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275 </w:t>
      </w:r>
      <w:proofErr w:type="spellStart"/>
      <w:r w:rsidR="004A4994" w:rsidRPr="00AC18BE">
        <w:rPr>
          <w:rFonts w:ascii="Arial" w:eastAsiaTheme="majorEastAsia" w:hAnsi="Arial" w:cs="Arial"/>
          <w:i/>
          <w:sz w:val="20"/>
        </w:rPr>
        <w:t>pkt</w:t>
      </w:r>
      <w:proofErr w:type="spellEnd"/>
      <w:r w:rsidR="004A4994" w:rsidRPr="00AC18BE">
        <w:rPr>
          <w:rFonts w:ascii="Arial" w:eastAsiaTheme="majorEastAsia" w:hAnsi="Arial" w:cs="Arial"/>
          <w:i/>
          <w:sz w:val="20"/>
        </w:rPr>
        <w:t> 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1 ustawy </w:t>
      </w:r>
      <w:proofErr w:type="spellStart"/>
      <w:r w:rsidR="002138FC" w:rsidRPr="00AC18BE">
        <w:rPr>
          <w:rFonts w:ascii="Arial" w:eastAsiaTheme="majorEastAsia" w:hAnsi="Arial" w:cs="Arial"/>
          <w:i/>
          <w:sz w:val="20"/>
        </w:rPr>
        <w:t>Pzp</w:t>
      </w:r>
      <w:proofErr w:type="spellEnd"/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11022F" w:rsidRDefault="00F74776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  <w:r w:rsidRPr="00B24340">
        <w:rPr>
          <w:rFonts w:ascii="Arial" w:hAnsi="Arial"/>
          <w:b/>
          <w:sz w:val="20"/>
          <w:szCs w:val="20"/>
        </w:rPr>
        <w:t>Wykonanie dokumen</w:t>
      </w:r>
      <w:r w:rsidR="00B54E2A">
        <w:rPr>
          <w:rFonts w:ascii="Arial" w:hAnsi="Arial"/>
          <w:b/>
          <w:sz w:val="20"/>
          <w:szCs w:val="20"/>
        </w:rPr>
        <w:t xml:space="preserve">tacji projektowej dla zadania: </w:t>
      </w:r>
      <w:r w:rsidRPr="00B24340">
        <w:rPr>
          <w:rFonts w:ascii="Arial" w:hAnsi="Arial"/>
          <w:b/>
          <w:sz w:val="20"/>
          <w:szCs w:val="20"/>
        </w:rPr>
        <w:t xml:space="preserve">Modernizacja i remont dziedzińców Zamku </w:t>
      </w:r>
      <w:r w:rsidR="00B54E2A">
        <w:rPr>
          <w:rFonts w:ascii="Arial" w:hAnsi="Arial"/>
          <w:b/>
          <w:sz w:val="20"/>
          <w:szCs w:val="20"/>
        </w:rPr>
        <w:t>Książąt Pomorskich w Szczecinie</w:t>
      </w:r>
      <w:r w:rsidRPr="00B24340">
        <w:rPr>
          <w:rFonts w:ascii="Arial" w:hAnsi="Arial"/>
          <w:b/>
          <w:sz w:val="20"/>
          <w:szCs w:val="20"/>
        </w:rPr>
        <w:t xml:space="preserve"> wraz z</w:t>
      </w:r>
      <w:r>
        <w:rPr>
          <w:rFonts w:ascii="Arial" w:hAnsi="Arial"/>
          <w:b/>
          <w:sz w:val="20"/>
          <w:szCs w:val="20"/>
        </w:rPr>
        <w:t xml:space="preserve"> pełnieniem nadzoru autorskiego,</w:t>
      </w:r>
    </w:p>
    <w:p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ferujemy cenę (ryczałtową) 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DF2E2D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DF2E2D" w:rsidRDefault="00DF2E2D" w:rsidP="00DF2E2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F2E2D"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Pr="0082735D">
        <w:rPr>
          <w:rFonts w:ascii="Arial" w:hAnsi="Arial" w:cs="Arial"/>
          <w:b/>
          <w:bCs/>
          <w:i/>
          <w:sz w:val="20"/>
          <w:szCs w:val="20"/>
          <w:u w:val="single"/>
        </w:rPr>
        <w:t>dysponujemy</w:t>
      </w:r>
      <w:r w:rsidRPr="0082735D">
        <w:rPr>
          <w:rFonts w:ascii="Arial" w:hAnsi="Arial" w:cs="Arial"/>
          <w:bCs/>
          <w:i/>
          <w:sz w:val="20"/>
          <w:szCs w:val="20"/>
          <w:u w:val="single"/>
        </w:rPr>
        <w:t xml:space="preserve"> </w:t>
      </w:r>
      <w:r w:rsidRPr="0082735D">
        <w:rPr>
          <w:rFonts w:ascii="Arial" w:hAnsi="Arial" w:cs="Arial"/>
          <w:b/>
          <w:i/>
          <w:sz w:val="20"/>
          <w:szCs w:val="20"/>
          <w:u w:val="single"/>
        </w:rPr>
        <w:t>projektantem posiadający</w:t>
      </w:r>
      <w:r w:rsidR="0012624D" w:rsidRPr="0082735D">
        <w:rPr>
          <w:rFonts w:ascii="Arial" w:hAnsi="Arial" w:cs="Arial"/>
          <w:b/>
          <w:i/>
          <w:sz w:val="20"/>
          <w:szCs w:val="20"/>
          <w:u w:val="single"/>
        </w:rPr>
        <w:t>m</w:t>
      </w:r>
      <w:r w:rsidRPr="0082735D">
        <w:rPr>
          <w:rFonts w:ascii="Arial" w:hAnsi="Arial" w:cs="Arial"/>
          <w:b/>
          <w:i/>
          <w:sz w:val="20"/>
          <w:szCs w:val="20"/>
          <w:u w:val="single"/>
        </w:rPr>
        <w:t xml:space="preserve"> uprawnienia budowlane do projektowania </w:t>
      </w:r>
      <w:r w:rsidRPr="0082735D">
        <w:rPr>
          <w:rFonts w:ascii="Arial" w:hAnsi="Arial" w:cs="Arial"/>
          <w:b/>
          <w:bCs/>
          <w:i/>
          <w:sz w:val="20"/>
          <w:szCs w:val="20"/>
          <w:u w:val="single"/>
        </w:rPr>
        <w:t>w specjalności architektonicznej</w:t>
      </w:r>
      <w:r w:rsidRPr="0082735D">
        <w:rPr>
          <w:rFonts w:ascii="Arial" w:hAnsi="Arial" w:cs="Arial"/>
          <w:b/>
          <w:i/>
          <w:sz w:val="20"/>
          <w:szCs w:val="20"/>
          <w:u w:val="single"/>
        </w:rPr>
        <w:t xml:space="preserve"> bez ograniczeń</w:t>
      </w:r>
      <w:r w:rsidRPr="00DF2E2D">
        <w:rPr>
          <w:rFonts w:ascii="Arial" w:hAnsi="Arial" w:cs="Arial"/>
          <w:b/>
          <w:bCs/>
          <w:i/>
          <w:sz w:val="20"/>
          <w:szCs w:val="20"/>
        </w:rPr>
        <w:t>,</w:t>
      </w:r>
      <w:r w:rsidRPr="00DF2E2D">
        <w:rPr>
          <w:rFonts w:ascii="Arial" w:hAnsi="Arial" w:cs="Arial"/>
          <w:bCs/>
          <w:i/>
          <w:sz w:val="18"/>
          <w:szCs w:val="18"/>
        </w:rPr>
        <w:t xml:space="preserve"> </w:t>
      </w:r>
      <w:r w:rsidRPr="00DF2E2D">
        <w:rPr>
          <w:rFonts w:ascii="Arial" w:hAnsi="Arial" w:cs="Arial"/>
          <w:i/>
          <w:sz w:val="18"/>
          <w:szCs w:val="18"/>
        </w:rPr>
        <w:t xml:space="preserve">który wykonał </w:t>
      </w:r>
      <w:r w:rsidRPr="00DF2E2D">
        <w:rPr>
          <w:rFonts w:ascii="Arial" w:eastAsia="Tahoma,Bold" w:hAnsi="Arial" w:cs="Arial"/>
          <w:i/>
          <w:sz w:val="18"/>
          <w:szCs w:val="18"/>
        </w:rPr>
        <w:t>dokumentację projektową, której przedmiotem było wykonanie projektu budowlanego i wykonawczego w branży architektonicznej, który uzyskał decyzję o pozwoleniu na budowę, a w zakresie, którego było</w:t>
      </w:r>
      <w:r w:rsidRPr="00DF2E2D">
        <w:rPr>
          <w:rFonts w:ascii="Arial" w:hAnsi="Arial" w:cs="Arial"/>
          <w:i/>
          <w:sz w:val="18"/>
          <w:szCs w:val="18"/>
        </w:rPr>
        <w:t xml:space="preserve"> opracowani</w:t>
      </w:r>
      <w:r w:rsidR="002F0F4B">
        <w:rPr>
          <w:rFonts w:ascii="Arial" w:hAnsi="Arial" w:cs="Arial"/>
          <w:i/>
          <w:sz w:val="18"/>
          <w:szCs w:val="18"/>
        </w:rPr>
        <w:t>e</w:t>
      </w:r>
      <w:r w:rsidRPr="00DF2E2D">
        <w:rPr>
          <w:rFonts w:ascii="Arial" w:hAnsi="Arial" w:cs="Arial"/>
          <w:i/>
          <w:sz w:val="18"/>
          <w:szCs w:val="18"/>
        </w:rPr>
        <w:t xml:space="preserve"> dokumentacji projektowej w zakresie </w:t>
      </w:r>
      <w:r w:rsidRPr="002F0F4B">
        <w:rPr>
          <w:rFonts w:ascii="Arial" w:hAnsi="Arial" w:cs="Arial"/>
          <w:i/>
          <w:sz w:val="18"/>
          <w:szCs w:val="18"/>
        </w:rPr>
        <w:t xml:space="preserve">przebudowy, budowy lub </w:t>
      </w:r>
      <w:r w:rsidR="002F0F4B" w:rsidRPr="002F0F4B">
        <w:rPr>
          <w:rFonts w:ascii="Arial" w:hAnsi="Arial" w:cs="Arial"/>
          <w:i/>
          <w:sz w:val="18"/>
          <w:szCs w:val="18"/>
        </w:rPr>
        <w:t>modernizacji dziedzińców, placów, rynków o powierzchni łącznej min. 3 500 m</w:t>
      </w:r>
      <w:r w:rsidR="002F0F4B" w:rsidRPr="002F0F4B">
        <w:rPr>
          <w:rFonts w:ascii="Arial" w:hAnsi="Arial" w:cs="Arial"/>
          <w:i/>
          <w:sz w:val="18"/>
          <w:szCs w:val="18"/>
          <w:vertAlign w:val="superscript"/>
        </w:rPr>
        <w:t xml:space="preserve">2 </w:t>
      </w:r>
      <w:r w:rsidRPr="002F0F4B">
        <w:rPr>
          <w:rFonts w:ascii="Arial" w:hAnsi="Arial" w:cs="Arial"/>
          <w:i/>
          <w:sz w:val="18"/>
          <w:szCs w:val="18"/>
        </w:rPr>
        <w:t xml:space="preserve">– </w:t>
      </w:r>
      <w:r w:rsidRPr="002F0F4B">
        <w:rPr>
          <w:rFonts w:ascii="Arial" w:hAnsi="Arial" w:cs="Arial"/>
          <w:b/>
          <w:sz w:val="18"/>
          <w:szCs w:val="18"/>
          <w:u w:val="single"/>
        </w:rPr>
        <w:t>przy realizacji:</w:t>
      </w:r>
    </w:p>
    <w:p w:rsidR="00207568" w:rsidRDefault="00207568" w:rsidP="00DF2E2D">
      <w:pPr>
        <w:spacing w:before="120"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32013" w:rsidRDefault="00B32013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74776" w:rsidRPr="00DF2E2D" w:rsidRDefault="00DF2E2D" w:rsidP="00DF2E2D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lastRenderedPageBreak/>
        <w:t>(zgodnie z zapisami Rozdziału XVII SWZ)</w:t>
      </w:r>
    </w:p>
    <w:tbl>
      <w:tblPr>
        <w:tblW w:w="94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93"/>
        <w:gridCol w:w="3617"/>
        <w:gridCol w:w="3568"/>
      </w:tblGrid>
      <w:tr w:rsidR="00F74776" w:rsidRPr="00FC56C7" w:rsidTr="009C246C">
        <w:trPr>
          <w:cantSplit/>
          <w:trHeight w:val="2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4776" w:rsidRPr="00EB737E" w:rsidRDefault="00F74776" w:rsidP="002636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4776" w:rsidRPr="00EB737E" w:rsidRDefault="00F74776" w:rsidP="002636D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776" w:rsidRPr="00EB737E" w:rsidRDefault="00F74776" w:rsidP="002636D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:rsidR="00F74776" w:rsidRPr="00EB737E" w:rsidRDefault="00F74776" w:rsidP="002636D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636DE" w:rsidRPr="00EB737E">
              <w:rPr>
                <w:rFonts w:ascii="Arial" w:hAnsi="Arial" w:cs="Arial"/>
                <w:bCs/>
                <w:sz w:val="18"/>
                <w:szCs w:val="18"/>
              </w:rPr>
              <w:t>ilość zrealizowanych dokumentacji projektowych i potwierdzenie ich wykonania</w:t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74776" w:rsidRPr="00EB737E" w:rsidRDefault="00F74776" w:rsidP="002636D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74776" w:rsidRPr="00EB737E" w:rsidRDefault="00F74776" w:rsidP="002636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osobą</w:t>
            </w:r>
          </w:p>
          <w:p w:rsidR="00F74776" w:rsidRPr="00EB737E" w:rsidRDefault="00F74776" w:rsidP="00A16FA8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16FA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EB737E" w:rsidRPr="00EB7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</w:t>
            </w:r>
            <w:r w:rsidR="00A16FA8">
              <w:rPr>
                <w:rFonts w:ascii="Arial" w:hAnsi="Arial" w:cs="Arial"/>
                <w:i/>
                <w:iCs/>
                <w:sz w:val="18"/>
                <w:szCs w:val="18"/>
              </w:rPr>
              <w:t>118</w:t>
            </w:r>
            <w:r w:rsidR="00EB737E" w:rsidRPr="00EB73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ustawy PZP itp.</w:t>
            </w:r>
          </w:p>
        </w:tc>
      </w:tr>
      <w:tr w:rsidR="00F74776" w:rsidRPr="001D7C86" w:rsidTr="009C246C">
        <w:trPr>
          <w:cantSplit/>
          <w:trHeight w:hRule="exact" w:val="65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4776" w:rsidRPr="00EB737E" w:rsidRDefault="00F74776" w:rsidP="002636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776" w:rsidRPr="00EB737E" w:rsidRDefault="00F74776" w:rsidP="002636DE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74776" w:rsidRPr="009C246C" w:rsidRDefault="00F74776" w:rsidP="00F747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46C">
              <w:rPr>
                <w:rFonts w:ascii="Arial" w:hAnsi="Arial" w:cs="Arial"/>
                <w:sz w:val="16"/>
                <w:szCs w:val="16"/>
              </w:rPr>
              <w:t xml:space="preserve"> (projektant posiadający uprawnienia budowlane do projektowania </w:t>
            </w:r>
            <w:r w:rsidRPr="009C246C">
              <w:rPr>
                <w:rFonts w:ascii="Arial" w:hAnsi="Arial" w:cs="Arial"/>
                <w:bCs/>
                <w:sz w:val="16"/>
                <w:szCs w:val="16"/>
              </w:rPr>
              <w:t>w specjalności architektonicznej</w:t>
            </w:r>
            <w:r w:rsidRPr="009C246C">
              <w:rPr>
                <w:rFonts w:ascii="Arial" w:hAnsi="Arial" w:cs="Arial"/>
                <w:sz w:val="16"/>
                <w:szCs w:val="16"/>
              </w:rPr>
              <w:t xml:space="preserve"> bez ograniczeń)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776" w:rsidRPr="00A16FA8" w:rsidRDefault="0089261B" w:rsidP="00A16FA8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76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4776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t>1 dokumentacji projektowej</w:t>
            </w:r>
          </w:p>
          <w:p w:rsidR="00F74776" w:rsidRPr="00A16FA8" w:rsidRDefault="0089261B" w:rsidP="00A16FA8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dokumentacji projektowych </w:t>
            </w:r>
          </w:p>
          <w:p w:rsidR="00F74776" w:rsidRPr="00A16FA8" w:rsidRDefault="0089261B" w:rsidP="00A16FA8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4776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dokumentacji projektowych </w:t>
            </w:r>
          </w:p>
          <w:p w:rsidR="009C246C" w:rsidRDefault="009C246C" w:rsidP="009C246C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   </w:t>
            </w:r>
            <w:r w:rsidR="002636DE"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</w:p>
          <w:p w:rsidR="00F74776" w:rsidRPr="009C246C" w:rsidRDefault="009C246C" w:rsidP="009C246C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    </w:t>
            </w:r>
            <w:r w:rsidR="002636DE"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pole)</w:t>
            </w:r>
          </w:p>
          <w:p w:rsidR="002636DE" w:rsidRPr="00EB737E" w:rsidRDefault="002636DE" w:rsidP="002636DE">
            <w:pPr>
              <w:spacing w:after="0"/>
              <w:ind w:right="641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F74776" w:rsidRPr="00EB737E" w:rsidRDefault="00F74776" w:rsidP="002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:rsidR="00F74776" w:rsidRPr="00EB737E" w:rsidRDefault="00F74776" w:rsidP="002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F74776" w:rsidRPr="00EB737E" w:rsidRDefault="0012624D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</w:t>
            </w:r>
            <w:r w:rsidR="002B7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37E">
              <w:rPr>
                <w:rFonts w:ascii="Arial" w:hAnsi="Arial" w:cs="Arial"/>
                <w:sz w:val="18"/>
                <w:szCs w:val="18"/>
              </w:rPr>
              <w:t>inwestora: ……………………..……</w:t>
            </w:r>
            <w:r w:rsidR="00F74776" w:rsidRPr="00EB737E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F74776" w:rsidRPr="00EB737E" w:rsidRDefault="00F74776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F74776" w:rsidRPr="00EB737E" w:rsidRDefault="00F74776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F74776" w:rsidRPr="00EB737E" w:rsidRDefault="00F74776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Powierzchnia: ……………………</w:t>
            </w:r>
            <w:r w:rsidR="0012624D" w:rsidRPr="00EB737E">
              <w:rPr>
                <w:rFonts w:ascii="Arial" w:hAnsi="Arial" w:cs="Arial"/>
                <w:sz w:val="18"/>
                <w:szCs w:val="18"/>
              </w:rPr>
              <w:t>……..</w:t>
            </w:r>
            <w:r w:rsidRPr="00EB737E">
              <w:rPr>
                <w:rFonts w:ascii="Arial" w:hAnsi="Arial" w:cs="Arial"/>
                <w:sz w:val="18"/>
                <w:szCs w:val="18"/>
              </w:rPr>
              <w:t>……*</w:t>
            </w:r>
          </w:p>
          <w:p w:rsidR="0012624D" w:rsidRPr="00EB737E" w:rsidRDefault="0012624D" w:rsidP="002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207568" w:rsidRPr="00EB737E" w:rsidRDefault="00207568" w:rsidP="002B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Powierzchnia: …………………………..……*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:rsidR="00207568" w:rsidRPr="00EB737E" w:rsidRDefault="00304E26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207568"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:rsidR="00207568" w:rsidRPr="00EB737E" w:rsidRDefault="00207568" w:rsidP="0020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Powierzchnia: …………………………..……*</w:t>
            </w:r>
          </w:p>
          <w:p w:rsidR="00F74776" w:rsidRPr="00EB737E" w:rsidRDefault="00F74776" w:rsidP="002636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37E" w:rsidRPr="00EB737E" w:rsidRDefault="00F74776" w:rsidP="00EB737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dysponuję **</w:t>
            </w:r>
            <w:r w:rsidR="00EB737E" w:rsidRPr="00EB73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37E" w:rsidRPr="00EB737E" w:rsidRDefault="00EB737E" w:rsidP="00EB737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EB737E" w:rsidRDefault="00EB737E" w:rsidP="00EB737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będę dysponował **</w:t>
            </w:r>
          </w:p>
          <w:p w:rsidR="002B71E4" w:rsidRPr="00EB737E" w:rsidRDefault="002B71E4" w:rsidP="00EB737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6FA8" w:rsidRPr="00EB737E" w:rsidRDefault="00A16FA8" w:rsidP="00A16FA8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37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</w:t>
            </w:r>
          </w:p>
          <w:p w:rsidR="00F74776" w:rsidRPr="002B71E4" w:rsidRDefault="00A16FA8" w:rsidP="002636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1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wskazać rodzaj umowy lub </w:t>
            </w:r>
          </w:p>
          <w:p w:rsidR="00F74776" w:rsidRPr="002B71E4" w:rsidRDefault="00F74776" w:rsidP="002636D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71E4">
              <w:rPr>
                <w:rFonts w:ascii="Arial" w:hAnsi="Arial" w:cs="Arial"/>
                <w:i/>
                <w:iCs/>
                <w:sz w:val="18"/>
                <w:szCs w:val="18"/>
              </w:rPr>
              <w:t>podać podstawę dysponowania)</w:t>
            </w:r>
          </w:p>
          <w:p w:rsidR="00EB737E" w:rsidRPr="00EB737E" w:rsidRDefault="00EB737E" w:rsidP="00EB737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37E" w:rsidRPr="00EB737E" w:rsidRDefault="00EB737E" w:rsidP="00EB737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737E" w:rsidRPr="00EB737E" w:rsidRDefault="00EB737E" w:rsidP="00EB737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4776" w:rsidRPr="00EB737E" w:rsidRDefault="00F74776" w:rsidP="002636D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4776" w:rsidRPr="00EB737E" w:rsidRDefault="00F74776" w:rsidP="002636DE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4776" w:rsidRPr="00EB737E" w:rsidRDefault="00F74776" w:rsidP="002636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36DE" w:rsidRPr="0011022F" w:rsidRDefault="002636DE" w:rsidP="002636DE">
      <w:pPr>
        <w:shd w:val="clear" w:color="auto" w:fill="FFFFFF"/>
        <w:spacing w:after="0"/>
        <w:ind w:firstLine="709"/>
        <w:rPr>
          <w:rFonts w:asciiTheme="minorHAnsi" w:hAnsiTheme="minorHAnsi" w:cs="Calibri"/>
          <w:color w:val="222222"/>
          <w:sz w:val="12"/>
          <w:szCs w:val="12"/>
        </w:rPr>
      </w:pPr>
      <w:r w:rsidRPr="0011022F">
        <w:rPr>
          <w:rFonts w:asciiTheme="minorHAnsi" w:hAnsiTheme="minorHAnsi" w:cs="OpenSans"/>
          <w:sz w:val="12"/>
          <w:szCs w:val="12"/>
        </w:rPr>
        <w:t>(*) należy wypełnić</w:t>
      </w:r>
    </w:p>
    <w:p w:rsidR="00F74776" w:rsidRPr="002636DE" w:rsidRDefault="002636DE" w:rsidP="002636DE">
      <w:pPr>
        <w:shd w:val="clear" w:color="auto" w:fill="FFFFFF"/>
        <w:ind w:firstLine="709"/>
        <w:rPr>
          <w:rFonts w:asciiTheme="minorHAnsi" w:hAnsiTheme="minorHAnsi" w:cs="Calibri"/>
          <w:color w:val="222222"/>
          <w:sz w:val="12"/>
          <w:szCs w:val="12"/>
        </w:rPr>
      </w:pPr>
      <w:r w:rsidRPr="0011022F">
        <w:rPr>
          <w:rFonts w:asciiTheme="minorHAnsi" w:hAnsiTheme="minorHAnsi" w:cs="OpenSans"/>
          <w:sz w:val="12"/>
          <w:szCs w:val="12"/>
        </w:rPr>
        <w:t>(**) niepotrzebne skreślić</w:t>
      </w:r>
      <w:r w:rsidRPr="0011022F">
        <w:rPr>
          <w:rFonts w:asciiTheme="minorHAnsi" w:hAnsiTheme="minorHAnsi"/>
          <w:i/>
          <w:sz w:val="12"/>
          <w:szCs w:val="12"/>
          <w:lang w:eastAsia="ar-SA"/>
        </w:rPr>
        <w:t xml:space="preserve"> </w:t>
      </w:r>
    </w:p>
    <w:p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0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jakości 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lat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320FE2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(minimalny okres gwarancji 3 la</w:t>
      </w:r>
      <w:r w:rsidR="00EE14EF">
        <w:rPr>
          <w:rFonts w:ascii="Arial" w:hAnsi="Arial" w:cs="Arial"/>
          <w:bCs/>
          <w:i/>
          <w:sz w:val="16"/>
          <w:szCs w:val="16"/>
        </w:rPr>
        <w:t>ta;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8 lat)</w:t>
      </w:r>
    </w:p>
    <w:p w:rsidR="0057170A" w:rsidRPr="0057170A" w:rsidRDefault="0057170A" w:rsidP="00D2202B">
      <w:pPr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="003725F6">
        <w:rPr>
          <w:rFonts w:ascii="Arial" w:eastAsiaTheme="minorEastAsia" w:hAnsi="Arial" w:cs="Arial"/>
          <w:sz w:val="20"/>
          <w:szCs w:val="20"/>
          <w:lang w:eastAsia="pl-PL"/>
        </w:rPr>
        <w:t xml:space="preserve">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9068D3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0B2EE9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10.</w:t>
      </w:r>
      <w:r w:rsidR="005C003D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DF2E2D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5C003D" w:rsidRPr="000B2EE9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</w:t>
      </w:r>
      <w:proofErr w:type="spellStart"/>
      <w:r w:rsidR="001D39CF">
        <w:rPr>
          <w:rFonts w:ascii="Arial" w:eastAsiaTheme="minorEastAsia" w:hAnsi="Arial" w:cs="Arial"/>
          <w:sz w:val="20"/>
          <w:szCs w:val="20"/>
          <w:lang w:eastAsia="pl-PL"/>
        </w:rPr>
        <w:t>liśmy</w:t>
      </w:r>
      <w:proofErr w:type="spellEnd"/>
      <w:r w:rsidR="001D39CF">
        <w:rPr>
          <w:rFonts w:ascii="Arial" w:eastAsiaTheme="minorEastAsia" w:hAnsi="Arial" w:cs="Arial"/>
          <w:sz w:val="20"/>
          <w:szCs w:val="20"/>
          <w:lang w:eastAsia="pl-PL"/>
        </w:rPr>
        <w:t>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Oświadczam(-y), że wypełniłem(-</w:t>
      </w:r>
      <w:proofErr w:type="spellStart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</w:t>
      </w:r>
      <w:proofErr w:type="spellStart"/>
      <w:r w:rsidRPr="0057170A">
        <w:rPr>
          <w:rFonts w:ascii="Arial" w:hAnsi="Arial" w:cs="Arial"/>
          <w:sz w:val="20"/>
          <w:szCs w:val="20"/>
          <w:lang w:eastAsia="pl-PL"/>
        </w:rPr>
        <w:t>liśmy</w:t>
      </w:r>
      <w:proofErr w:type="spellEnd"/>
      <w:r w:rsidRPr="0057170A">
        <w:rPr>
          <w:rFonts w:ascii="Arial" w:hAnsi="Arial" w:cs="Arial"/>
          <w:sz w:val="20"/>
          <w:szCs w:val="20"/>
          <w:lang w:eastAsia="pl-PL"/>
        </w:rPr>
        <w:t>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89261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89261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89261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89261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Pr="009C246C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E" w:rsidRDefault="002636DE" w:rsidP="00210801">
      <w:pPr>
        <w:spacing w:after="0" w:line="240" w:lineRule="auto"/>
      </w:pPr>
      <w:r>
        <w:separator/>
      </w:r>
    </w:p>
  </w:endnote>
  <w:end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6DE" w:rsidRPr="00936275" w:rsidRDefault="0089261B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304E26">
          <w:rPr>
            <w:rFonts w:ascii="Arial" w:hAnsi="Arial" w:cs="Arial"/>
            <w:noProof/>
            <w:sz w:val="20"/>
            <w:szCs w:val="20"/>
          </w:rPr>
          <w:t>1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6DE" w:rsidRDefault="002636D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E" w:rsidRDefault="002636DE" w:rsidP="00210801">
      <w:pPr>
        <w:spacing w:after="0" w:line="240" w:lineRule="auto"/>
      </w:pPr>
      <w:r>
        <w:separator/>
      </w:r>
    </w:p>
  </w:footnote>
  <w:foot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DE" w:rsidRDefault="002636DE">
    <w:pPr>
      <w:pStyle w:val="Nagwek"/>
    </w:pPr>
  </w:p>
  <w:p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ZP.312.3.2021</w:t>
    </w:r>
  </w:p>
  <w:p w:rsidR="002636DE" w:rsidRDefault="002636DE" w:rsidP="00B32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A306A"/>
    <w:rsid w:val="000B2EE9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B1088"/>
    <w:rsid w:val="007B24B6"/>
    <w:rsid w:val="007B324D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E7439"/>
    <w:rsid w:val="009F10AE"/>
    <w:rsid w:val="00A04D47"/>
    <w:rsid w:val="00A14503"/>
    <w:rsid w:val="00A16FA8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32013"/>
    <w:rsid w:val="00B44ADF"/>
    <w:rsid w:val="00B47D5A"/>
    <w:rsid w:val="00B51FC2"/>
    <w:rsid w:val="00B54E2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C99"/>
    <w:rsid w:val="00E81696"/>
    <w:rsid w:val="00E94B1F"/>
    <w:rsid w:val="00EA1713"/>
    <w:rsid w:val="00EA179C"/>
    <w:rsid w:val="00EB737E"/>
    <w:rsid w:val="00EC33C6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778B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0DF5-740C-491B-98D8-312D3436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kpieciukiewicz</cp:lastModifiedBy>
  <cp:revision>8</cp:revision>
  <cp:lastPrinted>2021-04-19T07:53:00Z</cp:lastPrinted>
  <dcterms:created xsi:type="dcterms:W3CDTF">2021-06-28T08:41:00Z</dcterms:created>
  <dcterms:modified xsi:type="dcterms:W3CDTF">2021-06-30T07:32:00Z</dcterms:modified>
</cp:coreProperties>
</file>