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2F453A9E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BC726D">
        <w:rPr>
          <w:rFonts w:ascii="Times New Roman" w:eastAsia="Times New Roman" w:hAnsi="Times New Roman"/>
          <w:b/>
          <w:lang w:eastAsia="pl-PL"/>
        </w:rPr>
        <w:t>424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1E280AF8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 nowej aparatury badawczej</w:t>
      </w:r>
      <w:r w:rsidR="002C5E08">
        <w:rPr>
          <w:rFonts w:ascii="Times New Roman" w:hAnsi="Times New Roman"/>
          <w:b/>
          <w:u w:val="single"/>
        </w:rPr>
        <w:t>, laboratoryjnej</w:t>
      </w:r>
      <w:r w:rsidR="00172709">
        <w:rPr>
          <w:rFonts w:ascii="Times New Roman" w:hAnsi="Times New Roman"/>
          <w:b/>
          <w:u w:val="single"/>
        </w:rPr>
        <w:t xml:space="preserve"> </w:t>
      </w:r>
      <w:r w:rsidR="00E16296">
        <w:rPr>
          <w:rFonts w:ascii="Times New Roman" w:hAnsi="Times New Roman"/>
          <w:b/>
          <w:u w:val="single"/>
        </w:rPr>
        <w:t xml:space="preserve"> </w:t>
      </w:r>
      <w:r w:rsidR="00172709" w:rsidRPr="00172709">
        <w:rPr>
          <w:rFonts w:ascii="Times New Roman" w:hAnsi="Times New Roman"/>
          <w:b/>
          <w:u w:val="single"/>
        </w:rPr>
        <w:t xml:space="preserve">oraz </w:t>
      </w:r>
      <w:r w:rsidR="00FA280E">
        <w:rPr>
          <w:rFonts w:ascii="Times New Roman" w:hAnsi="Times New Roman"/>
          <w:b/>
          <w:u w:val="single"/>
        </w:rPr>
        <w:t xml:space="preserve">medycznej </w:t>
      </w:r>
      <w:r w:rsidR="004D2061" w:rsidRPr="004D2061">
        <w:rPr>
          <w:rFonts w:ascii="Times New Roman" w:hAnsi="Times New Roman"/>
          <w:b/>
          <w:u w:val="single"/>
        </w:rPr>
        <w:t>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37D1B016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1 : </w:t>
      </w:r>
      <w:r w:rsidRPr="00593CAC">
        <w:rPr>
          <w:rFonts w:ascii="Times New Roman" w:hAnsi="Times New Roman"/>
          <w:b/>
          <w:bCs/>
        </w:rPr>
        <w:t>Ultrasonograf mobiln</w:t>
      </w:r>
      <w:r>
        <w:rPr>
          <w:rFonts w:ascii="Times New Roman" w:hAnsi="Times New Roman"/>
          <w:b/>
          <w:bCs/>
        </w:rPr>
        <w:t xml:space="preserve">y </w:t>
      </w:r>
      <w:r w:rsidRPr="00593CAC">
        <w:rPr>
          <w:rFonts w:ascii="Times New Roman" w:hAnsi="Times New Roman"/>
          <w:b/>
          <w:bCs/>
        </w:rPr>
        <w:t>na dedykowanym wózku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A87B25B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  <w:u w:val="single"/>
              </w:rPr>
            </w:pPr>
            <w:r w:rsidRPr="00593CAC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14:paraId="72D24457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1.</w:t>
            </w:r>
            <w:r w:rsidRPr="00593CAC">
              <w:rPr>
                <w:rFonts w:ascii="Times New Roman" w:hAnsi="Times New Roman"/>
              </w:rPr>
              <w:tab/>
              <w:t xml:space="preserve">Aparat fabrycznie nowy, rok prod. </w:t>
            </w:r>
            <w:r>
              <w:rPr>
                <w:rFonts w:ascii="Times New Roman" w:hAnsi="Times New Roman"/>
              </w:rPr>
              <w:t xml:space="preserve"> min. </w:t>
            </w:r>
            <w:r w:rsidRPr="00593CAC">
              <w:rPr>
                <w:rFonts w:ascii="Times New Roman" w:hAnsi="Times New Roman"/>
              </w:rPr>
              <w:t>2023</w:t>
            </w:r>
          </w:p>
          <w:p w14:paraId="0794C468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2.</w:t>
            </w:r>
            <w:r w:rsidRPr="00593CAC">
              <w:rPr>
                <w:rFonts w:ascii="Times New Roman" w:hAnsi="Times New Roman"/>
              </w:rPr>
              <w:tab/>
              <w:t xml:space="preserve">Ultrasonograf mobilny, przenośny ( z uchwytem do przenoszenia) umieszczony na dedykowanym wózku jezdnym. </w:t>
            </w:r>
          </w:p>
          <w:p w14:paraId="713F7490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593CAC">
              <w:rPr>
                <w:rFonts w:ascii="Times New Roman" w:hAnsi="Times New Roman"/>
              </w:rPr>
              <w:t>Masa usg z sondą maksymalnie 5 kg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N</w:t>
            </w:r>
            <w:r w:rsidRPr="00593CAC">
              <w:rPr>
                <w:rFonts w:ascii="Times New Roman" w:hAnsi="Times New Roman"/>
                <w:b/>
                <w:bCs/>
              </w:rPr>
              <w:t>ależy podać)</w:t>
            </w:r>
          </w:p>
          <w:p w14:paraId="2A67ADA7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Metalowa obudowa lub obudowa wykonana z materiału spełniającego test wytrzymałości przy upadku z wysokości 90 cm.</w:t>
            </w:r>
          </w:p>
          <w:p w14:paraId="667DA486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Wózek z regulacją wysokości i zmiennym kątem odchylania aparatu, wyposażony w kosz z uchwytami na sondy</w:t>
            </w:r>
            <w:r w:rsidRPr="00593CAC">
              <w:rPr>
                <w:rFonts w:ascii="Times New Roman" w:hAnsi="Times New Roman"/>
              </w:rPr>
              <w:tab/>
              <w:t xml:space="preserve"> </w:t>
            </w:r>
          </w:p>
          <w:p w14:paraId="7D1DA61B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lastRenderedPageBreak/>
              <w:t>3.</w:t>
            </w:r>
            <w:r w:rsidRPr="00593CAC">
              <w:rPr>
                <w:rFonts w:ascii="Times New Roman" w:hAnsi="Times New Roman"/>
              </w:rPr>
              <w:tab/>
              <w:t>Możliwość pracy usg bez wózka jezdnego, szybki montaż/demontaż bez użycia narzędzi dodatkowych</w:t>
            </w:r>
            <w:r w:rsidRPr="00593CAC">
              <w:rPr>
                <w:rFonts w:ascii="Times New Roman" w:hAnsi="Times New Roman"/>
              </w:rPr>
              <w:tab/>
            </w:r>
          </w:p>
          <w:p w14:paraId="757A5C8E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4.</w:t>
            </w:r>
            <w:r w:rsidRPr="00593CAC">
              <w:rPr>
                <w:rFonts w:ascii="Times New Roman" w:hAnsi="Times New Roman"/>
              </w:rPr>
              <w:tab/>
              <w:t>Dotykowy panel sterowania</w:t>
            </w:r>
            <w:r w:rsidRPr="00593CAC">
              <w:rPr>
                <w:rFonts w:ascii="Times New Roman" w:hAnsi="Times New Roman"/>
              </w:rPr>
              <w:tab/>
            </w:r>
          </w:p>
          <w:p w14:paraId="723DB270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5.</w:t>
            </w:r>
            <w:r w:rsidRPr="00593CAC">
              <w:rPr>
                <w:rFonts w:ascii="Times New Roman" w:hAnsi="Times New Roman"/>
              </w:rPr>
              <w:tab/>
              <w:t xml:space="preserve">Przekątna ekranu minimum 12” </w:t>
            </w:r>
            <w:r w:rsidRPr="00593CAC">
              <w:rPr>
                <w:rFonts w:ascii="Times New Roman" w:hAnsi="Times New Roman"/>
              </w:rPr>
              <w:tab/>
            </w:r>
            <w:r w:rsidRPr="00593CAC">
              <w:rPr>
                <w:rFonts w:ascii="Times New Roman" w:hAnsi="Times New Roman"/>
                <w:b/>
                <w:bCs/>
              </w:rPr>
              <w:t>(Należy podać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6AC84663" w14:textId="6EA8A44B" w:rsidR="002C5E08" w:rsidRPr="00B34CA5" w:rsidRDefault="002C5E08" w:rsidP="00B34CA5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6.</w:t>
            </w:r>
            <w:r w:rsidRPr="00593CAC">
              <w:rPr>
                <w:rFonts w:ascii="Times New Roman" w:hAnsi="Times New Roman"/>
              </w:rPr>
              <w:tab/>
              <w:t>Wielkość obrazu diagnostycznego min 8”</w:t>
            </w:r>
            <w:r w:rsidRPr="00593CAC">
              <w:rPr>
                <w:rFonts w:ascii="Times New Roman" w:hAnsi="Times New Roman"/>
              </w:rPr>
              <w:tab/>
            </w:r>
            <w:r w:rsidRPr="00593CAC">
              <w:rPr>
                <w:rFonts w:ascii="Times New Roman" w:hAnsi="Times New Roman"/>
                <w:b/>
                <w:bCs/>
              </w:rPr>
              <w:t>(Należy podać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204134A9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7.</w:t>
            </w:r>
            <w:r w:rsidRPr="00593CAC">
              <w:rPr>
                <w:rFonts w:ascii="Times New Roman" w:hAnsi="Times New Roman"/>
              </w:rPr>
              <w:tab/>
              <w:t xml:space="preserve">Cyfrowy system formowania wiązki ultradźwiękowej </w:t>
            </w:r>
            <w:r w:rsidRPr="00593CAC">
              <w:rPr>
                <w:rFonts w:ascii="Times New Roman" w:hAnsi="Times New Roman"/>
              </w:rPr>
              <w:tab/>
              <w:t xml:space="preserve"> </w:t>
            </w:r>
          </w:p>
          <w:p w14:paraId="008DF211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8.</w:t>
            </w:r>
            <w:r w:rsidRPr="00593CAC">
              <w:rPr>
                <w:rFonts w:ascii="Times New Roman" w:hAnsi="Times New Roman"/>
              </w:rPr>
              <w:tab/>
              <w:t>Dedykowane presety</w:t>
            </w:r>
            <w:r w:rsidRPr="00593CAC">
              <w:rPr>
                <w:rFonts w:ascii="Times New Roman" w:hAnsi="Times New Roman"/>
              </w:rPr>
              <w:tab/>
            </w:r>
          </w:p>
          <w:p w14:paraId="608C3244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9.</w:t>
            </w:r>
            <w:r w:rsidRPr="00593CAC">
              <w:rPr>
                <w:rFonts w:ascii="Times New Roman" w:hAnsi="Times New Roman"/>
              </w:rPr>
              <w:tab/>
              <w:t>Automatyczne rozpoznawanie sond przez aparat</w:t>
            </w:r>
            <w:r w:rsidRPr="00593CAC">
              <w:rPr>
                <w:rFonts w:ascii="Times New Roman" w:hAnsi="Times New Roman"/>
              </w:rPr>
              <w:tab/>
            </w:r>
          </w:p>
          <w:p w14:paraId="7D714E77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Dynamiczny fokus</w:t>
            </w:r>
            <w:r w:rsidRPr="00593CAC">
              <w:rPr>
                <w:rFonts w:ascii="Times New Roman" w:hAnsi="Times New Roman"/>
              </w:rPr>
              <w:tab/>
            </w:r>
          </w:p>
          <w:p w14:paraId="7EDC28E2" w14:textId="77777777" w:rsidR="002C5E08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Zoom minimum 60-300%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  <w:b/>
                <w:bCs/>
              </w:rPr>
              <w:t>(Należy podać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5F195777" w14:textId="77777777" w:rsidR="002C5E08" w:rsidRPr="00953492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953492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953492">
              <w:rPr>
                <w:rFonts w:ascii="Times New Roman" w:hAnsi="Times New Roman"/>
              </w:rPr>
              <w:t>Gotowość do pracy po włączeniu maksymalnie 30 sekund</w:t>
            </w:r>
            <w:r w:rsidRPr="00953492">
              <w:rPr>
                <w:rFonts w:ascii="Times New Roman" w:hAnsi="Times New Roman"/>
              </w:rPr>
              <w:tab/>
            </w:r>
            <w:r w:rsidRPr="00953492">
              <w:rPr>
                <w:rFonts w:ascii="Times New Roman" w:hAnsi="Times New Roman"/>
                <w:b/>
                <w:bCs/>
              </w:rPr>
              <w:t>(Należy podać)</w:t>
            </w:r>
          </w:p>
          <w:p w14:paraId="6A3D69B0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13.</w:t>
            </w:r>
            <w:r w:rsidRPr="00593CAC">
              <w:rPr>
                <w:rFonts w:ascii="Times New Roman" w:hAnsi="Times New Roman"/>
              </w:rPr>
              <w:tab/>
              <w:t>DICOM 3</w:t>
            </w:r>
            <w:r w:rsidRPr="00593CAC">
              <w:rPr>
                <w:rFonts w:ascii="Times New Roman" w:hAnsi="Times New Roman"/>
              </w:rPr>
              <w:tab/>
            </w:r>
          </w:p>
          <w:p w14:paraId="510C6FA2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14.</w:t>
            </w:r>
            <w:r w:rsidRPr="00593CAC">
              <w:rPr>
                <w:rFonts w:ascii="Times New Roman" w:hAnsi="Times New Roman"/>
              </w:rPr>
              <w:tab/>
              <w:t>Głowica convex,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szerokopasmowa,ze zmianą częstotliwości pracy</w:t>
            </w:r>
            <w:r w:rsidRPr="00593CAC">
              <w:rPr>
                <w:rFonts w:ascii="Times New Roman" w:hAnsi="Times New Roman"/>
              </w:rPr>
              <w:tab/>
            </w:r>
          </w:p>
          <w:p w14:paraId="65238CDD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a)</w:t>
            </w:r>
            <w:r w:rsidRPr="00593CAC">
              <w:rPr>
                <w:rFonts w:ascii="Times New Roman" w:hAnsi="Times New Roman"/>
              </w:rPr>
              <w:tab/>
              <w:t xml:space="preserve">Zakres częstotliwości pracy </w:t>
            </w:r>
            <w:r w:rsidRPr="00593CAC">
              <w:rPr>
                <w:rFonts w:ascii="Times New Roman" w:hAnsi="Times New Roman"/>
              </w:rPr>
              <w:tab/>
              <w:t>Minimum 2-5 MHz</w:t>
            </w:r>
          </w:p>
          <w:p w14:paraId="1FDFF385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b)</w:t>
            </w:r>
            <w:r w:rsidRPr="00593CAC">
              <w:rPr>
                <w:rFonts w:ascii="Times New Roman" w:hAnsi="Times New Roman"/>
              </w:rPr>
              <w:tab/>
              <w:t xml:space="preserve">Liczba elementów </w:t>
            </w:r>
            <w:r w:rsidRPr="00593CAC">
              <w:rPr>
                <w:rFonts w:ascii="Times New Roman" w:hAnsi="Times New Roman"/>
              </w:rPr>
              <w:tab/>
              <w:t>Minimum 128</w:t>
            </w:r>
          </w:p>
          <w:p w14:paraId="6D8E0B1B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Głowica liniowa szerokopasmowa,ze zmianą częstotliwości pracy</w:t>
            </w:r>
            <w:r w:rsidRPr="00593CAC">
              <w:rPr>
                <w:rFonts w:ascii="Times New Roman" w:hAnsi="Times New Roman"/>
              </w:rPr>
              <w:tab/>
            </w:r>
          </w:p>
          <w:p w14:paraId="7D4D0A2F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a)</w:t>
            </w:r>
            <w:r w:rsidRPr="00593CAC">
              <w:rPr>
                <w:rFonts w:ascii="Times New Roman" w:hAnsi="Times New Roman"/>
              </w:rPr>
              <w:tab/>
              <w:t xml:space="preserve">Zakres częstotliwości pracy </w:t>
            </w:r>
            <w:r w:rsidRPr="00593CAC">
              <w:rPr>
                <w:rFonts w:ascii="Times New Roman" w:hAnsi="Times New Roman"/>
              </w:rPr>
              <w:tab/>
              <w:t>Minimum 6-13 MHz</w:t>
            </w:r>
          </w:p>
          <w:p w14:paraId="0F8CA530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b)</w:t>
            </w:r>
            <w:r w:rsidRPr="00593CAC">
              <w:rPr>
                <w:rFonts w:ascii="Times New Roman" w:hAnsi="Times New Roman"/>
              </w:rPr>
              <w:tab/>
              <w:t xml:space="preserve">Liczba elementów </w:t>
            </w:r>
            <w:r w:rsidRPr="00593CAC">
              <w:rPr>
                <w:rFonts w:ascii="Times New Roman" w:hAnsi="Times New Roman"/>
              </w:rPr>
              <w:tab/>
              <w:t xml:space="preserve">Minimum 128 </w:t>
            </w:r>
          </w:p>
          <w:p w14:paraId="21A9DC82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c)</w:t>
            </w:r>
            <w:r w:rsidRPr="00593CAC">
              <w:rPr>
                <w:rFonts w:ascii="Times New Roman" w:hAnsi="Times New Roman"/>
              </w:rPr>
              <w:tab/>
              <w:t xml:space="preserve">Szerokość pola skanowania </w:t>
            </w:r>
            <w:r w:rsidRPr="00593CAC">
              <w:rPr>
                <w:rFonts w:ascii="Times New Roman" w:hAnsi="Times New Roman"/>
              </w:rPr>
              <w:tab/>
              <w:t>Maksimum 40 mm</w:t>
            </w:r>
          </w:p>
          <w:p w14:paraId="0C7D384D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System archiwizacji obrazów na wbudowanym dysku twardym urządzenia obrazującego z możliwością eksportowania danych na nośniki przenośne w formatach kompatybilnych z systemem Windows</w:t>
            </w:r>
            <w:r>
              <w:rPr>
                <w:rFonts w:ascii="Times New Roman" w:hAnsi="Times New Roman"/>
              </w:rPr>
              <w:t xml:space="preserve"> </w:t>
            </w:r>
            <w:r w:rsidRPr="00707D2F">
              <w:rPr>
                <w:rFonts w:ascii="Times New Roman" w:hAnsi="Times New Roman"/>
              </w:rPr>
              <w:t>lub równoważn</w:t>
            </w:r>
            <w:r>
              <w:rPr>
                <w:rFonts w:ascii="Times New Roman" w:hAnsi="Times New Roman"/>
              </w:rPr>
              <w:t>ym</w:t>
            </w:r>
            <w:r w:rsidRPr="00707D2F">
              <w:rPr>
                <w:rFonts w:ascii="Times New Roman" w:hAnsi="Times New Roman"/>
              </w:rPr>
              <w:t xml:space="preserve"> oraz DICOM lub równoważn</w:t>
            </w:r>
            <w:r>
              <w:rPr>
                <w:rFonts w:ascii="Times New Roman" w:hAnsi="Times New Roman"/>
              </w:rPr>
              <w:t>ym</w:t>
            </w:r>
          </w:p>
          <w:p w14:paraId="3AE5A9FB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 xml:space="preserve">Oprogramowanie do badań: jamy brzusznej, płuc,naczyniowych, mięśniowo – </w:t>
            </w:r>
            <w:r w:rsidRPr="00593CAC">
              <w:rPr>
                <w:rFonts w:ascii="Times New Roman" w:hAnsi="Times New Roman"/>
              </w:rPr>
              <w:lastRenderedPageBreak/>
              <w:t>szkieletowych, tarczycy, narządów powierzchownych</w:t>
            </w:r>
            <w:r w:rsidRPr="00593CAC">
              <w:rPr>
                <w:rFonts w:ascii="Times New Roman" w:hAnsi="Times New Roman"/>
              </w:rPr>
              <w:tab/>
            </w:r>
          </w:p>
          <w:p w14:paraId="17B6CB04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Dostępne w aparacie tryby pracy:</w:t>
            </w:r>
          </w:p>
          <w:p w14:paraId="5A972135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B, B+B, 4B</w:t>
            </w:r>
          </w:p>
          <w:p w14:paraId="72E1D667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M, B+M</w:t>
            </w:r>
          </w:p>
          <w:p w14:paraId="5CEB19B0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Obrazowanie trapezowe</w:t>
            </w:r>
          </w:p>
          <w:p w14:paraId="424560E9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Pulse Doppler</w:t>
            </w:r>
          </w:p>
          <w:p w14:paraId="7AA39AAA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Color Doppler</w:t>
            </w:r>
          </w:p>
          <w:p w14:paraId="71716BA8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Power Doppler</w:t>
            </w:r>
            <w:r w:rsidRPr="00593CAC">
              <w:rPr>
                <w:rFonts w:ascii="Times New Roman" w:hAnsi="Times New Roman"/>
              </w:rPr>
              <w:tab/>
            </w:r>
          </w:p>
          <w:p w14:paraId="273C0EA2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Podstawowe pomiary: długość, obwód, pole powierzchni, objętość</w:t>
            </w:r>
            <w:r w:rsidRPr="00593CAC">
              <w:rPr>
                <w:rFonts w:ascii="Times New Roman" w:hAnsi="Times New Roman"/>
              </w:rPr>
              <w:tab/>
            </w:r>
          </w:p>
          <w:p w14:paraId="460A2768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System poprawiający kontrast, ostrość, odwzorowanie tkanek w obrazowaniu B</w:t>
            </w:r>
            <w:r w:rsidRPr="00593CAC">
              <w:rPr>
                <w:rFonts w:ascii="Times New Roman" w:hAnsi="Times New Roman"/>
              </w:rPr>
              <w:tab/>
            </w:r>
          </w:p>
          <w:p w14:paraId="0E96905C" w14:textId="77777777" w:rsidR="002C5E08" w:rsidRPr="00953492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Zasilanie sieciowe i bateryjne. Czas pracy ciągłej wyłącznie na wbudowanej baterii, po wyłączeniu od źródła zasilania – minimum 120 minut</w:t>
            </w:r>
            <w:r>
              <w:rPr>
                <w:rFonts w:ascii="Times New Roman" w:hAnsi="Times New Roman"/>
              </w:rPr>
              <w:t xml:space="preserve"> </w:t>
            </w:r>
            <w:r w:rsidRPr="00953492">
              <w:rPr>
                <w:rFonts w:ascii="Times New Roman" w:hAnsi="Times New Roman"/>
                <w:b/>
                <w:bCs/>
              </w:rPr>
              <w:t>(Należy podać)</w:t>
            </w:r>
            <w:r w:rsidRPr="00953492">
              <w:rPr>
                <w:rFonts w:ascii="Times New Roman" w:hAnsi="Times New Roman"/>
              </w:rPr>
              <w:tab/>
            </w:r>
          </w:p>
          <w:p w14:paraId="412CC927" w14:textId="77777777" w:rsidR="002C5E08" w:rsidRPr="00953492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>Menu w języku polskim</w:t>
            </w:r>
            <w:r w:rsidRPr="00593CAC">
              <w:rPr>
                <w:rFonts w:ascii="Times New Roman" w:hAnsi="Times New Roman"/>
              </w:rPr>
              <w:tab/>
            </w:r>
            <w:r w:rsidRPr="00953492">
              <w:rPr>
                <w:rFonts w:ascii="Times New Roman" w:hAnsi="Times New Roman"/>
              </w:rPr>
              <w:tab/>
            </w:r>
          </w:p>
          <w:p w14:paraId="6E2DABB1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3C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93CAC">
              <w:rPr>
                <w:rFonts w:ascii="Times New Roman" w:hAnsi="Times New Roman"/>
              </w:rPr>
              <w:t xml:space="preserve">Gwarancja minimum 36 miesięcy </w:t>
            </w:r>
            <w:r w:rsidRPr="00953492">
              <w:rPr>
                <w:rFonts w:ascii="Times New Roman" w:hAnsi="Times New Roman"/>
                <w:b/>
                <w:bCs/>
              </w:rPr>
              <w:t>(Należy podać)</w:t>
            </w:r>
            <w:r w:rsidRPr="00593CAC">
              <w:rPr>
                <w:rFonts w:ascii="Times New Roman" w:hAnsi="Times New Roman"/>
              </w:rPr>
              <w:tab/>
            </w:r>
          </w:p>
          <w:p w14:paraId="69208CED" w14:textId="77777777" w:rsidR="002C5E08" w:rsidRPr="00593CA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593CAC">
              <w:rPr>
                <w:rFonts w:ascii="Times New Roman" w:hAnsi="Times New Roman"/>
              </w:rPr>
              <w:t xml:space="preserve">. </w:t>
            </w:r>
            <w:r w:rsidRPr="00593CAC">
              <w:rPr>
                <w:rFonts w:ascii="Times New Roman" w:hAnsi="Times New Roman"/>
              </w:rPr>
              <w:tab/>
              <w:t>Ilość przeglądów gwarancyjnych – minimum dwa</w:t>
            </w:r>
            <w:r w:rsidRPr="00593CAC">
              <w:rPr>
                <w:rFonts w:ascii="Times New Roman" w:hAnsi="Times New Roman"/>
              </w:rPr>
              <w:tab/>
            </w:r>
            <w:r w:rsidRPr="00953492">
              <w:rPr>
                <w:rFonts w:ascii="Times New Roman" w:hAnsi="Times New Roman"/>
                <w:b/>
                <w:bCs/>
              </w:rPr>
              <w:t>(Należy podać)</w:t>
            </w:r>
          </w:p>
          <w:p w14:paraId="20CB4208" w14:textId="77777777" w:rsidR="002C5E08" w:rsidRPr="009F739E" w:rsidRDefault="002C5E08" w:rsidP="00CC1BBC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593CAC">
              <w:rPr>
                <w:rFonts w:ascii="Times New Roman" w:hAnsi="Times New Roman"/>
              </w:rPr>
              <w:tab/>
            </w:r>
            <w:r w:rsidRPr="00593CAC">
              <w:rPr>
                <w:rFonts w:ascii="Times New Roman" w:hAnsi="Times New Roman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C67A4B9" w14:textId="267A487F" w:rsidR="00B34CA5" w:rsidRPr="00CC1231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: Pompy infuzyjne – </w:t>
      </w:r>
      <w:r w:rsidRPr="00A0477C">
        <w:rPr>
          <w:rFonts w:ascii="Times New Roman" w:hAnsi="Times New Roman"/>
          <w:b/>
          <w:bCs/>
        </w:rPr>
        <w:t>s</w:t>
      </w:r>
      <w:r w:rsidRPr="007F5200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t. 4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906"/>
        <w:gridCol w:w="2552"/>
        <w:gridCol w:w="1417"/>
        <w:gridCol w:w="1134"/>
        <w:gridCol w:w="1134"/>
        <w:gridCol w:w="1701"/>
        <w:gridCol w:w="1418"/>
      </w:tblGrid>
      <w:tr w:rsidR="00B34CA5" w:rsidRPr="00AA48D3" w14:paraId="4607F98A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FE5" w14:textId="77777777" w:rsidR="00B34CA5" w:rsidRPr="00AA48D3" w:rsidRDefault="00B34CA5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0FE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114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2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E8D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8E5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295" w14:textId="77777777" w:rsidR="00B34CA5" w:rsidRPr="00AA48D3" w:rsidRDefault="00B34CA5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93AC5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EAD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B34CA5" w:rsidRPr="00AA48D3" w14:paraId="08456D04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404" w14:textId="77777777" w:rsidR="00B34CA5" w:rsidRPr="00AA48D3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1FA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31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787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9A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4BC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B16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39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B34CA5" w:rsidRPr="00AA48D3" w14:paraId="0F2D14C0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E344" w14:textId="77777777" w:rsidR="00B34CA5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1B8" w14:textId="77777777" w:rsidR="00B34CA5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tbl>
            <w:tblPr>
              <w:tblW w:w="6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B34CA5" w:rsidRPr="005E7B20" w14:paraId="6C28FA22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31BA8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B34CA5" w:rsidRPr="005E7B20" w14:paraId="514B4F32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0DF16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Zakres natężenia przepływu:</w:t>
                  </w:r>
                </w:p>
              </w:tc>
            </w:tr>
            <w:tr w:rsidR="00B34CA5" w:rsidRPr="005E7B20" w14:paraId="53BE8500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2A02E9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0.1~1200 ml/h tryb standard,</w:t>
                  </w:r>
                </w:p>
              </w:tc>
            </w:tr>
            <w:tr w:rsidR="00B34CA5" w:rsidRPr="005E7B20" w14:paraId="7E3964B8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14177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0,1-99,9 ml / h tryb micro,</w:t>
                  </w:r>
                </w:p>
              </w:tc>
            </w:tr>
            <w:tr w:rsidR="00B34CA5" w:rsidRPr="005E7B20" w14:paraId="11E6A71D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9D5A9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Tryby infuzji: rate mode, drip mode, time mode, body weight mode,</w:t>
                  </w:r>
                </w:p>
              </w:tc>
            </w:tr>
            <w:tr w:rsidR="00B34CA5" w:rsidRPr="005E7B20" w14:paraId="68F4B98D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A5BA9B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Objętość do podania (VTBI): 0~9999ml,</w:t>
                  </w:r>
                </w:p>
              </w:tc>
            </w:tr>
            <w:tr w:rsidR="00B34CA5" w:rsidRPr="005E7B20" w14:paraId="222C3065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7F4FFC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Zakres infuzji (Σ): 0~36000 ml,</w:t>
                  </w:r>
                </w:p>
              </w:tc>
            </w:tr>
            <w:tr w:rsidR="00B34CA5" w:rsidRPr="005E7B20" w14:paraId="5B63224A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494EDD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Dokładność infuzji: ± 5%,</w:t>
                  </w:r>
                </w:p>
              </w:tc>
            </w:tr>
            <w:tr w:rsidR="00B34CA5" w:rsidRPr="005E7B20" w14:paraId="527289F6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275EF5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Prędkość wlewu KVO: 1 ~ 5 ml/h,</w:t>
                  </w:r>
                </w:p>
              </w:tc>
            </w:tr>
            <w:tr w:rsidR="00B34CA5" w:rsidRPr="005E7B20" w14:paraId="5F49CFF5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237B9C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Prędkość przepływu bolusa: 300 ~ 1200 ml/h,</w:t>
                  </w:r>
                </w:p>
              </w:tc>
            </w:tr>
            <w:tr w:rsidR="00B34CA5" w:rsidRPr="005E7B20" w14:paraId="1C348F04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BBE45D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Wykrywanie bąbelków powietrza: Wykrywanie czujnika ultradźwiękowego z regulacją czterech poziomów alarmu,</w:t>
                  </w:r>
                </w:p>
              </w:tc>
            </w:tr>
            <w:tr w:rsidR="00B34CA5" w:rsidRPr="005E7B20" w14:paraId="6618382F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5F4E04" w14:textId="77777777" w:rsidR="00B34CA5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Ciśnienie okluzji: 3 regulowane ustawienia ciśnienia okluzji: </w:t>
                  </w:r>
                </w:p>
                <w:p w14:paraId="0E40C6D3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niski, średni i wysoki,</w:t>
                  </w:r>
                </w:p>
              </w:tc>
            </w:tr>
            <w:tr w:rsidR="00B34CA5" w:rsidRPr="005E7B20" w14:paraId="505A0EC0" w14:textId="77777777" w:rsidTr="00CC1BBC">
              <w:trPr>
                <w:trHeight w:val="12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0515E" w14:textId="77777777" w:rsidR="00B34CA5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Alarmy: Alarmy wizualne i dźwiękowe: Otwarte drzwi,</w:t>
                  </w:r>
                </w:p>
                <w:p w14:paraId="3AAE6B60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powietrze w linii, okluzja, uruchomienie funkcji przypomnienia, rozładowanie baterii, wyczerpanie baterii, awaria itp.</w:t>
                  </w:r>
                </w:p>
              </w:tc>
            </w:tr>
            <w:tr w:rsidR="00B34CA5" w:rsidRPr="005E7B20" w14:paraId="2DFDDB79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F4C387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Interfejs komputerowy: Rs232 (opcjonalnie),</w:t>
                  </w:r>
                </w:p>
              </w:tc>
            </w:tr>
            <w:tr w:rsidR="00B34CA5" w:rsidRPr="005E7B20" w14:paraId="7ABA0543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D98B18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Historia rekordów: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min. 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2000 rekordów historii,</w:t>
                  </w:r>
                </w:p>
              </w:tc>
            </w:tr>
            <w:tr w:rsidR="00B34CA5" w:rsidRPr="005E7B20" w14:paraId="48375236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8CAC2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Zasilacz: AC: 100 ~ 240V, 50 / 60Hz DC: 12V ± 1V,</w:t>
                  </w:r>
                </w:p>
              </w:tc>
            </w:tr>
            <w:tr w:rsidR="00B34CA5" w:rsidRPr="005E7B20" w14:paraId="78B455B9" w14:textId="77777777" w:rsidTr="00CC1BBC">
              <w:trPr>
                <w:trHeight w:val="9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59C460" w14:textId="77777777" w:rsidR="00B34CA5" w:rsidRPr="00BB59A4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Bateria: Akumulator litowo-polimerowy, 7.4V, 1900mAh. Może działać przez ponad 6 godziny po pełnym naładowaniu przy </w:t>
                  </w:r>
                </w:p>
                <w:p w14:paraId="47CF59C9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25 ml / h.,</w:t>
                  </w:r>
                </w:p>
              </w:tc>
            </w:tr>
            <w:tr w:rsidR="00B34CA5" w:rsidRPr="005E7B20" w14:paraId="652A660E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499504" w14:textId="77777777" w:rsidR="00B34CA5" w:rsidRPr="00BB59A4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Czas ładowania baterii: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>max.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10h z włączonym zasilaniem,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>max.</w:t>
                  </w:r>
                </w:p>
                <w:p w14:paraId="56E68934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3h z wyłączonym zasilaniem,</w:t>
                  </w:r>
                </w:p>
              </w:tc>
            </w:tr>
            <w:tr w:rsidR="00B34CA5" w:rsidRPr="005E7B20" w14:paraId="023B5B0F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9A22F2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Pobór energii: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max. 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25VA,</w:t>
                  </w:r>
                </w:p>
              </w:tc>
            </w:tr>
            <w:tr w:rsidR="00B34CA5" w:rsidRPr="005E7B20" w14:paraId="2095A44A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210A51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Klasyfikacja: Klasa I, typ CF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lub równoważny</w:t>
                  </w:r>
                </w:p>
              </w:tc>
            </w:tr>
            <w:tr w:rsidR="00B34CA5" w:rsidRPr="005E7B20" w14:paraId="697FFC3C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C73B7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Wodoodporny poziom: IPX3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lub równoważny</w:t>
                  </w:r>
                </w:p>
              </w:tc>
            </w:tr>
            <w:tr w:rsidR="00B34CA5" w:rsidRPr="005E7B20" w14:paraId="08AC3D30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FC71F2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Tryb działania: ciągły,</w:t>
                  </w:r>
                </w:p>
              </w:tc>
            </w:tr>
            <w:tr w:rsidR="00B34CA5" w:rsidRPr="005E7B20" w14:paraId="659F5524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B4200C" w14:textId="77777777" w:rsidR="00B34CA5" w:rsidRPr="00BB59A4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Wymiary: 145 × 100 × 120 mm (długość × szerokość × </w:t>
                  </w:r>
                </w:p>
                <w:p w14:paraId="633E3C62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wysokość)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+/- 5%</w:t>
                  </w:r>
                </w:p>
              </w:tc>
            </w:tr>
            <w:tr w:rsidR="00B34CA5" w:rsidRPr="005E7B20" w14:paraId="7D386808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2223E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Waga: ≤1.4kg,</w:t>
                  </w:r>
                </w:p>
              </w:tc>
            </w:tr>
            <w:tr w:rsidR="00B34CA5" w:rsidRPr="005E7B20" w14:paraId="16D1FF12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FBEDFE" w14:textId="77777777" w:rsidR="00B34CA5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Warunki pracy: Temperatura: 5 ° ~ 40 °, wilgotność względna: </w:t>
                  </w:r>
                </w:p>
                <w:p w14:paraId="16E6297B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 ~ 95%, ciśnienie atmosferyczne: 86 ~ 106 kPa,</w:t>
                  </w:r>
                </w:p>
              </w:tc>
            </w:tr>
            <w:tr w:rsidR="00B34CA5" w:rsidRPr="005E7B20" w14:paraId="6EE7C4DF" w14:textId="77777777" w:rsidTr="00CC1BBC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30F89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Warunki transportu: Temperatura -20 ° ~ + 60 °, wilgotność względna: 10 ~ 95%, ciśnienie atmosferyczne: 50 ~ 106 kPa,</w:t>
                  </w:r>
                </w:p>
              </w:tc>
            </w:tr>
            <w:tr w:rsidR="00B34CA5" w:rsidRPr="005E7B20" w14:paraId="03B2FA92" w14:textId="77777777" w:rsidTr="00CC1BBC">
              <w:trPr>
                <w:trHeight w:val="9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789180" w14:textId="77777777" w:rsidR="00B34CA5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Warunki przechowywania: Temperatura -20 ° ~ + 45 °, </w:t>
                  </w:r>
                </w:p>
                <w:p w14:paraId="4872CA52" w14:textId="77777777" w:rsidR="00B34CA5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wilgotność względna: 10 ~ 95%, ciśnienie atmosferyczne: </w:t>
                  </w:r>
                </w:p>
                <w:p w14:paraId="76C87810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50 ~ 106 kPa,</w:t>
                  </w:r>
                </w:p>
              </w:tc>
            </w:tr>
            <w:tr w:rsidR="00B34CA5" w:rsidRPr="005E7B20" w14:paraId="2B3ECAEB" w14:textId="77777777" w:rsidTr="00CC1BBC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437727" w14:textId="77777777" w:rsidR="00B34CA5" w:rsidRPr="005E7B20" w:rsidRDefault="00B34CA5" w:rsidP="00CC1BB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Gwarancja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min. </w:t>
                  </w: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24 miesiące</w:t>
                  </w:r>
                </w:p>
              </w:tc>
            </w:tr>
          </w:tbl>
          <w:p w14:paraId="22FB523E" w14:textId="77777777" w:rsidR="00B34CA5" w:rsidRPr="00161783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32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61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27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D6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29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48F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CA5" w:rsidRPr="003A6CC9" w14:paraId="093D237D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36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9EC1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09872FEE" w14:textId="77777777" w:rsidR="00B34CA5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24675CF" w14:textId="77777777" w:rsidR="00B34CA5" w:rsidRPr="00AA48D3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04225075" w14:textId="77777777" w:rsidR="00B34CA5" w:rsidRDefault="00B34CA5" w:rsidP="00B34CA5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79734631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: </w:t>
      </w:r>
      <w:r w:rsidRPr="00B07C8A">
        <w:rPr>
          <w:rFonts w:ascii="Times New Roman" w:hAnsi="Times New Roman"/>
          <w:b/>
          <w:bCs/>
        </w:rPr>
        <w:t>Prasa olejowa o mocy min 800W</w:t>
      </w:r>
      <w:r>
        <w:rPr>
          <w:rFonts w:ascii="Times New Roman" w:hAnsi="Times New Roman"/>
          <w:b/>
          <w:bCs/>
        </w:rPr>
        <w:t xml:space="preserve"> 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6FE" w14:textId="77777777" w:rsidR="008221DB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07B4BB26" w14:textId="77777777" w:rsidR="008221DB" w:rsidRPr="00C75296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5296">
              <w:rPr>
                <w:rFonts w:ascii="Times New Roman" w:hAnsi="Times New Roman"/>
              </w:rPr>
              <w:t>Moc</w:t>
            </w:r>
            <w:r>
              <w:rPr>
                <w:rFonts w:ascii="Times New Roman" w:hAnsi="Times New Roman"/>
              </w:rPr>
              <w:t>:</w:t>
            </w:r>
            <w:r w:rsidRPr="00C75296">
              <w:rPr>
                <w:rFonts w:ascii="Times New Roman" w:hAnsi="Times New Roman"/>
              </w:rPr>
              <w:tab/>
              <w:t>Min.800W</w:t>
            </w:r>
          </w:p>
          <w:p w14:paraId="3B7C515C" w14:textId="77777777" w:rsidR="008221DB" w:rsidRPr="00C75296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5296">
              <w:rPr>
                <w:rFonts w:ascii="Times New Roman" w:hAnsi="Times New Roman"/>
              </w:rPr>
              <w:t>Wydajność</w:t>
            </w:r>
            <w:r>
              <w:rPr>
                <w:rFonts w:ascii="Times New Roman" w:hAnsi="Times New Roman"/>
              </w:rPr>
              <w:t>:</w:t>
            </w:r>
            <w:r w:rsidRPr="00C75296">
              <w:rPr>
                <w:rFonts w:ascii="Times New Roman" w:hAnsi="Times New Roman"/>
              </w:rPr>
              <w:tab/>
              <w:t>Max 8kg/godz.</w:t>
            </w:r>
          </w:p>
          <w:p w14:paraId="2B4A04E0" w14:textId="77777777" w:rsidR="008221DB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5296">
              <w:rPr>
                <w:rFonts w:ascii="Times New Roman" w:hAnsi="Times New Roman"/>
              </w:rPr>
              <w:t>Materiał prasy</w:t>
            </w:r>
            <w:r>
              <w:rPr>
                <w:rFonts w:ascii="Times New Roman" w:hAnsi="Times New Roman"/>
              </w:rPr>
              <w:t xml:space="preserve">: </w:t>
            </w:r>
            <w:r w:rsidRPr="00C75296">
              <w:rPr>
                <w:rFonts w:ascii="Times New Roman" w:hAnsi="Times New Roman"/>
              </w:rPr>
              <w:tab/>
              <w:t>Stal nierdzewn</w:t>
            </w:r>
            <w:r>
              <w:rPr>
                <w:rFonts w:ascii="Times New Roman" w:hAnsi="Times New Roman"/>
              </w:rPr>
              <w:t>a</w:t>
            </w:r>
          </w:p>
          <w:p w14:paraId="51A9BFAB" w14:textId="77777777" w:rsidR="008221DB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5296">
              <w:rPr>
                <w:rFonts w:ascii="Times New Roman" w:hAnsi="Times New Roman"/>
              </w:rPr>
              <w:t>Tryby pracy</w:t>
            </w:r>
            <w:r>
              <w:rPr>
                <w:rFonts w:ascii="Times New Roman" w:hAnsi="Times New Roman"/>
              </w:rPr>
              <w:t xml:space="preserve">: </w:t>
            </w:r>
            <w:r w:rsidRPr="00C75296">
              <w:rPr>
                <w:rFonts w:ascii="Times New Roman" w:hAnsi="Times New Roman"/>
              </w:rPr>
              <w:tab/>
              <w:t>Praca na ciepło i zimno</w:t>
            </w:r>
          </w:p>
          <w:p w14:paraId="782AE918" w14:textId="77777777" w:rsidR="008221DB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Okres gwarancji</w:t>
            </w:r>
            <w:r w:rsidRPr="0048469C">
              <w:rPr>
                <w:rFonts w:ascii="Times New Roman" w:hAnsi="Times New Roman"/>
              </w:rPr>
              <w:tab/>
              <w:t xml:space="preserve">Min. </w:t>
            </w:r>
            <w:r>
              <w:rPr>
                <w:rFonts w:ascii="Times New Roman" w:hAnsi="Times New Roman"/>
              </w:rPr>
              <w:t>12</w:t>
            </w:r>
            <w:r w:rsidRPr="0048469C">
              <w:rPr>
                <w:rFonts w:ascii="Times New Roman" w:hAnsi="Times New Roman"/>
              </w:rPr>
              <w:t xml:space="preserve"> miesi</w:t>
            </w:r>
            <w:r>
              <w:rPr>
                <w:rFonts w:ascii="Times New Roman" w:hAnsi="Times New Roman"/>
              </w:rPr>
              <w:t>ę</w:t>
            </w:r>
            <w:r w:rsidRPr="0048469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y</w:t>
            </w:r>
          </w:p>
          <w:p w14:paraId="213D4617" w14:textId="77777777" w:rsidR="008221DB" w:rsidRPr="00161783" w:rsidRDefault="008221DB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1286081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F32" w14:textId="77777777" w:rsidR="00BA7355" w:rsidRDefault="00BA7355" w:rsidP="004C41F9">
      <w:pPr>
        <w:spacing w:after="0" w:line="240" w:lineRule="auto"/>
      </w:pPr>
      <w:r>
        <w:separator/>
      </w:r>
    </w:p>
  </w:endnote>
  <w:endnote w:type="continuationSeparator" w:id="0">
    <w:p w14:paraId="202037A3" w14:textId="77777777" w:rsidR="00BA7355" w:rsidRDefault="00BA735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6CD" w14:textId="77777777" w:rsidR="00BA7355" w:rsidRDefault="00BA7355" w:rsidP="004C41F9">
      <w:pPr>
        <w:spacing w:after="0" w:line="240" w:lineRule="auto"/>
      </w:pPr>
      <w:r>
        <w:separator/>
      </w:r>
    </w:p>
  </w:footnote>
  <w:footnote w:type="continuationSeparator" w:id="0">
    <w:p w14:paraId="32EB1D71" w14:textId="77777777" w:rsidR="00BA7355" w:rsidRDefault="00BA735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8"/>
  </w:num>
  <w:num w:numId="4" w16cid:durableId="987594298">
    <w:abstractNumId w:val="16"/>
  </w:num>
  <w:num w:numId="5" w16cid:durableId="181482445">
    <w:abstractNumId w:val="31"/>
  </w:num>
  <w:num w:numId="6" w16cid:durableId="233593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1"/>
  </w:num>
  <w:num w:numId="8" w16cid:durableId="1993215458">
    <w:abstractNumId w:val="29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4"/>
  </w:num>
  <w:num w:numId="13" w16cid:durableId="736512276">
    <w:abstractNumId w:val="27"/>
  </w:num>
  <w:num w:numId="14" w16cid:durableId="34234549">
    <w:abstractNumId w:val="9"/>
  </w:num>
  <w:num w:numId="15" w16cid:durableId="1748838998">
    <w:abstractNumId w:val="5"/>
  </w:num>
  <w:num w:numId="16" w16cid:durableId="257300807">
    <w:abstractNumId w:val="24"/>
  </w:num>
  <w:num w:numId="17" w16cid:durableId="522323471">
    <w:abstractNumId w:val="12"/>
  </w:num>
  <w:num w:numId="18" w16cid:durableId="1304888003">
    <w:abstractNumId w:val="33"/>
  </w:num>
  <w:num w:numId="19" w16cid:durableId="736709303">
    <w:abstractNumId w:val="35"/>
  </w:num>
  <w:num w:numId="20" w16cid:durableId="2051956967">
    <w:abstractNumId w:val="6"/>
  </w:num>
  <w:num w:numId="21" w16cid:durableId="1564413977">
    <w:abstractNumId w:val="38"/>
  </w:num>
  <w:num w:numId="22" w16cid:durableId="1172336649">
    <w:abstractNumId w:val="30"/>
  </w:num>
  <w:num w:numId="23" w16cid:durableId="1905598351">
    <w:abstractNumId w:val="37"/>
  </w:num>
  <w:num w:numId="24" w16cid:durableId="1857116983">
    <w:abstractNumId w:val="19"/>
  </w:num>
  <w:num w:numId="25" w16cid:durableId="1731221313">
    <w:abstractNumId w:val="20"/>
  </w:num>
  <w:num w:numId="26" w16cid:durableId="1043755360">
    <w:abstractNumId w:val="32"/>
  </w:num>
  <w:num w:numId="27" w16cid:durableId="1288858649">
    <w:abstractNumId w:val="26"/>
  </w:num>
  <w:num w:numId="28" w16cid:durableId="1603682772">
    <w:abstractNumId w:val="15"/>
  </w:num>
  <w:num w:numId="29" w16cid:durableId="1940522515">
    <w:abstractNumId w:val="18"/>
  </w:num>
  <w:num w:numId="30" w16cid:durableId="1644313904">
    <w:abstractNumId w:val="23"/>
  </w:num>
  <w:num w:numId="31" w16cid:durableId="539365630">
    <w:abstractNumId w:val="3"/>
  </w:num>
  <w:num w:numId="32" w16cid:durableId="850069180">
    <w:abstractNumId w:val="10"/>
  </w:num>
  <w:num w:numId="33" w16cid:durableId="392126322">
    <w:abstractNumId w:val="25"/>
  </w:num>
  <w:num w:numId="34" w16cid:durableId="1619069547">
    <w:abstractNumId w:val="17"/>
  </w:num>
  <w:num w:numId="35" w16cid:durableId="1819608772">
    <w:abstractNumId w:val="11"/>
  </w:num>
  <w:num w:numId="36" w16cid:durableId="935938098">
    <w:abstractNumId w:val="13"/>
  </w:num>
  <w:num w:numId="37" w16cid:durableId="1863089080">
    <w:abstractNumId w:val="34"/>
  </w:num>
  <w:num w:numId="38" w16cid:durableId="261423244">
    <w:abstractNumId w:val="36"/>
  </w:num>
  <w:num w:numId="39" w16cid:durableId="18386429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7EF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6911"/>
    <w:rsid w:val="00217C2D"/>
    <w:rsid w:val="00217F1B"/>
    <w:rsid w:val="00220522"/>
    <w:rsid w:val="00220FE1"/>
    <w:rsid w:val="0022191C"/>
    <w:rsid w:val="002221FC"/>
    <w:rsid w:val="0022315F"/>
    <w:rsid w:val="002237FA"/>
    <w:rsid w:val="00233050"/>
    <w:rsid w:val="00233A21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34C2"/>
    <w:rsid w:val="0055535E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E05"/>
    <w:rsid w:val="006B0866"/>
    <w:rsid w:val="006B3494"/>
    <w:rsid w:val="006B4C0B"/>
    <w:rsid w:val="006B6FFE"/>
    <w:rsid w:val="006B793B"/>
    <w:rsid w:val="006C424A"/>
    <w:rsid w:val="006D2BC5"/>
    <w:rsid w:val="006D48E7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5BF9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477C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4D2F"/>
    <w:rsid w:val="00D94FAE"/>
    <w:rsid w:val="00D96A61"/>
    <w:rsid w:val="00D96FC6"/>
    <w:rsid w:val="00DA0521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4D4F"/>
    <w:rsid w:val="00F954B0"/>
    <w:rsid w:val="00FA280E"/>
    <w:rsid w:val="00FA34BA"/>
    <w:rsid w:val="00FA3F5A"/>
    <w:rsid w:val="00FA6B0B"/>
    <w:rsid w:val="00FB27DC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91</cp:revision>
  <cp:lastPrinted>2023-10-31T12:09:00Z</cp:lastPrinted>
  <dcterms:created xsi:type="dcterms:W3CDTF">2023-09-21T10:34:00Z</dcterms:created>
  <dcterms:modified xsi:type="dcterms:W3CDTF">2023-12-05T10:30:00Z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