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7F6C" w14:textId="77777777" w:rsidR="00197DC9" w:rsidRDefault="001B68C7">
      <w:pPr>
        <w:spacing w:line="240" w:lineRule="auto"/>
        <w:jc w:val="right"/>
        <w:rPr>
          <w:rFonts w:ascii="Times New Roman" w:hAnsi="Times New Roman" w:cs="Times New Roman"/>
          <w:b/>
        </w:rPr>
      </w:pPr>
      <w:r>
        <w:rPr>
          <w:rFonts w:ascii="Times New Roman" w:hAnsi="Times New Roman" w:cs="Times New Roman"/>
          <w:b/>
        </w:rPr>
        <w:t>załącznik nr 1 do SWZ</w:t>
      </w:r>
    </w:p>
    <w:p w14:paraId="21F13D16" w14:textId="77777777" w:rsidR="00197DC9" w:rsidRDefault="00197DC9">
      <w:pPr>
        <w:spacing w:line="240" w:lineRule="auto"/>
        <w:jc w:val="right"/>
        <w:rPr>
          <w:rFonts w:ascii="Times New Roman" w:hAnsi="Times New Roman" w:cs="Times New Roman"/>
          <w:b/>
        </w:rPr>
      </w:pPr>
    </w:p>
    <w:p w14:paraId="3EC1295E"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Umowa nr ……….</w:t>
      </w:r>
    </w:p>
    <w:p w14:paraId="135CD3B7" w14:textId="61AD2853" w:rsidR="00197DC9" w:rsidRDefault="001B68C7">
      <w:pPr>
        <w:spacing w:line="240" w:lineRule="auto"/>
        <w:jc w:val="center"/>
        <w:rPr>
          <w:rFonts w:ascii="Times New Roman" w:hAnsi="Times New Roman" w:cs="Times New Roman"/>
          <w:b/>
        </w:rPr>
      </w:pPr>
      <w:r>
        <w:rPr>
          <w:rFonts w:ascii="Times New Roman" w:hAnsi="Times New Roman" w:cs="Times New Roman"/>
          <w:b/>
        </w:rPr>
        <w:t xml:space="preserve">zawarta w Golczewie  </w:t>
      </w:r>
      <w:r w:rsidR="00B72EBC">
        <w:rPr>
          <w:rFonts w:ascii="Times New Roman" w:hAnsi="Times New Roman" w:cs="Times New Roman"/>
          <w:b/>
        </w:rPr>
        <w:t>dnia</w:t>
      </w:r>
      <w:r>
        <w:rPr>
          <w:rFonts w:ascii="Times New Roman" w:hAnsi="Times New Roman" w:cs="Times New Roman"/>
          <w:b/>
        </w:rPr>
        <w:t xml:space="preserve"> _ 2021 r.</w:t>
      </w:r>
    </w:p>
    <w:p w14:paraId="6B32E1C7" w14:textId="77777777" w:rsidR="00197DC9" w:rsidRDefault="00197DC9">
      <w:pPr>
        <w:spacing w:line="240" w:lineRule="auto"/>
        <w:jc w:val="both"/>
        <w:rPr>
          <w:rFonts w:ascii="Times New Roman" w:hAnsi="Times New Roman" w:cs="Times New Roman"/>
          <w:b/>
        </w:rPr>
      </w:pPr>
    </w:p>
    <w:p w14:paraId="1A0C8861" w14:textId="77777777" w:rsidR="00197DC9" w:rsidRDefault="001B68C7">
      <w:pPr>
        <w:spacing w:line="240" w:lineRule="auto"/>
        <w:jc w:val="both"/>
        <w:rPr>
          <w:rFonts w:ascii="Times New Roman" w:hAnsi="Times New Roman" w:cs="Times New Roman"/>
        </w:rPr>
      </w:pPr>
      <w:r>
        <w:rPr>
          <w:rFonts w:ascii="Times New Roman" w:hAnsi="Times New Roman" w:cs="Times New Roman"/>
        </w:rPr>
        <w:t>pomiędzy:</w:t>
      </w:r>
    </w:p>
    <w:p w14:paraId="6DD8B918" w14:textId="77777777" w:rsidR="00197DC9" w:rsidRDefault="001B68C7">
      <w:pPr>
        <w:spacing w:line="240" w:lineRule="auto"/>
        <w:jc w:val="both"/>
        <w:rPr>
          <w:rFonts w:ascii="Times New Roman" w:hAnsi="Times New Roman" w:cs="Times New Roman"/>
        </w:rPr>
      </w:pPr>
      <w:r>
        <w:rPr>
          <w:rFonts w:ascii="Times New Roman" w:hAnsi="Times New Roman" w:cs="Times New Roman"/>
          <w:b/>
        </w:rPr>
        <w:t>Gminą Golczewo,</w:t>
      </w:r>
      <w:r>
        <w:rPr>
          <w:rFonts w:ascii="Times New Roman" w:hAnsi="Times New Roman" w:cs="Times New Roman"/>
        </w:rPr>
        <w:t xml:space="preserve"> ul. Zwycięstwa 23, 72-410 Golczewo, zwaną w dalszej części umowy “Zamawiającym”, NIP  986-01-57-036, reprezentowaną przez:</w:t>
      </w:r>
    </w:p>
    <w:p w14:paraId="2E41AEFA"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 Macieja Zielińskiego – Burmistrza, </w:t>
      </w:r>
    </w:p>
    <w:p w14:paraId="28E27DF8"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przy kontrasygnacie Anny </w:t>
      </w:r>
      <w:proofErr w:type="spellStart"/>
      <w:r>
        <w:rPr>
          <w:rFonts w:ascii="Times New Roman" w:hAnsi="Times New Roman" w:cs="Times New Roman"/>
        </w:rPr>
        <w:t>Juncewicz</w:t>
      </w:r>
      <w:proofErr w:type="spellEnd"/>
      <w:r>
        <w:rPr>
          <w:rFonts w:ascii="Times New Roman" w:hAnsi="Times New Roman" w:cs="Times New Roman"/>
        </w:rPr>
        <w:t>-Adamczyk – Skarbnika Gminy,</w:t>
      </w:r>
    </w:p>
    <w:p w14:paraId="14076212" w14:textId="77777777" w:rsidR="00197DC9" w:rsidRDefault="001B68C7">
      <w:pPr>
        <w:spacing w:line="240" w:lineRule="auto"/>
        <w:jc w:val="both"/>
        <w:rPr>
          <w:rFonts w:ascii="Times New Roman" w:hAnsi="Times New Roman" w:cs="Times New Roman"/>
        </w:rPr>
      </w:pPr>
      <w:r>
        <w:rPr>
          <w:rFonts w:ascii="Times New Roman" w:hAnsi="Times New Roman" w:cs="Times New Roman"/>
        </w:rPr>
        <w:t>zwaną dalej „Zamawiającym”</w:t>
      </w:r>
    </w:p>
    <w:p w14:paraId="7A4A113F"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a </w:t>
      </w:r>
    </w:p>
    <w:p w14:paraId="06848D62" w14:textId="77777777" w:rsidR="00197DC9" w:rsidRDefault="001B68C7">
      <w:pPr>
        <w:spacing w:line="240" w:lineRule="auto"/>
        <w:jc w:val="both"/>
        <w:rPr>
          <w:rFonts w:ascii="Times New Roman" w:hAnsi="Times New Roman" w:cs="Times New Roman"/>
        </w:rPr>
      </w:pPr>
      <w:r>
        <w:rPr>
          <w:rFonts w:ascii="Times New Roman" w:hAnsi="Times New Roman" w:cs="Times New Roman"/>
          <w:b/>
        </w:rPr>
        <w:t>…..</w:t>
      </w:r>
    </w:p>
    <w:p w14:paraId="2630A6DE" w14:textId="77777777" w:rsidR="00197DC9" w:rsidRDefault="001B68C7">
      <w:pPr>
        <w:spacing w:line="240" w:lineRule="auto"/>
        <w:jc w:val="both"/>
        <w:rPr>
          <w:rFonts w:ascii="Times New Roman" w:hAnsi="Times New Roman" w:cs="Times New Roman"/>
        </w:rPr>
      </w:pPr>
      <w:r>
        <w:rPr>
          <w:rFonts w:ascii="Times New Roman" w:hAnsi="Times New Roman" w:cs="Times New Roman"/>
        </w:rPr>
        <w:t>zwanym dalej Wykonawcą,</w:t>
      </w:r>
    </w:p>
    <w:p w14:paraId="337E6A51" w14:textId="77777777" w:rsidR="00197DC9" w:rsidRDefault="00197DC9">
      <w:pPr>
        <w:spacing w:line="240" w:lineRule="auto"/>
        <w:rPr>
          <w:rFonts w:ascii="Times New Roman" w:hAnsi="Times New Roman" w:cs="Times New Roman"/>
        </w:rPr>
      </w:pPr>
    </w:p>
    <w:p w14:paraId="13C16CD6" w14:textId="2B959802" w:rsidR="00197DC9" w:rsidRDefault="001B68C7">
      <w:pPr>
        <w:spacing w:line="240" w:lineRule="auto"/>
        <w:jc w:val="both"/>
        <w:rPr>
          <w:rFonts w:ascii="Times New Roman" w:hAnsi="Times New Roman" w:cs="Times New Roman"/>
        </w:rPr>
      </w:pPr>
      <w:r>
        <w:rPr>
          <w:rFonts w:ascii="Times New Roman" w:hAnsi="Times New Roman" w:cs="Times New Roman"/>
        </w:rPr>
        <w:t>W związku z wyborem oferty Wykonawcy, w wyniku przeprowadzonego postępowania o udzielenie zamówienia publicznego, zgodnie ustawą z dnia 11 września 2019 r. Prawo zamówień publicznych (Dz. U. z 2021 r., poz. 1129, ze zm.), w trybie podstawowym, na usługi pn.: „Dowóz uczniów do szkół na terenie gminy Golczewo w roku szkolnym 2021/2022</w:t>
      </w:r>
      <w:r w:rsidR="009966D9">
        <w:rPr>
          <w:rFonts w:ascii="Times New Roman" w:hAnsi="Times New Roman" w:cs="Times New Roman"/>
        </w:rPr>
        <w:t xml:space="preserve"> (od listopada)</w:t>
      </w:r>
      <w:r>
        <w:rPr>
          <w:rFonts w:ascii="Times New Roman" w:hAnsi="Times New Roman" w:cs="Times New Roman"/>
        </w:rPr>
        <w:t xml:space="preserve"> i 2022/2023”, Strony zawierają umowę o następującej treści:</w:t>
      </w:r>
    </w:p>
    <w:p w14:paraId="7E790530" w14:textId="214006F0" w:rsidR="00197DC9" w:rsidRDefault="001B68C7">
      <w:pPr>
        <w:spacing w:line="240" w:lineRule="auto"/>
        <w:jc w:val="center"/>
        <w:rPr>
          <w:rFonts w:ascii="Times New Roman" w:hAnsi="Times New Roman" w:cs="Times New Roman"/>
          <w:b/>
        </w:rPr>
      </w:pPr>
      <w:r>
        <w:rPr>
          <w:rFonts w:ascii="Times New Roman" w:hAnsi="Times New Roman" w:cs="Times New Roman"/>
          <w:b/>
        </w:rPr>
        <w:t>§ 1</w:t>
      </w:r>
    </w:p>
    <w:p w14:paraId="03C8EC2A"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Przedmiot umowy</w:t>
      </w:r>
    </w:p>
    <w:p w14:paraId="4E18C61F" w14:textId="234A8D51" w:rsidR="00197DC9" w:rsidRDefault="001B68C7">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Przedmiotem niniejszej umowy jest dowóz uczniów do szkół i przedszkola na terenie gminy Golczewo w roku szkolnym 2021/2022</w:t>
      </w:r>
      <w:r w:rsidR="009966D9">
        <w:rPr>
          <w:rFonts w:ascii="Times New Roman" w:hAnsi="Times New Roman" w:cs="Times New Roman"/>
        </w:rPr>
        <w:t xml:space="preserve"> (od listopada)</w:t>
      </w:r>
      <w:r>
        <w:rPr>
          <w:rFonts w:ascii="Times New Roman" w:hAnsi="Times New Roman" w:cs="Times New Roman"/>
        </w:rPr>
        <w:t xml:space="preserve"> oraz 2022/2023 w dniach realizacji zajęć edukacyjno-wychowawczych i opiekuńczych.</w:t>
      </w:r>
    </w:p>
    <w:p w14:paraId="27757C50" w14:textId="77777777" w:rsidR="00197DC9" w:rsidRDefault="001B68C7">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 czasie przewozów Wykonawca zapewni uczniom sprawowanie opieki przez osobę inną niż kierowca autobusu. Opieka będzie sprawowana również podczas wsiadania i wysiadania z pojazdu, zgodnie z trasami przejazdu określonymi w dokumentacji dotyczącej postępowania oraz ofertą Wykonawcy złożoną  w postępowaniu– w ramach regularnej komunikacji, na podstawie szkolnych biletów miesięcznych.</w:t>
      </w:r>
    </w:p>
    <w:p w14:paraId="612ED5DD" w14:textId="0ACF650D" w:rsidR="00197DC9" w:rsidRDefault="001B68C7">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Wykonawca będzie dostarczał imienne bilety miesięczne wystawione na podstawie przekazanej przez Zamawiającego listy uczniów uprawnionych do korzystania z określonych umową  przewozów, za wyjątkiem miesięcy, w których placówki zostaną zamknięte z przyczyn niezależnych od żadnej ze stron,  w której to sytuacji usługa będzie zawieszona, oraz w okresach wakacyjnych.</w:t>
      </w:r>
    </w:p>
    <w:p w14:paraId="5CCF6017" w14:textId="77777777" w:rsidR="00197DC9" w:rsidRDefault="00197DC9">
      <w:pPr>
        <w:spacing w:line="240" w:lineRule="auto"/>
        <w:rPr>
          <w:rFonts w:ascii="Times New Roman" w:hAnsi="Times New Roman" w:cs="Times New Roman"/>
        </w:rPr>
      </w:pPr>
    </w:p>
    <w:p w14:paraId="1AA64646" w14:textId="101E93C9" w:rsidR="00197DC9" w:rsidRDefault="001B68C7">
      <w:pPr>
        <w:spacing w:line="240" w:lineRule="auto"/>
        <w:jc w:val="center"/>
        <w:rPr>
          <w:rFonts w:ascii="Times New Roman" w:hAnsi="Times New Roman" w:cs="Times New Roman"/>
          <w:b/>
        </w:rPr>
      </w:pPr>
      <w:r>
        <w:rPr>
          <w:rFonts w:ascii="Times New Roman" w:hAnsi="Times New Roman" w:cs="Times New Roman"/>
          <w:b/>
        </w:rPr>
        <w:t>§ 2</w:t>
      </w:r>
    </w:p>
    <w:p w14:paraId="77E29ED4"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Wynagrodzenie i płatność</w:t>
      </w:r>
    </w:p>
    <w:p w14:paraId="4BF41C15" w14:textId="0220DC74"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Wykonawcy przysługuje wynagrodzenie w wysokości iloczynu ceny biletu miesięcznego i liczby biletów wydanych w danym miesiącu. Miesięczna wartość jednostkowej ceny biletu określona została na podstawie oferty złożonej przez Wykonawcę, stanowiącej załącznik nr 1 do umowy.</w:t>
      </w:r>
    </w:p>
    <w:p w14:paraId="7F770FEA" w14:textId="77777777" w:rsidR="00035201"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lastRenderedPageBreak/>
        <w:t xml:space="preserve">Stawka miesięczna za bilety na danej trasie nie ulega zmianie przez cały okres trwania umowy i wraz z liczbą uczniów jest podstawą do wystawienia miesięcznej faktury VAT. </w:t>
      </w:r>
    </w:p>
    <w:p w14:paraId="0FAE25CD" w14:textId="0BB4F8EE"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Wynagrodzenie miesięczne zostanie pomniejszone o wysokość wynagrodzenia za czas, w którym usługa nie była wykonywana, jeżeli w trakcie obowiązywania umowy nastąpi zamknięcie placówek oświatowych; wynagrodzenie zostanie obliczone wg wzoru:</w:t>
      </w:r>
    </w:p>
    <w:p w14:paraId="26ECF4A1" w14:textId="77777777" w:rsidR="00197DC9" w:rsidRDefault="00197DC9">
      <w:pPr>
        <w:pStyle w:val="Akapitzlist"/>
        <w:spacing w:line="240" w:lineRule="auto"/>
        <w:ind w:left="1429"/>
        <w:jc w:val="both"/>
        <w:rPr>
          <w:rFonts w:ascii="Times New Roman" w:hAnsi="Times New Roman" w:cs="Times New Roman"/>
        </w:rPr>
      </w:pPr>
    </w:p>
    <w:p w14:paraId="6B717F14" w14:textId="77777777" w:rsidR="00197DC9" w:rsidRDefault="001B68C7">
      <w:pPr>
        <w:pStyle w:val="Akapitzlist"/>
        <w:spacing w:line="240" w:lineRule="auto"/>
        <w:ind w:left="1429"/>
        <w:jc w:val="both"/>
        <w:rPr>
          <w:rFonts w:ascii="Times New Roman" w:eastAsiaTheme="minorEastAsia" w:hAnsi="Times New Roman" w:cs="Times New Roman"/>
        </w:rPr>
      </w:pPr>
      <w:r>
        <w:rPr>
          <w:rFonts w:ascii="Times New Roman" w:hAnsi="Times New Roman" w:cs="Times New Roman"/>
        </w:rPr>
        <w:t>Należne Wynagrodzenie Miesięczne=</w:t>
      </w:r>
      <m:oMath>
        <m:f>
          <m:fPr>
            <m:ctrlPr>
              <w:rPr>
                <w:rFonts w:ascii="Cambria Math" w:hAnsi="Cambria Math"/>
              </w:rPr>
            </m:ctrlPr>
          </m:fPr>
          <m:num>
            <m:r>
              <w:rPr>
                <w:rFonts w:ascii="Cambria Math" w:hAnsi="Cambria Math"/>
              </w:rPr>
              <m:t>WM</m:t>
            </m:r>
          </m:num>
          <m:den>
            <m:r>
              <w:rPr>
                <w:rFonts w:ascii="Cambria Math" w:hAnsi="Cambria Math"/>
              </w:rPr>
              <m:t>DR</m:t>
            </m:r>
          </m:den>
        </m:f>
      </m:oMath>
      <w:r>
        <w:rPr>
          <w:rFonts w:ascii="Times New Roman" w:eastAsiaTheme="minorEastAsia" w:hAnsi="Times New Roman" w:cs="Times New Roman"/>
        </w:rPr>
        <w:t xml:space="preserve"> * DRU</w:t>
      </w:r>
    </w:p>
    <w:p w14:paraId="7C25241D" w14:textId="77777777" w:rsidR="00197DC9" w:rsidRDefault="00197DC9">
      <w:pPr>
        <w:pStyle w:val="Akapitzlist"/>
        <w:spacing w:line="240" w:lineRule="auto"/>
        <w:ind w:left="1429"/>
        <w:jc w:val="both"/>
        <w:rPr>
          <w:rFonts w:ascii="Times New Roman" w:hAnsi="Times New Roman" w:cs="Times New Roman"/>
        </w:rPr>
      </w:pPr>
    </w:p>
    <w:p w14:paraId="37E7647F" w14:textId="77777777" w:rsidR="00197DC9" w:rsidRDefault="001B68C7">
      <w:pPr>
        <w:pStyle w:val="Akapitzlist"/>
        <w:spacing w:line="240" w:lineRule="auto"/>
        <w:ind w:left="1429"/>
        <w:jc w:val="both"/>
        <w:rPr>
          <w:rFonts w:ascii="Times New Roman" w:hAnsi="Times New Roman" w:cs="Times New Roman"/>
        </w:rPr>
      </w:pPr>
      <w:r>
        <w:rPr>
          <w:rFonts w:ascii="Times New Roman" w:hAnsi="Times New Roman" w:cs="Times New Roman"/>
        </w:rPr>
        <w:t>gdzie:</w:t>
      </w:r>
    </w:p>
    <w:p w14:paraId="43072EA2" w14:textId="77777777" w:rsidR="00197DC9" w:rsidRDefault="001B68C7">
      <w:pPr>
        <w:pStyle w:val="Akapitzlist"/>
        <w:spacing w:line="240" w:lineRule="auto"/>
        <w:ind w:left="1429"/>
        <w:jc w:val="both"/>
        <w:rPr>
          <w:rFonts w:ascii="Times New Roman" w:hAnsi="Times New Roman" w:cs="Times New Roman"/>
        </w:rPr>
      </w:pPr>
      <w:proofErr w:type="spellStart"/>
      <w:r>
        <w:rPr>
          <w:rFonts w:ascii="Times New Roman" w:hAnsi="Times New Roman" w:cs="Times New Roman"/>
        </w:rPr>
        <w:t>WM</w:t>
      </w:r>
      <w:proofErr w:type="spellEnd"/>
      <w:r>
        <w:rPr>
          <w:rFonts w:ascii="Times New Roman" w:hAnsi="Times New Roman" w:cs="Times New Roman"/>
        </w:rPr>
        <w:t xml:space="preserve"> – </w:t>
      </w:r>
      <w:r>
        <w:rPr>
          <w:rFonts w:ascii="Times New Roman" w:hAnsi="Times New Roman" w:cs="Times New Roman"/>
        </w:rPr>
        <w:tab/>
        <w:t>iloczyn liczby zamówionych biletów i ceny jednostkowej biletu</w:t>
      </w:r>
    </w:p>
    <w:p w14:paraId="0594D62C" w14:textId="77777777" w:rsidR="00197DC9" w:rsidRDefault="001B68C7">
      <w:pPr>
        <w:pStyle w:val="Akapitzlist"/>
        <w:spacing w:line="240" w:lineRule="auto"/>
        <w:ind w:left="1429"/>
        <w:jc w:val="both"/>
        <w:rPr>
          <w:rFonts w:ascii="Times New Roman" w:hAnsi="Times New Roman" w:cs="Times New Roman"/>
        </w:rPr>
      </w:pPr>
      <w:r>
        <w:rPr>
          <w:rFonts w:ascii="Times New Roman" w:hAnsi="Times New Roman" w:cs="Times New Roman"/>
        </w:rPr>
        <w:t>DR – dni robocze w danym miesiącu</w:t>
      </w:r>
    </w:p>
    <w:p w14:paraId="39E8F6E1" w14:textId="77777777" w:rsidR="00197DC9" w:rsidRDefault="001B68C7">
      <w:pPr>
        <w:pStyle w:val="Akapitzlist"/>
        <w:spacing w:line="240" w:lineRule="auto"/>
        <w:ind w:left="1429"/>
        <w:jc w:val="both"/>
        <w:rPr>
          <w:rFonts w:ascii="Times New Roman" w:hAnsi="Times New Roman" w:cs="Times New Roman"/>
        </w:rPr>
      </w:pPr>
      <w:proofErr w:type="spellStart"/>
      <w:r>
        <w:rPr>
          <w:rFonts w:ascii="Times New Roman" w:hAnsi="Times New Roman" w:cs="Times New Roman"/>
        </w:rPr>
        <w:t>DRU</w:t>
      </w:r>
      <w:proofErr w:type="spellEnd"/>
      <w:r>
        <w:rPr>
          <w:rFonts w:ascii="Times New Roman" w:hAnsi="Times New Roman" w:cs="Times New Roman"/>
        </w:rPr>
        <w:t xml:space="preserve"> – dni faktycznie realizowanej usługi</w:t>
      </w:r>
    </w:p>
    <w:p w14:paraId="3953E59D" w14:textId="77777777" w:rsidR="00197DC9" w:rsidRDefault="00197DC9">
      <w:pPr>
        <w:pStyle w:val="Akapitzlist"/>
        <w:spacing w:line="240" w:lineRule="auto"/>
        <w:jc w:val="both"/>
        <w:rPr>
          <w:rFonts w:ascii="Times New Roman" w:hAnsi="Times New Roman" w:cs="Times New Roman"/>
        </w:rPr>
      </w:pPr>
    </w:p>
    <w:p w14:paraId="629C83A3" w14:textId="2E43DA11"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Wynagrodzenie określone w ust. 3 dotyczy  w szczególności okresu kwarantanny, okresu zawieszenia zajęć w placówkach spowodowany sytuacją epidemiczną lub innymi nieprzewidzianymi sytuacjami</w:t>
      </w:r>
      <w:r w:rsidR="00D87A0C">
        <w:rPr>
          <w:rFonts w:ascii="Times New Roman" w:hAnsi="Times New Roman" w:cs="Times New Roman"/>
        </w:rPr>
        <w:t>, niezależnymi od Zamawiającego</w:t>
      </w:r>
      <w:r>
        <w:rPr>
          <w:rFonts w:ascii="Times New Roman" w:hAnsi="Times New Roman" w:cs="Times New Roman"/>
        </w:rPr>
        <w:t>.</w:t>
      </w:r>
    </w:p>
    <w:p w14:paraId="2972E89F"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Warunkiem wypłaty wynagrodzenia jest potwierdzenie zapłaty wynagrodzenia podwykonawcy.</w:t>
      </w:r>
    </w:p>
    <w:p w14:paraId="3852DE86"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Wynagrodzenie za faktycznie wykonaną usługę, o którym mowa w ust. 1 i 3 płatne będzie miesięcznie w terminie 30 dni od dnia doręczenia prawidłowo wystawionej faktury VAT, przelewem na rachunek bankowy wskazany przez Wykonawcę </w:t>
      </w:r>
    </w:p>
    <w:p w14:paraId="5E2F8E73"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Faktury za usługę dowozu dzieci do szkół na terenie Gminy Golczewo realizowane w ramach niniejszej umowy należy wystawić na dane: </w:t>
      </w:r>
    </w:p>
    <w:p w14:paraId="6178AE76" w14:textId="77777777" w:rsidR="00197DC9" w:rsidRDefault="001B68C7">
      <w:pPr>
        <w:spacing w:line="240" w:lineRule="auto"/>
        <w:ind w:firstLine="709"/>
        <w:jc w:val="both"/>
        <w:rPr>
          <w:rFonts w:ascii="Times New Roman" w:hAnsi="Times New Roman" w:cs="Times New Roman"/>
        </w:rPr>
      </w:pPr>
      <w:r>
        <w:rPr>
          <w:rFonts w:ascii="Times New Roman" w:hAnsi="Times New Roman" w:cs="Times New Roman"/>
        </w:rPr>
        <w:t>Nabywca: Gmina Golczewo, ul. Zwycięstwa 23, 72-410 Golczewo, NIP 9860157036,</w:t>
      </w:r>
    </w:p>
    <w:p w14:paraId="6DC9D927" w14:textId="77777777" w:rsidR="00197DC9" w:rsidRDefault="001B68C7">
      <w:pPr>
        <w:spacing w:line="240" w:lineRule="auto"/>
        <w:ind w:firstLine="709"/>
        <w:jc w:val="both"/>
        <w:rPr>
          <w:rFonts w:ascii="Times New Roman" w:hAnsi="Times New Roman" w:cs="Times New Roman"/>
        </w:rPr>
      </w:pPr>
      <w:r>
        <w:rPr>
          <w:rFonts w:ascii="Times New Roman" w:hAnsi="Times New Roman" w:cs="Times New Roman"/>
        </w:rPr>
        <w:t>Odbiorcy:</w:t>
      </w:r>
    </w:p>
    <w:p w14:paraId="739CA9C5" w14:textId="77777777" w:rsidR="00197DC9" w:rsidRDefault="001B68C7">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Zespół Szkół Publicznych w Golczewie, ul. Szkolna 2, 72-410 Golczewo;</w:t>
      </w:r>
    </w:p>
    <w:p w14:paraId="5C29ED77" w14:textId="77777777" w:rsidR="00197DC9" w:rsidRDefault="001B68C7">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Szkoła Podstawowa w Wysokiej Kamieńskiej, ul. Szkolna 5, Wysoka Kamieńska, 72-410 Golczewo.</w:t>
      </w:r>
    </w:p>
    <w:p w14:paraId="4F87D4A8"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O ilości biletów zafakturowanych na danego odbiorcę, Zamawiający będzie informował przekazując zapotrzebowanie na bilety.</w:t>
      </w:r>
    </w:p>
    <w:p w14:paraId="148DBD3C" w14:textId="77777777" w:rsidR="00943741" w:rsidRDefault="00943741">
      <w:pPr>
        <w:spacing w:line="240" w:lineRule="auto"/>
        <w:jc w:val="center"/>
        <w:rPr>
          <w:rFonts w:ascii="Times New Roman" w:hAnsi="Times New Roman" w:cs="Times New Roman"/>
          <w:b/>
        </w:rPr>
      </w:pPr>
    </w:p>
    <w:p w14:paraId="28F6167C" w14:textId="4C7DE382" w:rsidR="00197DC9" w:rsidRDefault="001B68C7">
      <w:pPr>
        <w:spacing w:line="240" w:lineRule="auto"/>
        <w:jc w:val="center"/>
        <w:rPr>
          <w:rFonts w:ascii="Times New Roman" w:hAnsi="Times New Roman" w:cs="Times New Roman"/>
          <w:b/>
        </w:rPr>
      </w:pPr>
      <w:r>
        <w:rPr>
          <w:rFonts w:ascii="Times New Roman" w:hAnsi="Times New Roman" w:cs="Times New Roman"/>
          <w:b/>
        </w:rPr>
        <w:t>§ 3</w:t>
      </w:r>
    </w:p>
    <w:p w14:paraId="03C96AA4"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Obowiązki Wykonawcy</w:t>
      </w:r>
    </w:p>
    <w:p w14:paraId="610CD604"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musi zapewnić uczniom odpowiednie warunki bezpieczeństwa i higieny, właściwą obsługę, czystość pojazdów, oraz punktualność kursów.</w:t>
      </w:r>
    </w:p>
    <w:p w14:paraId="447B3962"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musi zapewnić uczniom opiekuna sprawującego nadzór oraz bezpieczeństwo w czasie przewożenia, wsiadania i wysiadania uczniów z autobusów.</w:t>
      </w:r>
    </w:p>
    <w:p w14:paraId="46554DF3"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Wykonawca winien posiadać autobusy w ilości zabezpieczającej w całości realizację  przedmiotu zamówienia, w tym 1 autobus z 50 miejscami siedzącymi (nie licząc kierowcy </w:t>
      </w:r>
      <w:r>
        <w:rPr>
          <w:rFonts w:ascii="Times New Roman" w:hAnsi="Times New Roman" w:cs="Times New Roman"/>
        </w:rPr>
        <w:br/>
        <w:t>i opiekuna), zgodnie z podanym przez Zamawiającego harmonogramem dowozów.</w:t>
      </w:r>
    </w:p>
    <w:p w14:paraId="519C4BF4"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awarii autobusu Wykonawca zapewni zastępczy środek transportu, w taki sposób, aby nie powodować opóźnień czasowych kursu i nie powodować nadmiernego (ponad limit miejsc siedzących) zwiększenia liczby przewożonych uczniów. Pojazd zastępczy musi spełniać wymagania wskazane w SWZ oraz dokumentach dołączonych do oferty.</w:t>
      </w:r>
    </w:p>
    <w:p w14:paraId="741A9FF6"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choroby kierowcy lub opiekuna przewidzianego do przewozu uczniów Wykonawca musi zapewnić kierowcę lub opiekuna zastępczego.</w:t>
      </w:r>
    </w:p>
    <w:p w14:paraId="3C7795C8"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Autobusy do przewozu dzieci muszą posiadać aktualne ubezpieczenie w zakresie OC. Przewożeni uczniowie muszą być ubezpieczeni przez Wykonawcę w zakresie </w:t>
      </w:r>
      <w:proofErr w:type="spellStart"/>
      <w:r>
        <w:rPr>
          <w:rFonts w:ascii="Times New Roman" w:hAnsi="Times New Roman" w:cs="Times New Roman"/>
        </w:rPr>
        <w:t>NNW</w:t>
      </w:r>
      <w:proofErr w:type="spellEnd"/>
      <w:r>
        <w:rPr>
          <w:rFonts w:ascii="Times New Roman" w:hAnsi="Times New Roman" w:cs="Times New Roman"/>
        </w:rPr>
        <w:t>.</w:t>
      </w:r>
    </w:p>
    <w:p w14:paraId="52B9E568"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Zamawiający wymaga przestrzegania zakazu palenia tytoniu w autobusie w czasie trwania usługi.</w:t>
      </w:r>
    </w:p>
    <w:p w14:paraId="40A2B91F"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lastRenderedPageBreak/>
        <w:t>Wykonawca ma obowiązek wykonywać przewozy samodzielnie lub z udziałem podwykonawcy lub wspólnie z innym podmiotem (konsorcjum), przy pomocy  swoich pracowników i przy użyciu odpowiednich pojazdów, posiadających parametry techniczne zgodne ze złożoną ofertą. Zlecenie przez Wykonawcę części przedmiotu umowy Podwykonawcy nie zmieni zobowiązań i odpowiedzialności Wykonawcy wobec Zamawiającego za wykonanie części tej usługi. Wykonawca jest odpowiedzialny za działania, uchybienia i zaniedbania Podwykonawców, w takim samym stopniu, jakby to były jego własne.</w:t>
      </w:r>
    </w:p>
    <w:p w14:paraId="3DA4BB25"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Wykonawca wykona przedmiot umowy zgodnie z obowiązującymi przepisami ruchu drogowego i innymi przepisami i normami. </w:t>
      </w:r>
    </w:p>
    <w:p w14:paraId="73AC4EF5"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Zamawiający wyraża zgodę na przewóz innych osób w ramach regularnej komunikacji na terenie gminy Golczewo, jednak pierwszeństwo przejazdu i miejsca siedzącego mają uczniowie szkół, na których został wystawiony bilet miesięczny.</w:t>
      </w:r>
    </w:p>
    <w:p w14:paraId="345E0903"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ponosi pełną odpowiedzialność za wszelkie szkody na osobach i (lub) mieniu wynikłe w trakcie lub w związku ze świadczeniem usług objętych umową. W przypadku zgłoszenia jakichkolwiek roszczeń przez osoby trzecie przeciwko Zamawiającemu, Wykonawca zwolni Zamawiającego z odpowiedzialności.</w:t>
      </w:r>
    </w:p>
    <w:p w14:paraId="168C833F" w14:textId="28587553"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dniu zawarcia umowy Wykonawca przedłoży Zamawiającemu kopię polisy OC w zakresie prowadzonej działalności, o sumie gwarancyjnej nie niższej niż 100.000,00 zł,  obejmującej okres obowiązywania</w:t>
      </w:r>
      <w:r w:rsidR="00D87A0C">
        <w:rPr>
          <w:rFonts w:ascii="Times New Roman" w:hAnsi="Times New Roman" w:cs="Times New Roman"/>
        </w:rPr>
        <w:t xml:space="preserve"> </w:t>
      </w:r>
      <w:r>
        <w:rPr>
          <w:rFonts w:ascii="Times New Roman" w:hAnsi="Times New Roman" w:cs="Times New Roman"/>
        </w:rPr>
        <w:t xml:space="preserve">umowy. W przypadku wygaśnięcia  ubezpieczenia OC w okresie obowiązywania umowy Wykonawca zobowiązany jest do ustanowienia dalszego ubezpieczenia OC na warunkach określonych w </w:t>
      </w:r>
      <w:proofErr w:type="spellStart"/>
      <w:r>
        <w:rPr>
          <w:rFonts w:ascii="Times New Roman" w:hAnsi="Times New Roman" w:cs="Times New Roman"/>
        </w:rPr>
        <w:t>zd</w:t>
      </w:r>
      <w:proofErr w:type="spellEnd"/>
      <w:r>
        <w:rPr>
          <w:rFonts w:ascii="Times New Roman" w:hAnsi="Times New Roman" w:cs="Times New Roman"/>
        </w:rPr>
        <w:t>. 1. Ponadto wykonawca ma obowiązek:</w:t>
      </w:r>
    </w:p>
    <w:p w14:paraId="2793C27C" w14:textId="77777777" w:rsidR="00197DC9" w:rsidRDefault="001B68C7">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w przypadku zawarcia kolejnej (przedłużenia) umowy - zawiadomienia Zamawiającego w terminie 3 dni roboczych o zawarciu takiej umowy i dołączyć Zamawiającemu stosowną polisę. </w:t>
      </w:r>
    </w:p>
    <w:p w14:paraId="6A98C42B" w14:textId="77777777" w:rsidR="00197DC9" w:rsidRDefault="001B68C7">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poinformowania Zamawiającego o wszelkich zmianach dotyczących zawartych przez niego umów ubezpieczeniowych związanych z wykonaniem umowy, w terminie 3 dni roboczych od dnia zaistnienia zmian. </w:t>
      </w:r>
    </w:p>
    <w:p w14:paraId="01AA9D83" w14:textId="77777777" w:rsidR="00197DC9" w:rsidRDefault="001B68C7">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ubezpieczenia posiadaczy biletów miesięcznych od </w:t>
      </w:r>
      <w:proofErr w:type="spellStart"/>
      <w:r>
        <w:rPr>
          <w:rFonts w:ascii="Times New Roman" w:hAnsi="Times New Roman" w:cs="Times New Roman"/>
        </w:rPr>
        <w:t>NNW</w:t>
      </w:r>
      <w:proofErr w:type="spellEnd"/>
      <w:r>
        <w:rPr>
          <w:rFonts w:ascii="Times New Roman" w:hAnsi="Times New Roman" w:cs="Times New Roman"/>
        </w:rPr>
        <w:t>. Po dokonaniu ubezpieczenia posiadaczy biletów miesięcznych, należy przedłożyć Zamawiającemu stosowną polisę.</w:t>
      </w:r>
    </w:p>
    <w:p w14:paraId="09694FAF"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zobowiązuje się wykonywać usługi w sposób ciągły, nieprzerwany w okresie trwania niniejszej umowy. Pojazdy wskazane do realizacji zamówienia muszą być przystosowane do przewozu zorganizowanej grupy dzieci, a w szczególności posiadać liczbę miejsc siedzących odpowiadającą ilości uczniów na wskazanej trasie.</w:t>
      </w:r>
    </w:p>
    <w:p w14:paraId="28229CAF"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wystąpienia okoliczności uniemożliwiających Wykonawcy zapewnienie wykonania przewozu własnymi środkami, jest on zobowiązany na własny koszt i ryzyko zapewnić zastępcze wykonanie umowy przez innego przewoźnika, który powinien spełnić wymagania i obowiązki wynikające z SWZ, niniejszej umowy oraz z przepisów prawa.</w:t>
      </w:r>
    </w:p>
    <w:p w14:paraId="52E1A135" w14:textId="48ABDE05"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niewykonania obowiązków określonych w niniejszej umowie, ich wykonanie zastępcze zleci Zamawiający, na koszt Wykonawcy, bez konieczności uzyskiwania zgody sądu na co Wykonawca wyraża nieodwołalną zgodę.</w:t>
      </w:r>
    </w:p>
    <w:p w14:paraId="0471528B" w14:textId="758132D8" w:rsidR="00860A1A" w:rsidRDefault="00860A1A" w:rsidP="00860A1A">
      <w:pPr>
        <w:pStyle w:val="Akapitzlist"/>
        <w:numPr>
          <w:ilvl w:val="0"/>
          <w:numId w:val="4"/>
        </w:numPr>
        <w:jc w:val="both"/>
        <w:rPr>
          <w:rFonts w:ascii="Times New Roman" w:hAnsi="Times New Roman" w:cs="Times New Roman"/>
        </w:rPr>
      </w:pPr>
      <w:r>
        <w:rPr>
          <w:rFonts w:ascii="Times New Roman" w:hAnsi="Times New Roman" w:cs="Times New Roman"/>
        </w:rPr>
        <w:t>W</w:t>
      </w:r>
      <w:r w:rsidRPr="00860A1A">
        <w:rPr>
          <w:rFonts w:ascii="Times New Roman" w:hAnsi="Times New Roman" w:cs="Times New Roman"/>
        </w:rPr>
        <w:t xml:space="preserve"> przypadku obowiązywania ograniczeń w trakcie wykonywania zamówienia w zakresie ilości osób mogących jednocześnie podróżować pojazdem, wynikających z wymogów sanitarnych wdrożonych w związku z epidemią COVID-19 lub inną, Wykonawca zobowiązany jest do zapewnienia takiej ilości kursów pojazdów na danej trasie, która zagwarantuje dowóz oraz odwóz wszystkich uczniów do oraz ze szkół i przedszkoli z uwzględnieniem obowiązujących ograniczeń; wykonawca będzie miał obowiązek zapewnienia dodatkowego środka transportu, aby nie powodować opóźnień czasowych kursów</w:t>
      </w:r>
      <w:r>
        <w:rPr>
          <w:rFonts w:ascii="Times New Roman" w:hAnsi="Times New Roman" w:cs="Times New Roman"/>
        </w:rPr>
        <w:t>.</w:t>
      </w:r>
    </w:p>
    <w:p w14:paraId="157E34EF" w14:textId="1684A352" w:rsidR="007A3CE9" w:rsidRDefault="003A7EB9" w:rsidP="00D87A0C">
      <w:pPr>
        <w:pStyle w:val="Akapitzlist"/>
        <w:numPr>
          <w:ilvl w:val="0"/>
          <w:numId w:val="4"/>
        </w:numPr>
        <w:spacing w:line="240" w:lineRule="auto"/>
        <w:jc w:val="both"/>
        <w:rPr>
          <w:rFonts w:ascii="Times New Roman" w:hAnsi="Times New Roman" w:cs="Times New Roman"/>
        </w:rPr>
      </w:pPr>
      <w:r w:rsidRPr="003A7EB9">
        <w:rPr>
          <w:rFonts w:ascii="Times New Roman" w:hAnsi="Times New Roman" w:cs="Times New Roman"/>
        </w:rPr>
        <w:t>Wykonawca zobowiązuje się do posiadania aktualnych zezwoleń umożliwiających realizację niniejszej umowy.</w:t>
      </w:r>
    </w:p>
    <w:p w14:paraId="381B40A6" w14:textId="77777777" w:rsidR="00A20BCD" w:rsidRPr="00A20BCD" w:rsidRDefault="00A20BCD" w:rsidP="00A20BCD">
      <w:pPr>
        <w:pStyle w:val="Akapitzlist"/>
        <w:numPr>
          <w:ilvl w:val="0"/>
          <w:numId w:val="4"/>
        </w:numPr>
        <w:jc w:val="both"/>
        <w:rPr>
          <w:rFonts w:ascii="Times New Roman" w:hAnsi="Times New Roman" w:cs="Times New Roman"/>
        </w:rPr>
      </w:pPr>
      <w:r w:rsidRPr="00A20BCD">
        <w:rPr>
          <w:rFonts w:ascii="Times New Roman" w:hAnsi="Times New Roman" w:cs="Times New Roman"/>
        </w:rPr>
        <w:t>Wykonawca zastosuje minimalne wymagania służące zapewnieniu dostępności, określone w art. 6 ustawy z dnia 19 lipca 2019 r. o zapewnieniu dostępności osobom ze szczególnymi potrzebami (Dz. U. z 2019 r. poz. 1696, z 2020 r. poz. 1062).</w:t>
      </w:r>
    </w:p>
    <w:p w14:paraId="34F24F53" w14:textId="3C542F75" w:rsidR="00197DC9" w:rsidRDefault="001B68C7">
      <w:pPr>
        <w:spacing w:line="240" w:lineRule="auto"/>
        <w:jc w:val="center"/>
        <w:rPr>
          <w:rFonts w:ascii="Times New Roman" w:hAnsi="Times New Roman" w:cs="Times New Roman"/>
          <w:b/>
        </w:rPr>
      </w:pPr>
      <w:r>
        <w:rPr>
          <w:rFonts w:ascii="Times New Roman" w:hAnsi="Times New Roman" w:cs="Times New Roman"/>
          <w:b/>
        </w:rPr>
        <w:lastRenderedPageBreak/>
        <w:t>§ 4</w:t>
      </w:r>
    </w:p>
    <w:p w14:paraId="6DA66223" w14:textId="453D7A81" w:rsidR="004A299B" w:rsidRPr="004A299B" w:rsidRDefault="00D87A0C" w:rsidP="004A299B">
      <w:pPr>
        <w:spacing w:line="240" w:lineRule="auto"/>
        <w:jc w:val="center"/>
        <w:rPr>
          <w:rFonts w:ascii="Times New Roman" w:hAnsi="Times New Roman" w:cs="Times New Roman"/>
          <w:bCs/>
        </w:rPr>
      </w:pPr>
      <w:r>
        <w:rPr>
          <w:rFonts w:ascii="Times New Roman" w:hAnsi="Times New Roman" w:cs="Times New Roman"/>
          <w:b/>
        </w:rPr>
        <w:t>Prawa i obowiązki Zamawiającego</w:t>
      </w:r>
    </w:p>
    <w:p w14:paraId="4F73805E" w14:textId="77777777" w:rsidR="004A299B" w:rsidRPr="004A299B" w:rsidRDefault="004A299B" w:rsidP="004A299B">
      <w:pPr>
        <w:pStyle w:val="Akapitzlist"/>
        <w:numPr>
          <w:ilvl w:val="0"/>
          <w:numId w:val="18"/>
        </w:numPr>
        <w:spacing w:line="240" w:lineRule="auto"/>
        <w:ind w:left="709"/>
        <w:rPr>
          <w:rFonts w:ascii="Times New Roman" w:eastAsia="Calibri" w:hAnsi="Times New Roman" w:cs="Times New Roman"/>
        </w:rPr>
      </w:pPr>
      <w:r w:rsidRPr="004A299B">
        <w:rPr>
          <w:rFonts w:ascii="Times New Roman" w:eastAsia="Calibri" w:hAnsi="Times New Roman" w:cs="Times New Roman"/>
        </w:rPr>
        <w:t>Zamawiający zastrzega sobie możliwość:</w:t>
      </w:r>
    </w:p>
    <w:p w14:paraId="1987C87A" w14:textId="08736EEF" w:rsidR="004A299B" w:rsidRPr="004A299B" w:rsidRDefault="004A299B" w:rsidP="004A299B">
      <w:pPr>
        <w:pStyle w:val="Akapitzlist"/>
        <w:numPr>
          <w:ilvl w:val="0"/>
          <w:numId w:val="20"/>
        </w:numPr>
        <w:suppressAutoHyphens w:val="0"/>
        <w:spacing w:after="0" w:line="240" w:lineRule="auto"/>
        <w:ind w:left="1134"/>
        <w:jc w:val="both"/>
        <w:rPr>
          <w:rFonts w:ascii="Times New Roman" w:eastAsia="Calibri" w:hAnsi="Times New Roman" w:cs="Times New Roman"/>
        </w:rPr>
      </w:pPr>
      <w:r w:rsidRPr="004A299B">
        <w:rPr>
          <w:rFonts w:ascii="Times New Roman" w:eastAsia="Calibri" w:hAnsi="Times New Roman" w:cs="Times New Roman"/>
        </w:rPr>
        <w:t>zmiany liczby dowożonych uczniów (np. z powodu zmiany szkoły lub miejsca zamieszkania, zamknięcia placówki/placówek), informacja dot. zapotrzebowania  na bilety będzie aktualizowana co miesiąc, z zastrzeżeniem podania zmiany liczby biletów najpóźniej na cztery dni robocze przed rozpoczęciem kolejnego miesiąca;</w:t>
      </w:r>
    </w:p>
    <w:p w14:paraId="0922A4C6" w14:textId="77777777"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wskazania braku zapotrzebowania na bilety miesięczne – okresowego zawieszenia realizacji umowy, w przypadku wystąpienia okoliczności związanych z całkowitym zamknięciem placówek, z przyczyn niezależnych od Zamawiającego, przy czym zawieszenie usługi nie będzie obciążało Zamawiającego kosztami zakupu biletów i świadczenia usługi;</w:t>
      </w:r>
    </w:p>
    <w:p w14:paraId="1117F91A" w14:textId="77777777"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pomniejszenia wynagrodzenia miesięcznego określonego jako iloczyn ilości zamówionych biletów i ceny jednostkowej o wysokość wynagrodzenia za czas, w którym usługa nie była wykonywana, tj. jeżeli zamknięcie placówek nastąpi w trakcie realizacji umowy; wynagrodzenie zostanie obliczone wg wzoru:</w:t>
      </w:r>
    </w:p>
    <w:p w14:paraId="5FBC249F" w14:textId="77777777" w:rsidR="004A299B" w:rsidRPr="004A299B" w:rsidRDefault="004A299B" w:rsidP="004A299B">
      <w:p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Należne Wynagrodzenie Miesięczne=</w:t>
      </w:r>
      <w:proofErr w:type="spellStart"/>
      <w:r w:rsidRPr="004A299B">
        <w:rPr>
          <w:rFonts w:ascii="Times New Roman" w:eastAsia="Calibri" w:hAnsi="Times New Roman" w:cs="Times New Roman"/>
        </w:rPr>
        <w:t>WM</w:t>
      </w:r>
      <w:proofErr w:type="spellEnd"/>
      <w:r w:rsidRPr="004A299B">
        <w:rPr>
          <w:rFonts w:ascii="Times New Roman" w:eastAsia="Calibri" w:hAnsi="Times New Roman" w:cs="Times New Roman"/>
        </w:rPr>
        <w:t xml:space="preserve">/DR * </w:t>
      </w:r>
      <w:proofErr w:type="spellStart"/>
      <w:r w:rsidRPr="004A299B">
        <w:rPr>
          <w:rFonts w:ascii="Times New Roman" w:eastAsia="Calibri" w:hAnsi="Times New Roman" w:cs="Times New Roman"/>
        </w:rPr>
        <w:t>DRU</w:t>
      </w:r>
      <w:proofErr w:type="spellEnd"/>
    </w:p>
    <w:p w14:paraId="4FD5E138" w14:textId="77777777" w:rsidR="004A299B" w:rsidRPr="004A299B" w:rsidRDefault="004A299B" w:rsidP="004A299B">
      <w:p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gdzie:</w:t>
      </w:r>
    </w:p>
    <w:p w14:paraId="5B2E0C0A" w14:textId="77777777" w:rsidR="004A299B" w:rsidRPr="004A299B" w:rsidRDefault="004A299B" w:rsidP="004A299B">
      <w:pPr>
        <w:suppressAutoHyphens w:val="0"/>
        <w:spacing w:after="0" w:line="240" w:lineRule="auto"/>
        <w:ind w:left="720" w:firstLine="414"/>
        <w:contextualSpacing/>
        <w:jc w:val="both"/>
        <w:rPr>
          <w:rFonts w:ascii="Times New Roman" w:eastAsia="Calibri" w:hAnsi="Times New Roman" w:cs="Times New Roman"/>
        </w:rPr>
      </w:pPr>
      <w:proofErr w:type="spellStart"/>
      <w:r w:rsidRPr="004A299B">
        <w:rPr>
          <w:rFonts w:ascii="Times New Roman" w:eastAsia="Calibri" w:hAnsi="Times New Roman" w:cs="Times New Roman"/>
        </w:rPr>
        <w:t>WM</w:t>
      </w:r>
      <w:proofErr w:type="spellEnd"/>
      <w:r w:rsidRPr="004A299B">
        <w:rPr>
          <w:rFonts w:ascii="Times New Roman" w:eastAsia="Calibri" w:hAnsi="Times New Roman" w:cs="Times New Roman"/>
        </w:rPr>
        <w:t xml:space="preserve"> – iloczyn liczby zamówionych biletów i ceny jednostkowej biletu</w:t>
      </w:r>
    </w:p>
    <w:p w14:paraId="1090CEA7" w14:textId="77777777" w:rsidR="004A299B" w:rsidRPr="004A299B" w:rsidRDefault="004A299B" w:rsidP="004A299B">
      <w:pPr>
        <w:suppressAutoHyphens w:val="0"/>
        <w:spacing w:after="0" w:line="240" w:lineRule="auto"/>
        <w:ind w:left="426" w:firstLine="708"/>
        <w:contextualSpacing/>
        <w:jc w:val="both"/>
        <w:rPr>
          <w:rFonts w:ascii="Times New Roman" w:eastAsia="Calibri" w:hAnsi="Times New Roman" w:cs="Times New Roman"/>
        </w:rPr>
      </w:pPr>
      <w:r w:rsidRPr="004A299B">
        <w:rPr>
          <w:rFonts w:ascii="Times New Roman" w:eastAsia="Calibri" w:hAnsi="Times New Roman" w:cs="Times New Roman"/>
        </w:rPr>
        <w:t>DR – dni robocze w danym miesiącu</w:t>
      </w:r>
    </w:p>
    <w:p w14:paraId="1E54892E" w14:textId="77777777" w:rsidR="004A299B" w:rsidRPr="004A299B" w:rsidRDefault="004A299B" w:rsidP="004A299B">
      <w:pPr>
        <w:suppressAutoHyphens w:val="0"/>
        <w:spacing w:after="0" w:line="240" w:lineRule="auto"/>
        <w:ind w:left="708" w:firstLine="426"/>
        <w:contextualSpacing/>
        <w:jc w:val="both"/>
        <w:rPr>
          <w:rFonts w:ascii="Times New Roman" w:eastAsia="Calibri" w:hAnsi="Times New Roman" w:cs="Times New Roman"/>
        </w:rPr>
      </w:pPr>
      <w:proofErr w:type="spellStart"/>
      <w:r w:rsidRPr="004A299B">
        <w:rPr>
          <w:rFonts w:ascii="Times New Roman" w:eastAsia="Calibri" w:hAnsi="Times New Roman" w:cs="Times New Roman"/>
        </w:rPr>
        <w:t>DRU</w:t>
      </w:r>
      <w:proofErr w:type="spellEnd"/>
      <w:r w:rsidRPr="004A299B">
        <w:rPr>
          <w:rFonts w:ascii="Times New Roman" w:eastAsia="Calibri" w:hAnsi="Times New Roman" w:cs="Times New Roman"/>
        </w:rPr>
        <w:t xml:space="preserve"> – dni faktycznie realizowanej usługi</w:t>
      </w:r>
    </w:p>
    <w:p w14:paraId="2C1F5924" w14:textId="77777777" w:rsidR="004A299B" w:rsidRPr="004A299B" w:rsidRDefault="004A299B" w:rsidP="004A299B">
      <w:p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Ww. wynagrodzenie dotyczy sytuacji, w której realizacja usługi jest niemożliwa z przyczyn nieprzewidzianych i niezależnych od Zamawiającego, np. okres kwarantanny, okres zawieszenia zajęć w placówkach spowodowany sytuacją epidemiczną lub innymi sytuacjami, niezależnymi od Zamawiającego;</w:t>
      </w:r>
    </w:p>
    <w:p w14:paraId="49AB9318" w14:textId="4959AF9C"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 xml:space="preserve">zmiany </w:t>
      </w:r>
      <w:r>
        <w:rPr>
          <w:rFonts w:ascii="Times New Roman" w:eastAsia="Calibri" w:hAnsi="Times New Roman" w:cs="Times New Roman"/>
        </w:rPr>
        <w:t>godzin</w:t>
      </w:r>
      <w:r w:rsidRPr="004A299B">
        <w:rPr>
          <w:rFonts w:ascii="Times New Roman" w:eastAsia="Calibri" w:hAnsi="Times New Roman" w:cs="Times New Roman"/>
        </w:rPr>
        <w:t xml:space="preserve"> dowozu i odwozu w zależności od rozkładu zajęć lekcyjnych w trakcie trwania roku szkolnego;</w:t>
      </w:r>
    </w:p>
    <w:p w14:paraId="5636D177" w14:textId="77777777"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w przypadku obowiązywania ograniczeń w trakcie wykonywania zamówienia w zakresie ilości osób mogących jednocześnie podróżować pojazdem, wynikających z wymogów sanitarnych wdrożonych w związku z epidemią COVID-19 lub inną, Wykonawca zobowiązany jest do zapewnienia takiej ilości kursów pojazdów na danej trasie, która zagwarantuje dowóz oraz odwóz wszystkich uczniów do oraz ze szkół i przedszkoli z uwzględnieniem obowiązujących ograniczeń; wykonawca będzie miał obowiązek zapewnienia dodatkowego środka transportu, aby nie powodować opóźnień czasowych kursów;</w:t>
      </w:r>
    </w:p>
    <w:p w14:paraId="100EA297" w14:textId="55A23149"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 xml:space="preserve">podania ostatecznej liczby uczniów na rok szkolny najpóźniej do dnia 27 </w:t>
      </w:r>
      <w:r w:rsidR="00440E61">
        <w:rPr>
          <w:rFonts w:ascii="Times New Roman" w:eastAsia="Calibri" w:hAnsi="Times New Roman" w:cs="Times New Roman"/>
        </w:rPr>
        <w:t>października</w:t>
      </w:r>
      <w:r w:rsidRPr="004A299B">
        <w:rPr>
          <w:rFonts w:ascii="Times New Roman" w:eastAsia="Calibri" w:hAnsi="Times New Roman" w:cs="Times New Roman"/>
        </w:rPr>
        <w:t xml:space="preserve"> 2021 r. oraz do dnia 29 sierpnia 2022 r.</w:t>
      </w:r>
    </w:p>
    <w:p w14:paraId="6C2AEE36" w14:textId="77777777" w:rsidR="004A299B" w:rsidRPr="00D87A0C" w:rsidRDefault="004A299B" w:rsidP="001B68C7">
      <w:pPr>
        <w:pStyle w:val="Akapitzlist"/>
        <w:spacing w:line="240" w:lineRule="auto"/>
        <w:ind w:left="709"/>
        <w:rPr>
          <w:rFonts w:ascii="Times New Roman" w:hAnsi="Times New Roman" w:cs="Times New Roman"/>
          <w:bCs/>
        </w:rPr>
      </w:pPr>
    </w:p>
    <w:p w14:paraId="02FC90DC" w14:textId="04AD6324" w:rsidR="00D87A0C" w:rsidRDefault="00D87A0C">
      <w:pPr>
        <w:spacing w:line="240" w:lineRule="auto"/>
        <w:jc w:val="center"/>
        <w:rPr>
          <w:rFonts w:ascii="Times New Roman" w:hAnsi="Times New Roman" w:cs="Times New Roman"/>
          <w:b/>
        </w:rPr>
      </w:pPr>
      <w:r>
        <w:rPr>
          <w:rFonts w:ascii="Times New Roman" w:hAnsi="Times New Roman" w:cs="Times New Roman"/>
          <w:b/>
        </w:rPr>
        <w:t xml:space="preserve">§ 5 </w:t>
      </w:r>
    </w:p>
    <w:p w14:paraId="4ED9F5DF" w14:textId="06A33118" w:rsidR="00197DC9" w:rsidRDefault="001B68C7">
      <w:pPr>
        <w:spacing w:line="240" w:lineRule="auto"/>
        <w:jc w:val="center"/>
        <w:rPr>
          <w:rFonts w:ascii="Times New Roman" w:hAnsi="Times New Roman" w:cs="Times New Roman"/>
          <w:b/>
        </w:rPr>
      </w:pPr>
      <w:r>
        <w:rPr>
          <w:rFonts w:ascii="Times New Roman" w:hAnsi="Times New Roman" w:cs="Times New Roman"/>
          <w:b/>
        </w:rPr>
        <w:t>Warunki rozwiązania</w:t>
      </w:r>
      <w:r w:rsidR="007A3CE9">
        <w:rPr>
          <w:rFonts w:ascii="Times New Roman" w:hAnsi="Times New Roman" w:cs="Times New Roman"/>
          <w:b/>
        </w:rPr>
        <w:t xml:space="preserve"> i</w:t>
      </w:r>
      <w:r w:rsidR="00860A1A">
        <w:rPr>
          <w:rFonts w:ascii="Times New Roman" w:hAnsi="Times New Roman" w:cs="Times New Roman"/>
          <w:b/>
        </w:rPr>
        <w:t xml:space="preserve"> zmiany</w:t>
      </w:r>
      <w:r>
        <w:rPr>
          <w:rFonts w:ascii="Times New Roman" w:hAnsi="Times New Roman" w:cs="Times New Roman"/>
          <w:b/>
        </w:rPr>
        <w:t xml:space="preserve"> umowy </w:t>
      </w:r>
      <w:r w:rsidR="007A3CE9">
        <w:rPr>
          <w:rFonts w:ascii="Times New Roman" w:hAnsi="Times New Roman" w:cs="Times New Roman"/>
          <w:b/>
        </w:rPr>
        <w:t>oraz</w:t>
      </w:r>
      <w:r>
        <w:rPr>
          <w:rFonts w:ascii="Times New Roman" w:hAnsi="Times New Roman" w:cs="Times New Roman"/>
          <w:b/>
        </w:rPr>
        <w:t xml:space="preserve"> kary umowne</w:t>
      </w:r>
    </w:p>
    <w:p w14:paraId="1ABA5A3C"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Prawo odstąpienia od umowy przez Wykonawcę przysługuje w przypadku gdy jednostki pomocnicze, na które wystawiane będą faktury, nie wywiążą się z terminową zapłatą zobowiązań, mimo pisemnego wezwania, w terminie dwóch miesięcy od upływu terminu za zapłatę faktur.</w:t>
      </w:r>
    </w:p>
    <w:p w14:paraId="7A246AB0"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Wypowiedzenie umowy powinno nastąpić w formie pisemnej, pod rygorem nieważności, i powinno zawierać uzasadnienie. </w:t>
      </w:r>
    </w:p>
    <w:p w14:paraId="621DD94C" w14:textId="55109E46"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Wykonawca zapłaci Zamawiającemu karę umowną za wypowiedzenie umowy z przyczyn leżących po stronie Wykonawcy – w wysokości </w:t>
      </w:r>
      <w:r w:rsidR="00D87A0C">
        <w:rPr>
          <w:rFonts w:ascii="Times New Roman" w:hAnsi="Times New Roman" w:cs="Times New Roman"/>
        </w:rPr>
        <w:t>10 000,00 zł</w:t>
      </w:r>
      <w:r>
        <w:rPr>
          <w:rFonts w:ascii="Times New Roman" w:hAnsi="Times New Roman" w:cs="Times New Roman"/>
        </w:rPr>
        <w:t>.</w:t>
      </w:r>
    </w:p>
    <w:p w14:paraId="2E262016"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Wykonawca zapłaci karę umowną w wysokości 1500 zł brutto za każdy niezrealizowany kurs na wskazanych trasach, przy czym zrealizowanie kursu jedynie wobec części uczniów zostanie uznane za jako niezrealizowanie kursu.</w:t>
      </w:r>
    </w:p>
    <w:p w14:paraId="07A9BFEA" w14:textId="44A9D7AE"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Wykonawca zapłaci karę umowną w wysokości 1000 zł za każdy dzień niezatrudnienia osób, o których mowa w §7 niniejszej umowy.</w:t>
      </w:r>
    </w:p>
    <w:p w14:paraId="16343845" w14:textId="4A49A0CD"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lastRenderedPageBreak/>
        <w:t>Kary, o których mowa w §4, płatne będą w terminie 14 dni od dnia wystawienia dokumentu naliczenia kary umownej.</w:t>
      </w:r>
    </w:p>
    <w:p w14:paraId="05AAA5CD" w14:textId="145329E5" w:rsidR="00440E61" w:rsidRDefault="00440E61">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Maksymalna wysokość</w:t>
      </w:r>
      <w:r w:rsidRPr="00440E61">
        <w:rPr>
          <w:rFonts w:ascii="Times New Roman" w:hAnsi="Times New Roman" w:cs="Times New Roman"/>
        </w:rPr>
        <w:t xml:space="preserve"> kar umownych, które mogą dochodzić strony wynosi 20% łącznej wartości wynagrodzenia netto</w:t>
      </w:r>
      <w:r>
        <w:rPr>
          <w:rFonts w:ascii="Times New Roman" w:hAnsi="Times New Roman" w:cs="Times New Roman"/>
        </w:rPr>
        <w:t xml:space="preserve"> wskazanego w złożonej ofercie</w:t>
      </w:r>
      <w:r w:rsidRPr="00440E61">
        <w:rPr>
          <w:rFonts w:ascii="Times New Roman" w:hAnsi="Times New Roman" w:cs="Times New Roman"/>
        </w:rPr>
        <w:t>.</w:t>
      </w:r>
    </w:p>
    <w:p w14:paraId="6C5F74BF"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Umowa może zostać zawieszona w przypadku wskazania braku zapotrzebowania na bilety miesięczne – okresowego zawieszenia realizacji umowy, w przypadku wystąpienia okoliczności związanych z całkowitym zamknięciem placówek, z przyczyn niezależnych od Zamawiającego. Zawieszenie obowiązywania umowy nastąpi na podstawie jednostronnego oświadczenia Zamawiającego złożonego w formie pisemnej pod rygorem nieważności. Za czas zawieszenia umowy, a tym samym nierealizowanie dowozów Wykonawcy nie przysługuje jakiekolwiek wynagrodzenie. Wznowienie realizacji umowy nastąpi poprzez jednostronne oświadczenie Zamawiającego wyrażone na piśmie pod rygorem nieważności. Ewentualne zawieszenie umowy nie wpływa na rozwiązanie umowy w terminie wskazanym w ust. 1.</w:t>
      </w:r>
    </w:p>
    <w:p w14:paraId="250EC0BE"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Wszelkie zmiany  dotyczące umowy wymagają formy pisemnej pod rygorem nieważności.</w:t>
      </w:r>
    </w:p>
    <w:p w14:paraId="42050E84" w14:textId="780A6D25"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Zmiana wysokości miesięcznego wynagrodzenia uzależniona jest od zmiany liczby uczniów dojeżdżających do szkół lub liczby dni zawieszenia usługi. </w:t>
      </w:r>
    </w:p>
    <w:p w14:paraId="570AC175"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Zamawiający przewiduje możliwość zmiany niniejszej umowy w stosunku do treści oferty, na podstawie której dokonano wyboru Wykonawcy w przypadku zmiany ustawowej stawki podatku VAT.</w:t>
      </w:r>
    </w:p>
    <w:p w14:paraId="52AC87BC"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Zamawiający dopuszcza możliwość zmiany godzin rozkładów jazdy oraz tras przewozów. Przedmiotowa zmiana nie wymaga zawarcia aneksu do umowy, a jedynie aktualizacji rozkładów.</w:t>
      </w:r>
    </w:p>
    <w:p w14:paraId="12BED4BA" w14:textId="47915BE5"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Zamawiający zastrzega możliwość wstrzymania wykonywania wszystkich przewozów z przyczyn niezależnych od Zamawiającego. </w:t>
      </w:r>
    </w:p>
    <w:p w14:paraId="2E7F2BA5" w14:textId="74413BAF" w:rsidR="00AF2632" w:rsidRDefault="00AF263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Umowa może ulec zmianie na warunkach określonych w art. 455 ustawy </w:t>
      </w:r>
      <w:proofErr w:type="spellStart"/>
      <w:r>
        <w:rPr>
          <w:rFonts w:ascii="Times New Roman" w:hAnsi="Times New Roman" w:cs="Times New Roman"/>
        </w:rPr>
        <w:t>pzp</w:t>
      </w:r>
      <w:proofErr w:type="spellEnd"/>
      <w:r>
        <w:rPr>
          <w:rFonts w:ascii="Times New Roman" w:hAnsi="Times New Roman" w:cs="Times New Roman"/>
        </w:rPr>
        <w:t>.</w:t>
      </w:r>
    </w:p>
    <w:p w14:paraId="3DF38F07"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Odstąpienie od umowy przez Zamawiającego z przyczyn leżących po stronie Wykonawcy może nastąpić:</w:t>
      </w:r>
    </w:p>
    <w:p w14:paraId="43C2E6DF"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nie rozpoczął przewozów do którejkolwiek szkoły lub przedszkola, pomimo wezwania Zamawiającego,</w:t>
      </w:r>
    </w:p>
    <w:p w14:paraId="271FBEFF" w14:textId="430A28EA"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wystąpienia więcej niż pięciu opóźnień w dowozie lub odwozie uczniów nie wynikających z warunków drogowych w danym miesiącu,</w:t>
      </w:r>
    </w:p>
    <w:p w14:paraId="07EF0924"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braku podstawienia przewozu zastępczego zapewniającego równorzędny poziom usług,</w:t>
      </w:r>
    </w:p>
    <w:p w14:paraId="783E6F02"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przerwał przewozy z przyczyn niezależnych od Zamawiającego na okres dłuższy niż dwa dni do którejkolwiek szkoły lub przedszkola,</w:t>
      </w:r>
    </w:p>
    <w:p w14:paraId="0E35A421"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zatrzymania dowodu rejestracyjnego pojazdu przewożącego pasażerów spowodowane złym stanem technicznym pojazdu lub z innego powodu,</w:t>
      </w:r>
    </w:p>
    <w:p w14:paraId="3AE637F7"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stwierdzenia przez Zamawiającego, że autobusy podstawione do przewozu uczniów, bądź też kierowcy upoważnieni do ich obsługi, powodują zagrożenie dla zdrowia przewożonych uczniów oraz osób trzecich lub nie spełniają warunków określonych w umowie,</w:t>
      </w:r>
    </w:p>
    <w:p w14:paraId="2CFDDE7E"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nierealizowania usługi zgodnie z  rozkładem jazdy,</w:t>
      </w:r>
    </w:p>
    <w:p w14:paraId="224D407F"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braku określonego w umowie opłaconego ubezpieczenia lub braku jego kontynuacji,</w:t>
      </w:r>
    </w:p>
    <w:p w14:paraId="08B00EDF" w14:textId="14FFAAA8"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utraty przez Wykonawcę uprawnień do wykonywania usług przewozowych, cofnięcia, upływu ważności lub utraty licencji</w:t>
      </w:r>
      <w:r w:rsidR="003A7EB9">
        <w:rPr>
          <w:rFonts w:ascii="Times New Roman" w:hAnsi="Times New Roman" w:cs="Times New Roman"/>
        </w:rPr>
        <w:t>/zezwolenia</w:t>
      </w:r>
      <w:r>
        <w:rPr>
          <w:rFonts w:ascii="Times New Roman" w:hAnsi="Times New Roman" w:cs="Times New Roman"/>
        </w:rPr>
        <w:t xml:space="preserve"> na wykonywanie krajowego transportu drogowego, cofnięcia, upływu ważności, lub utraty dokumentu, na podstawie którego Wykonawca jest uprawniony do świadczenia usług przewozu osób </w:t>
      </w:r>
      <w:r w:rsidR="00440E61">
        <w:rPr>
          <w:rFonts w:ascii="Times New Roman" w:hAnsi="Times New Roman" w:cs="Times New Roman"/>
        </w:rPr>
        <w:t xml:space="preserve">na </w:t>
      </w:r>
      <w:r>
        <w:rPr>
          <w:rFonts w:ascii="Times New Roman" w:hAnsi="Times New Roman" w:cs="Times New Roman"/>
        </w:rPr>
        <w:t>trasach objętych niniejszym zamówieniem,</w:t>
      </w:r>
    </w:p>
    <w:p w14:paraId="65374678"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jeśli Wykonawca realizuje przedmiotu umowy niezgodnie z zapisami umowy lub nienależycie wykonuje swoje zobowiązania umowne, naraża zdrowie lub życie uczniów i pasażerów,</w:t>
      </w:r>
    </w:p>
    <w:p w14:paraId="1497520C"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nie przedkłada Zamawiającemu do zaakceptowania projektu umowy o podwykonawstwo,</w:t>
      </w:r>
    </w:p>
    <w:p w14:paraId="0C3351C8"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rażąco narusza postanowienia umowy dotyczące Podwykonawców,</w:t>
      </w:r>
    </w:p>
    <w:p w14:paraId="27D51AB5"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lastRenderedPageBreak/>
        <w:t>gdy została ogłoszona likwidacja przedsiębiorstwa Wykonawcy lub wykreślenie go z rejestru,</w:t>
      </w:r>
    </w:p>
    <w:p w14:paraId="356E5C4F"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gdy został wydany nakaz zajęcia wierzytelności z tytułu wykonania niniejszej umowy.</w:t>
      </w:r>
    </w:p>
    <w:p w14:paraId="2D41DD86" w14:textId="0AC10FB5" w:rsidR="00197DC9" w:rsidRDefault="001B68C7">
      <w:pPr>
        <w:spacing w:line="240" w:lineRule="auto"/>
        <w:jc w:val="center"/>
        <w:rPr>
          <w:rFonts w:ascii="Times New Roman" w:hAnsi="Times New Roman" w:cs="Times New Roman"/>
          <w:b/>
        </w:rPr>
      </w:pPr>
      <w:r>
        <w:rPr>
          <w:rFonts w:ascii="Times New Roman" w:hAnsi="Times New Roman" w:cs="Times New Roman"/>
          <w:b/>
        </w:rPr>
        <w:t>§ 6</w:t>
      </w:r>
    </w:p>
    <w:p w14:paraId="52DC2C34"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Termin realizacji umowy</w:t>
      </w:r>
    </w:p>
    <w:p w14:paraId="6398AE84" w14:textId="0C8CCA0A" w:rsidR="00197DC9" w:rsidRDefault="001B68C7">
      <w:pPr>
        <w:spacing w:line="240" w:lineRule="auto"/>
        <w:ind w:left="360"/>
        <w:jc w:val="both"/>
        <w:rPr>
          <w:rFonts w:ascii="Times New Roman" w:hAnsi="Times New Roman" w:cs="Times New Roman"/>
        </w:rPr>
      </w:pPr>
      <w:r>
        <w:rPr>
          <w:rFonts w:ascii="Times New Roman" w:hAnsi="Times New Roman" w:cs="Times New Roman"/>
        </w:rPr>
        <w:t>Termin realizacji usługi - rok szkolny 2021/2022</w:t>
      </w:r>
      <w:r w:rsidR="009966D9">
        <w:rPr>
          <w:rFonts w:ascii="Times New Roman" w:hAnsi="Times New Roman" w:cs="Times New Roman"/>
        </w:rPr>
        <w:t xml:space="preserve"> (od listopada)</w:t>
      </w:r>
      <w:r>
        <w:rPr>
          <w:rFonts w:ascii="Times New Roman" w:hAnsi="Times New Roman" w:cs="Times New Roman"/>
        </w:rPr>
        <w:t xml:space="preserve"> oraz 2022/2023 tj.: dowozy uczniów do przedmiotowych placówek oświatowych na terenie gminy Golczewo  będą realizowane w okresie od dnia </w:t>
      </w:r>
      <w:r w:rsidR="009966D9">
        <w:rPr>
          <w:rFonts w:ascii="Times New Roman" w:hAnsi="Times New Roman" w:cs="Times New Roman"/>
        </w:rPr>
        <w:t>2 listopada</w:t>
      </w:r>
      <w:r>
        <w:rPr>
          <w:rFonts w:ascii="Times New Roman" w:hAnsi="Times New Roman" w:cs="Times New Roman"/>
        </w:rPr>
        <w:t xml:space="preserve"> 2021 r. do dnia 24 czerwca 2022 r. oraz od dnia 1 września 2022 do dnia 23 czerwca 2023 r., w dni nauki szkolnej, tj. z wyjątkiem sobót, świąt i innych dni ustawowo wolnych od pracy, a także przerw w realizacji zajęć dydaktyczno-wychowawczych, określonych na podstawie przepisów rozporządzenia Ministra Edukacji Narodowej z dnia 11 sierpnia 2017 r. w sprawie organizacji roku szkolnego (Dz.U. poz. 1603, z </w:t>
      </w:r>
      <w:proofErr w:type="spellStart"/>
      <w:r>
        <w:rPr>
          <w:rFonts w:ascii="Times New Roman" w:hAnsi="Times New Roman" w:cs="Times New Roman"/>
        </w:rPr>
        <w:t>późn</w:t>
      </w:r>
      <w:proofErr w:type="spellEnd"/>
      <w:r>
        <w:rPr>
          <w:rFonts w:ascii="Times New Roman" w:hAnsi="Times New Roman" w:cs="Times New Roman"/>
        </w:rPr>
        <w:t>. zm.).</w:t>
      </w:r>
    </w:p>
    <w:p w14:paraId="78362648" w14:textId="77777777" w:rsidR="001B68C7" w:rsidRDefault="001B68C7">
      <w:pPr>
        <w:spacing w:line="240" w:lineRule="auto"/>
        <w:ind w:left="360"/>
        <w:jc w:val="both"/>
        <w:rPr>
          <w:rFonts w:ascii="Times New Roman" w:hAnsi="Times New Roman" w:cs="Times New Roman"/>
        </w:rPr>
      </w:pPr>
    </w:p>
    <w:p w14:paraId="736BDFCF" w14:textId="60BC19C7" w:rsidR="00197DC9" w:rsidRDefault="001B68C7">
      <w:pPr>
        <w:spacing w:line="240" w:lineRule="auto"/>
        <w:ind w:left="4248"/>
        <w:rPr>
          <w:rFonts w:ascii="Times New Roman" w:hAnsi="Times New Roman" w:cs="Times New Roman"/>
          <w:b/>
          <w:bCs/>
        </w:rPr>
      </w:pPr>
      <w:r>
        <w:rPr>
          <w:rFonts w:ascii="Times New Roman" w:hAnsi="Times New Roman" w:cs="Times New Roman"/>
          <w:b/>
          <w:bCs/>
        </w:rPr>
        <w:t>§ 7</w:t>
      </w:r>
    </w:p>
    <w:p w14:paraId="0C75EA95" w14:textId="77777777" w:rsidR="00197DC9" w:rsidRDefault="001B68C7">
      <w:pPr>
        <w:spacing w:line="240" w:lineRule="auto"/>
        <w:ind w:left="360"/>
        <w:jc w:val="center"/>
        <w:rPr>
          <w:rFonts w:ascii="Times New Roman" w:hAnsi="Times New Roman" w:cs="Times New Roman"/>
          <w:b/>
          <w:bCs/>
        </w:rPr>
      </w:pPr>
      <w:r>
        <w:rPr>
          <w:rFonts w:ascii="Times New Roman" w:hAnsi="Times New Roman" w:cs="Times New Roman"/>
          <w:b/>
          <w:bCs/>
        </w:rPr>
        <w:t>Wymóg zatrudnienia na umowę o pracę</w:t>
      </w:r>
    </w:p>
    <w:p w14:paraId="22B51CA3" w14:textId="77777777" w:rsidR="00197DC9" w:rsidRDefault="001B68C7">
      <w:pPr>
        <w:pStyle w:val="Akapitzlist1"/>
        <w:numPr>
          <w:ilvl w:val="0"/>
          <w:numId w:val="9"/>
        </w:numPr>
        <w:tabs>
          <w:tab w:val="left" w:pos="851"/>
        </w:tabs>
        <w:ind w:left="851" w:hanging="425"/>
        <w:jc w:val="both"/>
        <w:rPr>
          <w:bCs/>
          <w:sz w:val="22"/>
          <w:szCs w:val="22"/>
          <w:lang w:val="x-none"/>
        </w:rPr>
      </w:pPr>
      <w:r>
        <w:rPr>
          <w:bCs/>
          <w:sz w:val="22"/>
          <w:szCs w:val="22"/>
          <w:lang w:val="x-none"/>
        </w:rPr>
        <w:t xml:space="preserve">Zgodnie z art. 95 ustawy </w:t>
      </w:r>
      <w:r>
        <w:rPr>
          <w:bCs/>
          <w:sz w:val="22"/>
          <w:szCs w:val="22"/>
        </w:rPr>
        <w:t>p</w:t>
      </w:r>
      <w:proofErr w:type="spellStart"/>
      <w:r>
        <w:rPr>
          <w:bCs/>
          <w:sz w:val="22"/>
          <w:szCs w:val="22"/>
          <w:lang w:val="x-none"/>
        </w:rPr>
        <w:t>zp</w:t>
      </w:r>
      <w:proofErr w:type="spellEnd"/>
      <w:r>
        <w:rPr>
          <w:bCs/>
          <w:sz w:val="22"/>
          <w:szCs w:val="22"/>
          <w:lang w:val="x-none"/>
        </w:rPr>
        <w:t xml:space="preserve"> Zamawiający wymaga zatrudnienia przez Wykonawcę lub Podwykonawcę na podstawie </w:t>
      </w:r>
      <w:r>
        <w:rPr>
          <w:bCs/>
          <w:sz w:val="22"/>
          <w:szCs w:val="22"/>
        </w:rPr>
        <w:t>stosunku</w:t>
      </w:r>
      <w:r>
        <w:rPr>
          <w:bCs/>
          <w:sz w:val="22"/>
          <w:szCs w:val="22"/>
          <w:lang w:val="x-none"/>
        </w:rPr>
        <w:t xml:space="preserve"> prac</w:t>
      </w:r>
      <w:r>
        <w:rPr>
          <w:bCs/>
          <w:sz w:val="22"/>
          <w:szCs w:val="22"/>
        </w:rPr>
        <w:t>y</w:t>
      </w:r>
      <w:r>
        <w:rPr>
          <w:bCs/>
          <w:sz w:val="22"/>
          <w:szCs w:val="22"/>
          <w:lang w:val="x-none"/>
        </w:rPr>
        <w:t xml:space="preserve">, zgodnie z art. 22 § 1 </w:t>
      </w:r>
      <w:r>
        <w:rPr>
          <w:bCs/>
          <w:sz w:val="22"/>
          <w:szCs w:val="22"/>
        </w:rPr>
        <w:t>Kodeksu p</w:t>
      </w:r>
      <w:r>
        <w:rPr>
          <w:bCs/>
          <w:sz w:val="22"/>
          <w:szCs w:val="22"/>
          <w:lang w:val="x-none"/>
        </w:rPr>
        <w:t>racy, osób wykonujących czynności w zakresie realizacji przedmiotu zamówienia</w:t>
      </w:r>
      <w:r>
        <w:rPr>
          <w:bCs/>
          <w:sz w:val="22"/>
          <w:szCs w:val="22"/>
        </w:rPr>
        <w:t xml:space="preserve">, </w:t>
      </w:r>
      <w:r>
        <w:rPr>
          <w:bCs/>
          <w:sz w:val="22"/>
          <w:szCs w:val="22"/>
          <w:lang w:val="x-none"/>
        </w:rPr>
        <w:t xml:space="preserve">w szczególności </w:t>
      </w:r>
      <w:r>
        <w:rPr>
          <w:bCs/>
          <w:sz w:val="22"/>
          <w:szCs w:val="22"/>
        </w:rPr>
        <w:t>na stanowisku kierowcy autobusu, jeżeli wykonywanie tych czynności polega na wykonywaniu pracy w rozumieniu przepisów kodeksu pracy, o ile czynności te nie będą wykonywane przez osobę w ramach prowadzonej działalności gospodarczej.</w:t>
      </w:r>
    </w:p>
    <w:p w14:paraId="19187022" w14:textId="13A1B732" w:rsidR="00197DC9" w:rsidRDefault="001B68C7">
      <w:pPr>
        <w:pStyle w:val="Akapitzlist1"/>
        <w:numPr>
          <w:ilvl w:val="0"/>
          <w:numId w:val="9"/>
        </w:numPr>
        <w:tabs>
          <w:tab w:val="left" w:pos="851"/>
        </w:tabs>
        <w:ind w:left="851" w:hanging="425"/>
        <w:jc w:val="both"/>
        <w:rPr>
          <w:bCs/>
          <w:sz w:val="22"/>
          <w:szCs w:val="22"/>
          <w:lang w:val="x-none"/>
        </w:rPr>
      </w:pPr>
      <w:r>
        <w:rPr>
          <w:bCs/>
          <w:sz w:val="22"/>
          <w:szCs w:val="22"/>
        </w:rPr>
        <w:t xml:space="preserve">W trakcie realizacji zamówienia zamawiający ma prawo do wyrywkowej weryfikacji faktu zatrudniania </w:t>
      </w:r>
      <w:bookmarkStart w:id="0" w:name="_Hlk66096035"/>
      <w:r>
        <w:rPr>
          <w:bCs/>
          <w:sz w:val="22"/>
          <w:szCs w:val="22"/>
        </w:rPr>
        <w:t>na podstawie umowy o pracę</w:t>
      </w:r>
      <w:bookmarkEnd w:id="0"/>
      <w:r>
        <w:rPr>
          <w:bCs/>
          <w:sz w:val="22"/>
          <w:szCs w:val="22"/>
        </w:rPr>
        <w:t xml:space="preserve"> wykonujących wskazane przez zamawiającego czynności. W tym celu zamawiający wezwie wykonawcę do przedstawienia, w wyznaczonym terminie, nie krótszym niż 3 dni dowodów zatrudniania </w:t>
      </w:r>
      <w:bookmarkStart w:id="1" w:name="_Hlk66097695"/>
      <w:r>
        <w:rPr>
          <w:bCs/>
          <w:sz w:val="22"/>
          <w:szCs w:val="22"/>
        </w:rPr>
        <w:t xml:space="preserve">na podstawie umowy o pracę </w:t>
      </w:r>
      <w:bookmarkEnd w:id="1"/>
      <w:r>
        <w:rPr>
          <w:bCs/>
          <w:sz w:val="22"/>
          <w:szCs w:val="22"/>
        </w:rPr>
        <w:t>wskazanych osób.</w:t>
      </w:r>
    </w:p>
    <w:p w14:paraId="599296CD" w14:textId="77777777" w:rsidR="00197DC9" w:rsidRDefault="001B68C7">
      <w:pPr>
        <w:pStyle w:val="Akapitzlist1"/>
        <w:numPr>
          <w:ilvl w:val="0"/>
          <w:numId w:val="9"/>
        </w:numPr>
        <w:tabs>
          <w:tab w:val="left" w:pos="851"/>
        </w:tabs>
        <w:ind w:left="851" w:hanging="425"/>
        <w:jc w:val="both"/>
        <w:rPr>
          <w:bCs/>
          <w:sz w:val="22"/>
          <w:szCs w:val="22"/>
          <w:lang w:val="x-none"/>
        </w:rPr>
      </w:pPr>
      <w:r>
        <w:rPr>
          <w:bCs/>
          <w:sz w:val="22"/>
          <w:szCs w:val="22"/>
          <w:lang w:val="x-none"/>
        </w:rPr>
        <w:t xml:space="preserve">W celu weryfikacji zatrudniania, przez </w:t>
      </w:r>
      <w:r>
        <w:rPr>
          <w:bCs/>
          <w:sz w:val="22"/>
          <w:szCs w:val="22"/>
        </w:rPr>
        <w:t>W</w:t>
      </w:r>
      <w:proofErr w:type="spellStart"/>
      <w:r>
        <w:rPr>
          <w:bCs/>
          <w:sz w:val="22"/>
          <w:szCs w:val="22"/>
          <w:lang w:val="x-none"/>
        </w:rPr>
        <w:t>ykonawcę</w:t>
      </w:r>
      <w:proofErr w:type="spellEnd"/>
      <w:r>
        <w:rPr>
          <w:bCs/>
          <w:sz w:val="22"/>
          <w:szCs w:val="22"/>
          <w:lang w:val="x-none"/>
        </w:rPr>
        <w:t xml:space="preserve"> lub </w:t>
      </w:r>
      <w:r>
        <w:rPr>
          <w:bCs/>
          <w:sz w:val="22"/>
          <w:szCs w:val="22"/>
        </w:rPr>
        <w:t>P</w:t>
      </w:r>
      <w:proofErr w:type="spellStart"/>
      <w:r>
        <w:rPr>
          <w:bCs/>
          <w:sz w:val="22"/>
          <w:szCs w:val="22"/>
          <w:lang w:val="x-none"/>
        </w:rPr>
        <w:t>odwykonawcę</w:t>
      </w:r>
      <w:proofErr w:type="spellEnd"/>
      <w:r>
        <w:rPr>
          <w:bCs/>
          <w:sz w:val="22"/>
          <w:szCs w:val="22"/>
          <w:lang w:val="x-none"/>
        </w:rPr>
        <w:t xml:space="preserve">, </w:t>
      </w:r>
      <w:r>
        <w:rPr>
          <w:bCs/>
          <w:sz w:val="22"/>
          <w:szCs w:val="22"/>
        </w:rPr>
        <w:t>na podstawie umowy o pracę</w:t>
      </w:r>
      <w:r>
        <w:rPr>
          <w:bCs/>
          <w:sz w:val="22"/>
          <w:szCs w:val="22"/>
          <w:lang w:val="x-none"/>
        </w:rPr>
        <w:t>, osób wykonujących wskazane przez zamawiającego czynności w zakresie realizacji zamówienia, zamawiając</w:t>
      </w:r>
      <w:r>
        <w:rPr>
          <w:bCs/>
          <w:sz w:val="22"/>
          <w:szCs w:val="22"/>
        </w:rPr>
        <w:t xml:space="preserve">y może żądać </w:t>
      </w:r>
      <w:r>
        <w:rPr>
          <w:bCs/>
          <w:sz w:val="22"/>
          <w:szCs w:val="22"/>
          <w:lang w:val="x-none"/>
        </w:rPr>
        <w:t>w szczególności:</w:t>
      </w:r>
    </w:p>
    <w:p w14:paraId="67B01721" w14:textId="77777777" w:rsidR="00197DC9" w:rsidRDefault="001B68C7">
      <w:pPr>
        <w:pStyle w:val="Akapitzlist1"/>
        <w:numPr>
          <w:ilvl w:val="0"/>
          <w:numId w:val="10"/>
        </w:numPr>
        <w:jc w:val="both"/>
        <w:rPr>
          <w:bCs/>
          <w:sz w:val="22"/>
          <w:szCs w:val="22"/>
          <w:lang w:val="x-none"/>
        </w:rPr>
      </w:pPr>
      <w:r>
        <w:rPr>
          <w:bCs/>
          <w:sz w:val="22"/>
          <w:szCs w:val="22"/>
          <w:lang w:val="x-none"/>
        </w:rPr>
        <w:t>oświadczenia zatrudnionego pracownika,</w:t>
      </w:r>
    </w:p>
    <w:p w14:paraId="697432F7" w14:textId="77777777" w:rsidR="00197DC9" w:rsidRDefault="001B68C7">
      <w:pPr>
        <w:pStyle w:val="Akapitzlist1"/>
        <w:numPr>
          <w:ilvl w:val="0"/>
          <w:numId w:val="10"/>
        </w:numPr>
        <w:jc w:val="both"/>
        <w:rPr>
          <w:bCs/>
          <w:sz w:val="22"/>
          <w:szCs w:val="22"/>
          <w:lang w:val="x-none"/>
        </w:rPr>
      </w:pPr>
      <w:r>
        <w:rPr>
          <w:bCs/>
          <w:sz w:val="22"/>
          <w:szCs w:val="22"/>
          <w:lang w:val="x-none"/>
        </w:rPr>
        <w:t xml:space="preserve">oświadczenia </w:t>
      </w:r>
      <w:r>
        <w:rPr>
          <w:bCs/>
          <w:sz w:val="22"/>
          <w:szCs w:val="22"/>
        </w:rPr>
        <w:t>W</w:t>
      </w:r>
      <w:proofErr w:type="spellStart"/>
      <w:r>
        <w:rPr>
          <w:bCs/>
          <w:sz w:val="22"/>
          <w:szCs w:val="22"/>
          <w:lang w:val="x-none"/>
        </w:rPr>
        <w:t>ykonawcy</w:t>
      </w:r>
      <w:proofErr w:type="spellEnd"/>
      <w:r>
        <w:rPr>
          <w:bCs/>
          <w:sz w:val="22"/>
          <w:szCs w:val="22"/>
          <w:lang w:val="x-none"/>
        </w:rPr>
        <w:t xml:space="preserve"> lub </w:t>
      </w:r>
      <w:r>
        <w:rPr>
          <w:bCs/>
          <w:sz w:val="22"/>
          <w:szCs w:val="22"/>
        </w:rPr>
        <w:t>Po</w:t>
      </w:r>
      <w:proofErr w:type="spellStart"/>
      <w:r>
        <w:rPr>
          <w:bCs/>
          <w:sz w:val="22"/>
          <w:szCs w:val="22"/>
          <w:lang w:val="x-none"/>
        </w:rPr>
        <w:t>dwykonawcy</w:t>
      </w:r>
      <w:proofErr w:type="spellEnd"/>
      <w:r>
        <w:rPr>
          <w:bCs/>
          <w:sz w:val="22"/>
          <w:szCs w:val="22"/>
          <w:lang w:val="x-none"/>
        </w:rPr>
        <w:t xml:space="preserve"> o zatrudnieniu pracownika na podstawie umowy o pracę,</w:t>
      </w:r>
    </w:p>
    <w:p w14:paraId="29D40FBD" w14:textId="77777777" w:rsidR="00197DC9" w:rsidRDefault="001B68C7">
      <w:pPr>
        <w:pStyle w:val="Akapitzlist1"/>
        <w:numPr>
          <w:ilvl w:val="0"/>
          <w:numId w:val="10"/>
        </w:numPr>
        <w:jc w:val="both"/>
        <w:rPr>
          <w:bCs/>
          <w:sz w:val="22"/>
          <w:szCs w:val="22"/>
          <w:lang w:val="x-none"/>
        </w:rPr>
      </w:pPr>
      <w:r>
        <w:rPr>
          <w:bCs/>
          <w:sz w:val="22"/>
          <w:szCs w:val="22"/>
          <w:lang w:val="x-none"/>
        </w:rPr>
        <w:t>poświadczonej za zgodność z oryginałem kopii umowy o pracę zatrudnionego pracownika,</w:t>
      </w:r>
    </w:p>
    <w:p w14:paraId="476C8F9D" w14:textId="77777777" w:rsidR="00197DC9" w:rsidRDefault="001B68C7">
      <w:pPr>
        <w:pStyle w:val="Akapitzlist1"/>
        <w:numPr>
          <w:ilvl w:val="0"/>
          <w:numId w:val="10"/>
        </w:numPr>
        <w:jc w:val="both"/>
        <w:rPr>
          <w:bCs/>
          <w:sz w:val="22"/>
          <w:szCs w:val="22"/>
          <w:lang w:val="x-none"/>
        </w:rPr>
      </w:pPr>
      <w:r>
        <w:rPr>
          <w:bCs/>
          <w:sz w:val="22"/>
          <w:szCs w:val="22"/>
          <w:lang w:val="x-none"/>
        </w:rPr>
        <w:t>innych dokumentów</w:t>
      </w:r>
      <w:r>
        <w:rPr>
          <w:bCs/>
          <w:sz w:val="22"/>
          <w:szCs w:val="22"/>
        </w:rPr>
        <w:t>,</w:t>
      </w:r>
    </w:p>
    <w:p w14:paraId="2ACE5E97" w14:textId="77777777" w:rsidR="00197DC9" w:rsidRDefault="001B68C7">
      <w:pPr>
        <w:pStyle w:val="Akapitzlist1"/>
        <w:ind w:left="1134"/>
        <w:jc w:val="both"/>
        <w:rPr>
          <w:bCs/>
          <w:sz w:val="22"/>
          <w:szCs w:val="22"/>
          <w:lang w:val="x-none"/>
        </w:rPr>
      </w:pPr>
      <w:r>
        <w:rPr>
          <w:bCs/>
          <w:sz w:val="22"/>
          <w:szCs w:val="22"/>
          <w:lang w:val="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A0F978E" w14:textId="77777777" w:rsidR="00197DC9" w:rsidRDefault="001B68C7">
      <w:pPr>
        <w:pStyle w:val="Akapitzlist1"/>
        <w:numPr>
          <w:ilvl w:val="0"/>
          <w:numId w:val="9"/>
        </w:numPr>
        <w:tabs>
          <w:tab w:val="left" w:pos="851"/>
        </w:tabs>
        <w:ind w:left="851" w:hanging="426"/>
        <w:jc w:val="both"/>
        <w:rPr>
          <w:bCs/>
          <w:sz w:val="22"/>
          <w:szCs w:val="22"/>
        </w:rPr>
      </w:pPr>
      <w:r>
        <w:rPr>
          <w:bCs/>
          <w:sz w:val="22"/>
          <w:szCs w:val="22"/>
        </w:rPr>
        <w:t>W przypadku powzięcia przez Zamawiającego informacji o naruszeniu przez Wykonawcę lub Podwykonawcę obowiązku zatrudnienia na podstawie stosunku pracy osób, albo w przypadku braku przedstawienia dowodów potwierdzających fakt zatrudnienia na podstawie stosunku pracy, zamawiający niezwłocznie zawiadomi o tym fakcie Państwową Inspekcję Pracy, celem podjęcia przez nią stosownego postępowania wyjaśniającego w tej sprawie.</w:t>
      </w:r>
    </w:p>
    <w:p w14:paraId="5335EE1D" w14:textId="69871591" w:rsidR="00197DC9" w:rsidRDefault="00197DC9" w:rsidP="00035201">
      <w:pPr>
        <w:pStyle w:val="Akapitzlist1"/>
        <w:tabs>
          <w:tab w:val="left" w:pos="851"/>
        </w:tabs>
        <w:ind w:left="851"/>
        <w:jc w:val="both"/>
        <w:rPr>
          <w:bCs/>
          <w:sz w:val="22"/>
          <w:szCs w:val="22"/>
        </w:rPr>
      </w:pPr>
    </w:p>
    <w:p w14:paraId="56FCABF8" w14:textId="2920C735" w:rsidR="00197DC9" w:rsidRDefault="001B68C7">
      <w:pPr>
        <w:pStyle w:val="Akapitzlist1"/>
        <w:numPr>
          <w:ilvl w:val="0"/>
          <w:numId w:val="9"/>
        </w:numPr>
        <w:tabs>
          <w:tab w:val="left" w:pos="851"/>
        </w:tabs>
        <w:ind w:left="851" w:hanging="426"/>
        <w:jc w:val="both"/>
        <w:rPr>
          <w:bCs/>
          <w:sz w:val="22"/>
          <w:szCs w:val="22"/>
        </w:rPr>
      </w:pPr>
      <w:r>
        <w:rPr>
          <w:bCs/>
          <w:sz w:val="22"/>
          <w:szCs w:val="22"/>
        </w:rPr>
        <w:t xml:space="preserve">Zamawiający ma prawo dokonać kontroli wielokrotnie podczas trwania umowy o zamówienie publiczne. </w:t>
      </w:r>
    </w:p>
    <w:p w14:paraId="365E3657" w14:textId="2047EE6C" w:rsidR="00197DC9" w:rsidRDefault="00197DC9">
      <w:pPr>
        <w:spacing w:line="240" w:lineRule="auto"/>
        <w:jc w:val="both"/>
        <w:rPr>
          <w:rFonts w:ascii="Times New Roman" w:hAnsi="Times New Roman" w:cs="Times New Roman"/>
        </w:rPr>
      </w:pPr>
    </w:p>
    <w:p w14:paraId="02927AF5" w14:textId="4883B4B0" w:rsidR="00816D62" w:rsidRDefault="00816D62">
      <w:pPr>
        <w:spacing w:line="240" w:lineRule="auto"/>
        <w:jc w:val="both"/>
        <w:rPr>
          <w:rFonts w:ascii="Times New Roman" w:hAnsi="Times New Roman" w:cs="Times New Roman"/>
        </w:rPr>
      </w:pPr>
    </w:p>
    <w:p w14:paraId="7FB799CE" w14:textId="77777777" w:rsidR="00816D62" w:rsidRDefault="00816D62">
      <w:pPr>
        <w:spacing w:line="240" w:lineRule="auto"/>
        <w:jc w:val="both"/>
        <w:rPr>
          <w:rFonts w:ascii="Times New Roman" w:hAnsi="Times New Roman" w:cs="Times New Roman"/>
        </w:rPr>
      </w:pPr>
    </w:p>
    <w:p w14:paraId="57577B00" w14:textId="62029FEC" w:rsidR="00197DC9" w:rsidRDefault="001B68C7">
      <w:pPr>
        <w:spacing w:line="240" w:lineRule="auto"/>
        <w:jc w:val="center"/>
        <w:rPr>
          <w:rFonts w:ascii="Times New Roman" w:hAnsi="Times New Roman" w:cs="Times New Roman"/>
          <w:b/>
        </w:rPr>
      </w:pPr>
      <w:r>
        <w:rPr>
          <w:rFonts w:ascii="Times New Roman" w:hAnsi="Times New Roman" w:cs="Times New Roman"/>
          <w:b/>
        </w:rPr>
        <w:lastRenderedPageBreak/>
        <w:t>§ 8</w:t>
      </w:r>
    </w:p>
    <w:p w14:paraId="52168F35"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Ochrona danych osobowych</w:t>
      </w:r>
    </w:p>
    <w:p w14:paraId="4680C6C9" w14:textId="77777777" w:rsidR="00197DC9" w:rsidRDefault="001B68C7">
      <w:pPr>
        <w:numPr>
          <w:ilvl w:val="0"/>
          <w:numId w:val="8"/>
        </w:numPr>
        <w:tabs>
          <w:tab w:val="left" w:pos="426"/>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Times New Roman" w:eastAsia="Times New Roman" w:hAnsi="Times New Roman" w:cs="Times New Roman"/>
          <w:lang w:eastAsia="zh-CN"/>
        </w:rPr>
        <w:t>późn</w:t>
      </w:r>
      <w:proofErr w:type="spellEnd"/>
      <w:r>
        <w:rPr>
          <w:rFonts w:ascii="Times New Roman" w:eastAsia="Times New Roman" w:hAnsi="Times New Roman" w:cs="Times New Roman"/>
          <w:lang w:eastAsia="zh-CN"/>
        </w:rPr>
        <w:t>. zm.), zwanego dalej "</w:t>
      </w:r>
      <w:proofErr w:type="spellStart"/>
      <w:r>
        <w:rPr>
          <w:rFonts w:ascii="Times New Roman" w:eastAsia="Times New Roman" w:hAnsi="Times New Roman" w:cs="Times New Roman"/>
          <w:lang w:eastAsia="zh-CN"/>
        </w:rPr>
        <w:t>RODO</w:t>
      </w:r>
      <w:proofErr w:type="spellEnd"/>
      <w:r>
        <w:rPr>
          <w:rFonts w:ascii="Times New Roman" w:eastAsia="Times New Roman" w:hAnsi="Times New Roman" w:cs="Times New Roman"/>
          <w:lang w:eastAsia="zh-CN"/>
        </w:rPr>
        <w:t>", w celu umożliwienia korzystania za środków ochrony prawnej, o których mowa w ustawie, do upływu terminu na ich wniesienie.</w:t>
      </w:r>
    </w:p>
    <w:p w14:paraId="5556E163" w14:textId="77777777" w:rsidR="00197DC9" w:rsidRDefault="001B68C7">
      <w:pPr>
        <w:numPr>
          <w:ilvl w:val="0"/>
          <w:numId w:val="8"/>
        </w:numPr>
        <w:tabs>
          <w:tab w:val="left" w:pos="426"/>
        </w:tabs>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bCs/>
          <w:lang w:eastAsia="pl-PL"/>
        </w:rPr>
        <w:t xml:space="preserve">Zgodnie z art. 13 ust. 1 i 2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zamawiający informuje, że:</w:t>
      </w:r>
    </w:p>
    <w:p w14:paraId="0111810A"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administratorem oraz podmiotem przetwarzającym wszelkie dane osobowe osób fizycznych, związanych z niniejszym postępowaniem jest Burmistrz Golczewa z siedzibą: ul. Zwycięstwa 23, 72-410 Golczewo;</w:t>
      </w:r>
    </w:p>
    <w:p w14:paraId="17900998"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z administratorem danych można się skontaktować poprzez adres e-mail: </w:t>
      </w:r>
      <w:hyperlink r:id="rId6">
        <w:proofErr w:type="spellStart"/>
        <w:r>
          <w:rPr>
            <w:rFonts w:ascii="Times New Roman" w:eastAsia="Calibri" w:hAnsi="Times New Roman" w:cs="Times New Roman"/>
            <w:bCs/>
            <w:color w:val="0000FF"/>
            <w:u w:val="single"/>
            <w:lang w:eastAsia="pl-PL"/>
          </w:rPr>
          <w:t>iodo@golczewo.pl</w:t>
        </w:r>
        <w:proofErr w:type="spellEnd"/>
      </w:hyperlink>
      <w:r>
        <w:rPr>
          <w:rFonts w:ascii="Times New Roman" w:eastAsia="Calibri" w:hAnsi="Times New Roman" w:cs="Times New Roman"/>
          <w:bCs/>
          <w:lang w:eastAsia="pl-PL"/>
        </w:rPr>
        <w:t xml:space="preserve"> lub telefonicznie pod numerem 91 38 60 127 lub pisemnie na adres siedziby administratora;</w:t>
      </w:r>
    </w:p>
    <w:p w14:paraId="0BCCBF1A"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dane osobowe przetwarzane będą na podstawie art. 6 ust. 1 lit. c</w:t>
      </w:r>
      <w:r>
        <w:rPr>
          <w:rFonts w:ascii="Times New Roman" w:eastAsia="Calibri" w:hAnsi="Times New Roman" w:cs="Times New Roman"/>
          <w:bCs/>
          <w:i/>
          <w:lang w:eastAsia="pl-PL"/>
        </w:rPr>
        <w:t xml:space="preserve">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w celu, związanym z postępowaniem o udzielenie zamówienia publicznego</w:t>
      </w:r>
      <w:r>
        <w:rPr>
          <w:rFonts w:ascii="Times New Roman" w:eastAsia="Calibri" w:hAnsi="Times New Roman" w:cs="Times New Roman"/>
          <w:bCs/>
          <w:i/>
          <w:lang w:eastAsia="pl-PL"/>
        </w:rPr>
        <w:t xml:space="preserve">, </w:t>
      </w:r>
      <w:r>
        <w:rPr>
          <w:rFonts w:ascii="Times New Roman" w:eastAsia="Calibri" w:hAnsi="Times New Roman" w:cs="Times New Roman"/>
          <w:bCs/>
          <w:lang w:eastAsia="pl-PL"/>
        </w:rPr>
        <w:t>prowadzonym w trybie podstawowym;</w:t>
      </w:r>
    </w:p>
    <w:p w14:paraId="48CBEDDF"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w przypadku wyboru oferty najkorzystniejszej dane osobowe przetwarzane będą na podstawie art. 6 ust. 1 lit. b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w celu związanym z realizacją umowy na dowóz uczniów do szkół w roku szkolnym 2021/2022 i 2022/2023;</w:t>
      </w:r>
    </w:p>
    <w:p w14:paraId="527166A7"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odbiorcami ww. danych osobowych będą osoby lub podmioty, którym udostępniona zostanie dokumentacja postępowania w oparciu o przepisy ustawy </w:t>
      </w:r>
      <w:proofErr w:type="spellStart"/>
      <w:r>
        <w:rPr>
          <w:rFonts w:ascii="Times New Roman" w:eastAsia="Calibri" w:hAnsi="Times New Roman" w:cs="Times New Roman"/>
          <w:bCs/>
          <w:lang w:eastAsia="pl-PL"/>
        </w:rPr>
        <w:t>pzp</w:t>
      </w:r>
      <w:proofErr w:type="spellEnd"/>
      <w:r>
        <w:rPr>
          <w:rFonts w:ascii="Times New Roman" w:eastAsia="Calibri" w:hAnsi="Times New Roman" w:cs="Times New Roman"/>
          <w:bCs/>
          <w:lang w:eastAsia="pl-PL"/>
        </w:rPr>
        <w:t>;</w:t>
      </w:r>
    </w:p>
    <w:p w14:paraId="637C06B5"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ww. dane osobowe będą przechowywane zgodnie z Jednolitym Rzeczowym Wykazem Akt, przyjętym w Urzędzie Miejskim w Golczewie;</w:t>
      </w:r>
    </w:p>
    <w:p w14:paraId="281A3921"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obowiązek podania danych osobowych jest wymogiem ustawowym, określonym w przepisach ustawy </w:t>
      </w:r>
      <w:proofErr w:type="spellStart"/>
      <w:r>
        <w:rPr>
          <w:rFonts w:ascii="Times New Roman" w:eastAsia="Calibri" w:hAnsi="Times New Roman" w:cs="Times New Roman"/>
          <w:bCs/>
          <w:lang w:eastAsia="pl-PL"/>
        </w:rPr>
        <w:t>pzp</w:t>
      </w:r>
      <w:proofErr w:type="spellEnd"/>
      <w:r>
        <w:rPr>
          <w:rFonts w:ascii="Times New Roman" w:eastAsia="Calibri" w:hAnsi="Times New Roman" w:cs="Times New Roman"/>
          <w:bCs/>
          <w:lang w:eastAsia="pl-PL"/>
        </w:rPr>
        <w:t xml:space="preserve">, związanym z udziałem w postępowaniu o udzielenie zamówienia publicznego; konsekwencje niepodania określonych danych wynikają z ustawy </w:t>
      </w:r>
      <w:proofErr w:type="spellStart"/>
      <w:r>
        <w:rPr>
          <w:rFonts w:ascii="Times New Roman" w:eastAsia="Calibri" w:hAnsi="Times New Roman" w:cs="Times New Roman"/>
          <w:bCs/>
          <w:lang w:eastAsia="pl-PL"/>
        </w:rPr>
        <w:t>pzp</w:t>
      </w:r>
      <w:proofErr w:type="spellEnd"/>
      <w:r>
        <w:rPr>
          <w:rFonts w:ascii="Times New Roman" w:eastAsia="Calibri" w:hAnsi="Times New Roman" w:cs="Times New Roman"/>
          <w:bCs/>
          <w:lang w:eastAsia="pl-PL"/>
        </w:rPr>
        <w:t>;</w:t>
      </w:r>
    </w:p>
    <w:p w14:paraId="110E65A2"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w odniesieniu do danych osobowych decyzje nie będą podejmowane w sposób zautomatyzowany, stosownie do art. 22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w:t>
      </w:r>
    </w:p>
    <w:p w14:paraId="705DA5A1"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osoba fizyczna, której dane osobowe dotyczą posiada:</w:t>
      </w:r>
    </w:p>
    <w:p w14:paraId="53A81104" w14:textId="77777777" w:rsidR="00197DC9" w:rsidRDefault="001B68C7">
      <w:pPr>
        <w:numPr>
          <w:ilvl w:val="0"/>
          <w:numId w:val="12"/>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na podstawie art. 15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prawo dostępu do ww. danych osobowych. W przypadku gdy wykonanie obowiązków, o których mowa w art. 15 ust. 1–3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1A1A649" w14:textId="77777777" w:rsidR="00197DC9" w:rsidRDefault="001B68C7">
      <w:pPr>
        <w:numPr>
          <w:ilvl w:val="0"/>
          <w:numId w:val="12"/>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na podstawie art. 16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prawo do sprostowania ww. danych osobowych (</w:t>
      </w:r>
      <w:r>
        <w:rPr>
          <w:rFonts w:ascii="Times New Roman" w:eastAsia="Calibri" w:hAnsi="Times New Roman" w:cs="Times New Roman"/>
          <w:bCs/>
          <w:i/>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ascii="Times New Roman" w:eastAsia="Calibri" w:hAnsi="Times New Roman" w:cs="Times New Roman"/>
          <w:bCs/>
          <w:i/>
          <w:lang w:eastAsia="pl-PL"/>
        </w:rPr>
        <w:t>PZP</w:t>
      </w:r>
      <w:proofErr w:type="spellEnd"/>
      <w:r>
        <w:rPr>
          <w:rFonts w:ascii="Times New Roman" w:eastAsia="Calibri" w:hAnsi="Times New Roman" w:cs="Times New Roman"/>
          <w:bCs/>
          <w:i/>
          <w:lang w:eastAsia="pl-PL"/>
        </w:rPr>
        <w:t xml:space="preserve"> oraz nie może naruszać integralności protokołu oraz jego załączników</w:t>
      </w:r>
      <w:r>
        <w:rPr>
          <w:rFonts w:ascii="Times New Roman" w:eastAsia="Calibri" w:hAnsi="Times New Roman" w:cs="Times New Roman"/>
          <w:bCs/>
          <w:lang w:eastAsia="pl-PL"/>
        </w:rPr>
        <w:t>);</w:t>
      </w:r>
    </w:p>
    <w:p w14:paraId="61752492" w14:textId="77777777" w:rsidR="00197DC9" w:rsidRDefault="001B68C7">
      <w:pPr>
        <w:numPr>
          <w:ilvl w:val="0"/>
          <w:numId w:val="12"/>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na podstawie art. 18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prawo żądania od administratora ograniczenia przetwarzania danych osobowych. Wystąpienie z żądaniem, o którym mowa w art. 18 ust. 1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nie ogranicza przetwarzania danych osobowych do czasu zakończenia postępowania o udzielenie zamówienia publicznego. Od dnia zakończenia postępowania o udzielenie zamówienia, w przypadku gdy wniesienie żądania, o którym mowa w art. 18 ust. 1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spowoduje ograniczenie przetwarzania danych osobowych zawartych w protokole i załącznikach do protokołu, zamawiający nie udostępnia tych danych zawartych w protokole i w załącznikach do protokołu, chyba że zachodzą przesłanki, o których mowa w art. 18 ust. 2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w:t>
      </w:r>
    </w:p>
    <w:p w14:paraId="6608DE29" w14:textId="77777777" w:rsidR="00197DC9" w:rsidRDefault="001B68C7">
      <w:pPr>
        <w:numPr>
          <w:ilvl w:val="0"/>
          <w:numId w:val="12"/>
        </w:numPr>
        <w:spacing w:after="0" w:line="240" w:lineRule="auto"/>
        <w:contextualSpacing/>
        <w:jc w:val="both"/>
        <w:rPr>
          <w:rFonts w:ascii="Times New Roman" w:eastAsia="Calibri" w:hAnsi="Times New Roman" w:cs="Times New Roman"/>
          <w:bCs/>
          <w:i/>
          <w:lang w:eastAsia="pl-PL"/>
        </w:rPr>
      </w:pPr>
      <w:r>
        <w:rPr>
          <w:rFonts w:ascii="Times New Roman" w:eastAsia="Calibri" w:hAnsi="Times New Roman" w:cs="Times New Roman"/>
          <w:bCs/>
          <w:lang w:eastAsia="pl-PL"/>
        </w:rPr>
        <w:t xml:space="preserve">prawo do wniesienia skargi do Prezesa Urzędu Ochrony Danych Osobowych, gdy  przetwarzanie danych osobowych narusza przepisy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w:t>
      </w:r>
    </w:p>
    <w:p w14:paraId="7D3FC506" w14:textId="77777777" w:rsidR="00197DC9" w:rsidRDefault="001B68C7">
      <w:pPr>
        <w:numPr>
          <w:ilvl w:val="0"/>
          <w:numId w:val="14"/>
        </w:numPr>
        <w:spacing w:after="0" w:line="240" w:lineRule="auto"/>
        <w:ind w:left="709"/>
        <w:contextualSpacing/>
        <w:jc w:val="both"/>
        <w:rPr>
          <w:rFonts w:ascii="Times New Roman" w:eastAsia="Calibri" w:hAnsi="Times New Roman" w:cs="Times New Roman"/>
          <w:bCs/>
          <w:i/>
          <w:lang w:eastAsia="pl-PL"/>
        </w:rPr>
      </w:pPr>
      <w:r>
        <w:rPr>
          <w:rFonts w:ascii="Times New Roman" w:eastAsia="Calibri" w:hAnsi="Times New Roman" w:cs="Times New Roman"/>
          <w:bCs/>
          <w:lang w:eastAsia="pl-PL"/>
        </w:rPr>
        <w:t>osobie fizycznej, której dane osobowe dotyczą nie przysługuje:</w:t>
      </w:r>
    </w:p>
    <w:p w14:paraId="12767A3B" w14:textId="77777777" w:rsidR="00197DC9" w:rsidRDefault="001B68C7">
      <w:pPr>
        <w:numPr>
          <w:ilvl w:val="0"/>
          <w:numId w:val="13"/>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w związku z art. 17 ust. 3 lit. b, d lub e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prawo do usunięcia danych osobowych;</w:t>
      </w:r>
    </w:p>
    <w:p w14:paraId="663BF76F" w14:textId="77777777" w:rsidR="00197DC9" w:rsidRDefault="001B68C7">
      <w:pPr>
        <w:numPr>
          <w:ilvl w:val="0"/>
          <w:numId w:val="13"/>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prawo do przenoszenia danych osobowych, o którym mowa w art. 20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w:t>
      </w:r>
    </w:p>
    <w:p w14:paraId="25903A89" w14:textId="77777777" w:rsidR="00197DC9" w:rsidRDefault="001B68C7">
      <w:pPr>
        <w:numPr>
          <w:ilvl w:val="0"/>
          <w:numId w:val="13"/>
        </w:numPr>
        <w:spacing w:after="0" w:line="240" w:lineRule="auto"/>
        <w:contextualSpacing/>
        <w:jc w:val="both"/>
        <w:rPr>
          <w:rFonts w:ascii="Times New Roman" w:eastAsia="Calibri" w:hAnsi="Times New Roman" w:cs="Times New Roman"/>
          <w:bCs/>
          <w:i/>
          <w:lang w:eastAsia="pl-PL"/>
        </w:rPr>
      </w:pPr>
      <w:r>
        <w:rPr>
          <w:rFonts w:ascii="Times New Roman" w:eastAsia="Calibri" w:hAnsi="Times New Roman" w:cs="Times New Roman"/>
          <w:bCs/>
          <w:lang w:eastAsia="pl-PL"/>
        </w:rPr>
        <w:lastRenderedPageBreak/>
        <w:t xml:space="preserve">na podstawie art. 21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prawo sprzeciwu, wobec przetwarzania danych osobowych, gdyż podstawą prawną przetwarzania danych osobowych jest art. 6 ust. 1 lit. c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w:t>
      </w:r>
    </w:p>
    <w:p w14:paraId="2922721D" w14:textId="77777777" w:rsidR="00197DC9" w:rsidRDefault="001B68C7">
      <w:pPr>
        <w:numPr>
          <w:ilvl w:val="0"/>
          <w:numId w:val="8"/>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Zamawiający udostępnia dane osobowe, o których mowa w art. 10 </w:t>
      </w:r>
      <w:proofErr w:type="spellStart"/>
      <w:r>
        <w:rPr>
          <w:rFonts w:ascii="Times New Roman" w:eastAsia="Calibri" w:hAnsi="Times New Roman" w:cs="Times New Roman"/>
          <w:bCs/>
          <w:lang w:eastAsia="pl-PL"/>
        </w:rPr>
        <w:t>RODO</w:t>
      </w:r>
      <w:proofErr w:type="spellEnd"/>
      <w:r>
        <w:rPr>
          <w:rFonts w:ascii="Times New Roman" w:eastAsia="Calibri" w:hAnsi="Times New Roman" w:cs="Times New Roman"/>
          <w:bCs/>
          <w:lang w:eastAsia="pl-PL"/>
        </w:rPr>
        <w:t xml:space="preserve">, w celu umożliwienia korzystania za środków ochrony prawnej, o których mowa w dziale VI ustawy </w:t>
      </w:r>
      <w:proofErr w:type="spellStart"/>
      <w:r>
        <w:rPr>
          <w:rFonts w:ascii="Times New Roman" w:eastAsia="Calibri" w:hAnsi="Times New Roman" w:cs="Times New Roman"/>
          <w:bCs/>
          <w:lang w:eastAsia="pl-PL"/>
        </w:rPr>
        <w:t>pzp</w:t>
      </w:r>
      <w:proofErr w:type="spellEnd"/>
      <w:r>
        <w:rPr>
          <w:rFonts w:ascii="Times New Roman" w:eastAsia="Calibri" w:hAnsi="Times New Roman" w:cs="Times New Roman"/>
          <w:bCs/>
          <w:lang w:eastAsia="pl-PL"/>
        </w:rPr>
        <w:t>, do upływu terminu do ich wniesienia.</w:t>
      </w:r>
    </w:p>
    <w:p w14:paraId="29807BEF" w14:textId="77777777" w:rsidR="00197DC9" w:rsidRDefault="00197DC9">
      <w:pPr>
        <w:spacing w:line="240" w:lineRule="auto"/>
        <w:jc w:val="center"/>
        <w:rPr>
          <w:rFonts w:ascii="Times New Roman" w:hAnsi="Times New Roman" w:cs="Times New Roman"/>
        </w:rPr>
      </w:pPr>
    </w:p>
    <w:p w14:paraId="411F388C" w14:textId="28E683B4" w:rsidR="00197DC9" w:rsidRDefault="001B68C7">
      <w:pPr>
        <w:spacing w:line="240" w:lineRule="auto"/>
        <w:jc w:val="center"/>
        <w:rPr>
          <w:rFonts w:ascii="Times New Roman" w:hAnsi="Times New Roman" w:cs="Times New Roman"/>
          <w:b/>
        </w:rPr>
      </w:pPr>
      <w:r>
        <w:rPr>
          <w:rFonts w:ascii="Times New Roman" w:hAnsi="Times New Roman" w:cs="Times New Roman"/>
          <w:b/>
        </w:rPr>
        <w:t>§ 9</w:t>
      </w:r>
    </w:p>
    <w:p w14:paraId="65C91997"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Postanowienia końcowe</w:t>
      </w:r>
    </w:p>
    <w:p w14:paraId="6EE7A1AD"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W sprawach nieuregulowanych w umowie mają zastosowanie przepisy ustawy </w:t>
      </w:r>
      <w:proofErr w:type="spellStart"/>
      <w:r>
        <w:rPr>
          <w:rFonts w:ascii="Times New Roman" w:hAnsi="Times New Roman" w:cs="Times New Roman"/>
        </w:rPr>
        <w:t>pzp</w:t>
      </w:r>
      <w:proofErr w:type="spellEnd"/>
      <w:r>
        <w:rPr>
          <w:rFonts w:ascii="Times New Roman" w:hAnsi="Times New Roman" w:cs="Times New Roman"/>
        </w:rPr>
        <w:t xml:space="preserve"> i aktów wykonawczych wydanych na jej podstawie, Kodeksu cywilnego oraz innych właściwych dla przedmiotu umowy.</w:t>
      </w:r>
    </w:p>
    <w:p w14:paraId="4732524C"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Spory jakie mogą wynikać przy realizacji niniejszej umowy, Strony poddają rozstrzygnięciu sądu cywilnego właściwego dla siedziby Zamawiającego.</w:t>
      </w:r>
    </w:p>
    <w:p w14:paraId="708C0F8A" w14:textId="5C8D0D44"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Osobą do kontaktu w sprawie realizacji umowy od strony Zamawiającego</w:t>
      </w:r>
      <w:r w:rsidR="00282775">
        <w:rPr>
          <w:rFonts w:ascii="Times New Roman" w:hAnsi="Times New Roman" w:cs="Times New Roman"/>
        </w:rPr>
        <w:t xml:space="preserve"> oraz do przekazywania listy uczniów, o których mowa w §1 ust. umowy </w:t>
      </w:r>
      <w:r>
        <w:rPr>
          <w:rFonts w:ascii="Times New Roman" w:hAnsi="Times New Roman" w:cs="Times New Roman"/>
        </w:rPr>
        <w:t xml:space="preserve"> jest …………</w:t>
      </w:r>
    </w:p>
    <w:p w14:paraId="483D0A7B"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Osobą do kontaktu w sprawie realizacji umowy od strony Wykonawcy jest ……………</w:t>
      </w:r>
    </w:p>
    <w:p w14:paraId="68C7F982"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Umowę sporządzono w trzech jednobrzmiących egzemplarzach, dwa egzemplarze dla Zamawiającego, jeden dla Wykonawcy.</w:t>
      </w:r>
    </w:p>
    <w:p w14:paraId="5ABBCE7C" w14:textId="77777777" w:rsidR="00197DC9" w:rsidRDefault="00197DC9">
      <w:pPr>
        <w:spacing w:line="240" w:lineRule="auto"/>
        <w:jc w:val="both"/>
        <w:rPr>
          <w:rFonts w:ascii="Times New Roman" w:hAnsi="Times New Roman" w:cs="Times New Roman"/>
        </w:rPr>
      </w:pPr>
    </w:p>
    <w:p w14:paraId="71ED5837" w14:textId="77777777" w:rsidR="00197DC9" w:rsidRDefault="00197DC9">
      <w:pPr>
        <w:spacing w:line="240" w:lineRule="auto"/>
        <w:jc w:val="both"/>
        <w:rPr>
          <w:rFonts w:ascii="Times New Roman" w:hAnsi="Times New Roman" w:cs="Times New Roman"/>
        </w:rPr>
      </w:pPr>
    </w:p>
    <w:p w14:paraId="395E28C5" w14:textId="77777777" w:rsidR="00197DC9" w:rsidRDefault="00197DC9">
      <w:pPr>
        <w:spacing w:line="240" w:lineRule="auto"/>
        <w:jc w:val="both"/>
        <w:rPr>
          <w:rFonts w:ascii="Times New Roman" w:hAnsi="Times New Roman" w:cs="Times New Roman"/>
        </w:rPr>
      </w:pPr>
    </w:p>
    <w:p w14:paraId="6C4EF1E5"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tab/>
        <w:t>...........................................</w:t>
      </w:r>
    </w:p>
    <w:p w14:paraId="2BA2C059"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               Zamawiający                                                         </w:t>
      </w:r>
      <w:r>
        <w:rPr>
          <w:rFonts w:ascii="Times New Roman" w:hAnsi="Times New Roman" w:cs="Times New Roman"/>
        </w:rPr>
        <w:tab/>
      </w:r>
      <w:r>
        <w:rPr>
          <w:rFonts w:ascii="Times New Roman" w:hAnsi="Times New Roman" w:cs="Times New Roman"/>
        </w:rPr>
        <w:tab/>
        <w:t>Wykonawca</w:t>
      </w:r>
    </w:p>
    <w:p w14:paraId="1DB9EE60"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Załącznik: </w:t>
      </w:r>
    </w:p>
    <w:p w14:paraId="00FA9CC4" w14:textId="77777777" w:rsidR="00197DC9" w:rsidRDefault="001B68C7">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Oferta wykonawcy;</w:t>
      </w:r>
    </w:p>
    <w:p w14:paraId="295CAE0C" w14:textId="77777777" w:rsidR="00197DC9" w:rsidRDefault="001B68C7">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Umowa powierzenia danych uczniów.</w:t>
      </w:r>
    </w:p>
    <w:p w14:paraId="638DC798" w14:textId="77777777" w:rsidR="00197DC9" w:rsidRDefault="001B68C7">
      <w:pPr>
        <w:spacing w:line="240" w:lineRule="auto"/>
        <w:jc w:val="both"/>
        <w:rPr>
          <w:rFonts w:ascii="Times New Roman" w:hAnsi="Times New Roman" w:cs="Times New Roman"/>
        </w:rPr>
      </w:pPr>
      <w:r>
        <w:rPr>
          <w:rFonts w:ascii="Times New Roman" w:hAnsi="Times New Roman" w:cs="Times New Roman"/>
        </w:rPr>
        <w:t> </w:t>
      </w:r>
    </w:p>
    <w:sectPr w:rsidR="00197DC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24E5"/>
    <w:multiLevelType w:val="multilevel"/>
    <w:tmpl w:val="2DD21D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F1D79B6"/>
    <w:multiLevelType w:val="multilevel"/>
    <w:tmpl w:val="3C38ABB8"/>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2" w15:restartNumberingAfterBreak="0">
    <w:nsid w:val="11FA4ADB"/>
    <w:multiLevelType w:val="hybridMultilevel"/>
    <w:tmpl w:val="A808DF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8C2D27"/>
    <w:multiLevelType w:val="multilevel"/>
    <w:tmpl w:val="D340F420"/>
    <w:lvl w:ilvl="0">
      <w:start w:val="1"/>
      <w:numFmt w:val="decimal"/>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4" w15:restartNumberingAfterBreak="0">
    <w:nsid w:val="1B4318A0"/>
    <w:multiLevelType w:val="multilevel"/>
    <w:tmpl w:val="EAA44F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E4916F2"/>
    <w:multiLevelType w:val="multilevel"/>
    <w:tmpl w:val="D84C536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208E2B3A"/>
    <w:multiLevelType w:val="multilevel"/>
    <w:tmpl w:val="FE5A507E"/>
    <w:lvl w:ilvl="0">
      <w:start w:val="1"/>
      <w:numFmt w:val="lowerLetter"/>
      <w:lvlText w:val="%1)"/>
      <w:lvlJc w:val="left"/>
      <w:pPr>
        <w:tabs>
          <w:tab w:val="num" w:pos="0"/>
        </w:tabs>
        <w:ind w:left="1146" w:hanging="360"/>
      </w:pPr>
      <w:rPr>
        <w:i w:val="0"/>
        <w:iCs/>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22BD69B1"/>
    <w:multiLevelType w:val="multilevel"/>
    <w:tmpl w:val="E334D6A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37160F6"/>
    <w:multiLevelType w:val="multilevel"/>
    <w:tmpl w:val="2428562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3C27D00"/>
    <w:multiLevelType w:val="multilevel"/>
    <w:tmpl w:val="91D62700"/>
    <w:lvl w:ilvl="0">
      <w:start w:val="1"/>
      <w:numFmt w:val="decimal"/>
      <w:lvlText w:val="%1."/>
      <w:lvlJc w:val="left"/>
      <w:pPr>
        <w:tabs>
          <w:tab w:val="num" w:pos="0"/>
        </w:tabs>
        <w:ind w:left="717" w:hanging="360"/>
      </w:pPr>
      <w:rPr>
        <w:b w:val="0"/>
        <w:bCs/>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0" w15:restartNumberingAfterBreak="0">
    <w:nsid w:val="2EEA12A6"/>
    <w:multiLevelType w:val="multilevel"/>
    <w:tmpl w:val="2AAEE0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1640D6D"/>
    <w:multiLevelType w:val="hybridMultilevel"/>
    <w:tmpl w:val="82BA94CC"/>
    <w:lvl w:ilvl="0" w:tplc="49A22DC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B0B95"/>
    <w:multiLevelType w:val="hybridMultilevel"/>
    <w:tmpl w:val="EC8E87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C8B68EF"/>
    <w:multiLevelType w:val="multilevel"/>
    <w:tmpl w:val="D264F908"/>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14" w15:restartNumberingAfterBreak="0">
    <w:nsid w:val="3F903D69"/>
    <w:multiLevelType w:val="multilevel"/>
    <w:tmpl w:val="44C464A4"/>
    <w:lvl w:ilvl="0">
      <w:start w:val="1"/>
      <w:numFmt w:val="lowerLetter"/>
      <w:lvlText w:val="%1)"/>
      <w:lvlJc w:val="left"/>
      <w:pPr>
        <w:tabs>
          <w:tab w:val="num" w:pos="0"/>
        </w:tabs>
        <w:ind w:left="1146" w:hanging="360"/>
      </w:pPr>
      <w:rPr>
        <w:i w:val="0"/>
        <w:iCs/>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44147A6B"/>
    <w:multiLevelType w:val="multilevel"/>
    <w:tmpl w:val="35AC6AD6"/>
    <w:lvl w:ilvl="0">
      <w:start w:val="10"/>
      <w:numFmt w:val="decimal"/>
      <w:lvlText w:val="%1)"/>
      <w:lvlJc w:val="left"/>
      <w:pPr>
        <w:tabs>
          <w:tab w:val="num" w:pos="0"/>
        </w:tabs>
        <w:ind w:left="1146"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8B17593"/>
    <w:multiLevelType w:val="multilevel"/>
    <w:tmpl w:val="9D9CDC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CBB2B84"/>
    <w:multiLevelType w:val="multilevel"/>
    <w:tmpl w:val="5A724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9AA6772"/>
    <w:multiLevelType w:val="multilevel"/>
    <w:tmpl w:val="ACF85B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84B2B34"/>
    <w:multiLevelType w:val="multilevel"/>
    <w:tmpl w:val="3ECC77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19"/>
  </w:num>
  <w:num w:numId="3">
    <w:abstractNumId w:val="8"/>
  </w:num>
  <w:num w:numId="4">
    <w:abstractNumId w:val="10"/>
  </w:num>
  <w:num w:numId="5">
    <w:abstractNumId w:val="5"/>
  </w:num>
  <w:num w:numId="6">
    <w:abstractNumId w:val="16"/>
  </w:num>
  <w:num w:numId="7">
    <w:abstractNumId w:val="18"/>
  </w:num>
  <w:num w:numId="8">
    <w:abstractNumId w:val="0"/>
  </w:num>
  <w:num w:numId="9">
    <w:abstractNumId w:val="9"/>
  </w:num>
  <w:num w:numId="10">
    <w:abstractNumId w:val="13"/>
  </w:num>
  <w:num w:numId="11">
    <w:abstractNumId w:val="7"/>
  </w:num>
  <w:num w:numId="12">
    <w:abstractNumId w:val="14"/>
  </w:num>
  <w:num w:numId="13">
    <w:abstractNumId w:val="6"/>
  </w:num>
  <w:num w:numId="14">
    <w:abstractNumId w:val="15"/>
  </w:num>
  <w:num w:numId="15">
    <w:abstractNumId w:val="3"/>
  </w:num>
  <w:num w:numId="16">
    <w:abstractNumId w:val="1"/>
  </w:num>
  <w:num w:numId="17">
    <w:abstractNumId w:val="4"/>
  </w:num>
  <w:num w:numId="18">
    <w:abstractNumId w:val="12"/>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C9"/>
    <w:rsid w:val="00035201"/>
    <w:rsid w:val="00197DC9"/>
    <w:rsid w:val="001B68C7"/>
    <w:rsid w:val="00282775"/>
    <w:rsid w:val="003A7EB9"/>
    <w:rsid w:val="00440E61"/>
    <w:rsid w:val="004A299B"/>
    <w:rsid w:val="007A3CE9"/>
    <w:rsid w:val="00816D62"/>
    <w:rsid w:val="00860A1A"/>
    <w:rsid w:val="00943741"/>
    <w:rsid w:val="009966D9"/>
    <w:rsid w:val="00A20BCD"/>
    <w:rsid w:val="00AF2632"/>
    <w:rsid w:val="00B72EBC"/>
    <w:rsid w:val="00D87A0C"/>
    <w:rsid w:val="00E71C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942C"/>
  <w15:docId w15:val="{84223C82-0F0F-4DB2-A8BA-8637B18E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650C6"/>
    <w:rPr>
      <w:rFonts w:ascii="Segoe UI" w:hAnsi="Segoe UI" w:cs="Segoe UI"/>
      <w:sz w:val="18"/>
      <w:szCs w:val="18"/>
    </w:rPr>
  </w:style>
  <w:style w:type="character" w:customStyle="1" w:styleId="czeinternetowe">
    <w:name w:val="Łącze internetowe"/>
    <w:rPr>
      <w:color w:val="000080"/>
      <w:u w:val="single"/>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B1FB4"/>
    <w:pPr>
      <w:ind w:left="720"/>
      <w:contextualSpacing/>
    </w:pPr>
  </w:style>
  <w:style w:type="paragraph" w:styleId="Tekstdymka">
    <w:name w:val="Balloon Text"/>
    <w:basedOn w:val="Normalny"/>
    <w:link w:val="TekstdymkaZnak"/>
    <w:uiPriority w:val="99"/>
    <w:semiHidden/>
    <w:unhideWhenUsed/>
    <w:qFormat/>
    <w:rsid w:val="00E650C6"/>
    <w:pPr>
      <w:spacing w:after="0" w:line="240" w:lineRule="auto"/>
    </w:pPr>
    <w:rPr>
      <w:rFonts w:ascii="Segoe UI" w:hAnsi="Segoe UI" w:cs="Segoe UI"/>
      <w:sz w:val="18"/>
      <w:szCs w:val="18"/>
    </w:rPr>
  </w:style>
  <w:style w:type="paragraph" w:customStyle="1" w:styleId="Akapitzlist1">
    <w:name w:val="Akapit z listą1"/>
    <w:basedOn w:val="Normalny"/>
    <w:qFormat/>
    <w:rsid w:val="00671DA1"/>
    <w:pPr>
      <w:spacing w:after="0" w:line="240" w:lineRule="auto"/>
      <w:ind w:left="720"/>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golczew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B803-49DB-4073-9CBB-DC7BA3F8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3415</Words>
  <Characters>20495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Urbanowicz</dc:creator>
  <dc:description/>
  <cp:lastModifiedBy>Aleksandra Lisiczko</cp:lastModifiedBy>
  <cp:revision>11</cp:revision>
  <cp:lastPrinted>2021-09-16T13:34:00Z</cp:lastPrinted>
  <dcterms:created xsi:type="dcterms:W3CDTF">2021-08-05T07:14:00Z</dcterms:created>
  <dcterms:modified xsi:type="dcterms:W3CDTF">2021-09-17T09:35:00Z</dcterms:modified>
  <dc:language>pl-PL</dc:language>
</cp:coreProperties>
</file>