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52F" w:rsidRDefault="00CD2B64" w:rsidP="00837FB7">
      <w:pPr>
        <w:jc w:val="right"/>
      </w:pPr>
      <w:r>
        <w:t>Załącznik</w:t>
      </w:r>
      <w:r w:rsidR="00F602C8">
        <w:t xml:space="preserve"> nr  </w:t>
      </w:r>
      <w:r w:rsidR="008602B8">
        <w:t>8</w:t>
      </w:r>
      <w:r w:rsidR="00D1252F" w:rsidRPr="00705DE1">
        <w:t xml:space="preserve"> do SIWZ</w:t>
      </w:r>
    </w:p>
    <w:p w:rsidR="008602B8" w:rsidRPr="00705DE1" w:rsidRDefault="008602B8" w:rsidP="00837FB7">
      <w:pPr>
        <w:jc w:val="right"/>
        <w:rPr>
          <w:b/>
        </w:rPr>
      </w:pPr>
    </w:p>
    <w:p w:rsidR="00D1252F" w:rsidRPr="00705DE1" w:rsidRDefault="008602B8" w:rsidP="00837FB7">
      <w:pPr>
        <w:jc w:val="center"/>
        <w:rPr>
          <w:b/>
        </w:rPr>
      </w:pPr>
      <w:r>
        <w:rPr>
          <w:b/>
        </w:rPr>
        <w:t>OPIS PRZEDMIOTU ZAMÓWIENIA</w:t>
      </w:r>
    </w:p>
    <w:p w:rsidR="00D1252F" w:rsidRPr="00705DE1" w:rsidRDefault="00D1252F" w:rsidP="00837FB7">
      <w:pPr>
        <w:jc w:val="center"/>
        <w:rPr>
          <w:b/>
        </w:rPr>
      </w:pPr>
    </w:p>
    <w:p w:rsidR="00D1252F" w:rsidRPr="008602B8" w:rsidRDefault="00D1252F" w:rsidP="008602B8">
      <w:pPr>
        <w:jc w:val="center"/>
        <w:rPr>
          <w:b/>
        </w:rPr>
      </w:pPr>
      <w:r w:rsidRPr="008602B8">
        <w:rPr>
          <w:b/>
        </w:rPr>
        <w:t>WARUNKI TECHNICZNE</w:t>
      </w:r>
    </w:p>
    <w:p w:rsidR="00117881" w:rsidRPr="008602B8" w:rsidRDefault="00117881" w:rsidP="00F87E00">
      <w:pPr>
        <w:jc w:val="center"/>
        <w:rPr>
          <w:b/>
        </w:rPr>
      </w:pPr>
      <w:r w:rsidRPr="008602B8">
        <w:rPr>
          <w:b/>
        </w:rPr>
        <w:t>Realizac</w:t>
      </w:r>
      <w:r w:rsidR="005A41D7" w:rsidRPr="008602B8">
        <w:rPr>
          <w:b/>
        </w:rPr>
        <w:t xml:space="preserve">ja projektu szczegółowej </w:t>
      </w:r>
      <w:r w:rsidR="008B759A" w:rsidRPr="008602B8">
        <w:rPr>
          <w:b/>
        </w:rPr>
        <w:t xml:space="preserve">osnowy wysokościowej </w:t>
      </w:r>
      <w:r w:rsidR="00AC42CF" w:rsidRPr="008602B8">
        <w:rPr>
          <w:b/>
        </w:rPr>
        <w:t>dla terenu</w:t>
      </w:r>
      <w:r w:rsidR="005A41D7" w:rsidRPr="008602B8">
        <w:rPr>
          <w:b/>
        </w:rPr>
        <w:t xml:space="preserve"> Powiatu G</w:t>
      </w:r>
      <w:r w:rsidR="006A13E3" w:rsidRPr="008602B8">
        <w:rPr>
          <w:b/>
        </w:rPr>
        <w:t>ryfińs</w:t>
      </w:r>
      <w:r w:rsidR="005A41D7" w:rsidRPr="008602B8">
        <w:rPr>
          <w:b/>
        </w:rPr>
        <w:t>kiego</w:t>
      </w:r>
    </w:p>
    <w:p w:rsidR="00EB61A2" w:rsidRPr="008602B8" w:rsidRDefault="00117881" w:rsidP="00F87E00">
      <w:pPr>
        <w:jc w:val="center"/>
      </w:pPr>
      <w:r w:rsidRPr="008602B8">
        <w:rPr>
          <w:b/>
        </w:rPr>
        <w:t>wraz z ujednoliceniem odniesień przestrzennych układów wysokościowych</w:t>
      </w:r>
    </w:p>
    <w:p w:rsidR="004C1D66" w:rsidRPr="004C1D66" w:rsidRDefault="004C1D66" w:rsidP="00F87E00">
      <w:pPr>
        <w:jc w:val="both"/>
        <w:rPr>
          <w:b/>
        </w:rPr>
      </w:pPr>
    </w:p>
    <w:p w:rsidR="00734406" w:rsidRDefault="00D1252F" w:rsidP="00DD3A51">
      <w:pPr>
        <w:numPr>
          <w:ilvl w:val="0"/>
          <w:numId w:val="2"/>
        </w:numPr>
        <w:tabs>
          <w:tab w:val="left" w:pos="426"/>
        </w:tabs>
        <w:spacing w:before="240" w:after="120"/>
        <w:ind w:left="113" w:hanging="113"/>
        <w:jc w:val="both"/>
        <w:rPr>
          <w:b/>
        </w:rPr>
      </w:pPr>
      <w:r w:rsidRPr="004C1D66">
        <w:rPr>
          <w:b/>
        </w:rPr>
        <w:t>CEL I PRZEDMIOT OPRACOWANIA</w:t>
      </w:r>
    </w:p>
    <w:p w:rsidR="00CF4D77" w:rsidRDefault="00CF4D77" w:rsidP="00DD3A51">
      <w:pPr>
        <w:spacing w:before="240" w:after="120"/>
        <w:ind w:left="426"/>
        <w:jc w:val="both"/>
        <w:rPr>
          <w:b/>
        </w:rPr>
      </w:pPr>
      <w:r>
        <w:rPr>
          <w:lang w:eastAsia="pl-PL"/>
        </w:rPr>
        <w:t>Celem prac jest przygotowanie dla całego Powiatu G</w:t>
      </w:r>
      <w:r w:rsidR="00F6207B">
        <w:rPr>
          <w:lang w:eastAsia="pl-PL"/>
        </w:rPr>
        <w:t>ryfiń</w:t>
      </w:r>
      <w:r>
        <w:rPr>
          <w:lang w:eastAsia="pl-PL"/>
        </w:rPr>
        <w:t>skiego jednolitej, spełniającej wymogi dokładnościowe oraz łatwo dostępnej szczegółowej wysokościowej osnowy geodezyjnej poprzez:</w:t>
      </w:r>
    </w:p>
    <w:p w:rsidR="00EB61A2" w:rsidRDefault="00CF4D77" w:rsidP="00DD3A51">
      <w:pPr>
        <w:numPr>
          <w:ilvl w:val="1"/>
          <w:numId w:val="2"/>
        </w:numPr>
        <w:tabs>
          <w:tab w:val="left" w:pos="426"/>
        </w:tabs>
        <w:spacing w:before="120"/>
        <w:ind w:left="788" w:hanging="431"/>
        <w:jc w:val="both"/>
      </w:pPr>
      <w:r>
        <w:rPr>
          <w:lang w:eastAsia="pl-PL"/>
        </w:rPr>
        <w:t>W</w:t>
      </w:r>
      <w:r w:rsidR="00DD1BBE">
        <w:rPr>
          <w:lang w:eastAsia="pl-PL"/>
        </w:rPr>
        <w:t>ykonanie</w:t>
      </w:r>
      <w:r w:rsidR="00D37C53">
        <w:rPr>
          <w:lang w:eastAsia="pl-PL"/>
        </w:rPr>
        <w:t xml:space="preserve"> stabilizacji,</w:t>
      </w:r>
      <w:r w:rsidR="00DD1BBE">
        <w:rPr>
          <w:lang w:eastAsia="pl-PL"/>
        </w:rPr>
        <w:t xml:space="preserve"> pomiaru i wyrównania </w:t>
      </w:r>
      <w:r w:rsidR="0095798F">
        <w:rPr>
          <w:lang w:eastAsia="pl-PL"/>
        </w:rPr>
        <w:t>osnowy wysokościowej</w:t>
      </w:r>
      <w:r w:rsidR="00504D23">
        <w:rPr>
          <w:lang w:eastAsia="pl-PL"/>
        </w:rPr>
        <w:t xml:space="preserve"> zgodnie z </w:t>
      </w:r>
      <w:r w:rsidR="00D37C53">
        <w:rPr>
          <w:lang w:eastAsia="pl-PL"/>
        </w:rPr>
        <w:t>opracowanym</w:t>
      </w:r>
      <w:r w:rsidR="001A5626">
        <w:rPr>
          <w:lang w:eastAsia="pl-PL"/>
        </w:rPr>
        <w:t xml:space="preserve"> </w:t>
      </w:r>
      <w:r w:rsidR="001A5626">
        <w:rPr>
          <w:b/>
          <w:lang w:eastAsia="pl-PL"/>
        </w:rPr>
        <w:t>„</w:t>
      </w:r>
      <w:r w:rsidR="001A5626" w:rsidRPr="001A5626">
        <w:rPr>
          <w:b/>
          <w:lang w:eastAsia="pl-PL"/>
        </w:rPr>
        <w:t>P</w:t>
      </w:r>
      <w:r w:rsidR="00310E7D" w:rsidRPr="001A5626">
        <w:rPr>
          <w:b/>
          <w:lang w:eastAsia="pl-PL"/>
        </w:rPr>
        <w:t>rojektem</w:t>
      </w:r>
      <w:r w:rsidR="00D37C53" w:rsidRPr="001A5626">
        <w:rPr>
          <w:b/>
          <w:lang w:eastAsia="pl-PL"/>
        </w:rPr>
        <w:t xml:space="preserve"> modernizacji szczegółowej</w:t>
      </w:r>
      <w:r w:rsidR="00504D23" w:rsidRPr="001A5626">
        <w:rPr>
          <w:b/>
          <w:lang w:eastAsia="pl-PL"/>
        </w:rPr>
        <w:t xml:space="preserve"> </w:t>
      </w:r>
      <w:r w:rsidR="00D37C53" w:rsidRPr="001A5626">
        <w:rPr>
          <w:b/>
          <w:lang w:eastAsia="pl-PL"/>
        </w:rPr>
        <w:t>osnowy wysokościowej</w:t>
      </w:r>
      <w:r w:rsidR="00AC42CF">
        <w:rPr>
          <w:b/>
          <w:lang w:eastAsia="pl-PL"/>
        </w:rPr>
        <w:t xml:space="preserve"> dla terenu</w:t>
      </w:r>
      <w:r w:rsidR="00F602C8">
        <w:rPr>
          <w:b/>
          <w:lang w:eastAsia="pl-PL"/>
        </w:rPr>
        <w:t xml:space="preserve"> Powiatu Gryfiń</w:t>
      </w:r>
      <w:r w:rsidR="00504D23" w:rsidRPr="001A5626">
        <w:rPr>
          <w:b/>
          <w:lang w:eastAsia="pl-PL"/>
        </w:rPr>
        <w:t>skiego</w:t>
      </w:r>
      <w:r w:rsidR="001A5626">
        <w:rPr>
          <w:b/>
          <w:lang w:eastAsia="pl-PL"/>
        </w:rPr>
        <w:t>”</w:t>
      </w:r>
      <w:r w:rsidR="00310E7D">
        <w:rPr>
          <w:lang w:eastAsia="pl-PL"/>
        </w:rPr>
        <w:t xml:space="preserve"> </w:t>
      </w:r>
    </w:p>
    <w:p w:rsidR="00CF4D77" w:rsidRPr="009228D8" w:rsidRDefault="00504D23" w:rsidP="009228D8">
      <w:pPr>
        <w:numPr>
          <w:ilvl w:val="1"/>
          <w:numId w:val="2"/>
        </w:numPr>
        <w:tabs>
          <w:tab w:val="left" w:pos="426"/>
        </w:tabs>
        <w:spacing w:before="120" w:after="120"/>
        <w:ind w:left="788" w:hanging="431"/>
        <w:jc w:val="both"/>
      </w:pPr>
      <w:r w:rsidRPr="009228D8">
        <w:t xml:space="preserve">Wykonanie </w:t>
      </w:r>
      <w:r w:rsidR="00CF4D77" w:rsidRPr="009228D8">
        <w:t>ujednolicenia odniesień przestrzennych</w:t>
      </w:r>
      <w:r w:rsidR="00970C9A" w:rsidRPr="009228D8">
        <w:t xml:space="preserve"> wszystkich punktów szczegółowej wysokościowej osnowy geodezyjnej</w:t>
      </w:r>
      <w:r w:rsidR="00CF4D77" w:rsidRPr="009228D8">
        <w:t xml:space="preserve"> do układów wysokościowych</w:t>
      </w:r>
      <w:r w:rsidRPr="009228D8">
        <w:t xml:space="preserve">: </w:t>
      </w:r>
      <w:r w:rsidR="009228D8">
        <w:t>europejski układ odniesienia PL-EVRF2007-NH,  geodezyjny u</w:t>
      </w:r>
      <w:r w:rsidR="008B759A">
        <w:t xml:space="preserve">kład wysokościowym PL-KRON86-NH </w:t>
      </w:r>
      <w:r w:rsidR="009228D8">
        <w:t>( Kronsztad 86) i w archiwalnym układzie Kronsztad 60</w:t>
      </w:r>
      <w:r w:rsidRPr="009228D8">
        <w:t xml:space="preserve">, </w:t>
      </w:r>
    </w:p>
    <w:p w:rsidR="00151530" w:rsidRPr="00EB61A2" w:rsidRDefault="00151530" w:rsidP="00DD3A51">
      <w:pPr>
        <w:numPr>
          <w:ilvl w:val="1"/>
          <w:numId w:val="2"/>
        </w:numPr>
        <w:tabs>
          <w:tab w:val="left" w:pos="426"/>
        </w:tabs>
        <w:spacing w:before="120" w:after="120"/>
        <w:ind w:left="788" w:hanging="431"/>
        <w:jc w:val="both"/>
      </w:pPr>
      <w:r>
        <w:rPr>
          <w:lang w:eastAsia="pl-PL"/>
        </w:rPr>
        <w:t>Uzupełnienie danymi</w:t>
      </w:r>
      <w:r w:rsidR="00970C9A">
        <w:rPr>
          <w:lang w:eastAsia="pl-PL"/>
        </w:rPr>
        <w:t>,</w:t>
      </w:r>
      <w:r>
        <w:rPr>
          <w:lang w:eastAsia="pl-PL"/>
        </w:rPr>
        <w:t xml:space="preserve"> powstałymi z wykonania prac wymienionych w punktach 1.1 i 1.2</w:t>
      </w:r>
      <w:r w:rsidR="00970C9A">
        <w:rPr>
          <w:lang w:eastAsia="pl-PL"/>
        </w:rPr>
        <w:t>,</w:t>
      </w:r>
      <w:r>
        <w:rPr>
          <w:lang w:eastAsia="pl-PL"/>
        </w:rPr>
        <w:t xml:space="preserve"> Bazy Danych Szczegółowych Osnów Geodezyjnych (BDSOG)</w:t>
      </w:r>
      <w:r w:rsidRPr="00310E7D">
        <w:rPr>
          <w:lang w:eastAsia="pl-PL"/>
        </w:rPr>
        <w:t xml:space="preserve"> </w:t>
      </w:r>
      <w:r>
        <w:rPr>
          <w:lang w:eastAsia="pl-PL"/>
        </w:rPr>
        <w:t>zgodnie z </w:t>
      </w:r>
      <w:r w:rsidRPr="00EB61A2">
        <w:rPr>
          <w:lang w:eastAsia="pl-PL"/>
        </w:rPr>
        <w:t>wy</w:t>
      </w:r>
      <w:r>
        <w:rPr>
          <w:lang w:eastAsia="pl-PL"/>
        </w:rPr>
        <w:t xml:space="preserve">maganiami rozporządzenia Ministra </w:t>
      </w:r>
      <w:r w:rsidR="00BC7793">
        <w:rPr>
          <w:lang w:eastAsia="pl-PL"/>
        </w:rPr>
        <w:t>Rozwoju, Pracy i Technologii z dnia 6 lipca  2021</w:t>
      </w:r>
      <w:r w:rsidRPr="00EB61A2">
        <w:rPr>
          <w:lang w:eastAsia="pl-PL"/>
        </w:rPr>
        <w:t xml:space="preserve"> r. w sprawie osnów</w:t>
      </w:r>
      <w:r>
        <w:rPr>
          <w:lang w:eastAsia="pl-PL"/>
        </w:rPr>
        <w:t xml:space="preserve"> geodezyjnych, grawimetrycznych </w:t>
      </w:r>
      <w:r w:rsidRPr="00EB61A2">
        <w:rPr>
          <w:lang w:eastAsia="pl-PL"/>
        </w:rPr>
        <w:t>i magnetycznych (Dz. U.</w:t>
      </w:r>
      <w:r w:rsidR="00BC7793">
        <w:rPr>
          <w:lang w:eastAsia="pl-PL"/>
        </w:rPr>
        <w:t>2021. 1304</w:t>
      </w:r>
      <w:r w:rsidRPr="00EB61A2">
        <w:rPr>
          <w:lang w:eastAsia="pl-PL"/>
        </w:rPr>
        <w:t>)</w:t>
      </w:r>
      <w:r>
        <w:rPr>
          <w:lang w:eastAsia="pl-PL"/>
        </w:rPr>
        <w:t>.</w:t>
      </w:r>
    </w:p>
    <w:p w:rsidR="00D272EA" w:rsidRDefault="00D272EA" w:rsidP="00DD3A51">
      <w:pPr>
        <w:numPr>
          <w:ilvl w:val="0"/>
          <w:numId w:val="2"/>
        </w:numPr>
        <w:tabs>
          <w:tab w:val="left" w:pos="426"/>
        </w:tabs>
        <w:spacing w:before="240" w:after="120"/>
        <w:ind w:left="113" w:hanging="113"/>
        <w:jc w:val="both"/>
        <w:rPr>
          <w:b/>
        </w:rPr>
      </w:pPr>
      <w:r>
        <w:rPr>
          <w:b/>
        </w:rPr>
        <w:t>PRZEPISY PRAWNE</w:t>
      </w:r>
    </w:p>
    <w:p w:rsidR="00D272EA" w:rsidRDefault="00D272EA" w:rsidP="00DD3A51">
      <w:pPr>
        <w:numPr>
          <w:ilvl w:val="1"/>
          <w:numId w:val="2"/>
        </w:numPr>
        <w:spacing w:before="120" w:after="60"/>
        <w:ind w:left="426" w:hanging="284"/>
        <w:jc w:val="both"/>
        <w:rPr>
          <w:b/>
        </w:rPr>
      </w:pPr>
      <w:r w:rsidRPr="004C1D66">
        <w:rPr>
          <w:b/>
        </w:rPr>
        <w:t>Podstawowe przepisy prawne:</w:t>
      </w:r>
    </w:p>
    <w:p w:rsidR="0017716A" w:rsidRDefault="009211B8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 xml:space="preserve">Ustawa z dnia 17.05.1989 r. Prawo geodezyjne </w:t>
      </w:r>
      <w:r w:rsidR="006A13E3">
        <w:t>i kartograficzne ( Dz. U. z 2020</w:t>
      </w:r>
      <w:r w:rsidRPr="00483648">
        <w:t xml:space="preserve"> </w:t>
      </w:r>
      <w:r w:rsidR="006A13E3">
        <w:t xml:space="preserve">r. poz. 2052 </w:t>
      </w:r>
      <w:proofErr w:type="spellStart"/>
      <w:r w:rsidR="006A13E3">
        <w:t>t.j</w:t>
      </w:r>
      <w:proofErr w:type="spellEnd"/>
      <w:r w:rsidR="006A13E3">
        <w:t>.</w:t>
      </w:r>
      <w:r w:rsidRPr="00483648">
        <w:t xml:space="preserve"> z późn</w:t>
      </w:r>
      <w:r w:rsidR="00DD261B">
        <w:t>iejszymi</w:t>
      </w:r>
      <w:r w:rsidRPr="00483648">
        <w:t xml:space="preserve"> zm</w:t>
      </w:r>
      <w:r w:rsidR="00DD261B">
        <w:t>ianami</w:t>
      </w:r>
      <w:r w:rsidRPr="00483648">
        <w:t>)</w:t>
      </w:r>
      <w:r w:rsidR="002469EB">
        <w:t xml:space="preserve"> </w:t>
      </w:r>
      <w:r w:rsidR="002469EB">
        <w:rPr>
          <w:b/>
        </w:rPr>
        <w:t>zwaną dalej ustawą.</w:t>
      </w:r>
    </w:p>
    <w:p w:rsidR="00DB0443" w:rsidRDefault="00DB0443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>Ustawa o infrastrukturze informacji przestrzenne</w:t>
      </w:r>
      <w:r w:rsidR="000A6AB4">
        <w:t>j z dnia 04.03.2010</w:t>
      </w:r>
      <w:r w:rsidR="006A13E3">
        <w:t xml:space="preserve"> </w:t>
      </w:r>
      <w:r w:rsidR="007A4A1C">
        <w:t>r. (Dz. U.</w:t>
      </w:r>
      <w:r w:rsidR="00CA3004">
        <w:t>20</w:t>
      </w:r>
      <w:r w:rsidR="007A4A1C">
        <w:t>21</w:t>
      </w:r>
      <w:r w:rsidR="00CA3004">
        <w:t xml:space="preserve">. </w:t>
      </w:r>
      <w:r w:rsidR="007A4A1C">
        <w:t xml:space="preserve">214 </w:t>
      </w:r>
      <w:proofErr w:type="spellStart"/>
      <w:r w:rsidR="007A4A1C">
        <w:t>t.j</w:t>
      </w:r>
      <w:proofErr w:type="spellEnd"/>
      <w:r w:rsidR="007A4A1C">
        <w:t xml:space="preserve">. </w:t>
      </w:r>
      <w:r w:rsidR="00CA3004">
        <w:t xml:space="preserve"> z późniejszymi zmianami</w:t>
      </w:r>
      <w:r w:rsidRPr="00483648">
        <w:t>)</w:t>
      </w:r>
      <w:r w:rsidR="000A6AB4">
        <w:t>.</w:t>
      </w:r>
    </w:p>
    <w:p w:rsidR="000054AA" w:rsidRDefault="000054AA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>
        <w:t xml:space="preserve">Rozporządzenie Ministra </w:t>
      </w:r>
      <w:r w:rsidR="007A4A1C">
        <w:t>Rozwoju z dnia 28.07.2020</w:t>
      </w:r>
      <w:r w:rsidR="00373F8C">
        <w:t xml:space="preserve"> roku w </w:t>
      </w:r>
      <w:r>
        <w:t>sprawie uprawnień zawodowych w dziedzinie geodezji i kartografii ( Dz. U.</w:t>
      </w:r>
      <w:r w:rsidR="007A4A1C">
        <w:t>2020.1321</w:t>
      </w:r>
      <w:r>
        <w:t>).</w:t>
      </w:r>
    </w:p>
    <w:p w:rsidR="00DE0088" w:rsidRPr="00A21764" w:rsidRDefault="00DE0088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DE0088">
        <w:rPr>
          <w:bCs/>
          <w:lang w:eastAsia="pl-PL"/>
        </w:rPr>
        <w:t xml:space="preserve">Rozporządzenie </w:t>
      </w:r>
      <w:r w:rsidR="005F4548">
        <w:rPr>
          <w:bCs/>
          <w:lang w:eastAsia="pl-PL"/>
        </w:rPr>
        <w:t>Ministra</w:t>
      </w:r>
      <w:r w:rsidR="00BC7793">
        <w:rPr>
          <w:bCs/>
          <w:lang w:eastAsia="pl-PL"/>
        </w:rPr>
        <w:t xml:space="preserve"> </w:t>
      </w:r>
      <w:r w:rsidR="00BC7793">
        <w:rPr>
          <w:lang w:eastAsia="pl-PL"/>
        </w:rPr>
        <w:t>Rozwoju, Pracy i Technologii</w:t>
      </w:r>
      <w:r w:rsidR="005F4548">
        <w:rPr>
          <w:bCs/>
          <w:lang w:eastAsia="pl-PL"/>
        </w:rPr>
        <w:t xml:space="preserve"> </w:t>
      </w:r>
      <w:r w:rsidR="00BC7793">
        <w:rPr>
          <w:lang w:eastAsia="pl-PL"/>
        </w:rPr>
        <w:t>z dnia 2 kwietnia 2021</w:t>
      </w:r>
      <w:r w:rsidRPr="00DE0088">
        <w:rPr>
          <w:lang w:eastAsia="pl-PL"/>
        </w:rPr>
        <w:t xml:space="preserve"> r. </w:t>
      </w:r>
      <w:r w:rsidR="00DD3A51">
        <w:rPr>
          <w:bCs/>
          <w:lang w:eastAsia="pl-PL"/>
        </w:rPr>
        <w:t>w </w:t>
      </w:r>
      <w:r w:rsidRPr="00DE0088">
        <w:rPr>
          <w:bCs/>
          <w:lang w:eastAsia="pl-PL"/>
        </w:rPr>
        <w:t>sprawie organizacji i trybu prowadzenia pa</w:t>
      </w:r>
      <w:r w:rsidR="00DD3A51">
        <w:rPr>
          <w:bCs/>
          <w:lang w:eastAsia="pl-PL"/>
        </w:rPr>
        <w:t>ństwowego zasobu geodezyjnego i </w:t>
      </w:r>
      <w:r w:rsidRPr="00DE0088">
        <w:rPr>
          <w:bCs/>
          <w:lang w:eastAsia="pl-PL"/>
        </w:rPr>
        <w:t>kartograficznego</w:t>
      </w:r>
      <w:r w:rsidR="005F3EC3">
        <w:rPr>
          <w:bCs/>
          <w:lang w:eastAsia="pl-PL"/>
        </w:rPr>
        <w:t xml:space="preserve"> (Dz. U.</w:t>
      </w:r>
      <w:r w:rsidR="00BC7793">
        <w:rPr>
          <w:bCs/>
          <w:lang w:eastAsia="pl-PL"/>
        </w:rPr>
        <w:t>2021.820</w:t>
      </w:r>
      <w:r w:rsidR="005F4548">
        <w:rPr>
          <w:bCs/>
          <w:lang w:eastAsia="pl-PL"/>
        </w:rPr>
        <w:t>).</w:t>
      </w:r>
    </w:p>
    <w:p w:rsidR="0017716A" w:rsidRPr="00483648" w:rsidRDefault="0017716A" w:rsidP="00DD3A51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  <w:jc w:val="both"/>
      </w:pPr>
      <w:r w:rsidRPr="00483648">
        <w:t>Rozporządzenie Mi</w:t>
      </w:r>
      <w:r w:rsidR="00F140AF">
        <w:t xml:space="preserve">nistra Rozwoju z dnia 18.08.2020 </w:t>
      </w:r>
      <w:r w:rsidR="00373F8C">
        <w:t>r. w </w:t>
      </w:r>
      <w:r w:rsidRPr="00483648">
        <w:t>sprawie standardów technicznych wykonywania geode</w:t>
      </w:r>
      <w:r w:rsidR="00373F8C">
        <w:t>zyjnych pomiarów sytuacyjnych i </w:t>
      </w:r>
      <w:r w:rsidRPr="00483648">
        <w:t>wysokościowych oraz opracowywania i przekazywania wyników tych pomiarów do państwowego zasobu geodezyjnego i kartograficznego (Dz.</w:t>
      </w:r>
      <w:r w:rsidR="00CB4F9B">
        <w:t xml:space="preserve"> </w:t>
      </w:r>
      <w:r w:rsidR="005F3EC3">
        <w:t>U.</w:t>
      </w:r>
      <w:r w:rsidR="00F140AF">
        <w:t>2020.1429</w:t>
      </w:r>
      <w:r w:rsidRPr="00483648">
        <w:t xml:space="preserve">) </w:t>
      </w:r>
      <w:r w:rsidRPr="00483648">
        <w:rPr>
          <w:b/>
          <w:bCs/>
        </w:rPr>
        <w:t>zwane dalej rozporządzeniem o standardach</w:t>
      </w:r>
      <w:r w:rsidR="000A6AB4">
        <w:rPr>
          <w:b/>
          <w:bCs/>
        </w:rPr>
        <w:t>.</w:t>
      </w:r>
    </w:p>
    <w:p w:rsidR="0017716A" w:rsidRDefault="0017716A" w:rsidP="00F72718">
      <w:pPr>
        <w:numPr>
          <w:ilvl w:val="2"/>
          <w:numId w:val="2"/>
        </w:numPr>
        <w:tabs>
          <w:tab w:val="num" w:pos="993"/>
        </w:tabs>
        <w:spacing w:before="60"/>
        <w:ind w:left="568" w:hanging="284"/>
      </w:pPr>
      <w:r w:rsidRPr="00483648">
        <w:t>Rozporządzenie Ministra Spraw Wewnętrznych i Admin</w:t>
      </w:r>
      <w:r w:rsidR="00715A8A">
        <w:t>istracji z dnia 15.04.1999 r. w </w:t>
      </w:r>
      <w:r w:rsidRPr="00483648">
        <w:t>sprawie ochrony znaków geodezyjnych, grawimetrycz</w:t>
      </w:r>
      <w:r w:rsidR="00F140AF">
        <w:t xml:space="preserve">nych i magnetycznych ( Dz. U. 2020. 1357 </w:t>
      </w:r>
      <w:proofErr w:type="spellStart"/>
      <w:r w:rsidR="00F140AF">
        <w:t>t.j</w:t>
      </w:r>
      <w:proofErr w:type="spellEnd"/>
      <w:r w:rsidR="00F140AF">
        <w:t>.</w:t>
      </w:r>
      <w:r w:rsidR="00CB4F9B">
        <w:t xml:space="preserve"> </w:t>
      </w:r>
      <w:r w:rsidR="00CB4F9B" w:rsidRPr="00483648">
        <w:t>z późn</w:t>
      </w:r>
      <w:r w:rsidR="00CB4F9B">
        <w:t>iejszymi</w:t>
      </w:r>
      <w:r w:rsidR="00CB4F9B" w:rsidRPr="00483648">
        <w:t xml:space="preserve"> zm</w:t>
      </w:r>
      <w:r w:rsidR="00CB4F9B">
        <w:t>ianami</w:t>
      </w:r>
      <w:r w:rsidRPr="00483648">
        <w:t>)</w:t>
      </w:r>
      <w:r w:rsidR="000A6AB4">
        <w:t>.</w:t>
      </w:r>
    </w:p>
    <w:p w:rsidR="00F72718" w:rsidRDefault="00F72718" w:rsidP="00F72718">
      <w:pPr>
        <w:tabs>
          <w:tab w:val="left" w:pos="426"/>
        </w:tabs>
        <w:spacing w:before="120" w:after="120"/>
        <w:rPr>
          <w:lang w:eastAsia="pl-PL"/>
        </w:rPr>
      </w:pPr>
      <w:r>
        <w:t xml:space="preserve">      2.1.7.  Rozporządzenie  </w:t>
      </w:r>
      <w:r>
        <w:rPr>
          <w:lang w:eastAsia="pl-PL"/>
        </w:rPr>
        <w:t>Ministra Rozwoju, Pracy i Technologii z dnia 6 lipca  2021</w:t>
      </w:r>
      <w:r w:rsidRPr="00EB61A2">
        <w:rPr>
          <w:lang w:eastAsia="pl-PL"/>
        </w:rPr>
        <w:t xml:space="preserve"> r. w </w:t>
      </w:r>
      <w:r>
        <w:rPr>
          <w:lang w:eastAsia="pl-PL"/>
        </w:rPr>
        <w:t xml:space="preserve"> </w:t>
      </w:r>
    </w:p>
    <w:p w:rsidR="00F72718" w:rsidRDefault="00F72718" w:rsidP="00F72718">
      <w:pPr>
        <w:tabs>
          <w:tab w:val="left" w:pos="426"/>
        </w:tabs>
        <w:spacing w:before="120" w:after="120"/>
        <w:rPr>
          <w:lang w:eastAsia="pl-PL"/>
        </w:rPr>
      </w:pPr>
      <w:r>
        <w:rPr>
          <w:lang w:eastAsia="pl-PL"/>
        </w:rPr>
        <w:t xml:space="preserve">          </w:t>
      </w:r>
      <w:r w:rsidRPr="00EB61A2">
        <w:rPr>
          <w:lang w:eastAsia="pl-PL"/>
        </w:rPr>
        <w:t>sprawie osnów</w:t>
      </w:r>
      <w:r>
        <w:rPr>
          <w:lang w:eastAsia="pl-PL"/>
        </w:rPr>
        <w:t xml:space="preserve"> geodezyjnych, grawimetrycznych </w:t>
      </w:r>
      <w:r w:rsidRPr="00EB61A2">
        <w:rPr>
          <w:lang w:eastAsia="pl-PL"/>
        </w:rPr>
        <w:t>i magnetycznych (Dz. U.</w:t>
      </w:r>
      <w:r>
        <w:rPr>
          <w:lang w:eastAsia="pl-PL"/>
        </w:rPr>
        <w:t>2021. 1304</w:t>
      </w:r>
      <w:r w:rsidRPr="00EB61A2">
        <w:rPr>
          <w:lang w:eastAsia="pl-PL"/>
        </w:rPr>
        <w:t>)</w:t>
      </w:r>
      <w:r>
        <w:rPr>
          <w:lang w:eastAsia="pl-PL"/>
        </w:rPr>
        <w:t xml:space="preserve"> </w:t>
      </w:r>
    </w:p>
    <w:p w:rsidR="0017716A" w:rsidRPr="00483648" w:rsidRDefault="00F72718" w:rsidP="00F72718">
      <w:pPr>
        <w:tabs>
          <w:tab w:val="left" w:pos="426"/>
        </w:tabs>
        <w:spacing w:before="120" w:after="120"/>
      </w:pPr>
      <w:r>
        <w:rPr>
          <w:lang w:eastAsia="pl-PL"/>
        </w:rPr>
        <w:t xml:space="preserve">      </w:t>
      </w:r>
      <w:r>
        <w:t xml:space="preserve">   </w:t>
      </w:r>
      <w:r w:rsidR="00FE2DD8">
        <w:t xml:space="preserve"> </w:t>
      </w:r>
      <w:r w:rsidR="00FE2DD8" w:rsidRPr="00F72718">
        <w:rPr>
          <w:b/>
        </w:rPr>
        <w:t>zwane dalej rozporządzeniem.</w:t>
      </w:r>
    </w:p>
    <w:p w:rsidR="00D00BCA" w:rsidRDefault="00D00BCA" w:rsidP="00D00BCA">
      <w:pPr>
        <w:spacing w:before="60"/>
        <w:jc w:val="both"/>
      </w:pPr>
      <w:r>
        <w:t xml:space="preserve">      2.1.8. </w:t>
      </w:r>
      <w:r w:rsidR="0017716A" w:rsidRPr="00483648">
        <w:t>Rozporządzenie Ministra Administracji i Cyfryzacji z dnia 22.12.2011r. w sprawie</w:t>
      </w:r>
    </w:p>
    <w:p w:rsidR="00D00BCA" w:rsidRDefault="00D00BCA" w:rsidP="00D00BCA">
      <w:pPr>
        <w:spacing w:before="60"/>
        <w:jc w:val="both"/>
      </w:pPr>
      <w:r>
        <w:t xml:space="preserve">      </w:t>
      </w:r>
      <w:r w:rsidR="0017716A" w:rsidRPr="00483648">
        <w:t xml:space="preserve"> </w:t>
      </w:r>
      <w:r>
        <w:t xml:space="preserve"> </w:t>
      </w:r>
      <w:r w:rsidR="0017716A" w:rsidRPr="00483648">
        <w:t>rodzajów materiałów geodezyjnych i kartograficznych, któ</w:t>
      </w:r>
      <w:r w:rsidR="00715A8A">
        <w:t xml:space="preserve">re podlegają ochronie zgodnie </w:t>
      </w:r>
    </w:p>
    <w:p w:rsidR="0017716A" w:rsidRPr="00483648" w:rsidRDefault="00D00BCA" w:rsidP="00D00BCA">
      <w:pPr>
        <w:spacing w:before="60"/>
        <w:jc w:val="both"/>
      </w:pPr>
      <w:r>
        <w:lastRenderedPageBreak/>
        <w:t xml:space="preserve">        </w:t>
      </w:r>
      <w:r w:rsidR="00715A8A">
        <w:t>z </w:t>
      </w:r>
      <w:r w:rsidR="0017716A" w:rsidRPr="00483648">
        <w:t>przepisami o ochronie informacji niejawnych (Dz.</w:t>
      </w:r>
      <w:r w:rsidR="00CB4F9B">
        <w:t xml:space="preserve"> </w:t>
      </w:r>
      <w:r w:rsidR="007A4A1C">
        <w:t xml:space="preserve">U. </w:t>
      </w:r>
      <w:r w:rsidR="0017716A" w:rsidRPr="00483648">
        <w:t>2011</w:t>
      </w:r>
      <w:r w:rsidR="007A4A1C">
        <w:t>.</w:t>
      </w:r>
      <w:r w:rsidR="0017716A" w:rsidRPr="00483648">
        <w:t xml:space="preserve"> 1772)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2.1.9. </w:t>
      </w:r>
      <w:r w:rsidR="0017716A" w:rsidRPr="00483648">
        <w:t>Ustawa z dniu 07.07.1994 r</w:t>
      </w:r>
      <w:r w:rsidR="007A4A1C">
        <w:t>. Prawo budowlane (Dz.</w:t>
      </w:r>
      <w:r w:rsidR="00CA3004">
        <w:t>U.</w:t>
      </w:r>
      <w:r w:rsidR="007A4A1C">
        <w:t xml:space="preserve">2020.1333 </w:t>
      </w:r>
      <w:proofErr w:type="spellStart"/>
      <w:r w:rsidR="007A4A1C">
        <w:t>t.j</w:t>
      </w:r>
      <w:proofErr w:type="spellEnd"/>
      <w:r w:rsidR="007A4A1C">
        <w:t>.</w:t>
      </w:r>
      <w:r w:rsidR="00CB4F9B">
        <w:t xml:space="preserve"> </w:t>
      </w:r>
      <w:r w:rsidR="00373F8C">
        <w:t>z </w:t>
      </w:r>
      <w:r w:rsidR="00CB4F9B" w:rsidRPr="00483648">
        <w:t>późn</w:t>
      </w:r>
      <w:r w:rsidR="00CB4F9B">
        <w:t>iejszymi</w:t>
      </w:r>
      <w:r w:rsidR="00CB4F9B" w:rsidRPr="00483648">
        <w:t xml:space="preserve"> </w:t>
      </w:r>
    </w:p>
    <w:p w:rsidR="0017716A" w:rsidRPr="00483648" w:rsidRDefault="00D00BCA" w:rsidP="00D00BCA">
      <w:pPr>
        <w:spacing w:before="60"/>
        <w:jc w:val="both"/>
      </w:pPr>
      <w:r>
        <w:t xml:space="preserve">         </w:t>
      </w:r>
      <w:r w:rsidR="00CB4F9B" w:rsidRPr="00483648">
        <w:t>zm</w:t>
      </w:r>
      <w:r w:rsidR="00CB4F9B">
        <w:t>ianami</w:t>
      </w:r>
      <w:r w:rsidR="0017716A" w:rsidRPr="00483648">
        <w:t>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2.1.10. </w:t>
      </w:r>
      <w:r w:rsidR="0017716A" w:rsidRPr="00483648">
        <w:t xml:space="preserve">Rozporządzenie Rady Ministrów z dnia 15.10.2012 r. w sprawie państwowego </w:t>
      </w:r>
    </w:p>
    <w:p w:rsidR="0017716A" w:rsidRPr="00483648" w:rsidRDefault="00D00BCA" w:rsidP="00D00BCA">
      <w:pPr>
        <w:spacing w:before="60"/>
        <w:jc w:val="both"/>
      </w:pPr>
      <w:r>
        <w:t xml:space="preserve">         </w:t>
      </w:r>
      <w:r w:rsidR="0017716A" w:rsidRPr="00483648">
        <w:t>systemu odniesień przes</w:t>
      </w:r>
      <w:r w:rsidR="005F3EC3">
        <w:t>trzennych (Dz. U.2012.</w:t>
      </w:r>
      <w:r w:rsidR="0017716A" w:rsidRPr="00483648">
        <w:t>1247)</w:t>
      </w:r>
      <w:r w:rsidR="00174FF5">
        <w:t>.</w:t>
      </w:r>
    </w:p>
    <w:p w:rsidR="00D00BCA" w:rsidRDefault="00D00BCA" w:rsidP="00D00BCA">
      <w:pPr>
        <w:spacing w:before="60"/>
        <w:jc w:val="both"/>
      </w:pPr>
      <w:r>
        <w:t xml:space="preserve">      2.1.11. </w:t>
      </w:r>
      <w:r w:rsidR="007D00E3" w:rsidRPr="00483648">
        <w:t xml:space="preserve">Rozporządzenie Ministra </w:t>
      </w:r>
      <w:r w:rsidR="005F3EC3">
        <w:t xml:space="preserve">Rozwoju </w:t>
      </w:r>
      <w:r w:rsidR="007D00E3" w:rsidRPr="00483648">
        <w:t xml:space="preserve">z dnia </w:t>
      </w:r>
      <w:r w:rsidR="005F3EC3">
        <w:t xml:space="preserve">28.07.2020 </w:t>
      </w:r>
      <w:r w:rsidR="007D00E3" w:rsidRPr="00483648">
        <w:t>r.</w:t>
      </w:r>
      <w:r w:rsidR="007D00E3">
        <w:t xml:space="preserve"> w sprawie </w:t>
      </w:r>
      <w:r w:rsidR="005F3EC3">
        <w:t xml:space="preserve">wzorów wniosków </w:t>
      </w:r>
    </w:p>
    <w:p w:rsidR="00D00BCA" w:rsidRDefault="00D00BCA" w:rsidP="00D00BCA">
      <w:pPr>
        <w:spacing w:before="60"/>
        <w:jc w:val="both"/>
      </w:pPr>
      <w:r>
        <w:t xml:space="preserve">        </w:t>
      </w:r>
      <w:r w:rsidR="005F3EC3">
        <w:t>o udostępnienie</w:t>
      </w:r>
      <w:r w:rsidR="00A92F26">
        <w:t xml:space="preserve"> materiałów</w:t>
      </w:r>
      <w:r w:rsidR="005F3EC3">
        <w:t xml:space="preserve"> państwowego zasobu geodezyjnego i kartograficznego i</w:t>
      </w:r>
    </w:p>
    <w:p w:rsidR="007D00E3" w:rsidRPr="00483648" w:rsidRDefault="00D00BCA" w:rsidP="00D00BCA">
      <w:pPr>
        <w:spacing w:before="60"/>
        <w:jc w:val="both"/>
      </w:pPr>
      <w:r>
        <w:t xml:space="preserve">      </w:t>
      </w:r>
      <w:r w:rsidR="005F3EC3">
        <w:t xml:space="preserve"> </w:t>
      </w:r>
      <w:r w:rsidR="00A92F26">
        <w:t xml:space="preserve"> dokumentu obliczenia opłaty</w:t>
      </w:r>
      <w:r w:rsidR="005F3EC3">
        <w:t>, a także sposobu wydawania licencji (Dz. U.2020.1322</w:t>
      </w:r>
      <w:r w:rsidR="00A92F26">
        <w:t>)</w:t>
      </w:r>
    </w:p>
    <w:p w:rsidR="00D00BCA" w:rsidRDefault="00D00BCA" w:rsidP="00D00BCA">
      <w:pPr>
        <w:spacing w:before="60"/>
        <w:jc w:val="both"/>
        <w:rPr>
          <w:lang w:eastAsia="pl-PL"/>
        </w:rPr>
      </w:pPr>
      <w:r>
        <w:t xml:space="preserve">       2.1.12. </w:t>
      </w:r>
      <w:r w:rsidR="00A21764" w:rsidRPr="00EE6FCB">
        <w:t xml:space="preserve">Ustawa z dnia </w:t>
      </w:r>
      <w:r w:rsidR="00EE6FCB">
        <w:t>16 kwietnia 2004 r.</w:t>
      </w:r>
      <w:r w:rsidR="00EE6FCB" w:rsidRPr="00EE6FCB">
        <w:rPr>
          <w:lang w:eastAsia="pl-PL"/>
        </w:rPr>
        <w:t xml:space="preserve"> o ochronie </w:t>
      </w:r>
      <w:r w:rsidR="008B759A">
        <w:rPr>
          <w:lang w:eastAsia="pl-PL"/>
        </w:rPr>
        <w:t>p</w:t>
      </w:r>
      <w:r w:rsidR="00971418">
        <w:rPr>
          <w:lang w:eastAsia="pl-PL"/>
        </w:rPr>
        <w:t>rzyrody (Dz. U. 2021</w:t>
      </w:r>
      <w:r w:rsidR="00EE6FCB" w:rsidRPr="00EE6FCB">
        <w:rPr>
          <w:lang w:eastAsia="pl-PL"/>
        </w:rPr>
        <w:t>.</w:t>
      </w:r>
      <w:r w:rsidR="00971418">
        <w:rPr>
          <w:lang w:eastAsia="pl-PL"/>
        </w:rPr>
        <w:t xml:space="preserve">1098 </w:t>
      </w:r>
      <w:r w:rsidR="008B759A">
        <w:rPr>
          <w:lang w:eastAsia="pl-PL"/>
        </w:rPr>
        <w:t xml:space="preserve"> </w:t>
      </w:r>
      <w:proofErr w:type="spellStart"/>
      <w:r w:rsidR="008B759A">
        <w:rPr>
          <w:lang w:eastAsia="pl-PL"/>
        </w:rPr>
        <w:t>t.j</w:t>
      </w:r>
      <w:proofErr w:type="spellEnd"/>
      <w:r w:rsidR="008B759A">
        <w:rPr>
          <w:lang w:eastAsia="pl-PL"/>
        </w:rPr>
        <w:t>.</w:t>
      </w:r>
      <w:r w:rsidR="00373F8C">
        <w:rPr>
          <w:lang w:eastAsia="pl-PL"/>
        </w:rPr>
        <w:t xml:space="preserve"> </w:t>
      </w:r>
    </w:p>
    <w:p w:rsidR="00EE6FCB" w:rsidRDefault="00D00BCA" w:rsidP="00D00BCA">
      <w:pPr>
        <w:spacing w:before="60"/>
        <w:jc w:val="both"/>
      </w:pPr>
      <w:r>
        <w:rPr>
          <w:lang w:eastAsia="pl-PL"/>
        </w:rPr>
        <w:t xml:space="preserve">             </w:t>
      </w:r>
      <w:r w:rsidR="00373F8C">
        <w:rPr>
          <w:lang w:eastAsia="pl-PL"/>
        </w:rPr>
        <w:t>z </w:t>
      </w:r>
      <w:r w:rsidR="00EE6FCB">
        <w:rPr>
          <w:lang w:eastAsia="pl-PL"/>
        </w:rPr>
        <w:t>późniejszymi zmianami).</w:t>
      </w:r>
    </w:p>
    <w:p w:rsidR="00613094" w:rsidRPr="00742BE2" w:rsidRDefault="00613094" w:rsidP="00F72718">
      <w:pPr>
        <w:numPr>
          <w:ilvl w:val="1"/>
          <w:numId w:val="2"/>
        </w:numPr>
        <w:spacing w:before="120" w:after="60"/>
        <w:ind w:left="567" w:hanging="431"/>
        <w:jc w:val="both"/>
        <w:rPr>
          <w:b/>
        </w:rPr>
      </w:pPr>
      <w:r w:rsidRPr="00742BE2">
        <w:rPr>
          <w:b/>
        </w:rPr>
        <w:t>W sprawach nie uregulowanych przez wyżej wymienione przepisy, zaleca się odpowiednie zastosowanie regulacji zawartych w nieobowiązuj</w:t>
      </w:r>
      <w:r w:rsidR="006366AD" w:rsidRPr="00742BE2">
        <w:rPr>
          <w:b/>
        </w:rPr>
        <w:t>ących:</w:t>
      </w:r>
    </w:p>
    <w:p w:rsidR="006366AD" w:rsidRDefault="006366AD" w:rsidP="00F72718">
      <w:pPr>
        <w:numPr>
          <w:ilvl w:val="2"/>
          <w:numId w:val="2"/>
        </w:numPr>
        <w:tabs>
          <w:tab w:val="left" w:pos="1134"/>
        </w:tabs>
        <w:spacing w:before="60"/>
        <w:ind w:left="568" w:hanging="284"/>
        <w:jc w:val="both"/>
      </w:pPr>
      <w:r>
        <w:t>Instrukcjach technicznych:</w:t>
      </w:r>
    </w:p>
    <w:p w:rsidR="006366AD" w:rsidRDefault="006366AD" w:rsidP="00F72718">
      <w:pPr>
        <w:numPr>
          <w:ilvl w:val="3"/>
          <w:numId w:val="2"/>
        </w:numPr>
        <w:tabs>
          <w:tab w:val="left" w:pos="1134"/>
        </w:tabs>
        <w:jc w:val="both"/>
      </w:pPr>
      <w:r>
        <w:t>G-2 „Szczegółowa pozioma i w</w:t>
      </w:r>
      <w:r w:rsidR="00373F8C">
        <w:t>ysokościowa osnowa geodezyjna i </w:t>
      </w:r>
      <w:r>
        <w:t xml:space="preserve">przeliczenia współrzędnych między układami”, wydanie piąte zmienione </w:t>
      </w:r>
      <w:proofErr w:type="spellStart"/>
      <w:r>
        <w:t>GUGiK</w:t>
      </w:r>
      <w:proofErr w:type="spellEnd"/>
      <w:r>
        <w:t xml:space="preserve"> 2001 r.</w:t>
      </w:r>
      <w:r w:rsidR="00F04FA4">
        <w:t xml:space="preserve"> – </w:t>
      </w:r>
      <w:r w:rsidR="00F04FA4" w:rsidRPr="00F04FA4">
        <w:rPr>
          <w:sz w:val="16"/>
          <w:szCs w:val="16"/>
        </w:rPr>
        <w:t>(</w:t>
      </w:r>
      <w:hyperlink r:id="rId8" w:history="1">
        <w:r w:rsidR="00F04FA4" w:rsidRPr="00F04FA4">
          <w:rPr>
            <w:rStyle w:val="Hipercze"/>
            <w:sz w:val="16"/>
            <w:szCs w:val="16"/>
          </w:rPr>
          <w:t>http://www.blue-world.pl/geodezja/instrukcje/G2_2001.pdf</w:t>
        </w:r>
      </w:hyperlink>
      <w:r w:rsidR="00F04FA4" w:rsidRPr="00F04FA4">
        <w:rPr>
          <w:sz w:val="16"/>
          <w:szCs w:val="16"/>
        </w:rPr>
        <w:t>)</w:t>
      </w:r>
      <w:r w:rsidR="00F04FA4">
        <w:t xml:space="preserve">  </w:t>
      </w:r>
    </w:p>
    <w:p w:rsidR="00EE6FCB" w:rsidRDefault="00EE6FCB" w:rsidP="00F72718">
      <w:pPr>
        <w:numPr>
          <w:ilvl w:val="2"/>
          <w:numId w:val="2"/>
        </w:numPr>
        <w:spacing w:before="60"/>
        <w:ind w:left="568" w:hanging="284"/>
        <w:jc w:val="both"/>
      </w:pPr>
      <w:r w:rsidRPr="00EE6FCB">
        <w:rPr>
          <w:lang w:eastAsia="pl-PL"/>
        </w:rPr>
        <w:t>Wytycznych technicznych:</w:t>
      </w:r>
    </w:p>
    <w:p w:rsidR="00EE6FCB" w:rsidRDefault="00EE6FCB" w:rsidP="00F72718">
      <w:pPr>
        <w:numPr>
          <w:ilvl w:val="3"/>
          <w:numId w:val="2"/>
        </w:numPr>
        <w:jc w:val="both"/>
      </w:pPr>
      <w:r w:rsidRPr="00EE6FCB">
        <w:rPr>
          <w:lang w:eastAsia="pl-PL"/>
        </w:rPr>
        <w:t>G-1.9 „Katalog znaków geodezyjnych oraz zasady stabilizacji punktów”, wydanie drugie</w:t>
      </w:r>
      <w:r>
        <w:t xml:space="preserve"> </w:t>
      </w:r>
      <w:r w:rsidRPr="00EE6FCB">
        <w:rPr>
          <w:lang w:eastAsia="pl-PL"/>
        </w:rPr>
        <w:t xml:space="preserve">zmienione, </w:t>
      </w:r>
      <w:proofErr w:type="spellStart"/>
      <w:r w:rsidRPr="00EE6FCB">
        <w:rPr>
          <w:lang w:eastAsia="pl-PL"/>
        </w:rPr>
        <w:t>GUGiK</w:t>
      </w:r>
      <w:proofErr w:type="spellEnd"/>
      <w:r w:rsidRPr="00EE6FCB">
        <w:rPr>
          <w:lang w:eastAsia="pl-PL"/>
        </w:rPr>
        <w:t xml:space="preserve"> 2002 r., – w zakresie: dotychczasowych typów znaków geodezyjnych</w:t>
      </w:r>
      <w:r>
        <w:t xml:space="preserve"> </w:t>
      </w:r>
      <w:r w:rsidRPr="00EE6FCB">
        <w:rPr>
          <w:lang w:eastAsia="pl-PL"/>
        </w:rPr>
        <w:t>i zasad stabilizacji punktów osnowy.</w:t>
      </w:r>
      <w:r w:rsidR="00FC1981">
        <w:rPr>
          <w:lang w:eastAsia="pl-PL"/>
        </w:rPr>
        <w:t xml:space="preserve"> – </w:t>
      </w:r>
      <w:hyperlink r:id="rId9" w:history="1">
        <w:r w:rsidR="00FC1981" w:rsidRPr="00FC1981">
          <w:rPr>
            <w:rStyle w:val="Hipercze"/>
            <w:sz w:val="16"/>
            <w:szCs w:val="16"/>
            <w:lang w:eastAsia="pl-PL"/>
          </w:rPr>
          <w:t>https://ewmapa.pl/archiwalne/wytyczne-techniczne-g-1-9</w:t>
        </w:r>
      </w:hyperlink>
      <w:r w:rsidR="00FC1981" w:rsidRPr="00FC1981">
        <w:rPr>
          <w:sz w:val="16"/>
          <w:szCs w:val="16"/>
          <w:lang w:eastAsia="pl-PL"/>
        </w:rPr>
        <w:t>/</w:t>
      </w:r>
      <w:r w:rsidR="00FC1981">
        <w:rPr>
          <w:lang w:eastAsia="pl-PL"/>
        </w:rPr>
        <w:t xml:space="preserve"> </w:t>
      </w:r>
    </w:p>
    <w:p w:rsidR="004F2738" w:rsidRPr="00613094" w:rsidRDefault="004F2738" w:rsidP="00F72718">
      <w:pPr>
        <w:numPr>
          <w:ilvl w:val="3"/>
          <w:numId w:val="2"/>
        </w:numPr>
        <w:jc w:val="both"/>
      </w:pPr>
      <w:r>
        <w:rPr>
          <w:lang w:eastAsia="pl-PL"/>
        </w:rPr>
        <w:t>G-2.</w:t>
      </w:r>
      <w:r w:rsidRPr="00613094">
        <w:rPr>
          <w:lang w:eastAsia="pl-PL"/>
        </w:rPr>
        <w:t>2</w:t>
      </w:r>
      <w:r w:rsidR="00613094">
        <w:rPr>
          <w:lang w:eastAsia="pl-PL"/>
        </w:rPr>
        <w:t xml:space="preserve"> „</w:t>
      </w:r>
      <w:r w:rsidR="00613094" w:rsidRPr="00613094">
        <w:rPr>
          <w:rStyle w:val="Pogrubienie"/>
          <w:b w:val="0"/>
          <w:iCs/>
        </w:rPr>
        <w:t>Szczegółowa osnowa wysokościowa. Projektowani</w:t>
      </w:r>
      <w:r w:rsidR="00373F8C">
        <w:rPr>
          <w:rStyle w:val="Pogrubienie"/>
          <w:b w:val="0"/>
          <w:iCs/>
        </w:rPr>
        <w:t>e, pomiar i </w:t>
      </w:r>
      <w:r w:rsidR="00613094">
        <w:rPr>
          <w:rStyle w:val="Pogrubienie"/>
          <w:b w:val="0"/>
          <w:iCs/>
        </w:rPr>
        <w:t xml:space="preserve">opracowanie wyników”, wydanie pierwsze </w:t>
      </w:r>
      <w:proofErr w:type="spellStart"/>
      <w:r w:rsidR="00613094">
        <w:rPr>
          <w:rStyle w:val="Pogrubienie"/>
          <w:b w:val="0"/>
          <w:iCs/>
        </w:rPr>
        <w:t>GUGiK</w:t>
      </w:r>
      <w:proofErr w:type="spellEnd"/>
      <w:r w:rsidR="00613094">
        <w:rPr>
          <w:rStyle w:val="Pogrubienie"/>
          <w:b w:val="0"/>
          <w:iCs/>
        </w:rPr>
        <w:t xml:space="preserve"> 1983r.</w:t>
      </w:r>
      <w:r w:rsidR="001F33A6">
        <w:rPr>
          <w:rStyle w:val="Pogrubienie"/>
          <w:b w:val="0"/>
          <w:iCs/>
        </w:rPr>
        <w:t xml:space="preserve"> – </w:t>
      </w:r>
      <w:r w:rsidR="001F33A6" w:rsidRPr="001F33A6">
        <w:rPr>
          <w:rStyle w:val="Pogrubienie"/>
          <w:b w:val="0"/>
          <w:iCs/>
          <w:sz w:val="16"/>
          <w:szCs w:val="16"/>
        </w:rPr>
        <w:t>(</w:t>
      </w:r>
      <w:hyperlink r:id="rId10" w:history="1">
        <w:r w:rsidR="001F33A6" w:rsidRPr="001F33A6">
          <w:rPr>
            <w:rStyle w:val="Hipercze"/>
            <w:iCs/>
            <w:sz w:val="16"/>
            <w:szCs w:val="16"/>
          </w:rPr>
          <w:t>https://ewmapa.pl/archiwalne/wytyczne-techniczne-g-2-2/</w:t>
        </w:r>
      </w:hyperlink>
      <w:r w:rsidR="001F33A6" w:rsidRPr="001F33A6">
        <w:rPr>
          <w:rStyle w:val="Pogrubienie"/>
          <w:b w:val="0"/>
          <w:iCs/>
          <w:sz w:val="16"/>
          <w:szCs w:val="16"/>
        </w:rPr>
        <w:t>)</w:t>
      </w:r>
      <w:r w:rsidR="001F33A6">
        <w:rPr>
          <w:rStyle w:val="Pogrubienie"/>
          <w:b w:val="0"/>
          <w:iCs/>
        </w:rPr>
        <w:t xml:space="preserve"> </w:t>
      </w:r>
    </w:p>
    <w:p w:rsidR="004F2738" w:rsidRDefault="004F2738" w:rsidP="00F72718">
      <w:pPr>
        <w:numPr>
          <w:ilvl w:val="3"/>
          <w:numId w:val="2"/>
        </w:numPr>
        <w:jc w:val="both"/>
      </w:pPr>
      <w:r>
        <w:rPr>
          <w:lang w:eastAsia="pl-PL"/>
        </w:rPr>
        <w:t xml:space="preserve">G-2.5 </w:t>
      </w:r>
      <w:r>
        <w:rPr>
          <w:rStyle w:val="Pogrubienie"/>
          <w:b w:val="0"/>
          <w:iCs/>
        </w:rPr>
        <w:t>„</w:t>
      </w:r>
      <w:r w:rsidRPr="004F2738">
        <w:rPr>
          <w:rStyle w:val="Pogrubienie"/>
          <w:b w:val="0"/>
          <w:iCs/>
        </w:rPr>
        <w:t>Szczegółowa pozioma i wysokościowa osnowa geodezyjna. Projektowanie</w:t>
      </w:r>
      <w:r>
        <w:rPr>
          <w:rStyle w:val="Pogrubienie"/>
          <w:b w:val="0"/>
          <w:iCs/>
        </w:rPr>
        <w:t>, pomiar i opracowanie wyników”,</w:t>
      </w:r>
      <w:r>
        <w:rPr>
          <w:b/>
        </w:rPr>
        <w:t xml:space="preserve"> </w:t>
      </w:r>
      <w:r>
        <w:t xml:space="preserve">wydanie pierwsze Departament Geodezji </w:t>
      </w:r>
      <w:proofErr w:type="spellStart"/>
      <w:r>
        <w:t>GUGiK</w:t>
      </w:r>
      <w:proofErr w:type="spellEnd"/>
      <w:r>
        <w:t xml:space="preserve"> 2002 </w:t>
      </w:r>
      <w:proofErr w:type="spellStart"/>
      <w:r>
        <w:t>r</w:t>
      </w:r>
      <w:proofErr w:type="spellEnd"/>
      <w:r w:rsidR="001F33A6">
        <w:t xml:space="preserve"> – </w:t>
      </w:r>
      <w:r w:rsidR="001F33A6" w:rsidRPr="001F33A6">
        <w:rPr>
          <w:sz w:val="16"/>
          <w:szCs w:val="16"/>
        </w:rPr>
        <w:t>(</w:t>
      </w:r>
      <w:hyperlink r:id="rId11" w:history="1">
        <w:r w:rsidR="001F33A6" w:rsidRPr="001F33A6">
          <w:rPr>
            <w:rStyle w:val="Hipercze"/>
            <w:sz w:val="16"/>
            <w:szCs w:val="16"/>
          </w:rPr>
          <w:t>https://ewmapa.pl/archiwalne/wytyczne-techniczne-g-2-5/</w:t>
        </w:r>
      </w:hyperlink>
      <w:r w:rsidR="001F33A6" w:rsidRPr="001F33A6">
        <w:rPr>
          <w:sz w:val="16"/>
          <w:szCs w:val="16"/>
        </w:rPr>
        <w:t>)</w:t>
      </w:r>
      <w:r w:rsidR="001F33A6">
        <w:t xml:space="preserve"> </w:t>
      </w:r>
    </w:p>
    <w:p w:rsidR="00334365" w:rsidRPr="00742BE2" w:rsidRDefault="00742BE2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742BE2">
        <w:rPr>
          <w:b/>
          <w:bCs/>
        </w:rPr>
        <w:t>Projekt modernizacji szczegółowej wysokościowej osnowy geodezyjnej dla terenu Powiatu G</w:t>
      </w:r>
      <w:r w:rsidR="007A4A1C">
        <w:rPr>
          <w:b/>
          <w:bCs/>
        </w:rPr>
        <w:t>ryfińskiego</w:t>
      </w:r>
      <w:r w:rsidRPr="00742BE2">
        <w:rPr>
          <w:b/>
          <w:bCs/>
        </w:rPr>
        <w:t xml:space="preserve"> (część opisowa i kartograficzna)</w:t>
      </w:r>
      <w:r w:rsidR="001A5626">
        <w:rPr>
          <w:b/>
          <w:bCs/>
        </w:rPr>
        <w:t xml:space="preserve"> zwanym dalej projektem</w:t>
      </w:r>
      <w:r>
        <w:rPr>
          <w:b/>
          <w:bCs/>
        </w:rPr>
        <w:t>.</w:t>
      </w:r>
      <w:r w:rsidR="00334365">
        <w:t xml:space="preserve"> Do pobrania u Kierownika </w:t>
      </w:r>
      <w:proofErr w:type="spellStart"/>
      <w:r w:rsidR="00334365">
        <w:t>PODGiK</w:t>
      </w:r>
      <w:proofErr w:type="spellEnd"/>
      <w:r w:rsidR="00334365">
        <w:t xml:space="preserve">  </w:t>
      </w:r>
      <w:hyperlink r:id="rId12" w:history="1">
        <w:r w:rsidR="00334365" w:rsidRPr="00F34928">
          <w:rPr>
            <w:rStyle w:val="Hipercze"/>
          </w:rPr>
          <w:t>wojciech.kowalski@gryfino.powiat.pl</w:t>
        </w:r>
      </w:hyperlink>
      <w:r w:rsidR="00334365">
        <w:t xml:space="preserve">  tel. 914161035 w . 124</w:t>
      </w:r>
    </w:p>
    <w:p w:rsidR="00742BE2" w:rsidRPr="00742BE2" w:rsidRDefault="00A10DD6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9294B">
        <w:rPr>
          <w:b/>
          <w:bCs/>
        </w:rPr>
        <w:t>W przypadku wystąpienia zmian w przepisach z zakresu geodezji i kartografii przedmiotowe zadanie należy wykonać z uwzględnieniem tych przepisów, po uzgodnieniu z geodetą powiatowym.</w:t>
      </w:r>
    </w:p>
    <w:p w:rsidR="00D1252F" w:rsidRPr="00D9294B" w:rsidRDefault="00D9294B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A52794">
        <w:rPr>
          <w:b/>
        </w:rPr>
        <w:t>SYSTEM TELEINFORMATYCZNY</w:t>
      </w:r>
    </w:p>
    <w:p w:rsidR="00D9294B" w:rsidRPr="00D9294B" w:rsidRDefault="00D9294B" w:rsidP="00DD3A51">
      <w:pPr>
        <w:spacing w:before="120"/>
        <w:ind w:left="357"/>
        <w:jc w:val="both"/>
      </w:pPr>
      <w:r w:rsidRPr="00705DE1">
        <w:t>System teleinformatyczny f</w:t>
      </w:r>
      <w:r>
        <w:t xml:space="preserve">unkcjonujący w </w:t>
      </w:r>
      <w:r w:rsidR="007A4A1C">
        <w:t>Starostwie Powiatowych w Gryfinie</w:t>
      </w:r>
      <w:r w:rsidRPr="00705DE1">
        <w:t xml:space="preserve"> to EWID2007 z aplikacją zarządzającą </w:t>
      </w:r>
      <w:proofErr w:type="spellStart"/>
      <w:r w:rsidRPr="00705DE1">
        <w:t>TurboEWID</w:t>
      </w:r>
      <w:proofErr w:type="spellEnd"/>
      <w:r w:rsidR="0019478D">
        <w:t xml:space="preserve"> v 9.3</w:t>
      </w:r>
      <w:r>
        <w:t>.</w:t>
      </w:r>
      <w:r w:rsidRPr="00705DE1">
        <w:t xml:space="preserve"> System ten jest zbudowany w architekturze dwuwarstwowej typu klient-serwer opartej na relacyjnej bazie danych ORACLE.</w:t>
      </w:r>
      <w:r w:rsidR="002469EB" w:rsidRPr="002469EB">
        <w:t xml:space="preserve"> </w:t>
      </w:r>
      <w:r w:rsidR="002469EB">
        <w:t>W czasie trwania zamówienia wersja systemu może ulec zmianie, w szczególności może zostać zaktualizowana w ramach posiadanej wersji lub podniesiona do wersji nowszych.</w:t>
      </w:r>
    </w:p>
    <w:p w:rsidR="00D1252F" w:rsidRPr="009356F0" w:rsidRDefault="00EE0287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EB0FE4">
        <w:rPr>
          <w:b/>
          <w:bCs/>
        </w:rPr>
        <w:t>CHARAKTERYSTYKA</w:t>
      </w:r>
      <w:r w:rsidR="004E558C" w:rsidRPr="004E558C">
        <w:rPr>
          <w:b/>
          <w:bCs/>
        </w:rPr>
        <w:t xml:space="preserve"> </w:t>
      </w:r>
      <w:r w:rsidR="004E558C">
        <w:rPr>
          <w:b/>
          <w:bCs/>
        </w:rPr>
        <w:t>OSNOWY GEODEZYJNEJ I</w:t>
      </w:r>
      <w:r w:rsidRPr="00EB0FE4">
        <w:rPr>
          <w:b/>
          <w:bCs/>
        </w:rPr>
        <w:t xml:space="preserve"> SYSTEMU ODNIESIEŃ PRZESTRZENNYCH</w:t>
      </w:r>
      <w:r w:rsidR="004E558C">
        <w:rPr>
          <w:b/>
          <w:bCs/>
        </w:rPr>
        <w:t>.</w:t>
      </w:r>
    </w:p>
    <w:p w:rsidR="00EA1AE4" w:rsidRDefault="0095798F" w:rsidP="00DD3A51">
      <w:pPr>
        <w:spacing w:before="120"/>
        <w:ind w:left="357"/>
        <w:jc w:val="both"/>
      </w:pPr>
      <w:r>
        <w:t>Dla terenu Powiatu</w:t>
      </w:r>
      <w:r w:rsidR="00CE314B">
        <w:t xml:space="preserve"> Gryfińskiego</w:t>
      </w:r>
      <w:r w:rsidR="00806A11">
        <w:t xml:space="preserve"> prowadzona jest</w:t>
      </w:r>
      <w:r w:rsidR="001C19C7">
        <w:t xml:space="preserve"> </w:t>
      </w:r>
      <w:r>
        <w:t>Baza Danych Szczegółowej Osnowy Geodezyjnej</w:t>
      </w:r>
      <w:r w:rsidR="001C19C7">
        <w:t xml:space="preserve"> dostosowana do</w:t>
      </w:r>
      <w:r w:rsidR="001C19C7">
        <w:rPr>
          <w:sz w:val="23"/>
          <w:szCs w:val="23"/>
        </w:rPr>
        <w:t xml:space="preserve"> modelu pojęciowego określonego</w:t>
      </w:r>
      <w:r w:rsidRPr="00302D8E">
        <w:rPr>
          <w:sz w:val="23"/>
          <w:szCs w:val="23"/>
        </w:rPr>
        <w:t xml:space="preserve"> w załączniku </w:t>
      </w:r>
      <w:r w:rsidRPr="009228D8">
        <w:rPr>
          <w:sz w:val="23"/>
          <w:szCs w:val="23"/>
        </w:rPr>
        <w:t xml:space="preserve">nr 2 do </w:t>
      </w:r>
      <w:r w:rsidRPr="009228D8">
        <w:rPr>
          <w:b/>
          <w:sz w:val="23"/>
          <w:szCs w:val="23"/>
        </w:rPr>
        <w:t>rozporządzenia</w:t>
      </w:r>
      <w:r w:rsidRPr="00C07E28">
        <w:t xml:space="preserve"> </w:t>
      </w:r>
      <w:r w:rsidRPr="00483648">
        <w:t>w sprawie osnów geodezyjnych, grawimetrycznych i magnetycznych</w:t>
      </w:r>
      <w:r w:rsidR="001C19C7">
        <w:t xml:space="preserve"> prowadzona jest w systemie</w:t>
      </w:r>
      <w:r w:rsidR="001C19C7" w:rsidRPr="007B644F">
        <w:t xml:space="preserve"> EWID 2007 z aplikacją zarządzającą </w:t>
      </w:r>
      <w:proofErr w:type="spellStart"/>
      <w:r w:rsidR="001C19C7" w:rsidRPr="007B644F">
        <w:t>TurboEWID</w:t>
      </w:r>
      <w:proofErr w:type="spellEnd"/>
      <w:r w:rsidR="001C19C7" w:rsidRPr="007B644F">
        <w:t xml:space="preserve"> v</w:t>
      </w:r>
      <w:r w:rsidR="0019478D">
        <w:t xml:space="preserve"> 9.3</w:t>
      </w:r>
      <w:r w:rsidR="001C19C7">
        <w:t>.</w:t>
      </w:r>
    </w:p>
    <w:p w:rsidR="004E558C" w:rsidRPr="00EA1AE4" w:rsidRDefault="00EA1AE4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>
        <w:rPr>
          <w:b/>
          <w:bCs/>
        </w:rPr>
        <w:t>Odniesienia przestrzenne.</w:t>
      </w:r>
    </w:p>
    <w:p w:rsidR="00EA1AE4" w:rsidRPr="00EA1AE4" w:rsidRDefault="00EA1AE4" w:rsidP="00DD3A51">
      <w:pPr>
        <w:spacing w:before="60"/>
        <w:ind w:left="788"/>
        <w:jc w:val="both"/>
      </w:pPr>
      <w:r>
        <w:lastRenderedPageBreak/>
        <w:t xml:space="preserve">Na obszarze opracowania osnowa pozioma istnieje w układzie </w:t>
      </w:r>
      <w:r w:rsidRPr="005145D6">
        <w:t xml:space="preserve">współrzędnych płaskich </w:t>
      </w:r>
      <w:r>
        <w:t>2000 strefa 5</w:t>
      </w:r>
      <w:r w:rsidR="000E68FA">
        <w:t>,</w:t>
      </w:r>
      <w:r>
        <w:t xml:space="preserve"> a</w:t>
      </w:r>
      <w:r w:rsidR="00282F2B">
        <w:t xml:space="preserve"> osnowa wysokościowa jest </w:t>
      </w:r>
      <w:r w:rsidR="009228D8">
        <w:t xml:space="preserve">w geodezyjnym układzie wysokościowym PL-KRON86-NH ( Kronsztad 86) i w archiwalnym układzie Kronsztad 60  </w:t>
      </w:r>
      <w:r>
        <w:t>.</w:t>
      </w:r>
    </w:p>
    <w:p w:rsidR="00EA1AE4" w:rsidRPr="00EA1AE4" w:rsidRDefault="00EA1AE4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>
        <w:rPr>
          <w:b/>
          <w:bCs/>
        </w:rPr>
        <w:t>Osnowa wysokościowa.</w:t>
      </w:r>
    </w:p>
    <w:p w:rsidR="00EA1AE4" w:rsidRPr="00EA1AE4" w:rsidRDefault="0019478D" w:rsidP="00DD3A51">
      <w:pPr>
        <w:spacing w:before="60" w:after="60"/>
        <w:ind w:left="788"/>
        <w:jc w:val="both"/>
      </w:pPr>
      <w:r>
        <w:rPr>
          <w:bCs/>
        </w:rPr>
        <w:t>W 2020</w:t>
      </w:r>
      <w:r w:rsidR="00EA1AE4">
        <w:rPr>
          <w:bCs/>
        </w:rPr>
        <w:t xml:space="preserve"> roku opracowany został projekt modernizacji szczegółowej</w:t>
      </w:r>
      <w:r w:rsidR="00007426" w:rsidRPr="00007426">
        <w:rPr>
          <w:bCs/>
        </w:rPr>
        <w:t xml:space="preserve"> </w:t>
      </w:r>
      <w:r w:rsidR="00007426">
        <w:rPr>
          <w:bCs/>
        </w:rPr>
        <w:t>osnowy</w:t>
      </w:r>
      <w:r w:rsidR="00EA1AE4">
        <w:rPr>
          <w:bCs/>
        </w:rPr>
        <w:t xml:space="preserve"> wysokościowej dla terenu Powiatu </w:t>
      </w:r>
      <w:r w:rsidR="00373F8C">
        <w:rPr>
          <w:bCs/>
        </w:rPr>
        <w:t>G</w:t>
      </w:r>
      <w:r>
        <w:rPr>
          <w:bCs/>
        </w:rPr>
        <w:t>ryfiń</w:t>
      </w:r>
      <w:r w:rsidR="00373F8C">
        <w:rPr>
          <w:bCs/>
        </w:rPr>
        <w:t>skiego (część opisowa i </w:t>
      </w:r>
      <w:r w:rsidR="00EA1AE4">
        <w:rPr>
          <w:bCs/>
        </w:rPr>
        <w:t xml:space="preserve">graficzna). Dokumentacja ta </w:t>
      </w:r>
      <w:r w:rsidR="003B4AE4">
        <w:rPr>
          <w:bCs/>
        </w:rPr>
        <w:t>jest wynikiem prac poprzedzonych wykonaniem anal</w:t>
      </w:r>
      <w:r>
        <w:rPr>
          <w:bCs/>
        </w:rPr>
        <w:t>izy materiałów zgromadzonych w Państwowym Zasobie G</w:t>
      </w:r>
      <w:r w:rsidR="00373F8C">
        <w:rPr>
          <w:bCs/>
        </w:rPr>
        <w:t>eodezyjnym i </w:t>
      </w:r>
      <w:r>
        <w:rPr>
          <w:bCs/>
        </w:rPr>
        <w:t>K</w:t>
      </w:r>
      <w:r w:rsidR="003B4AE4">
        <w:rPr>
          <w:bCs/>
        </w:rPr>
        <w:t>artograficznym</w:t>
      </w:r>
      <w:r w:rsidR="00FC4A60">
        <w:rPr>
          <w:bCs/>
        </w:rPr>
        <w:t xml:space="preserve"> </w:t>
      </w:r>
      <w:r w:rsidR="003B4AE4">
        <w:rPr>
          <w:bCs/>
        </w:rPr>
        <w:t>w G</w:t>
      </w:r>
      <w:r>
        <w:rPr>
          <w:bCs/>
        </w:rPr>
        <w:t>ryfinie</w:t>
      </w:r>
      <w:r w:rsidR="00FC4A60" w:rsidRPr="00FC4A60">
        <w:rPr>
          <w:b/>
          <w:bCs/>
        </w:rPr>
        <w:t xml:space="preserve"> dalej zwanym </w:t>
      </w:r>
      <w:proofErr w:type="spellStart"/>
      <w:r w:rsidR="00FC4A60" w:rsidRPr="00FC4A60">
        <w:rPr>
          <w:b/>
          <w:bCs/>
        </w:rPr>
        <w:t>PZGiK</w:t>
      </w:r>
      <w:proofErr w:type="spellEnd"/>
      <w:r w:rsidR="003B4AE4">
        <w:rPr>
          <w:bCs/>
        </w:rPr>
        <w:t xml:space="preserve"> dla osnów wysokościowych na obszarze opracowania</w:t>
      </w:r>
      <w:r w:rsidR="00E8257E">
        <w:rPr>
          <w:bCs/>
        </w:rPr>
        <w:t xml:space="preserve">. </w:t>
      </w:r>
      <w:r w:rsidR="001A5FDE">
        <w:rPr>
          <w:bCs/>
        </w:rPr>
        <w:t>Projekt obejmuje 628 punktów szczegółowej osnowy wysokościowej, w tym 251 o adoptowanej stabilizacji w miejscu położenia dawnych reperów oraz 377 nowych punktów</w:t>
      </w:r>
      <w:r w:rsidR="00A87584">
        <w:rPr>
          <w:bCs/>
        </w:rPr>
        <w:t xml:space="preserve"> ( 276 to znaki ścienne, 101 – ziemne)</w:t>
      </w:r>
      <w:r w:rsidR="001A5FDE">
        <w:rPr>
          <w:bCs/>
        </w:rPr>
        <w:t xml:space="preserve">. </w:t>
      </w:r>
      <w:r w:rsidR="00E8257E">
        <w:rPr>
          <w:bCs/>
        </w:rPr>
        <w:t>W</w:t>
      </w:r>
      <w:r w:rsidR="00F856CE">
        <w:rPr>
          <w:bCs/>
        </w:rPr>
        <w:t>szystkie projektowane punkty  stanowiące szczegółową osnowę wysokościową</w:t>
      </w:r>
      <w:r w:rsidR="00E8257E">
        <w:rPr>
          <w:bCs/>
        </w:rPr>
        <w:t xml:space="preserve"> </w:t>
      </w:r>
      <w:r w:rsidR="00F856CE">
        <w:rPr>
          <w:bCs/>
        </w:rPr>
        <w:t xml:space="preserve">otrzymały numerację przyporządkowaną do sekcji mapy w układzie </w:t>
      </w:r>
      <w:r w:rsidR="00EB1F85">
        <w:rPr>
          <w:bCs/>
        </w:rPr>
        <w:t>„2000” uzgodnioną z sąsiednimi powiatami.</w:t>
      </w:r>
      <w:r w:rsidR="00F856CE">
        <w:rPr>
          <w:bCs/>
        </w:rPr>
        <w:t xml:space="preserve"> </w:t>
      </w:r>
      <w:r w:rsidR="00A87584">
        <w:rPr>
          <w:bCs/>
        </w:rPr>
        <w:t xml:space="preserve">Projektowana sieć na obszarze powiatu gryfińskiego składa się z 215 linii 761 odcinków o długości 682 </w:t>
      </w:r>
      <w:proofErr w:type="spellStart"/>
      <w:r w:rsidR="00A87584">
        <w:rPr>
          <w:bCs/>
        </w:rPr>
        <w:t>km</w:t>
      </w:r>
      <w:proofErr w:type="spellEnd"/>
      <w:r w:rsidR="00A87584">
        <w:rPr>
          <w:bCs/>
        </w:rPr>
        <w:t>. Długości odcinków oraz linii nie przekraczają dopuszczalnych wartości. Średnia długość odcinków wynosi  0,90 km ( najdłuższy 4,23 km, a najkrótszy 0,05 km</w:t>
      </w:r>
      <w:r w:rsidR="00113A0F">
        <w:rPr>
          <w:bCs/>
        </w:rPr>
        <w:t>).</w:t>
      </w:r>
    </w:p>
    <w:p w:rsidR="009356F0" w:rsidRPr="004E558C" w:rsidRDefault="008979C4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913581">
        <w:t xml:space="preserve">Na obszarze opracowania </w:t>
      </w:r>
      <w:r w:rsidR="00007426">
        <w:t>znajduje się 120 punktów p</w:t>
      </w:r>
      <w:r w:rsidR="00CE314B">
        <w:t>odstawowej osnowy wysokościowej</w:t>
      </w:r>
      <w:r w:rsidR="00007426">
        <w:t>, które zostały zinwentaryzowane w 2020 roku, a ich stan określono jako dobry. Punkty te wytypowano jako punkty nawiązania dla projektowanej sieci szczegółowej osnowy</w:t>
      </w:r>
      <w:r w:rsidR="009228D8">
        <w:t>.</w:t>
      </w:r>
      <w:r w:rsidR="00007426">
        <w:t xml:space="preserve"> </w:t>
      </w:r>
    </w:p>
    <w:p w:rsidR="00EE0287" w:rsidRPr="00D9294B" w:rsidRDefault="00EE0287" w:rsidP="00F72718">
      <w:pPr>
        <w:numPr>
          <w:ilvl w:val="0"/>
          <w:numId w:val="2"/>
        </w:numPr>
        <w:spacing w:before="240" w:after="120"/>
        <w:ind w:left="357" w:hanging="357"/>
        <w:jc w:val="both"/>
      </w:pPr>
      <w:r w:rsidRPr="00D9294B">
        <w:rPr>
          <w:b/>
          <w:bCs/>
          <w:caps/>
        </w:rPr>
        <w:t>Szczegółowy zakres prac</w:t>
      </w:r>
    </w:p>
    <w:p w:rsidR="00D1252F" w:rsidRPr="00FC4A60" w:rsidRDefault="00D1252F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9294B">
        <w:rPr>
          <w:b/>
          <w:bCs/>
        </w:rPr>
        <w:t>Pobranie materiałów z</w:t>
      </w:r>
      <w:r w:rsidR="00B40D46" w:rsidRPr="00D9294B">
        <w:rPr>
          <w:b/>
          <w:bCs/>
        </w:rPr>
        <w:t xml:space="preserve"> Wydziału Geodezji, Kartografii i Katastru St</w:t>
      </w:r>
      <w:r w:rsidR="00007426">
        <w:rPr>
          <w:b/>
          <w:bCs/>
        </w:rPr>
        <w:t>arostwa Powiatowego w Gryfinie</w:t>
      </w:r>
      <w:r w:rsidR="002A5D5D" w:rsidRPr="00D9294B">
        <w:rPr>
          <w:b/>
          <w:bCs/>
        </w:rPr>
        <w:t>.</w:t>
      </w:r>
    </w:p>
    <w:p w:rsidR="00FC4A60" w:rsidRPr="00D9294B" w:rsidRDefault="00E127E6" w:rsidP="00F72718">
      <w:pPr>
        <w:numPr>
          <w:ilvl w:val="2"/>
          <w:numId w:val="2"/>
        </w:numPr>
        <w:spacing w:before="120"/>
        <w:jc w:val="both"/>
      </w:pPr>
      <w:r>
        <w:t>Zamawiający udostępni</w:t>
      </w:r>
      <w:r w:rsidR="002E0514">
        <w:t xml:space="preserve"> w</w:t>
      </w:r>
      <w:r w:rsidR="00FC4A60">
        <w:t xml:space="preserve">ykonawcy do wykorzystania przy realizacji przedmiotu zamówienia projekt modernizacji szczegółowej </w:t>
      </w:r>
      <w:r w:rsidR="00007426">
        <w:rPr>
          <w:bCs/>
        </w:rPr>
        <w:t>osnowy</w:t>
      </w:r>
      <w:r w:rsidR="00007426">
        <w:t xml:space="preserve"> </w:t>
      </w:r>
      <w:r w:rsidR="00FC4A60">
        <w:t xml:space="preserve">wysokościowej </w:t>
      </w:r>
      <w:r w:rsidR="001A5626">
        <w:t>dla terenu Po</w:t>
      </w:r>
      <w:r w:rsidR="00965178">
        <w:t>wiatu Gryfiń</w:t>
      </w:r>
      <w:r w:rsidR="001A5626">
        <w:t>skiego</w:t>
      </w:r>
      <w:r w:rsidR="00965178">
        <w:t xml:space="preserve"> z 2020 roku</w:t>
      </w:r>
      <w:r w:rsidR="00FC4A60">
        <w:t>.</w:t>
      </w:r>
    </w:p>
    <w:p w:rsidR="00D1252F" w:rsidRDefault="002E0514" w:rsidP="00F72718">
      <w:pPr>
        <w:numPr>
          <w:ilvl w:val="2"/>
          <w:numId w:val="2"/>
        </w:numPr>
        <w:spacing w:before="120"/>
        <w:ind w:left="1225" w:hanging="505"/>
        <w:jc w:val="both"/>
      </w:pPr>
      <w:r>
        <w:t>Po stronie w</w:t>
      </w:r>
      <w:r w:rsidR="00D1252F" w:rsidRPr="00132DBA">
        <w:t xml:space="preserve">ykonawcy leży obowiązek upewnienia się, że </w:t>
      </w:r>
      <w:r w:rsidR="00D1252F" w:rsidRPr="00A21764">
        <w:t>pobrał</w:t>
      </w:r>
      <w:r w:rsidR="00D1252F" w:rsidRPr="00132DBA">
        <w:t xml:space="preserve"> wszystkie materiały potrzebne do realizacji całości zamówienia. W przypadku stwierdzenia,</w:t>
      </w:r>
      <w:r w:rsidR="00DE1008">
        <w:t xml:space="preserve"> </w:t>
      </w:r>
      <w:r w:rsidR="00373F8C">
        <w:t>w </w:t>
      </w:r>
      <w:r w:rsidR="00D1252F" w:rsidRPr="00132DBA">
        <w:t xml:space="preserve">trakcie realizacji zamówienia, braków w materiałach wyjściowych </w:t>
      </w:r>
      <w:r w:rsidR="00B40D46">
        <w:t>w Wydziale Geodezji, Kartografii i Katastru Starostwa Powiatowego w G</w:t>
      </w:r>
      <w:r w:rsidR="00965178">
        <w:t>ryfini</w:t>
      </w:r>
      <w:r w:rsidR="00B40D46">
        <w:t xml:space="preserve">e </w:t>
      </w:r>
      <w:r w:rsidR="00D1252F" w:rsidRPr="00132DBA">
        <w:t>(zwany</w:t>
      </w:r>
      <w:r w:rsidR="00B40D46">
        <w:t>m</w:t>
      </w:r>
      <w:r w:rsidR="00D1252F" w:rsidRPr="00132DBA">
        <w:t xml:space="preserve"> dalej Ośrodkiem) jest zobowiązany niezwłocznie uzupełnić stwierdzone braki, jednakże te nie mogą stanowić podstawy do renegocjacji terminu wykonania zamówienia.</w:t>
      </w:r>
    </w:p>
    <w:p w:rsidR="00D9294B" w:rsidRPr="006B5111" w:rsidRDefault="00D1252F" w:rsidP="00F72718">
      <w:pPr>
        <w:numPr>
          <w:ilvl w:val="2"/>
          <w:numId w:val="2"/>
        </w:numPr>
        <w:spacing w:before="120"/>
        <w:ind w:left="1225" w:hanging="505"/>
        <w:jc w:val="both"/>
      </w:pPr>
      <w:r w:rsidRPr="006B5111">
        <w:t>Na etapi</w:t>
      </w:r>
      <w:r w:rsidR="002E0514" w:rsidRPr="006B5111">
        <w:t>e zgłoszenia pracy geodezyjnej w</w:t>
      </w:r>
      <w:r w:rsidRPr="006B5111">
        <w:t>ykonawca zobowiązany j</w:t>
      </w:r>
      <w:r w:rsidR="002A6079" w:rsidRPr="006B5111">
        <w:t>est uzgodnić etapowość udostępniania</w:t>
      </w:r>
      <w:r w:rsidRPr="006B5111">
        <w:t xml:space="preserve"> materiałów wyjściowych.</w:t>
      </w:r>
    </w:p>
    <w:p w:rsidR="002469EB" w:rsidRDefault="002469EB" w:rsidP="00F72718">
      <w:pPr>
        <w:numPr>
          <w:ilvl w:val="2"/>
          <w:numId w:val="2"/>
        </w:numPr>
        <w:spacing w:before="120"/>
        <w:ind w:left="1225" w:hanging="505"/>
        <w:jc w:val="both"/>
      </w:pPr>
      <w:r>
        <w:t>W przypadku, kiedy do wykonania przedmiotu zamówienia niezbędne będą materiały z wojewódzkiej lub centraln</w:t>
      </w:r>
      <w:r w:rsidR="00373F8C">
        <w:t>ej części zasobu geodezyjnego i </w:t>
      </w:r>
      <w:r>
        <w:t>kartograficznego</w:t>
      </w:r>
      <w:r w:rsidR="00B52E1E">
        <w:t>,</w:t>
      </w:r>
      <w:r w:rsidR="00B52E1E" w:rsidRPr="00B52E1E">
        <w:t xml:space="preserve"> </w:t>
      </w:r>
      <w:r w:rsidR="002E0514">
        <w:t>wyszczególnione przez w</w:t>
      </w:r>
      <w:r w:rsidR="00B52E1E">
        <w:t>ykonawcę we wniosku</w:t>
      </w:r>
      <w:r>
        <w:t>, Zamawiający pozyska te materiały na podstawie art. 5 ust. 3 ustawy lub na podstawie art. 15 ustawy z dnia 17 lutego 2005 r. o informatyzacji działalności podmiotów realizujących zadania publiczne, a następnie przeka</w:t>
      </w:r>
      <w:r w:rsidR="002E0514">
        <w:t>że je nieodpłatnie w</w:t>
      </w:r>
      <w:r w:rsidR="00373F8C">
        <w:t>ykonawcy. W </w:t>
      </w:r>
      <w:r>
        <w:t>szczególności zostaną pozyskane dane i informacje na temat osnów podstawowych funkcjonujących na terenie Powiatu G</w:t>
      </w:r>
      <w:r w:rsidR="00965178">
        <w:t>ryfińskiego</w:t>
      </w:r>
      <w:r>
        <w:t>.</w:t>
      </w:r>
    </w:p>
    <w:p w:rsidR="008A0CE4" w:rsidRDefault="008A0CE4" w:rsidP="00F72718">
      <w:pPr>
        <w:numPr>
          <w:ilvl w:val="2"/>
          <w:numId w:val="2"/>
        </w:numPr>
        <w:suppressAutoHyphens w:val="0"/>
        <w:autoSpaceDE w:val="0"/>
        <w:autoSpaceDN w:val="0"/>
        <w:adjustRightInd w:val="0"/>
        <w:spacing w:before="120"/>
        <w:jc w:val="both"/>
      </w:pPr>
      <w:r>
        <w:t>Na zasadach określonych w punk</w:t>
      </w:r>
      <w:r w:rsidR="002E0514">
        <w:t>cie 5.1.3 Zamawiający przekaże w</w:t>
      </w:r>
      <w:r>
        <w:t>ykonawcy do wykorzystania przy realizacji przedmiotu zamówienia dane dotyczące obszaru objętego zamówieniem:</w:t>
      </w:r>
    </w:p>
    <w:p w:rsidR="008A0CE4" w:rsidRDefault="008A0CE4" w:rsidP="00F72718">
      <w:pPr>
        <w:numPr>
          <w:ilvl w:val="3"/>
          <w:numId w:val="2"/>
        </w:numPr>
        <w:suppressAutoHyphens w:val="0"/>
        <w:autoSpaceDE w:val="0"/>
        <w:autoSpaceDN w:val="0"/>
        <w:adjustRightInd w:val="0"/>
        <w:ind w:left="1780" w:hanging="646"/>
        <w:jc w:val="both"/>
      </w:pPr>
      <w:r>
        <w:t>cyfrowe zbiory danych osnowy geodezyjnej;</w:t>
      </w:r>
    </w:p>
    <w:p w:rsidR="008A0CE4" w:rsidRDefault="008A0CE4" w:rsidP="00F72718">
      <w:pPr>
        <w:numPr>
          <w:ilvl w:val="3"/>
          <w:numId w:val="2"/>
        </w:numPr>
        <w:ind w:left="1780" w:hanging="646"/>
        <w:jc w:val="both"/>
      </w:pPr>
      <w:r>
        <w:t>cyfrowe zbiory danych graficznych ewidencji gruntów i budynków.</w:t>
      </w:r>
    </w:p>
    <w:p w:rsidR="00D1252F" w:rsidRDefault="00D1252F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705DE1">
        <w:t>Wykonawca prac, od momentu udzielenia mu zamówienia na przedmiotowe opracowanie, zobowiązany jest do prowadzenia</w:t>
      </w:r>
      <w:r w:rsidR="00DD3A51">
        <w:t xml:space="preserve"> „Dziennika robót”, dokonując </w:t>
      </w:r>
      <w:r w:rsidR="00DD3A51">
        <w:lastRenderedPageBreak/>
        <w:t>w </w:t>
      </w:r>
      <w:r w:rsidRPr="00705DE1">
        <w:t>nim chronologicznych zapisów, dokumentując wszelkie odstępstwa i zmiany od wymagań Zamawiającego.</w:t>
      </w:r>
    </w:p>
    <w:p w:rsidR="00D1252F" w:rsidRPr="00E87284" w:rsidRDefault="00FC4A60" w:rsidP="00F72718">
      <w:pPr>
        <w:numPr>
          <w:ilvl w:val="1"/>
          <w:numId w:val="2"/>
        </w:numPr>
        <w:spacing w:before="60"/>
        <w:ind w:left="788" w:hanging="431"/>
        <w:jc w:val="both"/>
      </w:pPr>
      <w:r>
        <w:rPr>
          <w:b/>
        </w:rPr>
        <w:t>Prace pomiarowe.</w:t>
      </w:r>
    </w:p>
    <w:p w:rsidR="00E87284" w:rsidRPr="00327AB8" w:rsidRDefault="00E8728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Szczegółową osnowę wysokościową </w:t>
      </w:r>
      <w:r w:rsidR="00373F8C">
        <w:t>należy zrealizować zgodnie z </w:t>
      </w:r>
      <w:r>
        <w:t xml:space="preserve">zatwierdzonym </w:t>
      </w:r>
      <w:r w:rsidR="005A41D7" w:rsidRPr="005A41D7">
        <w:rPr>
          <w:b/>
        </w:rPr>
        <w:t xml:space="preserve">Projektem modernizacji szczegółowej </w:t>
      </w:r>
      <w:r w:rsidR="00CE314B">
        <w:rPr>
          <w:b/>
        </w:rPr>
        <w:t xml:space="preserve">osnowy </w:t>
      </w:r>
      <w:r w:rsidR="005A41D7" w:rsidRPr="005A41D7">
        <w:rPr>
          <w:b/>
        </w:rPr>
        <w:t xml:space="preserve">wysokościowej </w:t>
      </w:r>
      <w:r w:rsidR="001A5626">
        <w:rPr>
          <w:b/>
        </w:rPr>
        <w:t>dla</w:t>
      </w:r>
      <w:r w:rsidR="005A41D7" w:rsidRPr="005A41D7">
        <w:rPr>
          <w:b/>
        </w:rPr>
        <w:t xml:space="preserve"> terenu Powiatu G</w:t>
      </w:r>
      <w:r w:rsidR="006B5111">
        <w:rPr>
          <w:b/>
        </w:rPr>
        <w:t>ryfińskiego</w:t>
      </w:r>
      <w:r w:rsidR="001A5626">
        <w:rPr>
          <w:b/>
        </w:rPr>
        <w:t>.</w:t>
      </w:r>
      <w:r w:rsidR="005A41D7">
        <w:t xml:space="preserve"> </w:t>
      </w:r>
    </w:p>
    <w:p w:rsidR="00AD51C6" w:rsidRDefault="00264FAC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>Stabilizacja punktów osnowy wysokościowej oraz dokumentacja prac stabilizacji.</w:t>
      </w:r>
    </w:p>
    <w:p w:rsidR="00264FAC" w:rsidRDefault="00264FAC" w:rsidP="00F72718">
      <w:pPr>
        <w:numPr>
          <w:ilvl w:val="3"/>
          <w:numId w:val="2"/>
        </w:numPr>
        <w:ind w:left="1418" w:hanging="284"/>
        <w:jc w:val="both"/>
      </w:pPr>
      <w:r>
        <w:t xml:space="preserve">Wykonawca wykona stabilizację punktów osnowy wysokościowej zgodnie z projektem. Należy zachować wskazane w </w:t>
      </w:r>
      <w:r w:rsidRPr="001A5626">
        <w:rPr>
          <w:b/>
        </w:rPr>
        <w:t>projekcie</w:t>
      </w:r>
      <w:r>
        <w:t xml:space="preserve"> miejsca dla punktów ściennych chyba, że właściciel nie udzieli zgody na stabilizację lub wystąpią okoliczności uniemożliwiające stabilizację. Wówcza</w:t>
      </w:r>
      <w:r w:rsidR="00373F8C">
        <w:t>s należy dokonać stabilizacji w </w:t>
      </w:r>
      <w:r>
        <w:t>pobliżu miejsca zaprojektowanego baz zamiany sposobu stabilizacji.</w:t>
      </w:r>
    </w:p>
    <w:p w:rsidR="00882F2A" w:rsidRDefault="00CB5AD6" w:rsidP="00F72718">
      <w:pPr>
        <w:numPr>
          <w:ilvl w:val="3"/>
          <w:numId w:val="2"/>
        </w:numPr>
        <w:ind w:left="1418" w:hanging="284"/>
        <w:jc w:val="both"/>
      </w:pPr>
      <w:r>
        <w:t>Głowic znaków ziemnych i ściennych nie powlekać żadnymi farbami ani innymi środkami. Należy zadbać o ich bezwzględną czystość po czynnościach stabilizacji.</w:t>
      </w:r>
    </w:p>
    <w:p w:rsidR="00CB5AD6" w:rsidRDefault="00CB5AD6" w:rsidP="00F72718">
      <w:pPr>
        <w:numPr>
          <w:ilvl w:val="3"/>
          <w:numId w:val="2"/>
        </w:numPr>
        <w:ind w:left="1418" w:hanging="284"/>
        <w:jc w:val="both"/>
      </w:pPr>
      <w:r>
        <w:t>Należy w</w:t>
      </w:r>
      <w:r w:rsidRPr="00F75020">
        <w:t>ykonać dokumentację fotograficzną</w:t>
      </w:r>
      <w:r>
        <w:t xml:space="preserve"> nowo stabilizowanych</w:t>
      </w:r>
      <w:r w:rsidRPr="00F75020">
        <w:t xml:space="preserve"> punktów</w:t>
      </w:r>
      <w:r>
        <w:t xml:space="preserve"> poprzez </w:t>
      </w:r>
      <w:r w:rsidRPr="00F75020">
        <w:t xml:space="preserve"> </w:t>
      </w:r>
      <w:r w:rsidRPr="0096596F">
        <w:rPr>
          <w:lang w:eastAsia="pl-PL"/>
        </w:rPr>
        <w:t>z</w:t>
      </w:r>
      <w:r>
        <w:rPr>
          <w:lang w:eastAsia="pl-PL"/>
        </w:rPr>
        <w:t>ałączenie co najmniej 2 zdjęć</w:t>
      </w:r>
      <w:r w:rsidRPr="001D1F91">
        <w:rPr>
          <w:lang w:eastAsia="pl-PL"/>
        </w:rPr>
        <w:t xml:space="preserve"> </w:t>
      </w:r>
      <w:r w:rsidRPr="0096596F">
        <w:rPr>
          <w:lang w:eastAsia="pl-PL"/>
        </w:rPr>
        <w:t>przedstaw</w:t>
      </w:r>
      <w:r>
        <w:rPr>
          <w:lang w:eastAsia="pl-PL"/>
        </w:rPr>
        <w:t xml:space="preserve">iających czytelną głowicę znaku </w:t>
      </w:r>
      <w:r w:rsidRPr="0096596F">
        <w:rPr>
          <w:lang w:eastAsia="pl-PL"/>
        </w:rPr>
        <w:t>wysokościowego oraz widok budowli z osadzonym reperem</w:t>
      </w:r>
      <w:r>
        <w:rPr>
          <w:lang w:eastAsia="pl-PL"/>
        </w:rPr>
        <w:t xml:space="preserve">, przy czym zdjęcia powinny być </w:t>
      </w:r>
      <w:r w:rsidRPr="0096596F">
        <w:rPr>
          <w:lang w:eastAsia="pl-PL"/>
        </w:rPr>
        <w:t>wykonane w dzień przy dobrych warunkach oświetlenia</w:t>
      </w:r>
      <w:r>
        <w:rPr>
          <w:lang w:eastAsia="pl-PL"/>
        </w:rPr>
        <w:t>.</w:t>
      </w:r>
    </w:p>
    <w:p w:rsidR="00CB5AD6" w:rsidRDefault="00E87284" w:rsidP="00F72718">
      <w:pPr>
        <w:numPr>
          <w:ilvl w:val="3"/>
          <w:numId w:val="2"/>
        </w:numPr>
        <w:ind w:left="1418" w:hanging="284"/>
        <w:jc w:val="both"/>
      </w:pPr>
      <w:r>
        <w:t>Dla nowo stabilizowanych punktów n</w:t>
      </w:r>
      <w:r w:rsidR="00CB5AD6">
        <w:t xml:space="preserve">ależy wykonać opis topograficzny </w:t>
      </w:r>
      <w:r w:rsidR="00F04FA4">
        <w:t>oraz przekazać</w:t>
      </w:r>
      <w:r w:rsidR="00F04FA4" w:rsidRPr="00015DED">
        <w:t xml:space="preserve"> właścicielowi (władającemu) nieruchomością za zwrotnym potwierdzeniem odbioru zawiadomienie o umieszczeniu znaku </w:t>
      </w:r>
      <w:r w:rsidR="00F04FA4">
        <w:t>i protokólarnie przekazać znak pod ochronę</w:t>
      </w:r>
      <w:r>
        <w:t>.</w:t>
      </w:r>
      <w:r w:rsidR="00CB5AD6">
        <w:t xml:space="preserve"> </w:t>
      </w:r>
    </w:p>
    <w:p w:rsidR="006C23A4" w:rsidRDefault="006C23A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>Pomiar nowo stabilizowanych punktów może nastąpić po odpowiednim terminie po ustabilizowaniu się znaku.</w:t>
      </w:r>
    </w:p>
    <w:p w:rsidR="0009150F" w:rsidRDefault="006C23A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 xml:space="preserve">Zaleca się zastosowanie metody niwelacji geometrycznej w dowiązaniu do </w:t>
      </w:r>
      <w:r w:rsidR="00D67059">
        <w:t xml:space="preserve">wytypowanych w ramach pracy „ Inwentaryzacja punktów osnowy wysokościowej oraz </w:t>
      </w:r>
      <w:r w:rsidR="00B248DA">
        <w:t>wykonanie</w:t>
      </w:r>
      <w:r w:rsidR="00D67059">
        <w:t xml:space="preserve"> </w:t>
      </w:r>
      <w:r w:rsidR="00B248DA">
        <w:t xml:space="preserve">projektu technicznego modernizacji szczegółowej osnowy </w:t>
      </w:r>
      <w:r>
        <w:t xml:space="preserve"> wysokościowej </w:t>
      </w:r>
      <w:r w:rsidR="00B248DA">
        <w:t xml:space="preserve">na obszarze powiatu gryfińskiego” ( 6640.557.2020) </w:t>
      </w:r>
      <w:r w:rsidR="00B248DA" w:rsidRPr="00CE314B">
        <w:rPr>
          <w:b/>
        </w:rPr>
        <w:t>120 punktów</w:t>
      </w:r>
      <w:r w:rsidR="00B248DA">
        <w:t xml:space="preserve"> </w:t>
      </w:r>
      <w:r>
        <w:t xml:space="preserve">osnowy podstawowej znajdujących się w granicach opracowania. </w:t>
      </w:r>
      <w:r w:rsidR="00B248DA">
        <w:t xml:space="preserve">                   Należy </w:t>
      </w:r>
      <w:r w:rsidR="00E11941">
        <w:t xml:space="preserve">na nowo objąć  pomiarem wszystkie linie i odcinki adoptowanej do projektu  osnowy wysokościowej. Pomiar nowoprojektowanej szczegółowej osnowy  wysokościowej należy wykonać zgodnie z wytycznymi zawartymi w rozdziale 7 załącznika nr 1 do </w:t>
      </w:r>
      <w:r w:rsidR="00E11941" w:rsidRPr="00836D2C">
        <w:rPr>
          <w:b/>
        </w:rPr>
        <w:t>rozporządzenia</w:t>
      </w:r>
      <w:r w:rsidR="0054401B">
        <w:rPr>
          <w:b/>
        </w:rPr>
        <w:t>.</w:t>
      </w:r>
      <w:r w:rsidR="00E11941" w:rsidRPr="00836D2C">
        <w:rPr>
          <w:b/>
        </w:rPr>
        <w:t xml:space="preserve"> </w:t>
      </w:r>
      <w:r w:rsidR="00836D2C">
        <w:t xml:space="preserve">  </w:t>
      </w:r>
    </w:p>
    <w:p w:rsidR="0009150F" w:rsidRDefault="00314CA9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B941E3">
        <w:rPr>
          <w:lang w:eastAsia="pl-PL"/>
        </w:rPr>
        <w:t xml:space="preserve">Każdy punkt osnowy wysokościowej winien </w:t>
      </w:r>
      <w:r w:rsidR="001A5626">
        <w:rPr>
          <w:lang w:eastAsia="pl-PL"/>
        </w:rPr>
        <w:t>uzyskać</w:t>
      </w:r>
      <w:r w:rsidR="0009150F">
        <w:rPr>
          <w:lang w:eastAsia="pl-PL"/>
        </w:rPr>
        <w:t xml:space="preserve"> dodatkowo</w:t>
      </w:r>
      <w:r w:rsidRPr="00B941E3">
        <w:rPr>
          <w:lang w:eastAsia="pl-PL"/>
        </w:rPr>
        <w:t xml:space="preserve"> płaskie współrzędne geodezyjne</w:t>
      </w:r>
      <w:r>
        <w:rPr>
          <w:lang w:eastAsia="pl-PL"/>
        </w:rPr>
        <w:t xml:space="preserve"> </w:t>
      </w:r>
      <w:r w:rsidRPr="00B819BE">
        <w:rPr>
          <w:lang w:eastAsia="pl-PL"/>
        </w:rPr>
        <w:t>określone z dokładnością przewidzianą</w:t>
      </w:r>
      <w:r w:rsidR="0009150F">
        <w:rPr>
          <w:lang w:eastAsia="pl-PL"/>
        </w:rPr>
        <w:t>:</w:t>
      </w:r>
    </w:p>
    <w:p w:rsidR="0009150F" w:rsidRDefault="0009150F" w:rsidP="00DD3A51">
      <w:pPr>
        <w:ind w:left="1225"/>
        <w:jc w:val="both"/>
        <w:rPr>
          <w:lang w:eastAsia="pl-PL"/>
        </w:rPr>
      </w:pPr>
      <w:r>
        <w:rPr>
          <w:lang w:eastAsia="pl-PL"/>
        </w:rPr>
        <w:t>-</w:t>
      </w:r>
      <w:r w:rsidR="00314CA9" w:rsidRPr="00B819BE">
        <w:rPr>
          <w:lang w:eastAsia="pl-PL"/>
        </w:rPr>
        <w:t xml:space="preserve"> dla</w:t>
      </w:r>
      <w:r w:rsidR="00314CA9">
        <w:rPr>
          <w:lang w:eastAsia="pl-PL"/>
        </w:rPr>
        <w:t xml:space="preserve"> osnowy pomiarowej (znaki ziemne),</w:t>
      </w:r>
      <w:r w:rsidR="00314CA9" w:rsidRPr="00B819BE">
        <w:rPr>
          <w:lang w:eastAsia="pl-PL"/>
        </w:rPr>
        <w:t xml:space="preserve"> </w:t>
      </w:r>
    </w:p>
    <w:p w:rsidR="006035B4" w:rsidRDefault="0009150F" w:rsidP="0054401B">
      <w:pPr>
        <w:ind w:left="1225"/>
        <w:jc w:val="both"/>
      </w:pPr>
      <w:r>
        <w:rPr>
          <w:lang w:eastAsia="pl-PL"/>
        </w:rPr>
        <w:t xml:space="preserve">- dla </w:t>
      </w:r>
      <w:r w:rsidR="00314CA9" w:rsidRPr="00B819BE">
        <w:rPr>
          <w:lang w:eastAsia="pl-PL"/>
        </w:rPr>
        <w:t>szczegółó</w:t>
      </w:r>
      <w:r w:rsidR="00314CA9">
        <w:rPr>
          <w:lang w:eastAsia="pl-PL"/>
        </w:rPr>
        <w:t xml:space="preserve">w </w:t>
      </w:r>
      <w:r w:rsidR="00314CA9" w:rsidRPr="00B819BE">
        <w:rPr>
          <w:lang w:eastAsia="pl-PL"/>
        </w:rPr>
        <w:t>I grupy</w:t>
      </w:r>
      <w:r w:rsidR="00314CA9">
        <w:rPr>
          <w:lang w:eastAsia="pl-PL"/>
        </w:rPr>
        <w:t xml:space="preserve"> (znaki ścienne)</w:t>
      </w:r>
      <w:r w:rsidR="00F3406C" w:rsidRPr="000D29EB">
        <w:t>.</w:t>
      </w:r>
    </w:p>
    <w:p w:rsidR="006C23A4" w:rsidRDefault="006035B4" w:rsidP="00F72718">
      <w:pPr>
        <w:numPr>
          <w:ilvl w:val="1"/>
          <w:numId w:val="2"/>
        </w:numPr>
        <w:spacing w:before="120" w:after="60"/>
        <w:ind w:left="788" w:hanging="431"/>
        <w:jc w:val="both"/>
        <w:rPr>
          <w:b/>
        </w:rPr>
      </w:pPr>
      <w:r w:rsidRPr="006035B4">
        <w:rPr>
          <w:b/>
        </w:rPr>
        <w:t>Opracowanie wyników.</w:t>
      </w:r>
    </w:p>
    <w:p w:rsidR="00B73F6E" w:rsidRPr="00B73F6E" w:rsidRDefault="00370B58" w:rsidP="00F72718">
      <w:pPr>
        <w:numPr>
          <w:ilvl w:val="2"/>
          <w:numId w:val="2"/>
        </w:numPr>
        <w:spacing w:before="60"/>
        <w:ind w:left="1225" w:hanging="505"/>
        <w:jc w:val="both"/>
        <w:rPr>
          <w:b/>
        </w:rPr>
      </w:pPr>
      <w:r>
        <w:t xml:space="preserve">Wyrównanie osnowy należy przeprowadzić </w:t>
      </w:r>
      <w:r w:rsidR="00D32BA9" w:rsidRPr="00E11941">
        <w:t>w sposób ścisły</w:t>
      </w:r>
      <w:r w:rsidR="00D32BA9" w:rsidRPr="00836D2C">
        <w:rPr>
          <w:b/>
        </w:rPr>
        <w:t xml:space="preserve">, </w:t>
      </w:r>
      <w:r w:rsidR="00D32BA9">
        <w:t xml:space="preserve">metodą najmniejszych kwadratów przy założeniu bezbłędności punktów nawiązania, jako sieć wielowęzłową. </w:t>
      </w:r>
      <w:r w:rsidR="00F84D8B">
        <w:t>Obliczenia w</w:t>
      </w:r>
      <w:r w:rsidR="00D32BA9">
        <w:t xml:space="preserve">ysokości punktów należy </w:t>
      </w:r>
      <w:r w:rsidR="00F84D8B">
        <w:t>wykonać</w:t>
      </w:r>
      <w:r w:rsidR="00D32BA9">
        <w:t xml:space="preserve"> w europejskim układzie odniesienia PL-EVRF2007-NH, w geodezyjnym układzie wysokościowym PL-KRON86-NH ( Kronsztad 86)</w:t>
      </w:r>
      <w:r w:rsidR="00F84D8B">
        <w:t xml:space="preserve"> i</w:t>
      </w:r>
      <w:r w:rsidR="00D32BA9">
        <w:t xml:space="preserve"> w archiwalnym układzie Kronsztad 60 </w:t>
      </w:r>
      <w:r>
        <w:t>z pełną analizą dokładności</w:t>
      </w:r>
      <w:r w:rsidR="00373F8C">
        <w:t xml:space="preserve"> zgodnie z </w:t>
      </w:r>
      <w:r w:rsidR="00BE76D8" w:rsidRPr="00BE76D8">
        <w:rPr>
          <w:b/>
        </w:rPr>
        <w:t>rozporządzeniem</w:t>
      </w:r>
      <w:r>
        <w:t xml:space="preserve"> </w:t>
      </w:r>
      <w:r w:rsidR="002D54CE">
        <w:t>z wygenerowaniem następujących dokumentów:</w:t>
      </w:r>
    </w:p>
    <w:p w:rsidR="00370B58" w:rsidRPr="002D54CE" w:rsidRDefault="00370B58" w:rsidP="00F72718">
      <w:pPr>
        <w:widowControl w:val="0"/>
        <w:numPr>
          <w:ilvl w:val="3"/>
          <w:numId w:val="2"/>
        </w:numPr>
        <w:ind w:left="1780" w:hanging="646"/>
        <w:jc w:val="both"/>
      </w:pPr>
      <w:r w:rsidRPr="002D54CE">
        <w:t>pełnego raportu z wyrównania sieci zawierającego zestawienie  punktów nawiązania, zestawienie obserwacji i ich wag, wartości poprawek do obserwacji i obserwacji wyrównanych z błędami średnimi poprawek, wyrównanych wysokości reperów z charakterystyką dokładności, wartość średniego błędu jednostkowego;</w:t>
      </w:r>
    </w:p>
    <w:p w:rsidR="007D469A" w:rsidRPr="007D469A" w:rsidRDefault="00370B58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 w:rsidRPr="002D54CE">
        <w:lastRenderedPageBreak/>
        <w:t>wykazów współrzędnych i wysokości</w:t>
      </w:r>
      <w:r w:rsidR="001A5626">
        <w:t xml:space="preserve"> punktów osnowy wysokościowej</w:t>
      </w:r>
      <w:r w:rsidRPr="002D54CE">
        <w:t>.</w:t>
      </w:r>
    </w:p>
    <w:p w:rsidR="0045173B" w:rsidRDefault="0045173B" w:rsidP="0045173B">
      <w:pPr>
        <w:jc w:val="both"/>
      </w:pPr>
      <w:r>
        <w:t xml:space="preserve">         5.3.1. </w:t>
      </w:r>
      <w:r w:rsidR="00521B0C">
        <w:t>D</w:t>
      </w:r>
      <w:r w:rsidR="00CF4D77" w:rsidRPr="00CF4D77">
        <w:t xml:space="preserve">okonać </w:t>
      </w:r>
      <w:r w:rsidR="00CF4D77">
        <w:t>ujednolicenia</w:t>
      </w:r>
      <w:r w:rsidR="00CF4D77" w:rsidRPr="00CF4D77">
        <w:t xml:space="preserve"> odniesień przestrzennych</w:t>
      </w:r>
      <w:r w:rsidR="0047795E" w:rsidRPr="0047795E">
        <w:t xml:space="preserve"> </w:t>
      </w:r>
      <w:r w:rsidR="0047795E">
        <w:t xml:space="preserve">wszystkich punktów </w:t>
      </w:r>
    </w:p>
    <w:p w:rsidR="0045173B" w:rsidRDefault="0045173B" w:rsidP="0045173B">
      <w:pPr>
        <w:jc w:val="both"/>
      </w:pPr>
      <w:r>
        <w:t xml:space="preserve">                  </w:t>
      </w:r>
      <w:r w:rsidR="0047795E">
        <w:t>szczegółowej wysokościowej osnowy geodezyjnej</w:t>
      </w:r>
      <w:r w:rsidR="00CF4D77" w:rsidRPr="00CF4D77">
        <w:t xml:space="preserve"> </w:t>
      </w:r>
      <w:r w:rsidR="00CF4D77">
        <w:t xml:space="preserve">do </w:t>
      </w:r>
      <w:r w:rsidR="00CF4D77" w:rsidRPr="00CF4D77">
        <w:t>układów wysokościowych</w:t>
      </w:r>
    </w:p>
    <w:p w:rsidR="00CF4D77" w:rsidRPr="00CF4D77" w:rsidRDefault="0045173B" w:rsidP="0045173B">
      <w:pPr>
        <w:jc w:val="both"/>
      </w:pPr>
      <w:r>
        <w:t xml:space="preserve">                  wymienionych w punkcie </w:t>
      </w:r>
    </w:p>
    <w:p w:rsidR="00D95ADC" w:rsidRPr="00BE76D8" w:rsidRDefault="006035B4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t>Należy dokonać analizy dokonanych pomiarów. Wyniki analizy należy przedstawić w formie tabelarycznej. Analiza winna zawierać dane istniejących punktów wysokościowej osnowy geodezyjnej jak dane po nowym pomiarze oraz wyszczególnienie różnic pomiędzy tymi danymi</w:t>
      </w:r>
      <w:r w:rsidR="00DA39AC">
        <w:t xml:space="preserve"> wraz z wartościami błędów</w:t>
      </w:r>
      <w:r>
        <w:t>.</w:t>
      </w:r>
    </w:p>
    <w:p w:rsidR="00BE76D8" w:rsidRDefault="00BE76D8" w:rsidP="00F72718">
      <w:pPr>
        <w:numPr>
          <w:ilvl w:val="2"/>
          <w:numId w:val="2"/>
        </w:numPr>
        <w:spacing w:before="60"/>
        <w:jc w:val="both"/>
      </w:pPr>
      <w:r>
        <w:t>Wyniki pomiarów, wyniki obliczeń i wyrównania należy przekazać Zamawiającemu w formie elektronicznej podpisanej cyfrowo oraz w formie analogowej dla wybranych przez Zam</w:t>
      </w:r>
      <w:r w:rsidR="00DD3A51">
        <w:t>awiającego danych i raportów. W </w:t>
      </w:r>
      <w:r>
        <w:t>szczególności zachować formę analogową (papierową) dla dokumentów sporządzanych ręcznie oraz dla wyników ostatecznych.</w:t>
      </w:r>
    </w:p>
    <w:p w:rsidR="00BE76D8" w:rsidRPr="00EE214F" w:rsidRDefault="00BE76D8" w:rsidP="00F72718">
      <w:pPr>
        <w:numPr>
          <w:ilvl w:val="2"/>
          <w:numId w:val="2"/>
        </w:numPr>
        <w:spacing w:before="60"/>
        <w:jc w:val="both"/>
      </w:pPr>
      <w:r w:rsidRPr="00EE214F">
        <w:t xml:space="preserve">Z całości prac </w:t>
      </w:r>
      <w:r>
        <w:t>należy sporządzić odpowiedni operat techniczny</w:t>
      </w:r>
      <w:r w:rsidR="00373F8C">
        <w:t xml:space="preserve"> zgodnie z </w:t>
      </w:r>
      <w:r>
        <w:rPr>
          <w:b/>
        </w:rPr>
        <w:t>rozporządzeniem.</w:t>
      </w:r>
    </w:p>
    <w:p w:rsidR="00302D8E" w:rsidRDefault="00DF1651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DF1651">
        <w:rPr>
          <w:b/>
        </w:rPr>
        <w:t xml:space="preserve">Utworzenie Roboczej BDSOG obejmującej </w:t>
      </w:r>
      <w:r w:rsidR="008368D2">
        <w:rPr>
          <w:b/>
        </w:rPr>
        <w:t>dane uzupełniające z wykonanej modernizacji szczegółowej wysokościowej osnowy geodezyjnej oraz z ujednolicenia odniesień przestrzennych układów wysokościowych.</w:t>
      </w:r>
      <w:r w:rsidR="00697008" w:rsidRPr="00697008">
        <w:t xml:space="preserve"> </w:t>
      </w:r>
      <w:r w:rsidR="00697008" w:rsidRPr="00697008">
        <w:rPr>
          <w:b/>
        </w:rPr>
        <w:t>W</w:t>
      </w:r>
      <w:r w:rsidR="008368D2">
        <w:rPr>
          <w:b/>
        </w:rPr>
        <w:t xml:space="preserve"> tym celu </w:t>
      </w:r>
      <w:r w:rsidR="002E0514">
        <w:rPr>
          <w:b/>
        </w:rPr>
        <w:t>w</w:t>
      </w:r>
      <w:r w:rsidR="00697008" w:rsidRPr="00697008">
        <w:rPr>
          <w:b/>
        </w:rPr>
        <w:t>ykonawca:</w:t>
      </w:r>
    </w:p>
    <w:p w:rsidR="00302D8E" w:rsidRPr="00C07E28" w:rsidRDefault="00314CA9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>
        <w:t xml:space="preserve">Wykonawca zobowiązany jest do uzupełnienia wszelkimi informacjami (wymaganymi przepisami) będącymi wynikiem </w:t>
      </w:r>
      <w:r w:rsidR="00483934">
        <w:t xml:space="preserve">realizacji projektu modernizacji </w:t>
      </w:r>
      <w:r>
        <w:t>szczegółowej wysokościowej osnowy geodezyjnej</w:t>
      </w:r>
      <w:r w:rsidR="00483934">
        <w:t xml:space="preserve"> d</w:t>
      </w:r>
      <w:r w:rsidR="00521B0C">
        <w:t>la terenu Powiatu Gryfińskiego</w:t>
      </w:r>
      <w:r w:rsidR="00483934">
        <w:t xml:space="preserve"> oraz ujednolicenia odniesień przestrzennych układów wysokościowych</w:t>
      </w:r>
      <w:r>
        <w:t xml:space="preserve"> powiatową bazę osnów (BDSOG) w systemie TurboEWID2007</w:t>
      </w:r>
      <w:r w:rsidR="00C07E28">
        <w:rPr>
          <w:sz w:val="23"/>
          <w:szCs w:val="23"/>
        </w:rPr>
        <w:t>;</w:t>
      </w:r>
    </w:p>
    <w:p w:rsidR="00C07E28" w:rsidRDefault="00F873E5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 w:rsidRPr="00F75020">
        <w:t>Okre</w:t>
      </w:r>
      <w:r>
        <w:t>śli</w:t>
      </w:r>
      <w:r w:rsidRPr="00F75020">
        <w:t xml:space="preserve"> jednolite wersje dokumentacji, z których pochodzą atrybuty poszczególnych punktów osnów</w:t>
      </w:r>
      <w:r>
        <w:t xml:space="preserve"> oraz </w:t>
      </w:r>
      <w:r w:rsidRPr="00F75020">
        <w:t>jednolite warto</w:t>
      </w:r>
      <w:r>
        <w:t>ś</w:t>
      </w:r>
      <w:r w:rsidRPr="00F75020">
        <w:t xml:space="preserve">ci atrybutów poszczególnych sieci </w:t>
      </w:r>
      <w:r w:rsidR="00483934">
        <w:t xml:space="preserve">szczegółowej wysokościowej osnowy geodezyjnej </w:t>
      </w:r>
      <w:r w:rsidRPr="00F75020">
        <w:t>jak i poszczególnych punktów osnów, w tym:</w:t>
      </w:r>
    </w:p>
    <w:p w:rsidR="00F873E5" w:rsidRDefault="00F873E5" w:rsidP="00F72718">
      <w:pPr>
        <w:pStyle w:val="Default"/>
        <w:numPr>
          <w:ilvl w:val="3"/>
          <w:numId w:val="2"/>
        </w:numPr>
        <w:ind w:left="1780" w:hanging="646"/>
        <w:jc w:val="both"/>
      </w:pPr>
      <w:r>
        <w:t>oznaczenia operatów;</w:t>
      </w:r>
    </w:p>
    <w:p w:rsidR="00F873E5" w:rsidRDefault="00F873E5" w:rsidP="00F72718">
      <w:pPr>
        <w:pStyle w:val="Default"/>
        <w:numPr>
          <w:ilvl w:val="3"/>
          <w:numId w:val="2"/>
        </w:numPr>
        <w:ind w:left="1780" w:hanging="646"/>
        <w:jc w:val="both"/>
      </w:pPr>
      <w:r>
        <w:t>współrzędne poziome i współrzędne wy</w:t>
      </w:r>
      <w:r w:rsidR="00DD3A51">
        <w:t>sokościowe osnowy geodezyjnej w </w:t>
      </w:r>
      <w:r>
        <w:t>układzie opracowania oraz w istniejących układach przestrzennych funk</w:t>
      </w:r>
      <w:r w:rsidR="00521B0C">
        <w:t xml:space="preserve">cjonujących w </w:t>
      </w:r>
      <w:proofErr w:type="spellStart"/>
      <w:r w:rsidR="00521B0C">
        <w:t>WGKiK</w:t>
      </w:r>
      <w:proofErr w:type="spellEnd"/>
      <w:r w:rsidR="00521B0C">
        <w:t xml:space="preserve"> w Gryfinie</w:t>
      </w:r>
      <w:r w:rsidR="00483934">
        <w:t>;</w:t>
      </w:r>
      <w:r>
        <w:t xml:space="preserve"> </w:t>
      </w:r>
    </w:p>
    <w:p w:rsidR="00F873E5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charakterystyki dokładno</w:t>
      </w:r>
      <w:r>
        <w:t>ś</w:t>
      </w:r>
      <w:r w:rsidRPr="00F75020">
        <w:t>ciowe</w:t>
      </w:r>
      <w:r>
        <w:t xml:space="preserve"> a także </w:t>
      </w:r>
      <w:r w:rsidRPr="00F75020">
        <w:t>meto</w:t>
      </w:r>
      <w:r>
        <w:t>dy wyrównania i błędy położenia;</w:t>
      </w:r>
    </w:p>
    <w:p w:rsidR="009E4023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daty uzyskania współrzędnych</w:t>
      </w:r>
      <w:r>
        <w:t>;</w:t>
      </w:r>
    </w:p>
    <w:p w:rsidR="009E4023" w:rsidRDefault="009E4023" w:rsidP="00F72718">
      <w:pPr>
        <w:pStyle w:val="Default"/>
        <w:numPr>
          <w:ilvl w:val="3"/>
          <w:numId w:val="2"/>
        </w:numPr>
        <w:ind w:left="1780" w:hanging="646"/>
        <w:jc w:val="both"/>
      </w:pPr>
      <w:r w:rsidRPr="00F75020">
        <w:t>klasę osnowy</w:t>
      </w:r>
      <w:r>
        <w:t>;</w:t>
      </w:r>
    </w:p>
    <w:p w:rsidR="009E4023" w:rsidRDefault="009E4023" w:rsidP="00F72718">
      <w:pPr>
        <w:pStyle w:val="Default"/>
        <w:numPr>
          <w:ilvl w:val="2"/>
          <w:numId w:val="2"/>
        </w:numPr>
        <w:spacing w:before="60"/>
        <w:ind w:left="1225" w:hanging="505"/>
        <w:jc w:val="both"/>
      </w:pPr>
      <w:r>
        <w:t>utworzy</w:t>
      </w:r>
      <w:r w:rsidRPr="00F75020">
        <w:t xml:space="preserve"> zbiory ciągów niwelacyjnych w formie mapy wektorowej przedstawiającej orientacyjny przebieg odcinków niwelacyjnych między znakami, przy czym skrajne punkty odcinków powinny być precyzyjnie oparte na współrzędnych poziomych reperów.</w:t>
      </w:r>
    </w:p>
    <w:p w:rsidR="00FB47BD" w:rsidRDefault="00FB47BD" w:rsidP="00F72718">
      <w:pPr>
        <w:pStyle w:val="Default"/>
        <w:numPr>
          <w:ilvl w:val="0"/>
          <w:numId w:val="2"/>
        </w:numPr>
        <w:spacing w:before="240" w:after="240"/>
        <w:ind w:left="357" w:hanging="357"/>
        <w:jc w:val="both"/>
      </w:pPr>
      <w:r w:rsidRPr="000868C7">
        <w:rPr>
          <w:b/>
          <w:bCs/>
          <w:caps/>
        </w:rPr>
        <w:t xml:space="preserve">Tryb i zasady zasilenia </w:t>
      </w:r>
      <w:r w:rsidRPr="000868C7">
        <w:rPr>
          <w:b/>
          <w:caps/>
        </w:rPr>
        <w:t xml:space="preserve">bazy </w:t>
      </w:r>
      <w:r w:rsidRPr="000868C7">
        <w:rPr>
          <w:b/>
          <w:bCs/>
          <w:caps/>
        </w:rPr>
        <w:t xml:space="preserve">danych systemu </w:t>
      </w:r>
      <w:r w:rsidRPr="000868C7">
        <w:rPr>
          <w:b/>
          <w:caps/>
        </w:rPr>
        <w:t>teleinformatycznego</w:t>
      </w:r>
    </w:p>
    <w:p w:rsidR="00544F5F" w:rsidRPr="00FB47BD" w:rsidRDefault="00FB47BD" w:rsidP="00F72718">
      <w:pPr>
        <w:pStyle w:val="Default"/>
        <w:numPr>
          <w:ilvl w:val="1"/>
          <w:numId w:val="2"/>
        </w:numPr>
        <w:spacing w:before="120" w:after="60"/>
        <w:ind w:left="788" w:hanging="431"/>
        <w:jc w:val="both"/>
      </w:pPr>
      <w:r w:rsidRPr="000868C7">
        <w:t xml:space="preserve">W ramach wykonania niniejszego zlecenia niezbędne jest zasilenie systemu teleinformatycznego funkcjonującego w </w:t>
      </w:r>
      <w:proofErr w:type="spellStart"/>
      <w:r>
        <w:t>WGKiK</w:t>
      </w:r>
      <w:proofErr w:type="spellEnd"/>
      <w:r w:rsidRPr="000868C7">
        <w:t xml:space="preserve"> w </w:t>
      </w:r>
      <w:r w:rsidR="00521B0C">
        <w:t>Gryfinie</w:t>
      </w:r>
      <w:r w:rsidRPr="000868C7">
        <w:t>. W ramach tego działani</w:t>
      </w:r>
      <w:r w:rsidR="002E0514">
        <w:t>a w</w:t>
      </w:r>
      <w:r>
        <w:t xml:space="preserve">ykonawca jest zobowiązany do </w:t>
      </w:r>
      <w:r w:rsidRPr="00705DE1">
        <w:t>zasile</w:t>
      </w:r>
      <w:r>
        <w:t xml:space="preserve">nia </w:t>
      </w:r>
      <w:r w:rsidRPr="00705DE1">
        <w:t xml:space="preserve">ww. </w:t>
      </w:r>
      <w:r>
        <w:t>danymi</w:t>
      </w:r>
      <w:r w:rsidRPr="00705DE1">
        <w:t xml:space="preserve"> bazy danych</w:t>
      </w:r>
      <w:r w:rsidR="00521B0C">
        <w:t xml:space="preserve"> BDSOG</w:t>
      </w:r>
      <w:r w:rsidRPr="00705DE1">
        <w:t xml:space="preserve"> systemu teleinformatycznego EWID2007</w:t>
      </w:r>
      <w:r>
        <w:t>.</w:t>
      </w:r>
    </w:p>
    <w:p w:rsidR="00544F5F" w:rsidRPr="0073178C" w:rsidRDefault="00544F5F" w:rsidP="00F72718">
      <w:pPr>
        <w:numPr>
          <w:ilvl w:val="1"/>
          <w:numId w:val="2"/>
        </w:numPr>
        <w:spacing w:before="120" w:after="60"/>
        <w:ind w:left="788" w:hanging="431"/>
        <w:jc w:val="both"/>
        <w:rPr>
          <w:b/>
        </w:rPr>
      </w:pPr>
      <w:r w:rsidRPr="0073178C">
        <w:rPr>
          <w:b/>
        </w:rPr>
        <w:t>Zamawiający zastrzega sobie prawo do ko</w:t>
      </w:r>
      <w:r w:rsidR="002E0514">
        <w:rPr>
          <w:b/>
        </w:rPr>
        <w:t>ntroli prac wykonywanych przez w</w:t>
      </w:r>
      <w:r w:rsidRPr="0073178C">
        <w:rPr>
          <w:b/>
        </w:rPr>
        <w:t>ykonawcę zarówno terenowych jak i kameralnych przed ich zasileniem do bazy danych BDSOG.</w:t>
      </w:r>
    </w:p>
    <w:p w:rsidR="00544F5F" w:rsidRPr="00155FD4" w:rsidRDefault="00544F5F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B82F00">
        <w:rPr>
          <w:rFonts w:eastAsia="Arial Unicode MS"/>
        </w:rPr>
        <w:t>Kontroli terenowej podlegać będzie dokładność wyznaczonej pozycji oraz wysokości</w:t>
      </w:r>
      <w:r>
        <w:rPr>
          <w:rFonts w:eastAsia="Arial Unicode MS"/>
        </w:rPr>
        <w:t>.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>
        <w:rPr>
          <w:rFonts w:eastAsia="Arial Unicode MS"/>
        </w:rPr>
        <w:lastRenderedPageBreak/>
        <w:t>Przewiduje się, że kontroli</w:t>
      </w:r>
      <w:r w:rsidRPr="00155FD4">
        <w:rPr>
          <w:rFonts w:eastAsia="Arial Unicode MS"/>
        </w:rPr>
        <w:t xml:space="preserve"> obejmie około 1% losowo wybranych p</w:t>
      </w:r>
      <w:r w:rsidR="00373F8C">
        <w:rPr>
          <w:rFonts w:eastAsia="Arial Unicode MS"/>
        </w:rPr>
        <w:t>unktów i </w:t>
      </w:r>
      <w:r>
        <w:rPr>
          <w:rFonts w:eastAsia="Arial Unicode MS"/>
        </w:rPr>
        <w:t>odcinków niwelacyjnych;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 w:rsidRPr="00155FD4">
        <w:rPr>
          <w:rFonts w:eastAsia="Arial Unicode MS"/>
        </w:rPr>
        <w:t xml:space="preserve">Przewiduje się, że kontrola będzie wykonywana na sprzęcie </w:t>
      </w:r>
      <w:r w:rsidR="002E0514">
        <w:rPr>
          <w:rFonts w:eastAsia="Arial Unicode MS"/>
        </w:rPr>
        <w:t>w</w:t>
      </w:r>
      <w:r w:rsidRPr="00EF7AEB">
        <w:rPr>
          <w:rFonts w:eastAsia="Arial Unicode MS"/>
        </w:rPr>
        <w:t>ykonawcy</w:t>
      </w:r>
      <w:r>
        <w:rPr>
          <w:rFonts w:eastAsia="Arial Unicode MS"/>
        </w:rPr>
        <w:t xml:space="preserve"> przy udziale </w:t>
      </w:r>
      <w:r w:rsidRPr="00EF7AEB">
        <w:rPr>
          <w:rFonts w:eastAsia="Arial Unicode MS"/>
        </w:rPr>
        <w:t>Zamawiającego</w:t>
      </w:r>
      <w:r>
        <w:rPr>
          <w:rFonts w:eastAsia="Arial Unicode MS"/>
        </w:rPr>
        <w:t>;</w:t>
      </w:r>
    </w:p>
    <w:p w:rsidR="00544F5F" w:rsidRPr="00155FD4" w:rsidRDefault="00544F5F" w:rsidP="00F72718">
      <w:pPr>
        <w:numPr>
          <w:ilvl w:val="3"/>
          <w:numId w:val="2"/>
        </w:numPr>
        <w:suppressAutoHyphens w:val="0"/>
        <w:ind w:left="1780" w:hanging="646"/>
        <w:jc w:val="both"/>
        <w:rPr>
          <w:rFonts w:eastAsia="Arial Unicode MS"/>
        </w:rPr>
      </w:pPr>
      <w:r w:rsidRPr="00155FD4">
        <w:rPr>
          <w:rFonts w:eastAsia="Arial Unicode MS"/>
        </w:rPr>
        <w:t xml:space="preserve">W przypadku stwierdzenia niezgodności, materiał zostanie zwrócony </w:t>
      </w:r>
      <w:r w:rsidR="002E0514">
        <w:rPr>
          <w:rFonts w:eastAsia="Arial Unicode MS"/>
        </w:rPr>
        <w:t>w</w:t>
      </w:r>
      <w:r w:rsidRPr="00EF7AEB">
        <w:rPr>
          <w:rFonts w:eastAsia="Arial Unicode MS"/>
        </w:rPr>
        <w:t>ykonawcy</w:t>
      </w:r>
      <w:r w:rsidRPr="00155FD4">
        <w:rPr>
          <w:rFonts w:eastAsia="Arial Unicode MS"/>
        </w:rPr>
        <w:t xml:space="preserve"> do poprawy.</w:t>
      </w:r>
    </w:p>
    <w:p w:rsidR="00544F5F" w:rsidRPr="00475B65" w:rsidRDefault="00066AD3" w:rsidP="00F72718">
      <w:pPr>
        <w:numPr>
          <w:ilvl w:val="2"/>
          <w:numId w:val="2"/>
        </w:numPr>
        <w:spacing w:before="60"/>
        <w:ind w:left="1225" w:hanging="505"/>
        <w:jc w:val="both"/>
      </w:pPr>
      <w:r>
        <w:rPr>
          <w:rFonts w:eastAsia="Arial Unicode MS"/>
        </w:rPr>
        <w:t xml:space="preserve">W przypadku ponownej kontroli </w:t>
      </w:r>
      <w:r w:rsidR="00544F5F" w:rsidRPr="00EF7AEB">
        <w:rPr>
          <w:rFonts w:eastAsia="Arial Unicode MS"/>
        </w:rPr>
        <w:t>Zamawiający</w:t>
      </w:r>
      <w:r>
        <w:rPr>
          <w:rFonts w:eastAsia="Arial Unicode MS"/>
        </w:rPr>
        <w:t xml:space="preserve"> dokona </w:t>
      </w:r>
      <w:r w:rsidR="00544F5F" w:rsidRPr="00155FD4">
        <w:rPr>
          <w:rFonts w:eastAsia="Arial Unicode MS"/>
        </w:rPr>
        <w:t>kontroli innych punktów lub odcinków niwelacyjnych</w:t>
      </w:r>
      <w:r w:rsidR="00544F5F">
        <w:rPr>
          <w:rFonts w:eastAsia="Arial Unicode MS"/>
        </w:rPr>
        <w:t>. Jeżeli przeprowadzona kontrola</w:t>
      </w:r>
      <w:r w:rsidR="00544F5F" w:rsidRPr="00155FD4">
        <w:rPr>
          <w:rFonts w:eastAsia="Arial Unicode MS"/>
        </w:rPr>
        <w:t xml:space="preserve"> wykaże kolejne niezgodności – </w:t>
      </w:r>
      <w:r w:rsidR="00544F5F" w:rsidRPr="00EF7AEB">
        <w:rPr>
          <w:rFonts w:eastAsia="Arial Unicode MS"/>
        </w:rPr>
        <w:t>Zamawiający</w:t>
      </w:r>
      <w:r w:rsidR="00544F5F" w:rsidRPr="00155FD4">
        <w:rPr>
          <w:rFonts w:eastAsia="Arial Unicode MS"/>
        </w:rPr>
        <w:t xml:space="preserve"> odstąpi od dalszej kontroli i nie przyjmie wykonywanych prac.</w:t>
      </w:r>
    </w:p>
    <w:p w:rsidR="00544F5F" w:rsidRPr="00155FD4" w:rsidRDefault="00544F5F" w:rsidP="00F72718">
      <w:pPr>
        <w:numPr>
          <w:ilvl w:val="2"/>
          <w:numId w:val="2"/>
        </w:numPr>
        <w:spacing w:before="60"/>
        <w:jc w:val="both"/>
      </w:pPr>
      <w:r>
        <w:rPr>
          <w:rFonts w:eastAsia="Arial Unicode MS"/>
        </w:rPr>
        <w:t xml:space="preserve">O czas (ilość dni kalendarzowych) poświęcony na dokonanie pierwszej kontroli terenowej przedłużany jest ostateczny termin odbioru prac wynikający z umowy. </w:t>
      </w:r>
    </w:p>
    <w:p w:rsidR="00544F5F" w:rsidRDefault="00544F5F" w:rsidP="00F72718">
      <w:pPr>
        <w:numPr>
          <w:ilvl w:val="2"/>
          <w:numId w:val="2"/>
        </w:numPr>
        <w:spacing w:before="60"/>
        <w:jc w:val="both"/>
      </w:pPr>
      <w:r w:rsidRPr="00705DE1">
        <w:t xml:space="preserve">Zbiory danych, które przejdą </w:t>
      </w:r>
      <w:r>
        <w:t>pozytywnie kontrolę</w:t>
      </w:r>
      <w:r w:rsidRPr="00705DE1">
        <w:t>, zo</w:t>
      </w:r>
      <w:r>
        <w:t>staną dopuszczone do zasilenia</w:t>
      </w:r>
      <w:r w:rsidRPr="00705DE1">
        <w:t xml:space="preserve"> do bazy danych</w:t>
      </w:r>
      <w:r>
        <w:t xml:space="preserve"> BDSOG aplikac</w:t>
      </w:r>
      <w:r w:rsidR="00521B0C">
        <w:t xml:space="preserve">ji zarządzającej </w:t>
      </w:r>
      <w:proofErr w:type="spellStart"/>
      <w:r w:rsidR="00521B0C">
        <w:t>TurboEWID</w:t>
      </w:r>
      <w:proofErr w:type="spellEnd"/>
      <w:r w:rsidR="00521B0C">
        <w:t xml:space="preserve"> v 9.3</w:t>
      </w:r>
      <w:r w:rsidRPr="00705DE1">
        <w:t xml:space="preserve"> systemu teleinformatycznego</w:t>
      </w:r>
      <w:r>
        <w:t xml:space="preserve"> EWID 2007.</w:t>
      </w:r>
    </w:p>
    <w:p w:rsidR="00544F5F" w:rsidRDefault="00544F5F" w:rsidP="00F72718">
      <w:pPr>
        <w:pStyle w:val="Default"/>
        <w:numPr>
          <w:ilvl w:val="1"/>
          <w:numId w:val="2"/>
        </w:numPr>
        <w:spacing w:before="120" w:after="60"/>
        <w:ind w:left="788" w:hanging="431"/>
        <w:jc w:val="both"/>
      </w:pPr>
      <w:r w:rsidRPr="00EF7AEB">
        <w:t>Wykonawca</w:t>
      </w:r>
      <w:r w:rsidRPr="00705DE1">
        <w:t xml:space="preserve"> jest zobowiązany do zabezpieczenia odpowiedniego zapasu czasu b</w:t>
      </w:r>
      <w:r>
        <w:t>y uniknąć przekroczenia terminu</w:t>
      </w:r>
      <w:r w:rsidRPr="00705DE1">
        <w:t xml:space="preserve"> </w:t>
      </w:r>
      <w:r>
        <w:t xml:space="preserve">zasilenia bazy </w:t>
      </w:r>
      <w:r w:rsidRPr="00705DE1">
        <w:t xml:space="preserve">oraz aby nie blokować pracy </w:t>
      </w:r>
      <w:r>
        <w:t>WGKiK</w:t>
      </w:r>
      <w:r w:rsidRPr="00705DE1">
        <w:t>,</w:t>
      </w:r>
      <w:r w:rsidR="00DD3A51">
        <w:t xml:space="preserve"> a </w:t>
      </w:r>
      <w:r>
        <w:t>także czynności związanych z </w:t>
      </w:r>
      <w:r w:rsidRPr="00705DE1">
        <w:t>prowadzeniem tutejsz</w:t>
      </w:r>
      <w:r w:rsidR="00373F8C">
        <w:t>ego zasobu geodezyjnego i </w:t>
      </w:r>
      <w:r w:rsidRPr="00705DE1">
        <w:t>kartograficznego.</w:t>
      </w:r>
    </w:p>
    <w:p w:rsidR="00A73086" w:rsidRPr="00B82F00" w:rsidRDefault="00357A20" w:rsidP="00F72718">
      <w:pPr>
        <w:numPr>
          <w:ilvl w:val="1"/>
          <w:numId w:val="2"/>
        </w:numPr>
        <w:spacing w:before="120" w:after="60"/>
        <w:ind w:left="788" w:hanging="431"/>
        <w:jc w:val="both"/>
      </w:pPr>
      <w:r w:rsidRPr="00357A20">
        <w:rPr>
          <w:b/>
        </w:rPr>
        <w:t xml:space="preserve">Zasilenie bazy danych BDSOG </w:t>
      </w:r>
      <w:r w:rsidR="005060DF" w:rsidRPr="00357A20">
        <w:rPr>
          <w:b/>
        </w:rPr>
        <w:t>systemu teleinformatycznego funkcjonującego w</w:t>
      </w:r>
      <w:r w:rsidR="00DD3A51">
        <w:rPr>
          <w:b/>
        </w:rPr>
        <w:t> </w:t>
      </w:r>
      <w:proofErr w:type="spellStart"/>
      <w:r w:rsidR="00521B0C">
        <w:rPr>
          <w:b/>
        </w:rPr>
        <w:t>WGKiK</w:t>
      </w:r>
      <w:proofErr w:type="spellEnd"/>
      <w:r w:rsidR="00521B0C">
        <w:rPr>
          <w:b/>
        </w:rPr>
        <w:t xml:space="preserve"> w Gryfinie</w:t>
      </w:r>
      <w:r w:rsidR="005060DF">
        <w:rPr>
          <w:b/>
        </w:rPr>
        <w:t xml:space="preserve"> </w:t>
      </w:r>
      <w:r>
        <w:rPr>
          <w:b/>
        </w:rPr>
        <w:t xml:space="preserve">roboczą </w:t>
      </w:r>
      <w:r w:rsidR="005060DF">
        <w:rPr>
          <w:b/>
        </w:rPr>
        <w:t>bazą danych BDSOG</w:t>
      </w:r>
      <w:r>
        <w:rPr>
          <w:b/>
        </w:rPr>
        <w:t xml:space="preserve"> zgodną z rozporządzeniem</w:t>
      </w:r>
      <w:r w:rsidR="005060DF" w:rsidRPr="007A0B6F">
        <w:rPr>
          <w:b/>
        </w:rPr>
        <w:t>.</w:t>
      </w:r>
    </w:p>
    <w:p w:rsidR="00A727F7" w:rsidRPr="005060DF" w:rsidRDefault="00A727F7" w:rsidP="00F72718">
      <w:pPr>
        <w:numPr>
          <w:ilvl w:val="2"/>
          <w:numId w:val="2"/>
        </w:numPr>
        <w:spacing w:before="60"/>
        <w:ind w:left="1225" w:hanging="505"/>
        <w:jc w:val="both"/>
        <w:rPr>
          <w:b/>
        </w:rPr>
      </w:pPr>
      <w:r>
        <w:t>W</w:t>
      </w:r>
      <w:r w:rsidRPr="00980A55">
        <w:t xml:space="preserve"> celu zasilenia</w:t>
      </w:r>
      <w:r w:rsidR="00357A20">
        <w:t xml:space="preserve"> bazy danych BDSOG</w:t>
      </w:r>
      <w:r w:rsidRPr="00E97E50">
        <w:t xml:space="preserve"> </w:t>
      </w:r>
      <w:r w:rsidRPr="00980A55">
        <w:t>systemu teleinformatycznego EWID20</w:t>
      </w:r>
      <w:r>
        <w:t xml:space="preserve">07 </w:t>
      </w:r>
      <w:r w:rsidR="00357A20">
        <w:t xml:space="preserve">roboczą </w:t>
      </w:r>
      <w:r>
        <w:t>bazą danych</w:t>
      </w:r>
      <w:r w:rsidRPr="00980A55">
        <w:t xml:space="preserve"> BSOG Zamawiający </w:t>
      </w:r>
      <w:r>
        <w:t>umożliwi</w:t>
      </w:r>
      <w:r w:rsidR="002E0514">
        <w:t xml:space="preserve"> w</w:t>
      </w:r>
      <w:r w:rsidRPr="00980A55">
        <w:t xml:space="preserve">ykonawcy dostęp do systemu </w:t>
      </w:r>
      <w:r>
        <w:t>poprzez stworzenie stanowiska</w:t>
      </w:r>
      <w:r w:rsidRPr="00980A55">
        <w:t xml:space="preserve"> komputerowego w pomieszczenia</w:t>
      </w:r>
      <w:r>
        <w:t>ch Z</w:t>
      </w:r>
      <w:r w:rsidRPr="00980A55">
        <w:t>amawiającego w czasie godzin pracy urzędu</w:t>
      </w:r>
      <w:r w:rsidR="002E0514">
        <w:t xml:space="preserve"> w terminie uzgodnionym z w</w:t>
      </w:r>
      <w:r>
        <w:t>ykonawcą.</w:t>
      </w:r>
    </w:p>
    <w:p w:rsidR="00A73086" w:rsidRPr="00980A55" w:rsidRDefault="00A73086" w:rsidP="00F72718">
      <w:pPr>
        <w:numPr>
          <w:ilvl w:val="2"/>
          <w:numId w:val="2"/>
        </w:numPr>
        <w:spacing w:before="60"/>
        <w:ind w:left="1225" w:hanging="505"/>
        <w:jc w:val="both"/>
      </w:pPr>
      <w:r w:rsidRPr="00980A55">
        <w:t xml:space="preserve">W ramach </w:t>
      </w:r>
      <w:r w:rsidR="00980A55">
        <w:t>zasilenia</w:t>
      </w:r>
      <w:r w:rsidR="00980A55" w:rsidRPr="00980A55">
        <w:t xml:space="preserve"> systemu teleinformatyc</w:t>
      </w:r>
      <w:r w:rsidR="00373F8C">
        <w:t xml:space="preserve">znego funkcjonującego w </w:t>
      </w:r>
      <w:proofErr w:type="spellStart"/>
      <w:r w:rsidR="00373F8C">
        <w:t>WGKiK</w:t>
      </w:r>
      <w:proofErr w:type="spellEnd"/>
      <w:r w:rsidR="00373F8C">
        <w:t xml:space="preserve"> w </w:t>
      </w:r>
      <w:r w:rsidR="00521B0C">
        <w:t>Gryfinie</w:t>
      </w:r>
      <w:r w:rsidR="00980A55">
        <w:t xml:space="preserve"> danymi BDSOG</w:t>
      </w:r>
      <w:r w:rsidR="002E0514">
        <w:t xml:space="preserve"> w</w:t>
      </w:r>
      <w:r w:rsidRPr="00980A55">
        <w:t>ykonawca jest zobowiązany do:</w:t>
      </w:r>
    </w:p>
    <w:p w:rsidR="00A73086" w:rsidRPr="00980A55" w:rsidRDefault="00A73086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 w:rsidRPr="00980A55">
        <w:t>przygotowania i dostarczenia Zamawiającemu zbiorów danych utworzonej</w:t>
      </w:r>
      <w:r w:rsidRPr="00705DE1">
        <w:t xml:space="preserve"> </w:t>
      </w:r>
      <w:r w:rsidR="00357A20">
        <w:t xml:space="preserve">roboczej </w:t>
      </w:r>
      <w:r w:rsidRPr="00705DE1">
        <w:t>baz</w:t>
      </w:r>
      <w:r w:rsidR="00357A20">
        <w:t>y</w:t>
      </w:r>
      <w:r w:rsidRPr="00705DE1">
        <w:t xml:space="preserve"> danych </w:t>
      </w:r>
      <w:r>
        <w:t>BDSOG</w:t>
      </w:r>
      <w:r w:rsidRPr="00705DE1">
        <w:t xml:space="preserve"> w postaci plików umożliwi</w:t>
      </w:r>
      <w:r w:rsidR="00357A20">
        <w:t>ających zasilenie przedmiotowej</w:t>
      </w:r>
      <w:r w:rsidRPr="00705DE1">
        <w:t xml:space="preserve"> baz</w:t>
      </w:r>
      <w:r w:rsidR="00357A20">
        <w:t>y</w:t>
      </w:r>
      <w:r w:rsidRPr="00705DE1">
        <w:t xml:space="preserve"> danych</w:t>
      </w:r>
      <w:r>
        <w:t xml:space="preserve"> - plików GML</w:t>
      </w:r>
      <w:r w:rsidR="00373F8C">
        <w:t xml:space="preserve"> względnie w uzgodnionym z </w:t>
      </w:r>
      <w:r w:rsidR="00357A20">
        <w:t>Zamawiającym formacie</w:t>
      </w:r>
      <w:r w:rsidR="00066AD3">
        <w:t xml:space="preserve"> np.:</w:t>
      </w:r>
      <w:r w:rsidR="00357A20">
        <w:t xml:space="preserve"> oprogramowania w którym prowadzona jest BDSOG</w:t>
      </w:r>
      <w:r>
        <w:t>.</w:t>
      </w:r>
    </w:p>
    <w:p w:rsidR="00980A55" w:rsidRPr="00980A55" w:rsidRDefault="00314CA9" w:rsidP="00F72718">
      <w:pPr>
        <w:numPr>
          <w:ilvl w:val="3"/>
          <w:numId w:val="2"/>
        </w:numPr>
        <w:ind w:left="1780" w:hanging="646"/>
        <w:jc w:val="both"/>
        <w:rPr>
          <w:b/>
        </w:rPr>
      </w:pPr>
      <w:r>
        <w:t>Wykonawca zobowiązany jest do uzupełnienia wszelkimi informacjami (wymaganymi przepis</w:t>
      </w:r>
      <w:r w:rsidR="00357A20">
        <w:t>ami) będącymi wynikiem modernizacji</w:t>
      </w:r>
      <w:r>
        <w:t xml:space="preserve"> szczegółowej </w:t>
      </w:r>
      <w:r w:rsidR="00357A20">
        <w:t xml:space="preserve">wysokościowej </w:t>
      </w:r>
      <w:r>
        <w:t>osnowy geodezyjnej</w:t>
      </w:r>
      <w:r w:rsidR="00066AD3">
        <w:t xml:space="preserve"> powiatowej bazy</w:t>
      </w:r>
      <w:r w:rsidR="004B0DA1">
        <w:t xml:space="preserve"> osnów (BDSOG) w </w:t>
      </w:r>
      <w:r>
        <w:t>systemie TurboEWID2007</w:t>
      </w:r>
      <w:r w:rsidR="00980A55" w:rsidRPr="00705DE1">
        <w:t xml:space="preserve"> wraz z wygenerowaniem raportów kontrolnych oraz potwierdzających powodzenie procesu.</w:t>
      </w:r>
    </w:p>
    <w:p w:rsidR="00E86F0F" w:rsidRPr="00B324A7" w:rsidRDefault="00DB0755" w:rsidP="00DD3A51">
      <w:pPr>
        <w:spacing w:before="60" w:after="60"/>
        <w:ind w:firstLine="709"/>
        <w:jc w:val="both"/>
        <w:rPr>
          <w:b/>
        </w:rPr>
      </w:pPr>
      <w:r>
        <w:rPr>
          <w:b/>
        </w:rPr>
        <w:t>W</w:t>
      </w:r>
      <w:r w:rsidR="00A727F7" w:rsidRPr="005A252E">
        <w:rPr>
          <w:b/>
        </w:rPr>
        <w:t>arunkiem odbioru</w:t>
      </w:r>
      <w:r w:rsidR="00A727F7">
        <w:rPr>
          <w:b/>
        </w:rPr>
        <w:t xml:space="preserve"> </w:t>
      </w:r>
      <w:r w:rsidR="001F33A6">
        <w:rPr>
          <w:b/>
        </w:rPr>
        <w:t>realizacji projekt</w:t>
      </w:r>
      <w:r w:rsidR="009338F2">
        <w:rPr>
          <w:b/>
        </w:rPr>
        <w:t xml:space="preserve">u modernizacji </w:t>
      </w:r>
      <w:r w:rsidR="00A727F7" w:rsidRPr="007A0B6F">
        <w:rPr>
          <w:b/>
        </w:rPr>
        <w:t>szczegółowej</w:t>
      </w:r>
      <w:r w:rsidR="00A727F7" w:rsidRPr="00D76EF6">
        <w:rPr>
          <w:b/>
        </w:rPr>
        <w:t xml:space="preserve"> </w:t>
      </w:r>
      <w:r w:rsidR="00A727F7" w:rsidRPr="007A0B6F">
        <w:rPr>
          <w:b/>
        </w:rPr>
        <w:t>wysokościowej</w:t>
      </w:r>
      <w:r w:rsidR="00A727F7" w:rsidRPr="00D76EF6">
        <w:rPr>
          <w:b/>
        </w:rPr>
        <w:t xml:space="preserve"> </w:t>
      </w:r>
      <w:r w:rsidR="00A727F7" w:rsidRPr="00B324A7">
        <w:rPr>
          <w:b/>
        </w:rPr>
        <w:t>osnowy geodezyjnej</w:t>
      </w:r>
      <w:r w:rsidR="009338F2" w:rsidRPr="00B324A7">
        <w:rPr>
          <w:b/>
        </w:rPr>
        <w:t xml:space="preserve"> dla terenu Powiatu G</w:t>
      </w:r>
      <w:r w:rsidR="00521B0C">
        <w:rPr>
          <w:b/>
        </w:rPr>
        <w:t xml:space="preserve">ryfińskiego </w:t>
      </w:r>
      <w:r w:rsidR="00B324A7" w:rsidRPr="00B324A7">
        <w:rPr>
          <w:b/>
        </w:rPr>
        <w:t>wraz z ujednol</w:t>
      </w:r>
      <w:r w:rsidR="00B324A7">
        <w:rPr>
          <w:b/>
        </w:rPr>
        <w:t>iceniem</w:t>
      </w:r>
      <w:r w:rsidR="00B324A7" w:rsidRPr="00B324A7">
        <w:rPr>
          <w:b/>
        </w:rPr>
        <w:t xml:space="preserve"> odniesień przestrzennych układów wysokościowych</w:t>
      </w:r>
      <w:r w:rsidR="00A727F7" w:rsidRPr="00B324A7">
        <w:rPr>
          <w:b/>
        </w:rPr>
        <w:t xml:space="preserve"> jest powodzenie tej operacji.</w:t>
      </w:r>
    </w:p>
    <w:p w:rsidR="00E86F0F" w:rsidRDefault="00E86F0F" w:rsidP="00DD3A51">
      <w:pPr>
        <w:spacing w:before="60" w:after="60"/>
        <w:jc w:val="both"/>
        <w:rPr>
          <w:b/>
          <w:bCs/>
        </w:rPr>
      </w:pPr>
      <w:r>
        <w:tab/>
      </w:r>
      <w:r w:rsidRPr="000868C7">
        <w:rPr>
          <w:b/>
          <w:bCs/>
        </w:rPr>
        <w:t>W przypadkach nieuregulowanych w ninie</w:t>
      </w:r>
      <w:r w:rsidR="002E0514">
        <w:rPr>
          <w:b/>
          <w:bCs/>
        </w:rPr>
        <w:t>jszych warunkach technicznych, w</w:t>
      </w:r>
      <w:r w:rsidRPr="000868C7">
        <w:rPr>
          <w:b/>
          <w:bCs/>
        </w:rPr>
        <w:t xml:space="preserve">ykonawca prac jest zobowiązany dokonać uzgodnień z </w:t>
      </w:r>
      <w:r w:rsidR="00521B0C">
        <w:rPr>
          <w:b/>
          <w:bCs/>
        </w:rPr>
        <w:t xml:space="preserve">Geodetą Powiatowym </w:t>
      </w:r>
      <w:r w:rsidR="009228D8">
        <w:rPr>
          <w:b/>
          <w:bCs/>
        </w:rPr>
        <w:t xml:space="preserve">lub Kierownikiem </w:t>
      </w:r>
      <w:proofErr w:type="spellStart"/>
      <w:r w:rsidR="009228D8">
        <w:rPr>
          <w:b/>
          <w:bCs/>
        </w:rPr>
        <w:t>PODGiK</w:t>
      </w:r>
      <w:proofErr w:type="spellEnd"/>
      <w:r w:rsidR="009228D8" w:rsidRPr="009228D8">
        <w:rPr>
          <w:b/>
          <w:bCs/>
        </w:rPr>
        <w:t xml:space="preserve"> </w:t>
      </w:r>
      <w:r w:rsidR="009228D8">
        <w:rPr>
          <w:b/>
          <w:bCs/>
        </w:rPr>
        <w:t>w Gryfinie.</w:t>
      </w: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E86F0F" w:rsidRDefault="00E86F0F" w:rsidP="00DD3A51">
      <w:pPr>
        <w:spacing w:before="60" w:after="60"/>
        <w:ind w:left="567"/>
        <w:jc w:val="both"/>
        <w:rPr>
          <w:bCs/>
        </w:rPr>
      </w:pPr>
    </w:p>
    <w:p w:rsidR="00514C51" w:rsidRDefault="00514C51" w:rsidP="00DD3A51">
      <w:pPr>
        <w:spacing w:before="60" w:after="60"/>
        <w:ind w:left="1843"/>
        <w:jc w:val="both"/>
      </w:pPr>
    </w:p>
    <w:p w:rsidR="00514C51" w:rsidRPr="00E86F0F" w:rsidRDefault="00514C51" w:rsidP="00DD3A51">
      <w:pPr>
        <w:spacing w:before="60" w:after="60"/>
        <w:jc w:val="both"/>
      </w:pPr>
    </w:p>
    <w:sectPr w:rsidR="00514C51" w:rsidRPr="00E86F0F" w:rsidSect="008602B8">
      <w:footerReference w:type="default" r:id="rId13"/>
      <w:pgSz w:w="11906" w:h="16838"/>
      <w:pgMar w:top="709" w:right="107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18" w:rsidRDefault="00971418">
      <w:r>
        <w:separator/>
      </w:r>
    </w:p>
  </w:endnote>
  <w:endnote w:type="continuationSeparator" w:id="0">
    <w:p w:rsidR="00971418" w:rsidRDefault="0097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8468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1418" w:rsidRDefault="00971418">
            <w:pPr>
              <w:pStyle w:val="Stopka"/>
              <w:jc w:val="right"/>
            </w:pPr>
            <w:r>
              <w:t xml:space="preserve">Strona </w:t>
            </w:r>
            <w:r w:rsidR="0017723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7231">
              <w:rPr>
                <w:b/>
                <w:bCs/>
              </w:rPr>
              <w:fldChar w:fldCharType="separate"/>
            </w:r>
            <w:r w:rsidR="008602B8">
              <w:rPr>
                <w:b/>
                <w:bCs/>
                <w:noProof/>
              </w:rPr>
              <w:t>6</w:t>
            </w:r>
            <w:r w:rsidR="00177231">
              <w:rPr>
                <w:b/>
                <w:bCs/>
              </w:rPr>
              <w:fldChar w:fldCharType="end"/>
            </w:r>
            <w:r>
              <w:t xml:space="preserve"> z </w:t>
            </w:r>
            <w:r w:rsidR="0017723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7231">
              <w:rPr>
                <w:b/>
                <w:bCs/>
              </w:rPr>
              <w:fldChar w:fldCharType="separate"/>
            </w:r>
            <w:r w:rsidR="008602B8">
              <w:rPr>
                <w:b/>
                <w:bCs/>
                <w:noProof/>
              </w:rPr>
              <w:t>7</w:t>
            </w:r>
            <w:r w:rsidR="0017723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18" w:rsidRDefault="00971418">
      <w:r>
        <w:separator/>
      </w:r>
    </w:p>
  </w:footnote>
  <w:footnote w:type="continuationSeparator" w:id="0">
    <w:p w:rsidR="00971418" w:rsidRDefault="0097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B520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AF04DB78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713E1D"/>
    <w:multiLevelType w:val="multilevel"/>
    <w:tmpl w:val="0415001F"/>
    <w:name w:val="WW8Num142325224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C17AF4"/>
    <w:multiLevelType w:val="hybridMultilevel"/>
    <w:tmpl w:val="4046249E"/>
    <w:lvl w:ilvl="0" w:tplc="9B628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2E0B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1774"/>
    <w:multiLevelType w:val="hybridMultilevel"/>
    <w:tmpl w:val="D2303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92350"/>
    <w:multiLevelType w:val="singleLevel"/>
    <w:tmpl w:val="CC3C9F14"/>
    <w:lvl w:ilvl="0">
      <w:start w:val="1"/>
      <w:numFmt w:val="bullet"/>
      <w:pStyle w:val="numerowan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C52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2C4193"/>
    <w:multiLevelType w:val="hybridMultilevel"/>
    <w:tmpl w:val="BA88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52B8"/>
    <w:multiLevelType w:val="multilevel"/>
    <w:tmpl w:val="AB520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022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2CA1"/>
    <w:rsid w:val="00004019"/>
    <w:rsid w:val="00004795"/>
    <w:rsid w:val="000054AA"/>
    <w:rsid w:val="000054ED"/>
    <w:rsid w:val="00007426"/>
    <w:rsid w:val="00010F87"/>
    <w:rsid w:val="0001429B"/>
    <w:rsid w:val="00020940"/>
    <w:rsid w:val="00036433"/>
    <w:rsid w:val="0004790F"/>
    <w:rsid w:val="000522CF"/>
    <w:rsid w:val="000542BE"/>
    <w:rsid w:val="00063A21"/>
    <w:rsid w:val="00066AD3"/>
    <w:rsid w:val="000752B1"/>
    <w:rsid w:val="00084E7C"/>
    <w:rsid w:val="000868C7"/>
    <w:rsid w:val="000875DA"/>
    <w:rsid w:val="0009150F"/>
    <w:rsid w:val="00097C76"/>
    <w:rsid w:val="000A0435"/>
    <w:rsid w:val="000A6AB4"/>
    <w:rsid w:val="000C11A2"/>
    <w:rsid w:val="000C29A7"/>
    <w:rsid w:val="000C4DE3"/>
    <w:rsid w:val="000C62C2"/>
    <w:rsid w:val="000D3EFA"/>
    <w:rsid w:val="000E520F"/>
    <w:rsid w:val="000E541E"/>
    <w:rsid w:val="000E68FA"/>
    <w:rsid w:val="000F3A60"/>
    <w:rsid w:val="000F6289"/>
    <w:rsid w:val="0010159B"/>
    <w:rsid w:val="001029BB"/>
    <w:rsid w:val="001055D3"/>
    <w:rsid w:val="0011175B"/>
    <w:rsid w:val="0011320F"/>
    <w:rsid w:val="00113A0F"/>
    <w:rsid w:val="00117881"/>
    <w:rsid w:val="001236B6"/>
    <w:rsid w:val="001329ED"/>
    <w:rsid w:val="00132DBA"/>
    <w:rsid w:val="00136B89"/>
    <w:rsid w:val="001420B6"/>
    <w:rsid w:val="00150AF1"/>
    <w:rsid w:val="00150FA7"/>
    <w:rsid w:val="00151294"/>
    <w:rsid w:val="00151530"/>
    <w:rsid w:val="00155FD4"/>
    <w:rsid w:val="00156B46"/>
    <w:rsid w:val="0015785F"/>
    <w:rsid w:val="00162D00"/>
    <w:rsid w:val="00172430"/>
    <w:rsid w:val="00174FF5"/>
    <w:rsid w:val="0017716A"/>
    <w:rsid w:val="00177231"/>
    <w:rsid w:val="0018173C"/>
    <w:rsid w:val="0018272F"/>
    <w:rsid w:val="0019478D"/>
    <w:rsid w:val="00196D1D"/>
    <w:rsid w:val="001A3531"/>
    <w:rsid w:val="001A5626"/>
    <w:rsid w:val="001A5FDE"/>
    <w:rsid w:val="001A76A6"/>
    <w:rsid w:val="001B296D"/>
    <w:rsid w:val="001B29DC"/>
    <w:rsid w:val="001C19C7"/>
    <w:rsid w:val="001C31BE"/>
    <w:rsid w:val="001C707D"/>
    <w:rsid w:val="001D1F91"/>
    <w:rsid w:val="001D674E"/>
    <w:rsid w:val="001E4EBD"/>
    <w:rsid w:val="001F33A6"/>
    <w:rsid w:val="002047C3"/>
    <w:rsid w:val="002051FC"/>
    <w:rsid w:val="00221EA1"/>
    <w:rsid w:val="00221F9F"/>
    <w:rsid w:val="002370D3"/>
    <w:rsid w:val="00243205"/>
    <w:rsid w:val="002469EB"/>
    <w:rsid w:val="002556B2"/>
    <w:rsid w:val="00264F5E"/>
    <w:rsid w:val="00264FAC"/>
    <w:rsid w:val="002702EF"/>
    <w:rsid w:val="00272CA1"/>
    <w:rsid w:val="00272D20"/>
    <w:rsid w:val="00282F2B"/>
    <w:rsid w:val="002A0239"/>
    <w:rsid w:val="002A047B"/>
    <w:rsid w:val="002A5D5D"/>
    <w:rsid w:val="002A6079"/>
    <w:rsid w:val="002B0F12"/>
    <w:rsid w:val="002B15B6"/>
    <w:rsid w:val="002C0D07"/>
    <w:rsid w:val="002D54CE"/>
    <w:rsid w:val="002D721B"/>
    <w:rsid w:val="002E0514"/>
    <w:rsid w:val="002E7D19"/>
    <w:rsid w:val="00302D8E"/>
    <w:rsid w:val="003078E2"/>
    <w:rsid w:val="00310E7D"/>
    <w:rsid w:val="00314CA9"/>
    <w:rsid w:val="00327AB8"/>
    <w:rsid w:val="00334365"/>
    <w:rsid w:val="00336097"/>
    <w:rsid w:val="003364FD"/>
    <w:rsid w:val="00336835"/>
    <w:rsid w:val="00344475"/>
    <w:rsid w:val="0034554B"/>
    <w:rsid w:val="00356281"/>
    <w:rsid w:val="00357A20"/>
    <w:rsid w:val="00363A1F"/>
    <w:rsid w:val="00370B58"/>
    <w:rsid w:val="00373000"/>
    <w:rsid w:val="00373F8C"/>
    <w:rsid w:val="0037522F"/>
    <w:rsid w:val="00376B9B"/>
    <w:rsid w:val="0039455B"/>
    <w:rsid w:val="00395EAE"/>
    <w:rsid w:val="003B0FB2"/>
    <w:rsid w:val="003B4AE4"/>
    <w:rsid w:val="003C3A73"/>
    <w:rsid w:val="003D03B5"/>
    <w:rsid w:val="003D0402"/>
    <w:rsid w:val="003D4CC2"/>
    <w:rsid w:val="003D761D"/>
    <w:rsid w:val="003F110D"/>
    <w:rsid w:val="00414622"/>
    <w:rsid w:val="00415A6E"/>
    <w:rsid w:val="00420172"/>
    <w:rsid w:val="0043083D"/>
    <w:rsid w:val="00446CE3"/>
    <w:rsid w:val="004473C1"/>
    <w:rsid w:val="0045173B"/>
    <w:rsid w:val="00452A12"/>
    <w:rsid w:val="00462C16"/>
    <w:rsid w:val="00467855"/>
    <w:rsid w:val="004724B6"/>
    <w:rsid w:val="00475B1B"/>
    <w:rsid w:val="00475B65"/>
    <w:rsid w:val="0047795E"/>
    <w:rsid w:val="00481462"/>
    <w:rsid w:val="00483648"/>
    <w:rsid w:val="00483934"/>
    <w:rsid w:val="004840D9"/>
    <w:rsid w:val="00496DE4"/>
    <w:rsid w:val="004A5255"/>
    <w:rsid w:val="004B0DA1"/>
    <w:rsid w:val="004B22FC"/>
    <w:rsid w:val="004B4CA9"/>
    <w:rsid w:val="004C1D66"/>
    <w:rsid w:val="004C2BDC"/>
    <w:rsid w:val="004C3B98"/>
    <w:rsid w:val="004C68E3"/>
    <w:rsid w:val="004D141F"/>
    <w:rsid w:val="004E5187"/>
    <w:rsid w:val="004E558C"/>
    <w:rsid w:val="004F2738"/>
    <w:rsid w:val="00504D23"/>
    <w:rsid w:val="005060DF"/>
    <w:rsid w:val="00512A25"/>
    <w:rsid w:val="005145D6"/>
    <w:rsid w:val="00514C51"/>
    <w:rsid w:val="00521B0C"/>
    <w:rsid w:val="00524DCE"/>
    <w:rsid w:val="005336E7"/>
    <w:rsid w:val="0054401B"/>
    <w:rsid w:val="00544F5F"/>
    <w:rsid w:val="00556983"/>
    <w:rsid w:val="005605A7"/>
    <w:rsid w:val="00560CCB"/>
    <w:rsid w:val="00570EFE"/>
    <w:rsid w:val="00596B36"/>
    <w:rsid w:val="005A225A"/>
    <w:rsid w:val="005A41D7"/>
    <w:rsid w:val="005A4E12"/>
    <w:rsid w:val="005B0F27"/>
    <w:rsid w:val="005B20DC"/>
    <w:rsid w:val="005B2985"/>
    <w:rsid w:val="005C2EF9"/>
    <w:rsid w:val="005C53E7"/>
    <w:rsid w:val="005D2D4B"/>
    <w:rsid w:val="005D366D"/>
    <w:rsid w:val="005E084C"/>
    <w:rsid w:val="005E7E70"/>
    <w:rsid w:val="005F2963"/>
    <w:rsid w:val="005F3EC3"/>
    <w:rsid w:val="005F4548"/>
    <w:rsid w:val="006035B4"/>
    <w:rsid w:val="006070B5"/>
    <w:rsid w:val="00613094"/>
    <w:rsid w:val="00613807"/>
    <w:rsid w:val="00614C68"/>
    <w:rsid w:val="00627102"/>
    <w:rsid w:val="006366AD"/>
    <w:rsid w:val="006423F1"/>
    <w:rsid w:val="00655F89"/>
    <w:rsid w:val="0067693D"/>
    <w:rsid w:val="0067792A"/>
    <w:rsid w:val="0068296E"/>
    <w:rsid w:val="00692AB1"/>
    <w:rsid w:val="00697008"/>
    <w:rsid w:val="006A13E3"/>
    <w:rsid w:val="006A5828"/>
    <w:rsid w:val="006B25EC"/>
    <w:rsid w:val="006B5111"/>
    <w:rsid w:val="006C23A4"/>
    <w:rsid w:val="006C26BE"/>
    <w:rsid w:val="006E02CF"/>
    <w:rsid w:val="006E53A2"/>
    <w:rsid w:val="006F6A02"/>
    <w:rsid w:val="00705DE1"/>
    <w:rsid w:val="00707F89"/>
    <w:rsid w:val="00715A8A"/>
    <w:rsid w:val="007207D9"/>
    <w:rsid w:val="0073178C"/>
    <w:rsid w:val="00734406"/>
    <w:rsid w:val="00742B1E"/>
    <w:rsid w:val="00742BE2"/>
    <w:rsid w:val="00744331"/>
    <w:rsid w:val="007475BB"/>
    <w:rsid w:val="007508AF"/>
    <w:rsid w:val="007508D1"/>
    <w:rsid w:val="007568F9"/>
    <w:rsid w:val="00757AEB"/>
    <w:rsid w:val="0076053E"/>
    <w:rsid w:val="007753D0"/>
    <w:rsid w:val="007866CA"/>
    <w:rsid w:val="00794CFE"/>
    <w:rsid w:val="007A0B6F"/>
    <w:rsid w:val="007A4A1C"/>
    <w:rsid w:val="007C17FC"/>
    <w:rsid w:val="007C2A72"/>
    <w:rsid w:val="007C2DF7"/>
    <w:rsid w:val="007C67D7"/>
    <w:rsid w:val="007D00C1"/>
    <w:rsid w:val="007D00E3"/>
    <w:rsid w:val="007D469A"/>
    <w:rsid w:val="007D5DE9"/>
    <w:rsid w:val="007E1AE6"/>
    <w:rsid w:val="007E4D19"/>
    <w:rsid w:val="007F2B66"/>
    <w:rsid w:val="00806A11"/>
    <w:rsid w:val="00811B7B"/>
    <w:rsid w:val="00812E8D"/>
    <w:rsid w:val="0081515B"/>
    <w:rsid w:val="00833A0D"/>
    <w:rsid w:val="008368D2"/>
    <w:rsid w:val="00836D2C"/>
    <w:rsid w:val="00837FB7"/>
    <w:rsid w:val="00844C77"/>
    <w:rsid w:val="00853305"/>
    <w:rsid w:val="008602B8"/>
    <w:rsid w:val="00871985"/>
    <w:rsid w:val="0087331C"/>
    <w:rsid w:val="00882F2A"/>
    <w:rsid w:val="00883A01"/>
    <w:rsid w:val="008979C4"/>
    <w:rsid w:val="008A0CE4"/>
    <w:rsid w:val="008A3975"/>
    <w:rsid w:val="008B759A"/>
    <w:rsid w:val="008C289E"/>
    <w:rsid w:val="008D2423"/>
    <w:rsid w:val="008E6FF3"/>
    <w:rsid w:val="00917B7D"/>
    <w:rsid w:val="009211B8"/>
    <w:rsid w:val="0092142D"/>
    <w:rsid w:val="009228D8"/>
    <w:rsid w:val="009338F2"/>
    <w:rsid w:val="009356F0"/>
    <w:rsid w:val="00936236"/>
    <w:rsid w:val="00937861"/>
    <w:rsid w:val="00940CF4"/>
    <w:rsid w:val="00956A6D"/>
    <w:rsid w:val="0095798F"/>
    <w:rsid w:val="00960286"/>
    <w:rsid w:val="00965178"/>
    <w:rsid w:val="0096596F"/>
    <w:rsid w:val="00970C9A"/>
    <w:rsid w:val="00971418"/>
    <w:rsid w:val="00974605"/>
    <w:rsid w:val="00977B16"/>
    <w:rsid w:val="00980A55"/>
    <w:rsid w:val="0098280A"/>
    <w:rsid w:val="00992A00"/>
    <w:rsid w:val="009A033E"/>
    <w:rsid w:val="009A3CD2"/>
    <w:rsid w:val="009A6156"/>
    <w:rsid w:val="009C2458"/>
    <w:rsid w:val="009C3EB2"/>
    <w:rsid w:val="009D0D0C"/>
    <w:rsid w:val="009D2D9D"/>
    <w:rsid w:val="009E2369"/>
    <w:rsid w:val="009E4023"/>
    <w:rsid w:val="009F3CDB"/>
    <w:rsid w:val="009F5CED"/>
    <w:rsid w:val="00A02A68"/>
    <w:rsid w:val="00A10DD6"/>
    <w:rsid w:val="00A10FE5"/>
    <w:rsid w:val="00A11497"/>
    <w:rsid w:val="00A11F8A"/>
    <w:rsid w:val="00A20B86"/>
    <w:rsid w:val="00A21764"/>
    <w:rsid w:val="00A23E96"/>
    <w:rsid w:val="00A24032"/>
    <w:rsid w:val="00A253EA"/>
    <w:rsid w:val="00A26C78"/>
    <w:rsid w:val="00A36345"/>
    <w:rsid w:val="00A41222"/>
    <w:rsid w:val="00A51574"/>
    <w:rsid w:val="00A52794"/>
    <w:rsid w:val="00A65E29"/>
    <w:rsid w:val="00A727F7"/>
    <w:rsid w:val="00A73086"/>
    <w:rsid w:val="00A87584"/>
    <w:rsid w:val="00A90BFB"/>
    <w:rsid w:val="00A92F26"/>
    <w:rsid w:val="00A94979"/>
    <w:rsid w:val="00A9595B"/>
    <w:rsid w:val="00AB4BDB"/>
    <w:rsid w:val="00AB5302"/>
    <w:rsid w:val="00AC42CF"/>
    <w:rsid w:val="00AC582E"/>
    <w:rsid w:val="00AD51C6"/>
    <w:rsid w:val="00AD7228"/>
    <w:rsid w:val="00AD7F66"/>
    <w:rsid w:val="00AE1742"/>
    <w:rsid w:val="00AE3D96"/>
    <w:rsid w:val="00B07A9F"/>
    <w:rsid w:val="00B10A9C"/>
    <w:rsid w:val="00B136F5"/>
    <w:rsid w:val="00B21391"/>
    <w:rsid w:val="00B2221D"/>
    <w:rsid w:val="00B248DA"/>
    <w:rsid w:val="00B324A7"/>
    <w:rsid w:val="00B33A9D"/>
    <w:rsid w:val="00B36797"/>
    <w:rsid w:val="00B40D46"/>
    <w:rsid w:val="00B4109B"/>
    <w:rsid w:val="00B52E1E"/>
    <w:rsid w:val="00B56CB5"/>
    <w:rsid w:val="00B64B44"/>
    <w:rsid w:val="00B73D65"/>
    <w:rsid w:val="00B73F6E"/>
    <w:rsid w:val="00B7754C"/>
    <w:rsid w:val="00B81158"/>
    <w:rsid w:val="00B82F00"/>
    <w:rsid w:val="00B85EB4"/>
    <w:rsid w:val="00B91C43"/>
    <w:rsid w:val="00B92990"/>
    <w:rsid w:val="00B941E3"/>
    <w:rsid w:val="00B964DB"/>
    <w:rsid w:val="00BA6395"/>
    <w:rsid w:val="00BC11D8"/>
    <w:rsid w:val="00BC7793"/>
    <w:rsid w:val="00BD66A0"/>
    <w:rsid w:val="00BD77E8"/>
    <w:rsid w:val="00BE0059"/>
    <w:rsid w:val="00BE76D8"/>
    <w:rsid w:val="00BF6B9C"/>
    <w:rsid w:val="00BF79AA"/>
    <w:rsid w:val="00C051CB"/>
    <w:rsid w:val="00C06A02"/>
    <w:rsid w:val="00C07E28"/>
    <w:rsid w:val="00C10838"/>
    <w:rsid w:val="00C24085"/>
    <w:rsid w:val="00C3111C"/>
    <w:rsid w:val="00C61C3B"/>
    <w:rsid w:val="00C726AA"/>
    <w:rsid w:val="00C7356A"/>
    <w:rsid w:val="00C764C3"/>
    <w:rsid w:val="00CA3004"/>
    <w:rsid w:val="00CA34F3"/>
    <w:rsid w:val="00CB4F9B"/>
    <w:rsid w:val="00CB5AD6"/>
    <w:rsid w:val="00CC1A8C"/>
    <w:rsid w:val="00CC4290"/>
    <w:rsid w:val="00CD004B"/>
    <w:rsid w:val="00CD2B64"/>
    <w:rsid w:val="00CD5B74"/>
    <w:rsid w:val="00CD5BDB"/>
    <w:rsid w:val="00CE314B"/>
    <w:rsid w:val="00CE4458"/>
    <w:rsid w:val="00CF37AC"/>
    <w:rsid w:val="00CF4D77"/>
    <w:rsid w:val="00CF70D8"/>
    <w:rsid w:val="00D00BCA"/>
    <w:rsid w:val="00D1252F"/>
    <w:rsid w:val="00D15AB4"/>
    <w:rsid w:val="00D272EA"/>
    <w:rsid w:val="00D27E0F"/>
    <w:rsid w:val="00D32BA9"/>
    <w:rsid w:val="00D37C53"/>
    <w:rsid w:val="00D4746B"/>
    <w:rsid w:val="00D50E62"/>
    <w:rsid w:val="00D5360E"/>
    <w:rsid w:val="00D67059"/>
    <w:rsid w:val="00D71A2F"/>
    <w:rsid w:val="00D71BD0"/>
    <w:rsid w:val="00D7291C"/>
    <w:rsid w:val="00D75CB0"/>
    <w:rsid w:val="00D76EF6"/>
    <w:rsid w:val="00D80539"/>
    <w:rsid w:val="00D80D34"/>
    <w:rsid w:val="00D85162"/>
    <w:rsid w:val="00D9294B"/>
    <w:rsid w:val="00D95ADC"/>
    <w:rsid w:val="00D97CA3"/>
    <w:rsid w:val="00DA39AC"/>
    <w:rsid w:val="00DA3E7E"/>
    <w:rsid w:val="00DB0443"/>
    <w:rsid w:val="00DB0755"/>
    <w:rsid w:val="00DB6020"/>
    <w:rsid w:val="00DC0CCD"/>
    <w:rsid w:val="00DC3EB5"/>
    <w:rsid w:val="00DC6B8F"/>
    <w:rsid w:val="00DD0F7D"/>
    <w:rsid w:val="00DD1BBE"/>
    <w:rsid w:val="00DD261B"/>
    <w:rsid w:val="00DD3A51"/>
    <w:rsid w:val="00DE0088"/>
    <w:rsid w:val="00DE1008"/>
    <w:rsid w:val="00DE1090"/>
    <w:rsid w:val="00DF1651"/>
    <w:rsid w:val="00DF3E21"/>
    <w:rsid w:val="00E019F7"/>
    <w:rsid w:val="00E0447C"/>
    <w:rsid w:val="00E04AA5"/>
    <w:rsid w:val="00E11941"/>
    <w:rsid w:val="00E12578"/>
    <w:rsid w:val="00E127E6"/>
    <w:rsid w:val="00E160B7"/>
    <w:rsid w:val="00E17792"/>
    <w:rsid w:val="00E26B63"/>
    <w:rsid w:val="00E3144C"/>
    <w:rsid w:val="00E41C08"/>
    <w:rsid w:val="00E636D3"/>
    <w:rsid w:val="00E64A6D"/>
    <w:rsid w:val="00E8257E"/>
    <w:rsid w:val="00E843A6"/>
    <w:rsid w:val="00E8570D"/>
    <w:rsid w:val="00E8619B"/>
    <w:rsid w:val="00E86F0F"/>
    <w:rsid w:val="00E87284"/>
    <w:rsid w:val="00E94154"/>
    <w:rsid w:val="00E97E50"/>
    <w:rsid w:val="00EA1AE4"/>
    <w:rsid w:val="00EA1D25"/>
    <w:rsid w:val="00EA3007"/>
    <w:rsid w:val="00EB0FE4"/>
    <w:rsid w:val="00EB1F85"/>
    <w:rsid w:val="00EB4A05"/>
    <w:rsid w:val="00EB61A2"/>
    <w:rsid w:val="00EC42A3"/>
    <w:rsid w:val="00ED445F"/>
    <w:rsid w:val="00ED44FC"/>
    <w:rsid w:val="00ED471A"/>
    <w:rsid w:val="00ED51CE"/>
    <w:rsid w:val="00EE0287"/>
    <w:rsid w:val="00EE214F"/>
    <w:rsid w:val="00EE6FCB"/>
    <w:rsid w:val="00EF2E76"/>
    <w:rsid w:val="00EF7AEB"/>
    <w:rsid w:val="00F04FA4"/>
    <w:rsid w:val="00F06209"/>
    <w:rsid w:val="00F140AF"/>
    <w:rsid w:val="00F27293"/>
    <w:rsid w:val="00F3406C"/>
    <w:rsid w:val="00F44F12"/>
    <w:rsid w:val="00F602C8"/>
    <w:rsid w:val="00F6207B"/>
    <w:rsid w:val="00F72718"/>
    <w:rsid w:val="00F84B79"/>
    <w:rsid w:val="00F84CAD"/>
    <w:rsid w:val="00F84D8B"/>
    <w:rsid w:val="00F856CE"/>
    <w:rsid w:val="00F873E5"/>
    <w:rsid w:val="00F87E00"/>
    <w:rsid w:val="00F92FB9"/>
    <w:rsid w:val="00F939EC"/>
    <w:rsid w:val="00F95392"/>
    <w:rsid w:val="00FA2DFA"/>
    <w:rsid w:val="00FA2EC7"/>
    <w:rsid w:val="00FA4BAE"/>
    <w:rsid w:val="00FA5DDD"/>
    <w:rsid w:val="00FB3308"/>
    <w:rsid w:val="00FB3FC2"/>
    <w:rsid w:val="00FB47BD"/>
    <w:rsid w:val="00FC1981"/>
    <w:rsid w:val="00FC4A60"/>
    <w:rsid w:val="00FC75FA"/>
    <w:rsid w:val="00FD76ED"/>
    <w:rsid w:val="00FE1AE2"/>
    <w:rsid w:val="00FE2624"/>
    <w:rsid w:val="00FE2DD8"/>
    <w:rsid w:val="00FE4A57"/>
    <w:rsid w:val="00FE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949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A949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49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49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949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94979"/>
    <w:rPr>
      <w:rFonts w:ascii="Symbol" w:hAnsi="Symbol" w:cs="Symbol"/>
    </w:rPr>
  </w:style>
  <w:style w:type="character" w:customStyle="1" w:styleId="WW8Num2z1">
    <w:name w:val="WW8Num2z1"/>
    <w:rsid w:val="00A94979"/>
    <w:rPr>
      <w:rFonts w:ascii="Courier New" w:hAnsi="Courier New" w:cs="Courier New"/>
    </w:rPr>
  </w:style>
  <w:style w:type="character" w:customStyle="1" w:styleId="WW8Num2z2">
    <w:name w:val="WW8Num2z2"/>
    <w:rsid w:val="00A94979"/>
    <w:rPr>
      <w:rFonts w:ascii="Wingdings" w:hAnsi="Wingdings" w:cs="Wingdings"/>
    </w:rPr>
  </w:style>
  <w:style w:type="character" w:customStyle="1" w:styleId="WW8Num7z0">
    <w:name w:val="WW8Num7z0"/>
    <w:rsid w:val="00A94979"/>
    <w:rPr>
      <w:b/>
    </w:rPr>
  </w:style>
  <w:style w:type="character" w:customStyle="1" w:styleId="WW8Num9z1">
    <w:name w:val="WW8Num9z1"/>
    <w:rsid w:val="00A94979"/>
    <w:rPr>
      <w:rFonts w:ascii="Symbol" w:eastAsia="Times New Roman" w:hAnsi="Symbol" w:cs="Times New Roman"/>
    </w:rPr>
  </w:style>
  <w:style w:type="character" w:customStyle="1" w:styleId="WW8Num10z1">
    <w:name w:val="WW8Num10z1"/>
    <w:rsid w:val="00A94979"/>
    <w:rPr>
      <w:b w:val="0"/>
    </w:rPr>
  </w:style>
  <w:style w:type="character" w:customStyle="1" w:styleId="WW8Num14z0">
    <w:name w:val="WW8Num14z0"/>
    <w:rsid w:val="00A94979"/>
    <w:rPr>
      <w:rFonts w:ascii="Symbol" w:hAnsi="Symbol" w:cs="Symbol"/>
    </w:rPr>
  </w:style>
  <w:style w:type="character" w:customStyle="1" w:styleId="WW8Num14z1">
    <w:name w:val="WW8Num14z1"/>
    <w:rsid w:val="00A94979"/>
    <w:rPr>
      <w:rFonts w:ascii="Courier New" w:hAnsi="Courier New" w:cs="Courier New"/>
    </w:rPr>
  </w:style>
  <w:style w:type="character" w:customStyle="1" w:styleId="WW8Num14z2">
    <w:name w:val="WW8Num14z2"/>
    <w:rsid w:val="00A94979"/>
    <w:rPr>
      <w:rFonts w:ascii="Wingdings" w:hAnsi="Wingdings" w:cs="Wingdings"/>
    </w:rPr>
  </w:style>
  <w:style w:type="character" w:customStyle="1" w:styleId="WW8Num15z0">
    <w:name w:val="WW8Num15z0"/>
    <w:rsid w:val="00A94979"/>
    <w:rPr>
      <w:rFonts w:ascii="Symbol" w:hAnsi="Symbol" w:cs="Symbol"/>
    </w:rPr>
  </w:style>
  <w:style w:type="character" w:customStyle="1" w:styleId="WW8Num15z1">
    <w:name w:val="WW8Num15z1"/>
    <w:rsid w:val="00A94979"/>
    <w:rPr>
      <w:rFonts w:ascii="Courier New" w:hAnsi="Courier New" w:cs="Courier New"/>
    </w:rPr>
  </w:style>
  <w:style w:type="character" w:customStyle="1" w:styleId="WW8Num15z2">
    <w:name w:val="WW8Num15z2"/>
    <w:rsid w:val="00A94979"/>
    <w:rPr>
      <w:rFonts w:ascii="Wingdings" w:hAnsi="Wingdings" w:cs="Wingdings"/>
    </w:rPr>
  </w:style>
  <w:style w:type="character" w:customStyle="1" w:styleId="Domylnaczcionkaakapitu1">
    <w:name w:val="Domyślna czcionka akapitu1"/>
    <w:rsid w:val="00A94979"/>
  </w:style>
  <w:style w:type="character" w:styleId="Numerstrony">
    <w:name w:val="page number"/>
    <w:basedOn w:val="Domylnaczcionkaakapitu1"/>
    <w:rsid w:val="00A94979"/>
  </w:style>
  <w:style w:type="character" w:customStyle="1" w:styleId="WW8Num16z2">
    <w:name w:val="WW8Num16z2"/>
    <w:rsid w:val="00A94979"/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1"/>
    <w:rsid w:val="00A94979"/>
  </w:style>
  <w:style w:type="character" w:customStyle="1" w:styleId="NagwekZnak">
    <w:name w:val="Nagłówek Znak"/>
    <w:basedOn w:val="Domylnaczcionkaakapitu1"/>
    <w:rsid w:val="00A94979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A94979"/>
    <w:rPr>
      <w:sz w:val="24"/>
      <w:szCs w:val="24"/>
    </w:rPr>
  </w:style>
  <w:style w:type="character" w:customStyle="1" w:styleId="BezodstpwZnak">
    <w:name w:val="Bez odstępów Znak"/>
    <w:basedOn w:val="Domylnaczcionkaakapitu1"/>
    <w:rsid w:val="00A94979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numeracji">
    <w:name w:val="Znaki numeracji"/>
    <w:rsid w:val="00A94979"/>
  </w:style>
  <w:style w:type="paragraph" w:customStyle="1" w:styleId="Nagwek10">
    <w:name w:val="Nagłówek1"/>
    <w:basedOn w:val="Normalny"/>
    <w:next w:val="Tekstpodstawowy"/>
    <w:rsid w:val="00A949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94979"/>
    <w:pPr>
      <w:spacing w:after="120"/>
    </w:pPr>
  </w:style>
  <w:style w:type="paragraph" w:styleId="Lista">
    <w:name w:val="List"/>
    <w:basedOn w:val="Normalny"/>
    <w:rsid w:val="00A94979"/>
    <w:pPr>
      <w:ind w:left="283" w:hanging="283"/>
    </w:pPr>
  </w:style>
  <w:style w:type="paragraph" w:customStyle="1" w:styleId="Podpis1">
    <w:name w:val="Podpis1"/>
    <w:basedOn w:val="Normalny"/>
    <w:rsid w:val="00A949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4979"/>
    <w:pPr>
      <w:suppressLineNumbers/>
    </w:pPr>
    <w:rPr>
      <w:rFonts w:cs="Mangal"/>
    </w:rPr>
  </w:style>
  <w:style w:type="paragraph" w:customStyle="1" w:styleId="Lista21">
    <w:name w:val="Lista 21"/>
    <w:basedOn w:val="Normalny"/>
    <w:rsid w:val="00A94979"/>
    <w:pPr>
      <w:ind w:left="566" w:hanging="283"/>
    </w:pPr>
  </w:style>
  <w:style w:type="paragraph" w:customStyle="1" w:styleId="Lista31">
    <w:name w:val="Lista 31"/>
    <w:basedOn w:val="Normalny"/>
    <w:rsid w:val="00A94979"/>
    <w:pPr>
      <w:ind w:left="849" w:hanging="283"/>
    </w:pPr>
  </w:style>
  <w:style w:type="paragraph" w:customStyle="1" w:styleId="Lista41">
    <w:name w:val="Lista 41"/>
    <w:basedOn w:val="Normalny"/>
    <w:rsid w:val="00A94979"/>
    <w:pPr>
      <w:ind w:left="1132" w:hanging="283"/>
    </w:pPr>
  </w:style>
  <w:style w:type="paragraph" w:customStyle="1" w:styleId="Lista51">
    <w:name w:val="Lista 51"/>
    <w:basedOn w:val="Normalny"/>
    <w:rsid w:val="00A94979"/>
    <w:pPr>
      <w:ind w:left="1415" w:hanging="283"/>
    </w:pPr>
  </w:style>
  <w:style w:type="paragraph" w:styleId="Tekstpodstawowywcity">
    <w:name w:val="Body Text Indent"/>
    <w:basedOn w:val="Normalny"/>
    <w:rsid w:val="00A94979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A94979"/>
  </w:style>
  <w:style w:type="paragraph" w:customStyle="1" w:styleId="Tekstpodstawowyzwciciem1">
    <w:name w:val="Tekst podstawowy z wcięciem1"/>
    <w:basedOn w:val="Tekstpodstawowy"/>
    <w:rsid w:val="00A94979"/>
    <w:pPr>
      <w:spacing w:after="0"/>
      <w:ind w:firstLine="210"/>
    </w:pPr>
  </w:style>
  <w:style w:type="paragraph" w:customStyle="1" w:styleId="Tekstpodstawowyzwciciem21">
    <w:name w:val="Tekst podstawowy z wcięciem 21"/>
    <w:basedOn w:val="Tekstpodstawowywcity"/>
    <w:rsid w:val="00A94979"/>
    <w:pPr>
      <w:spacing w:after="0"/>
      <w:ind w:firstLine="210"/>
    </w:pPr>
  </w:style>
  <w:style w:type="paragraph" w:customStyle="1" w:styleId="Nagweknotatki1">
    <w:name w:val="Nagłówek notatki1"/>
    <w:basedOn w:val="Normalny"/>
    <w:next w:val="Normalny"/>
    <w:rsid w:val="00A94979"/>
  </w:style>
  <w:style w:type="paragraph" w:styleId="Stopka">
    <w:name w:val="footer"/>
    <w:basedOn w:val="Normalny"/>
    <w:uiPriority w:val="99"/>
    <w:rsid w:val="00A94979"/>
  </w:style>
  <w:style w:type="paragraph" w:styleId="Tekstdymka">
    <w:name w:val="Balloon Text"/>
    <w:basedOn w:val="Normalny"/>
    <w:rsid w:val="00A949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94979"/>
  </w:style>
  <w:style w:type="paragraph" w:customStyle="1" w:styleId="Nagwek22tekst">
    <w:name w:val="Nagłówek 22 tekst"/>
    <w:basedOn w:val="Normalny"/>
    <w:rsid w:val="00A94979"/>
    <w:pPr>
      <w:spacing w:after="120"/>
      <w:ind w:left="709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qFormat/>
    <w:rsid w:val="00A94979"/>
    <w:pPr>
      <w:ind w:left="708"/>
    </w:pPr>
  </w:style>
  <w:style w:type="paragraph" w:customStyle="1" w:styleId="Tekstpodstawowy21">
    <w:name w:val="Tekst podstawowy 21"/>
    <w:basedOn w:val="Normalny"/>
    <w:rsid w:val="00A94979"/>
    <w:pPr>
      <w:overflowPunct w:val="0"/>
      <w:autoSpaceDE w:val="0"/>
      <w:spacing w:after="120" w:line="480" w:lineRule="auto"/>
      <w:textAlignment w:val="baseline"/>
    </w:pPr>
    <w:rPr>
      <w:sz w:val="20"/>
      <w:szCs w:val="20"/>
    </w:rPr>
  </w:style>
  <w:style w:type="paragraph" w:styleId="Bezodstpw">
    <w:name w:val="No Spacing"/>
    <w:qFormat/>
    <w:rsid w:val="00A9497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94979"/>
    <w:pPr>
      <w:suppressLineNumbers/>
    </w:pPr>
  </w:style>
  <w:style w:type="paragraph" w:customStyle="1" w:styleId="Nagwektabeli">
    <w:name w:val="Nagłówek tabeli"/>
    <w:basedOn w:val="Zawartotabeli"/>
    <w:rsid w:val="00A94979"/>
    <w:pPr>
      <w:jc w:val="center"/>
    </w:pPr>
    <w:rPr>
      <w:b/>
      <w:bCs/>
    </w:rPr>
  </w:style>
  <w:style w:type="table" w:styleId="Tabela-Siatka">
    <w:name w:val="Table Grid"/>
    <w:basedOn w:val="Standardowy"/>
    <w:rsid w:val="004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0088"/>
    <w:rPr>
      <w:color w:val="0000FF"/>
      <w:u w:val="single"/>
    </w:rPr>
  </w:style>
  <w:style w:type="paragraph" w:customStyle="1" w:styleId="numerowany">
    <w:name w:val="numerowany"/>
    <w:basedOn w:val="Normalny"/>
    <w:rsid w:val="008979C4"/>
    <w:pPr>
      <w:widowControl w:val="0"/>
      <w:numPr>
        <w:numId w:val="13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302D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273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A4A1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3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-world.pl/geodezja/instrukcje/G2_200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jciech.kowalski@gryfino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wmapa.pl/archiwalne/wytyczne-techniczne-g-2-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wmapa.pl/archiwalne/wytyczne-techniczne-g-2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wmapa.pl/archiwalne/wytyczne-techniczne-g-1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C31E-50FC-47DA-831B-C47C6DB4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cieslewicza</dc:creator>
  <cp:lastModifiedBy>sdiakowski</cp:lastModifiedBy>
  <cp:revision>7</cp:revision>
  <cp:lastPrinted>2021-04-07T10:21:00Z</cp:lastPrinted>
  <dcterms:created xsi:type="dcterms:W3CDTF">2021-08-31T10:46:00Z</dcterms:created>
  <dcterms:modified xsi:type="dcterms:W3CDTF">2021-10-14T09:43:00Z</dcterms:modified>
</cp:coreProperties>
</file>