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1A2CE" w14:textId="77777777" w:rsidR="000F3A4C" w:rsidRPr="00862625" w:rsidRDefault="000F3A4C" w:rsidP="000F3A4C">
      <w:pPr>
        <w:rPr>
          <w:rFonts w:ascii="Times New Roman" w:hAnsi="Times New Roman" w:cs="Times New Roman"/>
        </w:rPr>
      </w:pPr>
      <w:r w:rsidRPr="00862625">
        <w:rPr>
          <w:rFonts w:ascii="Times New Roman" w:hAnsi="Times New Roman" w:cs="Times New Roman"/>
        </w:rPr>
        <w:t>BI. 271.3.2022</w:t>
      </w:r>
    </w:p>
    <w:p w14:paraId="385F8903" w14:textId="77777777" w:rsidR="000F3A4C" w:rsidRPr="00862625" w:rsidRDefault="000F3A4C" w:rsidP="000F3A4C">
      <w:pPr>
        <w:jc w:val="right"/>
        <w:rPr>
          <w:rFonts w:ascii="Times New Roman" w:hAnsi="Times New Roman" w:cs="Times New Roman"/>
        </w:rPr>
      </w:pPr>
      <w:r w:rsidRPr="00862625">
        <w:rPr>
          <w:rFonts w:ascii="Times New Roman" w:hAnsi="Times New Roman" w:cs="Times New Roman"/>
        </w:rPr>
        <w:tab/>
        <w:t xml:space="preserve">Chojnice, dnia  </w:t>
      </w:r>
      <w:r w:rsidR="002271C5" w:rsidRPr="00594A0D">
        <w:rPr>
          <w:rFonts w:ascii="Times New Roman" w:hAnsi="Times New Roman" w:cs="Times New Roman"/>
        </w:rPr>
        <w:t>15</w:t>
      </w:r>
      <w:r w:rsidRPr="00594A0D">
        <w:rPr>
          <w:rFonts w:ascii="Times New Roman" w:hAnsi="Times New Roman" w:cs="Times New Roman"/>
        </w:rPr>
        <w:t>.12.2022</w:t>
      </w:r>
      <w:r w:rsidRPr="00862625">
        <w:rPr>
          <w:rFonts w:ascii="Times New Roman" w:hAnsi="Times New Roman" w:cs="Times New Roman"/>
        </w:rPr>
        <w:t xml:space="preserve"> r.</w:t>
      </w:r>
    </w:p>
    <w:p w14:paraId="71C4D6D2" w14:textId="77777777" w:rsidR="000F3A4C" w:rsidRPr="00862625" w:rsidRDefault="000F3A4C" w:rsidP="000F3A4C">
      <w:pPr>
        <w:ind w:firstLine="708"/>
        <w:jc w:val="both"/>
        <w:rPr>
          <w:rFonts w:ascii="Times New Roman" w:hAnsi="Times New Roman" w:cs="Times New Roman"/>
        </w:rPr>
      </w:pPr>
    </w:p>
    <w:p w14:paraId="27722256" w14:textId="77777777" w:rsidR="000F3A4C" w:rsidRPr="00862625" w:rsidRDefault="000F3A4C" w:rsidP="000F3A4C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862625">
        <w:rPr>
          <w:rFonts w:ascii="Times New Roman" w:hAnsi="Times New Roman" w:cs="Times New Roman"/>
          <w:b/>
        </w:rPr>
        <w:t xml:space="preserve">Urząd Miejski w Chojnicach działając w imieniu Gminy Miejskiej Chojnice </w:t>
      </w:r>
      <w:r w:rsidRPr="00862625">
        <w:rPr>
          <w:rFonts w:ascii="Times New Roman" w:hAnsi="Times New Roman" w:cs="Times New Roman"/>
        </w:rPr>
        <w:t>udziela odpowiedzi na postawione zapytania dotyczące opublikowanego  w Biuletynie Zamówień Publicznych pod nr 2022/BZP 00045772/01 z dnia 2022-02-04.  postępowania w trybie podstawowym na: „Budowa instalacji zasilania systemu podgrzewania murawy na stadionie przy ul. Mickiewicza”</w:t>
      </w:r>
    </w:p>
    <w:p w14:paraId="609C1462" w14:textId="77777777" w:rsidR="00862625" w:rsidRPr="00862625" w:rsidRDefault="00862625" w:rsidP="00862625">
      <w:pPr>
        <w:rPr>
          <w:rFonts w:ascii="Times New Roman" w:hAnsi="Times New Roman" w:cs="Times New Roman"/>
        </w:rPr>
      </w:pPr>
    </w:p>
    <w:p w14:paraId="5EC6D6F4" w14:textId="77777777" w:rsidR="00862625" w:rsidRPr="00862625" w:rsidRDefault="00862625" w:rsidP="00862625">
      <w:pPr>
        <w:rPr>
          <w:rFonts w:ascii="Times New Roman" w:hAnsi="Times New Roman" w:cs="Times New Roman"/>
          <w:b/>
        </w:rPr>
      </w:pPr>
      <w:r w:rsidRPr="00862625">
        <w:rPr>
          <w:rFonts w:ascii="Times New Roman" w:hAnsi="Times New Roman" w:cs="Times New Roman"/>
          <w:b/>
        </w:rPr>
        <w:t>Pytanie nr 1.</w:t>
      </w:r>
    </w:p>
    <w:p w14:paraId="0D31494D" w14:textId="77777777" w:rsidR="00862625" w:rsidRPr="00862625" w:rsidRDefault="00862625" w:rsidP="00862625">
      <w:pPr>
        <w:rPr>
          <w:rFonts w:ascii="Times New Roman" w:hAnsi="Times New Roman" w:cs="Times New Roman"/>
        </w:rPr>
      </w:pPr>
      <w:r w:rsidRPr="00862625">
        <w:rPr>
          <w:rFonts w:ascii="Times New Roman" w:hAnsi="Times New Roman" w:cs="Times New Roman"/>
        </w:rPr>
        <w:t>W rozdziale VIII pkt 4 a Zamawiający określił warunki udziału w postępowaniu w zakresie doświadczenia zawodowego tj. Wykonawca ma wykazać, że w okresie ostatnich 5 latach przed upływam składania ofert wykonał należycie co najmniej 1 robotę polegające na budowie kotłowni gazowej zasilanej gazem propan butan  o wartości min. 300.000,00 zł brutto.</w:t>
      </w:r>
    </w:p>
    <w:p w14:paraId="36D5CFB6" w14:textId="77777777" w:rsidR="00862625" w:rsidRPr="00862625" w:rsidRDefault="00862625" w:rsidP="00862625">
      <w:pPr>
        <w:rPr>
          <w:rFonts w:ascii="Times New Roman" w:hAnsi="Times New Roman" w:cs="Times New Roman"/>
        </w:rPr>
      </w:pPr>
      <w:r w:rsidRPr="00862625">
        <w:rPr>
          <w:rFonts w:ascii="Times New Roman" w:hAnsi="Times New Roman" w:cs="Times New Roman"/>
        </w:rPr>
        <w:t xml:space="preserve">Zwracamy się z prośbą o możliwość zmiany zapisów spełnienia tego warunku i zaakceptowanie na: Wykonawca ma wykazać, że w okresie ostatnich 5 latach przed upływam składania ofert wykonał należycie co najmniej 1 robotę polegające na budowie kotłowni gazowej zasilanej gazem ziemnym </w:t>
      </w:r>
      <w:r w:rsidRPr="00862625">
        <w:rPr>
          <w:rFonts w:ascii="Times New Roman" w:hAnsi="Times New Roman" w:cs="Times New Roman"/>
        </w:rPr>
        <w:br/>
        <w:t>o wartości min. 300.000,00 zł brutto.</w:t>
      </w:r>
    </w:p>
    <w:p w14:paraId="438E508F" w14:textId="77777777" w:rsidR="00862625" w:rsidRPr="00862625" w:rsidRDefault="00862625" w:rsidP="00862625">
      <w:pPr>
        <w:rPr>
          <w:rFonts w:ascii="Times New Roman" w:hAnsi="Times New Roman" w:cs="Times New Roman"/>
        </w:rPr>
      </w:pPr>
      <w:r w:rsidRPr="00862625">
        <w:rPr>
          <w:rFonts w:ascii="Times New Roman" w:hAnsi="Times New Roman" w:cs="Times New Roman"/>
        </w:rPr>
        <w:t>Poprosimy jeszcze o dołączenie do dokumentacji schematu technologicznego kotłowni w celu przygotowania rzetelnej kalkulacji</w:t>
      </w:r>
    </w:p>
    <w:p w14:paraId="45B556D0" w14:textId="77777777" w:rsidR="00862625" w:rsidRPr="00862625" w:rsidRDefault="00862625" w:rsidP="00862625">
      <w:pPr>
        <w:rPr>
          <w:rFonts w:ascii="Times New Roman" w:hAnsi="Times New Roman" w:cs="Times New Roman"/>
          <w:b/>
        </w:rPr>
      </w:pPr>
      <w:r w:rsidRPr="00862625">
        <w:rPr>
          <w:rFonts w:ascii="Times New Roman" w:hAnsi="Times New Roman" w:cs="Times New Roman"/>
          <w:b/>
        </w:rPr>
        <w:t>Odpowiedź:</w:t>
      </w:r>
    </w:p>
    <w:p w14:paraId="58D053BC" w14:textId="77777777" w:rsidR="00862625" w:rsidRDefault="00F107CD" w:rsidP="008626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zmienia warunki udziału w postępowaniu: </w:t>
      </w:r>
    </w:p>
    <w:p w14:paraId="4B293BE5" w14:textId="77777777" w:rsidR="00F107CD" w:rsidRPr="00F107CD" w:rsidRDefault="00F107CD" w:rsidP="00F107CD">
      <w:pPr>
        <w:numPr>
          <w:ilvl w:val="0"/>
          <w:numId w:val="2"/>
        </w:numPr>
        <w:ind w:left="284"/>
        <w:rPr>
          <w:rFonts w:ascii="Times New Roman" w:hAnsi="Times New Roman" w:cs="Times New Roman"/>
          <w:b/>
        </w:rPr>
      </w:pPr>
      <w:r w:rsidRPr="00F107CD">
        <w:rPr>
          <w:rFonts w:ascii="Times New Roman" w:hAnsi="Times New Roman" w:cs="Times New Roman"/>
          <w:b/>
        </w:rPr>
        <w:t>zdolności technicznej lub zawodowej:</w:t>
      </w:r>
    </w:p>
    <w:p w14:paraId="07EBAFEA" w14:textId="77777777" w:rsidR="00F107CD" w:rsidRPr="00F107CD" w:rsidRDefault="00F107CD" w:rsidP="00F107CD">
      <w:pPr>
        <w:numPr>
          <w:ilvl w:val="0"/>
          <w:numId w:val="1"/>
        </w:numPr>
        <w:ind w:left="284"/>
        <w:rPr>
          <w:rFonts w:ascii="Times New Roman" w:hAnsi="Times New Roman" w:cs="Times New Roman"/>
        </w:rPr>
      </w:pPr>
      <w:r w:rsidRPr="00F107CD">
        <w:rPr>
          <w:rFonts w:ascii="Times New Roman" w:hAnsi="Times New Roman" w:cs="Times New Roman"/>
          <w:b/>
        </w:rPr>
        <w:t xml:space="preserve"> w zakresie doświadczenia zawodowego:</w:t>
      </w:r>
    </w:p>
    <w:p w14:paraId="5AD12D3A" w14:textId="2755785C" w:rsidR="004F7FBF" w:rsidRDefault="00F107CD" w:rsidP="00F107CD">
      <w:pPr>
        <w:jc w:val="both"/>
        <w:rPr>
          <w:rFonts w:ascii="Times New Roman" w:hAnsi="Times New Roman" w:cs="Times New Roman"/>
        </w:rPr>
      </w:pPr>
      <w:r w:rsidRPr="00F107CD">
        <w:rPr>
          <w:rFonts w:ascii="Times New Roman" w:hAnsi="Times New Roman" w:cs="Times New Roman"/>
          <w:bCs/>
        </w:rPr>
        <w:t>Wykonawca spełni warunek, jeżeli</w:t>
      </w:r>
      <w:r w:rsidRPr="00F107CD">
        <w:rPr>
          <w:rFonts w:ascii="Times New Roman" w:hAnsi="Times New Roman" w:cs="Times New Roman"/>
        </w:rPr>
        <w:t xml:space="preserve"> wykaże, że w okresie ostatnich 5 lat przed upływem terminu składania ofert, a jeżeli okres prowadzenia działalności jest krótszy - w tym okresie, wykonał należycie: co najmniej 1 roboty polegające na budowie kotłowni gazowej o wartości </w:t>
      </w:r>
      <w:r w:rsidRPr="00F107CD">
        <w:rPr>
          <w:rFonts w:ascii="Times New Roman" w:hAnsi="Times New Roman" w:cs="Times New Roman"/>
        </w:rPr>
        <w:br/>
        <w:t xml:space="preserve">min. </w:t>
      </w:r>
      <w:r w:rsidRPr="00F107CD">
        <w:rPr>
          <w:rFonts w:ascii="Times New Roman" w:hAnsi="Times New Roman" w:cs="Times New Roman"/>
          <w:b/>
        </w:rPr>
        <w:t>300.000,00 zł brutto.</w:t>
      </w:r>
      <w:r w:rsidRPr="00F107CD">
        <w:rPr>
          <w:rFonts w:ascii="Times New Roman" w:hAnsi="Times New Roman" w:cs="Times New Roman"/>
        </w:rPr>
        <w:t xml:space="preserve"> </w:t>
      </w:r>
    </w:p>
    <w:p w14:paraId="25C0F90B" w14:textId="77777777" w:rsidR="004F7FBF" w:rsidRPr="00FB789B" w:rsidRDefault="004F7FBF" w:rsidP="00F107CD">
      <w:pPr>
        <w:jc w:val="both"/>
        <w:rPr>
          <w:rFonts w:ascii="Times New Roman" w:hAnsi="Times New Roman" w:cs="Times New Roman"/>
          <w:b/>
          <w:bCs/>
        </w:rPr>
      </w:pPr>
      <w:r w:rsidRPr="00FB789B">
        <w:rPr>
          <w:rFonts w:ascii="Times New Roman" w:hAnsi="Times New Roman" w:cs="Times New Roman"/>
          <w:b/>
          <w:bCs/>
        </w:rPr>
        <w:t>Schemat załącznik nr 1.</w:t>
      </w:r>
    </w:p>
    <w:p w14:paraId="771ECED8" w14:textId="77777777" w:rsidR="00F107CD" w:rsidRPr="00862625" w:rsidRDefault="00F107CD" w:rsidP="00862625">
      <w:pPr>
        <w:rPr>
          <w:rFonts w:ascii="Times New Roman" w:hAnsi="Times New Roman" w:cs="Times New Roman"/>
        </w:rPr>
      </w:pPr>
    </w:p>
    <w:p w14:paraId="73F228FB" w14:textId="77777777" w:rsidR="00862625" w:rsidRPr="00862625" w:rsidRDefault="00862625" w:rsidP="00862625">
      <w:pPr>
        <w:rPr>
          <w:rFonts w:ascii="Times New Roman" w:hAnsi="Times New Roman" w:cs="Times New Roman"/>
          <w:b/>
        </w:rPr>
      </w:pPr>
      <w:r w:rsidRPr="00862625">
        <w:rPr>
          <w:rFonts w:ascii="Times New Roman" w:hAnsi="Times New Roman" w:cs="Times New Roman"/>
          <w:b/>
        </w:rPr>
        <w:t>Pytanie nr 2.</w:t>
      </w:r>
    </w:p>
    <w:p w14:paraId="2C1B1068" w14:textId="77777777" w:rsidR="00862625" w:rsidRPr="00862625" w:rsidRDefault="00862625" w:rsidP="00862625">
      <w:pPr>
        <w:rPr>
          <w:rFonts w:ascii="Times New Roman" w:hAnsi="Times New Roman" w:cs="Times New Roman"/>
        </w:rPr>
      </w:pPr>
      <w:r w:rsidRPr="00862625">
        <w:rPr>
          <w:rFonts w:ascii="Times New Roman" w:hAnsi="Times New Roman" w:cs="Times New Roman"/>
        </w:rPr>
        <w:t>Czy zamawiający potwierdza, że dopuści w postępowaniu wykonanie dodatkowej linii energetycznej na potrzeby elektrycznego parownika oraz że posiada wolną moc przyłączeniową potrzebną do działania parownika min. 16kW?</w:t>
      </w:r>
    </w:p>
    <w:p w14:paraId="25513CED" w14:textId="77777777" w:rsidR="00862625" w:rsidRPr="00862625" w:rsidRDefault="00862625" w:rsidP="00862625">
      <w:pPr>
        <w:rPr>
          <w:rFonts w:ascii="Times New Roman" w:hAnsi="Times New Roman" w:cs="Times New Roman"/>
          <w:b/>
        </w:rPr>
      </w:pPr>
      <w:r w:rsidRPr="00862625">
        <w:rPr>
          <w:rFonts w:ascii="Times New Roman" w:hAnsi="Times New Roman" w:cs="Times New Roman"/>
          <w:b/>
        </w:rPr>
        <w:t>Odpowiedź:</w:t>
      </w:r>
    </w:p>
    <w:p w14:paraId="389B0D17" w14:textId="77777777" w:rsidR="00862625" w:rsidRPr="00862625" w:rsidRDefault="00862625" w:rsidP="00862625">
      <w:pPr>
        <w:rPr>
          <w:rFonts w:ascii="Times New Roman" w:hAnsi="Times New Roman" w:cs="Times New Roman"/>
          <w:b/>
        </w:rPr>
      </w:pPr>
      <w:r w:rsidRPr="00862625">
        <w:rPr>
          <w:rFonts w:ascii="Times New Roman" w:hAnsi="Times New Roman" w:cs="Times New Roman"/>
          <w:b/>
        </w:rPr>
        <w:t>Nie ma takiej możliwości technicznej.</w:t>
      </w:r>
    </w:p>
    <w:p w14:paraId="2F51FFA7" w14:textId="56F766AD" w:rsidR="00862625" w:rsidRDefault="00862625" w:rsidP="00862625">
      <w:pPr>
        <w:rPr>
          <w:rFonts w:ascii="Times New Roman" w:hAnsi="Times New Roman" w:cs="Times New Roman"/>
        </w:rPr>
      </w:pPr>
    </w:p>
    <w:p w14:paraId="6C2ACCF7" w14:textId="410622EE" w:rsidR="00FB789B" w:rsidRDefault="00FB789B" w:rsidP="00862625">
      <w:pPr>
        <w:rPr>
          <w:rFonts w:ascii="Times New Roman" w:hAnsi="Times New Roman" w:cs="Times New Roman"/>
        </w:rPr>
      </w:pPr>
    </w:p>
    <w:p w14:paraId="2376E066" w14:textId="77777777" w:rsidR="00FB789B" w:rsidRPr="00862625" w:rsidRDefault="00FB789B" w:rsidP="00862625">
      <w:pPr>
        <w:rPr>
          <w:rFonts w:ascii="Times New Roman" w:hAnsi="Times New Roman" w:cs="Times New Roman"/>
        </w:rPr>
      </w:pPr>
    </w:p>
    <w:p w14:paraId="77C96A67" w14:textId="77777777" w:rsidR="00862625" w:rsidRPr="00862625" w:rsidRDefault="00862625" w:rsidP="00862625">
      <w:pPr>
        <w:rPr>
          <w:rFonts w:ascii="Times New Roman" w:hAnsi="Times New Roman" w:cs="Times New Roman"/>
          <w:b/>
        </w:rPr>
      </w:pPr>
      <w:r w:rsidRPr="00862625">
        <w:rPr>
          <w:rFonts w:ascii="Times New Roman" w:hAnsi="Times New Roman" w:cs="Times New Roman"/>
          <w:b/>
        </w:rPr>
        <w:lastRenderedPageBreak/>
        <w:t>Pytanie nr 3.</w:t>
      </w:r>
    </w:p>
    <w:p w14:paraId="0503EF3A" w14:textId="77777777" w:rsidR="00862625" w:rsidRPr="00862625" w:rsidRDefault="00862625" w:rsidP="00862625">
      <w:pPr>
        <w:rPr>
          <w:rFonts w:ascii="Times New Roman" w:hAnsi="Times New Roman" w:cs="Times New Roman"/>
        </w:rPr>
      </w:pPr>
      <w:r w:rsidRPr="00862625">
        <w:rPr>
          <w:rFonts w:ascii="Times New Roman" w:hAnsi="Times New Roman" w:cs="Times New Roman"/>
        </w:rPr>
        <w:t>Czy zamawiający potwierdza, że w załączniku "Schemat instalacji gazu A-3" wydajność parownika równa 160kg/h jest wartością błędną? Czy zamawiający dopuszcza zastosowanie parownika o wydajności 100 kg/h - zgodnie z wymaganą mocą kotłowni gazowej?</w:t>
      </w:r>
    </w:p>
    <w:p w14:paraId="02FD36A7" w14:textId="77777777" w:rsidR="00862625" w:rsidRPr="00862625" w:rsidRDefault="00862625" w:rsidP="00862625">
      <w:pPr>
        <w:rPr>
          <w:rFonts w:ascii="Times New Roman" w:hAnsi="Times New Roman" w:cs="Times New Roman"/>
        </w:rPr>
      </w:pPr>
      <w:r w:rsidRPr="00862625">
        <w:rPr>
          <w:rFonts w:ascii="Times New Roman" w:hAnsi="Times New Roman" w:cs="Times New Roman"/>
        </w:rPr>
        <w:t>Czy zamawiający potwierdza, że ze względu na brak możliwości zachowania bezpiecznych odległości dla parownika gazowego wyklucza się zastosowanie tego typu rozwiązania?</w:t>
      </w:r>
    </w:p>
    <w:p w14:paraId="47264915" w14:textId="77777777" w:rsidR="00862625" w:rsidRPr="00862625" w:rsidRDefault="00862625" w:rsidP="00862625">
      <w:pPr>
        <w:rPr>
          <w:rFonts w:ascii="Times New Roman" w:hAnsi="Times New Roman" w:cs="Times New Roman"/>
          <w:b/>
        </w:rPr>
      </w:pPr>
      <w:r w:rsidRPr="00862625">
        <w:rPr>
          <w:rFonts w:ascii="Times New Roman" w:hAnsi="Times New Roman" w:cs="Times New Roman"/>
          <w:b/>
        </w:rPr>
        <w:t>Odpowiedź:</w:t>
      </w:r>
    </w:p>
    <w:p w14:paraId="22CE8F1D" w14:textId="77777777" w:rsidR="00862625" w:rsidRPr="00862625" w:rsidRDefault="00862625" w:rsidP="00862625">
      <w:pPr>
        <w:rPr>
          <w:rFonts w:ascii="Times New Roman" w:hAnsi="Times New Roman" w:cs="Times New Roman"/>
          <w:b/>
        </w:rPr>
      </w:pPr>
      <w:r w:rsidRPr="00862625">
        <w:rPr>
          <w:rFonts w:ascii="Times New Roman" w:hAnsi="Times New Roman" w:cs="Times New Roman"/>
          <w:b/>
        </w:rPr>
        <w:t>Minimalna wydajność parownika wynosić musi 100 kg/h. Podana wydajność 160 kg/h jest to wartość wynikająca z przyjętego do projektu typoszeregu urządzeń wynosząca 40/80/160 kg/h czyli pierwszym spełniającym kryterium wydajności min. 100 kg/h jest urządzenie o wydajności 160 kg/h.</w:t>
      </w:r>
    </w:p>
    <w:p w14:paraId="695505E7" w14:textId="1F4F638C" w:rsidR="00862625" w:rsidRPr="00862625" w:rsidRDefault="00862625" w:rsidP="00862625">
      <w:pPr>
        <w:rPr>
          <w:rFonts w:ascii="Times New Roman" w:hAnsi="Times New Roman" w:cs="Times New Roman"/>
          <w:b/>
        </w:rPr>
      </w:pPr>
      <w:r w:rsidRPr="00862625">
        <w:rPr>
          <w:rFonts w:ascii="Times New Roman" w:hAnsi="Times New Roman" w:cs="Times New Roman"/>
          <w:b/>
        </w:rPr>
        <w:t>Zamawiający dopuszcza montaż  parownika o wydajności min. 100kg/h.</w:t>
      </w:r>
    </w:p>
    <w:p w14:paraId="7DD05BDC" w14:textId="77777777" w:rsidR="00862625" w:rsidRPr="00862625" w:rsidRDefault="00862625" w:rsidP="00862625">
      <w:pPr>
        <w:rPr>
          <w:rFonts w:ascii="Times New Roman" w:hAnsi="Times New Roman" w:cs="Times New Roman"/>
          <w:b/>
        </w:rPr>
      </w:pPr>
      <w:r w:rsidRPr="00862625">
        <w:rPr>
          <w:rFonts w:ascii="Times New Roman" w:hAnsi="Times New Roman" w:cs="Times New Roman"/>
          <w:b/>
        </w:rPr>
        <w:t>Zamawiający dopuszcza montaż parownika bezpośredniego działania zgodnie z projektem.</w:t>
      </w:r>
    </w:p>
    <w:p w14:paraId="3D610B2C" w14:textId="77777777" w:rsidR="00862625" w:rsidRPr="00862625" w:rsidRDefault="00862625" w:rsidP="00862625">
      <w:pPr>
        <w:rPr>
          <w:rFonts w:ascii="Times New Roman" w:hAnsi="Times New Roman" w:cs="Times New Roman"/>
          <w:b/>
        </w:rPr>
      </w:pPr>
      <w:r w:rsidRPr="00862625">
        <w:rPr>
          <w:rFonts w:ascii="Times New Roman" w:hAnsi="Times New Roman" w:cs="Times New Roman"/>
          <w:b/>
        </w:rPr>
        <w:t>Wszelkie urządzenia i zamienne rozwiązania techniczne które będą miały zostać zamontowane podlegać będą akceptacji Projektanta, Inwestora oraz Inspektora Nadzoru Inwestorskiego.</w:t>
      </w:r>
    </w:p>
    <w:p w14:paraId="4EF66163" w14:textId="77777777" w:rsidR="00862625" w:rsidRDefault="00862625" w:rsidP="00862625">
      <w:pPr>
        <w:rPr>
          <w:rFonts w:ascii="Times New Roman" w:hAnsi="Times New Roman" w:cs="Times New Roman"/>
          <w:b/>
        </w:rPr>
      </w:pPr>
    </w:p>
    <w:p w14:paraId="5D02FAF7" w14:textId="77777777" w:rsidR="00862625" w:rsidRPr="00862625" w:rsidRDefault="00862625" w:rsidP="00862625">
      <w:pPr>
        <w:rPr>
          <w:rFonts w:ascii="Times New Roman" w:hAnsi="Times New Roman" w:cs="Times New Roman"/>
          <w:b/>
        </w:rPr>
      </w:pPr>
      <w:r w:rsidRPr="00862625">
        <w:rPr>
          <w:rFonts w:ascii="Times New Roman" w:hAnsi="Times New Roman" w:cs="Times New Roman"/>
          <w:b/>
        </w:rPr>
        <w:t>Pytanie nr 4.</w:t>
      </w:r>
    </w:p>
    <w:p w14:paraId="5662B410" w14:textId="77777777" w:rsidR="00862625" w:rsidRPr="00862625" w:rsidRDefault="00862625" w:rsidP="00862625">
      <w:pPr>
        <w:rPr>
          <w:rFonts w:ascii="Times New Roman" w:hAnsi="Times New Roman" w:cs="Times New Roman"/>
        </w:rPr>
      </w:pPr>
      <w:r w:rsidRPr="00862625">
        <w:rPr>
          <w:rFonts w:ascii="Times New Roman" w:hAnsi="Times New Roman" w:cs="Times New Roman"/>
        </w:rPr>
        <w:t>Czy Zamawiający potwierdza, że dopuści w postępowaniu jako równoważny kocioł gazowy kondensacyjny o budowie kaskadowej (składający się z 8 wymienników spaliny-woda z 8 niezależnymi palnikami gazowymi), o zakresie modulacji mocy od 20,6 kW do 900,3 kW, o wymiarach nie większych niż zespół kotłów opisany w dokumentacji przetargowej i masie nie większej niż wskazana w dokumentacji przetargowej, o zapotrzebowaniu na gaz nie większym niż wskazane w dokumentacji przetargowej, o sprawności nie niższej niż 104% (moc maksymalna) i 109% (moc minimalna), którego konstrukcja umożliwia jego montaż na zewnątrz budynku (potwierdzone przez producenta kotła)?</w:t>
      </w:r>
    </w:p>
    <w:p w14:paraId="23A2BDF4" w14:textId="77777777" w:rsidR="00862625" w:rsidRPr="00862625" w:rsidRDefault="00862625" w:rsidP="00862625">
      <w:pPr>
        <w:rPr>
          <w:rFonts w:ascii="Times New Roman" w:hAnsi="Times New Roman" w:cs="Times New Roman"/>
          <w:b/>
        </w:rPr>
      </w:pPr>
      <w:r w:rsidRPr="00862625">
        <w:rPr>
          <w:rFonts w:ascii="Times New Roman" w:hAnsi="Times New Roman" w:cs="Times New Roman"/>
          <w:b/>
        </w:rPr>
        <w:t>Odpowiedź:</w:t>
      </w:r>
    </w:p>
    <w:p w14:paraId="355E01F3" w14:textId="77777777" w:rsidR="00862625" w:rsidRPr="00862625" w:rsidRDefault="00862625" w:rsidP="00862625">
      <w:pPr>
        <w:rPr>
          <w:rFonts w:ascii="Times New Roman" w:hAnsi="Times New Roman" w:cs="Times New Roman"/>
          <w:b/>
        </w:rPr>
      </w:pPr>
      <w:r w:rsidRPr="00862625">
        <w:rPr>
          <w:rFonts w:ascii="Times New Roman" w:hAnsi="Times New Roman" w:cs="Times New Roman"/>
          <w:b/>
        </w:rPr>
        <w:t>Zamawiający dopuszcza zastosowanie innych urządzeń grzewczych spełniających warunki brzegowe podane w projekcie a wszelkie urządzenia które będą miały zostać zamontowane podlegać będą akceptacji Projektanta, Inwestora oraz Inspektora Nadzoru Inwestorskiego.</w:t>
      </w:r>
    </w:p>
    <w:p w14:paraId="727D859D" w14:textId="77777777" w:rsidR="00862625" w:rsidRPr="00862625" w:rsidRDefault="00862625" w:rsidP="00862625">
      <w:pPr>
        <w:rPr>
          <w:rFonts w:ascii="Times New Roman" w:hAnsi="Times New Roman" w:cs="Times New Roman"/>
          <w:b/>
        </w:rPr>
      </w:pPr>
      <w:r w:rsidRPr="00862625">
        <w:rPr>
          <w:rFonts w:ascii="Times New Roman" w:hAnsi="Times New Roman" w:cs="Times New Roman"/>
          <w:b/>
        </w:rPr>
        <w:t>Pytanie 5.</w:t>
      </w:r>
    </w:p>
    <w:p w14:paraId="547BDD08" w14:textId="77777777" w:rsidR="00862625" w:rsidRPr="00862625" w:rsidRDefault="00862625" w:rsidP="00862625">
      <w:pPr>
        <w:rPr>
          <w:rFonts w:ascii="Times New Roman" w:hAnsi="Times New Roman" w:cs="Times New Roman"/>
        </w:rPr>
      </w:pPr>
      <w:r w:rsidRPr="00862625">
        <w:rPr>
          <w:rFonts w:ascii="Times New Roman" w:hAnsi="Times New Roman" w:cs="Times New Roman"/>
        </w:rPr>
        <w:t>Czy w przypadku odpowiedzi twierdzącej na powyższe pytanie, Zamawiający potwierdza, że pozostałe dane techniczne kotła takie jak: średnice przyłączy, średnice kołnierzy przyłączeniowych, etc. mogą mieć wartości właściwe dla przedmiotowego, równoważnego kotła?</w:t>
      </w:r>
    </w:p>
    <w:p w14:paraId="2EDB65A2" w14:textId="77777777" w:rsidR="00862625" w:rsidRPr="00862625" w:rsidRDefault="00862625" w:rsidP="00862625">
      <w:pPr>
        <w:rPr>
          <w:rFonts w:ascii="Times New Roman" w:hAnsi="Times New Roman" w:cs="Times New Roman"/>
          <w:b/>
        </w:rPr>
      </w:pPr>
      <w:r w:rsidRPr="00862625">
        <w:rPr>
          <w:rFonts w:ascii="Times New Roman" w:hAnsi="Times New Roman" w:cs="Times New Roman"/>
          <w:b/>
        </w:rPr>
        <w:t>Odpowiedź:</w:t>
      </w:r>
    </w:p>
    <w:p w14:paraId="31D6B6A5" w14:textId="77777777" w:rsidR="00862625" w:rsidRPr="00862625" w:rsidRDefault="00862625" w:rsidP="00862625">
      <w:pPr>
        <w:rPr>
          <w:rFonts w:ascii="Times New Roman" w:hAnsi="Times New Roman" w:cs="Times New Roman"/>
          <w:b/>
        </w:rPr>
      </w:pPr>
      <w:r w:rsidRPr="00862625">
        <w:rPr>
          <w:rFonts w:ascii="Times New Roman" w:hAnsi="Times New Roman" w:cs="Times New Roman"/>
          <w:b/>
        </w:rPr>
        <w:t>Zaproponowane urządzenia jak i cała armatura wraz ze średnicami przewodów musi być w stanie przenieść moc 900kW i pracować na parametrach 80/40°C zgodnie z danymi podanymi w projekcie.</w:t>
      </w:r>
    </w:p>
    <w:p w14:paraId="152993AA" w14:textId="77777777" w:rsidR="00862625" w:rsidRPr="00862625" w:rsidRDefault="00862625" w:rsidP="00862625">
      <w:pPr>
        <w:rPr>
          <w:rFonts w:ascii="Times New Roman" w:hAnsi="Times New Roman" w:cs="Times New Roman"/>
        </w:rPr>
      </w:pPr>
    </w:p>
    <w:p w14:paraId="665F67EC" w14:textId="77777777" w:rsidR="00FB789B" w:rsidRDefault="00FB789B" w:rsidP="00862625">
      <w:pPr>
        <w:rPr>
          <w:rFonts w:ascii="Times New Roman" w:hAnsi="Times New Roman" w:cs="Times New Roman"/>
          <w:b/>
        </w:rPr>
      </w:pPr>
    </w:p>
    <w:p w14:paraId="501F2C68" w14:textId="77777777" w:rsidR="00FB789B" w:rsidRDefault="00FB789B" w:rsidP="00862625">
      <w:pPr>
        <w:rPr>
          <w:rFonts w:ascii="Times New Roman" w:hAnsi="Times New Roman" w:cs="Times New Roman"/>
          <w:b/>
        </w:rPr>
      </w:pPr>
    </w:p>
    <w:p w14:paraId="77128B50" w14:textId="7522B8F9" w:rsidR="00270778" w:rsidRDefault="00862625" w:rsidP="00862625">
      <w:pPr>
        <w:rPr>
          <w:rFonts w:ascii="Times New Roman" w:hAnsi="Times New Roman" w:cs="Times New Roman"/>
          <w:b/>
        </w:rPr>
      </w:pPr>
      <w:r w:rsidRPr="00862625">
        <w:rPr>
          <w:rFonts w:ascii="Times New Roman" w:hAnsi="Times New Roman" w:cs="Times New Roman"/>
          <w:b/>
        </w:rPr>
        <w:lastRenderedPageBreak/>
        <w:t>Pytanie nr 6.</w:t>
      </w:r>
    </w:p>
    <w:p w14:paraId="1D7782DC" w14:textId="77777777" w:rsidR="00862625" w:rsidRDefault="002271C5" w:rsidP="00862625">
      <w:pPr>
        <w:rPr>
          <w:rFonts w:ascii="Times New Roman" w:hAnsi="Times New Roman" w:cs="Times New Roman"/>
        </w:rPr>
      </w:pPr>
      <w:r w:rsidRPr="002271C5">
        <w:rPr>
          <w:rFonts w:ascii="Times New Roman" w:hAnsi="Times New Roman" w:cs="Times New Roman"/>
        </w:rPr>
        <w:t>Czy zamawiający dopuszcza zmianę średnicy rurociągu DN50, doprowadzonego do króćca do tankowania na DN25?</w:t>
      </w:r>
    </w:p>
    <w:p w14:paraId="0CE40313" w14:textId="77777777" w:rsidR="004F7FBF" w:rsidRDefault="004F7FBF" w:rsidP="00862625">
      <w:pPr>
        <w:rPr>
          <w:rFonts w:ascii="Times New Roman" w:hAnsi="Times New Roman" w:cs="Times New Roman"/>
          <w:b/>
        </w:rPr>
      </w:pPr>
      <w:r w:rsidRPr="004F7FBF">
        <w:rPr>
          <w:rFonts w:ascii="Times New Roman" w:hAnsi="Times New Roman" w:cs="Times New Roman"/>
          <w:b/>
        </w:rPr>
        <w:t>Odpowiedź:</w:t>
      </w:r>
    </w:p>
    <w:p w14:paraId="22569884" w14:textId="77777777" w:rsidR="004F7FBF" w:rsidRPr="004F7FBF" w:rsidRDefault="004F7FBF" w:rsidP="004F7FBF">
      <w:pPr>
        <w:rPr>
          <w:rFonts w:ascii="Times New Roman" w:hAnsi="Times New Roman" w:cs="Times New Roman"/>
          <w:b/>
        </w:rPr>
      </w:pPr>
      <w:r w:rsidRPr="004F7FBF">
        <w:rPr>
          <w:rFonts w:ascii="Times New Roman" w:hAnsi="Times New Roman" w:cs="Times New Roman"/>
          <w:b/>
        </w:rPr>
        <w:t xml:space="preserve">Zamawiający dopuszcza zmianę średnicy rurociągu dn50 na dn25 jeśli podyktowane to będzie względami technicznymi i nie spowoduje to utraty funkcjonalności zaprojektowanego układu. </w:t>
      </w:r>
    </w:p>
    <w:p w14:paraId="6F25C4A9" w14:textId="77777777" w:rsidR="004F7FBF" w:rsidRPr="004F7FBF" w:rsidRDefault="004F7FBF" w:rsidP="004F7FBF">
      <w:pPr>
        <w:rPr>
          <w:rFonts w:ascii="Times New Roman" w:hAnsi="Times New Roman" w:cs="Times New Roman"/>
          <w:b/>
        </w:rPr>
      </w:pPr>
      <w:r w:rsidRPr="004F7FBF">
        <w:rPr>
          <w:rFonts w:ascii="Times New Roman" w:hAnsi="Times New Roman" w:cs="Times New Roman"/>
          <w:b/>
        </w:rPr>
        <w:t>Wszelkie urządzenia i zamienne rozwiązania techniczne które będą miały zostać zamontowane podlegać będą akceptacji Projektanta, Inwestora oraz Inspektora Nadzoru Inwestorskiego.</w:t>
      </w:r>
    </w:p>
    <w:p w14:paraId="16F676E4" w14:textId="77777777" w:rsidR="004F7FBF" w:rsidRPr="004F7FBF" w:rsidRDefault="004F7FBF" w:rsidP="00862625">
      <w:pPr>
        <w:rPr>
          <w:rFonts w:ascii="Times New Roman" w:hAnsi="Times New Roman" w:cs="Times New Roman"/>
          <w:b/>
        </w:rPr>
      </w:pPr>
    </w:p>
    <w:sectPr w:rsidR="004F7FBF" w:rsidRPr="004F7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20AB0"/>
    <w:multiLevelType w:val="hybridMultilevel"/>
    <w:tmpl w:val="4114FAB0"/>
    <w:lvl w:ilvl="0" w:tplc="D4F0B814">
      <w:start w:val="4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32806"/>
    <w:multiLevelType w:val="hybridMultilevel"/>
    <w:tmpl w:val="7AD01E3C"/>
    <w:lvl w:ilvl="0" w:tplc="04150017">
      <w:start w:val="1"/>
      <w:numFmt w:val="lowerLetter"/>
      <w:lvlText w:val="%1)"/>
      <w:lvlJc w:val="left"/>
      <w:pPr>
        <w:ind w:left="1588" w:hanging="360"/>
      </w:pPr>
    </w:lvl>
    <w:lvl w:ilvl="1" w:tplc="04150019" w:tentative="1">
      <w:start w:val="1"/>
      <w:numFmt w:val="lowerLetter"/>
      <w:lvlText w:val="%2."/>
      <w:lvlJc w:val="left"/>
      <w:pPr>
        <w:ind w:left="2308" w:hanging="360"/>
      </w:pPr>
    </w:lvl>
    <w:lvl w:ilvl="2" w:tplc="0415001B" w:tentative="1">
      <w:start w:val="1"/>
      <w:numFmt w:val="lowerRoman"/>
      <w:lvlText w:val="%3."/>
      <w:lvlJc w:val="right"/>
      <w:pPr>
        <w:ind w:left="3028" w:hanging="180"/>
      </w:pPr>
    </w:lvl>
    <w:lvl w:ilvl="3" w:tplc="0415000F" w:tentative="1">
      <w:start w:val="1"/>
      <w:numFmt w:val="decimal"/>
      <w:lvlText w:val="%4."/>
      <w:lvlJc w:val="left"/>
      <w:pPr>
        <w:ind w:left="3748" w:hanging="360"/>
      </w:pPr>
    </w:lvl>
    <w:lvl w:ilvl="4" w:tplc="04150019" w:tentative="1">
      <w:start w:val="1"/>
      <w:numFmt w:val="lowerLetter"/>
      <w:lvlText w:val="%5."/>
      <w:lvlJc w:val="left"/>
      <w:pPr>
        <w:ind w:left="4468" w:hanging="360"/>
      </w:pPr>
    </w:lvl>
    <w:lvl w:ilvl="5" w:tplc="0415001B" w:tentative="1">
      <w:start w:val="1"/>
      <w:numFmt w:val="lowerRoman"/>
      <w:lvlText w:val="%6."/>
      <w:lvlJc w:val="right"/>
      <w:pPr>
        <w:ind w:left="5188" w:hanging="180"/>
      </w:pPr>
    </w:lvl>
    <w:lvl w:ilvl="6" w:tplc="0415000F" w:tentative="1">
      <w:start w:val="1"/>
      <w:numFmt w:val="decimal"/>
      <w:lvlText w:val="%7."/>
      <w:lvlJc w:val="left"/>
      <w:pPr>
        <w:ind w:left="5908" w:hanging="360"/>
      </w:pPr>
    </w:lvl>
    <w:lvl w:ilvl="7" w:tplc="04150019" w:tentative="1">
      <w:start w:val="1"/>
      <w:numFmt w:val="lowerLetter"/>
      <w:lvlText w:val="%8."/>
      <w:lvlJc w:val="left"/>
      <w:pPr>
        <w:ind w:left="6628" w:hanging="360"/>
      </w:pPr>
    </w:lvl>
    <w:lvl w:ilvl="8" w:tplc="0415001B" w:tentative="1">
      <w:start w:val="1"/>
      <w:numFmt w:val="lowerRoman"/>
      <w:lvlText w:val="%9."/>
      <w:lvlJc w:val="right"/>
      <w:pPr>
        <w:ind w:left="73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5B8"/>
    <w:rsid w:val="000F3A4C"/>
    <w:rsid w:val="001D5DA9"/>
    <w:rsid w:val="002271C5"/>
    <w:rsid w:val="00270778"/>
    <w:rsid w:val="003C1E8C"/>
    <w:rsid w:val="0043575C"/>
    <w:rsid w:val="004F7FBF"/>
    <w:rsid w:val="00594A0D"/>
    <w:rsid w:val="006875B8"/>
    <w:rsid w:val="00862625"/>
    <w:rsid w:val="00CA720C"/>
    <w:rsid w:val="00F107CD"/>
    <w:rsid w:val="00FB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1BB62"/>
  <w15:chartTrackingRefBased/>
  <w15:docId w15:val="{CA0ECD1D-3F02-4914-98CB-B2FCFBB1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699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Chruściel</dc:creator>
  <cp:keywords/>
  <dc:description/>
  <cp:lastModifiedBy>Sylwia Jurkowska</cp:lastModifiedBy>
  <cp:revision>11</cp:revision>
  <dcterms:created xsi:type="dcterms:W3CDTF">2022-02-09T17:30:00Z</dcterms:created>
  <dcterms:modified xsi:type="dcterms:W3CDTF">2022-02-15T10:24:00Z</dcterms:modified>
</cp:coreProperties>
</file>