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ECE" w:rsidRDefault="00C64ECE" w:rsidP="001A6CA2">
      <w:pPr>
        <w:pStyle w:val="Default"/>
      </w:pPr>
    </w:p>
    <w:p w:rsidR="00C64ECE" w:rsidRPr="00C10A37" w:rsidRDefault="00C64ECE" w:rsidP="00094693">
      <w:pPr>
        <w:pStyle w:val="Default"/>
        <w:ind w:left="708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Załącznik nr 6</w:t>
      </w:r>
      <w:r w:rsidRPr="00C10A37">
        <w:rPr>
          <w:rFonts w:ascii="Times New Roman" w:hAnsi="Times New Roman" w:cs="Times New Roman"/>
          <w:color w:val="auto"/>
        </w:rPr>
        <w:t xml:space="preserve"> do SWZ </w:t>
      </w:r>
    </w:p>
    <w:p w:rsidR="00C64ECE" w:rsidRPr="00C10A37" w:rsidRDefault="00C64ECE" w:rsidP="00C10A3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10A37">
        <w:rPr>
          <w:rFonts w:ascii="Times New Roman" w:hAnsi="Times New Roman" w:cs="Times New Roman"/>
          <w:b/>
          <w:bCs/>
          <w:color w:val="auto"/>
        </w:rPr>
        <w:t xml:space="preserve">Zamawiający: Powiat Gryfiński </w:t>
      </w:r>
      <w:r>
        <w:rPr>
          <w:rFonts w:ascii="Times New Roman" w:hAnsi="Times New Roman" w:cs="Times New Roman"/>
          <w:b/>
          <w:bCs/>
          <w:color w:val="auto"/>
        </w:rPr>
        <w:t>NIP – 858-15-63-280</w:t>
      </w:r>
    </w:p>
    <w:p w:rsidR="00C64ECE" w:rsidRPr="00C10A37" w:rsidRDefault="00C64ECE" w:rsidP="00C10A3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10A37">
        <w:rPr>
          <w:rFonts w:ascii="Times New Roman" w:hAnsi="Times New Roman" w:cs="Times New Roman"/>
          <w:b/>
          <w:bCs/>
          <w:color w:val="auto"/>
        </w:rPr>
        <w:t xml:space="preserve">SZCZEGÓŁOWY OPIS PRZEDMIOTU ZAMÓWIENIA </w:t>
      </w:r>
    </w:p>
    <w:p w:rsidR="00C64ECE" w:rsidRPr="00C10A37" w:rsidRDefault="00C64ECE" w:rsidP="00C10A37">
      <w:pPr>
        <w:pStyle w:val="Default"/>
        <w:numPr>
          <w:ilvl w:val="0"/>
          <w:numId w:val="1"/>
        </w:numPr>
        <w:spacing w:after="138"/>
        <w:jc w:val="both"/>
        <w:rPr>
          <w:rFonts w:ascii="Times New Roman" w:hAnsi="Times New Roman" w:cs="Times New Roman"/>
          <w:color w:val="auto"/>
        </w:rPr>
      </w:pPr>
      <w:r w:rsidRPr="00C10A37">
        <w:rPr>
          <w:rFonts w:ascii="Times New Roman" w:hAnsi="Times New Roman" w:cs="Times New Roman"/>
          <w:color w:val="auto"/>
        </w:rPr>
        <w:t>Przedmiotem zamówienia jest zakup energii elektrycznej dla punktów poboru Powiatu Gryfińskiego</w:t>
      </w:r>
      <w:r>
        <w:rPr>
          <w:rFonts w:ascii="Times New Roman" w:hAnsi="Times New Roman" w:cs="Times New Roman"/>
          <w:color w:val="auto"/>
        </w:rPr>
        <w:t xml:space="preserve">. </w:t>
      </w:r>
      <w:r w:rsidRPr="00C10A37">
        <w:rPr>
          <w:rFonts w:ascii="Times New Roman" w:hAnsi="Times New Roman" w:cs="Times New Roman"/>
          <w:color w:val="auto"/>
        </w:rPr>
        <w:t xml:space="preserve"> </w:t>
      </w:r>
    </w:p>
    <w:p w:rsidR="00C64ECE" w:rsidRPr="00C10A37" w:rsidRDefault="00C64ECE" w:rsidP="00C10A37">
      <w:pPr>
        <w:pStyle w:val="Default"/>
        <w:numPr>
          <w:ilvl w:val="0"/>
          <w:numId w:val="1"/>
        </w:numPr>
        <w:spacing w:after="138"/>
        <w:jc w:val="both"/>
        <w:rPr>
          <w:rFonts w:ascii="Times New Roman" w:hAnsi="Times New Roman" w:cs="Times New Roman"/>
          <w:color w:val="auto"/>
        </w:rPr>
      </w:pPr>
      <w:r w:rsidRPr="00C10A37">
        <w:rPr>
          <w:rFonts w:ascii="Times New Roman" w:hAnsi="Times New Roman" w:cs="Times New Roman"/>
          <w:color w:val="auto"/>
        </w:rPr>
        <w:t xml:space="preserve"> Zakres zamówienia obejmuje zakup energii elektrycznej na potrzeby Powiatu Gryfińskiego</w:t>
      </w:r>
      <w:r>
        <w:rPr>
          <w:rFonts w:ascii="Times New Roman" w:hAnsi="Times New Roman" w:cs="Times New Roman"/>
          <w:color w:val="auto"/>
        </w:rPr>
        <w:t>.</w:t>
      </w:r>
      <w:r w:rsidRPr="00C10A37">
        <w:rPr>
          <w:rFonts w:ascii="Times New Roman" w:hAnsi="Times New Roman" w:cs="Times New Roman"/>
          <w:color w:val="auto"/>
        </w:rPr>
        <w:t xml:space="preserve">  Zestawienie punktów poboru </w:t>
      </w:r>
      <w:r>
        <w:rPr>
          <w:rFonts w:ascii="Times New Roman" w:hAnsi="Times New Roman" w:cs="Times New Roman"/>
          <w:color w:val="auto"/>
        </w:rPr>
        <w:t>wskazano w załączniku</w:t>
      </w:r>
      <w:r w:rsidRPr="00C10A37">
        <w:rPr>
          <w:rFonts w:ascii="Times New Roman" w:hAnsi="Times New Roman" w:cs="Times New Roman"/>
          <w:color w:val="auto"/>
        </w:rPr>
        <w:t xml:space="preserve"> nr </w:t>
      </w:r>
      <w:r>
        <w:rPr>
          <w:rFonts w:ascii="Times New Roman" w:hAnsi="Times New Roman" w:cs="Times New Roman"/>
          <w:b/>
          <w:bCs/>
          <w:color w:val="auto"/>
        </w:rPr>
        <w:t>6</w:t>
      </w:r>
      <w:r w:rsidRPr="00C10A37">
        <w:rPr>
          <w:rFonts w:ascii="Times New Roman" w:hAnsi="Times New Roman" w:cs="Times New Roman"/>
          <w:b/>
          <w:bCs/>
          <w:color w:val="auto"/>
        </w:rPr>
        <w:t>A do SWZ, stanowiącym jednocześnie załącznik nr 1 do umowy</w:t>
      </w:r>
      <w:r w:rsidRPr="00C10A37">
        <w:rPr>
          <w:rFonts w:ascii="Times New Roman" w:hAnsi="Times New Roman" w:cs="Times New Roman"/>
          <w:color w:val="auto"/>
        </w:rPr>
        <w:t xml:space="preserve">. </w:t>
      </w:r>
    </w:p>
    <w:p w:rsidR="00C64ECE" w:rsidRPr="00C10A37" w:rsidRDefault="00C64ECE" w:rsidP="00C10A37">
      <w:pPr>
        <w:pStyle w:val="Default"/>
        <w:numPr>
          <w:ilvl w:val="0"/>
          <w:numId w:val="1"/>
        </w:numPr>
        <w:spacing w:after="138"/>
        <w:jc w:val="both"/>
        <w:rPr>
          <w:rFonts w:ascii="Times New Roman" w:hAnsi="Times New Roman" w:cs="Times New Roman"/>
          <w:color w:val="auto"/>
        </w:rPr>
      </w:pPr>
      <w:r w:rsidRPr="00C10A37">
        <w:rPr>
          <w:rFonts w:ascii="Times New Roman" w:hAnsi="Times New Roman" w:cs="Times New Roman"/>
          <w:color w:val="auto"/>
        </w:rPr>
        <w:t xml:space="preserve"> Zakres zamówienia obejmuje sprzedaż energii elektrycznej do </w:t>
      </w:r>
      <w:r>
        <w:rPr>
          <w:rFonts w:ascii="Times New Roman" w:hAnsi="Times New Roman" w:cs="Times New Roman"/>
          <w:color w:val="auto"/>
        </w:rPr>
        <w:t>6</w:t>
      </w:r>
      <w:r w:rsidRPr="00C10A37">
        <w:rPr>
          <w:rFonts w:ascii="Times New Roman" w:hAnsi="Times New Roman" w:cs="Times New Roman"/>
          <w:color w:val="auto"/>
        </w:rPr>
        <w:t xml:space="preserve"> punktów poboru energii.</w:t>
      </w:r>
    </w:p>
    <w:p w:rsidR="00C64ECE" w:rsidRPr="00C10A37" w:rsidRDefault="00C64ECE" w:rsidP="00C10A37">
      <w:pPr>
        <w:pStyle w:val="Default"/>
        <w:numPr>
          <w:ilvl w:val="0"/>
          <w:numId w:val="1"/>
        </w:numPr>
        <w:spacing w:after="138"/>
        <w:jc w:val="both"/>
        <w:rPr>
          <w:rFonts w:ascii="Times New Roman" w:hAnsi="Times New Roman" w:cs="Times New Roman"/>
          <w:color w:val="auto"/>
        </w:rPr>
      </w:pPr>
      <w:r w:rsidRPr="00C10A37">
        <w:rPr>
          <w:rFonts w:ascii="Times New Roman" w:hAnsi="Times New Roman" w:cs="Times New Roman"/>
          <w:color w:val="auto"/>
        </w:rPr>
        <w:t xml:space="preserve"> Usługi dystrybucji będą świadczone na podstawie odrębnej umowy zawartej z ENEA Operator Sp. z o.o. </w:t>
      </w:r>
    </w:p>
    <w:p w:rsidR="00C64ECE" w:rsidRDefault="00C64ECE" w:rsidP="00C10A37">
      <w:pPr>
        <w:pStyle w:val="Default"/>
        <w:numPr>
          <w:ilvl w:val="0"/>
          <w:numId w:val="1"/>
        </w:numPr>
        <w:spacing w:after="138"/>
        <w:jc w:val="both"/>
        <w:rPr>
          <w:rFonts w:ascii="Times New Roman" w:hAnsi="Times New Roman" w:cs="Times New Roman"/>
          <w:color w:val="auto"/>
        </w:rPr>
      </w:pPr>
      <w:r w:rsidRPr="00C10A37">
        <w:rPr>
          <w:rFonts w:ascii="Times New Roman" w:hAnsi="Times New Roman" w:cs="Times New Roman"/>
          <w:color w:val="auto"/>
        </w:rPr>
        <w:t>Umowy na świadczenie usług dystrybucji energii elektrycznej</w:t>
      </w:r>
      <w:r>
        <w:rPr>
          <w:rFonts w:ascii="Times New Roman" w:hAnsi="Times New Roman" w:cs="Times New Roman"/>
          <w:color w:val="auto"/>
        </w:rPr>
        <w:t>:</w:t>
      </w:r>
    </w:p>
    <w:p w:rsidR="00C64ECE" w:rsidRPr="005A7C1A" w:rsidRDefault="00C64ECE" w:rsidP="005A7C1A">
      <w:pPr>
        <w:pStyle w:val="Default"/>
        <w:numPr>
          <w:ilvl w:val="0"/>
          <w:numId w:val="10"/>
        </w:numPr>
        <w:spacing w:after="13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dla punktów poboru Powiatu Gryfińskiego</w:t>
      </w:r>
      <w:r w:rsidRPr="00C10A37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są</w:t>
      </w:r>
      <w:r w:rsidRPr="00C10A37">
        <w:rPr>
          <w:rFonts w:ascii="Times New Roman" w:hAnsi="Times New Roman" w:cs="Times New Roman"/>
          <w:color w:val="auto"/>
        </w:rPr>
        <w:t xml:space="preserve"> zawarte </w:t>
      </w:r>
      <w:r>
        <w:rPr>
          <w:rFonts w:ascii="Times New Roman" w:hAnsi="Times New Roman" w:cs="Times New Roman"/>
          <w:color w:val="auto"/>
        </w:rPr>
        <w:t>na czas nieoznaczony</w:t>
      </w:r>
      <w:r w:rsidRPr="00C10A37">
        <w:rPr>
          <w:rFonts w:ascii="Times New Roman" w:hAnsi="Times New Roman" w:cs="Times New Roman"/>
          <w:color w:val="auto"/>
        </w:rPr>
        <w:t xml:space="preserve">. </w:t>
      </w:r>
    </w:p>
    <w:p w:rsidR="00C64ECE" w:rsidRPr="00C10A37" w:rsidRDefault="00C64ECE" w:rsidP="000F3F94">
      <w:pPr>
        <w:pStyle w:val="Default"/>
        <w:numPr>
          <w:ilvl w:val="0"/>
          <w:numId w:val="1"/>
        </w:numPr>
        <w:spacing w:after="138"/>
        <w:jc w:val="both"/>
        <w:rPr>
          <w:rFonts w:ascii="Times New Roman" w:hAnsi="Times New Roman" w:cs="Times New Roman"/>
          <w:color w:val="auto"/>
        </w:rPr>
      </w:pPr>
      <w:r w:rsidRPr="00C10A37">
        <w:rPr>
          <w:rFonts w:ascii="Times New Roman" w:hAnsi="Times New Roman" w:cs="Times New Roman"/>
          <w:color w:val="auto"/>
        </w:rPr>
        <w:t xml:space="preserve">Wykonawca zobowiązuje się do złożenia Operatorowi Systemu Dystrybucyjnego, </w:t>
      </w:r>
      <w:r w:rsidRPr="00C10A37">
        <w:rPr>
          <w:rFonts w:ascii="Times New Roman" w:hAnsi="Times New Roman" w:cs="Times New Roman"/>
          <w:color w:val="auto"/>
        </w:rPr>
        <w:br/>
        <w:t>w imieniu Zamawiającego, zgłoszenia o zawarciu umowy na sprzedaż energii elektrycznej.</w:t>
      </w:r>
    </w:p>
    <w:p w:rsidR="00C64ECE" w:rsidRPr="00C10A37" w:rsidRDefault="00C64ECE" w:rsidP="000F3F94">
      <w:pPr>
        <w:pStyle w:val="Default"/>
        <w:numPr>
          <w:ilvl w:val="0"/>
          <w:numId w:val="1"/>
        </w:numPr>
        <w:spacing w:after="138"/>
        <w:jc w:val="both"/>
        <w:rPr>
          <w:rFonts w:ascii="Times New Roman" w:hAnsi="Times New Roman" w:cs="Times New Roman"/>
          <w:color w:val="auto"/>
        </w:rPr>
      </w:pPr>
      <w:r w:rsidRPr="00C10A37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P</w:t>
      </w:r>
      <w:r w:rsidRPr="00C10A37">
        <w:rPr>
          <w:rFonts w:ascii="Times New Roman" w:hAnsi="Times New Roman" w:cs="Times New Roman"/>
          <w:color w:val="auto"/>
        </w:rPr>
        <w:t>rzewidywane maksymalne zużycie energii e</w:t>
      </w:r>
      <w:r>
        <w:rPr>
          <w:rFonts w:ascii="Times New Roman" w:hAnsi="Times New Roman" w:cs="Times New Roman"/>
          <w:color w:val="auto"/>
        </w:rPr>
        <w:t>lektrycznej</w:t>
      </w:r>
      <w:r w:rsidRPr="00C10A37">
        <w:rPr>
          <w:rFonts w:ascii="Times New Roman" w:hAnsi="Times New Roman" w:cs="Times New Roman"/>
          <w:color w:val="auto"/>
        </w:rPr>
        <w:t xml:space="preserve"> dostarczanej w okresie dostawy dla poszczególnych jednostek wynosi maksymalnie: </w:t>
      </w:r>
    </w:p>
    <w:p w:rsidR="00C64ECE" w:rsidRPr="00C10A37" w:rsidRDefault="00C64ECE" w:rsidP="00C10A3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tbl>
      <w:tblPr>
        <w:tblW w:w="0" w:type="auto"/>
        <w:tblInd w:w="1384" w:type="dxa"/>
        <w:tblLayout w:type="fixed"/>
        <w:tblLook w:val="0000"/>
      </w:tblPr>
      <w:tblGrid>
        <w:gridCol w:w="2410"/>
        <w:gridCol w:w="281"/>
        <w:gridCol w:w="4113"/>
      </w:tblGrid>
      <w:tr w:rsidR="00C64ECE" w:rsidRPr="00BB7ED0" w:rsidTr="000D3271">
        <w:trPr>
          <w:trHeight w:val="31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64ECE" w:rsidRPr="00BB7ED0" w:rsidRDefault="00C64ECE" w:rsidP="00C10A3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B7ED0">
              <w:rPr>
                <w:rFonts w:ascii="Times New Roman" w:hAnsi="Times New Roman" w:cs="Times New Roman"/>
                <w:b/>
                <w:bCs/>
              </w:rPr>
              <w:t xml:space="preserve">TARYFA 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ECE" w:rsidRPr="00BB7ED0" w:rsidRDefault="00C64ECE" w:rsidP="00C10A3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E" w:rsidRPr="00BB7ED0" w:rsidRDefault="00C64ECE" w:rsidP="00C10A3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B7ED0">
              <w:rPr>
                <w:rFonts w:ascii="Times New Roman" w:hAnsi="Times New Roman" w:cs="Times New Roman"/>
                <w:b/>
                <w:bCs/>
              </w:rPr>
              <w:t xml:space="preserve">Łączne zużycie kWh w danej taryfie </w:t>
            </w:r>
          </w:p>
        </w:tc>
      </w:tr>
      <w:tr w:rsidR="00C64ECE" w:rsidRPr="00BB7ED0" w:rsidTr="000D3271">
        <w:trPr>
          <w:trHeight w:val="21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64ECE" w:rsidRPr="00BB7ED0" w:rsidRDefault="00C64ECE" w:rsidP="00C10A37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ECE" w:rsidRPr="00BB7ED0" w:rsidRDefault="00C64ECE" w:rsidP="00C10A3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E" w:rsidRPr="00BB7ED0" w:rsidRDefault="00C64ECE" w:rsidP="0094648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7ED0">
              <w:rPr>
                <w:rFonts w:ascii="Times New Roman" w:hAnsi="Times New Roman" w:cs="Times New Roman"/>
                <w:b/>
                <w:bCs/>
              </w:rPr>
              <w:t>Rok 2023</w:t>
            </w:r>
          </w:p>
        </w:tc>
      </w:tr>
      <w:tr w:rsidR="00C64ECE" w:rsidRPr="00BB7ED0" w:rsidTr="000D3271">
        <w:trPr>
          <w:trHeight w:val="1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ECE" w:rsidRPr="00BB7ED0" w:rsidRDefault="00C64ECE" w:rsidP="000C450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ED0">
              <w:rPr>
                <w:rFonts w:ascii="Times New Roman" w:hAnsi="Times New Roman" w:cs="Times New Roman"/>
                <w:sz w:val="20"/>
                <w:szCs w:val="20"/>
              </w:rPr>
              <w:t>Powiat Gryfiński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ECE" w:rsidRPr="00BB7ED0" w:rsidRDefault="00C64ECE" w:rsidP="00C10A3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E" w:rsidRPr="00BB7ED0" w:rsidRDefault="00C64ECE" w:rsidP="00C10A3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4ECE" w:rsidRPr="00BB7ED0" w:rsidTr="000D3271">
        <w:trPr>
          <w:trHeight w:val="1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ECE" w:rsidRPr="00BB7ED0" w:rsidRDefault="00C64ECE" w:rsidP="00C10A3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ED0">
              <w:rPr>
                <w:rFonts w:ascii="Times New Roman" w:hAnsi="Times New Roman" w:cs="Times New Roman"/>
                <w:sz w:val="20"/>
                <w:szCs w:val="20"/>
              </w:rPr>
              <w:t xml:space="preserve">C11 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ECE" w:rsidRPr="00BB7ED0" w:rsidRDefault="00C64ECE" w:rsidP="00C10A3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E" w:rsidRPr="00BB7ED0" w:rsidRDefault="00C64ECE" w:rsidP="00C10A3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ED0">
              <w:rPr>
                <w:rFonts w:ascii="Times New Roman" w:hAnsi="Times New Roman" w:cs="Times New Roman"/>
                <w:sz w:val="20"/>
                <w:szCs w:val="20"/>
              </w:rPr>
              <w:t>2 200</w:t>
            </w:r>
          </w:p>
        </w:tc>
      </w:tr>
      <w:tr w:rsidR="00C64ECE" w:rsidRPr="00BB7ED0" w:rsidTr="000D3271">
        <w:trPr>
          <w:trHeight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ECE" w:rsidRPr="00BB7ED0" w:rsidRDefault="00C64ECE" w:rsidP="00C10A3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ED0">
              <w:rPr>
                <w:rFonts w:ascii="Times New Roman" w:hAnsi="Times New Roman" w:cs="Times New Roman"/>
                <w:sz w:val="20"/>
                <w:szCs w:val="20"/>
              </w:rPr>
              <w:t xml:space="preserve">C12A 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ECE" w:rsidRPr="00BB7ED0" w:rsidRDefault="00C64ECE" w:rsidP="00C10A3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E" w:rsidRPr="00BB7ED0" w:rsidRDefault="00C64ECE" w:rsidP="00C10A3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ED0">
              <w:rPr>
                <w:rFonts w:ascii="Times New Roman" w:hAnsi="Times New Roman" w:cs="Times New Roman"/>
                <w:sz w:val="20"/>
                <w:szCs w:val="20"/>
              </w:rPr>
              <w:t>99 600</w:t>
            </w:r>
          </w:p>
        </w:tc>
      </w:tr>
      <w:tr w:rsidR="00C64ECE" w:rsidRPr="00BB7ED0" w:rsidTr="000D3271">
        <w:trPr>
          <w:trHeight w:val="29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ECE" w:rsidRPr="00BB7ED0" w:rsidRDefault="00C64ECE" w:rsidP="000C45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B7ED0">
              <w:rPr>
                <w:rFonts w:ascii="Times New Roman" w:hAnsi="Times New Roman" w:cs="Times New Roman"/>
                <w:sz w:val="20"/>
                <w:szCs w:val="20"/>
              </w:rPr>
              <w:t>C22A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E" w:rsidRPr="00BB7ED0" w:rsidRDefault="00C64ECE" w:rsidP="003D349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ED0">
              <w:rPr>
                <w:rFonts w:ascii="Times New Roman" w:hAnsi="Times New Roman" w:cs="Times New Roman"/>
                <w:sz w:val="20"/>
                <w:szCs w:val="20"/>
              </w:rPr>
              <w:t>I strefa – 36 900</w:t>
            </w:r>
          </w:p>
        </w:tc>
      </w:tr>
      <w:tr w:rsidR="00C64ECE" w:rsidRPr="00BB7ED0" w:rsidTr="000D3271">
        <w:trPr>
          <w:trHeight w:val="106"/>
        </w:trPr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C64ECE" w:rsidRPr="00BB7ED0" w:rsidRDefault="00C64ECE" w:rsidP="000C450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E" w:rsidRPr="00BB7ED0" w:rsidRDefault="00C64ECE" w:rsidP="007366F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ED0">
              <w:rPr>
                <w:rFonts w:ascii="Times New Roman" w:hAnsi="Times New Roman" w:cs="Times New Roman"/>
                <w:sz w:val="20"/>
                <w:szCs w:val="20"/>
              </w:rPr>
              <w:t>II strefa – 70 100</w:t>
            </w:r>
          </w:p>
        </w:tc>
      </w:tr>
      <w:tr w:rsidR="00C64ECE" w:rsidRPr="00BB7ED0" w:rsidTr="000D3271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ECE" w:rsidRPr="00BB7ED0" w:rsidRDefault="00C64ECE" w:rsidP="00C10A3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E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RAZEM 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ECE" w:rsidRPr="00BB7ED0" w:rsidRDefault="00C64ECE" w:rsidP="00C10A3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CE" w:rsidRPr="00BB7ED0" w:rsidRDefault="00C64ECE" w:rsidP="000D3271">
            <w:pPr>
              <w:pStyle w:val="Default"/>
              <w:ind w:left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ED0">
              <w:rPr>
                <w:rFonts w:ascii="Times New Roman" w:hAnsi="Times New Roman" w:cs="Times New Roman"/>
                <w:b/>
                <w:sz w:val="20"/>
                <w:szCs w:val="20"/>
              </w:rPr>
              <w:t>208 800</w:t>
            </w:r>
          </w:p>
        </w:tc>
      </w:tr>
    </w:tbl>
    <w:p w:rsidR="00C64ECE" w:rsidRPr="00C10A37" w:rsidRDefault="00C64ECE" w:rsidP="00C10A37">
      <w:pPr>
        <w:pStyle w:val="Default"/>
        <w:jc w:val="both"/>
        <w:rPr>
          <w:rFonts w:ascii="Times New Roman" w:hAnsi="Times New Roman" w:cs="Times New Roman"/>
        </w:rPr>
      </w:pPr>
    </w:p>
    <w:p w:rsidR="00C64ECE" w:rsidRPr="00C10A37" w:rsidRDefault="00C64ECE" w:rsidP="000F3F9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10A37">
        <w:rPr>
          <w:rFonts w:ascii="Times New Roman" w:hAnsi="Times New Roman" w:cs="Times New Roman"/>
        </w:rPr>
        <w:t xml:space="preserve">Całkowite szacunkowe zapotrzebowanie energii elektrycznej </w:t>
      </w:r>
      <w:r>
        <w:rPr>
          <w:rFonts w:ascii="Times New Roman" w:hAnsi="Times New Roman" w:cs="Times New Roman"/>
        </w:rPr>
        <w:t xml:space="preserve">na rok 2023 </w:t>
      </w:r>
      <w:r w:rsidRPr="00C10A37">
        <w:rPr>
          <w:rFonts w:ascii="Times New Roman" w:hAnsi="Times New Roman" w:cs="Times New Roman"/>
        </w:rPr>
        <w:t xml:space="preserve">r. zostało określone na podstawie średniego zużycia energii elektrycznej w okresie ostatnich </w:t>
      </w:r>
      <w:r>
        <w:rPr>
          <w:rFonts w:ascii="Times New Roman" w:hAnsi="Times New Roman" w:cs="Times New Roman"/>
        </w:rPr>
        <w:br/>
        <w:t>24</w:t>
      </w:r>
      <w:r w:rsidRPr="00C10A37">
        <w:rPr>
          <w:rFonts w:ascii="Times New Roman" w:hAnsi="Times New Roman" w:cs="Times New Roman"/>
        </w:rPr>
        <w:t xml:space="preserve"> miesięcy. Zamawiający dokona zapłaty za faktycznie pobrane ilości energii. </w:t>
      </w:r>
    </w:p>
    <w:p w:rsidR="00C64ECE" w:rsidRPr="00C10A37" w:rsidRDefault="00C64ECE" w:rsidP="000F3F9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10A37">
        <w:rPr>
          <w:rFonts w:ascii="Times New Roman" w:hAnsi="Times New Roman" w:cs="Times New Roman"/>
        </w:rPr>
        <w:t xml:space="preserve"> Szacunkowe zużycie energii elektrycznej dla wszystkich punktów poboru w okresie obowiązywania umowy wynosi łącznie </w:t>
      </w:r>
      <w:r>
        <w:rPr>
          <w:rFonts w:ascii="Times New Roman" w:hAnsi="Times New Roman" w:cs="Times New Roman"/>
          <w:b/>
        </w:rPr>
        <w:t>208 800</w:t>
      </w:r>
      <w:r w:rsidRPr="00094693">
        <w:rPr>
          <w:rFonts w:ascii="Times New Roman" w:hAnsi="Times New Roman" w:cs="Times New Roman"/>
          <w:b/>
        </w:rPr>
        <w:t xml:space="preserve"> kWh</w:t>
      </w:r>
      <w:r w:rsidRPr="00C10A37">
        <w:rPr>
          <w:rFonts w:ascii="Times New Roman" w:hAnsi="Times New Roman" w:cs="Times New Roman"/>
        </w:rPr>
        <w:t xml:space="preserve">. Określone przez Zamawiającego prognozowane zużycie energii elektrycznej ma charakter jedynie orientacyjny i nie stanowi ze strony Zamawiającego zobowiązania do zakupu energii w podanej ilości i jest maksymalną ilością graniczną zakupu. </w:t>
      </w:r>
    </w:p>
    <w:p w:rsidR="00C64ECE" w:rsidRPr="00C10A37" w:rsidRDefault="00C64ECE" w:rsidP="000F3F9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10A37">
        <w:rPr>
          <w:rFonts w:ascii="Times New Roman" w:hAnsi="Times New Roman" w:cs="Times New Roman"/>
        </w:rPr>
        <w:t xml:space="preserve">Ewentualny spadek planowanego zużycia nie będzie skutkował dodatkowymi kosztami dla Zamawiającego, poza rozliczeniem za faktycznie zużytą ilość energii wg cen określonych </w:t>
      </w:r>
      <w:r>
        <w:rPr>
          <w:rFonts w:ascii="Times New Roman" w:hAnsi="Times New Roman" w:cs="Times New Roman"/>
        </w:rPr>
        <w:br/>
      </w:r>
      <w:r w:rsidRPr="00C10A37">
        <w:rPr>
          <w:rFonts w:ascii="Times New Roman" w:hAnsi="Times New Roman" w:cs="Times New Roman"/>
        </w:rPr>
        <w:t xml:space="preserve">w ofercie Wykonawcy. </w:t>
      </w:r>
    </w:p>
    <w:p w:rsidR="00C64ECE" w:rsidRPr="00C10A37" w:rsidRDefault="00C64ECE" w:rsidP="000F3F9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10A37">
        <w:rPr>
          <w:rFonts w:ascii="Times New Roman" w:hAnsi="Times New Roman" w:cs="Times New Roman"/>
        </w:rPr>
        <w:t>Zamawiający może dokonywać przesunięcia ilości zużywanej energii elektrycznej między poszczególnymi grupami taryfowymi bez konieczności dokonywania zmian umowy. Z tego tytułu Wykonawcy nie przysługuje roszczenie o zapłatę od Zamawiającego odszkodowania.</w:t>
      </w:r>
    </w:p>
    <w:p w:rsidR="00C64ECE" w:rsidRPr="00C10A37" w:rsidRDefault="00C64ECE" w:rsidP="000F3F9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10A37">
        <w:rPr>
          <w:rFonts w:ascii="Times New Roman" w:hAnsi="Times New Roman" w:cs="Times New Roman"/>
        </w:rPr>
        <w:t xml:space="preserve"> Moc umowna, warunki jej zmiany oraz miejsce dostarczenia energii elektrycznej określone są każdorazowo w poszczególnych umowach o świadczenie usług dystrybucji zawartych pomiędzy Zamawiającym a Operatorem Systemu Dystrybucyjnego, zwanego dalej „OSD”. </w:t>
      </w:r>
    </w:p>
    <w:p w:rsidR="00C64ECE" w:rsidRPr="00C10A37" w:rsidRDefault="00C64ECE" w:rsidP="000F3F9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10A37">
        <w:rPr>
          <w:rFonts w:ascii="Times New Roman" w:hAnsi="Times New Roman" w:cs="Times New Roman"/>
        </w:rPr>
        <w:t xml:space="preserve"> Wykonawca zobowiązuje się również do pełnienia funkcji podmiotu odpowiedzialnego za bilansowanie handlowe dla energii elektrycznej sprzedanej w ramach umowy. Wykonawca dokonywać będzie bilansowania handlowego energii zakupionej przez Zamawiającego na podstawie standardowego profilu zużycia o mocy umownej. Koszty wynikające z dokonania bilansowania uwzględnione winny zostać w cenie energii elektrycznej. Zamawiający oświadcza, że wszystkie prawa i obowiązki związane z bilansowaniem handlowym z umów, w tym zgłaszanie grafików handlowych do OSD, przechodzą na Wykonawcę. </w:t>
      </w:r>
    </w:p>
    <w:p w:rsidR="00C64ECE" w:rsidRPr="00C10A37" w:rsidRDefault="00C64ECE" w:rsidP="000F3F9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10A37">
        <w:rPr>
          <w:rFonts w:ascii="Times New Roman" w:hAnsi="Times New Roman" w:cs="Times New Roman"/>
        </w:rPr>
        <w:t xml:space="preserve">Wykonawca po zrealizowaniu umowy dostawy energii elektrycznej, zobowiązany jest do przesłania, za pośrednictwem poczty elektronicznej, łącznego zużycia energii w trakcie obowiązywania umowy dla poszczególnych punktów poboru na adres wskazany w § 11 projektowanych postanowień umowy, stanowiących załącznik nr </w:t>
      </w:r>
      <w:r>
        <w:rPr>
          <w:rFonts w:ascii="Times New Roman" w:hAnsi="Times New Roman" w:cs="Times New Roman"/>
        </w:rPr>
        <w:t>6</w:t>
      </w:r>
      <w:r w:rsidRPr="00C10A37">
        <w:rPr>
          <w:rFonts w:ascii="Times New Roman" w:hAnsi="Times New Roman" w:cs="Times New Roman"/>
        </w:rPr>
        <w:t xml:space="preserve"> do SWZ. </w:t>
      </w:r>
    </w:p>
    <w:p w:rsidR="00C64ECE" w:rsidRPr="00C10A37" w:rsidRDefault="00C64ECE" w:rsidP="000F3F9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10A37">
        <w:rPr>
          <w:rFonts w:ascii="Times New Roman" w:hAnsi="Times New Roman" w:cs="Times New Roman"/>
        </w:rPr>
        <w:t xml:space="preserve"> Energia elektryczna kupowana na podstawie umowy zużywana będzie na potrzeby odbiorcy końcowego, co oznacza, że Zamawiający nie jest przedsiębiorstwem energetycznym w rozumieniu ustawy z dnia 10 kwietnia 1997 r. Prawo energetyczne. Standardy jakości obsługi klienta zostały określone w obowiązujących przepisach wykonawczych wydanych na podstawie ustawy Prawo energetyczne. W przypadku niedotrzymania jakościowych standardów obsługi Zamawiającemu przysługuje prawo bonifikaty wg stawek określonych w przepisach prawa powszechnie obowiązującego. </w:t>
      </w:r>
    </w:p>
    <w:p w:rsidR="00C64ECE" w:rsidRPr="00C10A37" w:rsidRDefault="00C64ECE" w:rsidP="000F3F9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10A37">
        <w:rPr>
          <w:rFonts w:ascii="Times New Roman" w:hAnsi="Times New Roman" w:cs="Times New Roman"/>
        </w:rPr>
        <w:t xml:space="preserve">Ilość układów pomiarowych rozliczających zużytą energię elektryczną – </w:t>
      </w:r>
      <w:r>
        <w:rPr>
          <w:rFonts w:ascii="Times New Roman" w:hAnsi="Times New Roman" w:cs="Times New Roman"/>
        </w:rPr>
        <w:t>6</w:t>
      </w:r>
      <w:r w:rsidRPr="00C10A37">
        <w:rPr>
          <w:rFonts w:ascii="Times New Roman" w:hAnsi="Times New Roman" w:cs="Times New Roman"/>
        </w:rPr>
        <w:t xml:space="preserve">. </w:t>
      </w:r>
    </w:p>
    <w:p w:rsidR="00C64ECE" w:rsidRPr="00C10A37" w:rsidRDefault="00C64ECE" w:rsidP="000F3F9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10A37">
        <w:rPr>
          <w:rFonts w:ascii="Times New Roman" w:hAnsi="Times New Roman" w:cs="Times New Roman"/>
        </w:rPr>
        <w:t xml:space="preserve">Przedmiot zamówienia nie obejmuje spraw związanych z dystrybucją energii elektrycznej, przyłączeniem, opomiarowaniem i jakością energii wchodzących w zakres spraw będących w zakresie odrębnej umowy na świadczenie usług dystrybucyjnych zawartej przez Zamawiającego z Operatorem Systemu Dystrybucji. </w:t>
      </w:r>
    </w:p>
    <w:p w:rsidR="00C64ECE" w:rsidRPr="00C10A37" w:rsidRDefault="00C64ECE" w:rsidP="000F3F9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10A37">
        <w:rPr>
          <w:rFonts w:ascii="Times New Roman" w:hAnsi="Times New Roman" w:cs="Times New Roman"/>
        </w:rPr>
        <w:t>Zamawiający informuje, że OSD wszystkich obiektów do których będzie dostarczana energia elektryczna jest ENEA Operator Sp. z o.o.</w:t>
      </w:r>
    </w:p>
    <w:p w:rsidR="00C64ECE" w:rsidRPr="00774351" w:rsidRDefault="00C64ECE" w:rsidP="001E255F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774351">
        <w:rPr>
          <w:rFonts w:ascii="Times New Roman" w:hAnsi="Times New Roman" w:cs="Times New Roman"/>
        </w:rPr>
        <w:t xml:space="preserve"> Zamawiający ma zawarte stosowne umowy z OSD, umożliwiające sprzedaż energii elektrycznej na potrzeby Powiatu Gryfińskiego; </w:t>
      </w:r>
    </w:p>
    <w:p w:rsidR="00C64ECE" w:rsidRPr="00C10A37" w:rsidRDefault="00C64ECE" w:rsidP="000F3F9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10A37">
        <w:rPr>
          <w:rFonts w:ascii="Times New Roman" w:hAnsi="Times New Roman" w:cs="Times New Roman"/>
        </w:rPr>
        <w:t>Wykonawca zobowiązany jest dokonać wszelkich formalności związanych ze zgłoszenie</w:t>
      </w:r>
      <w:r>
        <w:rPr>
          <w:rFonts w:ascii="Times New Roman" w:hAnsi="Times New Roman" w:cs="Times New Roman"/>
        </w:rPr>
        <w:t>m</w:t>
      </w:r>
      <w:r w:rsidRPr="00C10A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C10A37">
        <w:rPr>
          <w:rFonts w:ascii="Times New Roman" w:hAnsi="Times New Roman" w:cs="Times New Roman"/>
        </w:rPr>
        <w:t xml:space="preserve">u OSD zmiany dostawcy energii na okres obowiązywania Umowy, zgodnie z załączonym do umowy pełnomocnictwem Zamawiającego – załącznik nr 2 do projektowanych postanowień umowy. </w:t>
      </w:r>
    </w:p>
    <w:p w:rsidR="00C64ECE" w:rsidRPr="00C10A37" w:rsidRDefault="00C64ECE" w:rsidP="000F3F9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 Gryfiński</w:t>
      </w:r>
      <w:r w:rsidRPr="00C10A37">
        <w:rPr>
          <w:rFonts w:ascii="Times New Roman" w:hAnsi="Times New Roman" w:cs="Times New Roman"/>
        </w:rPr>
        <w:t xml:space="preserve">  posiada zawarte umowy o świadczenie usług dystrybucji oraz umowy sprzedażowe zawarte na czas nieokreślony, wyszczególnione w załączniku </w:t>
      </w:r>
      <w:r>
        <w:rPr>
          <w:rFonts w:ascii="Times New Roman" w:hAnsi="Times New Roman" w:cs="Times New Roman"/>
        </w:rPr>
        <w:t>Nr 1A do SWZ, stanowiącym jednocześnie załącznik nr 1 do umowy</w:t>
      </w:r>
      <w:r w:rsidRPr="00C10A37">
        <w:rPr>
          <w:rFonts w:ascii="Times New Roman" w:hAnsi="Times New Roman" w:cs="Times New Roman"/>
        </w:rPr>
        <w:t xml:space="preserve">. </w:t>
      </w:r>
    </w:p>
    <w:p w:rsidR="00C64ECE" w:rsidRPr="00C10A37" w:rsidRDefault="00C64ECE" w:rsidP="000F3F9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10A37">
        <w:rPr>
          <w:rFonts w:ascii="Times New Roman" w:hAnsi="Times New Roman" w:cs="Times New Roman"/>
        </w:rPr>
        <w:t>Standardy jakościowe odnoszące się do wszystkich istotnych cech przedmiotu zamówienia zostały określone w Rozporządzeniu Ministra Gospodarki z dnia 4 maja 2007 r. w sprawie szczegółowych warunków technicznych funkcjonowania systemu elektroenergetycznego.</w:t>
      </w:r>
    </w:p>
    <w:p w:rsidR="00C64ECE" w:rsidRPr="00774351" w:rsidRDefault="00C64ECE" w:rsidP="000F3F9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74351">
        <w:rPr>
          <w:rFonts w:ascii="Times New Roman" w:hAnsi="Times New Roman" w:cs="Times New Roman"/>
        </w:rPr>
        <w:t xml:space="preserve">Rozliczenia i płatności: </w:t>
      </w:r>
    </w:p>
    <w:p w:rsidR="00C64ECE" w:rsidRPr="00774351" w:rsidRDefault="00C64ECE" w:rsidP="00C10A37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74351">
        <w:rPr>
          <w:rFonts w:ascii="Times New Roman" w:hAnsi="Times New Roman" w:cs="Times New Roman"/>
        </w:rPr>
        <w:t xml:space="preserve">Rozliczenia za pobraną energię elektryczną odbywać się będą zgodnie z okresem    rozliczeniowym OSD. </w:t>
      </w:r>
    </w:p>
    <w:p w:rsidR="00C64ECE" w:rsidRPr="00774351" w:rsidRDefault="00C64ECE" w:rsidP="00C10A37">
      <w:pPr>
        <w:pStyle w:val="Default"/>
        <w:numPr>
          <w:ilvl w:val="0"/>
          <w:numId w:val="5"/>
        </w:numPr>
        <w:spacing w:after="78"/>
        <w:jc w:val="both"/>
        <w:rPr>
          <w:rFonts w:ascii="Times New Roman" w:hAnsi="Times New Roman" w:cs="Times New Roman"/>
        </w:rPr>
      </w:pPr>
      <w:r w:rsidRPr="00774351">
        <w:rPr>
          <w:rFonts w:ascii="Times New Roman" w:hAnsi="Times New Roman" w:cs="Times New Roman"/>
        </w:rPr>
        <w:t xml:space="preserve">Dla każdego punktu pomiarowego należy podać w fakturze wartość brutto. </w:t>
      </w:r>
    </w:p>
    <w:p w:rsidR="00C64ECE" w:rsidRPr="00774351" w:rsidRDefault="00C64ECE" w:rsidP="00C10A37">
      <w:pPr>
        <w:pStyle w:val="Default"/>
        <w:numPr>
          <w:ilvl w:val="0"/>
          <w:numId w:val="5"/>
        </w:numPr>
        <w:spacing w:after="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do faktury</w:t>
      </w:r>
      <w:r w:rsidRPr="00774351">
        <w:rPr>
          <w:rFonts w:ascii="Times New Roman" w:hAnsi="Times New Roman" w:cs="Times New Roman"/>
        </w:rPr>
        <w:t xml:space="preserve">: </w:t>
      </w:r>
    </w:p>
    <w:p w:rsidR="00C64ECE" w:rsidRDefault="00C64ECE" w:rsidP="00C10A37">
      <w:pPr>
        <w:pStyle w:val="Default"/>
        <w:numPr>
          <w:ilvl w:val="0"/>
          <w:numId w:val="7"/>
        </w:numPr>
        <w:spacing w:after="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Nabywca - </w:t>
      </w:r>
      <w:r w:rsidRPr="00774351">
        <w:rPr>
          <w:rFonts w:ascii="Times New Roman" w:hAnsi="Times New Roman" w:cs="Times New Roman"/>
        </w:rPr>
        <w:t>Powiat Gryfiński</w:t>
      </w:r>
      <w:r>
        <w:rPr>
          <w:rFonts w:ascii="Times New Roman" w:hAnsi="Times New Roman" w:cs="Times New Roman"/>
        </w:rPr>
        <w:t xml:space="preserve"> – NIP 858-15-63-280, ul. Sprzymierzonych 4, 74-100 Gryfino</w:t>
      </w:r>
      <w:r w:rsidRPr="00774351">
        <w:rPr>
          <w:rFonts w:ascii="Times New Roman" w:hAnsi="Times New Roman" w:cs="Times New Roman"/>
        </w:rPr>
        <w:t xml:space="preserve">; </w:t>
      </w:r>
    </w:p>
    <w:p w:rsidR="00C64ECE" w:rsidRPr="00774351" w:rsidRDefault="00C64ECE" w:rsidP="00C10A37">
      <w:pPr>
        <w:pStyle w:val="Default"/>
        <w:numPr>
          <w:ilvl w:val="0"/>
          <w:numId w:val="7"/>
        </w:numPr>
        <w:spacing w:after="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Odbiorca/Płatnik – Starostwo Powiatowe w Gryfinie, ul. Sprzymierzonych 4, 74-100 Gryfino</w:t>
      </w:r>
    </w:p>
    <w:p w:rsidR="00C64ECE" w:rsidRPr="00774351" w:rsidRDefault="00C64ECE" w:rsidP="00C10A37">
      <w:pPr>
        <w:pStyle w:val="Default"/>
        <w:numPr>
          <w:ilvl w:val="0"/>
          <w:numId w:val="5"/>
        </w:numPr>
        <w:spacing w:after="5"/>
        <w:jc w:val="both"/>
        <w:rPr>
          <w:rFonts w:ascii="Times New Roman" w:hAnsi="Times New Roman" w:cs="Times New Roman"/>
        </w:rPr>
      </w:pPr>
      <w:r w:rsidRPr="00774351">
        <w:rPr>
          <w:rFonts w:ascii="Times New Roman" w:hAnsi="Times New Roman" w:cs="Times New Roman"/>
        </w:rPr>
        <w:t xml:space="preserve">Strony ustalają następujący sposób rozliczeń, w którym Wykonawca wystawia Zamawiającemu na podstawie odczytu, zgodnie z okresem rozliczeniowym OSD </w:t>
      </w:r>
      <w:r w:rsidRPr="00774351">
        <w:rPr>
          <w:rFonts w:ascii="Times New Roman" w:hAnsi="Times New Roman" w:cs="Times New Roman"/>
        </w:rPr>
        <w:br/>
        <w:t xml:space="preserve">w oparciu o zasady opisane w § 6 projektowanych postanowień umowy, przy czym termin płatności faktury wynosi do </w:t>
      </w:r>
      <w:r>
        <w:rPr>
          <w:rFonts w:ascii="Times New Roman" w:hAnsi="Times New Roman" w:cs="Times New Roman"/>
        </w:rPr>
        <w:t>21</w:t>
      </w:r>
      <w:r w:rsidRPr="00774351">
        <w:rPr>
          <w:rFonts w:ascii="Times New Roman" w:hAnsi="Times New Roman" w:cs="Times New Roman"/>
        </w:rPr>
        <w:t xml:space="preserve"> dni od daty wpływu prawidłowo wystawionej faktury do Odbiorcy. </w:t>
      </w:r>
    </w:p>
    <w:p w:rsidR="00C64ECE" w:rsidRPr="00C10A37" w:rsidRDefault="00C64ECE" w:rsidP="00C10A37">
      <w:pPr>
        <w:pStyle w:val="Default"/>
        <w:numPr>
          <w:ilvl w:val="0"/>
          <w:numId w:val="5"/>
        </w:numPr>
        <w:spacing w:after="5"/>
        <w:jc w:val="both"/>
        <w:rPr>
          <w:rFonts w:ascii="Times New Roman" w:hAnsi="Times New Roman" w:cs="Times New Roman"/>
        </w:rPr>
      </w:pPr>
      <w:r w:rsidRPr="00C10A37">
        <w:rPr>
          <w:rFonts w:ascii="Times New Roman" w:hAnsi="Times New Roman" w:cs="Times New Roman"/>
        </w:rPr>
        <w:t xml:space="preserve">W przypadku stwierdzenia błędów w pomiarze lub odczycie wskazań układu pomiarowo - rozliczeniowego, które spowodowały zawyżenie lub zaniżenie należności za pobraną energię Wykonawca dokona korekt uprzednio wystawionych faktur. </w:t>
      </w:r>
    </w:p>
    <w:p w:rsidR="00C64ECE" w:rsidRPr="00C10A37" w:rsidRDefault="00C64ECE" w:rsidP="00C10A37">
      <w:pPr>
        <w:pStyle w:val="Default"/>
        <w:numPr>
          <w:ilvl w:val="0"/>
          <w:numId w:val="5"/>
        </w:numPr>
        <w:spacing w:after="5"/>
        <w:jc w:val="both"/>
        <w:rPr>
          <w:rFonts w:ascii="Times New Roman" w:hAnsi="Times New Roman" w:cs="Times New Roman"/>
        </w:rPr>
      </w:pPr>
      <w:r w:rsidRPr="00C10A37">
        <w:rPr>
          <w:rFonts w:ascii="Times New Roman" w:hAnsi="Times New Roman" w:cs="Times New Roman"/>
        </w:rPr>
        <w:t>Strony określają, że terminem spełnienia świadczenia jest dzień uznania rachunku bankowego Wykonawcy.</w:t>
      </w:r>
    </w:p>
    <w:p w:rsidR="00C64ECE" w:rsidRPr="00C10A37" w:rsidRDefault="00C64ECE" w:rsidP="00C10A37">
      <w:pPr>
        <w:pStyle w:val="Default"/>
        <w:numPr>
          <w:ilvl w:val="0"/>
          <w:numId w:val="5"/>
        </w:numPr>
        <w:spacing w:after="5"/>
        <w:jc w:val="both"/>
        <w:rPr>
          <w:rFonts w:ascii="Times New Roman" w:hAnsi="Times New Roman" w:cs="Times New Roman"/>
        </w:rPr>
      </w:pPr>
      <w:r w:rsidRPr="00C10A37">
        <w:rPr>
          <w:rFonts w:ascii="Times New Roman" w:hAnsi="Times New Roman" w:cs="Times New Roman"/>
        </w:rPr>
        <w:t xml:space="preserve">Strony Umowy zobowiązują się do niezwłocznego wzajemnego informowania się </w:t>
      </w:r>
      <w:r w:rsidRPr="00C10A37">
        <w:rPr>
          <w:rFonts w:ascii="Times New Roman" w:hAnsi="Times New Roman" w:cs="Times New Roman"/>
        </w:rPr>
        <w:br/>
        <w:t>o zauważonych wadach lub usterkach w układzie pomiarowo – rozliczeniowym oraz innych okolicznościach mających wpływ na rozliczenie za energię.</w:t>
      </w:r>
    </w:p>
    <w:p w:rsidR="00C64ECE" w:rsidRPr="00C10A37" w:rsidRDefault="00C64ECE" w:rsidP="00C10A37">
      <w:pPr>
        <w:pStyle w:val="Default"/>
        <w:numPr>
          <w:ilvl w:val="0"/>
          <w:numId w:val="5"/>
        </w:numPr>
        <w:spacing w:after="5"/>
        <w:jc w:val="both"/>
        <w:rPr>
          <w:rFonts w:ascii="Times New Roman" w:hAnsi="Times New Roman" w:cs="Times New Roman"/>
        </w:rPr>
      </w:pPr>
      <w:r w:rsidRPr="00C10A37">
        <w:rPr>
          <w:rFonts w:ascii="Times New Roman" w:hAnsi="Times New Roman" w:cs="Times New Roman"/>
        </w:rPr>
        <w:t xml:space="preserve">Zamawiający oświadcza, że będzie realizować płatności za faktury z zastosowaniem mechanizmu podzielonej płatności, tzw. split payment. Zapłatę w tym systemie uznaje się za dokonanie płatności w terminie ustalonym w ppkt </w:t>
      </w:r>
      <w:r>
        <w:rPr>
          <w:rFonts w:ascii="Times New Roman" w:hAnsi="Times New Roman" w:cs="Times New Roman"/>
        </w:rPr>
        <w:t>4</w:t>
      </w:r>
      <w:r w:rsidRPr="00C10A37">
        <w:rPr>
          <w:rFonts w:ascii="Times New Roman" w:hAnsi="Times New Roman" w:cs="Times New Roman"/>
        </w:rPr>
        <w:t>.</w:t>
      </w:r>
    </w:p>
    <w:p w:rsidR="00C64ECE" w:rsidRPr="00C10A37" w:rsidRDefault="00C64ECE" w:rsidP="00C10A37">
      <w:pPr>
        <w:pStyle w:val="Default"/>
        <w:numPr>
          <w:ilvl w:val="0"/>
          <w:numId w:val="5"/>
        </w:numPr>
        <w:spacing w:after="5"/>
        <w:jc w:val="both"/>
        <w:rPr>
          <w:rFonts w:ascii="Times New Roman" w:hAnsi="Times New Roman" w:cs="Times New Roman"/>
        </w:rPr>
      </w:pPr>
      <w:r w:rsidRPr="00C10A37">
        <w:rPr>
          <w:rFonts w:ascii="Times New Roman" w:hAnsi="Times New Roman" w:cs="Times New Roman"/>
        </w:rPr>
        <w:t xml:space="preserve">Wykonawca wyrazi zgodę na dokonywanie przez Zamawiającego płatności w systemie </w:t>
      </w:r>
    </w:p>
    <w:p w:rsidR="00C64ECE" w:rsidRPr="00C10A37" w:rsidRDefault="00C64ECE" w:rsidP="00C10A37">
      <w:pPr>
        <w:pStyle w:val="Default"/>
        <w:spacing w:after="78"/>
        <w:ind w:left="360" w:firstLine="708"/>
        <w:jc w:val="both"/>
        <w:rPr>
          <w:rFonts w:ascii="Times New Roman" w:hAnsi="Times New Roman" w:cs="Times New Roman"/>
        </w:rPr>
      </w:pPr>
      <w:r w:rsidRPr="00C10A37">
        <w:rPr>
          <w:rFonts w:ascii="Times New Roman" w:hAnsi="Times New Roman" w:cs="Times New Roman"/>
        </w:rPr>
        <w:t>podzielonej płatności.</w:t>
      </w:r>
    </w:p>
    <w:p w:rsidR="00C64ECE" w:rsidRPr="00C10A37" w:rsidRDefault="00C64ECE" w:rsidP="00C10A37">
      <w:pPr>
        <w:pStyle w:val="Default"/>
        <w:numPr>
          <w:ilvl w:val="0"/>
          <w:numId w:val="5"/>
        </w:numPr>
        <w:spacing w:after="5"/>
        <w:jc w:val="both"/>
        <w:rPr>
          <w:rFonts w:ascii="Times New Roman" w:hAnsi="Times New Roman" w:cs="Times New Roman"/>
        </w:rPr>
      </w:pPr>
      <w:r w:rsidRPr="00C10A37">
        <w:rPr>
          <w:rFonts w:ascii="Times New Roman" w:hAnsi="Times New Roman" w:cs="Times New Roman"/>
        </w:rPr>
        <w:t xml:space="preserve">Rozliczenia między Zamawiającym a Wykonawcą będą prowadzone w walucie PLN. </w:t>
      </w:r>
    </w:p>
    <w:p w:rsidR="00C64ECE" w:rsidRPr="00C10A37" w:rsidRDefault="00C64ECE" w:rsidP="00C10A37">
      <w:pPr>
        <w:pStyle w:val="Default"/>
        <w:jc w:val="both"/>
        <w:rPr>
          <w:rFonts w:ascii="Times New Roman" w:hAnsi="Times New Roman" w:cs="Times New Roman"/>
        </w:rPr>
      </w:pPr>
    </w:p>
    <w:sectPr w:rsidR="00C64ECE" w:rsidRPr="00C10A37" w:rsidSect="000C4507">
      <w:footerReference w:type="default" r:id="rId7"/>
      <w:pgSz w:w="11906" w:h="17338"/>
      <w:pgMar w:top="1157" w:right="1036" w:bottom="1417" w:left="1242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ECE" w:rsidRDefault="00C64ECE" w:rsidP="0094648E">
      <w:pPr>
        <w:spacing w:after="0" w:line="240" w:lineRule="auto"/>
      </w:pPr>
      <w:r>
        <w:separator/>
      </w:r>
    </w:p>
  </w:endnote>
  <w:endnote w:type="continuationSeparator" w:id="0">
    <w:p w:rsidR="00C64ECE" w:rsidRDefault="00C64ECE" w:rsidP="00946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ECE" w:rsidRDefault="00C64ECE">
    <w:pPr>
      <w:pStyle w:val="Footer"/>
      <w:jc w:val="center"/>
    </w:pPr>
    <w:fldSimple w:instr=" PAGE   \* MERGEFORMAT ">
      <w:r>
        <w:rPr>
          <w:noProof/>
        </w:rPr>
        <w:t>3</w:t>
      </w:r>
    </w:fldSimple>
  </w:p>
  <w:p w:rsidR="00C64ECE" w:rsidRDefault="00C64E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ECE" w:rsidRDefault="00C64ECE" w:rsidP="0094648E">
      <w:pPr>
        <w:spacing w:after="0" w:line="240" w:lineRule="auto"/>
      </w:pPr>
      <w:r>
        <w:separator/>
      </w:r>
    </w:p>
  </w:footnote>
  <w:footnote w:type="continuationSeparator" w:id="0">
    <w:p w:rsidR="00C64ECE" w:rsidRDefault="00C64ECE" w:rsidP="00946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5B4"/>
    <w:multiLevelType w:val="hybridMultilevel"/>
    <w:tmpl w:val="5024EB32"/>
    <w:lvl w:ilvl="0" w:tplc="04150011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62D22AF"/>
    <w:multiLevelType w:val="hybridMultilevel"/>
    <w:tmpl w:val="95D0F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617997"/>
    <w:multiLevelType w:val="hybridMultilevel"/>
    <w:tmpl w:val="F7448C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2157FA"/>
    <w:multiLevelType w:val="hybridMultilevel"/>
    <w:tmpl w:val="A5007EB0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20481CE2"/>
    <w:multiLevelType w:val="hybridMultilevel"/>
    <w:tmpl w:val="26584C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B226E9"/>
    <w:multiLevelType w:val="hybridMultilevel"/>
    <w:tmpl w:val="F89E56B6"/>
    <w:lvl w:ilvl="0" w:tplc="04150011">
      <w:start w:val="1"/>
      <w:numFmt w:val="decimal"/>
      <w:lvlText w:val="%1)"/>
      <w:lvlJc w:val="left"/>
      <w:pPr>
        <w:ind w:left="17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6">
    <w:nsid w:val="55AE4589"/>
    <w:multiLevelType w:val="hybridMultilevel"/>
    <w:tmpl w:val="40DA6DF6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>
    <w:nsid w:val="588C43AB"/>
    <w:multiLevelType w:val="hybridMultilevel"/>
    <w:tmpl w:val="A1A6EB30"/>
    <w:lvl w:ilvl="0" w:tplc="883C109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E13150D"/>
    <w:multiLevelType w:val="hybridMultilevel"/>
    <w:tmpl w:val="AFC4676C"/>
    <w:lvl w:ilvl="0" w:tplc="44748B5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7A5C7B95"/>
    <w:multiLevelType w:val="hybridMultilevel"/>
    <w:tmpl w:val="9C4C80D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EF55336"/>
    <w:multiLevelType w:val="hybridMultilevel"/>
    <w:tmpl w:val="095C8960"/>
    <w:lvl w:ilvl="0" w:tplc="D464B53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6CA2"/>
    <w:rsid w:val="00013C1F"/>
    <w:rsid w:val="00094693"/>
    <w:rsid w:val="000C4507"/>
    <w:rsid w:val="000D3271"/>
    <w:rsid w:val="000F3F94"/>
    <w:rsid w:val="00102F45"/>
    <w:rsid w:val="0012728C"/>
    <w:rsid w:val="00190F87"/>
    <w:rsid w:val="001A6CA2"/>
    <w:rsid w:val="001E255F"/>
    <w:rsid w:val="00213785"/>
    <w:rsid w:val="003D3490"/>
    <w:rsid w:val="003E0D17"/>
    <w:rsid w:val="00445B87"/>
    <w:rsid w:val="005564F0"/>
    <w:rsid w:val="00573A58"/>
    <w:rsid w:val="005A7C1A"/>
    <w:rsid w:val="005E7533"/>
    <w:rsid w:val="00612746"/>
    <w:rsid w:val="006656D2"/>
    <w:rsid w:val="00682A1C"/>
    <w:rsid w:val="007345CF"/>
    <w:rsid w:val="007366FF"/>
    <w:rsid w:val="007534A7"/>
    <w:rsid w:val="00774351"/>
    <w:rsid w:val="00806F06"/>
    <w:rsid w:val="0094648E"/>
    <w:rsid w:val="009D6880"/>
    <w:rsid w:val="00A44CD0"/>
    <w:rsid w:val="00AB4F04"/>
    <w:rsid w:val="00B260A3"/>
    <w:rsid w:val="00B626F9"/>
    <w:rsid w:val="00BB7ED0"/>
    <w:rsid w:val="00C10A37"/>
    <w:rsid w:val="00C428C5"/>
    <w:rsid w:val="00C64ECE"/>
    <w:rsid w:val="00C76971"/>
    <w:rsid w:val="00C8625D"/>
    <w:rsid w:val="00CB60D0"/>
    <w:rsid w:val="00D17FAA"/>
    <w:rsid w:val="00E413C7"/>
    <w:rsid w:val="00E777D0"/>
    <w:rsid w:val="00E9464A"/>
    <w:rsid w:val="00EB32DC"/>
    <w:rsid w:val="00F04773"/>
    <w:rsid w:val="00F33D3A"/>
    <w:rsid w:val="00F73B8B"/>
    <w:rsid w:val="00F95FD4"/>
    <w:rsid w:val="00FB01D1"/>
    <w:rsid w:val="00FB3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1D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1A6CA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946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4648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46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4648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142</TotalTime>
  <Pages>3</Pages>
  <Words>998</Words>
  <Characters>5994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lzawierucha</dc:creator>
  <cp:keywords/>
  <dc:description/>
  <cp:lastModifiedBy>mkonopnicki1</cp:lastModifiedBy>
  <cp:revision>13</cp:revision>
  <dcterms:created xsi:type="dcterms:W3CDTF">2022-09-12T07:25:00Z</dcterms:created>
  <dcterms:modified xsi:type="dcterms:W3CDTF">2022-09-30T06:48:00Z</dcterms:modified>
</cp:coreProperties>
</file>