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95"/>
        <w:tblW w:w="154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656"/>
        <w:gridCol w:w="1012"/>
        <w:gridCol w:w="1104"/>
        <w:gridCol w:w="850"/>
        <w:gridCol w:w="1418"/>
        <w:gridCol w:w="992"/>
        <w:gridCol w:w="1216"/>
        <w:gridCol w:w="1249"/>
        <w:gridCol w:w="637"/>
        <w:gridCol w:w="1292"/>
        <w:gridCol w:w="1701"/>
        <w:gridCol w:w="1560"/>
        <w:gridCol w:w="300"/>
      </w:tblGrid>
      <w:tr w:rsidR="004A754E" w:rsidRPr="001C493B" w:rsidTr="005F3616">
        <w:trPr>
          <w:trHeight w:val="9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C493B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C493B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Nazwa międzynarodowa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C493B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Nazwa handlowa leku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C493B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Postać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C493B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Dawka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C493B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Ilość w op. </w:t>
            </w:r>
            <w:proofErr w:type="spellStart"/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jed</w:t>
            </w:r>
            <w:proofErr w:type="spellEnd"/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C493B" w:rsidRDefault="004A754E" w:rsidP="000D404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Ilość  </w:t>
            </w:r>
            <w:proofErr w:type="spellStart"/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amp</w:t>
            </w:r>
            <w:proofErr w:type="spellEnd"/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="00897A85"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/ zestawów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4E" w:rsidRPr="001C493B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Cena 1 </w:t>
            </w:r>
            <w:proofErr w:type="spellStart"/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amp</w:t>
            </w:r>
            <w:proofErr w:type="spellEnd"/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/</w:t>
            </w:r>
            <w:proofErr w:type="spellStart"/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zest</w:t>
            </w:r>
            <w:proofErr w:type="spellEnd"/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:rsidR="00897A85" w:rsidRPr="001C493B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netto w zł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C493B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Wartość netto = ilość x cena netto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C493B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VAT%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C493B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Cena 1 </w:t>
            </w:r>
            <w:proofErr w:type="spellStart"/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amp</w:t>
            </w:r>
            <w:proofErr w:type="spellEnd"/>
            <w:r w:rsidR="004A754E"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/</w:t>
            </w:r>
            <w:proofErr w:type="spellStart"/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zest</w:t>
            </w:r>
            <w:proofErr w:type="spellEnd"/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. brutto w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C493B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wartość brutto= wart. netto   + VAT%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C493B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UWAGI WYKONAWCY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A85" w:rsidRPr="001C493B" w:rsidRDefault="00897A85" w:rsidP="000D40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4A754E" w:rsidRPr="001C493B" w:rsidTr="005F3616">
        <w:trPr>
          <w:trHeight w:val="4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C493B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C493B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C493B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C493B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C493B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(5)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C493B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(6)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C493B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(7)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C493B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(8)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C493B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(9)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C493B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(10)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C493B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C493B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(11)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C493B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(12)</w:t>
            </w: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A85" w:rsidRPr="001C493B" w:rsidRDefault="00897A85" w:rsidP="000D40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4A754E" w:rsidRPr="001C493B" w:rsidTr="001635AE">
        <w:trPr>
          <w:trHeight w:val="22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85" w:rsidRPr="001C493B" w:rsidRDefault="00897A85" w:rsidP="00A220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85" w:rsidRPr="001C493B" w:rsidRDefault="00897A85" w:rsidP="00A220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VACCINUM BCG              (zamknięty system - proszek do sporządzania zawiesiny do podawania do </w:t>
            </w:r>
            <w:r w:rsidR="00A220E4"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pęcherza moczowego lub szczep. </w:t>
            </w:r>
            <w:proofErr w:type="spellStart"/>
            <w:r w:rsidR="00A220E4"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r</w:t>
            </w: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ównoważna</w:t>
            </w:r>
            <w:r w:rsidR="008510AF"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-system</w:t>
            </w:r>
            <w:proofErr w:type="spellEnd"/>
            <w:r w:rsidR="008510AF"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otwarty</w:t>
            </w: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85" w:rsidRPr="001C493B" w:rsidRDefault="00897A85" w:rsidP="000D40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C493B" w:rsidRDefault="001635AE" w:rsidP="00A220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amp</w:t>
            </w:r>
            <w:proofErr w:type="spellEnd"/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. (</w:t>
            </w:r>
            <w:r w:rsidR="00897A85"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lub zestaw=fiolka + </w:t>
            </w:r>
            <w:proofErr w:type="spellStart"/>
            <w:r w:rsidR="00897A85"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rozp</w:t>
            </w:r>
            <w:proofErr w:type="spellEnd"/>
            <w:r w:rsidR="00897A85"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C493B" w:rsidRDefault="00897A85" w:rsidP="00A220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100 mg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C493B" w:rsidRDefault="00897A85" w:rsidP="00A220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amp</w:t>
            </w:r>
            <w:proofErr w:type="spellEnd"/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.(lub</w:t>
            </w:r>
            <w:r w:rsidR="004A754E"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zestaw=fiolka + </w:t>
            </w:r>
            <w:proofErr w:type="spellStart"/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rozp</w:t>
            </w:r>
            <w:proofErr w:type="spellEnd"/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A85" w:rsidRPr="001C493B" w:rsidRDefault="005F3616" w:rsidP="00DD13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1 6</w:t>
            </w:r>
            <w:r w:rsidR="00DD133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85" w:rsidRPr="001C493B" w:rsidRDefault="00897A85" w:rsidP="000D40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85" w:rsidRPr="001C493B" w:rsidRDefault="00897A85" w:rsidP="000D40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85" w:rsidRPr="001C493B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85" w:rsidRPr="001C493B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85" w:rsidRPr="001C493B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85" w:rsidRPr="001C493B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A85" w:rsidRPr="001C493B" w:rsidRDefault="00897A85" w:rsidP="000D40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897A85" w:rsidRPr="001C493B" w:rsidTr="00A220E4">
        <w:trPr>
          <w:trHeight w:val="64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7A85" w:rsidRPr="001C493B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A85" w:rsidRPr="001C493B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  <w:p w:rsidR="00897A85" w:rsidRPr="001C493B" w:rsidRDefault="00897A85" w:rsidP="000D404C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7A85" w:rsidRPr="001C493B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C493B" w:rsidRDefault="00897A85" w:rsidP="000D404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suma netto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C493B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A85" w:rsidRPr="001C493B" w:rsidRDefault="00897A85" w:rsidP="000D404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C493B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suma brutto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85" w:rsidRPr="001C493B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A85" w:rsidRPr="001C493B" w:rsidRDefault="00897A85" w:rsidP="000D40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A85" w:rsidRPr="001C493B" w:rsidRDefault="00897A85" w:rsidP="000D404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4A754E" w:rsidRPr="001C493B" w:rsidRDefault="004A754E">
      <w:pPr>
        <w:rPr>
          <w:rFonts w:cstheme="minorHAnsi"/>
          <w:sz w:val="20"/>
          <w:szCs w:val="20"/>
        </w:rPr>
      </w:pPr>
    </w:p>
    <w:tbl>
      <w:tblPr>
        <w:tblW w:w="154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9"/>
        <w:gridCol w:w="821"/>
        <w:gridCol w:w="1479"/>
        <w:gridCol w:w="1007"/>
        <w:gridCol w:w="1586"/>
        <w:gridCol w:w="1289"/>
        <w:gridCol w:w="773"/>
        <w:gridCol w:w="1205"/>
        <w:gridCol w:w="1419"/>
        <w:gridCol w:w="1635"/>
      </w:tblGrid>
      <w:tr w:rsidR="004A754E" w:rsidRPr="001C493B" w:rsidTr="004A754E">
        <w:trPr>
          <w:trHeight w:val="300"/>
        </w:trPr>
        <w:tc>
          <w:tcPr>
            <w:tcW w:w="154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1C493B" w:rsidRDefault="004A754E" w:rsidP="004A754E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słownie: wartość netto</w:t>
            </w:r>
            <w:r w:rsidRPr="001C493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: </w:t>
            </w: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 Zł</w:t>
            </w:r>
          </w:p>
        </w:tc>
      </w:tr>
      <w:tr w:rsidR="004A754E" w:rsidRPr="001C493B" w:rsidTr="004A754E">
        <w:trPr>
          <w:trHeight w:val="300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1C493B" w:rsidRDefault="004A754E" w:rsidP="004A754E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wartość VAT = ................ ZŁ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1C493B" w:rsidRDefault="004A754E" w:rsidP="004A754E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1C493B" w:rsidRDefault="004A754E" w:rsidP="004A754E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1C493B" w:rsidRDefault="004A754E" w:rsidP="004A754E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1C493B" w:rsidRDefault="004A754E" w:rsidP="004A754E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1C493B" w:rsidRDefault="004A754E" w:rsidP="004A754E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1C493B" w:rsidRDefault="004A754E" w:rsidP="004A754E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1C493B" w:rsidRDefault="004A754E" w:rsidP="004A754E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1C493B" w:rsidRDefault="004A754E" w:rsidP="004A754E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1C493B" w:rsidRDefault="004A754E" w:rsidP="004A754E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4A754E" w:rsidRPr="001C493B" w:rsidTr="004A754E">
        <w:trPr>
          <w:trHeight w:val="300"/>
        </w:trPr>
        <w:tc>
          <w:tcPr>
            <w:tcW w:w="154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754E" w:rsidRPr="001C493B" w:rsidRDefault="004A754E" w:rsidP="004A754E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słownie: wartość brutto</w:t>
            </w:r>
            <w:r w:rsidRPr="001C493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: </w:t>
            </w: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..............................................................................Zł</w:t>
            </w:r>
          </w:p>
          <w:p w:rsidR="004A754E" w:rsidRPr="001C493B" w:rsidRDefault="004A754E" w:rsidP="004A754E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termin dostawy ilość dni roboczych  = ……………… (termin do</w:t>
            </w:r>
            <w:r w:rsidR="001C493B">
              <w:rPr>
                <w:rFonts w:eastAsia="Times New Roman" w:cstheme="minorHAnsi"/>
                <w:sz w:val="20"/>
                <w:szCs w:val="20"/>
                <w:lang w:eastAsia="pl-PL"/>
              </w:rPr>
              <w:t>stawy nie może być dłuższy niż 2</w:t>
            </w: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dni robocze)</w:t>
            </w:r>
          </w:p>
          <w:p w:rsidR="004A754E" w:rsidRPr="001C493B" w:rsidRDefault="004A754E" w:rsidP="004A754E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4A754E" w:rsidRPr="001C493B" w:rsidRDefault="004A754E" w:rsidP="004A754E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a). leki z cenami wolnymi poz. ………………………..</w:t>
            </w:r>
          </w:p>
          <w:p w:rsidR="004A754E" w:rsidRPr="001C493B" w:rsidRDefault="004A754E" w:rsidP="004A754E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C493B">
              <w:rPr>
                <w:rFonts w:eastAsia="Times New Roman" w:cstheme="minorHAnsi"/>
                <w:sz w:val="20"/>
                <w:szCs w:val="20"/>
                <w:lang w:eastAsia="pl-PL"/>
              </w:rPr>
              <w:t>b). leki z cenami wolnymi poz. ………………………..</w:t>
            </w:r>
          </w:p>
          <w:p w:rsidR="004A754E" w:rsidRPr="001C493B" w:rsidRDefault="004A754E" w:rsidP="004A754E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4A754E" w:rsidRPr="001C493B" w:rsidRDefault="004A754E" w:rsidP="004A754E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4A754E" w:rsidRPr="001C493B" w:rsidRDefault="004A754E" w:rsidP="004A754E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4A754E" w:rsidRPr="001C493B" w:rsidRDefault="004A754E" w:rsidP="004A754E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4A754E" w:rsidRPr="001C493B" w:rsidRDefault="004A754E" w:rsidP="00A220E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C493B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  <w:r w:rsidR="001C493B">
        <w:rPr>
          <w:rFonts w:eastAsia="Times New Roman" w:cstheme="minorHAnsi"/>
          <w:sz w:val="20"/>
          <w:szCs w:val="20"/>
          <w:lang w:eastAsia="pl-PL"/>
        </w:rPr>
        <w:t xml:space="preserve">                 </w:t>
      </w:r>
      <w:r w:rsidRPr="001C493B">
        <w:rPr>
          <w:rFonts w:eastAsia="Times New Roman" w:cstheme="minorHAnsi"/>
          <w:sz w:val="20"/>
          <w:szCs w:val="20"/>
          <w:lang w:eastAsia="pl-PL"/>
        </w:rPr>
        <w:t xml:space="preserve"> ..….……………………………………………………………………………………...</w:t>
      </w:r>
      <w:r w:rsidR="001C493B">
        <w:rPr>
          <w:rFonts w:eastAsia="Times New Roman" w:cstheme="minorHAnsi"/>
          <w:sz w:val="20"/>
          <w:szCs w:val="20"/>
          <w:lang w:eastAsia="pl-PL"/>
        </w:rPr>
        <w:t>......................</w:t>
      </w:r>
    </w:p>
    <w:p w:rsidR="004A754E" w:rsidRPr="001C493B" w:rsidRDefault="004A754E" w:rsidP="004A754E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1C493B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</w:t>
      </w:r>
      <w:r w:rsidR="00A220E4" w:rsidRPr="001C493B">
        <w:rPr>
          <w:rFonts w:eastAsia="Times New Roman" w:cstheme="minorHAnsi"/>
          <w:sz w:val="20"/>
          <w:szCs w:val="20"/>
          <w:lang w:eastAsia="pl-PL"/>
        </w:rPr>
        <w:t xml:space="preserve">       </w:t>
      </w:r>
      <w:r w:rsidRPr="001C493B">
        <w:rPr>
          <w:rFonts w:eastAsia="Times New Roman" w:cstheme="minorHAnsi"/>
          <w:sz w:val="20"/>
          <w:szCs w:val="20"/>
          <w:lang w:eastAsia="pl-PL"/>
        </w:rPr>
        <w:t>data i podpis pełnomocnych przedstawicieli Wykonawcy, pieczęć nagłówkowa</w:t>
      </w:r>
    </w:p>
    <w:p w:rsidR="004A754E" w:rsidRPr="001C493B" w:rsidRDefault="004A754E">
      <w:pPr>
        <w:rPr>
          <w:rFonts w:cstheme="minorHAnsi"/>
          <w:sz w:val="20"/>
          <w:szCs w:val="20"/>
        </w:rPr>
      </w:pPr>
    </w:p>
    <w:sectPr w:rsidR="004A754E" w:rsidRPr="001C493B" w:rsidSect="005F3616">
      <w:headerReference w:type="default" r:id="rId8"/>
      <w:footerReference w:type="default" r:id="rId9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D89" w:rsidRDefault="00BE4D89" w:rsidP="00897A85">
      <w:pPr>
        <w:spacing w:after="0" w:line="240" w:lineRule="auto"/>
      </w:pPr>
      <w:r>
        <w:separator/>
      </w:r>
    </w:p>
  </w:endnote>
  <w:endnote w:type="continuationSeparator" w:id="0">
    <w:p w:rsidR="00BE4D89" w:rsidRDefault="00BE4D89" w:rsidP="0089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A85" w:rsidRDefault="00897A85">
    <w:pPr>
      <w:pStyle w:val="Stopka"/>
    </w:pPr>
  </w:p>
  <w:p w:rsidR="00897A85" w:rsidRDefault="00897A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D89" w:rsidRDefault="00BE4D89" w:rsidP="00897A85">
      <w:pPr>
        <w:spacing w:after="0" w:line="240" w:lineRule="auto"/>
      </w:pPr>
      <w:r>
        <w:separator/>
      </w:r>
    </w:p>
  </w:footnote>
  <w:footnote w:type="continuationSeparator" w:id="0">
    <w:p w:rsidR="00BE4D89" w:rsidRDefault="00BE4D89" w:rsidP="00897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A85" w:rsidRPr="001C493B" w:rsidRDefault="00897A85">
    <w:pPr>
      <w:pStyle w:val="Nagwek"/>
      <w:rPr>
        <w:rFonts w:cstheme="minorHAnsi"/>
        <w:sz w:val="18"/>
        <w:szCs w:val="18"/>
      </w:rPr>
    </w:pPr>
    <w:r w:rsidRPr="001C493B">
      <w:rPr>
        <w:rFonts w:cstheme="minorHAnsi"/>
        <w:b/>
        <w:bCs/>
        <w:iCs/>
        <w:sz w:val="18"/>
        <w:szCs w:val="18"/>
      </w:rPr>
      <w:t>Załącznik nr 1 do oferty, spr</w:t>
    </w:r>
    <w:r w:rsidR="001C493B" w:rsidRPr="001C493B">
      <w:rPr>
        <w:rFonts w:cstheme="minorHAnsi"/>
        <w:b/>
        <w:bCs/>
        <w:iCs/>
        <w:sz w:val="18"/>
        <w:szCs w:val="18"/>
      </w:rPr>
      <w:t>awa: BZP.3810.7.2020</w:t>
    </w:r>
    <w:r w:rsidR="00EB4FB8" w:rsidRPr="001C493B">
      <w:rPr>
        <w:rFonts w:cstheme="minorHAnsi"/>
        <w:b/>
        <w:bCs/>
        <w:iCs/>
        <w:sz w:val="18"/>
        <w:szCs w:val="18"/>
      </w:rPr>
      <w:t>.</w:t>
    </w:r>
    <w:r w:rsidR="005F3616" w:rsidRPr="001C493B">
      <w:rPr>
        <w:rFonts w:cstheme="minorHAnsi"/>
        <w:b/>
        <w:bCs/>
        <w:iCs/>
        <w:sz w:val="18"/>
        <w:szCs w:val="18"/>
      </w:rPr>
      <w:t>KK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85"/>
    <w:rsid w:val="000D404C"/>
    <w:rsid w:val="001635AE"/>
    <w:rsid w:val="001C493B"/>
    <w:rsid w:val="00273A58"/>
    <w:rsid w:val="004A754E"/>
    <w:rsid w:val="005F3616"/>
    <w:rsid w:val="008510AF"/>
    <w:rsid w:val="00897A85"/>
    <w:rsid w:val="00A220E4"/>
    <w:rsid w:val="00A73E88"/>
    <w:rsid w:val="00BE4D89"/>
    <w:rsid w:val="00DD1333"/>
    <w:rsid w:val="00DE4307"/>
    <w:rsid w:val="00EB4FB8"/>
    <w:rsid w:val="00F9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A85"/>
  </w:style>
  <w:style w:type="paragraph" w:styleId="Stopka">
    <w:name w:val="footer"/>
    <w:basedOn w:val="Normalny"/>
    <w:link w:val="StopkaZnak"/>
    <w:uiPriority w:val="99"/>
    <w:unhideWhenUsed/>
    <w:rsid w:val="00897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A85"/>
  </w:style>
  <w:style w:type="paragraph" w:styleId="Tekstdymka">
    <w:name w:val="Balloon Text"/>
    <w:basedOn w:val="Normalny"/>
    <w:link w:val="TekstdymkaZnak"/>
    <w:uiPriority w:val="99"/>
    <w:semiHidden/>
    <w:unhideWhenUsed/>
    <w:rsid w:val="0089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A85"/>
  </w:style>
  <w:style w:type="paragraph" w:styleId="Stopka">
    <w:name w:val="footer"/>
    <w:basedOn w:val="Normalny"/>
    <w:link w:val="StopkaZnak"/>
    <w:uiPriority w:val="99"/>
    <w:unhideWhenUsed/>
    <w:rsid w:val="00897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A85"/>
  </w:style>
  <w:style w:type="paragraph" w:styleId="Tekstdymka">
    <w:name w:val="Balloon Text"/>
    <w:basedOn w:val="Normalny"/>
    <w:link w:val="TekstdymkaZnak"/>
    <w:uiPriority w:val="99"/>
    <w:semiHidden/>
    <w:unhideWhenUsed/>
    <w:rsid w:val="0089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4498B-65F1-476D-ACD3-656D7BB1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Katarzyna Kuzyk</cp:lastModifiedBy>
  <cp:revision>3</cp:revision>
  <cp:lastPrinted>2017-01-11T07:28:00Z</cp:lastPrinted>
  <dcterms:created xsi:type="dcterms:W3CDTF">2020-02-03T07:01:00Z</dcterms:created>
  <dcterms:modified xsi:type="dcterms:W3CDTF">2020-02-03T08:56:00Z</dcterms:modified>
</cp:coreProperties>
</file>