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4246A" w14:textId="009C57F4" w:rsidR="008C31D6" w:rsidRPr="00573259" w:rsidRDefault="008C31D6" w:rsidP="00573259">
      <w:pPr>
        <w:pStyle w:val="Tekstpodstawowy"/>
        <w:spacing w:line="360" w:lineRule="auto"/>
        <w:rPr>
          <w:rFonts w:ascii="Arial" w:eastAsia="Calibri" w:hAnsi="Arial" w:cs="Arial"/>
          <w:szCs w:val="24"/>
        </w:rPr>
      </w:pPr>
      <w:r w:rsidRPr="00573259">
        <w:rPr>
          <w:rFonts w:ascii="Arial" w:hAnsi="Arial" w:cs="Arial"/>
          <w:bCs/>
          <w:szCs w:val="24"/>
        </w:rPr>
        <w:t>ZP.271.</w:t>
      </w:r>
      <w:r w:rsidR="004C78FC">
        <w:rPr>
          <w:rFonts w:ascii="Arial" w:hAnsi="Arial" w:cs="Arial"/>
          <w:bCs/>
          <w:szCs w:val="24"/>
        </w:rPr>
        <w:t>3</w:t>
      </w:r>
      <w:r w:rsidRPr="00573259">
        <w:rPr>
          <w:rFonts w:ascii="Arial" w:hAnsi="Arial" w:cs="Arial"/>
          <w:bCs/>
          <w:szCs w:val="24"/>
        </w:rPr>
        <w:t>.202</w:t>
      </w:r>
      <w:r w:rsidR="00C93BAD" w:rsidRPr="00573259">
        <w:rPr>
          <w:rFonts w:ascii="Arial" w:hAnsi="Arial" w:cs="Arial"/>
          <w:bCs/>
          <w:szCs w:val="24"/>
        </w:rPr>
        <w:t>3</w:t>
      </w:r>
      <w:r w:rsidRPr="00573259">
        <w:rPr>
          <w:rFonts w:ascii="Arial" w:hAnsi="Arial" w:cs="Arial"/>
          <w:bCs/>
          <w:szCs w:val="24"/>
        </w:rPr>
        <w:t xml:space="preserve"> </w:t>
      </w:r>
      <w:r w:rsidRPr="00573259">
        <w:rPr>
          <w:rFonts w:ascii="Arial" w:hAnsi="Arial" w:cs="Arial"/>
          <w:bCs/>
          <w:szCs w:val="24"/>
        </w:rPr>
        <w:tab/>
      </w:r>
      <w:r w:rsidRPr="00573259">
        <w:rPr>
          <w:rFonts w:ascii="Arial" w:hAnsi="Arial" w:cs="Arial"/>
          <w:bCs/>
          <w:szCs w:val="24"/>
        </w:rPr>
        <w:tab/>
      </w:r>
      <w:r w:rsidRPr="00573259">
        <w:rPr>
          <w:rFonts w:ascii="Arial" w:hAnsi="Arial" w:cs="Arial"/>
          <w:bCs/>
          <w:szCs w:val="24"/>
        </w:rPr>
        <w:tab/>
      </w:r>
      <w:r w:rsidRPr="00573259">
        <w:rPr>
          <w:rFonts w:ascii="Arial" w:hAnsi="Arial" w:cs="Arial"/>
          <w:bCs/>
          <w:szCs w:val="24"/>
        </w:rPr>
        <w:tab/>
        <w:t xml:space="preserve">                                 Kosakowo </w:t>
      </w:r>
      <w:r w:rsidR="00C93BAD" w:rsidRPr="00573259">
        <w:rPr>
          <w:rFonts w:ascii="Arial" w:hAnsi="Arial" w:cs="Arial"/>
          <w:bCs/>
          <w:szCs w:val="24"/>
        </w:rPr>
        <w:t>1</w:t>
      </w:r>
      <w:r w:rsidR="004C78FC">
        <w:rPr>
          <w:rFonts w:ascii="Arial" w:hAnsi="Arial" w:cs="Arial"/>
          <w:bCs/>
          <w:szCs w:val="24"/>
        </w:rPr>
        <w:t>9</w:t>
      </w:r>
      <w:r w:rsidRPr="00573259">
        <w:rPr>
          <w:rFonts w:ascii="Arial" w:hAnsi="Arial" w:cs="Arial"/>
          <w:bCs/>
          <w:szCs w:val="24"/>
        </w:rPr>
        <w:t>.0</w:t>
      </w:r>
      <w:r w:rsidR="004C78FC">
        <w:rPr>
          <w:rFonts w:ascii="Arial" w:hAnsi="Arial" w:cs="Arial"/>
          <w:bCs/>
          <w:szCs w:val="24"/>
        </w:rPr>
        <w:t>4</w:t>
      </w:r>
      <w:r w:rsidRPr="00573259">
        <w:rPr>
          <w:rFonts w:ascii="Arial" w:hAnsi="Arial" w:cs="Arial"/>
          <w:bCs/>
          <w:szCs w:val="24"/>
        </w:rPr>
        <w:t>.202</w:t>
      </w:r>
      <w:r w:rsidR="00C93BAD" w:rsidRPr="00573259">
        <w:rPr>
          <w:rFonts w:ascii="Arial" w:hAnsi="Arial" w:cs="Arial"/>
          <w:bCs/>
          <w:szCs w:val="24"/>
        </w:rPr>
        <w:t>3</w:t>
      </w:r>
      <w:r w:rsidRPr="00573259">
        <w:rPr>
          <w:rFonts w:ascii="Arial" w:hAnsi="Arial" w:cs="Arial"/>
          <w:bCs/>
          <w:szCs w:val="24"/>
        </w:rPr>
        <w:t>r.</w:t>
      </w:r>
    </w:p>
    <w:p w14:paraId="73B5ACD2" w14:textId="77777777" w:rsidR="008C31D6" w:rsidRPr="00573259" w:rsidRDefault="008C31D6" w:rsidP="00573259">
      <w:pPr>
        <w:pStyle w:val="Tekstpodstawowy"/>
        <w:spacing w:line="360" w:lineRule="auto"/>
        <w:jc w:val="right"/>
        <w:rPr>
          <w:rFonts w:ascii="Arial" w:eastAsia="Calibri" w:hAnsi="Arial" w:cs="Arial"/>
          <w:b/>
          <w:szCs w:val="24"/>
        </w:rPr>
      </w:pPr>
      <w:r w:rsidRPr="00573259">
        <w:rPr>
          <w:rFonts w:ascii="Arial" w:eastAsia="Calibri" w:hAnsi="Arial" w:cs="Arial"/>
          <w:b/>
          <w:szCs w:val="24"/>
        </w:rPr>
        <w:t>Wszyscy uczestnicy postępowania</w:t>
      </w:r>
    </w:p>
    <w:p w14:paraId="17B5F2A4" w14:textId="77777777" w:rsidR="00573259" w:rsidRDefault="00573259" w:rsidP="00573259">
      <w:pPr>
        <w:pStyle w:val="Tekstpodstawowy"/>
        <w:spacing w:line="360" w:lineRule="auto"/>
        <w:jc w:val="center"/>
        <w:rPr>
          <w:rFonts w:ascii="Arial" w:hAnsi="Arial" w:cs="Arial"/>
          <w:b/>
          <w:szCs w:val="24"/>
        </w:rPr>
      </w:pPr>
    </w:p>
    <w:p w14:paraId="1602CF2D" w14:textId="6FA7E981" w:rsidR="00364921" w:rsidRPr="00573259" w:rsidRDefault="0018108D" w:rsidP="00573259">
      <w:pPr>
        <w:pStyle w:val="Tekstpodstawowy"/>
        <w:spacing w:line="360" w:lineRule="auto"/>
        <w:jc w:val="center"/>
        <w:rPr>
          <w:rFonts w:ascii="Arial" w:hAnsi="Arial" w:cs="Arial"/>
          <w:b/>
          <w:szCs w:val="24"/>
        </w:rPr>
      </w:pPr>
      <w:r w:rsidRPr="00573259">
        <w:rPr>
          <w:rFonts w:ascii="Arial" w:hAnsi="Arial" w:cs="Arial"/>
          <w:b/>
          <w:szCs w:val="24"/>
        </w:rPr>
        <w:t xml:space="preserve">I </w:t>
      </w:r>
      <w:r w:rsidR="008C31D6" w:rsidRPr="00573259">
        <w:rPr>
          <w:rFonts w:ascii="Arial" w:hAnsi="Arial" w:cs="Arial"/>
          <w:b/>
          <w:szCs w:val="24"/>
        </w:rPr>
        <w:t>Z</w:t>
      </w:r>
      <w:r w:rsidR="00364921" w:rsidRPr="00573259">
        <w:rPr>
          <w:rFonts w:ascii="Arial" w:hAnsi="Arial" w:cs="Arial"/>
          <w:b/>
          <w:szCs w:val="24"/>
        </w:rPr>
        <w:t>mian</w:t>
      </w:r>
      <w:r w:rsidR="008C31D6" w:rsidRPr="00573259">
        <w:rPr>
          <w:rFonts w:ascii="Arial" w:hAnsi="Arial" w:cs="Arial"/>
          <w:b/>
          <w:szCs w:val="24"/>
        </w:rPr>
        <w:t>a</w:t>
      </w:r>
      <w:r w:rsidR="00364921" w:rsidRPr="00573259">
        <w:rPr>
          <w:rFonts w:ascii="Arial" w:hAnsi="Arial" w:cs="Arial"/>
          <w:b/>
          <w:szCs w:val="24"/>
        </w:rPr>
        <w:t xml:space="preserve"> treści SWZ</w:t>
      </w:r>
    </w:p>
    <w:p w14:paraId="49B84A14" w14:textId="18D03BA9" w:rsidR="00F16F2F" w:rsidRPr="006D3333" w:rsidRDefault="00364921" w:rsidP="00573259">
      <w:pPr>
        <w:spacing w:line="360" w:lineRule="auto"/>
        <w:jc w:val="both"/>
        <w:rPr>
          <w:rFonts w:ascii="Arial" w:hAnsi="Arial" w:cs="Arial"/>
          <w:b/>
          <w:bCs/>
        </w:rPr>
      </w:pPr>
      <w:r w:rsidRPr="00573259">
        <w:rPr>
          <w:rFonts w:ascii="Arial" w:hAnsi="Arial" w:cs="Arial"/>
        </w:rPr>
        <w:t xml:space="preserve">Dotyczy postępowania o udzielenie zamówienia publicznego prowadzonego w trybie </w:t>
      </w:r>
      <w:r w:rsidR="008C31D6" w:rsidRPr="00573259">
        <w:rPr>
          <w:rFonts w:ascii="Arial" w:hAnsi="Arial" w:cs="Arial"/>
        </w:rPr>
        <w:t>podstawowym</w:t>
      </w:r>
      <w:r w:rsidRPr="00573259">
        <w:rPr>
          <w:rFonts w:ascii="Arial" w:hAnsi="Arial" w:cs="Arial"/>
        </w:rPr>
        <w:t xml:space="preserve"> na: .</w:t>
      </w:r>
      <w:r w:rsidR="008C31D6" w:rsidRPr="00573259">
        <w:rPr>
          <w:rFonts w:ascii="Arial" w:hAnsi="Arial" w:cs="Arial"/>
          <w:b/>
          <w:bCs/>
        </w:rPr>
        <w:t xml:space="preserve"> </w:t>
      </w:r>
      <w:r w:rsidR="004C78FC" w:rsidRPr="004C78FC">
        <w:rPr>
          <w:rFonts w:ascii="Arial" w:hAnsi="Arial" w:cs="Arial"/>
          <w:b/>
          <w:bCs/>
        </w:rPr>
        <w:t>Kompleksowa dostawa paliwa gazowego</w:t>
      </w:r>
    </w:p>
    <w:p w14:paraId="4B9C4FB7" w14:textId="77777777" w:rsidR="00F16F2F" w:rsidRPr="00573259" w:rsidRDefault="00364921" w:rsidP="00573259">
      <w:pPr>
        <w:spacing w:line="360" w:lineRule="auto"/>
        <w:jc w:val="both"/>
        <w:rPr>
          <w:rFonts w:ascii="Arial" w:hAnsi="Arial" w:cs="Arial"/>
        </w:rPr>
      </w:pPr>
      <w:r w:rsidRPr="00573259">
        <w:rPr>
          <w:rFonts w:ascii="Arial" w:hAnsi="Arial" w:cs="Arial"/>
        </w:rPr>
        <w:t>Działając w oparciu o art. 286 ust. 2</w:t>
      </w:r>
      <w:r w:rsidR="00FF5CDA" w:rsidRPr="00573259">
        <w:rPr>
          <w:rFonts w:ascii="Arial" w:hAnsi="Arial" w:cs="Arial"/>
        </w:rPr>
        <w:t xml:space="preserve"> </w:t>
      </w:r>
      <w:r w:rsidRPr="00573259">
        <w:rPr>
          <w:rFonts w:ascii="Arial" w:hAnsi="Arial" w:cs="Arial"/>
        </w:rPr>
        <w:t>PZP, Zamawiający informuje, że zmianie uległy następujące zapisy</w:t>
      </w:r>
      <w:r w:rsidR="00F16F2F" w:rsidRPr="00573259">
        <w:rPr>
          <w:rFonts w:ascii="Arial" w:hAnsi="Arial" w:cs="Arial"/>
        </w:rPr>
        <w:t>:</w:t>
      </w:r>
    </w:p>
    <w:p w14:paraId="4B60BA7A" w14:textId="77777777" w:rsidR="000D1A2C" w:rsidRPr="00573259" w:rsidRDefault="000D1A2C" w:rsidP="00573259">
      <w:pPr>
        <w:spacing w:line="360" w:lineRule="auto"/>
        <w:jc w:val="both"/>
        <w:rPr>
          <w:rFonts w:ascii="Arial" w:hAnsi="Arial" w:cs="Arial"/>
          <w:b/>
        </w:rPr>
      </w:pPr>
      <w:r w:rsidRPr="00573259">
        <w:rPr>
          <w:rFonts w:ascii="Arial" w:hAnsi="Arial" w:cs="Arial"/>
          <w:b/>
        </w:rPr>
        <w:t>Zmiana nr 1:</w:t>
      </w:r>
    </w:p>
    <w:p w14:paraId="7FAFC62E" w14:textId="20796427" w:rsidR="000D1A2C" w:rsidRDefault="000D1A2C" w:rsidP="00B4652B">
      <w:pPr>
        <w:spacing w:line="360" w:lineRule="auto"/>
        <w:jc w:val="both"/>
        <w:rPr>
          <w:rFonts w:ascii="Arial" w:eastAsia="Cambria" w:hAnsi="Arial" w:cs="Arial"/>
          <w:lang w:eastAsia="pl-PL"/>
        </w:rPr>
      </w:pPr>
      <w:r w:rsidRPr="00573259">
        <w:rPr>
          <w:rFonts w:ascii="Arial" w:eastAsia="Cambria" w:hAnsi="Arial" w:cs="Arial"/>
          <w:lang w:eastAsia="pl-PL"/>
        </w:rPr>
        <w:t xml:space="preserve">W Załączniku nr </w:t>
      </w:r>
      <w:r w:rsidR="00B4652B">
        <w:rPr>
          <w:rFonts w:ascii="Arial" w:eastAsia="Cambria" w:hAnsi="Arial" w:cs="Arial"/>
          <w:lang w:eastAsia="pl-PL"/>
        </w:rPr>
        <w:t>4</w:t>
      </w:r>
      <w:r w:rsidRPr="00573259">
        <w:rPr>
          <w:rFonts w:ascii="Arial" w:eastAsia="Cambria" w:hAnsi="Arial" w:cs="Arial"/>
          <w:lang w:eastAsia="pl-PL"/>
        </w:rPr>
        <w:t xml:space="preserve"> do SWZ (wzór umowy)</w:t>
      </w:r>
      <w:r w:rsidR="00B4652B">
        <w:rPr>
          <w:rFonts w:ascii="Arial" w:eastAsia="Cambria" w:hAnsi="Arial" w:cs="Arial"/>
          <w:lang w:eastAsia="pl-PL"/>
        </w:rPr>
        <w:t>:</w:t>
      </w:r>
    </w:p>
    <w:p w14:paraId="68286D07" w14:textId="77777777" w:rsidR="00B4652B" w:rsidRPr="00B4652B" w:rsidRDefault="00B4652B" w:rsidP="00B4652B">
      <w:pPr>
        <w:spacing w:line="360" w:lineRule="auto"/>
        <w:jc w:val="both"/>
        <w:rPr>
          <w:rFonts w:ascii="Arial" w:eastAsia="Cambria" w:hAnsi="Arial" w:cs="Arial"/>
          <w:lang w:eastAsia="pl-PL"/>
        </w:rPr>
      </w:pPr>
      <w:r w:rsidRPr="00B4652B">
        <w:rPr>
          <w:rFonts w:ascii="Arial" w:eastAsia="Cambria" w:hAnsi="Arial" w:cs="Arial"/>
          <w:lang w:eastAsia="pl-PL"/>
        </w:rPr>
        <w:t>Zamawiający modyfikuje treść §5 ust.2, który otrzymuje brzmienie</w:t>
      </w:r>
    </w:p>
    <w:p w14:paraId="71EBA73E" w14:textId="77777777" w:rsidR="00B4652B" w:rsidRPr="00B4652B" w:rsidRDefault="00B4652B" w:rsidP="00B4652B">
      <w:pPr>
        <w:spacing w:line="360" w:lineRule="auto"/>
        <w:jc w:val="both"/>
        <w:rPr>
          <w:rFonts w:ascii="Arial" w:eastAsia="Cambria" w:hAnsi="Arial" w:cs="Arial"/>
          <w:lang w:eastAsia="pl-PL"/>
        </w:rPr>
      </w:pPr>
      <w:r w:rsidRPr="00B4652B">
        <w:rPr>
          <w:rFonts w:ascii="Arial" w:eastAsia="Cambria" w:hAnsi="Arial" w:cs="Arial"/>
          <w:lang w:eastAsia="pl-PL"/>
        </w:rPr>
        <w:t>„2.</w:t>
      </w:r>
      <w:r w:rsidRPr="00B4652B">
        <w:rPr>
          <w:rFonts w:ascii="Arial" w:eastAsia="Cambria" w:hAnsi="Arial" w:cs="Arial"/>
          <w:lang w:eastAsia="pl-PL"/>
        </w:rPr>
        <w:tab/>
        <w:t>Ewentualna zmiana prognozowanego zużycia nie będzie skutkowała dodatkowymi kosztami dla Zamawiającego (Odbiorcy), poza rozliczeniem za faktycznie zużyte paliwo gazowe wg cen określonych w dokumentacji zamówienia publicznego i Umowie oraz rozliczeniem za usługi dystrybucji pobranego paliwa gazowego, wg obowiązującej w danym okresie Taryfy Operatora, do sieci którego Zamawiający (Odbiorca) jest przyłączony, z takim zastrzeżeniem że Zamawiający deklaruje odbiór paliwa gazowego na poziomie nie niższym niż 90% prognozowanego wolumenu (ust.1 powyżej).”</w:t>
      </w:r>
    </w:p>
    <w:p w14:paraId="6F7EA262" w14:textId="77777777" w:rsidR="00B4652B" w:rsidRPr="00573259" w:rsidRDefault="00B4652B" w:rsidP="00B4652B">
      <w:pPr>
        <w:spacing w:line="360" w:lineRule="auto"/>
        <w:jc w:val="both"/>
        <w:rPr>
          <w:rFonts w:ascii="Arial" w:hAnsi="Arial" w:cs="Arial"/>
          <w:bCs/>
        </w:rPr>
      </w:pPr>
    </w:p>
    <w:p w14:paraId="371789AB" w14:textId="6462A272" w:rsidR="00364921" w:rsidRPr="00573259" w:rsidRDefault="00364921" w:rsidP="00573259">
      <w:pPr>
        <w:spacing w:line="360" w:lineRule="auto"/>
        <w:jc w:val="both"/>
        <w:rPr>
          <w:rFonts w:ascii="Arial" w:hAnsi="Arial" w:cs="Arial"/>
          <w:b/>
        </w:rPr>
      </w:pPr>
      <w:bookmarkStart w:id="0" w:name="_Hlk131168402"/>
      <w:r w:rsidRPr="00573259">
        <w:rPr>
          <w:rFonts w:ascii="Arial" w:hAnsi="Arial" w:cs="Arial"/>
          <w:b/>
        </w:rPr>
        <w:t>Zmiana nr</w:t>
      </w:r>
      <w:r w:rsidR="001E0F7C" w:rsidRPr="00573259">
        <w:rPr>
          <w:rFonts w:ascii="Arial" w:hAnsi="Arial" w:cs="Arial"/>
          <w:b/>
        </w:rPr>
        <w:t xml:space="preserve"> </w:t>
      </w:r>
      <w:r w:rsidR="009F1ABF" w:rsidRPr="00573259">
        <w:rPr>
          <w:rFonts w:ascii="Arial" w:hAnsi="Arial" w:cs="Arial"/>
          <w:b/>
        </w:rPr>
        <w:t>2</w:t>
      </w:r>
      <w:r w:rsidRPr="00573259">
        <w:rPr>
          <w:rFonts w:ascii="Arial" w:hAnsi="Arial" w:cs="Arial"/>
          <w:b/>
        </w:rPr>
        <w:t>:</w:t>
      </w:r>
    </w:p>
    <w:bookmarkEnd w:id="0"/>
    <w:p w14:paraId="70FF3B4D" w14:textId="77777777" w:rsidR="005D159F" w:rsidRPr="005D159F" w:rsidRDefault="005D159F" w:rsidP="005D159F">
      <w:pPr>
        <w:spacing w:line="360" w:lineRule="auto"/>
        <w:rPr>
          <w:rFonts w:ascii="Arial" w:eastAsia="Cambria" w:hAnsi="Arial" w:cs="Arial"/>
          <w:lang w:eastAsia="pl-PL"/>
        </w:rPr>
      </w:pPr>
      <w:r w:rsidRPr="005D159F">
        <w:rPr>
          <w:rFonts w:ascii="Arial" w:eastAsia="Cambria" w:hAnsi="Arial" w:cs="Arial"/>
          <w:lang w:eastAsia="pl-PL"/>
        </w:rPr>
        <w:t>W Załączniku nr 4 do SWZ (wzór umowy):</w:t>
      </w:r>
    </w:p>
    <w:p w14:paraId="4AECD530" w14:textId="41BC4A86" w:rsidR="005D159F" w:rsidRPr="005D159F" w:rsidRDefault="005D159F" w:rsidP="005D159F">
      <w:pPr>
        <w:spacing w:line="360" w:lineRule="auto"/>
        <w:rPr>
          <w:rFonts w:ascii="Arial" w:eastAsia="Cambria" w:hAnsi="Arial" w:cs="Arial"/>
          <w:lang w:eastAsia="pl-PL"/>
        </w:rPr>
      </w:pPr>
      <w:r w:rsidRPr="005D159F">
        <w:rPr>
          <w:rFonts w:ascii="Arial" w:eastAsia="Cambria" w:hAnsi="Arial" w:cs="Arial"/>
          <w:lang w:eastAsia="pl-PL"/>
        </w:rPr>
        <w:t>Zamawiający modyfikuje treść §15 ust.7 , który otrzymuje brzmienie:</w:t>
      </w:r>
    </w:p>
    <w:p w14:paraId="7ABB7D6F" w14:textId="77777777" w:rsidR="005D159F" w:rsidRPr="005D159F" w:rsidRDefault="005D159F" w:rsidP="005D159F">
      <w:pPr>
        <w:spacing w:line="360" w:lineRule="auto"/>
        <w:rPr>
          <w:rFonts w:ascii="Arial" w:eastAsia="Cambria" w:hAnsi="Arial" w:cs="Arial"/>
          <w:lang w:eastAsia="pl-PL"/>
        </w:rPr>
      </w:pPr>
      <w:r w:rsidRPr="005D159F">
        <w:rPr>
          <w:rFonts w:ascii="Arial" w:eastAsia="Cambria" w:hAnsi="Arial" w:cs="Arial"/>
          <w:lang w:eastAsia="pl-PL"/>
        </w:rPr>
        <w:t xml:space="preserve">„7. Waloryzacja </w:t>
      </w:r>
    </w:p>
    <w:p w14:paraId="05C7F3DA" w14:textId="77777777" w:rsidR="005D159F" w:rsidRPr="005D159F" w:rsidRDefault="005D159F" w:rsidP="005D159F">
      <w:pPr>
        <w:spacing w:line="360" w:lineRule="auto"/>
        <w:rPr>
          <w:rFonts w:ascii="Arial" w:eastAsia="Cambria" w:hAnsi="Arial" w:cs="Arial"/>
          <w:lang w:eastAsia="pl-PL"/>
        </w:rPr>
      </w:pPr>
      <w:r w:rsidRPr="005D159F">
        <w:rPr>
          <w:rFonts w:ascii="Arial" w:eastAsia="Cambria" w:hAnsi="Arial" w:cs="Arial"/>
          <w:lang w:eastAsia="pl-PL"/>
        </w:rPr>
        <w:t>1)</w:t>
      </w:r>
      <w:r w:rsidRPr="005D159F">
        <w:rPr>
          <w:rFonts w:ascii="Arial" w:eastAsia="Cambria" w:hAnsi="Arial" w:cs="Arial"/>
          <w:lang w:eastAsia="pl-PL"/>
        </w:rPr>
        <w:tab/>
        <w:t xml:space="preserve">Niezależnie od postanowień ust. 1-6 niniejszego paragrafu, Strony Umowy na podstawie art. 439 ustawy </w:t>
      </w:r>
      <w:proofErr w:type="spellStart"/>
      <w:r w:rsidRPr="005D159F">
        <w:rPr>
          <w:rFonts w:ascii="Arial" w:eastAsia="Cambria" w:hAnsi="Arial" w:cs="Arial"/>
          <w:lang w:eastAsia="pl-PL"/>
        </w:rPr>
        <w:t>Pzp</w:t>
      </w:r>
      <w:proofErr w:type="spellEnd"/>
      <w:r w:rsidRPr="005D159F">
        <w:rPr>
          <w:rFonts w:ascii="Arial" w:eastAsia="Cambria" w:hAnsi="Arial" w:cs="Arial"/>
          <w:lang w:eastAsia="pl-PL"/>
        </w:rPr>
        <w:t xml:space="preserve"> dopuszczają zmianę wynagrodzenia Wykonawcy. Strony przewidują możliwość zmiany stawki jednostkowej za kWh pobranego paliwa gazowego w odniesieniu do wolumenu nie objętego ochroną taryfową, w związku ze zmianą cen paliwa gazowego, jakie Wykonawca musi zakupić w celu realizacji przedmiotu zamówienia</w:t>
      </w:r>
      <w:r w:rsidRPr="005D159F">
        <w:rPr>
          <w:rFonts w:ascii="Arial" w:eastAsia="Cambria" w:hAnsi="Arial" w:cs="Arial"/>
          <w:b/>
          <w:bCs/>
          <w:lang w:eastAsia="pl-PL"/>
        </w:rPr>
        <w:t>.</w:t>
      </w:r>
      <w:r w:rsidRPr="005D159F">
        <w:rPr>
          <w:rFonts w:ascii="Arial" w:eastAsia="Cambria" w:hAnsi="Arial" w:cs="Arial"/>
          <w:lang w:eastAsia="pl-PL"/>
        </w:rPr>
        <w:t xml:space="preserve"> Miernikiem zmiany kosztów niezbędnych do realizacji przedmiotu umowy jest zmiana cen hurtowych na TGE S.A (zgodnie z opisem w pkt 5 poniżej) na poziomie nie mniejszym niż 30 %, która nastąpiła w okresie od dnia zawarcia Umowy do dnia złożenia Wniosku o zmianę wynagrodzenia.</w:t>
      </w:r>
    </w:p>
    <w:p w14:paraId="62E2B4A8" w14:textId="77777777" w:rsidR="005D159F" w:rsidRPr="005D159F" w:rsidRDefault="005D159F" w:rsidP="005D159F">
      <w:pPr>
        <w:spacing w:line="360" w:lineRule="auto"/>
        <w:rPr>
          <w:rFonts w:ascii="Arial" w:eastAsia="Cambria" w:hAnsi="Arial" w:cs="Arial"/>
          <w:lang w:eastAsia="pl-PL"/>
        </w:rPr>
      </w:pPr>
      <w:r w:rsidRPr="005D159F">
        <w:rPr>
          <w:rFonts w:ascii="Arial" w:eastAsia="Cambria" w:hAnsi="Arial" w:cs="Arial"/>
          <w:lang w:eastAsia="pl-PL"/>
        </w:rPr>
        <w:lastRenderedPageBreak/>
        <w:t>2)</w:t>
      </w:r>
      <w:r w:rsidRPr="005D159F">
        <w:rPr>
          <w:rFonts w:ascii="Arial" w:eastAsia="Cambria" w:hAnsi="Arial" w:cs="Arial"/>
          <w:lang w:eastAsia="pl-PL"/>
        </w:rPr>
        <w:tab/>
        <w:t>Waloryzacja nie dotyczy cen jednostkowych stosowanych do rozliczeń i zawartych w Taryfach  dystrybucyjnych i sprzedażowych zatwierdzanych przez Prezesa URE</w:t>
      </w:r>
    </w:p>
    <w:p w14:paraId="2E396F4B" w14:textId="77777777" w:rsidR="005D159F" w:rsidRPr="005D159F" w:rsidRDefault="005D159F" w:rsidP="005D159F">
      <w:pPr>
        <w:spacing w:line="360" w:lineRule="auto"/>
        <w:rPr>
          <w:rFonts w:ascii="Arial" w:eastAsia="Cambria" w:hAnsi="Arial" w:cs="Arial"/>
          <w:lang w:eastAsia="pl-PL"/>
        </w:rPr>
      </w:pPr>
      <w:r w:rsidRPr="005D159F">
        <w:rPr>
          <w:rFonts w:ascii="Arial" w:eastAsia="Cambria" w:hAnsi="Arial" w:cs="Arial"/>
          <w:lang w:eastAsia="pl-PL"/>
        </w:rPr>
        <w:t>3)</w:t>
      </w:r>
      <w:r w:rsidRPr="005D159F">
        <w:rPr>
          <w:rFonts w:ascii="Arial" w:eastAsia="Cambria" w:hAnsi="Arial" w:cs="Arial"/>
          <w:lang w:eastAsia="pl-PL"/>
        </w:rPr>
        <w:tab/>
        <w:t xml:space="preserve">Warunkiem zastosowania mechanizmu waloryzacji jest złożenie przez Stronę Wniosku o zmianę wynagrodzenia - stawki jednostkowej za 1 kWh paliwa gazowego dostarczanego odbiorcy, który nie jest objęty ochroną taryfową, w związku ze zmianą cen gazu ziemnego, przy czym pierwszy Wniosek o zmianę wynagrodzenia może zostać złożony nie wcześniej niż po 6 miesiącach realizowania dostaw w ramach Umowy. </w:t>
      </w:r>
    </w:p>
    <w:p w14:paraId="6C6F570D" w14:textId="77777777" w:rsidR="005D159F" w:rsidRPr="005D159F" w:rsidRDefault="005D159F" w:rsidP="005D159F">
      <w:pPr>
        <w:spacing w:line="360" w:lineRule="auto"/>
        <w:rPr>
          <w:rFonts w:ascii="Arial" w:eastAsia="Cambria" w:hAnsi="Arial" w:cs="Arial"/>
          <w:lang w:eastAsia="pl-PL"/>
        </w:rPr>
      </w:pPr>
      <w:r w:rsidRPr="005D159F">
        <w:rPr>
          <w:rFonts w:ascii="Arial" w:eastAsia="Cambria" w:hAnsi="Arial" w:cs="Arial"/>
          <w:lang w:eastAsia="pl-PL"/>
        </w:rPr>
        <w:t>4)</w:t>
      </w:r>
      <w:r w:rsidRPr="005D159F">
        <w:rPr>
          <w:rFonts w:ascii="Arial" w:eastAsia="Cambria" w:hAnsi="Arial" w:cs="Arial"/>
          <w:lang w:eastAsia="pl-PL"/>
        </w:rPr>
        <w:tab/>
        <w:t>Strona Umowy żądająca zmiany wysokości wynagrodzenia należnego Wykonawcy, przedstawia drugiej Stronie odpowiednio uzasadniony wniosek, w szczególności wskazujący, że zmiana cen paliwa gazowego na TGE wpłynęła na koszt wykonania zamówienia i w jakim zakresie.</w:t>
      </w:r>
    </w:p>
    <w:p w14:paraId="066B8084" w14:textId="77777777" w:rsidR="005D159F" w:rsidRPr="005D159F" w:rsidRDefault="005D159F" w:rsidP="005D159F">
      <w:pPr>
        <w:spacing w:line="360" w:lineRule="auto"/>
        <w:rPr>
          <w:rFonts w:ascii="Arial" w:eastAsia="Cambria" w:hAnsi="Arial" w:cs="Arial"/>
          <w:lang w:eastAsia="pl-PL"/>
        </w:rPr>
      </w:pPr>
      <w:r w:rsidRPr="005D159F">
        <w:rPr>
          <w:rFonts w:ascii="Arial" w:eastAsia="Cambria" w:hAnsi="Arial" w:cs="Arial"/>
          <w:lang w:eastAsia="pl-PL"/>
        </w:rPr>
        <w:t>5)</w:t>
      </w:r>
      <w:r w:rsidRPr="005D159F">
        <w:rPr>
          <w:rFonts w:ascii="Arial" w:eastAsia="Cambria" w:hAnsi="Arial" w:cs="Arial"/>
          <w:lang w:eastAsia="pl-PL"/>
        </w:rPr>
        <w:tab/>
        <w:t xml:space="preserve">Każda Strona Umowy uprawniona jest do złożenia Wniosku o zmianę wynagrodzenia w przypadku zmiany średnioważonej ceny miesięcznej </w:t>
      </w:r>
      <w:proofErr w:type="spellStart"/>
      <w:r w:rsidRPr="005D159F">
        <w:rPr>
          <w:rFonts w:ascii="Arial" w:eastAsia="Cambria" w:hAnsi="Arial" w:cs="Arial"/>
          <w:lang w:eastAsia="pl-PL"/>
        </w:rPr>
        <w:t>RDNg</w:t>
      </w:r>
      <w:proofErr w:type="spellEnd"/>
      <w:r w:rsidRPr="005D159F">
        <w:rPr>
          <w:rFonts w:ascii="Arial" w:eastAsia="Cambria" w:hAnsi="Arial" w:cs="Arial"/>
          <w:lang w:eastAsia="pl-PL"/>
        </w:rPr>
        <w:t xml:space="preserve"> (Rynek Dnia Następnego gazu) na Towarowej Giełdzie Energii SA (cena publikowana w Raportach Miesięcznych https://tge.pl/dane-statystyczne), w odniesieniu do ceny miesięcznej </w:t>
      </w:r>
      <w:proofErr w:type="spellStart"/>
      <w:r w:rsidRPr="005D159F">
        <w:rPr>
          <w:rFonts w:ascii="Arial" w:eastAsia="Cambria" w:hAnsi="Arial" w:cs="Arial"/>
          <w:lang w:eastAsia="pl-PL"/>
        </w:rPr>
        <w:t>RDNg</w:t>
      </w:r>
      <w:proofErr w:type="spellEnd"/>
      <w:r w:rsidRPr="005D159F">
        <w:rPr>
          <w:rFonts w:ascii="Arial" w:eastAsia="Cambria" w:hAnsi="Arial" w:cs="Arial"/>
          <w:lang w:eastAsia="pl-PL"/>
        </w:rPr>
        <w:t xml:space="preserve"> miesiąca, w którym nastąpiło zawarcie Umowy, gdy zmiana ta jest nie mniejsza niż 20%. W przypadku gdy wystąpi: </w:t>
      </w:r>
    </w:p>
    <w:p w14:paraId="652E05EB" w14:textId="77777777" w:rsidR="005D159F" w:rsidRPr="005D159F" w:rsidRDefault="005D159F" w:rsidP="005D159F">
      <w:pPr>
        <w:spacing w:line="360" w:lineRule="auto"/>
        <w:rPr>
          <w:rFonts w:ascii="Arial" w:eastAsia="Cambria" w:hAnsi="Arial" w:cs="Arial"/>
          <w:lang w:eastAsia="pl-PL"/>
        </w:rPr>
      </w:pPr>
      <w:r w:rsidRPr="005D159F">
        <w:rPr>
          <w:rFonts w:ascii="Arial" w:eastAsia="Cambria" w:hAnsi="Arial" w:cs="Arial"/>
          <w:lang w:eastAsia="pl-PL"/>
        </w:rPr>
        <w:t>a)</w:t>
      </w:r>
      <w:r w:rsidRPr="005D159F">
        <w:rPr>
          <w:rFonts w:ascii="Arial" w:eastAsia="Cambria" w:hAnsi="Arial" w:cs="Arial"/>
          <w:lang w:eastAsia="pl-PL"/>
        </w:rPr>
        <w:tab/>
        <w:t xml:space="preserve">Zmiana ceny miesięcznej </w:t>
      </w:r>
      <w:proofErr w:type="spellStart"/>
      <w:r w:rsidRPr="005D159F">
        <w:rPr>
          <w:rFonts w:ascii="Arial" w:eastAsia="Cambria" w:hAnsi="Arial" w:cs="Arial"/>
          <w:lang w:eastAsia="pl-PL"/>
        </w:rPr>
        <w:t>RDNg</w:t>
      </w:r>
      <w:proofErr w:type="spellEnd"/>
      <w:r w:rsidRPr="005D159F">
        <w:rPr>
          <w:rFonts w:ascii="Arial" w:eastAsia="Cambria" w:hAnsi="Arial" w:cs="Arial"/>
          <w:lang w:eastAsia="pl-PL"/>
        </w:rPr>
        <w:t xml:space="preserve"> na poziomie od 30% do 40% - maksymalna zmiana ceny jednostkowej paliwa gazowego netto to 2%</w:t>
      </w:r>
    </w:p>
    <w:p w14:paraId="31A5EA87" w14:textId="77777777" w:rsidR="005D159F" w:rsidRPr="005D159F" w:rsidRDefault="005D159F" w:rsidP="005D159F">
      <w:pPr>
        <w:spacing w:line="360" w:lineRule="auto"/>
        <w:rPr>
          <w:rFonts w:ascii="Arial" w:eastAsia="Cambria" w:hAnsi="Arial" w:cs="Arial"/>
          <w:lang w:eastAsia="pl-PL"/>
        </w:rPr>
      </w:pPr>
      <w:r w:rsidRPr="005D159F">
        <w:rPr>
          <w:rFonts w:ascii="Arial" w:eastAsia="Cambria" w:hAnsi="Arial" w:cs="Arial"/>
          <w:lang w:eastAsia="pl-PL"/>
        </w:rPr>
        <w:t>b)</w:t>
      </w:r>
      <w:r w:rsidRPr="005D159F">
        <w:rPr>
          <w:rFonts w:ascii="Arial" w:eastAsia="Cambria" w:hAnsi="Arial" w:cs="Arial"/>
          <w:lang w:eastAsia="pl-PL"/>
        </w:rPr>
        <w:tab/>
        <w:t xml:space="preserve">Zmiana ceny miesięcznej </w:t>
      </w:r>
      <w:proofErr w:type="spellStart"/>
      <w:r w:rsidRPr="005D159F">
        <w:rPr>
          <w:rFonts w:ascii="Arial" w:eastAsia="Cambria" w:hAnsi="Arial" w:cs="Arial"/>
          <w:lang w:eastAsia="pl-PL"/>
        </w:rPr>
        <w:t>RDNg</w:t>
      </w:r>
      <w:proofErr w:type="spellEnd"/>
      <w:r w:rsidRPr="005D159F">
        <w:rPr>
          <w:rFonts w:ascii="Arial" w:eastAsia="Cambria" w:hAnsi="Arial" w:cs="Arial"/>
          <w:lang w:eastAsia="pl-PL"/>
        </w:rPr>
        <w:t xml:space="preserve"> na poziomie od 40,1% do 50% - maksymalna zmiana ceny jednostkowej paliwa gazowego netto to 3%</w:t>
      </w:r>
    </w:p>
    <w:p w14:paraId="452314EF" w14:textId="77777777" w:rsidR="005D159F" w:rsidRPr="005D159F" w:rsidRDefault="005D159F" w:rsidP="005D159F">
      <w:pPr>
        <w:spacing w:line="360" w:lineRule="auto"/>
        <w:rPr>
          <w:rFonts w:ascii="Arial" w:eastAsia="Cambria" w:hAnsi="Arial" w:cs="Arial"/>
          <w:lang w:eastAsia="pl-PL"/>
        </w:rPr>
      </w:pPr>
      <w:r w:rsidRPr="005D159F">
        <w:rPr>
          <w:rFonts w:ascii="Arial" w:eastAsia="Cambria" w:hAnsi="Arial" w:cs="Arial"/>
          <w:lang w:eastAsia="pl-PL"/>
        </w:rPr>
        <w:t>c)</w:t>
      </w:r>
      <w:r w:rsidRPr="005D159F">
        <w:rPr>
          <w:rFonts w:ascii="Arial" w:eastAsia="Cambria" w:hAnsi="Arial" w:cs="Arial"/>
          <w:lang w:eastAsia="pl-PL"/>
        </w:rPr>
        <w:tab/>
        <w:t xml:space="preserve">Zmiana ceny miesięcznej </w:t>
      </w:r>
      <w:proofErr w:type="spellStart"/>
      <w:r w:rsidRPr="005D159F">
        <w:rPr>
          <w:rFonts w:ascii="Arial" w:eastAsia="Cambria" w:hAnsi="Arial" w:cs="Arial"/>
          <w:lang w:eastAsia="pl-PL"/>
        </w:rPr>
        <w:t>RDNg</w:t>
      </w:r>
      <w:proofErr w:type="spellEnd"/>
      <w:r w:rsidRPr="005D159F">
        <w:rPr>
          <w:rFonts w:ascii="Arial" w:eastAsia="Cambria" w:hAnsi="Arial" w:cs="Arial"/>
          <w:lang w:eastAsia="pl-PL"/>
        </w:rPr>
        <w:t xml:space="preserve"> na poziomie od 50,1% wzwyż - maksymalna zmiana ceny jednostkowej paliwa gazowego netto to 5%</w:t>
      </w:r>
    </w:p>
    <w:p w14:paraId="6DE6F122" w14:textId="77777777" w:rsidR="005D159F" w:rsidRPr="005D159F" w:rsidRDefault="005D159F" w:rsidP="005D159F">
      <w:pPr>
        <w:spacing w:line="360" w:lineRule="auto"/>
        <w:rPr>
          <w:rFonts w:ascii="Arial" w:eastAsia="Cambria" w:hAnsi="Arial" w:cs="Arial"/>
          <w:lang w:eastAsia="pl-PL"/>
        </w:rPr>
      </w:pPr>
      <w:r w:rsidRPr="005D159F">
        <w:rPr>
          <w:rFonts w:ascii="Arial" w:eastAsia="Cambria" w:hAnsi="Arial" w:cs="Arial"/>
          <w:lang w:eastAsia="pl-PL"/>
        </w:rPr>
        <w:t>z zastrzeżeniem postanowień pkt 7.</w:t>
      </w:r>
    </w:p>
    <w:p w14:paraId="4FBD9D29" w14:textId="77777777" w:rsidR="005D159F" w:rsidRPr="005D159F" w:rsidRDefault="005D159F" w:rsidP="005D159F">
      <w:pPr>
        <w:spacing w:line="360" w:lineRule="auto"/>
        <w:rPr>
          <w:rFonts w:ascii="Arial" w:eastAsia="Cambria" w:hAnsi="Arial" w:cs="Arial"/>
          <w:lang w:eastAsia="pl-PL"/>
        </w:rPr>
      </w:pPr>
      <w:r w:rsidRPr="005D159F">
        <w:rPr>
          <w:rFonts w:ascii="Arial" w:eastAsia="Cambria" w:hAnsi="Arial" w:cs="Arial"/>
          <w:lang w:eastAsia="pl-PL"/>
        </w:rPr>
        <w:t>6)</w:t>
      </w:r>
      <w:r w:rsidRPr="005D159F">
        <w:rPr>
          <w:rFonts w:ascii="Arial" w:eastAsia="Cambria" w:hAnsi="Arial" w:cs="Arial"/>
          <w:lang w:eastAsia="pl-PL"/>
        </w:rPr>
        <w:tab/>
        <w:t>Zmiana wynagrodzenia w oparciu o niniejszy ustęp wymaga zgodnej woli obu Stron wyrażonej Aneksem do Umowy, przy czym Strona rozpatrująca zobowiązana jest rozpatrzyć wniosek Strony wnioskującej w terminie do 10 dni od daty wpływu (również w postaci elektronicznej). Strona Umowy, której przedłożono wniosek, może zwrócić się do drugiej Strony z wezwaniem o jego uzupełnienie, poprzez przekazanie dodatkowych wyjaśnień, informacji lub dokumentów; wnioskodawca zobowiązany jest odpowiedzieć na wezwanie wyczerpująco i zgodnie ze stanem faktycznym, w terminie 7 dni od dnia otrzymania wezwania</w:t>
      </w:r>
    </w:p>
    <w:p w14:paraId="384318D1" w14:textId="77777777" w:rsidR="005D159F" w:rsidRPr="005D159F" w:rsidRDefault="005D159F" w:rsidP="005D159F">
      <w:pPr>
        <w:spacing w:line="360" w:lineRule="auto"/>
        <w:rPr>
          <w:rFonts w:ascii="Arial" w:eastAsia="Cambria" w:hAnsi="Arial" w:cs="Arial"/>
          <w:lang w:eastAsia="pl-PL"/>
        </w:rPr>
      </w:pPr>
      <w:r w:rsidRPr="005D159F">
        <w:rPr>
          <w:rFonts w:ascii="Arial" w:eastAsia="Cambria" w:hAnsi="Arial" w:cs="Arial"/>
          <w:lang w:eastAsia="pl-PL"/>
        </w:rPr>
        <w:lastRenderedPageBreak/>
        <w:t>7)</w:t>
      </w:r>
      <w:r w:rsidRPr="005D159F">
        <w:rPr>
          <w:rFonts w:ascii="Arial" w:eastAsia="Cambria" w:hAnsi="Arial" w:cs="Arial"/>
          <w:lang w:eastAsia="pl-PL"/>
        </w:rPr>
        <w:tab/>
        <w:t>Waloryzacja nie może dotyczyć wynagrodzenia Wykonawcy za usługi wykonane przed datą złożenia Wniosku.</w:t>
      </w:r>
    </w:p>
    <w:p w14:paraId="011BEB7D" w14:textId="77777777" w:rsidR="005D159F" w:rsidRPr="005D159F" w:rsidRDefault="005D159F" w:rsidP="005D159F">
      <w:pPr>
        <w:numPr>
          <w:ilvl w:val="0"/>
          <w:numId w:val="4"/>
        </w:numPr>
        <w:spacing w:line="360" w:lineRule="auto"/>
        <w:rPr>
          <w:rFonts w:ascii="Arial" w:eastAsia="Cambria" w:hAnsi="Arial" w:cs="Arial"/>
          <w:lang w:eastAsia="pl-PL"/>
        </w:rPr>
      </w:pPr>
      <w:r w:rsidRPr="005D159F">
        <w:rPr>
          <w:rFonts w:ascii="Arial" w:eastAsia="Cambria" w:hAnsi="Arial" w:cs="Arial"/>
          <w:lang w:eastAsia="pl-PL"/>
        </w:rPr>
        <w:t>Waloryzacja wynagrodzenia nie będzie miała zastosowania do wolumenu gazu ziemnego, który Wykonawca zakupił z w celu realizacji Umowy. Wykonawca oświadcza, że do dnia zawarcia przedmiotowej umowy dokonał zakupu gazu ziemnego stanowiącego ______% wolumenu objętego Umową.</w:t>
      </w:r>
    </w:p>
    <w:p w14:paraId="2725BA8E" w14:textId="77777777" w:rsidR="005D159F" w:rsidRPr="005D159F" w:rsidRDefault="005D159F" w:rsidP="005D159F">
      <w:pPr>
        <w:numPr>
          <w:ilvl w:val="0"/>
          <w:numId w:val="4"/>
        </w:numPr>
        <w:spacing w:line="360" w:lineRule="auto"/>
        <w:rPr>
          <w:rFonts w:ascii="Arial" w:eastAsia="Cambria" w:hAnsi="Arial" w:cs="Arial"/>
          <w:lang w:eastAsia="pl-PL"/>
        </w:rPr>
      </w:pPr>
      <w:r w:rsidRPr="005D159F">
        <w:rPr>
          <w:rFonts w:ascii="Arial" w:eastAsia="Cambria" w:hAnsi="Arial" w:cs="Arial"/>
          <w:lang w:eastAsia="pl-PL"/>
        </w:rPr>
        <w:t>Maksymalna łączna zmiana wynagrodzenia Wykonawcy za dostarczone paliwo gazowe, w związku z zastosowaniem mechanizmu waloryzacji, może wynieść 10% wartości wynagrodzenia określonego w § 9 ust.6 pkt 1.</w:t>
      </w:r>
    </w:p>
    <w:p w14:paraId="0306DFFB" w14:textId="6D72B080" w:rsidR="00364921" w:rsidRDefault="005D159F" w:rsidP="005D159F">
      <w:pPr>
        <w:spacing w:line="360" w:lineRule="auto"/>
        <w:rPr>
          <w:rFonts w:ascii="Arial" w:eastAsia="Cambria" w:hAnsi="Arial" w:cs="Arial"/>
          <w:lang w:eastAsia="pl-PL"/>
        </w:rPr>
      </w:pPr>
      <w:r w:rsidRPr="005D159F">
        <w:rPr>
          <w:rFonts w:ascii="Arial" w:eastAsia="Cambria" w:hAnsi="Arial" w:cs="Arial"/>
          <w:lang w:eastAsia="pl-PL"/>
        </w:rPr>
        <w:t>Wykonawca, którego wynagrodzenie zostało zmienione na podstawie zapisów ust.7 powyżej, zobowiązany jest do zmiany wynagrodzenia przysługującego Podwykonawcy, z którym zawarł umowę w celu realizacji Umowy, w zakresie odpowiadającym zmianom cen paliwa gazowego.*(jeżeli dotyczy).”</w:t>
      </w:r>
    </w:p>
    <w:p w14:paraId="6C4113EF" w14:textId="77777777" w:rsidR="005D159F" w:rsidRPr="00573259" w:rsidRDefault="005D159F" w:rsidP="005D159F">
      <w:pPr>
        <w:spacing w:line="360" w:lineRule="auto"/>
        <w:rPr>
          <w:rFonts w:ascii="Arial" w:hAnsi="Arial" w:cs="Arial"/>
          <w:color w:val="000000"/>
          <w:lang w:eastAsia="pl-PL"/>
        </w:rPr>
      </w:pPr>
    </w:p>
    <w:p w14:paraId="685228CF" w14:textId="3001F75B" w:rsidR="00F94F1A" w:rsidRPr="00573259" w:rsidRDefault="00F94F1A" w:rsidP="00573259">
      <w:pPr>
        <w:spacing w:line="360" w:lineRule="auto"/>
        <w:jc w:val="both"/>
        <w:rPr>
          <w:rFonts w:ascii="Arial" w:hAnsi="Arial" w:cs="Arial"/>
          <w:b/>
        </w:rPr>
      </w:pPr>
      <w:r w:rsidRPr="00573259">
        <w:rPr>
          <w:rFonts w:ascii="Arial" w:hAnsi="Arial" w:cs="Arial"/>
          <w:b/>
        </w:rPr>
        <w:t>Zmiana nr 3:</w:t>
      </w:r>
    </w:p>
    <w:p w14:paraId="32F48AEE" w14:textId="5C4524E0" w:rsidR="00F94F1A" w:rsidRDefault="00F94F1A" w:rsidP="00573259">
      <w:pPr>
        <w:spacing w:line="360" w:lineRule="auto"/>
        <w:jc w:val="both"/>
        <w:rPr>
          <w:rFonts w:ascii="Arial" w:eastAsia="Cambria" w:hAnsi="Arial" w:cs="Arial"/>
          <w:lang w:eastAsia="pl-PL"/>
        </w:rPr>
      </w:pPr>
      <w:r w:rsidRPr="00573259">
        <w:rPr>
          <w:rFonts w:ascii="Arial" w:eastAsia="Cambria" w:hAnsi="Arial" w:cs="Arial"/>
          <w:lang w:eastAsia="pl-PL"/>
        </w:rPr>
        <w:t xml:space="preserve">W rozdziale </w:t>
      </w:r>
      <w:r w:rsidR="0037406C">
        <w:rPr>
          <w:rFonts w:ascii="Arial" w:eastAsia="Cambria" w:hAnsi="Arial" w:cs="Arial"/>
          <w:lang w:eastAsia="pl-PL"/>
        </w:rPr>
        <w:t>X</w:t>
      </w:r>
      <w:r w:rsidRPr="00573259">
        <w:rPr>
          <w:rFonts w:ascii="Arial" w:eastAsia="Cambria" w:hAnsi="Arial" w:cs="Arial"/>
          <w:lang w:eastAsia="pl-PL"/>
        </w:rPr>
        <w:t xml:space="preserve"> „</w:t>
      </w:r>
      <w:r w:rsidR="007F4341">
        <w:rPr>
          <w:rFonts w:ascii="Arial" w:eastAsia="Cambria" w:hAnsi="Arial" w:cs="Arial"/>
          <w:lang w:eastAsia="pl-PL"/>
        </w:rPr>
        <w:t>termin związania ofertą</w:t>
      </w:r>
      <w:r w:rsidRPr="00573259">
        <w:rPr>
          <w:rFonts w:ascii="Arial" w:eastAsia="Cambria" w:hAnsi="Arial" w:cs="Arial"/>
          <w:lang w:eastAsia="pl-PL"/>
        </w:rPr>
        <w:t xml:space="preserve">” w SWZ </w:t>
      </w:r>
      <w:r w:rsidR="007F4341" w:rsidRPr="005D159F">
        <w:rPr>
          <w:rFonts w:ascii="Arial" w:eastAsia="Cambria" w:hAnsi="Arial" w:cs="Arial"/>
          <w:lang w:eastAsia="pl-PL"/>
        </w:rPr>
        <w:t>Zamawiający modyfikuje</w:t>
      </w:r>
      <w:r w:rsidR="007F4341">
        <w:rPr>
          <w:rFonts w:ascii="Arial" w:eastAsia="Cambria" w:hAnsi="Arial" w:cs="Arial"/>
          <w:lang w:eastAsia="pl-PL"/>
        </w:rPr>
        <w:t>:</w:t>
      </w:r>
    </w:p>
    <w:p w14:paraId="149B9B74" w14:textId="7B687EE1" w:rsidR="007F4341" w:rsidRPr="007F4341" w:rsidRDefault="007F4341" w:rsidP="007F4341">
      <w:pPr>
        <w:spacing w:line="360" w:lineRule="auto"/>
        <w:jc w:val="both"/>
        <w:rPr>
          <w:rFonts w:ascii="Arial" w:eastAsia="Cambria" w:hAnsi="Arial" w:cs="Arial"/>
          <w:b/>
          <w:lang w:eastAsia="pl-PL"/>
        </w:rPr>
      </w:pPr>
      <w:r w:rsidRPr="007F4341">
        <w:rPr>
          <w:rFonts w:ascii="Arial" w:eastAsia="Cambria" w:hAnsi="Arial" w:cs="Arial"/>
          <w:lang w:eastAsia="pl-PL"/>
        </w:rPr>
        <w:t xml:space="preserve">Wykonawca jest związany ofertą do dnia </w:t>
      </w:r>
      <w:r w:rsidR="00285CB8">
        <w:rPr>
          <w:rFonts w:ascii="Arial" w:eastAsia="Cambria" w:hAnsi="Arial" w:cs="Arial"/>
          <w:lang w:eastAsia="pl-PL"/>
        </w:rPr>
        <w:t>12</w:t>
      </w:r>
      <w:r w:rsidRPr="007F4341">
        <w:rPr>
          <w:rFonts w:ascii="Arial" w:eastAsia="Cambria" w:hAnsi="Arial" w:cs="Arial"/>
          <w:lang w:eastAsia="pl-PL"/>
        </w:rPr>
        <w:t xml:space="preserve">.05.2023 r. </w:t>
      </w:r>
    </w:p>
    <w:p w14:paraId="30A76B36" w14:textId="77777777" w:rsidR="007F4341" w:rsidRPr="007F4341" w:rsidRDefault="007F4341" w:rsidP="007F4341">
      <w:pPr>
        <w:spacing w:line="360" w:lineRule="auto"/>
        <w:jc w:val="both"/>
        <w:rPr>
          <w:rFonts w:ascii="Arial" w:eastAsia="Cambria" w:hAnsi="Arial" w:cs="Arial"/>
          <w:lang w:eastAsia="pl-PL"/>
        </w:rPr>
      </w:pPr>
    </w:p>
    <w:p w14:paraId="39214D9C" w14:textId="77777777" w:rsidR="007F4341" w:rsidRDefault="007F4341" w:rsidP="00573259">
      <w:pPr>
        <w:spacing w:line="360" w:lineRule="auto"/>
        <w:jc w:val="both"/>
        <w:rPr>
          <w:rFonts w:ascii="Arial" w:eastAsia="Cambria" w:hAnsi="Arial" w:cs="Arial"/>
          <w:lang w:eastAsia="pl-PL"/>
        </w:rPr>
      </w:pPr>
    </w:p>
    <w:p w14:paraId="4D4D9E66" w14:textId="77777777" w:rsidR="000C2A15" w:rsidRPr="000C2A15" w:rsidRDefault="000C2A15" w:rsidP="000C2A15">
      <w:pPr>
        <w:spacing w:line="360" w:lineRule="auto"/>
        <w:rPr>
          <w:rFonts w:ascii="Arial" w:hAnsi="Arial" w:cs="Arial"/>
          <w:bCs/>
          <w:color w:val="000000"/>
          <w:lang w:eastAsia="pl-PL"/>
        </w:rPr>
      </w:pPr>
    </w:p>
    <w:p w14:paraId="2C7F4DE3" w14:textId="77777777" w:rsidR="005F31FE" w:rsidRPr="00573259" w:rsidRDefault="005F31FE" w:rsidP="005F31FE">
      <w:pPr>
        <w:spacing w:line="360" w:lineRule="auto"/>
        <w:jc w:val="both"/>
        <w:rPr>
          <w:rFonts w:ascii="Arial" w:hAnsi="Arial" w:cs="Arial"/>
          <w:iCs/>
        </w:rPr>
      </w:pPr>
      <w:r w:rsidRPr="00573259">
        <w:rPr>
          <w:rFonts w:ascii="Arial" w:hAnsi="Arial" w:cs="Arial"/>
          <w:b/>
          <w:iCs/>
        </w:rPr>
        <w:t>Powyższe zmiany są wiążące dla wykonawców, należy je uwzględnić w swojej ofercie</w:t>
      </w:r>
      <w:r w:rsidRPr="00573259">
        <w:rPr>
          <w:rFonts w:ascii="Arial" w:hAnsi="Arial" w:cs="Arial"/>
          <w:iCs/>
        </w:rPr>
        <w:t xml:space="preserve">. </w:t>
      </w:r>
    </w:p>
    <w:p w14:paraId="31F7D7C4" w14:textId="0C1D4BBB" w:rsidR="000C2A15" w:rsidRDefault="000C2A15" w:rsidP="00573259">
      <w:pPr>
        <w:spacing w:line="360" w:lineRule="auto"/>
        <w:rPr>
          <w:rFonts w:ascii="Arial" w:hAnsi="Arial" w:cs="Arial"/>
          <w:bCs/>
          <w:color w:val="000000"/>
          <w:lang w:eastAsia="pl-PL"/>
        </w:rPr>
      </w:pPr>
    </w:p>
    <w:p w14:paraId="77C74162" w14:textId="3B54BBE9" w:rsidR="005F31FE" w:rsidRPr="00573259" w:rsidRDefault="00285CB8" w:rsidP="005F31FE">
      <w:pPr>
        <w:spacing w:line="360" w:lineRule="auto"/>
        <w:rPr>
          <w:rFonts w:ascii="Arial" w:eastAsia="Cambria" w:hAnsi="Arial" w:cs="Arial"/>
          <w:lang w:eastAsia="pl-PL"/>
        </w:rPr>
      </w:pPr>
      <w:r>
        <w:rPr>
          <w:rFonts w:ascii="Arial" w:eastAsia="Cambria" w:hAnsi="Arial" w:cs="Arial"/>
          <w:lang w:eastAsia="pl-PL"/>
        </w:rPr>
        <w:t xml:space="preserve">Zmianę terminu związania ofertą </w:t>
      </w:r>
      <w:r w:rsidR="005F31FE">
        <w:rPr>
          <w:rFonts w:ascii="Arial" w:eastAsia="Cambria" w:hAnsi="Arial" w:cs="Arial"/>
          <w:lang w:eastAsia="pl-PL"/>
        </w:rPr>
        <w:t>uwzględniono w zmianie ogłoszenia z dnia 1</w:t>
      </w:r>
      <w:r>
        <w:rPr>
          <w:rFonts w:ascii="Arial" w:eastAsia="Cambria" w:hAnsi="Arial" w:cs="Arial"/>
          <w:lang w:eastAsia="pl-PL"/>
        </w:rPr>
        <w:t>9</w:t>
      </w:r>
      <w:r w:rsidR="005F31FE">
        <w:rPr>
          <w:rFonts w:ascii="Arial" w:eastAsia="Cambria" w:hAnsi="Arial" w:cs="Arial"/>
          <w:lang w:eastAsia="pl-PL"/>
        </w:rPr>
        <w:t>.0</w:t>
      </w:r>
      <w:r>
        <w:rPr>
          <w:rFonts w:ascii="Arial" w:eastAsia="Cambria" w:hAnsi="Arial" w:cs="Arial"/>
          <w:lang w:eastAsia="pl-PL"/>
        </w:rPr>
        <w:t>4</w:t>
      </w:r>
      <w:r w:rsidR="005F31FE">
        <w:rPr>
          <w:rFonts w:ascii="Arial" w:eastAsia="Cambria" w:hAnsi="Arial" w:cs="Arial"/>
          <w:lang w:eastAsia="pl-PL"/>
        </w:rPr>
        <w:t>.2023 r.</w:t>
      </w:r>
    </w:p>
    <w:p w14:paraId="5AEEEA06" w14:textId="77777777" w:rsidR="000C2A15" w:rsidRPr="00573259" w:rsidRDefault="000C2A15" w:rsidP="00573259">
      <w:pPr>
        <w:spacing w:line="360" w:lineRule="auto"/>
        <w:rPr>
          <w:rFonts w:ascii="Arial" w:hAnsi="Arial" w:cs="Arial"/>
          <w:bCs/>
          <w:color w:val="000000"/>
          <w:lang w:eastAsia="pl-PL"/>
        </w:rPr>
      </w:pPr>
    </w:p>
    <w:p w14:paraId="4BE2CDCE" w14:textId="77777777" w:rsidR="00FB0BB4" w:rsidRPr="00FB0BB4" w:rsidRDefault="0018108D" w:rsidP="00FB0BB4">
      <w:pPr>
        <w:tabs>
          <w:tab w:val="center" w:pos="6480"/>
        </w:tabs>
        <w:jc w:val="right"/>
        <w:rPr>
          <w:rFonts w:ascii="Arial" w:eastAsia="Calibri" w:hAnsi="Arial" w:cs="Arial"/>
          <w:b/>
          <w:lang w:eastAsia="pl-PL"/>
        </w:rPr>
      </w:pPr>
      <w:r w:rsidRPr="00573259">
        <w:rPr>
          <w:rFonts w:ascii="Arial" w:eastAsia="Calibri" w:hAnsi="Arial" w:cs="Arial"/>
          <w:b/>
          <w:lang w:eastAsia="pl-PL"/>
        </w:rPr>
        <w:t xml:space="preserve">                                                                              </w:t>
      </w:r>
      <w:r w:rsidR="00FB0BB4" w:rsidRPr="00FB0BB4">
        <w:rPr>
          <w:rFonts w:ascii="Arial" w:eastAsia="Calibri" w:hAnsi="Arial" w:cs="Arial"/>
          <w:b/>
          <w:lang w:eastAsia="pl-PL"/>
        </w:rPr>
        <w:t>Tomasz Drozdowski</w:t>
      </w:r>
    </w:p>
    <w:p w14:paraId="56FE307A" w14:textId="77777777" w:rsidR="00FB0BB4" w:rsidRPr="00FB0BB4" w:rsidRDefault="00FB0BB4" w:rsidP="00FB0BB4">
      <w:pPr>
        <w:tabs>
          <w:tab w:val="center" w:pos="6480"/>
        </w:tabs>
        <w:jc w:val="right"/>
        <w:rPr>
          <w:rFonts w:ascii="Arial" w:eastAsia="Calibri" w:hAnsi="Arial" w:cs="Arial"/>
          <w:b/>
          <w:lang w:eastAsia="pl-PL"/>
        </w:rPr>
      </w:pPr>
      <w:r w:rsidRPr="00FB0BB4">
        <w:rPr>
          <w:rFonts w:ascii="Arial" w:eastAsia="Calibri" w:hAnsi="Arial" w:cs="Arial"/>
          <w:b/>
          <w:lang w:eastAsia="pl-PL"/>
        </w:rPr>
        <w:t xml:space="preserve">Dyrektor Zarządu Spółki </w:t>
      </w:r>
    </w:p>
    <w:p w14:paraId="5188D4B0" w14:textId="70968D96" w:rsidR="007512CD" w:rsidRPr="00573259" w:rsidRDefault="00FB0BB4" w:rsidP="00FB0BB4">
      <w:pPr>
        <w:tabs>
          <w:tab w:val="center" w:pos="6480"/>
        </w:tabs>
        <w:jc w:val="right"/>
        <w:rPr>
          <w:rFonts w:ascii="Arial" w:hAnsi="Arial" w:cs="Arial"/>
        </w:rPr>
      </w:pPr>
      <w:r w:rsidRPr="00FB0BB4">
        <w:rPr>
          <w:rFonts w:ascii="Arial" w:eastAsia="Calibri" w:hAnsi="Arial" w:cs="Arial"/>
          <w:b/>
          <w:lang w:eastAsia="pl-PL"/>
        </w:rPr>
        <w:t>Przedsiębiorstwa Usług Komunalnych PEKO</w:t>
      </w:r>
    </w:p>
    <w:sectPr w:rsidR="007512CD" w:rsidRPr="00573259" w:rsidSect="00751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9290D" w14:textId="77777777" w:rsidR="00883386" w:rsidRDefault="00883386" w:rsidP="00F64879">
      <w:r>
        <w:separator/>
      </w:r>
    </w:p>
  </w:endnote>
  <w:endnote w:type="continuationSeparator" w:id="0">
    <w:p w14:paraId="1B9470A9" w14:textId="77777777" w:rsidR="00883386" w:rsidRDefault="00883386" w:rsidP="00F6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915EA" w14:textId="77777777" w:rsidR="00883386" w:rsidRDefault="00883386" w:rsidP="00F64879">
      <w:r>
        <w:separator/>
      </w:r>
    </w:p>
  </w:footnote>
  <w:footnote w:type="continuationSeparator" w:id="0">
    <w:p w14:paraId="03CFE62D" w14:textId="77777777" w:rsidR="00883386" w:rsidRDefault="00883386" w:rsidP="00F64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59FC"/>
    <w:multiLevelType w:val="hybridMultilevel"/>
    <w:tmpl w:val="4E86FF10"/>
    <w:lvl w:ilvl="0" w:tplc="6EB0F1C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A810ED"/>
    <w:multiLevelType w:val="hybridMultilevel"/>
    <w:tmpl w:val="D786AB46"/>
    <w:lvl w:ilvl="0" w:tplc="F7844486">
      <w:start w:val="8"/>
      <w:numFmt w:val="decimal"/>
      <w:lvlText w:val="%1)"/>
      <w:lvlJc w:val="left"/>
      <w:pPr>
        <w:ind w:left="1429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659B2"/>
    <w:multiLevelType w:val="hybridMultilevel"/>
    <w:tmpl w:val="4E86FF10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C27C39"/>
    <w:multiLevelType w:val="hybridMultilevel"/>
    <w:tmpl w:val="76A07DCE"/>
    <w:lvl w:ilvl="0" w:tplc="5C546EC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99044772">
    <w:abstractNumId w:val="0"/>
  </w:num>
  <w:num w:numId="2" w16cid:durableId="1281571953">
    <w:abstractNumId w:val="2"/>
  </w:num>
  <w:num w:numId="3" w16cid:durableId="2145416741">
    <w:abstractNumId w:val="3"/>
  </w:num>
  <w:num w:numId="4" w16cid:durableId="1209805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E4"/>
    <w:rsid w:val="00010F10"/>
    <w:rsid w:val="000C2A15"/>
    <w:rsid w:val="000D1A2C"/>
    <w:rsid w:val="00126DE5"/>
    <w:rsid w:val="00144AE4"/>
    <w:rsid w:val="0018108D"/>
    <w:rsid w:val="001C4356"/>
    <w:rsid w:val="001D03EF"/>
    <w:rsid w:val="001E0F7C"/>
    <w:rsid w:val="001E3E53"/>
    <w:rsid w:val="00283AE3"/>
    <w:rsid w:val="00285CB8"/>
    <w:rsid w:val="002A4444"/>
    <w:rsid w:val="00364921"/>
    <w:rsid w:val="0037406C"/>
    <w:rsid w:val="003B437C"/>
    <w:rsid w:val="00433BE5"/>
    <w:rsid w:val="00450B2C"/>
    <w:rsid w:val="00463D86"/>
    <w:rsid w:val="0047796C"/>
    <w:rsid w:val="00484225"/>
    <w:rsid w:val="004B2467"/>
    <w:rsid w:val="004C78FC"/>
    <w:rsid w:val="004D4ABB"/>
    <w:rsid w:val="0050384B"/>
    <w:rsid w:val="00573259"/>
    <w:rsid w:val="0059059C"/>
    <w:rsid w:val="005D159F"/>
    <w:rsid w:val="005F0E9D"/>
    <w:rsid w:val="005F31FE"/>
    <w:rsid w:val="006864F8"/>
    <w:rsid w:val="007461C3"/>
    <w:rsid w:val="007512CD"/>
    <w:rsid w:val="00781711"/>
    <w:rsid w:val="007D23CE"/>
    <w:rsid w:val="007F4341"/>
    <w:rsid w:val="00820D96"/>
    <w:rsid w:val="00883386"/>
    <w:rsid w:val="0089481B"/>
    <w:rsid w:val="008C31D6"/>
    <w:rsid w:val="008E1A1A"/>
    <w:rsid w:val="008F198F"/>
    <w:rsid w:val="009F1ABF"/>
    <w:rsid w:val="00A422D1"/>
    <w:rsid w:val="00AC0256"/>
    <w:rsid w:val="00AF7A86"/>
    <w:rsid w:val="00B46327"/>
    <w:rsid w:val="00B4652B"/>
    <w:rsid w:val="00C51F6C"/>
    <w:rsid w:val="00C93BAD"/>
    <w:rsid w:val="00CC720D"/>
    <w:rsid w:val="00CE7EC4"/>
    <w:rsid w:val="00D341AB"/>
    <w:rsid w:val="00D834D9"/>
    <w:rsid w:val="00E44896"/>
    <w:rsid w:val="00EC41AC"/>
    <w:rsid w:val="00F16F2F"/>
    <w:rsid w:val="00F57F61"/>
    <w:rsid w:val="00F64879"/>
    <w:rsid w:val="00F71094"/>
    <w:rsid w:val="00F94F1A"/>
    <w:rsid w:val="00FB0BB4"/>
    <w:rsid w:val="00FD645F"/>
    <w:rsid w:val="00FF56E4"/>
    <w:rsid w:val="00FF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66FAD"/>
  <w15:chartTrackingRefBased/>
  <w15:docId w15:val="{5EF79A19-7F33-4921-841E-A89EFFAE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A15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4921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4921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4489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648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487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648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48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Aleksandra Nikielska</cp:lastModifiedBy>
  <cp:revision>2</cp:revision>
  <dcterms:created xsi:type="dcterms:W3CDTF">2023-04-19T13:14:00Z</dcterms:created>
  <dcterms:modified xsi:type="dcterms:W3CDTF">2023-04-19T13:14:00Z</dcterms:modified>
</cp:coreProperties>
</file>