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57" w:rsidRDefault="006D3357">
      <w:pPr>
        <w:widowControl/>
        <w:textAlignment w:val="baseline"/>
        <w:rPr>
          <w:rFonts w:ascii="Arial Unicode MS" w:eastAsia="Arial Unicode MS" w:hAnsi="Arial Unicode MS" w:cs="Arial Unicode MS"/>
          <w:b/>
          <w:kern w:val="2"/>
          <w:sz w:val="20"/>
          <w:lang w:eastAsia="zh-CN"/>
        </w:rPr>
      </w:pPr>
    </w:p>
    <w:p w:rsidR="006D3357" w:rsidRDefault="006D3357" w:rsidP="006D3357">
      <w:pPr>
        <w:pStyle w:val="Nagwek"/>
        <w:tabs>
          <w:tab w:val="left" w:pos="7306"/>
        </w:tabs>
        <w:rPr>
          <w:rFonts w:hint="eastAsia"/>
          <w:sz w:val="16"/>
          <w:szCs w:val="16"/>
        </w:rPr>
      </w:pPr>
      <w:r>
        <w:t xml:space="preserve">                                                                               </w:t>
      </w:r>
    </w:p>
    <w:p w:rsidR="006D3357" w:rsidRPr="00A35C76" w:rsidRDefault="006D3357" w:rsidP="006D3357">
      <w:pPr>
        <w:pStyle w:val="Tekstpodstawowy"/>
        <w:rPr>
          <w:rFonts w:asciiTheme="minorHAnsi" w:hAnsiTheme="minorHAnsi" w:cstheme="minorHAnsi"/>
          <w:szCs w:val="24"/>
        </w:rPr>
      </w:pPr>
      <w:r w:rsidRPr="00C431C8">
        <w:rPr>
          <w:rFonts w:asciiTheme="minorHAnsi" w:hAnsiTheme="minorHAnsi" w:cstheme="minorHAnsi"/>
          <w:sz w:val="16"/>
          <w:szCs w:val="16"/>
        </w:rPr>
        <w:t xml:space="preserve">Przedmiot zamówienia: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A35C76">
        <w:rPr>
          <w:rFonts w:asciiTheme="minorHAnsi" w:hAnsiTheme="minorHAnsi" w:cstheme="minorHAnsi"/>
          <w:szCs w:val="24"/>
        </w:rPr>
        <w:t>APARAT ULTRASONOGRAFICZNY  - szt. 1</w:t>
      </w:r>
    </w:p>
    <w:p w:rsidR="006D3357" w:rsidRDefault="006D3357" w:rsidP="006D3357">
      <w:pPr>
        <w:pStyle w:val="Tekstpodstawowy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D3357">
        <w:rPr>
          <w:rFonts w:asciiTheme="minorHAnsi" w:hAnsiTheme="minorHAnsi" w:cstheme="minorHAnsi"/>
          <w:sz w:val="18"/>
          <w:szCs w:val="18"/>
        </w:rPr>
        <w:t>Producent………………................</w:t>
      </w:r>
      <w:r>
        <w:rPr>
          <w:rFonts w:asciiTheme="minorHAnsi" w:hAnsiTheme="minorHAnsi" w:cstheme="minorHAnsi"/>
          <w:sz w:val="18"/>
          <w:szCs w:val="18"/>
        </w:rPr>
        <w:t>..................</w:t>
      </w:r>
    </w:p>
    <w:p w:rsidR="006D3357" w:rsidRDefault="006D3357" w:rsidP="006D3357">
      <w:pPr>
        <w:pStyle w:val="Tekstpodstawowy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Nazwa-model/typ…………………………………..</w:t>
      </w:r>
    </w:p>
    <w:p w:rsidR="006D3357" w:rsidRPr="00A35C76" w:rsidRDefault="006D3357" w:rsidP="00A35C76">
      <w:pPr>
        <w:pStyle w:val="Tekstpodstawowy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Rok produkcji ( fabrycznie nowy z 2022/23r.).</w:t>
      </w:r>
    </w:p>
    <w:tbl>
      <w:tblPr>
        <w:tblW w:w="5178" w:type="pc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4"/>
        <w:gridCol w:w="5317"/>
        <w:gridCol w:w="2045"/>
        <w:gridCol w:w="2047"/>
      </w:tblGrid>
      <w:tr w:rsidR="00726C11" w:rsidTr="00726C11"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6C11" w:rsidRDefault="00726C11">
            <w:pPr>
              <w:widowControl/>
              <w:suppressLineNumbers/>
              <w:textAlignment w:val="baseline"/>
              <w:rPr>
                <w:rFonts w:ascii="Arial Unicode MS" w:eastAsia="Arial Unicode MS" w:hAnsi="Arial Unicode MS" w:cs="Arial Unicode MS"/>
                <w:kern w:val="2"/>
                <w:sz w:val="20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kern w:val="2"/>
                <w:sz w:val="20"/>
                <w:lang w:eastAsia="zh-CN"/>
              </w:rPr>
              <w:t>l.p.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26C11" w:rsidRDefault="00726C11">
            <w:pPr>
              <w:widowControl/>
              <w:suppressLineNumbers/>
              <w:textAlignment w:val="baseline"/>
              <w:rPr>
                <w:rFonts w:ascii="Arial Unicode MS" w:eastAsia="Arial Unicode MS" w:hAnsi="Arial Unicode MS" w:cs="Arial Unicode MS"/>
                <w:kern w:val="2"/>
                <w:sz w:val="20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kern w:val="2"/>
                <w:sz w:val="20"/>
                <w:lang w:eastAsia="zh-CN"/>
              </w:rPr>
              <w:t>Parametr/ Warunek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6C11" w:rsidRDefault="00726C11">
            <w:pPr>
              <w:widowControl/>
              <w:suppressLineNumbers/>
              <w:textAlignment w:val="baseline"/>
              <w:rPr>
                <w:rFonts w:ascii="Arial Unicode MS" w:eastAsia="Arial Unicode MS" w:hAnsi="Arial Unicode MS" w:cs="Arial Unicode MS"/>
                <w:kern w:val="2"/>
                <w:sz w:val="20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kern w:val="2"/>
                <w:sz w:val="20"/>
                <w:lang w:eastAsia="zh-CN"/>
              </w:rPr>
              <w:t>Parametr wymagany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Default="00726C11" w:rsidP="00AB029B">
            <w:pPr>
              <w:widowControl/>
              <w:suppressLineNumbers/>
              <w:jc w:val="center"/>
              <w:textAlignment w:val="baseline"/>
              <w:rPr>
                <w:rFonts w:ascii="Arial Unicode MS" w:eastAsia="Arial Unicode MS" w:hAnsi="Arial Unicode MS" w:cs="Arial Unicode MS"/>
                <w:kern w:val="2"/>
                <w:sz w:val="20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kern w:val="2"/>
                <w:sz w:val="20"/>
                <w:lang w:eastAsia="zh-CN"/>
              </w:rPr>
              <w:t>Parametr oferowany</w:t>
            </w:r>
            <w:r w:rsidR="00AB029B">
              <w:rPr>
                <w:rFonts w:ascii="Arial Unicode MS" w:eastAsia="Arial Unicode MS" w:hAnsi="Arial Unicode MS" w:cs="Arial Unicode MS"/>
                <w:kern w:val="2"/>
                <w:sz w:val="20"/>
                <w:lang w:eastAsia="zh-CN"/>
              </w:rPr>
              <w:t xml:space="preserve"> </w:t>
            </w:r>
            <w:r w:rsidR="00AB029B" w:rsidRPr="00AB029B">
              <w:rPr>
                <w:rFonts w:ascii="Arial Unicode MS" w:eastAsia="Arial Unicode MS" w:hAnsi="Arial Unicode MS" w:cs="Arial Unicode MS"/>
                <w:b/>
                <w:color w:val="FF0000"/>
                <w:kern w:val="2"/>
                <w:sz w:val="20"/>
                <w:lang w:eastAsia="zh-CN"/>
              </w:rPr>
              <w:t>wpisać</w:t>
            </w:r>
          </w:p>
        </w:tc>
      </w:tr>
      <w:tr w:rsidR="00726C11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="Arial Unicode MS" w:eastAsia="Arial Unicode MS" w:hAnsi="Arial Unicode MS" w:cs="Arial Unicode MS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Default="00726C11">
            <w:pPr>
              <w:keepNext/>
              <w:widowControl/>
              <w:textAlignment w:val="baseline"/>
              <w:outlineLvl w:val="1"/>
              <w:rPr>
                <w:rFonts w:ascii="Arial Unicode MS" w:eastAsia="Arial Unicode MS" w:hAnsi="Arial Unicode MS" w:cs="Arial Unicode MS"/>
                <w:b/>
                <w:i/>
                <w:iCs/>
                <w:kern w:val="2"/>
                <w:sz w:val="20"/>
                <w:lang w:eastAsia="zh-CN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iCs/>
                <w:kern w:val="2"/>
                <w:sz w:val="20"/>
                <w:lang w:eastAsia="zh-CN"/>
              </w:rPr>
              <w:t>Specyfikacja techniczna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6C11" w:rsidRDefault="00726C11">
            <w:pPr>
              <w:keepNext/>
              <w:widowControl/>
              <w:textAlignment w:val="baseline"/>
              <w:outlineLvl w:val="1"/>
              <w:rPr>
                <w:rFonts w:ascii="Arial Unicode MS" w:eastAsia="Arial Unicode MS" w:hAnsi="Arial Unicode MS" w:cs="Arial Unicode MS"/>
                <w:b/>
                <w:i/>
                <w:iCs/>
                <w:kern w:val="2"/>
                <w:sz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Default="00726C11">
            <w:pPr>
              <w:jc w:val="center"/>
              <w:textAlignment w:val="baseline"/>
              <w:rPr>
                <w:rFonts w:ascii="Arial Unicode MS" w:eastAsia="Arial Unicode MS" w:hAnsi="Arial Unicode MS" w:cs="Arial Unicode MS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3357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Przenośny aparat ultrasonograficzny z pełną regulacją</w:t>
            </w:r>
          </w:p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 xml:space="preserve"> w formie panelu dotykowego wraz ze stolikiem jezdnym 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Możliwość pracy aparatu bez stolika jezdnego, szybki mo</w:t>
            </w: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n</w:t>
            </w: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 xml:space="preserve">taż/demontaż urządzenia bez użycia narzędzi dodatkowych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strike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Stolik  jezdny: 4 koła skrętne, z możliwością blokady min. 2, ze zmianą wysokością min. 20 cm, wyposażony w półki na akcesoria, oraz zasilacz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strike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Aparat fabrycznie nowy, rok produkcji  min. 2022r.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Zakres pasma częstotliwości pracy aparatu: min. 2 - 20 MHz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Waga max. 7 kg bez stolika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Aparat przenośny z rączką oraz możliwością pracy z akumulatora. Czas pracy z w pełni naładowanego akumulatora min. 2 godz.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Ilość gniazd głowic obrazowych wbudowanych w aparat, przełączanych elektronicznie min. 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Gotowość do pracy po włączeniu aparatu ze stanu całkowitego wyłączenia max. 30 sek.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 w:rsidP="006D3357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  <w:p w:rsidR="00726C11" w:rsidRPr="006D3357" w:rsidRDefault="00726C11" w:rsidP="006D3357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wymagana 0 pkt</w:t>
            </w:r>
          </w:p>
          <w:p w:rsidR="00726C11" w:rsidRPr="006D3357" w:rsidRDefault="00726C11" w:rsidP="006D3357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poniżej 5 pkt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Gotowość do pracy po włączeniu aparatu ze stanu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standby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max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. 5 sek.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Ilość niezależnych kanałów procesowych min. 50 000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</w:tcPr>
          <w:p w:rsidR="00A35C76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Moduł edukacyjny który podaje użytkownikowi wskazówki </w:t>
            </w:r>
          </w:p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w formie graficznej dotyczące: właściwego ułożenia sondy diagnostycznej, pożądanego obrazu ultrasonograficznego, wzorcowego obrazu anatomicznego z jednoczesną możliwością podglądu obrazu na żywo</w:t>
            </w:r>
            <w:r w:rsidR="006D3357"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outlineLvl w:val="7"/>
              <w:rPr>
                <w:rFonts w:asciiTheme="minorHAnsi" w:eastAsia="Arial Unicode MS" w:hAnsiTheme="minorHAnsi" w:cstheme="minorHAnsi"/>
                <w:b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bCs/>
                <w:sz w:val="20"/>
                <w:lang w:eastAsia="pl-PL"/>
              </w:rPr>
              <w:t>ARCHIWIZACJA I PRZESYŁANIE OBRAZÓW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keepNext/>
              <w:widowControl/>
              <w:suppressAutoHyphens w:val="0"/>
              <w:outlineLvl w:val="7"/>
              <w:rPr>
                <w:rFonts w:asciiTheme="minorHAnsi" w:eastAsia="Arial Unicode MS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Nagrywanie i odtwarzanie dynamicznych obrazów /tzw.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cineloop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 prezentacji B oraz kolo</w:t>
            </w:r>
            <w:r w:rsidR="00A35C76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r Doppler, prezentacji M-model</w:t>
            </w: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i Dopplera spektralnego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Ilość klatek pamięci CINE min. 30 000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 w:rsidP="006D3357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  <w:p w:rsidR="00726C11" w:rsidRPr="006D3357" w:rsidRDefault="00726C11" w:rsidP="006D3357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wymagana 0 pkt</w:t>
            </w:r>
          </w:p>
          <w:p w:rsidR="00726C11" w:rsidRPr="006D3357" w:rsidRDefault="00726C11" w:rsidP="006D3357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powyżej 5 pkt</w:t>
            </w:r>
          </w:p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Zapis obrazów i raportów z badań na pamięci wewnętrznej aparatu.</w:t>
            </w:r>
          </w:p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Pojemność dysku twardego SSD min. 120 GB 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6D3357">
        <w:tc>
          <w:tcPr>
            <w:tcW w:w="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strike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Możliwość archiwizacji danych pacjenta z przypisanymi obrazami statycznymi i dynamicznymi wraz z możliwością eksportu danych w trybach: TIFF, BMP, JPG, AVI.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A35C76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strike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Gniazda USB 3.0 do podłączania urządzeń zewnętrznych min.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A35C76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Wyjście HDMI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Możliwość ustawienia menu w języku polskim i polskie znaki w opisach oraz komentarzach do raportu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Możliwość zapisu danych na urządzenia typu PEN-DRIVE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Bezprzewodowa łączność z siecią za pomocą wewnętrznej karty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Wi-Fi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outlineLvl w:val="7"/>
              <w:rPr>
                <w:rFonts w:asciiTheme="minorHAnsi" w:eastAsia="Arial Unicode MS" w:hAnsiTheme="minorHAnsi" w:cstheme="minorHAnsi"/>
                <w:b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sz w:val="20"/>
                <w:lang w:eastAsia="pl-PL"/>
              </w:rPr>
              <w:t>MONITOR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keepNext/>
              <w:widowControl/>
              <w:suppressAutoHyphens w:val="0"/>
              <w:outlineLvl w:val="7"/>
              <w:rPr>
                <w:rFonts w:asciiTheme="minorHAnsi" w:eastAsia="Arial Unicode MS" w:hAnsiTheme="minorHAnsi" w:cstheme="minorHAnsi"/>
                <w:b/>
                <w:sz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Kolorowy typu LCD w pełni dotykowy.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Przekątna ekranu min. 15" (podać)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Rozdzielczość monitora min. 760 x 1020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Regulacja parametrów obrazowania i pozostała obsługa na ekranie monitora (aparat typu tablet - bez pulpitu operatora)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outlineLvl w:val="7"/>
              <w:rPr>
                <w:rFonts w:asciiTheme="minorHAnsi" w:eastAsia="Arial Unicode MS" w:hAnsiTheme="minorHAnsi" w:cstheme="minorHAnsi"/>
                <w:b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sz w:val="20"/>
                <w:lang w:eastAsia="pl-PL"/>
              </w:rPr>
              <w:t>TRYBY OBRAZOWANIA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keepNext/>
              <w:widowControl/>
              <w:suppressAutoHyphens w:val="0"/>
              <w:outlineLvl w:val="7"/>
              <w:rPr>
                <w:rFonts w:asciiTheme="minorHAnsi" w:eastAsia="Arial Unicode MS" w:hAnsiTheme="minorHAnsi" w:cstheme="minorHAnsi"/>
                <w:b/>
                <w:sz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rPr>
          <w:trHeight w:val="222"/>
        </w:trPr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  <w:t xml:space="preserve">Tryb B -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  <w:t>Mode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jc w:val="center"/>
              <w:outlineLvl w:val="5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Powiększenie obrazu rzeczywistego i zamrożonego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jc w:val="center"/>
              <w:outlineLvl w:val="5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Powiększenie obrazu diagnostycznego na pełny ekran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jc w:val="center"/>
              <w:outlineLvl w:val="5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Obrazowanie harmoniczne na wszystkich oferowanych głowicach z wykorzystaniem przesunięcia lub inwersji faz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jc w:val="center"/>
              <w:outlineLvl w:val="5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Technologia wzmocnienia kontrastu tkanek oraz zmniejszenia plamek i wyostrzenia krawędzi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jc w:val="center"/>
              <w:outlineLvl w:val="5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Przestrzenne składanie obrazów (obrazowanie wielokierunkowe pod kilkoma kątami w czasie rzeczywistym)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jc w:val="center"/>
              <w:outlineLvl w:val="5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2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Zakres ustawienia głębokości penetracji min. 2 – 40 cm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jc w:val="center"/>
              <w:outlineLvl w:val="5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left w:val="single" w:sz="2" w:space="0" w:color="000000"/>
              <w:bottom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Zakres dynamiki dla obrazu 2D wyświetlany na ekranie </w:t>
            </w:r>
          </w:p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min. 230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dB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jc w:val="center"/>
              <w:outlineLvl w:val="5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TAK</w:t>
            </w:r>
          </w:p>
          <w:p w:rsidR="00726C11" w:rsidRPr="006D3357" w:rsidRDefault="00726C11" w:rsidP="006D3357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wymagana 0 pkt</w:t>
            </w:r>
          </w:p>
          <w:p w:rsidR="00726C11" w:rsidRPr="005D0002" w:rsidRDefault="00726C11" w:rsidP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powyżej 5 pkt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 xml:space="preserve">Maksymalna prędkość odświeżania w trybie 2D </w:t>
            </w:r>
          </w:p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 xml:space="preserve">min. 1000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obr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./sek.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jc w:val="center"/>
              <w:outlineLvl w:val="5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Kompensacja głębokościowa (pozioma) wzmocnienia – min.6 stref (TGC)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jc w:val="center"/>
              <w:outlineLvl w:val="5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bCs/>
                <w:kern w:val="2"/>
                <w:sz w:val="20"/>
                <w:lang w:eastAsia="zh-CN" w:bidi="hi-IN"/>
              </w:rPr>
              <w:t xml:space="preserve">Tryb M -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b/>
                <w:bCs/>
                <w:kern w:val="2"/>
                <w:sz w:val="20"/>
                <w:lang w:eastAsia="zh-CN" w:bidi="hi-IN"/>
              </w:rPr>
              <w:t>Mode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jc w:val="center"/>
              <w:outlineLvl w:val="5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Wybór prędkości przesuwu zapisu trybu M min.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jc w:val="center"/>
              <w:outlineLvl w:val="5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bCs/>
                <w:kern w:val="2"/>
                <w:sz w:val="20"/>
                <w:lang w:eastAsia="zh-CN" w:bidi="hi-IN"/>
              </w:rPr>
              <w:t>Tryb Doppler Kolorowy (CD)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Ugięcie pola obrazowego Dopplera kolorowego min. 30 stopni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jc w:val="center"/>
              <w:outlineLvl w:val="5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 xml:space="preserve">Maksymalna prędkość odświeżania w trybie CD </w:t>
            </w:r>
          </w:p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 xml:space="preserve">min. 350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obr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./sek.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jc w:val="center"/>
              <w:outlineLvl w:val="5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Ilość map kolorów min.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jc w:val="center"/>
              <w:outlineLvl w:val="5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Automatyczne podążanie pola Dopplera kolorowego za naczyniem w dopplerowskich badaniach naczyniowych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jc w:val="center"/>
              <w:outlineLvl w:val="5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bCs/>
                <w:kern w:val="2"/>
                <w:sz w:val="20"/>
                <w:lang w:eastAsia="zh-CN" w:bidi="hi-IN"/>
              </w:rPr>
              <w:t>Tryb Power Doppler (PD)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Tryb Power Doppler kierunkowy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  <w:t>Tryb spektralny Doppler pulsacyjny (PW)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Maksymalna mierzona prędkość przepływu przy kącie korekcji 0⁰ min. 8,0 m/sek.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Regulacja wielkości bramki dopplerowskiej min. 0,5 – 20 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A35C76">
        <w:trPr>
          <w:trHeight w:val="65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Kąt korekcji bramki dopplerowskiej min. 0 do +/-85 stopni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 w:rsidP="005D0002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  <w:p w:rsidR="00726C11" w:rsidRPr="006D3357" w:rsidRDefault="00726C11" w:rsidP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wymagana 0 pkt</w:t>
            </w:r>
          </w:p>
          <w:p w:rsidR="00726C11" w:rsidRPr="006D3357" w:rsidRDefault="00726C11" w:rsidP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powyżej 5 pkt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sz w:val="20"/>
              </w:rPr>
              <w:t>Tryb spektralny Doppler ciągły (CW)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Maksymalna mierzona prędkość przepływu przy kącie korekcji 0⁰ min. 20,0 m/sek.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  <w:t xml:space="preserve">Automatyczna optymalizacja obrazu za pomocą jednego przycisku w trybie B-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  <w:t>Mode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  <w:t xml:space="preserve"> i Dopplera spektralnego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bCs/>
                <w:kern w:val="2"/>
                <w:sz w:val="20"/>
                <w:lang w:eastAsia="zh-CN" w:bidi="hi-IN"/>
              </w:rPr>
              <w:t xml:space="preserve">OPROGRAMOWANIE POMIAROWE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/>
                <w:bCs/>
                <w:kern w:val="2"/>
                <w:sz w:val="20"/>
                <w:lang w:eastAsia="zh-CN" w:bidi="hi-I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Oprogramowanie aparatu /programy obliczeniowe i raporty/: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j.brzuszna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, kardiologia, ginekologia, położnictwo, naczynia, małe i powierzchowne narządy, urologia, nerwy, mięśniowo-szkieletowe i inne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Pakiet obliczeń automatycznych dla Dopplera – automatyczny obrys spektrum wraz z podaniem podstawowych parametrów przepływu (min. PI, RI,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Vmax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.,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Vmin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. i inne) zarówno na obrazie rzeczywistym, jak i na obrazie zamrożonym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Możliwość przesyłania raportów w formatach PDF i RTF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Automatyczny pomiar VTI z możliwością prezentacji wyników w formie wykresu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Automatyczny pomiar frakcji wyrzutowej za pomocą jednego przycisku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Automatyczny pomiar IVC z możliwością prezentacji wyników  w formie wykresu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Automatyczny pomiar linii B wraz z automatycznym przedstawieniem w formie koloru stopnia nasilenia procesu chorobowego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bCs/>
                <w:kern w:val="2"/>
                <w:sz w:val="20"/>
                <w:lang w:eastAsia="zh-CN" w:bidi="hi-IN"/>
              </w:rPr>
              <w:t>GŁOWICE ULTRADŹWIĘK</w:t>
            </w:r>
            <w:r w:rsidRPr="006D3357"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  <w:t xml:space="preserve">OWE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/>
                <w:bCs/>
                <w:kern w:val="2"/>
                <w:sz w:val="20"/>
                <w:lang w:eastAsia="zh-CN" w:bidi="hi-IN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rPr>
          <w:trHeight w:val="564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bCs/>
                <w:sz w:val="20"/>
              </w:rPr>
              <w:t>Głowica wieloczęstotliwościowa elektroniczna liniowa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rPr>
          <w:trHeight w:val="874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Częstotliwość pracy sondy min. 6,0 -14,0 MHz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 w:rsidP="005D0002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  <w:p w:rsidR="00726C11" w:rsidRPr="006D3357" w:rsidRDefault="00726C11" w:rsidP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wymagana 0 pkt</w:t>
            </w:r>
          </w:p>
          <w:p w:rsidR="00726C11" w:rsidRPr="006D3357" w:rsidRDefault="00726C11" w:rsidP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powyżej 5 pkt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</w:rPr>
              <w:t>Ilość elementów min.190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Długość pola obrazowego głowicy 40 mm +/- 3mm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Centralne częstotliwości pracy do wyboru dla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B-mode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 min.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Głębokość obrazowania min. 28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kern w:val="2"/>
                <w:sz w:val="20"/>
                <w:lang w:eastAsia="zh-CN" w:bidi="hi-IN"/>
              </w:rPr>
              <w:t xml:space="preserve">Wieloczęstotliwościowy </w:t>
            </w:r>
            <w:r w:rsidRPr="006D3357">
              <w:rPr>
                <w:rFonts w:asciiTheme="minorHAnsi" w:eastAsia="Arial Unicode MS" w:hAnsiTheme="minorHAnsi" w:cstheme="minorHAnsi"/>
                <w:b/>
                <w:bCs/>
                <w:kern w:val="2"/>
                <w:sz w:val="20"/>
                <w:lang w:eastAsia="zh-CN" w:bidi="hi-IN"/>
              </w:rPr>
              <w:t xml:space="preserve">elektroniczny przetwornik typu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b/>
                <w:bCs/>
                <w:kern w:val="2"/>
                <w:sz w:val="20"/>
                <w:lang w:eastAsia="zh-CN" w:bidi="hi-IN"/>
              </w:rPr>
              <w:t>convex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</w:rPr>
              <w:t>Częstotliwość pracy sondy min. 2,0 – 5,0 MHz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 w:rsidP="005D0002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  <w:p w:rsidR="00726C11" w:rsidRPr="006D3357" w:rsidRDefault="00726C11" w:rsidP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wymagana 0 pkt</w:t>
            </w:r>
          </w:p>
          <w:p w:rsidR="00726C11" w:rsidRPr="006D3357" w:rsidRDefault="00726C11" w:rsidP="005D0002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powyżej 5 pkt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Ilość elementów min.120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Kąt  pola obrazowego głowicy min. 60 stopni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Centralne częstotliwości pracy do wyboru dla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B-mode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 min.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A35C76">
        <w:trPr>
          <w:trHeight w:val="693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Częstotliwości nadawcze pracy do wyboru dla obrazowania harmonicznego min.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Głębokość obrazowania min. 37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bCs/>
                <w:kern w:val="2"/>
                <w:sz w:val="20"/>
                <w:lang w:eastAsia="zh-CN" w:bidi="hi-IN"/>
              </w:rPr>
              <w:t xml:space="preserve">Głowica wieloczęstotliwościowa elektroniczna sektorowa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b/>
                <w:bCs/>
                <w:kern w:val="2"/>
                <w:sz w:val="20"/>
                <w:lang w:eastAsia="zh-CN" w:bidi="hi-IN"/>
              </w:rPr>
              <w:t>phasedarray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b/>
                <w:bCs/>
                <w:kern w:val="2"/>
                <w:sz w:val="20"/>
                <w:lang w:eastAsia="zh-CN" w:bidi="hi-IN"/>
              </w:rPr>
              <w:t xml:space="preserve"> (2 sztuki)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</w:rPr>
              <w:t>Częstotliwość pracy sondy min. 1,0 – 5,0 MHz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Ilość elementów min. 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Kąt  pola obrazowego głowicy min. 90 stopni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Centralne częstotliwości pracy do wyboru dla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B-mode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 xml:space="preserve"> min.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Częstotliwości nadawcze pracy do wyboru dla obrazowania harmonicznego min.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Głębokość obrazowania min. 30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keepNext/>
              <w:widowControl/>
              <w:suppressAutoHyphens w:val="0"/>
              <w:outlineLvl w:val="7"/>
              <w:rPr>
                <w:rFonts w:asciiTheme="minorHAnsi" w:eastAsia="Arial Unicode MS" w:hAnsiTheme="minorHAnsi" w:cstheme="minorHAnsi"/>
                <w:b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bCs/>
                <w:sz w:val="20"/>
                <w:lang w:eastAsia="pl-PL"/>
              </w:rPr>
              <w:t>MOŻLIWOŚCI ROZBUDOWY NA DZIEŃ SKŁADANIA OFERT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keepNext/>
              <w:widowControl/>
              <w:suppressAutoHyphens w:val="0"/>
              <w:outlineLvl w:val="7"/>
              <w:rPr>
                <w:rFonts w:asciiTheme="minorHAnsi" w:eastAsia="Arial Unicode MS" w:hAnsiTheme="minorHAnsi" w:cstheme="minorHAnsi"/>
                <w:b/>
                <w:bCs/>
                <w:sz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Badanie kardiologiczne z użyciem ultrasonograficznego środka kontrastowego LVO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 xml:space="preserve">Kolor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M-Mode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 xml:space="preserve">, anatomiczny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M-Mode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 xml:space="preserve">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Doppler Tkankowy TDI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Możliwość głosowego sterowania aparatem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 xml:space="preserve">Możliwość rozbudowy o system nawigacji, ułatwiający prowadzenie igły w tkankach poprzez jej wizualizację na ekranie monitora. Urządzenie wskazuje właściwą trajektorię igły w technikach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(i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 xml:space="preserve">n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plane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 xml:space="preserve"> oraz out of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plane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) oraz aktualne położenie igły kodując właściwym kolorem jej położenie. Możliwość wizualizacji dla minimum 10 igieł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 w:rsidP="005D0002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  <w:p w:rsidR="00726C11" w:rsidRPr="006D3357" w:rsidRDefault="00726C11" w:rsidP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wymagana 0 pkt</w:t>
            </w:r>
          </w:p>
          <w:p w:rsidR="00726C11" w:rsidRPr="006D3357" w:rsidRDefault="00726C11" w:rsidP="005D0002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powyżej 5 pkt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bCs/>
                <w:sz w:val="20"/>
                <w:lang w:eastAsia="pl-PL"/>
              </w:rPr>
              <w:t>Głowica liniowa obsługująca system magnetycznej nawigacji igły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Częstotliwość pracy sondy min. 3,0 – 11,0 MHz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Ilość elementów min. 190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sz w:val="20"/>
                <w:lang w:eastAsia="pl-PL"/>
              </w:rPr>
              <w:t>Długość pola obrazowego głowicy 40 mm +/- 3mm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/>
                <w:bCs/>
                <w:kern w:val="2"/>
                <w:sz w:val="20"/>
                <w:lang w:eastAsia="zh-CN" w:bidi="hi-IN"/>
              </w:rPr>
              <w:t xml:space="preserve">Głowica wieloczęstotliwościowa elektroniczna o zakrzywionym czole głowicy współpracująca z Ciągłym Dopplerem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</w:rPr>
              <w:t>Częstotliwość pracy sondy min. 1,0 – 4,0 MHz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Ilość elementów min. 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Kąt  pola obrazowego głowicy min. 56 stopni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Promień krzywizny czoła min. 30mm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bCs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Głębokość obrazowania min. 37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 xml:space="preserve">Możliwość podłączenia głowic: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endocavitarnej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 xml:space="preserve">, liniowych,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microconvex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 xml:space="preserve">, przezprzełykowej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 xml:space="preserve">Praca w sieci w standardzie DICOM, min: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Print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 xml:space="preserve">,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Storage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 xml:space="preserve">,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Storage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 xml:space="preserve">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Commitment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 xml:space="preserve">,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Worklist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 xml:space="preserve">, 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Query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/</w:t>
            </w:r>
            <w:proofErr w:type="spellStart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Retrieve</w:t>
            </w:r>
            <w:proofErr w:type="spellEnd"/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, MPPS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Automatyczny pomiar objętości pęcherza moczowego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>Automatyczny pomiar powierzchni żołądka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  <w:tr w:rsidR="00726C11" w:rsidRPr="006D3357" w:rsidTr="00726C11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C11" w:rsidRPr="006D3357" w:rsidRDefault="00726C11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widowControl/>
              <w:suppressAutoHyphens w:val="0"/>
              <w:rPr>
                <w:rFonts w:asciiTheme="minorHAnsi" w:eastAsia="Arial Unicode MS" w:hAnsiTheme="minorHAnsi" w:cstheme="minorHAnsi"/>
                <w:sz w:val="20"/>
                <w:lang w:eastAsia="pl-PL"/>
              </w:rPr>
            </w:pPr>
            <w:r w:rsidRPr="006D3357">
              <w:rPr>
                <w:rFonts w:asciiTheme="minorHAnsi" w:eastAsia="Arial Unicode MS" w:hAnsiTheme="minorHAnsi" w:cstheme="minorHAnsi"/>
                <w:sz w:val="20"/>
                <w:lang w:eastAsia="pl-PL"/>
              </w:rPr>
              <w:t xml:space="preserve">Automatyczny pomiar tętna płodu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C11" w:rsidRPr="006D3357" w:rsidRDefault="00726C11">
            <w:pPr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  <w:t>TAK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26C11" w:rsidRPr="006D3357" w:rsidRDefault="00726C11">
            <w:pPr>
              <w:jc w:val="both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 w:bidi="hi-IN"/>
              </w:rPr>
            </w:pPr>
          </w:p>
        </w:tc>
      </w:tr>
    </w:tbl>
    <w:p w:rsidR="00F938AD" w:rsidRPr="006D3357" w:rsidRDefault="00F938AD">
      <w:pPr>
        <w:widowControl/>
        <w:jc w:val="right"/>
        <w:textAlignment w:val="baseline"/>
        <w:rPr>
          <w:rFonts w:asciiTheme="minorHAnsi" w:eastAsia="Arial Unicode MS" w:hAnsiTheme="minorHAnsi" w:cstheme="minorHAnsi"/>
          <w:b/>
          <w:kern w:val="2"/>
          <w:sz w:val="20"/>
          <w:lang w:eastAsia="zh-CN"/>
        </w:rPr>
      </w:pPr>
    </w:p>
    <w:p w:rsidR="00F938AD" w:rsidRPr="006D3357" w:rsidRDefault="00F938AD">
      <w:pPr>
        <w:widowControl/>
        <w:tabs>
          <w:tab w:val="left" w:pos="1134"/>
        </w:tabs>
        <w:textAlignment w:val="baseline"/>
        <w:rPr>
          <w:rFonts w:asciiTheme="minorHAnsi" w:eastAsia="Arial Unicode MS" w:hAnsiTheme="minorHAnsi" w:cstheme="minorHAnsi"/>
          <w:b/>
          <w:color w:val="000000" w:themeColor="text1"/>
          <w:kern w:val="2"/>
          <w:sz w:val="20"/>
          <w:lang w:eastAsia="zh-CN"/>
        </w:rPr>
      </w:pPr>
    </w:p>
    <w:p w:rsidR="00F938AD" w:rsidRPr="006D3357" w:rsidRDefault="00F938AD">
      <w:pPr>
        <w:widowControl/>
        <w:tabs>
          <w:tab w:val="left" w:pos="1134"/>
        </w:tabs>
        <w:textAlignment w:val="baseline"/>
        <w:rPr>
          <w:rFonts w:asciiTheme="minorHAnsi" w:eastAsia="Arial Unicode MS" w:hAnsiTheme="minorHAnsi" w:cstheme="minorHAnsi"/>
          <w:b/>
          <w:color w:val="000000" w:themeColor="text1"/>
          <w:kern w:val="2"/>
          <w:sz w:val="20"/>
          <w:lang w:eastAsia="zh-CN"/>
        </w:rPr>
      </w:pPr>
    </w:p>
    <w:p w:rsidR="00F938AD" w:rsidRPr="006D3357" w:rsidRDefault="005D0002">
      <w:pPr>
        <w:widowControl/>
        <w:tabs>
          <w:tab w:val="left" w:pos="1134"/>
        </w:tabs>
        <w:textAlignment w:val="baseline"/>
        <w:rPr>
          <w:rFonts w:asciiTheme="minorHAnsi" w:eastAsia="Arial Unicode MS" w:hAnsiTheme="minorHAnsi" w:cstheme="minorHAnsi"/>
          <w:b/>
          <w:kern w:val="2"/>
          <w:sz w:val="20"/>
          <w:lang w:eastAsia="zh-CN"/>
        </w:rPr>
      </w:pPr>
      <w:r w:rsidRPr="006D3357">
        <w:rPr>
          <w:rFonts w:asciiTheme="minorHAnsi" w:eastAsia="Arial Unicode MS" w:hAnsiTheme="minorHAnsi" w:cstheme="minorHAnsi"/>
          <w:b/>
          <w:color w:val="000000" w:themeColor="text1"/>
          <w:kern w:val="2"/>
          <w:sz w:val="20"/>
          <w:lang w:eastAsia="zh-CN"/>
        </w:rPr>
        <w:t xml:space="preserve">Warunki gwarancji </w:t>
      </w:r>
      <w:r w:rsidRPr="006D3357">
        <w:rPr>
          <w:rFonts w:asciiTheme="minorHAnsi" w:eastAsia="Arial Unicode MS" w:hAnsiTheme="minorHAnsi" w:cstheme="minorHAnsi"/>
          <w:b/>
          <w:kern w:val="2"/>
          <w:sz w:val="20"/>
          <w:lang w:eastAsia="zh-CN"/>
        </w:rPr>
        <w:t>i serwisu (dla wszystkich pozycji)</w:t>
      </w:r>
    </w:p>
    <w:p w:rsidR="00F938AD" w:rsidRPr="006D3357" w:rsidRDefault="00F938AD">
      <w:pPr>
        <w:widowControl/>
        <w:textAlignment w:val="baseline"/>
        <w:rPr>
          <w:rFonts w:asciiTheme="minorHAnsi" w:eastAsia="Arial Unicode MS" w:hAnsiTheme="minorHAnsi" w:cstheme="minorHAnsi"/>
          <w:b/>
          <w:kern w:val="2"/>
          <w:sz w:val="20"/>
          <w:lang w:eastAsia="zh-CN"/>
        </w:rPr>
      </w:pPr>
    </w:p>
    <w:tbl>
      <w:tblPr>
        <w:tblW w:w="9311" w:type="dxa"/>
        <w:tblInd w:w="-4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51"/>
        <w:gridCol w:w="4691"/>
        <w:gridCol w:w="1985"/>
        <w:gridCol w:w="1984"/>
      </w:tblGrid>
      <w:tr w:rsidR="005D0002" w:rsidRPr="006D3357" w:rsidTr="005D0002"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l.p.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Parametr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Parametr wymagany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0002" w:rsidRPr="006D3357" w:rsidRDefault="005D0002">
            <w:pPr>
              <w:widowControl/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Parametr oferowany</w:t>
            </w:r>
          </w:p>
        </w:tc>
      </w:tr>
      <w:tr w:rsidR="005D0002" w:rsidRPr="006D3357" w:rsidTr="005D0002"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4691" w:type="dxa"/>
            <w:tcBorders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snapToGrid w:val="0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Gwarancja na sprzęt.  [miesiące]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&gt;= 24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0002" w:rsidRPr="006D3357" w:rsidRDefault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</w:tr>
      <w:tr w:rsidR="005D0002" w:rsidRPr="006D3357" w:rsidTr="005D0002"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4691" w:type="dxa"/>
            <w:tcBorders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snapToGrid w:val="0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Gwarancja min. 10–letniego dostępu do części zamiennych, materiałów eksploatacyjnych i akcesoriów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TAK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0002" w:rsidRPr="006D3357" w:rsidRDefault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</w:tr>
      <w:tr w:rsidR="005D0002" w:rsidRPr="006D3357" w:rsidTr="005D0002"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4691" w:type="dxa"/>
            <w:tcBorders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snapToGrid w:val="0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Wykonawca zobowiązany jest do przedstawienia dokumentu potwierdzającego autoryzację producenta na dystrybucję oraz serwis urządzeń dla Oddziałów Intensywnej Terapii, Szpitalnych Oddziałów Ratunkowych, Bloków Operacyjnych oraz Poradni Leczenia Bólu.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TAK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0002" w:rsidRPr="006D3357" w:rsidRDefault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</w:tr>
      <w:tr w:rsidR="005D0002" w:rsidRPr="006D3357" w:rsidTr="005D0002"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4691" w:type="dxa"/>
            <w:tcBorders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snapToGrid w:val="0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Wykonawca zobowiązany jest do przeprowadzenia dwudniowego szkolenia przeprowadzonego przez instruktora posiadającego doświadczenie w przeprowadzeniu min. 50 kursów z zakresu zastosowania USG w warunkach Intensywnej Terapii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TAK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0002" w:rsidRPr="006D3357" w:rsidRDefault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</w:tr>
      <w:tr w:rsidR="005D0002" w:rsidRPr="006D3357" w:rsidTr="005D0002"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numPr>
                <w:ilvl w:val="0"/>
                <w:numId w:val="1"/>
              </w:numPr>
              <w:suppressLineNumbers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  <w:tc>
          <w:tcPr>
            <w:tcW w:w="4691" w:type="dxa"/>
            <w:tcBorders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snapToGrid w:val="0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Gwarancja aktualizacji oprogramowania do najnowszej, dostępnej wersji na rynku przez 24 miesięcy od dnia odbioru, podczas każdego, wykonywanego przeglądu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5D0002" w:rsidRPr="006D3357" w:rsidRDefault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  <w:r w:rsidRPr="006D3357"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  <w:t>TAK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D0002" w:rsidRPr="006D3357" w:rsidRDefault="005D0002">
            <w:pPr>
              <w:widowControl/>
              <w:snapToGrid w:val="0"/>
              <w:jc w:val="center"/>
              <w:textAlignment w:val="baseline"/>
              <w:rPr>
                <w:rFonts w:asciiTheme="minorHAnsi" w:eastAsia="Arial Unicode MS" w:hAnsiTheme="minorHAnsi" w:cstheme="minorHAnsi"/>
                <w:kern w:val="2"/>
                <w:sz w:val="20"/>
                <w:lang w:eastAsia="zh-CN"/>
              </w:rPr>
            </w:pPr>
          </w:p>
        </w:tc>
      </w:tr>
    </w:tbl>
    <w:p w:rsidR="005D0002" w:rsidRDefault="005D0002" w:rsidP="005D0002">
      <w:pPr>
        <w:rPr>
          <w:rFonts w:asciiTheme="minorHAnsi" w:hAnsiTheme="minorHAnsi" w:cstheme="minorHAnsi"/>
          <w:sz w:val="18"/>
          <w:szCs w:val="18"/>
        </w:rPr>
      </w:pPr>
    </w:p>
    <w:p w:rsidR="005D0002" w:rsidRDefault="005D0002" w:rsidP="005D0002">
      <w:pPr>
        <w:rPr>
          <w:rFonts w:asciiTheme="minorHAnsi" w:hAnsiTheme="minorHAnsi" w:cstheme="minorHAnsi"/>
          <w:sz w:val="18"/>
          <w:szCs w:val="18"/>
        </w:rPr>
      </w:pPr>
      <w:r w:rsidRPr="005D0002">
        <w:rPr>
          <w:rFonts w:asciiTheme="minorHAnsi" w:hAnsiTheme="minorHAnsi" w:cstheme="minorHAnsi"/>
          <w:sz w:val="18"/>
          <w:szCs w:val="18"/>
        </w:rPr>
        <w:t>Powyższe warunki graniczne stanowią wymagania odcinające. Nie spełnienie nawet jedneg</w:t>
      </w:r>
      <w:r>
        <w:rPr>
          <w:rFonts w:asciiTheme="minorHAnsi" w:hAnsiTheme="minorHAnsi" w:cstheme="minorHAnsi"/>
          <w:sz w:val="18"/>
          <w:szCs w:val="18"/>
        </w:rPr>
        <w:t>o</w:t>
      </w:r>
      <w:r w:rsidRPr="005D0002">
        <w:rPr>
          <w:rFonts w:asciiTheme="minorHAnsi" w:hAnsiTheme="minorHAnsi" w:cstheme="minorHAnsi"/>
          <w:sz w:val="18"/>
          <w:szCs w:val="18"/>
        </w:rPr>
        <w:t xml:space="preserve">  z w/w wymagań spowoduje     odrzucenie oferty. Brak opisu będzie traktowany jako brak parametru konfiguracji wyposażenia. Oświadczamy, </w:t>
      </w:r>
    </w:p>
    <w:p w:rsidR="005D0002" w:rsidRPr="005D0002" w:rsidRDefault="005D0002" w:rsidP="005D0002">
      <w:pPr>
        <w:rPr>
          <w:rFonts w:asciiTheme="minorHAnsi" w:hAnsiTheme="minorHAnsi" w:cstheme="minorHAnsi"/>
          <w:sz w:val="18"/>
          <w:szCs w:val="18"/>
        </w:rPr>
      </w:pPr>
      <w:r w:rsidRPr="005D0002">
        <w:rPr>
          <w:rFonts w:asciiTheme="minorHAnsi" w:hAnsiTheme="minorHAnsi" w:cstheme="minorHAnsi"/>
          <w:sz w:val="18"/>
          <w:szCs w:val="18"/>
        </w:rPr>
        <w:t xml:space="preserve">że oferowane powyżej wyspecyfikowane wyposażenie jest kompletne i będzie gotowe do użytkowania bez żadnych dodatkowych zakupów i inwestycji. </w:t>
      </w:r>
      <w:r w:rsidRPr="005D0002">
        <w:rPr>
          <w:rFonts w:asciiTheme="minorHAnsi" w:hAnsiTheme="minorHAnsi" w:cstheme="minorHAnsi"/>
          <w:sz w:val="18"/>
          <w:szCs w:val="18"/>
        </w:rPr>
        <w:tab/>
      </w:r>
      <w:r w:rsidRPr="005D0002">
        <w:rPr>
          <w:rFonts w:ascii="Arial" w:hAnsi="Arial" w:cs="Arial"/>
          <w:sz w:val="16"/>
          <w:szCs w:val="16"/>
        </w:rPr>
        <w:tab/>
      </w:r>
      <w:r w:rsidRPr="005D0002">
        <w:rPr>
          <w:rFonts w:ascii="Arial" w:hAnsi="Arial" w:cs="Arial"/>
          <w:sz w:val="16"/>
          <w:szCs w:val="16"/>
        </w:rPr>
        <w:tab/>
      </w:r>
    </w:p>
    <w:p w:rsidR="005D0002" w:rsidRPr="005D0002" w:rsidRDefault="005D0002" w:rsidP="005D0002">
      <w:pPr>
        <w:rPr>
          <w:sz w:val="16"/>
          <w:szCs w:val="16"/>
        </w:rPr>
      </w:pPr>
    </w:p>
    <w:p w:rsidR="005D0002" w:rsidRPr="005D0002" w:rsidRDefault="005D0002" w:rsidP="005D0002">
      <w:pPr>
        <w:rPr>
          <w:sz w:val="16"/>
          <w:szCs w:val="16"/>
        </w:rPr>
      </w:pPr>
    </w:p>
    <w:p w:rsidR="005D0002" w:rsidRPr="005D0002" w:rsidRDefault="005D0002" w:rsidP="005D0002">
      <w:pPr>
        <w:rPr>
          <w:rFonts w:asciiTheme="minorHAnsi" w:hAnsiTheme="minorHAnsi" w:cstheme="minorHAnsi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5D0002">
        <w:rPr>
          <w:rFonts w:ascii="Arial" w:hAnsi="Arial" w:cs="Arial"/>
          <w:sz w:val="16"/>
          <w:szCs w:val="16"/>
        </w:rPr>
        <w:t xml:space="preserve"> </w:t>
      </w:r>
      <w:bookmarkStart w:id="0" w:name="page11R_mcid4"/>
      <w:bookmarkEnd w:id="0"/>
      <w:r w:rsidRPr="005D0002">
        <w:rPr>
          <w:rFonts w:asciiTheme="minorHAnsi" w:hAnsiTheme="minorHAnsi" w:cstheme="minorHAnsi"/>
          <w:sz w:val="18"/>
          <w:szCs w:val="18"/>
        </w:rPr>
        <w:t>Data</w:t>
      </w:r>
      <w:bookmarkStart w:id="1" w:name="page11R_mcid5"/>
      <w:bookmarkStart w:id="2" w:name="page11R_mcid6"/>
      <w:bookmarkStart w:id="3" w:name="page11R_mcid7"/>
      <w:bookmarkStart w:id="4" w:name="page11R_mcid8"/>
      <w:bookmarkStart w:id="5" w:name="page11R_mcid9"/>
      <w:bookmarkEnd w:id="1"/>
      <w:bookmarkEnd w:id="2"/>
      <w:bookmarkEnd w:id="3"/>
      <w:bookmarkEnd w:id="4"/>
      <w:bookmarkEnd w:id="5"/>
      <w:r w:rsidRPr="005D0002">
        <w:rPr>
          <w:rFonts w:asciiTheme="minorHAnsi" w:hAnsiTheme="minorHAnsi" w:cstheme="minorHAnsi"/>
          <w:sz w:val="18"/>
          <w:szCs w:val="18"/>
        </w:rPr>
        <w:t xml:space="preserve">………………………. </w:t>
      </w:r>
    </w:p>
    <w:p w:rsidR="005D0002" w:rsidRPr="005D0002" w:rsidRDefault="005D0002" w:rsidP="005D0002">
      <w:pPr>
        <w:rPr>
          <w:rFonts w:asciiTheme="minorHAnsi" w:hAnsiTheme="minorHAnsi" w:cstheme="minorHAnsi"/>
          <w:sz w:val="18"/>
          <w:szCs w:val="18"/>
        </w:rPr>
      </w:pPr>
      <w:r w:rsidRPr="005D0002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5D0002" w:rsidRPr="005D0002" w:rsidRDefault="005D0002" w:rsidP="005D0002">
      <w:pPr>
        <w:rPr>
          <w:rFonts w:asciiTheme="minorHAnsi" w:hAnsiTheme="minorHAnsi" w:cstheme="minorHAnsi"/>
          <w:sz w:val="18"/>
          <w:szCs w:val="18"/>
        </w:rPr>
      </w:pPr>
    </w:p>
    <w:p w:rsidR="005D0002" w:rsidRPr="005D0002" w:rsidRDefault="005D0002" w:rsidP="005D0002">
      <w:pPr>
        <w:rPr>
          <w:rFonts w:asciiTheme="minorHAnsi" w:hAnsiTheme="minorHAnsi" w:cstheme="minorHAnsi"/>
          <w:sz w:val="18"/>
          <w:szCs w:val="18"/>
        </w:rPr>
      </w:pPr>
      <w:r w:rsidRPr="005D0002">
        <w:rPr>
          <w:rFonts w:asciiTheme="minorHAnsi" w:hAnsiTheme="minorHAnsi" w:cstheme="minorHAnsi"/>
          <w:sz w:val="18"/>
          <w:szCs w:val="18"/>
        </w:rPr>
        <w:t xml:space="preserve">  Podpis……………………..</w:t>
      </w:r>
      <w:r w:rsidRPr="005D0002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</w:t>
      </w:r>
    </w:p>
    <w:p w:rsidR="005D0002" w:rsidRPr="005D0002" w:rsidRDefault="005D0002" w:rsidP="005D0002">
      <w:pPr>
        <w:rPr>
          <w:sz w:val="18"/>
          <w:szCs w:val="18"/>
        </w:rPr>
      </w:pPr>
      <w:r w:rsidRPr="005D0002">
        <w:rPr>
          <w:rFonts w:ascii="Arial" w:hAnsi="Arial" w:cs="Arial"/>
          <w:sz w:val="18"/>
          <w:szCs w:val="18"/>
        </w:rPr>
        <w:t xml:space="preserve">                                     </w:t>
      </w:r>
      <w:r w:rsidRPr="005D0002">
        <w:rPr>
          <w:sz w:val="18"/>
          <w:szCs w:val="18"/>
        </w:rPr>
        <w:t xml:space="preserve"> </w:t>
      </w:r>
    </w:p>
    <w:p w:rsidR="00F938AD" w:rsidRPr="006D3357" w:rsidRDefault="00F938AD">
      <w:pPr>
        <w:rPr>
          <w:rFonts w:asciiTheme="minorHAnsi" w:eastAsia="Arial Unicode MS" w:hAnsiTheme="minorHAnsi" w:cstheme="minorHAnsi"/>
          <w:sz w:val="20"/>
        </w:rPr>
      </w:pPr>
    </w:p>
    <w:sectPr w:rsidR="00F938AD" w:rsidRPr="006D3357" w:rsidSect="00A35C76">
      <w:pgSz w:w="11906" w:h="16838"/>
      <w:pgMar w:top="284" w:right="1133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02" w:rsidRDefault="00C62B02" w:rsidP="00726C11">
      <w:r>
        <w:separator/>
      </w:r>
    </w:p>
  </w:endnote>
  <w:endnote w:type="continuationSeparator" w:id="0">
    <w:p w:rsidR="00C62B02" w:rsidRDefault="00C62B02" w:rsidP="0072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02" w:rsidRDefault="00C62B02" w:rsidP="00726C11">
      <w:r>
        <w:separator/>
      </w:r>
    </w:p>
  </w:footnote>
  <w:footnote w:type="continuationSeparator" w:id="0">
    <w:p w:rsidR="00C62B02" w:rsidRDefault="00C62B02" w:rsidP="00726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157E"/>
    <w:multiLevelType w:val="multilevel"/>
    <w:tmpl w:val="7316AA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5E6967"/>
    <w:multiLevelType w:val="multilevel"/>
    <w:tmpl w:val="CE30C0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8AD"/>
    <w:rsid w:val="005D0002"/>
    <w:rsid w:val="006D3357"/>
    <w:rsid w:val="006E7098"/>
    <w:rsid w:val="00726C11"/>
    <w:rsid w:val="007B5993"/>
    <w:rsid w:val="00A23F96"/>
    <w:rsid w:val="00A35C76"/>
    <w:rsid w:val="00AB029B"/>
    <w:rsid w:val="00C33BA8"/>
    <w:rsid w:val="00C431C8"/>
    <w:rsid w:val="00C62B02"/>
    <w:rsid w:val="00DD5F4D"/>
    <w:rsid w:val="00DE59EA"/>
    <w:rsid w:val="00F9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5D7"/>
    <w:pPr>
      <w:widowControl w:val="0"/>
    </w:pPr>
    <w:rPr>
      <w:rFonts w:ascii="Garamond" w:eastAsia="Times New Roman" w:hAnsi="Garamond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D5F4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D5F4D"/>
    <w:pPr>
      <w:spacing w:after="140" w:line="276" w:lineRule="auto"/>
    </w:pPr>
  </w:style>
  <w:style w:type="paragraph" w:styleId="Lista">
    <w:name w:val="List"/>
    <w:basedOn w:val="Tekstpodstawowy"/>
    <w:rsid w:val="00DD5F4D"/>
    <w:rPr>
      <w:rFonts w:cs="Arial"/>
    </w:rPr>
  </w:style>
  <w:style w:type="paragraph" w:styleId="Legenda">
    <w:name w:val="caption"/>
    <w:basedOn w:val="Normalny"/>
    <w:qFormat/>
    <w:rsid w:val="00DD5F4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DD5F4D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726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6C11"/>
    <w:rPr>
      <w:rFonts w:ascii="Garamond" w:eastAsia="Times New Roman" w:hAnsi="Garamond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99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Spachowski</dc:creator>
  <cp:lastModifiedBy>a.habieda</cp:lastModifiedBy>
  <cp:revision>3</cp:revision>
  <cp:lastPrinted>2023-01-18T10:07:00Z</cp:lastPrinted>
  <dcterms:created xsi:type="dcterms:W3CDTF">2023-02-28T08:48:00Z</dcterms:created>
  <dcterms:modified xsi:type="dcterms:W3CDTF">2023-02-28T08:50:00Z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