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7833" w14:textId="7D462FC5" w:rsidR="007C0A9A" w:rsidRPr="00D26027" w:rsidRDefault="00ED7F4B" w:rsidP="00ED7F4B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D26027">
        <w:rPr>
          <w:rFonts w:ascii="Century Gothic" w:hAnsi="Century Gothic"/>
          <w:b/>
          <w:bCs/>
          <w:sz w:val="18"/>
          <w:szCs w:val="18"/>
        </w:rPr>
        <w:t xml:space="preserve">Załącznik nr 2 </w:t>
      </w:r>
      <w:r w:rsidR="005D22EF" w:rsidRPr="00D26027">
        <w:rPr>
          <w:rFonts w:ascii="Century Gothic" w:hAnsi="Century Gothic"/>
          <w:b/>
          <w:bCs/>
          <w:sz w:val="18"/>
          <w:szCs w:val="18"/>
        </w:rPr>
        <w:t>do Zaproszenia</w:t>
      </w:r>
    </w:p>
    <w:p w14:paraId="07D5A68B" w14:textId="463C8B4E" w:rsidR="007C0A9A" w:rsidRPr="00D26027" w:rsidRDefault="007C0A9A" w:rsidP="007C0A9A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BB912FE" w14:textId="77777777" w:rsidR="00ED7F4B" w:rsidRPr="001F4C6C" w:rsidRDefault="00ED7F4B" w:rsidP="00D452A7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4F075FF" w14:textId="06138863" w:rsidR="00D62135" w:rsidRPr="001F4C6C" w:rsidRDefault="00971585" w:rsidP="00D452A7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1F4C6C">
        <w:rPr>
          <w:rFonts w:ascii="Century Gothic" w:hAnsi="Century Gothic"/>
          <w:b/>
          <w:bCs/>
          <w:sz w:val="18"/>
          <w:szCs w:val="18"/>
        </w:rPr>
        <w:t xml:space="preserve">Dostawa i montaż klimatyzatorów typu SPLIT/ MULTISPLIT </w:t>
      </w:r>
      <w:r w:rsidR="005D22EF" w:rsidRPr="001F4C6C">
        <w:rPr>
          <w:rFonts w:ascii="Century Gothic" w:hAnsi="Century Gothic"/>
          <w:b/>
          <w:bCs/>
          <w:sz w:val="18"/>
          <w:szCs w:val="18"/>
        </w:rPr>
        <w:t>– szczegółowy opis przedmiotu zamówienia</w:t>
      </w:r>
    </w:p>
    <w:p w14:paraId="31A87F71" w14:textId="77777777" w:rsidR="00D452A7" w:rsidRPr="001F4C6C" w:rsidRDefault="00D452A7" w:rsidP="00D452A7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395AACE" w14:textId="0B2ECFA7" w:rsidR="007C3C23" w:rsidRPr="001F4C6C" w:rsidRDefault="007C3C23" w:rsidP="007C3C23">
      <w:pPr>
        <w:rPr>
          <w:rFonts w:ascii="Century Gothic" w:hAnsi="Century Gothic"/>
          <w:b/>
          <w:sz w:val="18"/>
          <w:szCs w:val="18"/>
          <w:lang w:eastAsia="pl-PL"/>
        </w:rPr>
      </w:pPr>
      <w:r w:rsidRPr="001F4C6C">
        <w:rPr>
          <w:rFonts w:ascii="Century Gothic" w:hAnsi="Century Gothic"/>
          <w:b/>
          <w:sz w:val="18"/>
          <w:szCs w:val="18"/>
          <w:lang w:eastAsia="pl-PL"/>
        </w:rPr>
        <w:t xml:space="preserve">Przedmiot zamówienia: klimatyzatory typu SPLIT/ MULTISPLIT - </w:t>
      </w:r>
      <w:r w:rsidR="00D3342E" w:rsidRPr="001F4C6C">
        <w:rPr>
          <w:rFonts w:ascii="Century Gothic" w:hAnsi="Century Gothic"/>
          <w:b/>
          <w:sz w:val="18"/>
          <w:szCs w:val="18"/>
          <w:lang w:eastAsia="pl-PL"/>
        </w:rPr>
        <w:t>7</w:t>
      </w:r>
      <w:r w:rsidRPr="001F4C6C">
        <w:rPr>
          <w:rFonts w:ascii="Century Gothic" w:hAnsi="Century Gothic"/>
          <w:b/>
          <w:sz w:val="18"/>
          <w:szCs w:val="18"/>
          <w:lang w:eastAsia="pl-PL"/>
        </w:rPr>
        <w:t xml:space="preserve"> sztuk</w:t>
      </w:r>
    </w:p>
    <w:p w14:paraId="46ABE288" w14:textId="77777777" w:rsidR="001F4C6C" w:rsidRPr="001F4C6C" w:rsidRDefault="001F4C6C" w:rsidP="001F4C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MULTISPLIT</w:t>
      </w:r>
    </w:p>
    <w:p w14:paraId="4B1E685A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 xml:space="preserve">Oddział Alergologiczno- Pulmonologiczny (I piętro) </w:t>
      </w:r>
    </w:p>
    <w:p w14:paraId="68962294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  <w:vertAlign w:val="superscript"/>
        </w:rPr>
      </w:pP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 xml:space="preserve">. nr 123-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23m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74,3m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3,0- 3,5Kw</w:t>
      </w:r>
    </w:p>
    <w:p w14:paraId="62B97875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 xml:space="preserve">Klinika Pulmonologii oraz pododdział (II piętro) </w:t>
      </w:r>
    </w:p>
    <w:p w14:paraId="004F018A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 xml:space="preserve">. nr 223- 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23m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>,  kubatura: 74,3m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3</w:t>
      </w:r>
      <w:r w:rsidRPr="001F4C6C">
        <w:rPr>
          <w:rFonts w:ascii="Century Gothic" w:hAnsi="Century Gothic" w:cs="Times New Roman"/>
          <w:bCs/>
          <w:sz w:val="18"/>
          <w:szCs w:val="18"/>
        </w:rPr>
        <w:t>, moc urządzenia: 3,0-3,5kW</w:t>
      </w:r>
    </w:p>
    <w:p w14:paraId="71FAC739" w14:textId="77777777" w:rsidR="001F4C6C" w:rsidRPr="001F4C6C" w:rsidRDefault="001F4C6C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3CB9C979" w14:textId="77777777" w:rsidR="001F4C6C" w:rsidRPr="001F4C6C" w:rsidRDefault="001F4C6C" w:rsidP="001F4C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SPLIT</w:t>
      </w:r>
    </w:p>
    <w:p w14:paraId="3E73013F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 xml:space="preserve">Klinika Pulmonologii oraz pododdział (I piętro) </w:t>
      </w:r>
    </w:p>
    <w:p w14:paraId="5D03A301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 xml:space="preserve">. nr B115- 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12,2m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>,  kubatura: 33m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 </w:t>
      </w:r>
      <w:r w:rsidRPr="001F4C6C">
        <w:rPr>
          <w:rFonts w:ascii="Century Gothic" w:hAnsi="Century Gothic" w:cs="Times New Roman"/>
          <w:bCs/>
          <w:sz w:val="18"/>
          <w:szCs w:val="18"/>
        </w:rPr>
        <w:t>, moc urządzenia 2,5- 3,5kW</w:t>
      </w:r>
    </w:p>
    <w:p w14:paraId="6F914463" w14:textId="77777777" w:rsidR="001F4C6C" w:rsidRPr="001F4C6C" w:rsidRDefault="001F4C6C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32F980CD" w14:textId="77777777" w:rsidR="001F4C6C" w:rsidRPr="001F4C6C" w:rsidRDefault="001F4C6C" w:rsidP="001F4C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SPLIT</w:t>
      </w:r>
    </w:p>
    <w:p w14:paraId="28CF159C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Poradnia (I piętro)</w:t>
      </w:r>
    </w:p>
    <w:p w14:paraId="2B7CD30C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 xml:space="preserve">. nr 107-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17m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46m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2,5- 3,5kW</w:t>
      </w:r>
    </w:p>
    <w:p w14:paraId="6EB930DF" w14:textId="77777777" w:rsidR="001F4C6C" w:rsidRPr="001F4C6C" w:rsidRDefault="001F4C6C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5194E015" w14:textId="77777777" w:rsidR="001F4C6C" w:rsidRPr="001F4C6C" w:rsidRDefault="001F4C6C" w:rsidP="001F4C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MULTISPLIT</w:t>
      </w:r>
    </w:p>
    <w:p w14:paraId="5765763F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Poradnia Badań Czynnościowych (parter)  pomieszczenia obok siebie</w:t>
      </w:r>
    </w:p>
    <w:p w14:paraId="6A7628F3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 xml:space="preserve">. 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11m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30m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3,0- 3,5kW</w:t>
      </w:r>
    </w:p>
    <w:p w14:paraId="520DD8DA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 xml:space="preserve">. 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20m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60m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3,0- 3,5kW</w:t>
      </w:r>
    </w:p>
    <w:p w14:paraId="78451695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 xml:space="preserve">. 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10m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30m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3,0- 3,5kW</w:t>
      </w:r>
    </w:p>
    <w:p w14:paraId="0D8047D8" w14:textId="77777777" w:rsidR="001F4C6C" w:rsidRPr="001F4C6C" w:rsidRDefault="001F4C6C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0D50EABC" w14:textId="77777777" w:rsidR="001F4C6C" w:rsidRPr="001F4C6C" w:rsidRDefault="001F4C6C" w:rsidP="001F4C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MULTISPLIT</w:t>
      </w:r>
    </w:p>
    <w:p w14:paraId="7449E9C9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Laboratorium (II piętro)</w:t>
      </w:r>
    </w:p>
    <w:p w14:paraId="529ACCC3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 xml:space="preserve">Pom. nr 310-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17,2m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52m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3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,moc urządzenia: 2,5- 3,5kW</w:t>
      </w:r>
    </w:p>
    <w:p w14:paraId="17AE41B7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 xml:space="preserve">Pom. nr 312- 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21m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63m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3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moc urządzenia: 2,5- 3,5kW</w:t>
      </w:r>
    </w:p>
    <w:p w14:paraId="131BBA09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>Możliwość montażu jednostki zewnętrznej na dachu</w:t>
      </w:r>
    </w:p>
    <w:p w14:paraId="29BCB9B9" w14:textId="77777777" w:rsidR="001F4C6C" w:rsidRPr="001F4C6C" w:rsidRDefault="001F4C6C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482DA880" w14:textId="77777777" w:rsidR="001F4C6C" w:rsidRPr="001F4C6C" w:rsidRDefault="001F4C6C" w:rsidP="001F4C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SPLIT</w:t>
      </w:r>
    </w:p>
    <w:p w14:paraId="1AA61C7B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 xml:space="preserve">Dział IT- serwerownia (poddasze) </w:t>
      </w:r>
    </w:p>
    <w:p w14:paraId="719F5653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  <w:vertAlign w:val="superscript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 xml:space="preserve">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4m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11m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2,5- 3,0kW</w:t>
      </w:r>
    </w:p>
    <w:p w14:paraId="08BF9E79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>Utrudniony dostęp do klimatyzatora</w:t>
      </w:r>
    </w:p>
    <w:p w14:paraId="3A2F4639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>Montaż w miejsce starego klimatyzatora</w:t>
      </w:r>
    </w:p>
    <w:p w14:paraId="42A5D060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>W ramach usługi demontaż starego klimatyzatora.</w:t>
      </w:r>
    </w:p>
    <w:p w14:paraId="6E37BA47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>Potrzeba zainstalowania pompki skroplin</w:t>
      </w:r>
    </w:p>
    <w:p w14:paraId="6AF239F7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>Jednostka zewnętrzna na poddaszu</w:t>
      </w:r>
    </w:p>
    <w:p w14:paraId="69A6A274" w14:textId="77777777" w:rsidR="001F4C6C" w:rsidRPr="001F4C6C" w:rsidRDefault="001F4C6C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</w:p>
    <w:p w14:paraId="38B3215F" w14:textId="77777777" w:rsidR="001F4C6C" w:rsidRPr="001F4C6C" w:rsidRDefault="001F4C6C" w:rsidP="001F4C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SPLIT</w:t>
      </w:r>
    </w:p>
    <w:p w14:paraId="4B13FC33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Poradnia Spirometria (parter)</w:t>
      </w:r>
    </w:p>
    <w:p w14:paraId="58BEFD54" w14:textId="77777777" w:rsid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proofErr w:type="spellStart"/>
      <w:r w:rsidRPr="001F4C6C">
        <w:rPr>
          <w:rFonts w:ascii="Century Gothic" w:hAnsi="Century Gothic" w:cs="Times New Roman"/>
          <w:b/>
          <w:sz w:val="18"/>
          <w:szCs w:val="18"/>
        </w:rPr>
        <w:t>Gab</w:t>
      </w:r>
      <w:proofErr w:type="spellEnd"/>
      <w:r w:rsidRPr="001F4C6C"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20m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60m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3,0- 3,5kW</w:t>
      </w:r>
    </w:p>
    <w:p w14:paraId="5FF1D424" w14:textId="77777777" w:rsidR="001F4C6C" w:rsidRPr="001F4C6C" w:rsidRDefault="001F4C6C" w:rsidP="001F4C6C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3D2AF591" w14:textId="423BB373" w:rsidR="007C3C23" w:rsidRPr="001F4C6C" w:rsidRDefault="001F4C6C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/>
          <w:b/>
          <w:bCs/>
          <w:sz w:val="18"/>
          <w:szCs w:val="18"/>
        </w:rPr>
        <w:t>8</w:t>
      </w:r>
      <w:r w:rsidR="007C3C23" w:rsidRPr="001F4C6C">
        <w:rPr>
          <w:rFonts w:ascii="Century Gothic" w:hAnsi="Century Gothic"/>
          <w:b/>
          <w:bCs/>
          <w:sz w:val="18"/>
          <w:szCs w:val="18"/>
        </w:rPr>
        <w:t>.</w:t>
      </w:r>
      <w:r w:rsidR="007C3C23" w:rsidRPr="001F4C6C">
        <w:rPr>
          <w:rFonts w:ascii="Century Gothic" w:hAnsi="Century Gothic"/>
          <w:sz w:val="18"/>
          <w:szCs w:val="18"/>
        </w:rPr>
        <w:t xml:space="preserve"> </w:t>
      </w:r>
      <w:r w:rsidR="007C3C23" w:rsidRPr="001F4C6C">
        <w:rPr>
          <w:rFonts w:ascii="Century Gothic" w:hAnsi="Century Gothic" w:cs="Times New Roman"/>
          <w:b/>
          <w:sz w:val="18"/>
          <w:szCs w:val="18"/>
        </w:rPr>
        <w:t>SPLIT</w:t>
      </w:r>
    </w:p>
    <w:p w14:paraId="341B9464" w14:textId="77777777" w:rsidR="007C3C23" w:rsidRPr="001F4C6C" w:rsidRDefault="007C3C23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right="1" w:firstLine="141"/>
        <w:jc w:val="both"/>
        <w:rPr>
          <w:rFonts w:ascii="Century Gothic" w:hAnsi="Century Gothic" w:cs="Times New Roman"/>
          <w:b/>
          <w:sz w:val="18"/>
          <w:szCs w:val="18"/>
        </w:rPr>
      </w:pPr>
      <w:r w:rsidRPr="001F4C6C">
        <w:rPr>
          <w:rFonts w:ascii="Century Gothic" w:hAnsi="Century Gothic" w:cs="Times New Roman"/>
          <w:b/>
          <w:sz w:val="18"/>
          <w:szCs w:val="18"/>
        </w:rPr>
        <w:t>Pracownia Bronchoskopii (II piętro)</w:t>
      </w:r>
    </w:p>
    <w:p w14:paraId="483B3128" w14:textId="511FA98C" w:rsidR="007C3C23" w:rsidRPr="001F4C6C" w:rsidRDefault="007C3C23" w:rsidP="001F4C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Century Gothic" w:hAnsi="Century Gothic" w:cs="Times New Roman"/>
          <w:bCs/>
          <w:sz w:val="18"/>
          <w:szCs w:val="18"/>
        </w:rPr>
      </w:pPr>
      <w:r w:rsidRPr="001F4C6C">
        <w:rPr>
          <w:rFonts w:ascii="Century Gothic" w:hAnsi="Century Gothic" w:cs="Times New Roman"/>
          <w:bCs/>
          <w:sz w:val="18"/>
          <w:szCs w:val="18"/>
        </w:rPr>
        <w:t xml:space="preserve">pow. </w:t>
      </w:r>
      <w:proofErr w:type="spellStart"/>
      <w:r w:rsidRPr="001F4C6C">
        <w:rPr>
          <w:rFonts w:ascii="Century Gothic" w:hAnsi="Century Gothic" w:cs="Times New Roman"/>
          <w:bCs/>
          <w:sz w:val="18"/>
          <w:szCs w:val="18"/>
        </w:rPr>
        <w:t>użytk</w:t>
      </w:r>
      <w:proofErr w:type="spellEnd"/>
      <w:r w:rsidRPr="001F4C6C">
        <w:rPr>
          <w:rFonts w:ascii="Century Gothic" w:hAnsi="Century Gothic" w:cs="Times New Roman"/>
          <w:bCs/>
          <w:sz w:val="18"/>
          <w:szCs w:val="18"/>
        </w:rPr>
        <w:t>.: 26,7m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>2</w:t>
      </w:r>
      <w:r w:rsidRPr="001F4C6C">
        <w:rPr>
          <w:rFonts w:ascii="Century Gothic" w:hAnsi="Century Gothic" w:cs="Times New Roman"/>
          <w:bCs/>
          <w:sz w:val="18"/>
          <w:szCs w:val="18"/>
        </w:rPr>
        <w:t xml:space="preserve"> , kubatura: 90m</w:t>
      </w:r>
      <w:r w:rsidRPr="001F4C6C">
        <w:rPr>
          <w:rFonts w:ascii="Century Gothic" w:hAnsi="Century Gothic" w:cs="Times New Roman"/>
          <w:bCs/>
          <w:sz w:val="18"/>
          <w:szCs w:val="18"/>
          <w:vertAlign w:val="superscript"/>
        </w:rPr>
        <w:t xml:space="preserve">3, </w:t>
      </w:r>
      <w:r w:rsidRPr="001F4C6C">
        <w:rPr>
          <w:rFonts w:ascii="Century Gothic" w:hAnsi="Century Gothic" w:cs="Times New Roman"/>
          <w:bCs/>
          <w:sz w:val="18"/>
          <w:szCs w:val="18"/>
        </w:rPr>
        <w:t>moc urządzenia: 3,5Kw</w:t>
      </w:r>
    </w:p>
    <w:p w14:paraId="21D99424" w14:textId="728CDA34" w:rsidR="007C3C23" w:rsidRPr="001F4C6C" w:rsidRDefault="001F4C6C" w:rsidP="007C3C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Century Gothic" w:hAnsi="Century Gothic" w:cs="Times New Roman"/>
          <w:bCs/>
          <w:sz w:val="18"/>
          <w:szCs w:val="18"/>
        </w:rPr>
      </w:pPr>
      <w:r>
        <w:rPr>
          <w:rFonts w:ascii="Century Gothic" w:hAnsi="Century Gothic" w:cs="Times New Roman"/>
          <w:bCs/>
          <w:sz w:val="18"/>
          <w:szCs w:val="18"/>
        </w:rPr>
        <w:t xml:space="preserve">           </w:t>
      </w:r>
      <w:r w:rsidR="007C3C23" w:rsidRPr="001F4C6C">
        <w:rPr>
          <w:rFonts w:ascii="Century Gothic" w:hAnsi="Century Gothic" w:cs="Times New Roman"/>
          <w:bCs/>
          <w:sz w:val="18"/>
          <w:szCs w:val="18"/>
        </w:rPr>
        <w:t>W ramach umowy demontaż istniejącej jednostki (</w:t>
      </w:r>
      <w:proofErr w:type="spellStart"/>
      <w:r w:rsidR="007C3C23" w:rsidRPr="001F4C6C">
        <w:rPr>
          <w:rFonts w:ascii="Century Gothic" w:hAnsi="Century Gothic" w:cs="Times New Roman"/>
          <w:bCs/>
          <w:sz w:val="18"/>
          <w:szCs w:val="18"/>
        </w:rPr>
        <w:t>wew</w:t>
      </w:r>
      <w:proofErr w:type="spellEnd"/>
      <w:r w:rsidR="007C3C23" w:rsidRPr="001F4C6C">
        <w:rPr>
          <w:rFonts w:ascii="Century Gothic" w:hAnsi="Century Gothic" w:cs="Times New Roman"/>
          <w:bCs/>
          <w:sz w:val="18"/>
          <w:szCs w:val="18"/>
        </w:rPr>
        <w:t>/zew).</w:t>
      </w:r>
    </w:p>
    <w:p w14:paraId="000D30B5" w14:textId="77777777" w:rsidR="00D26027" w:rsidRPr="00D26027" w:rsidRDefault="00D26027" w:rsidP="00D26027">
      <w:pPr>
        <w:rPr>
          <w:rFonts w:ascii="Century Gothic" w:hAnsi="Century Gothic"/>
          <w:sz w:val="18"/>
          <w:szCs w:val="18"/>
        </w:rPr>
      </w:pPr>
    </w:p>
    <w:p w14:paraId="33233095" w14:textId="77777777" w:rsidR="00D26027" w:rsidRPr="00D26027" w:rsidRDefault="00D26027" w:rsidP="00D26027">
      <w:pPr>
        <w:shd w:val="clear" w:color="auto" w:fill="D9D9D9" w:themeFill="background1" w:themeFillShade="D9"/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D26027">
        <w:rPr>
          <w:rFonts w:ascii="Century Gothic" w:hAnsi="Century Gothic" w:cs="Times New Roman"/>
          <w:b/>
          <w:bCs/>
          <w:sz w:val="18"/>
          <w:szCs w:val="18"/>
        </w:rPr>
        <w:t>Charakterystyka zamontowanych urządzeń:</w:t>
      </w:r>
    </w:p>
    <w:p w14:paraId="680B883D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Urządzenia fabrycznie nowe</w:t>
      </w:r>
    </w:p>
    <w:p w14:paraId="1D766A46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 xml:space="preserve">Regulacja kierunku nawiewu </w:t>
      </w:r>
    </w:p>
    <w:p w14:paraId="62D7B84C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Funkcja chłodzenia i grzania</w:t>
      </w:r>
    </w:p>
    <w:p w14:paraId="08C636A5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>Poziom hałasu poniżej 20dB</w:t>
      </w:r>
    </w:p>
    <w:p w14:paraId="372B1529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Zasilane prądem jednofazowym</w:t>
      </w:r>
    </w:p>
    <w:p w14:paraId="0AD788BC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Czynnik chłodniczy R32</w:t>
      </w:r>
    </w:p>
    <w:p w14:paraId="09A548AD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Klasa energetyczna: min. A++ dla chłodzenia</w:t>
      </w:r>
    </w:p>
    <w:p w14:paraId="24E1C70D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Wyposażony w jonizator powietrza</w:t>
      </w:r>
    </w:p>
    <w:p w14:paraId="049E0C07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Wyposażony w filtr HEPA</w:t>
      </w:r>
    </w:p>
    <w:p w14:paraId="3E4014E7" w14:textId="77777777" w:rsidR="00D26027" w:rsidRPr="00D26027" w:rsidRDefault="00D26027" w:rsidP="00D26027">
      <w:pPr>
        <w:pStyle w:val="Akapitzlist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Atest do użytkowania w obiektach ochrony zdrowia</w:t>
      </w:r>
    </w:p>
    <w:p w14:paraId="3B6EA9C6" w14:textId="77777777" w:rsidR="00D26027" w:rsidRP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</w:p>
    <w:p w14:paraId="1F73F230" w14:textId="77777777" w:rsidR="00D26027" w:rsidRPr="00D26027" w:rsidRDefault="00D26027" w:rsidP="00D26027">
      <w:pPr>
        <w:shd w:val="clear" w:color="auto" w:fill="D9D9D9" w:themeFill="background1" w:themeFillShade="D9"/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D26027">
        <w:rPr>
          <w:rFonts w:ascii="Century Gothic" w:hAnsi="Century Gothic" w:cs="Times New Roman"/>
          <w:b/>
          <w:bCs/>
          <w:sz w:val="18"/>
          <w:szCs w:val="18"/>
        </w:rPr>
        <w:t>Dokumentacja:</w:t>
      </w:r>
    </w:p>
    <w:p w14:paraId="3E1EEC6F" w14:textId="77777777" w:rsidR="00D26027" w:rsidRPr="00D26027" w:rsidRDefault="00D26027" w:rsidP="00D26027">
      <w:pPr>
        <w:pStyle w:val="Akapitzlist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wypełniona karta gwarancyjna,</w:t>
      </w:r>
    </w:p>
    <w:p w14:paraId="436145BA" w14:textId="77777777" w:rsidR="00D26027" w:rsidRPr="00D26027" w:rsidRDefault="00D26027" w:rsidP="00D26027">
      <w:pPr>
        <w:pStyle w:val="Akapitzlist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lastRenderedPageBreak/>
        <w:t>instrukcja obsługi w języku polskim,</w:t>
      </w:r>
    </w:p>
    <w:p w14:paraId="05BCBD87" w14:textId="77777777" w:rsidR="00D26027" w:rsidRPr="00D26027" w:rsidRDefault="00D26027" w:rsidP="00D26027">
      <w:pPr>
        <w:pStyle w:val="Akapitzlist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wykaz dostawców części zamiennych i materiałów eksploatacyjnych (zgodnie z art. 90 ust. 3 Ustawy o wyrobach medycznych z dnia 20 maja 2010 r.),</w:t>
      </w:r>
    </w:p>
    <w:p w14:paraId="34BF8610" w14:textId="77777777" w:rsidR="00D26027" w:rsidRPr="00D26027" w:rsidRDefault="00D26027" w:rsidP="00D26027">
      <w:pPr>
        <w:pStyle w:val="Akapitzlist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 xml:space="preserve">wykaz podmiotów obsługi serwisowej </w:t>
      </w:r>
    </w:p>
    <w:p w14:paraId="3286D91F" w14:textId="77777777" w:rsidR="00D26027" w:rsidRPr="00D26027" w:rsidRDefault="00D26027" w:rsidP="00D26027">
      <w:pPr>
        <w:pStyle w:val="Akapitzlist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dokumenty (typu: certyfikat CE, zaświadczenie dopuszczające oferowany przedmiot zamówienia do stosowania w służbie zdrowia na terenie RP)</w:t>
      </w:r>
    </w:p>
    <w:p w14:paraId="7A4454C6" w14:textId="77777777" w:rsidR="00D26027" w:rsidRPr="00D26027" w:rsidRDefault="00D26027" w:rsidP="00D26027">
      <w:pPr>
        <w:pStyle w:val="Akapitzlist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informację o obowiązku wpisania do Centralnego Rejestru Operatorów</w:t>
      </w:r>
    </w:p>
    <w:p w14:paraId="2A7519F4" w14:textId="77777777" w:rsidR="00D26027" w:rsidRPr="00D26027" w:rsidRDefault="00D26027" w:rsidP="00D2602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Wszystkie dokumenty muszą być w języku polskim.</w:t>
      </w:r>
    </w:p>
    <w:p w14:paraId="69718060" w14:textId="77777777" w:rsidR="00D26027" w:rsidRPr="00D26027" w:rsidRDefault="00D26027" w:rsidP="00D2602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 xml:space="preserve">     </w:t>
      </w:r>
    </w:p>
    <w:p w14:paraId="4256E1CE" w14:textId="77777777" w:rsidR="00D26027" w:rsidRPr="00D26027" w:rsidRDefault="00D26027" w:rsidP="00D2602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Należy wykonać zasilenie elektryczne do urządzeń, oraz odprowadzenie skroplin (w tym pompki skroplin wg potrzeb).</w:t>
      </w:r>
    </w:p>
    <w:p w14:paraId="1A216A23" w14:textId="061BA53F" w:rsidR="00D26027" w:rsidRPr="00D26027" w:rsidRDefault="00D26027" w:rsidP="00D2602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>W ramach umowy Zamawiający będzie wykonywał nieodpłatnie przeglądy techniczne urządzeń min. 1 w roku</w:t>
      </w:r>
      <w:r w:rsidR="00D3342E">
        <w:rPr>
          <w:rFonts w:ascii="Century Gothic" w:hAnsi="Century Gothic" w:cs="Times New Roman"/>
          <w:sz w:val="18"/>
          <w:szCs w:val="18"/>
        </w:rPr>
        <w:t xml:space="preserve"> przez okres gwarancji.</w:t>
      </w:r>
    </w:p>
    <w:p w14:paraId="0EF19370" w14:textId="77777777" w:rsidR="00D26027" w:rsidRPr="00D26027" w:rsidRDefault="00D26027" w:rsidP="00D2602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 xml:space="preserve">Wykonawca przeszkoli pracowników w zakresie obsługi zamontowanych klimatyzatorów. </w:t>
      </w:r>
    </w:p>
    <w:p w14:paraId="64B1F78B" w14:textId="77777777" w:rsidR="00D26027" w:rsidRPr="00D26027" w:rsidRDefault="00D26027" w:rsidP="00D2602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  <w:r w:rsidRPr="00D26027">
        <w:rPr>
          <w:rFonts w:ascii="Century Gothic" w:hAnsi="Century Gothic" w:cs="Times New Roman"/>
          <w:sz w:val="18"/>
          <w:szCs w:val="18"/>
        </w:rPr>
        <w:t xml:space="preserve">W celu doprecyzowania informacji, na temat miejsca planowanych prac oraz ich zakresu (np. usytuowania urządzeń, przebiegu instalacji, źródeł zasilania itp.), </w:t>
      </w:r>
      <w:r w:rsidRPr="00D26027">
        <w:rPr>
          <w:rFonts w:ascii="Century Gothic" w:hAnsi="Century Gothic" w:cs="Times New Roman"/>
          <w:b/>
          <w:sz w:val="18"/>
          <w:szCs w:val="18"/>
        </w:rPr>
        <w:t>zalecane jest przeprowadzenie oględzin w/w lokalizacji.</w:t>
      </w:r>
      <w:r w:rsidRPr="00D26027">
        <w:rPr>
          <w:rFonts w:ascii="Century Gothic" w:hAnsi="Century Gothic" w:cs="Times New Roman"/>
          <w:sz w:val="18"/>
          <w:szCs w:val="18"/>
        </w:rPr>
        <w:t xml:space="preserve"> Oględziny można dokonywać od poniedziałku do piątku w godzinach pracy (tj. 7:25- 14:00)</w:t>
      </w:r>
    </w:p>
    <w:p w14:paraId="23E71826" w14:textId="77777777" w:rsidR="00D3342E" w:rsidRPr="00D26027" w:rsidRDefault="00D3342E" w:rsidP="00D2602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1"/>
        <w:jc w:val="both"/>
        <w:rPr>
          <w:rFonts w:ascii="Century Gothic" w:hAnsi="Century Gothic" w:cs="Times New Roman"/>
          <w:sz w:val="18"/>
          <w:szCs w:val="18"/>
        </w:rPr>
      </w:pPr>
    </w:p>
    <w:p w14:paraId="75AFAE3B" w14:textId="77777777" w:rsidR="00D26027" w:rsidRPr="00D26027" w:rsidRDefault="00D26027" w:rsidP="00D26027">
      <w:pPr>
        <w:shd w:val="clear" w:color="auto" w:fill="D9D9D9" w:themeFill="background1" w:themeFillShade="D9"/>
        <w:spacing w:after="0" w:line="360" w:lineRule="auto"/>
        <w:ind w:left="426" w:right="-3" w:hanging="426"/>
        <w:rPr>
          <w:rFonts w:ascii="Century Gothic" w:hAnsi="Century Gothic"/>
          <w:sz w:val="18"/>
          <w:szCs w:val="18"/>
        </w:rPr>
      </w:pPr>
    </w:p>
    <w:p w14:paraId="3AC79FD3" w14:textId="232FA3E8" w:rsidR="00D26027" w:rsidRPr="00D26027" w:rsidRDefault="00D26027" w:rsidP="00D26027">
      <w:pPr>
        <w:shd w:val="clear" w:color="auto" w:fill="D9D9D9" w:themeFill="background1" w:themeFillShade="D9"/>
        <w:spacing w:after="0" w:line="360" w:lineRule="auto"/>
        <w:ind w:left="426" w:right="-3" w:hanging="426"/>
        <w:rPr>
          <w:rFonts w:ascii="Century Gothic" w:hAnsi="Century Gothic"/>
          <w:b/>
          <w:bCs/>
          <w:sz w:val="18"/>
          <w:szCs w:val="18"/>
        </w:rPr>
      </w:pPr>
      <w:r w:rsidRPr="00D26027">
        <w:rPr>
          <w:rFonts w:ascii="Century Gothic" w:hAnsi="Century Gothic"/>
          <w:b/>
          <w:bCs/>
          <w:sz w:val="18"/>
          <w:szCs w:val="18"/>
        </w:rPr>
        <w:t xml:space="preserve">Wykaz dokumentów   jakie powinien dołączyć wykonawca ( np. certyfikaty, uprawnienia, atesty, świadectwa  rejestracji, itp.): </w:t>
      </w:r>
    </w:p>
    <w:p w14:paraId="11F45469" w14:textId="77777777" w:rsid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right="1"/>
        <w:jc w:val="both"/>
        <w:rPr>
          <w:rFonts w:ascii="Century Gothic" w:hAnsi="Century Gothic"/>
          <w:sz w:val="18"/>
          <w:szCs w:val="18"/>
        </w:rPr>
      </w:pPr>
    </w:p>
    <w:p w14:paraId="174B22FE" w14:textId="30C1B2C7" w:rsidR="00D26027" w:rsidRP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right="1"/>
        <w:jc w:val="both"/>
        <w:rPr>
          <w:rFonts w:ascii="Century Gothic" w:hAnsi="Century Gothic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>- wypełnione karty gwarancyjne,</w:t>
      </w:r>
    </w:p>
    <w:p w14:paraId="388A2CBC" w14:textId="77777777" w:rsidR="00D26027" w:rsidRP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right="1"/>
        <w:jc w:val="both"/>
        <w:rPr>
          <w:rFonts w:ascii="Century Gothic" w:hAnsi="Century Gothic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>- instrukcje obsługi,</w:t>
      </w:r>
    </w:p>
    <w:p w14:paraId="27E3068F" w14:textId="77777777" w:rsidR="00D26027" w:rsidRP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right="1"/>
        <w:jc w:val="both"/>
        <w:rPr>
          <w:rFonts w:ascii="Century Gothic" w:hAnsi="Century Gothic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>- wykaz dostawców części zamiennych i materiałów eksploatacyjnych,</w:t>
      </w:r>
    </w:p>
    <w:p w14:paraId="4B7F62C2" w14:textId="77777777" w:rsidR="00D26027" w:rsidRP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right="1"/>
        <w:jc w:val="both"/>
        <w:rPr>
          <w:rFonts w:ascii="Century Gothic" w:hAnsi="Century Gothic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 xml:space="preserve">- wykaz podmiotów obsługi serwisowej </w:t>
      </w:r>
    </w:p>
    <w:p w14:paraId="70FC78E7" w14:textId="77777777" w:rsidR="00D26027" w:rsidRP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right="1"/>
        <w:jc w:val="both"/>
        <w:rPr>
          <w:rFonts w:ascii="Century Gothic" w:hAnsi="Century Gothic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>- dokumenty (typu: certyfikat CE, atest dopuszczający oferowany przedmiot zamówienia do stosowania w ochronie zdrowia),</w:t>
      </w:r>
    </w:p>
    <w:p w14:paraId="20B71A40" w14:textId="77777777" w:rsidR="00D26027" w:rsidRPr="00D26027" w:rsidRDefault="00D26027" w:rsidP="00D2602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right="1"/>
        <w:jc w:val="both"/>
        <w:rPr>
          <w:rFonts w:ascii="Century Gothic" w:hAnsi="Century Gothic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>- informację o obowiązku wpisania do Centralnego Rejestru Operatorów</w:t>
      </w:r>
    </w:p>
    <w:p w14:paraId="2B76C51F" w14:textId="77777777" w:rsidR="00D26027" w:rsidRPr="00D26027" w:rsidRDefault="00D26027" w:rsidP="00D26027">
      <w:pPr>
        <w:tabs>
          <w:tab w:val="left" w:pos="1418"/>
        </w:tabs>
        <w:autoSpaceDE w:val="0"/>
        <w:autoSpaceDN w:val="0"/>
        <w:adjustRightInd w:val="0"/>
        <w:spacing w:after="120"/>
        <w:ind w:right="1"/>
        <w:jc w:val="both"/>
        <w:rPr>
          <w:rFonts w:ascii="Century Gothic" w:hAnsi="Century Gothic"/>
          <w:sz w:val="18"/>
          <w:szCs w:val="18"/>
        </w:rPr>
      </w:pPr>
      <w:r w:rsidRPr="00D26027">
        <w:rPr>
          <w:rFonts w:ascii="Century Gothic" w:hAnsi="Century Gothic"/>
          <w:sz w:val="18"/>
          <w:szCs w:val="18"/>
        </w:rPr>
        <w:t>Wszystkie dokumenty muszą być w języku polskim.</w:t>
      </w:r>
    </w:p>
    <w:p w14:paraId="0674EEC3" w14:textId="77777777" w:rsidR="00D26027" w:rsidRPr="00D26027" w:rsidRDefault="00D26027" w:rsidP="00D26027">
      <w:pPr>
        <w:spacing w:line="360" w:lineRule="auto"/>
        <w:ind w:right="-3"/>
        <w:rPr>
          <w:rFonts w:ascii="Century Gothic" w:hAnsi="Century Gothic"/>
          <w:sz w:val="18"/>
          <w:szCs w:val="18"/>
        </w:rPr>
      </w:pPr>
    </w:p>
    <w:p w14:paraId="763A3C2B" w14:textId="77777777" w:rsidR="00D26027" w:rsidRPr="00D26027" w:rsidRDefault="00D26027" w:rsidP="00D26027">
      <w:pPr>
        <w:rPr>
          <w:rFonts w:ascii="Century Gothic" w:hAnsi="Century Gothic"/>
          <w:sz w:val="18"/>
          <w:szCs w:val="18"/>
        </w:rPr>
      </w:pPr>
    </w:p>
    <w:sectPr w:rsidR="00D26027" w:rsidRPr="00D26027" w:rsidSect="00890EBF">
      <w:pgSz w:w="11906" w:h="16838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B86"/>
    <w:multiLevelType w:val="hybridMultilevel"/>
    <w:tmpl w:val="23AAA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7ED4"/>
    <w:multiLevelType w:val="hybridMultilevel"/>
    <w:tmpl w:val="54DA7E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4F7A92"/>
    <w:multiLevelType w:val="hybridMultilevel"/>
    <w:tmpl w:val="EB7A6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342"/>
    <w:multiLevelType w:val="hybridMultilevel"/>
    <w:tmpl w:val="1212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92491">
    <w:abstractNumId w:val="1"/>
  </w:num>
  <w:num w:numId="2" w16cid:durableId="1989626979">
    <w:abstractNumId w:val="3"/>
  </w:num>
  <w:num w:numId="3" w16cid:durableId="1177386989">
    <w:abstractNumId w:val="2"/>
  </w:num>
  <w:num w:numId="4" w16cid:durableId="231622608">
    <w:abstractNumId w:val="0"/>
  </w:num>
  <w:num w:numId="5" w16cid:durableId="2126532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C1"/>
    <w:rsid w:val="000A1149"/>
    <w:rsid w:val="000F2F8A"/>
    <w:rsid w:val="001C376C"/>
    <w:rsid w:val="001F4C6C"/>
    <w:rsid w:val="004139BA"/>
    <w:rsid w:val="00563FE8"/>
    <w:rsid w:val="005733CC"/>
    <w:rsid w:val="005D22EF"/>
    <w:rsid w:val="005D4DC6"/>
    <w:rsid w:val="007A0819"/>
    <w:rsid w:val="007C0A9A"/>
    <w:rsid w:val="007C3C23"/>
    <w:rsid w:val="00805134"/>
    <w:rsid w:val="00890EBF"/>
    <w:rsid w:val="008E17CF"/>
    <w:rsid w:val="00916EEB"/>
    <w:rsid w:val="00971585"/>
    <w:rsid w:val="00BA042F"/>
    <w:rsid w:val="00C038AA"/>
    <w:rsid w:val="00D06BC1"/>
    <w:rsid w:val="00D26027"/>
    <w:rsid w:val="00D3342E"/>
    <w:rsid w:val="00D452A7"/>
    <w:rsid w:val="00D62135"/>
    <w:rsid w:val="00D81FDA"/>
    <w:rsid w:val="00E626C8"/>
    <w:rsid w:val="00E74B93"/>
    <w:rsid w:val="00E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34CC"/>
  <w15:chartTrackingRefBased/>
  <w15:docId w15:val="{8458B100-868A-4A4D-89A3-F31F99A3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90EBF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rsid w:val="007C3C23"/>
  </w:style>
  <w:style w:type="character" w:styleId="Odwoaniedokomentarza">
    <w:name w:val="annotation reference"/>
    <w:basedOn w:val="Domylnaczcionkaakapitu"/>
    <w:uiPriority w:val="99"/>
    <w:semiHidden/>
    <w:unhideWhenUsed/>
    <w:rsid w:val="001C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09A4-C154-4AA1-996E-39E8DFB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Zachariasz</dc:creator>
  <cp:keywords/>
  <dc:description/>
  <cp:lastModifiedBy>Marta Kin-Malesza</cp:lastModifiedBy>
  <cp:revision>7</cp:revision>
  <cp:lastPrinted>2023-06-16T07:46:00Z</cp:lastPrinted>
  <dcterms:created xsi:type="dcterms:W3CDTF">2023-06-15T14:00:00Z</dcterms:created>
  <dcterms:modified xsi:type="dcterms:W3CDTF">2023-06-23T08:25:00Z</dcterms:modified>
</cp:coreProperties>
</file>