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19" w:rsidRDefault="009D7319" w:rsidP="009D7319">
      <w:pPr>
        <w:ind w:left="20"/>
        <w:jc w:val="both"/>
        <w:rPr>
          <w:rFonts w:eastAsia="Arial Unicode MS"/>
        </w:rPr>
      </w:pPr>
    </w:p>
    <w:p w:rsidR="009D7319" w:rsidRDefault="00E726D9" w:rsidP="009D7319">
      <w:pPr>
        <w:ind w:left="20"/>
        <w:jc w:val="center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ZESTAW NR 5</w:t>
      </w:r>
    </w:p>
    <w:p w:rsidR="00E726D9" w:rsidRPr="00E726D9" w:rsidRDefault="00E726D9" w:rsidP="009D7319">
      <w:pPr>
        <w:ind w:left="20"/>
        <w:jc w:val="center"/>
        <w:rPr>
          <w:rFonts w:eastAsia="Arial Unicode MS"/>
          <w:b/>
          <w:bCs/>
          <w:sz w:val="20"/>
          <w:szCs w:val="20"/>
          <w:u w:val="single"/>
        </w:rPr>
      </w:pPr>
      <w:r w:rsidRPr="00E726D9">
        <w:rPr>
          <w:rFonts w:eastAsia="Arial Unicode MS"/>
          <w:b/>
          <w:bCs/>
          <w:sz w:val="20"/>
          <w:szCs w:val="20"/>
          <w:u w:val="single"/>
        </w:rPr>
        <w:t>APTECZKA R-0</w:t>
      </w:r>
    </w:p>
    <w:p w:rsidR="00E726D9" w:rsidRDefault="00E726D9" w:rsidP="009D7319">
      <w:pPr>
        <w:ind w:left="20"/>
        <w:jc w:val="center"/>
      </w:pPr>
    </w:p>
    <w:tbl>
      <w:tblPr>
        <w:tblW w:w="65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3915"/>
        <w:gridCol w:w="545"/>
        <w:gridCol w:w="22"/>
        <w:gridCol w:w="1559"/>
      </w:tblGrid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26D9" w:rsidRDefault="00E726D9">
            <w:pPr>
              <w:pStyle w:val="Zawartotabeli"/>
              <w:snapToGrid w:val="0"/>
              <w:jc w:val="center"/>
            </w:pPr>
          </w:p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26D9" w:rsidRDefault="00E726D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Opatrunek indywidualny wodoszczelny „W”  duży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Opatrunek taktyczny z elementem dociskowym IZRAELSKI</w:t>
            </w:r>
            <w:r w:rsidRPr="00582C0D">
              <w:rPr>
                <w:sz w:val="20"/>
                <w:szCs w:val="20"/>
              </w:rPr>
              <w:t xml:space="preserve"> FCP-02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Opatrunek hemostatyczna gaza </w:t>
            </w:r>
            <w:r w:rsidRPr="00E726D9">
              <w:rPr>
                <w:sz w:val="20"/>
                <w:szCs w:val="20"/>
              </w:rPr>
              <w:t>CELOX RAPID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Opatrunek wentylowy z zastawką BOLIN </w:t>
            </w:r>
            <w:r w:rsidRPr="00E726D9">
              <w:rPr>
                <w:sz w:val="20"/>
                <w:szCs w:val="20"/>
              </w:rPr>
              <w:t xml:space="preserve">CHEST SEAL 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P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 w:rsidRPr="00E726D9">
              <w:rPr>
                <w:sz w:val="20"/>
                <w:szCs w:val="20"/>
              </w:rPr>
              <w:t>2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Rękawiczki nitrylowe nr L (par 20)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P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 w:rsidRPr="00E726D9">
              <w:rPr>
                <w:sz w:val="20"/>
                <w:szCs w:val="20"/>
              </w:rPr>
              <w:t>1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Maska do sztucznego oddychania POCKET MASK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Rurki ustno-gardłowe w 8 rozmiarach i kolorach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Kpl.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Rurka nosowo – gardłowa rozmiar 6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Rurka nosowo – gardłowa rozmiar 7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Staza taktyczna CAT 7 generacji czarna 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Chusta trójkątna bawełniana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Kompresy z gazy jałowej 9x9 (x3)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Gaza opatrunkowa jałowa ½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Gaza opatrunkowa jałowa 1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Bandaż uciskowy elastyczny niejałowy z zapinką 10 cm x 5 m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Bandaż podtrzymujący niejałowy 10 cm x 4 m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Plaster tkaninowy z opatrunkiem 1 m x 8 cm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Przylepiec tkaninowy na szpulce 2,5 cm x 5 m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Elastyczna siatka opatrunkowa 3 cm x 1 m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Elastyczna siatka opatrunkowa 6 cm x 1 m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Opatrunek hydrożelowy 10 cm x 10 cm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Opatrunek hydrożelowy 20 cm x 20 cm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do dezynfekcji ran, błon śluzowych i skóry 250 ml.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do dezynfekcji rąk 250 ml.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Szyna usztywniająca typu SPLINT 91 cm x 11 cm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26D9" w:rsidTr="00E726D9">
        <w:trPr>
          <w:trHeight w:val="805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Kołnierz ratowniczy dla dorosłych z możliwością regulacji wysokości 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Kołnierz ratowniczy dla dzieci z możliwością regulacji wysokości 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 ratunkowy / termiczny 210 cm x 160 cm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Nożyczki ratownicze TACTICAL MED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26D9" w:rsidTr="00E726D9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Default="00E726D9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Młotek dwufunkcyjny ratowniczy z nożem do cięcia pasów i zbijakiem do szyb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26D9" w:rsidRDefault="00E726D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26D9" w:rsidRDefault="00E726D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E726D9" w:rsidRDefault="00E726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26D9" w:rsidTr="00FB4741">
        <w:tc>
          <w:tcPr>
            <w:tcW w:w="49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26D9" w:rsidRPr="00C1235F" w:rsidRDefault="00E726D9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C1235F">
              <w:rPr>
                <w:b/>
                <w:sz w:val="20"/>
                <w:szCs w:val="20"/>
              </w:rPr>
              <w:t>ILOŚĆ ZESTAWÓW R-0</w:t>
            </w:r>
          </w:p>
          <w:p w:rsidR="00E726D9" w:rsidRPr="00C1235F" w:rsidRDefault="00E726D9">
            <w:pPr>
              <w:pStyle w:val="Zawartotabeli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726D9" w:rsidRPr="00C1235F" w:rsidRDefault="001515D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</w:tbl>
    <w:p w:rsidR="009D7319" w:rsidRDefault="009D7319" w:rsidP="009D7319">
      <w:pPr>
        <w:ind w:left="20"/>
        <w:jc w:val="both"/>
      </w:pPr>
    </w:p>
    <w:p w:rsidR="009D7319" w:rsidRDefault="009D7319" w:rsidP="009D7319">
      <w:pPr>
        <w:ind w:left="20"/>
        <w:jc w:val="both"/>
        <w:rPr>
          <w:rFonts w:eastAsia="Arial Unicode MS"/>
          <w:sz w:val="20"/>
          <w:szCs w:val="20"/>
        </w:rPr>
      </w:pPr>
      <w:bookmarkStart w:id="0" w:name="_GoBack"/>
      <w:bookmarkEnd w:id="0"/>
    </w:p>
    <w:p w:rsidR="009D7319" w:rsidRDefault="009D7319" w:rsidP="008E3E29">
      <w:pPr>
        <w:jc w:val="both"/>
        <w:rPr>
          <w:rFonts w:eastAsia="Arial Unicode MS"/>
          <w:sz w:val="20"/>
          <w:szCs w:val="20"/>
        </w:rPr>
      </w:pPr>
    </w:p>
    <w:p w:rsidR="00524329" w:rsidRPr="00E726D9" w:rsidRDefault="00E726D9" w:rsidP="008E3E29">
      <w:pPr>
        <w:ind w:firstLine="708"/>
        <w:jc w:val="both"/>
      </w:pPr>
      <w:r w:rsidRPr="00E726D9">
        <w:rPr>
          <w:b/>
        </w:rPr>
        <w:t>Torba transportowa wykonana z CORDURY, w kolorze granatowym, posiadająca certyfikowane elementy odblaskowe oraz napis POLICJA na odblaskowym pasie,</w:t>
      </w:r>
      <w:r w:rsidR="00E036D6">
        <w:rPr>
          <w:b/>
        </w:rPr>
        <w:t xml:space="preserve"> </w:t>
      </w:r>
      <w:r w:rsidRPr="00E726D9">
        <w:rPr>
          <w:b/>
        </w:rPr>
        <w:t>z oznaczeniem w postaci białego krzyża na zielonym tle, posiadająca zamki YKK oraz nylonowe klamry, z możliwością przenoszenia w ręku i na ramieniu.</w:t>
      </w:r>
    </w:p>
    <w:sectPr w:rsidR="00524329" w:rsidRPr="00E7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19"/>
    <w:rsid w:val="000671AC"/>
    <w:rsid w:val="0014259C"/>
    <w:rsid w:val="001515D6"/>
    <w:rsid w:val="00274BF4"/>
    <w:rsid w:val="003612EA"/>
    <w:rsid w:val="0041753E"/>
    <w:rsid w:val="00524329"/>
    <w:rsid w:val="005529B3"/>
    <w:rsid w:val="00582C0D"/>
    <w:rsid w:val="005A79C2"/>
    <w:rsid w:val="00762261"/>
    <w:rsid w:val="008E3E29"/>
    <w:rsid w:val="00946F60"/>
    <w:rsid w:val="0096337C"/>
    <w:rsid w:val="009D7319"/>
    <w:rsid w:val="00A23223"/>
    <w:rsid w:val="00AA6BFB"/>
    <w:rsid w:val="00AD471F"/>
    <w:rsid w:val="00B244EC"/>
    <w:rsid w:val="00C1235F"/>
    <w:rsid w:val="00D7241D"/>
    <w:rsid w:val="00DE3EB0"/>
    <w:rsid w:val="00E036D6"/>
    <w:rsid w:val="00E30897"/>
    <w:rsid w:val="00E51103"/>
    <w:rsid w:val="00E726D9"/>
    <w:rsid w:val="00F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D731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D73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Puszkiewicz</dc:creator>
  <cp:lastModifiedBy>Monika Puszkiewicz</cp:lastModifiedBy>
  <cp:revision>4</cp:revision>
  <dcterms:created xsi:type="dcterms:W3CDTF">2020-01-16T08:12:00Z</dcterms:created>
  <dcterms:modified xsi:type="dcterms:W3CDTF">2020-02-13T13:46:00Z</dcterms:modified>
</cp:coreProperties>
</file>