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7A" w:rsidRPr="00825AA3" w:rsidRDefault="00EE7E7A" w:rsidP="00EE7E7A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:rsidR="00EE7E7A" w:rsidRPr="00013AC9" w:rsidRDefault="00EE7E7A" w:rsidP="00EE7E7A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EE7E7A" w:rsidRPr="00013AC9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EE7E7A" w:rsidRPr="00013AC9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EE7E7A" w:rsidRPr="00013AC9" w:rsidRDefault="00EE7E7A" w:rsidP="00EE7E7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EE7E7A" w:rsidRPr="00013AC9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EE7E7A" w:rsidRPr="00013AC9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EE7E7A" w:rsidRPr="00013AC9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EE7E7A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EE7E7A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EE7E7A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EE7E7A" w:rsidRDefault="00EE7E7A" w:rsidP="00EE7E7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4C0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hAnsi="Arial" w:cs="Arial"/>
          <w:b/>
        </w:rPr>
        <w:t xml:space="preserve">Poprawa dostępności regionu przygranicznego poprzez </w:t>
      </w:r>
      <w:r>
        <w:rPr>
          <w:rFonts w:ascii="Arial" w:hAnsi="Arial" w:cs="Arial"/>
          <w:b/>
          <w:bCs/>
        </w:rPr>
        <w:t>przebudowę drogi wojewódzkiej nr 698, wraz z remontem mostu na rzece Toczna w m.  Łosice” w ramach Programu Współpracy Transgranicznej Polska-Białoruś-Ukraina 2014-2020.</w:t>
      </w:r>
    </w:p>
    <w:p w:rsidR="00EE7E7A" w:rsidRPr="00560996" w:rsidRDefault="00EE7E7A" w:rsidP="00EE7E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Pr="00560996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019/20</w:t>
      </w:r>
    </w:p>
    <w:p w:rsidR="00EE7E7A" w:rsidRDefault="00EE7E7A" w:rsidP="00EE7E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EE7E7A" w:rsidRPr="00013AC9" w:rsidRDefault="00EE7E7A" w:rsidP="00EE7E7A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EE7E7A" w:rsidRPr="00013AC9" w:rsidRDefault="00EE7E7A" w:rsidP="00EE7E7A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EE7E7A" w:rsidRDefault="00EE7E7A" w:rsidP="00EE7E7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E7E7A" w:rsidRPr="00013AC9" w:rsidRDefault="00EE7E7A" w:rsidP="00EE7E7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EE7E7A" w:rsidRDefault="00EE7E7A" w:rsidP="00EE7E7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EE7E7A" w:rsidRDefault="00EE7E7A" w:rsidP="00EE7E7A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7E7A" w:rsidRPr="007517CA" w:rsidRDefault="00EE7E7A" w:rsidP="00EE7E7A">
      <w:pPr>
        <w:pStyle w:val="Stopka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7A88">
        <w:rPr>
          <w:rFonts w:ascii="Arial" w:hAnsi="Arial" w:cs="Arial"/>
          <w:b/>
          <w:sz w:val="22"/>
          <w:szCs w:val="22"/>
          <w:u w:val="single"/>
        </w:rPr>
        <w:t>W tym:</w:t>
      </w:r>
    </w:p>
    <w:p w:rsidR="00EE7E7A" w:rsidRDefault="00EE7E7A" w:rsidP="00EE7E7A">
      <w:pPr>
        <w:pStyle w:val="Stopka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a)    </w:t>
      </w:r>
      <w:r w:rsidRPr="007517C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remont drogi wojewódzkiej nr 698 (Siedlce – Łosice) na odcinku od km 10+613 do km 18+355 oraz od km 31+177 do km 34+110 zlokalizowanego na terenie gminy Mordy oraz miasta Łosice: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6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EE7E7A" w:rsidRPr="005F3D11" w:rsidRDefault="00EE7E7A" w:rsidP="00EE7E7A">
      <w:pPr>
        <w:pStyle w:val="Stopka"/>
        <w:spacing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</w:p>
    <w:p w:rsidR="00EE7E7A" w:rsidRDefault="00EE7E7A" w:rsidP="00EE7E7A">
      <w:pPr>
        <w:pStyle w:val="Stopka"/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  </w:t>
      </w:r>
      <w:r w:rsidRPr="007517CA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>przebudowę</w:t>
      </w:r>
      <w:r w:rsidRPr="00257F3D">
        <w:rPr>
          <w:rFonts w:ascii="Arial" w:hAnsi="Arial" w:cs="Arial"/>
          <w:bCs/>
          <w:sz w:val="22"/>
          <w:szCs w:val="22"/>
        </w:rPr>
        <w:t xml:space="preserve"> drogi wojewódzkiej nr 698 na odcinku od km 30+815 do km 31+177 wraz z rozbudową skrzyżowania drogi nr 698 (ulica Piłsudskiego) z ulicami 11 Listopada i Narutowicza i budową sygnalizacji świetlnej oraz remontem mostu na rzece Toczna w m. Łosice na terenie pow. łosickiego, woj. Mazowieckie</w:t>
      </w:r>
      <w:r>
        <w:rPr>
          <w:rFonts w:ascii="Arial" w:hAnsi="Arial" w:cs="Arial"/>
          <w:bCs/>
          <w:sz w:val="22"/>
          <w:szCs w:val="22"/>
        </w:rPr>
        <w:t>:</w:t>
      </w:r>
    </w:p>
    <w:p w:rsidR="00EE7E7A" w:rsidRDefault="00EE7E7A" w:rsidP="00EE7E7A">
      <w:pPr>
        <w:pStyle w:val="Stopk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E7E7A" w:rsidRDefault="00EE7E7A" w:rsidP="00EE7E7A">
      <w:pPr>
        <w:pStyle w:val="Stopka"/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EE7E7A" w:rsidRPr="00257F3D" w:rsidRDefault="00EE7E7A" w:rsidP="00EE7E7A">
      <w:pPr>
        <w:pStyle w:val="Stopka"/>
        <w:spacing w:line="360" w:lineRule="auto"/>
        <w:ind w:left="720"/>
        <w:jc w:val="both"/>
        <w:rPr>
          <w:rFonts w:ascii="Arial" w:eastAsia="Cambria" w:hAnsi="Arial" w:cs="Arial"/>
          <w:bCs/>
          <w:sz w:val="22"/>
          <w:szCs w:val="22"/>
        </w:rPr>
      </w:pPr>
    </w:p>
    <w:p w:rsidR="00EE7E7A" w:rsidRPr="00AE1C75" w:rsidRDefault="00EE7E7A" w:rsidP="00EE7E7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proofErr w:type="spellStart"/>
      <w:r w:rsidRPr="00AE1C75">
        <w:rPr>
          <w:rFonts w:ascii="Arial" w:hAnsi="Arial" w:cs="Arial"/>
        </w:rPr>
        <w:t>I.c</w:t>
      </w:r>
      <w:proofErr w:type="spellEnd"/>
      <w:r w:rsidRPr="00AE1C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 p</w:t>
      </w:r>
      <w:r>
        <w:rPr>
          <w:rFonts w:ascii="Arial" w:hAnsi="Arial" w:cs="Arial"/>
          <w:bCs/>
        </w:rPr>
        <w:t>rzebudowę</w:t>
      </w:r>
      <w:r w:rsidRPr="00AE1C75">
        <w:rPr>
          <w:rFonts w:ascii="Arial" w:hAnsi="Arial" w:cs="Arial"/>
          <w:bCs/>
        </w:rPr>
        <w:t xml:space="preserve"> drogi wojewódzkiej nr 698 w zakresie budowy kanału deszczowego służącego do odprowadzania wód opadowych i roztopowych z odcinka od km 16+125 do km 18+000 w m. Mordy, powiat siedlecki, woj. Mazowieckie oraz przebudowa dróg gminnych nr 360524W, 360530W, 360522W, dróg wewnętrznych dz. nr 2130/2, 2459, 2081, dróg powiatowych nr 3665W, 3615W, 2012W których konieczność przebudowy wynika z przebudowy drogi wojewódzkiej nr 698</w:t>
      </w:r>
      <w:r w:rsidRPr="00AE1C75">
        <w:rPr>
          <w:rFonts w:ascii="Arial" w:hAnsi="Arial" w:cs="Arial"/>
          <w:b/>
          <w:bCs/>
        </w:rPr>
        <w:t>: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 złotych</w:t>
      </w:r>
    </w:p>
    <w:p w:rsidR="00EE7E7A" w:rsidRPr="00013AC9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 zł</w:t>
      </w:r>
    </w:p>
    <w:p w:rsidR="00EE7E7A" w:rsidRPr="007517CA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 złotych</w:t>
      </w:r>
    </w:p>
    <w:p w:rsidR="00EE7E7A" w:rsidRDefault="00EE7E7A" w:rsidP="00EE7E7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E7E7A" w:rsidRDefault="00EE7E7A" w:rsidP="00EE7E7A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E7E7A" w:rsidRDefault="00EE7E7A" w:rsidP="00EE7E7A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rozbudowie /przebudowie drogi publicznej o wartości robót drogowych nie mniejszej niż </w:t>
      </w:r>
      <w:r>
        <w:rPr>
          <w:rFonts w:ascii="Arial" w:hAnsi="Arial" w:cs="Arial"/>
          <w:b/>
        </w:rPr>
        <w:t>10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:rsidR="00EE7E7A" w:rsidRPr="00B719E6" w:rsidRDefault="00EE7E7A" w:rsidP="00EE7E7A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t xml:space="preserve">IV. Cena oferty została podana ryczałtowo i obejmuje wykonanie całego przedmiotu zamówienia </w:t>
      </w:r>
      <w:r w:rsidRPr="00DB263D">
        <w:rPr>
          <w:rFonts w:ascii="Arial" w:hAnsi="Arial" w:cs="Arial"/>
        </w:rPr>
        <w:t>o</w:t>
      </w:r>
      <w:r>
        <w:rPr>
          <w:rFonts w:ascii="Arial" w:hAnsi="Arial" w:cs="Arial"/>
        </w:rPr>
        <w:t>pisanego w D</w:t>
      </w:r>
      <w:r w:rsidRPr="00DB263D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 xml:space="preserve">Projektowej i Szczegółowych Specyfikacjach </w:t>
      </w:r>
      <w:r>
        <w:rPr>
          <w:rFonts w:ascii="Arial" w:hAnsi="Arial" w:cs="Arial"/>
        </w:rPr>
        <w:lastRenderedPageBreak/>
        <w:t>Technicznych</w:t>
      </w:r>
      <w:r w:rsidRPr="00B719E6">
        <w:rPr>
          <w:rFonts w:ascii="Arial" w:hAnsi="Arial" w:cs="Arial"/>
        </w:rPr>
        <w:t xml:space="preserve"> wraz z opracowaniem zatwierdzeniem i wykonaniem czasowej organizacji ruchu na cza</w:t>
      </w:r>
      <w:r>
        <w:rPr>
          <w:rFonts w:ascii="Arial" w:hAnsi="Arial" w:cs="Arial"/>
        </w:rPr>
        <w:t>s trwania realizacji Zamówienia oraz opracowania aktualizacji stałej organizacji ruchu.</w:t>
      </w:r>
    </w:p>
    <w:p w:rsidR="00EE7E7A" w:rsidRPr="00A67309" w:rsidRDefault="00EE7E7A" w:rsidP="00EE7E7A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>
        <w:rPr>
          <w:rFonts w:ascii="Arial" w:hAnsi="Arial" w:cs="Arial"/>
          <w:b/>
        </w:rPr>
        <w:t>15 miesięcy (12 miesięcy od daty zawarcia umowy</w:t>
      </w:r>
      <w:r w:rsidRPr="000A16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termin wykonania robót, do 15 miesięcy- termin realizacji przedmiotu umowy).</w:t>
      </w:r>
    </w:p>
    <w:p w:rsidR="00EE7E7A" w:rsidRPr="00B719E6" w:rsidRDefault="00EE7E7A" w:rsidP="00EE7E7A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VI. Oświadczamy, że: </w:t>
      </w:r>
    </w:p>
    <w:p w:rsidR="00EE7E7A" w:rsidRPr="00A127AC" w:rsidRDefault="00EE7E7A" w:rsidP="00EE7E7A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EE7E7A" w:rsidRPr="00A127AC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EE7E7A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EE7E7A" w:rsidRPr="0002728D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EE7E7A" w:rsidRPr="00A127AC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EE7E7A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</w:t>
      </w:r>
      <w:r w:rsidRPr="00A127AC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EE7E7A" w:rsidRPr="00D65CB3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EE7E7A" w:rsidRPr="00D65CB3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:rsidR="00EE7E7A" w:rsidRPr="00E720A8" w:rsidRDefault="00EE7E7A" w:rsidP="00EE7E7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EE7E7A" w:rsidRPr="00A127AC" w:rsidRDefault="00EE7E7A" w:rsidP="00EE7E7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EE7E7A" w:rsidRDefault="00EE7E7A" w:rsidP="00EE7E7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EE7E7A" w:rsidRPr="00D65CB3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EE7E7A" w:rsidRPr="00091B35" w:rsidRDefault="00EE7E7A" w:rsidP="00EE7E7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EE7E7A" w:rsidRDefault="00EE7E7A" w:rsidP="00EE7E7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EE7E7A" w:rsidRPr="00A127AC" w:rsidRDefault="00EE7E7A" w:rsidP="00EE7E7A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EE7E7A" w:rsidRPr="001071F6" w:rsidRDefault="00EE7E7A" w:rsidP="00EE7E7A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EE7E7A" w:rsidRPr="009A061D" w:rsidRDefault="00EE7E7A" w:rsidP="00EE7E7A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EE7E7A" w:rsidRDefault="00EE7E7A" w:rsidP="00EE7E7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lastRenderedPageBreak/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:rsidR="00EE7E7A" w:rsidRPr="004F0AB9" w:rsidRDefault="00EE7E7A" w:rsidP="00EE7E7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EE7E7A" w:rsidRPr="00A127AC" w:rsidRDefault="00EE7E7A" w:rsidP="00EE7E7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EE7E7A" w:rsidRPr="00E631F5" w:rsidRDefault="00EE7E7A" w:rsidP="00EE7E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EE7E7A" w:rsidRPr="00E631F5" w:rsidRDefault="00EE7E7A" w:rsidP="00EE7E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EE7E7A" w:rsidRPr="00E631F5" w:rsidRDefault="00EE7E7A" w:rsidP="00EE7E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E7E7A" w:rsidRPr="00E631F5" w:rsidTr="005D5C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7E7A" w:rsidRPr="00E631F5" w:rsidRDefault="00EE7E7A" w:rsidP="00EE7E7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EE7E7A" w:rsidRPr="00E631F5" w:rsidRDefault="00EE7E7A" w:rsidP="00EE7E7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EE7E7A" w:rsidRPr="00E631F5" w:rsidTr="005D5CF7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E7A" w:rsidRPr="00E631F5" w:rsidRDefault="00EE7E7A" w:rsidP="005D5CF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7E7A" w:rsidRDefault="00EE7E7A" w:rsidP="00EE7E7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E7E7A" w:rsidRPr="00B6291F" w:rsidRDefault="00EE7E7A" w:rsidP="00EE7E7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EE7E7A" w:rsidRPr="00C71FDB" w:rsidRDefault="00EE7E7A" w:rsidP="00EE7E7A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7E7A" w:rsidRPr="00C71FDB" w:rsidRDefault="00EE7E7A" w:rsidP="00EE7E7A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7E7A" w:rsidRPr="00C71FDB" w:rsidRDefault="00EE7E7A" w:rsidP="00EE7E7A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EE7E7A" w:rsidRPr="00825AA3" w:rsidRDefault="00EE7E7A" w:rsidP="00EE7E7A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EE7E7A" w:rsidRPr="00A127AC" w:rsidRDefault="00EE7E7A" w:rsidP="00EE7E7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EE7E7A" w:rsidRPr="00370D65" w:rsidRDefault="00EE7E7A" w:rsidP="00EE7E7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lastRenderedPageBreak/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EE7E7A" w:rsidRPr="00370D65" w:rsidRDefault="00EE7E7A" w:rsidP="00EE7E7A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EE7E7A" w:rsidRPr="00370D65" w:rsidRDefault="00EE7E7A" w:rsidP="00EE7E7A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EE7E7A" w:rsidRDefault="00EE7E7A" w:rsidP="00EE7E7A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E7E7A" w:rsidRDefault="00EE7E7A" w:rsidP="00EE7E7A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E7E7A" w:rsidRPr="00370D65" w:rsidRDefault="00EE7E7A" w:rsidP="00EE7E7A">
      <w:pPr>
        <w:pStyle w:val="Tekstpodstawowywcity"/>
        <w:numPr>
          <w:ilvl w:val="0"/>
          <w:numId w:val="3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EE7E7A" w:rsidRPr="00370D65" w:rsidRDefault="00EE7E7A" w:rsidP="00EE7E7A">
      <w:pPr>
        <w:ind w:left="360" w:hanging="360"/>
        <w:rPr>
          <w:rFonts w:ascii="Arial" w:hAnsi="Arial" w:cs="Arial"/>
        </w:rPr>
      </w:pPr>
    </w:p>
    <w:p w:rsidR="00EE7E7A" w:rsidRPr="002A77AC" w:rsidRDefault="00EE7E7A" w:rsidP="00EE7E7A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EE7E7A" w:rsidRPr="002A77AC" w:rsidRDefault="00EE7E7A" w:rsidP="00EE7E7A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EE7E7A" w:rsidRDefault="00EE7E7A" w:rsidP="00EE7E7A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EE7E7A" w:rsidRPr="00013AC9" w:rsidRDefault="00EE7E7A" w:rsidP="00EE7E7A">
      <w:pPr>
        <w:rPr>
          <w:rFonts w:ascii="Arial" w:hAnsi="Arial" w:cs="Arial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EE7E7A" w:rsidRDefault="00EE7E7A" w:rsidP="00EE7E7A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9C5540" w:rsidRDefault="009C5540">
      <w:bookmarkStart w:id="1" w:name="_GoBack"/>
      <w:bookmarkEnd w:id="1"/>
    </w:p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7A" w:rsidRDefault="00EE7E7A" w:rsidP="00EE7E7A">
      <w:pPr>
        <w:spacing w:after="0" w:line="240" w:lineRule="auto"/>
      </w:pPr>
      <w:r>
        <w:separator/>
      </w:r>
    </w:p>
  </w:endnote>
  <w:endnote w:type="continuationSeparator" w:id="0">
    <w:p w:rsidR="00EE7E7A" w:rsidRDefault="00EE7E7A" w:rsidP="00E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7A" w:rsidRDefault="00EE7E7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3BE15D" wp14:editId="23418E1E">
          <wp:simplePos x="0" y="0"/>
          <wp:positionH relativeFrom="margin">
            <wp:posOffset>3695203</wp:posOffset>
          </wp:positionH>
          <wp:positionV relativeFrom="paragraph">
            <wp:posOffset>-109192</wp:posOffset>
          </wp:positionV>
          <wp:extent cx="2160270" cy="521970"/>
          <wp:effectExtent l="0" t="0" r="0" b="0"/>
          <wp:wrapTight wrapText="bothSides">
            <wp:wrapPolygon edited="0">
              <wp:start x="0" y="0"/>
              <wp:lineTo x="0" y="20496"/>
              <wp:lineTo x="5143" y="20496"/>
              <wp:lineTo x="16000" y="18920"/>
              <wp:lineTo x="16762" y="13401"/>
              <wp:lineTo x="21333" y="12613"/>
              <wp:lineTo x="21333" y="788"/>
              <wp:lineTo x="514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AA6E37" wp14:editId="54533096">
          <wp:simplePos x="0" y="0"/>
          <wp:positionH relativeFrom="margin">
            <wp:posOffset>149087</wp:posOffset>
          </wp:positionH>
          <wp:positionV relativeFrom="paragraph">
            <wp:posOffset>-139010</wp:posOffset>
          </wp:positionV>
          <wp:extent cx="2135505" cy="515620"/>
          <wp:effectExtent l="0" t="0" r="0" b="0"/>
          <wp:wrapTight wrapText="bothSides">
            <wp:wrapPolygon edited="0">
              <wp:start x="0" y="0"/>
              <wp:lineTo x="0" y="20749"/>
              <wp:lineTo x="1541" y="20749"/>
              <wp:lineTo x="5588" y="20749"/>
              <wp:lineTo x="6359" y="20749"/>
              <wp:lineTo x="8285" y="15163"/>
              <wp:lineTo x="8093" y="12768"/>
              <wp:lineTo x="21388" y="3192"/>
              <wp:lineTo x="21388" y="0"/>
              <wp:lineTo x="0" y="0"/>
            </wp:wrapPolygon>
          </wp:wrapTight>
          <wp:docPr id="6" name="Obraz 6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7A" w:rsidRDefault="00EE7E7A" w:rsidP="00EE7E7A">
      <w:pPr>
        <w:spacing w:after="0" w:line="240" w:lineRule="auto"/>
      </w:pPr>
      <w:r>
        <w:separator/>
      </w:r>
    </w:p>
  </w:footnote>
  <w:footnote w:type="continuationSeparator" w:id="0">
    <w:p w:rsidR="00EE7E7A" w:rsidRDefault="00EE7E7A" w:rsidP="00E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7A" w:rsidRDefault="00EE7E7A" w:rsidP="00EE7E7A">
    <w:pPr>
      <w:pStyle w:val="Nagwek"/>
      <w:spacing w:after="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3EC5C" wp14:editId="4AAF3EBE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2377440" cy="572770"/>
          <wp:effectExtent l="0" t="0" r="3810" b="0"/>
          <wp:wrapSquare wrapText="right"/>
          <wp:docPr id="9" name="Obraz 9" descr="PB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E7A" w:rsidRDefault="00EE7E7A" w:rsidP="00EE7E7A">
    <w:pPr>
      <w:pStyle w:val="Nagwek"/>
      <w:spacing w:after="240"/>
    </w:pPr>
  </w:p>
  <w:p w:rsidR="00EE7E7A" w:rsidRDefault="00EE7E7A" w:rsidP="00EE7E7A">
    <w:pPr>
      <w:pStyle w:val="Nagwek"/>
      <w:spacing w:after="240"/>
    </w:pPr>
  </w:p>
  <w:p w:rsidR="00EE7E7A" w:rsidRPr="0091337E" w:rsidRDefault="00EE7E7A" w:rsidP="00EE7E7A">
    <w:pPr>
      <w:pStyle w:val="Nagwek"/>
      <w:tabs>
        <w:tab w:val="clear" w:pos="4536"/>
      </w:tabs>
      <w:spacing w:after="2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Program Współpracy Transgranicznej  Polska – Białoruś – Ukraina 2014-2020</w:t>
    </w:r>
  </w:p>
  <w:p w:rsidR="00EE7E7A" w:rsidRPr="00A86DF3" w:rsidRDefault="00EE7E7A" w:rsidP="00EE7E7A">
    <w:pPr>
      <w:pStyle w:val="Nagwek"/>
      <w:spacing w:after="240"/>
      <w:jc w:val="center"/>
      <w:rPr>
        <w:b/>
      </w:rPr>
    </w:pPr>
    <w:r w:rsidRPr="008E3EFC">
      <w:rPr>
        <w:b/>
      </w:rPr>
      <w:t>0</w:t>
    </w:r>
    <w:r>
      <w:rPr>
        <w:b/>
      </w:rPr>
      <w:t>19/20</w:t>
    </w:r>
  </w:p>
  <w:p w:rsidR="00EE7E7A" w:rsidRDefault="00EE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250"/>
    <w:multiLevelType w:val="hybridMultilevel"/>
    <w:tmpl w:val="03F428B2"/>
    <w:lvl w:ilvl="0" w:tplc="22BAA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C4C"/>
    <w:multiLevelType w:val="hybridMultilevel"/>
    <w:tmpl w:val="F238DD2E"/>
    <w:lvl w:ilvl="0" w:tplc="5EDCA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A"/>
    <w:rsid w:val="005000D1"/>
    <w:rsid w:val="009C5540"/>
    <w:rsid w:val="00E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39DA"/>
  <w15:chartTrackingRefBased/>
  <w15:docId w15:val="{6B88C42D-0978-41AE-9760-A8372F4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7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EE7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E7E7A"/>
  </w:style>
  <w:style w:type="paragraph" w:styleId="Tekstpodstawowy3">
    <w:name w:val="Body Text 3"/>
    <w:basedOn w:val="Normalny"/>
    <w:link w:val="Tekstpodstawowy3Znak"/>
    <w:rsid w:val="00EE7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7E7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E7E7A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7E7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E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7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EE7E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EE7E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EE7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EE7E7A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EE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pbu2020.eu/img/pbu_2014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pbu2020.eu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2</cp:revision>
  <dcterms:created xsi:type="dcterms:W3CDTF">2020-01-23T07:03:00Z</dcterms:created>
  <dcterms:modified xsi:type="dcterms:W3CDTF">2020-01-23T07:07:00Z</dcterms:modified>
</cp:coreProperties>
</file>