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64DD9" w14:textId="373EE37A" w:rsidR="009C4D66" w:rsidRPr="00BD5D4F" w:rsidRDefault="002605A2" w:rsidP="008B701D">
      <w:pPr>
        <w:jc w:val="both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E8370C3" wp14:editId="6D47FBE2">
            <wp:simplePos x="0" y="0"/>
            <wp:positionH relativeFrom="margin">
              <wp:posOffset>6350</wp:posOffset>
            </wp:positionH>
            <wp:positionV relativeFrom="margin">
              <wp:posOffset>1905</wp:posOffset>
            </wp:positionV>
            <wp:extent cx="1074420" cy="1079500"/>
            <wp:effectExtent l="0" t="0" r="0" b="635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!!!WSPo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5965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1A21B2A" wp14:editId="59FE4F8D">
                <wp:simplePos x="0" y="0"/>
                <wp:positionH relativeFrom="margin">
                  <wp:align>right</wp:align>
                </wp:positionH>
                <wp:positionV relativeFrom="margin">
                  <wp:posOffset>1905</wp:posOffset>
                </wp:positionV>
                <wp:extent cx="6119495" cy="1519555"/>
                <wp:effectExtent l="0" t="0" r="14605" b="4445"/>
                <wp:wrapSquare wrapText="bothSides"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9495" cy="151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ECA0C8" w14:textId="654A32C7" w:rsidR="000A3952" w:rsidRPr="000A3952" w:rsidRDefault="001E1862" w:rsidP="000A3952">
                            <w:pPr>
                              <w:tabs>
                                <w:tab w:val="left" w:pos="900"/>
                              </w:tabs>
                              <w:ind w:firstLine="1560"/>
                              <w:jc w:val="center"/>
                              <w:rPr>
                                <w:b/>
                                <w:spacing w:val="3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pacing w:val="30"/>
                                <w:sz w:val="28"/>
                                <w:szCs w:val="28"/>
                              </w:rPr>
                              <w:t>Sekcja</w:t>
                            </w:r>
                            <w:r w:rsidR="005D4A70">
                              <w:rPr>
                                <w:b/>
                                <w:spacing w:val="30"/>
                                <w:sz w:val="28"/>
                                <w:szCs w:val="28"/>
                              </w:rPr>
                              <w:t xml:space="preserve"> Zamówień Publicznych </w:t>
                            </w:r>
                          </w:p>
                          <w:p w14:paraId="58589AD6" w14:textId="1E790878" w:rsidR="00D96C21" w:rsidRPr="00F85F2B" w:rsidRDefault="002605A2" w:rsidP="000A3952">
                            <w:pPr>
                              <w:tabs>
                                <w:tab w:val="left" w:pos="900"/>
                              </w:tabs>
                              <w:spacing w:line="360" w:lineRule="auto"/>
                              <w:ind w:firstLine="1560"/>
                              <w:jc w:val="center"/>
                              <w:rPr>
                                <w:b/>
                                <w:spacing w:val="3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pacing w:val="30"/>
                                <w:sz w:val="28"/>
                                <w:szCs w:val="28"/>
                              </w:rPr>
                              <w:t>AKADEMII</w:t>
                            </w:r>
                            <w:r w:rsidR="00D96C21" w:rsidRPr="00F85F2B">
                              <w:rPr>
                                <w:b/>
                                <w:spacing w:val="30"/>
                                <w:sz w:val="28"/>
                                <w:szCs w:val="28"/>
                              </w:rPr>
                              <w:t xml:space="preserve"> POLICJI W SZCZYTNIE</w:t>
                            </w:r>
                          </w:p>
                          <w:p w14:paraId="5348C6E9" w14:textId="77777777" w:rsidR="00C03EA9" w:rsidRPr="00F85F2B" w:rsidRDefault="00D96C21" w:rsidP="000A3952">
                            <w:pPr>
                              <w:ind w:firstLine="156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85F2B">
                              <w:rPr>
                                <w:sz w:val="20"/>
                                <w:szCs w:val="20"/>
                              </w:rPr>
                              <w:t>ul. Marszałka Józefa Pi</w:t>
                            </w:r>
                            <w:r w:rsidR="00C03EA9" w:rsidRPr="00F85F2B">
                              <w:rPr>
                                <w:sz w:val="20"/>
                                <w:szCs w:val="20"/>
                              </w:rPr>
                              <w:t>łsudskiego 111, 12-100 Szczytno</w:t>
                            </w:r>
                          </w:p>
                          <w:p w14:paraId="2A03C332" w14:textId="6B7639B7" w:rsidR="00D96C21" w:rsidRPr="00F85F2B" w:rsidRDefault="00D96C21" w:rsidP="000A3952">
                            <w:pPr>
                              <w:ind w:firstLine="1560"/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85F2B">
                              <w:rPr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hyperlink r:id="rId7" w:history="1">
                              <w:r w:rsidR="00582DA7" w:rsidRPr="0065662C">
                                <w:rPr>
                                  <w:rStyle w:val="Hipercze"/>
                                  <w:sz w:val="20"/>
                                  <w:szCs w:val="20"/>
                                </w:rPr>
                                <w:t>zzp@apol.edu.pl</w:t>
                              </w:r>
                            </w:hyperlink>
                            <w:r w:rsidR="00C03EA9" w:rsidRPr="00F85F2B">
                              <w:rPr>
                                <w:rStyle w:val="Hipercze"/>
                                <w:sz w:val="20"/>
                                <w:szCs w:val="20"/>
                                <w:u w:val="none"/>
                              </w:rPr>
                              <w:t xml:space="preserve"> </w:t>
                            </w:r>
                            <w:r w:rsidR="000C7AC2" w:rsidRPr="00F85F2B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tel. </w:t>
                            </w:r>
                            <w:r w:rsidR="00E51E49" w:rsidRPr="00F85F2B">
                              <w:rPr>
                                <w:sz w:val="20"/>
                                <w:szCs w:val="20"/>
                                <w:lang w:val="en-US"/>
                              </w:rPr>
                              <w:t>47</w:t>
                            </w:r>
                            <w:r w:rsidR="000A3952">
                              <w:rPr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  <w:r w:rsidR="000C7AC2" w:rsidRPr="00F85F2B">
                              <w:rPr>
                                <w:sz w:val="20"/>
                                <w:szCs w:val="20"/>
                                <w:lang w:val="en-US"/>
                              </w:rPr>
                              <w:t>733</w:t>
                            </w:r>
                            <w:r w:rsidR="000A3952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5D4A70">
                              <w:rPr>
                                <w:sz w:val="20"/>
                                <w:szCs w:val="20"/>
                                <w:lang w:val="en-US"/>
                              </w:rPr>
                              <w:t>5281</w:t>
                            </w:r>
                          </w:p>
                          <w:p w14:paraId="6D6413E0" w14:textId="77777777" w:rsidR="00D96C21" w:rsidRPr="00F85F2B" w:rsidRDefault="00D96C21" w:rsidP="00BD5D4F">
                            <w:pPr>
                              <w:ind w:firstLine="1560"/>
                              <w:jc w:val="center"/>
                              <w:rPr>
                                <w:b/>
                                <w:i/>
                                <w:sz w:val="14"/>
                                <w:szCs w:val="16"/>
                                <w:lang w:val="en-US"/>
                              </w:rPr>
                            </w:pPr>
                          </w:p>
                          <w:p w14:paraId="335B79DA" w14:textId="180A4C54" w:rsidR="00D96C21" w:rsidRPr="00F85F2B" w:rsidRDefault="00D96C21" w:rsidP="00BD5D4F">
                            <w:pPr>
                              <w:pBdr>
                                <w:bottom w:val="single" w:sz="6" w:space="1" w:color="auto"/>
                              </w:pBdr>
                              <w:ind w:firstLine="1560"/>
                              <w:jc w:val="center"/>
                              <w:rPr>
                                <w:b/>
                                <w:i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>NATO C</w:t>
                            </w:r>
                            <w:r w:rsidR="00F85F2B"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>A</w:t>
                            </w:r>
                            <w:r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>GE 2671H</w:t>
                            </w:r>
                            <w:r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ab/>
                            </w:r>
                            <w:r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ab/>
                              <w:t>ISO 9001:2015</w:t>
                            </w:r>
                            <w:r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ab/>
                              <w:t xml:space="preserve"> </w:t>
                            </w:r>
                            <w:r w:rsidR="00940F11"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 xml:space="preserve">  </w:t>
                            </w:r>
                            <w:r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 xml:space="preserve">       PN-EN </w:t>
                            </w:r>
                            <w:r w:rsidR="00625690" w:rsidRPr="00625690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>22000:2018-08</w:t>
                            </w:r>
                            <w:r w:rsidR="00BD5D4F" w:rsidRPr="00F85F2B">
                              <w:rPr>
                                <w:b/>
                                <w:i/>
                                <w:sz w:val="16"/>
                                <w:szCs w:val="16"/>
                                <w:lang w:val="en-US"/>
                              </w:rPr>
                              <w:br/>
                            </w:r>
                          </w:p>
                          <w:p w14:paraId="575E753D" w14:textId="77777777" w:rsidR="00BD5D4F" w:rsidRPr="00F85F2B" w:rsidRDefault="00BD5D4F" w:rsidP="008856BC">
                            <w:pPr>
                              <w:jc w:val="center"/>
                              <w:rPr>
                                <w:b/>
                                <w:i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5DC48537" w14:textId="77777777" w:rsidR="00D96C21" w:rsidRPr="00F85F2B" w:rsidRDefault="00D96C21" w:rsidP="008856BC">
                            <w:pPr>
                              <w:jc w:val="both"/>
                              <w:rPr>
                                <w:b/>
                                <w:i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85F2B">
                              <w:rPr>
                                <w:b/>
                                <w:i/>
                                <w:sz w:val="16"/>
                                <w:szCs w:val="16"/>
                                <w:lang w:val="en-US"/>
                              </w:rPr>
                              <w:t xml:space="preserve">                        </w:t>
                            </w:r>
                          </w:p>
                        </w:txbxContent>
                      </wps:txbx>
                      <wps:bodyPr rot="0" vert="horz" wrap="square" lIns="0" tIns="4572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A21B2A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left:0;text-align:left;margin-left:430.65pt;margin-top:.15pt;width:481.85pt;height:119.65pt;z-index:25165926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" filled="f" stroked="f">
                <v:textbox inset="0,,0,0">
                  <w:txbxContent>
                    <w:p w14:paraId="4CECA0C8" w14:textId="654A32C7" w:rsidR="000A3952" w:rsidRPr="000A3952" w:rsidRDefault="001E1862" w:rsidP="000A3952">
                      <w:pPr>
                        <w:tabs>
                          <w:tab w:val="left" w:pos="900"/>
                        </w:tabs>
                        <w:ind w:firstLine="1560"/>
                        <w:jc w:val="center"/>
                        <w:rPr>
                          <w:b/>
                          <w:spacing w:val="3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pacing w:val="30"/>
                          <w:sz w:val="28"/>
                          <w:szCs w:val="28"/>
                        </w:rPr>
                        <w:t>Sekcja</w:t>
                      </w:r>
                      <w:r w:rsidR="005D4A70">
                        <w:rPr>
                          <w:b/>
                          <w:spacing w:val="30"/>
                          <w:sz w:val="28"/>
                          <w:szCs w:val="28"/>
                        </w:rPr>
                        <w:t xml:space="preserve"> Zamówień Publicznych </w:t>
                      </w:r>
                    </w:p>
                    <w:p w14:paraId="58589AD6" w14:textId="1E790878" w:rsidR="00D96C21" w:rsidRPr="00F85F2B" w:rsidRDefault="002605A2" w:rsidP="000A3952">
                      <w:pPr>
                        <w:tabs>
                          <w:tab w:val="left" w:pos="900"/>
                        </w:tabs>
                        <w:spacing w:line="360" w:lineRule="auto"/>
                        <w:ind w:firstLine="1560"/>
                        <w:jc w:val="center"/>
                        <w:rPr>
                          <w:b/>
                          <w:spacing w:val="3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pacing w:val="30"/>
                          <w:sz w:val="28"/>
                          <w:szCs w:val="28"/>
                        </w:rPr>
                        <w:t>AKADEMII</w:t>
                      </w:r>
                      <w:r w:rsidR="00D96C21" w:rsidRPr="00F85F2B">
                        <w:rPr>
                          <w:b/>
                          <w:spacing w:val="30"/>
                          <w:sz w:val="28"/>
                          <w:szCs w:val="28"/>
                        </w:rPr>
                        <w:t xml:space="preserve"> POLICJI W SZCZYTNIE</w:t>
                      </w:r>
                    </w:p>
                    <w:p w14:paraId="5348C6E9" w14:textId="77777777" w:rsidR="00C03EA9" w:rsidRPr="00F85F2B" w:rsidRDefault="00D96C21" w:rsidP="000A3952">
                      <w:pPr>
                        <w:ind w:firstLine="156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85F2B">
                        <w:rPr>
                          <w:sz w:val="20"/>
                          <w:szCs w:val="20"/>
                        </w:rPr>
                        <w:t>ul. Marszałka Józefa Pi</w:t>
                      </w:r>
                      <w:r w:rsidR="00C03EA9" w:rsidRPr="00F85F2B">
                        <w:rPr>
                          <w:sz w:val="20"/>
                          <w:szCs w:val="20"/>
                        </w:rPr>
                        <w:t>łsudskiego 111, 12-100 Szczytno</w:t>
                      </w:r>
                    </w:p>
                    <w:p w14:paraId="2A03C332" w14:textId="6B7639B7" w:rsidR="00D96C21" w:rsidRPr="00F85F2B" w:rsidRDefault="00D96C21" w:rsidP="000A3952">
                      <w:pPr>
                        <w:ind w:firstLine="1560"/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F85F2B">
                        <w:rPr>
                          <w:sz w:val="20"/>
                          <w:szCs w:val="20"/>
                        </w:rPr>
                        <w:t xml:space="preserve">e-mail: </w:t>
                      </w:r>
                      <w:hyperlink r:id="rId8" w:history="1">
                        <w:r w:rsidR="00582DA7" w:rsidRPr="0065662C">
                          <w:rPr>
                            <w:rStyle w:val="Hipercze"/>
                            <w:sz w:val="20"/>
                            <w:szCs w:val="20"/>
                          </w:rPr>
                          <w:t>zzp@apol.edu.pl</w:t>
                        </w:r>
                      </w:hyperlink>
                      <w:r w:rsidR="00C03EA9" w:rsidRPr="00F85F2B">
                        <w:rPr>
                          <w:rStyle w:val="Hipercze"/>
                          <w:sz w:val="20"/>
                          <w:szCs w:val="20"/>
                          <w:u w:val="none"/>
                        </w:rPr>
                        <w:t xml:space="preserve"> </w:t>
                      </w:r>
                      <w:r w:rsidR="000C7AC2" w:rsidRPr="00F85F2B">
                        <w:rPr>
                          <w:sz w:val="20"/>
                          <w:szCs w:val="20"/>
                          <w:lang w:val="en-US"/>
                        </w:rPr>
                        <w:t xml:space="preserve">tel. </w:t>
                      </w:r>
                      <w:r w:rsidR="00E51E49" w:rsidRPr="00F85F2B">
                        <w:rPr>
                          <w:sz w:val="20"/>
                          <w:szCs w:val="20"/>
                          <w:lang w:val="en-US"/>
                        </w:rPr>
                        <w:t>47</w:t>
                      </w:r>
                      <w:r w:rsidR="000A3952">
                        <w:rPr>
                          <w:sz w:val="20"/>
                          <w:szCs w:val="20"/>
                          <w:lang w:val="en-US"/>
                        </w:rPr>
                        <w:t> </w:t>
                      </w:r>
                      <w:r w:rsidR="000C7AC2" w:rsidRPr="00F85F2B">
                        <w:rPr>
                          <w:sz w:val="20"/>
                          <w:szCs w:val="20"/>
                          <w:lang w:val="en-US"/>
                        </w:rPr>
                        <w:t>733</w:t>
                      </w:r>
                      <w:r w:rsidR="000A3952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5D4A70">
                        <w:rPr>
                          <w:sz w:val="20"/>
                          <w:szCs w:val="20"/>
                          <w:lang w:val="en-US"/>
                        </w:rPr>
                        <w:t>5281</w:t>
                      </w:r>
                    </w:p>
                    <w:p w14:paraId="6D6413E0" w14:textId="77777777" w:rsidR="00D96C21" w:rsidRPr="00F85F2B" w:rsidRDefault="00D96C21" w:rsidP="00BD5D4F">
                      <w:pPr>
                        <w:ind w:firstLine="1560"/>
                        <w:jc w:val="center"/>
                        <w:rPr>
                          <w:b/>
                          <w:i/>
                          <w:sz w:val="14"/>
                          <w:szCs w:val="16"/>
                          <w:lang w:val="en-US"/>
                        </w:rPr>
                      </w:pPr>
                    </w:p>
                    <w:p w14:paraId="335B79DA" w14:textId="180A4C54" w:rsidR="00D96C21" w:rsidRPr="00F85F2B" w:rsidRDefault="00D96C21" w:rsidP="00BD5D4F">
                      <w:pPr>
                        <w:pBdr>
                          <w:bottom w:val="single" w:sz="6" w:space="1" w:color="auto"/>
                        </w:pBdr>
                        <w:ind w:firstLine="1560"/>
                        <w:jc w:val="center"/>
                        <w:rPr>
                          <w:b/>
                          <w:i/>
                          <w:sz w:val="16"/>
                          <w:szCs w:val="16"/>
                          <w:lang w:val="en-US"/>
                        </w:rPr>
                      </w:pPr>
                      <w:r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>NATO C</w:t>
                      </w:r>
                      <w:r w:rsidR="00F85F2B"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>A</w:t>
                      </w:r>
                      <w:r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>GE 2671H</w:t>
                      </w:r>
                      <w:r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ab/>
                      </w:r>
                      <w:r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ab/>
                        <w:t>ISO 9001:2015</w:t>
                      </w:r>
                      <w:r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ab/>
                        <w:t xml:space="preserve"> </w:t>
                      </w:r>
                      <w:r w:rsidR="00940F11"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 xml:space="preserve">  </w:t>
                      </w:r>
                      <w:r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 xml:space="preserve">       PN-EN </w:t>
                      </w:r>
                      <w:r w:rsidR="00625690" w:rsidRPr="00625690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>22000:2018-08</w:t>
                      </w:r>
                      <w:r w:rsidR="00BD5D4F" w:rsidRPr="00F85F2B">
                        <w:rPr>
                          <w:b/>
                          <w:i/>
                          <w:sz w:val="16"/>
                          <w:szCs w:val="16"/>
                          <w:lang w:val="en-US"/>
                        </w:rPr>
                        <w:br/>
                      </w:r>
                    </w:p>
                    <w:p w14:paraId="575E753D" w14:textId="77777777" w:rsidR="00BD5D4F" w:rsidRPr="00F85F2B" w:rsidRDefault="00BD5D4F" w:rsidP="008856BC">
                      <w:pPr>
                        <w:jc w:val="center"/>
                        <w:rPr>
                          <w:b/>
                          <w:i/>
                          <w:sz w:val="16"/>
                          <w:szCs w:val="16"/>
                          <w:lang w:val="en-US"/>
                        </w:rPr>
                      </w:pPr>
                    </w:p>
                    <w:p w14:paraId="5DC48537" w14:textId="77777777" w:rsidR="00D96C21" w:rsidRPr="00F85F2B" w:rsidRDefault="00D96C21" w:rsidP="008856BC">
                      <w:pPr>
                        <w:jc w:val="both"/>
                        <w:rPr>
                          <w:b/>
                          <w:i/>
                          <w:sz w:val="16"/>
                          <w:szCs w:val="16"/>
                          <w:lang w:val="en-US"/>
                        </w:rPr>
                      </w:pPr>
                      <w:r w:rsidRPr="00F85F2B">
                        <w:rPr>
                          <w:b/>
                          <w:i/>
                          <w:sz w:val="16"/>
                          <w:szCs w:val="16"/>
                          <w:lang w:val="en-US"/>
                        </w:rPr>
                        <w:t xml:space="preserve">                       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02F6F">
        <w:rPr>
          <w:sz w:val="22"/>
        </w:rPr>
        <w:t xml:space="preserve">L.dz. </w:t>
      </w:r>
      <w:r w:rsidR="005D4A70" w:rsidRPr="003B7D51">
        <w:rPr>
          <w:sz w:val="22"/>
        </w:rPr>
        <w:t>ZZP-</w:t>
      </w:r>
      <w:r w:rsidR="002A386A">
        <w:rPr>
          <w:sz w:val="22"/>
        </w:rPr>
        <w:t>27</w:t>
      </w:r>
      <w:bookmarkStart w:id="0" w:name="_GoBack"/>
      <w:bookmarkEnd w:id="0"/>
      <w:r w:rsidR="00C97E7D" w:rsidRPr="003B7D51">
        <w:rPr>
          <w:sz w:val="22"/>
        </w:rPr>
        <w:t>/</w:t>
      </w:r>
      <w:r w:rsidR="00686C97" w:rsidRPr="00C97E7D">
        <w:rPr>
          <w:sz w:val="22"/>
        </w:rPr>
        <w:t>202</w:t>
      </w:r>
      <w:r w:rsidR="001E1862">
        <w:rPr>
          <w:sz w:val="22"/>
        </w:rPr>
        <w:t>5</w:t>
      </w:r>
      <w:r w:rsidR="00CC576F" w:rsidRPr="00C97E7D">
        <w:rPr>
          <w:sz w:val="22"/>
        </w:rPr>
        <w:t xml:space="preserve"> </w:t>
      </w:r>
      <w:r w:rsidR="00CC576F" w:rsidRPr="00686C97">
        <w:rPr>
          <w:sz w:val="22"/>
        </w:rPr>
        <w:tab/>
        <w:t xml:space="preserve"> </w:t>
      </w:r>
      <w:r w:rsidR="00CC576F" w:rsidRPr="00686C97">
        <w:rPr>
          <w:sz w:val="22"/>
        </w:rPr>
        <w:tab/>
      </w:r>
      <w:r w:rsidR="00CC576F" w:rsidRPr="00686C97">
        <w:rPr>
          <w:sz w:val="22"/>
        </w:rPr>
        <w:tab/>
      </w:r>
      <w:r w:rsidR="00CC576F" w:rsidRPr="00686C97">
        <w:rPr>
          <w:sz w:val="22"/>
        </w:rPr>
        <w:tab/>
      </w:r>
      <w:r w:rsidR="00CC576F" w:rsidRPr="00686C97">
        <w:rPr>
          <w:sz w:val="22"/>
        </w:rPr>
        <w:tab/>
      </w:r>
      <w:r w:rsidR="00787DFE" w:rsidRPr="00686C97">
        <w:rPr>
          <w:sz w:val="22"/>
        </w:rPr>
        <w:tab/>
      </w:r>
      <w:r w:rsidR="00CC576F" w:rsidRPr="00686C97">
        <w:rPr>
          <w:sz w:val="22"/>
        </w:rPr>
        <w:tab/>
      </w:r>
      <w:r w:rsidR="00625690">
        <w:rPr>
          <w:sz w:val="22"/>
        </w:rPr>
        <w:t xml:space="preserve">      </w:t>
      </w:r>
      <w:r w:rsidR="00CC576F" w:rsidRPr="00686C97">
        <w:rPr>
          <w:sz w:val="22"/>
        </w:rPr>
        <w:t>Szczytno,</w:t>
      </w:r>
      <w:r w:rsidR="005D4A70">
        <w:rPr>
          <w:sz w:val="22"/>
        </w:rPr>
        <w:t xml:space="preserve"> </w:t>
      </w:r>
      <w:r w:rsidR="001E1862">
        <w:rPr>
          <w:sz w:val="22"/>
        </w:rPr>
        <w:t>22</w:t>
      </w:r>
      <w:r w:rsidR="00625690">
        <w:rPr>
          <w:sz w:val="22"/>
        </w:rPr>
        <w:t xml:space="preserve"> stycznia</w:t>
      </w:r>
      <w:r w:rsidR="009C4D66" w:rsidRPr="00686C97">
        <w:rPr>
          <w:sz w:val="22"/>
        </w:rPr>
        <w:t xml:space="preserve"> </w:t>
      </w:r>
      <w:r w:rsidR="00686C97" w:rsidRPr="00686C97">
        <w:rPr>
          <w:sz w:val="22"/>
        </w:rPr>
        <w:t>202</w:t>
      </w:r>
      <w:r w:rsidR="001E1862">
        <w:rPr>
          <w:sz w:val="22"/>
        </w:rPr>
        <w:t>5</w:t>
      </w:r>
      <w:r w:rsidR="009C4D66" w:rsidRPr="00686C97">
        <w:rPr>
          <w:sz w:val="22"/>
        </w:rPr>
        <w:t xml:space="preserve"> r.</w:t>
      </w:r>
    </w:p>
    <w:p w14:paraId="5E47F1D8" w14:textId="488EA619" w:rsidR="00302F6F" w:rsidRDefault="00762A0C" w:rsidP="0062569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</w:t>
      </w:r>
    </w:p>
    <w:p w14:paraId="235BF814" w14:textId="77777777" w:rsidR="00302F6F" w:rsidRDefault="00302F6F" w:rsidP="00122F2C">
      <w:pPr>
        <w:ind w:left="4247"/>
        <w:rPr>
          <w:b/>
          <w:sz w:val="22"/>
          <w:szCs w:val="22"/>
        </w:rPr>
      </w:pPr>
    </w:p>
    <w:p w14:paraId="7BD7995E" w14:textId="77777777" w:rsidR="001E1862" w:rsidRDefault="001E1862" w:rsidP="00302F6F">
      <w:pPr>
        <w:widowControl w:val="0"/>
        <w:tabs>
          <w:tab w:val="left" w:pos="426"/>
        </w:tabs>
        <w:autoSpaceDE w:val="0"/>
        <w:autoSpaceDN w:val="0"/>
        <w:spacing w:line="360" w:lineRule="auto"/>
        <w:jc w:val="both"/>
        <w:rPr>
          <w:b/>
          <w:sz w:val="22"/>
          <w:szCs w:val="22"/>
        </w:rPr>
      </w:pPr>
    </w:p>
    <w:p w14:paraId="6A76DF65" w14:textId="11F99398" w:rsidR="00302F6F" w:rsidRPr="00302F6F" w:rsidRDefault="00302F6F" w:rsidP="00302F6F">
      <w:pPr>
        <w:widowControl w:val="0"/>
        <w:tabs>
          <w:tab w:val="left" w:pos="426"/>
        </w:tabs>
        <w:autoSpaceDE w:val="0"/>
        <w:autoSpaceDN w:val="0"/>
        <w:spacing w:line="360" w:lineRule="auto"/>
        <w:jc w:val="both"/>
        <w:rPr>
          <w:b/>
          <w:sz w:val="22"/>
          <w:szCs w:val="22"/>
        </w:rPr>
      </w:pPr>
      <w:r w:rsidRPr="00302F6F">
        <w:rPr>
          <w:b/>
          <w:sz w:val="22"/>
          <w:szCs w:val="22"/>
        </w:rPr>
        <w:t xml:space="preserve">Dotyczy: postępowania nr </w:t>
      </w:r>
      <w:r w:rsidR="002A386A">
        <w:rPr>
          <w:b/>
          <w:sz w:val="22"/>
          <w:szCs w:val="22"/>
        </w:rPr>
        <w:t>01</w:t>
      </w:r>
      <w:r w:rsidRPr="00302F6F">
        <w:rPr>
          <w:b/>
          <w:sz w:val="22"/>
          <w:szCs w:val="22"/>
        </w:rPr>
        <w:t>/</w:t>
      </w:r>
      <w:r w:rsidR="00625690">
        <w:rPr>
          <w:b/>
          <w:sz w:val="22"/>
          <w:szCs w:val="22"/>
        </w:rPr>
        <w:t>SŻ</w:t>
      </w:r>
      <w:r w:rsidRPr="00302F6F">
        <w:rPr>
          <w:b/>
          <w:sz w:val="22"/>
          <w:szCs w:val="22"/>
        </w:rPr>
        <w:t>/</w:t>
      </w:r>
      <w:r w:rsidR="002A386A">
        <w:rPr>
          <w:b/>
          <w:sz w:val="22"/>
          <w:szCs w:val="22"/>
        </w:rPr>
        <w:t>25</w:t>
      </w:r>
      <w:r w:rsidR="00625690">
        <w:rPr>
          <w:b/>
          <w:sz w:val="22"/>
          <w:szCs w:val="22"/>
        </w:rPr>
        <w:t xml:space="preserve"> na</w:t>
      </w:r>
      <w:r w:rsidRPr="00302F6F">
        <w:rPr>
          <w:b/>
          <w:sz w:val="22"/>
          <w:szCs w:val="22"/>
        </w:rPr>
        <w:t xml:space="preserve"> </w:t>
      </w:r>
      <w:r w:rsidR="00625690" w:rsidRPr="00BC1A9F">
        <w:rPr>
          <w:rFonts w:cs="Calibri"/>
          <w:b/>
        </w:rPr>
        <w:t xml:space="preserve">dostawy </w:t>
      </w:r>
      <w:r w:rsidR="003B7D51">
        <w:rPr>
          <w:rFonts w:cs="Calibri"/>
          <w:b/>
        </w:rPr>
        <w:t>nabiału</w:t>
      </w:r>
    </w:p>
    <w:p w14:paraId="6D651F13" w14:textId="77777777" w:rsidR="00302F6F" w:rsidRPr="00302F6F" w:rsidRDefault="00302F6F" w:rsidP="00302F6F">
      <w:pPr>
        <w:widowControl w:val="0"/>
        <w:tabs>
          <w:tab w:val="left" w:pos="426"/>
        </w:tabs>
        <w:autoSpaceDE w:val="0"/>
        <w:autoSpaceDN w:val="0"/>
        <w:spacing w:line="360" w:lineRule="auto"/>
        <w:jc w:val="both"/>
        <w:rPr>
          <w:sz w:val="22"/>
          <w:szCs w:val="22"/>
        </w:rPr>
      </w:pPr>
    </w:p>
    <w:p w14:paraId="24DA64F7" w14:textId="1E81D798" w:rsidR="001E1862" w:rsidRDefault="00302F6F" w:rsidP="00625690">
      <w:pPr>
        <w:shd w:val="clear" w:color="auto" w:fill="FFFFFF"/>
        <w:autoSpaceDE w:val="0"/>
        <w:autoSpaceDN w:val="0"/>
        <w:adjustRightInd w:val="0"/>
        <w:spacing w:after="240" w:line="360" w:lineRule="auto"/>
        <w:ind w:firstLine="708"/>
        <w:jc w:val="both"/>
        <w:rPr>
          <w:sz w:val="22"/>
          <w:szCs w:val="22"/>
        </w:rPr>
      </w:pPr>
      <w:r w:rsidRPr="00302F6F">
        <w:rPr>
          <w:sz w:val="22"/>
          <w:szCs w:val="22"/>
        </w:rPr>
        <w:t xml:space="preserve">Na podstawie art. </w:t>
      </w:r>
      <w:r w:rsidR="00625690">
        <w:rPr>
          <w:sz w:val="22"/>
          <w:szCs w:val="22"/>
        </w:rPr>
        <w:t>137</w:t>
      </w:r>
      <w:r w:rsidRPr="00302F6F">
        <w:rPr>
          <w:sz w:val="22"/>
          <w:szCs w:val="22"/>
        </w:rPr>
        <w:t xml:space="preserve"> ust. 1 ustawy z dnia 11 września 2019 r. Prawo zamówień publicznych (</w:t>
      </w:r>
      <w:r w:rsidR="001E1862" w:rsidRPr="001E1862">
        <w:rPr>
          <w:sz w:val="22"/>
          <w:szCs w:val="22"/>
        </w:rPr>
        <w:t>tekst jednolity Dz. U. z 2024 r., poz. 1320</w:t>
      </w:r>
      <w:r w:rsidRPr="00302F6F">
        <w:rPr>
          <w:sz w:val="22"/>
          <w:szCs w:val="22"/>
        </w:rPr>
        <w:t xml:space="preserve">) Zamawiający </w:t>
      </w:r>
      <w:r>
        <w:rPr>
          <w:sz w:val="22"/>
          <w:szCs w:val="22"/>
        </w:rPr>
        <w:t xml:space="preserve">zmienia treść </w:t>
      </w:r>
      <w:r w:rsidRPr="00302F6F">
        <w:rPr>
          <w:sz w:val="22"/>
          <w:szCs w:val="22"/>
        </w:rPr>
        <w:t xml:space="preserve">Specyfikacji Warunków Zamówienia nr </w:t>
      </w:r>
      <w:r w:rsidR="001E1862">
        <w:rPr>
          <w:sz w:val="22"/>
          <w:szCs w:val="22"/>
        </w:rPr>
        <w:t>01</w:t>
      </w:r>
      <w:r w:rsidR="00625690" w:rsidRPr="00625690">
        <w:rPr>
          <w:sz w:val="22"/>
          <w:szCs w:val="22"/>
        </w:rPr>
        <w:t>/SŻ/</w:t>
      </w:r>
      <w:r w:rsidR="001E1862">
        <w:rPr>
          <w:sz w:val="22"/>
          <w:szCs w:val="22"/>
        </w:rPr>
        <w:t>25</w:t>
      </w:r>
      <w:r w:rsidR="00625690" w:rsidRPr="0062569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 </w:t>
      </w:r>
      <w:r w:rsidR="001E1862">
        <w:rPr>
          <w:sz w:val="22"/>
          <w:szCs w:val="22"/>
        </w:rPr>
        <w:t>załączniku nr 2 w pozycji nr 19</w:t>
      </w:r>
      <w:r>
        <w:rPr>
          <w:sz w:val="22"/>
          <w:szCs w:val="22"/>
        </w:rPr>
        <w:t xml:space="preserve">, który otrzymuje brzmienie: </w:t>
      </w:r>
    </w:p>
    <w:p w14:paraId="34AF7F3C" w14:textId="3648EF80" w:rsidR="001E1862" w:rsidRPr="001E1862" w:rsidRDefault="001E1862" w:rsidP="001E1862">
      <w:pPr>
        <w:pStyle w:val="Tekstpodstawowywcity2"/>
        <w:ind w:left="0"/>
        <w:rPr>
          <w:rFonts w:eastAsia="Calibri"/>
          <w:color w:val="000000"/>
          <w:spacing w:val="-3"/>
          <w:sz w:val="22"/>
          <w:szCs w:val="22"/>
        </w:rPr>
      </w:pPr>
      <w:r>
        <w:rPr>
          <w:i/>
          <w:sz w:val="22"/>
          <w:szCs w:val="22"/>
        </w:rPr>
        <w:t xml:space="preserve">Z </w:t>
      </w:r>
      <w:r w:rsidR="00302F6F" w:rsidRPr="00302F6F">
        <w:rPr>
          <w:i/>
          <w:sz w:val="22"/>
          <w:szCs w:val="22"/>
        </w:rPr>
        <w:t>„</w:t>
      </w:r>
      <w:r w:rsidRPr="001E1862">
        <w:rPr>
          <w:rFonts w:eastAsia="Calibri"/>
          <w:b/>
          <w:bCs/>
          <w:spacing w:val="-3"/>
          <w:sz w:val="22"/>
          <w:szCs w:val="22"/>
        </w:rPr>
        <w:t>Jogurt  smakowy o smaku owocowym</w:t>
      </w:r>
    </w:p>
    <w:p w14:paraId="4BB0FB76" w14:textId="77777777" w:rsidR="001E1862" w:rsidRPr="001E1862" w:rsidRDefault="001E1862" w:rsidP="001E1862">
      <w:pPr>
        <w:shd w:val="clear" w:color="auto" w:fill="FFFFFF"/>
        <w:autoSpaceDE w:val="0"/>
        <w:autoSpaceDN w:val="0"/>
        <w:spacing w:before="5"/>
        <w:ind w:hanging="5"/>
        <w:rPr>
          <w:rFonts w:eastAsia="Calibri"/>
          <w:b/>
          <w:bCs/>
          <w:spacing w:val="-3"/>
          <w:sz w:val="22"/>
          <w:szCs w:val="22"/>
        </w:rPr>
      </w:pPr>
      <w:r w:rsidRPr="001E1862">
        <w:rPr>
          <w:rFonts w:eastAsia="Calibri"/>
          <w:b/>
          <w:bCs/>
          <w:spacing w:val="-3"/>
          <w:sz w:val="22"/>
          <w:szCs w:val="22"/>
        </w:rPr>
        <w:t>Wymagania klasyfikacyjne:</w:t>
      </w:r>
    </w:p>
    <w:p w14:paraId="5FABAF76" w14:textId="77777777" w:rsidR="001E1862" w:rsidRPr="001E1862" w:rsidRDefault="001E1862" w:rsidP="001E1862">
      <w:pPr>
        <w:shd w:val="clear" w:color="auto" w:fill="FFFFFF"/>
        <w:autoSpaceDE w:val="0"/>
        <w:autoSpaceDN w:val="0"/>
        <w:spacing w:before="5"/>
        <w:ind w:hanging="5"/>
        <w:rPr>
          <w:rFonts w:eastAsia="Calibri"/>
          <w:spacing w:val="-3"/>
          <w:sz w:val="22"/>
          <w:szCs w:val="22"/>
        </w:rPr>
      </w:pPr>
      <w:r w:rsidRPr="001E1862">
        <w:rPr>
          <w:rFonts w:eastAsia="Calibri"/>
          <w:spacing w:val="-3"/>
          <w:sz w:val="22"/>
          <w:szCs w:val="22"/>
        </w:rPr>
        <w:t xml:space="preserve">Zawartość owoców w jogurcie od 5% do 20%, zawartość tłuszczu od 0,5% do 10%, </w:t>
      </w:r>
    </w:p>
    <w:p w14:paraId="58773AA7" w14:textId="77777777" w:rsidR="001E1862" w:rsidRPr="001E1862" w:rsidRDefault="001E1862" w:rsidP="001E1862">
      <w:pPr>
        <w:autoSpaceDE w:val="0"/>
        <w:autoSpaceDN w:val="0"/>
        <w:rPr>
          <w:rFonts w:eastAsia="Calibri"/>
          <w:sz w:val="22"/>
          <w:szCs w:val="22"/>
        </w:rPr>
      </w:pPr>
      <w:r w:rsidRPr="001E1862">
        <w:rPr>
          <w:rFonts w:eastAsia="Calibri"/>
          <w:sz w:val="22"/>
          <w:szCs w:val="22"/>
        </w:rPr>
        <w:t>struktura i konsystencja – jednolita, lekko luźna, barwa charakterystyczna dla użytych składników,</w:t>
      </w:r>
    </w:p>
    <w:p w14:paraId="7111EB03" w14:textId="77777777" w:rsidR="001E1862" w:rsidRPr="001E1862" w:rsidRDefault="001E1862" w:rsidP="001E1862">
      <w:pPr>
        <w:autoSpaceDE w:val="0"/>
        <w:autoSpaceDN w:val="0"/>
        <w:rPr>
          <w:rFonts w:eastAsia="Calibri"/>
          <w:sz w:val="22"/>
          <w:szCs w:val="22"/>
        </w:rPr>
      </w:pPr>
      <w:r w:rsidRPr="001E1862">
        <w:rPr>
          <w:rFonts w:eastAsia="Calibri"/>
          <w:sz w:val="22"/>
          <w:szCs w:val="22"/>
        </w:rPr>
        <w:t>smak i zapach – czysty, łagodny, lekko kwaśny. Dodatek owoców min. 9%</w:t>
      </w:r>
    </w:p>
    <w:p w14:paraId="5771C3D4" w14:textId="77777777" w:rsidR="001E1862" w:rsidRPr="001E1862" w:rsidRDefault="001E1862" w:rsidP="001E1862">
      <w:pPr>
        <w:autoSpaceDE w:val="0"/>
        <w:autoSpaceDN w:val="0"/>
        <w:rPr>
          <w:rFonts w:eastAsia="Calibri"/>
          <w:sz w:val="22"/>
          <w:szCs w:val="22"/>
        </w:rPr>
      </w:pPr>
      <w:r w:rsidRPr="001E1862">
        <w:rPr>
          <w:rFonts w:eastAsia="Calibri"/>
          <w:b/>
          <w:bCs/>
          <w:sz w:val="22"/>
          <w:szCs w:val="22"/>
        </w:rPr>
        <w:t>Cechy dyskwalifikujące:</w:t>
      </w:r>
    </w:p>
    <w:p w14:paraId="42729207" w14:textId="77777777" w:rsidR="001E1862" w:rsidRPr="001E1862" w:rsidRDefault="001E1862" w:rsidP="001E1862">
      <w:pPr>
        <w:autoSpaceDE w:val="0"/>
        <w:autoSpaceDN w:val="0"/>
        <w:rPr>
          <w:rFonts w:eastAsia="Calibri"/>
          <w:sz w:val="22"/>
          <w:szCs w:val="22"/>
        </w:rPr>
      </w:pPr>
      <w:r w:rsidRPr="001E1862">
        <w:rPr>
          <w:rFonts w:eastAsia="Calibri"/>
          <w:sz w:val="22"/>
          <w:szCs w:val="22"/>
        </w:rPr>
        <w:t>obce posmaki, zapachy, zmiana barwy, jej niejednolitość,</w:t>
      </w:r>
    </w:p>
    <w:p w14:paraId="4058F39B" w14:textId="77777777" w:rsidR="001E1862" w:rsidRPr="001E1862" w:rsidRDefault="001E1862" w:rsidP="001E1862">
      <w:pPr>
        <w:autoSpaceDE w:val="0"/>
        <w:autoSpaceDN w:val="0"/>
        <w:rPr>
          <w:rFonts w:eastAsia="Calibri"/>
          <w:sz w:val="22"/>
          <w:szCs w:val="22"/>
        </w:rPr>
      </w:pPr>
      <w:r w:rsidRPr="001E1862">
        <w:rPr>
          <w:rFonts w:eastAsia="Calibri"/>
          <w:sz w:val="22"/>
          <w:szCs w:val="22"/>
        </w:rPr>
        <w:t>rozwarstwienie, objawy pleśnienia, fermentacji, jełczenia, psucia,</w:t>
      </w:r>
    </w:p>
    <w:p w14:paraId="2F864BB7" w14:textId="77777777" w:rsidR="001E1862" w:rsidRPr="001E1862" w:rsidRDefault="001E1862" w:rsidP="001E1862">
      <w:pPr>
        <w:autoSpaceDE w:val="0"/>
        <w:autoSpaceDN w:val="0"/>
        <w:rPr>
          <w:rFonts w:eastAsia="Calibri"/>
          <w:sz w:val="22"/>
          <w:szCs w:val="22"/>
        </w:rPr>
      </w:pPr>
      <w:r w:rsidRPr="001E1862">
        <w:rPr>
          <w:rFonts w:eastAsia="Calibri"/>
          <w:sz w:val="22"/>
          <w:szCs w:val="22"/>
        </w:rPr>
        <w:t>brak oznakowania jogurtów, ich uszkodzenia mechaniczne, zabrudzenia</w:t>
      </w:r>
      <w:r w:rsidRPr="001E1862">
        <w:rPr>
          <w:rFonts w:eastAsia="Calibri"/>
          <w:b/>
          <w:bCs/>
          <w:sz w:val="22"/>
          <w:szCs w:val="22"/>
        </w:rPr>
        <w:t xml:space="preserve"> Opakowanie jednostkowe : </w:t>
      </w:r>
      <w:r w:rsidRPr="001E1862">
        <w:rPr>
          <w:rFonts w:eastAsia="Calibri"/>
          <w:sz w:val="22"/>
          <w:szCs w:val="22"/>
        </w:rPr>
        <w:t xml:space="preserve">kubek plastykowy o wadze </w:t>
      </w:r>
    </w:p>
    <w:p w14:paraId="4E136D1E" w14:textId="77777777" w:rsidR="001E1862" w:rsidRPr="001E1862" w:rsidRDefault="001E1862" w:rsidP="001E1862">
      <w:pPr>
        <w:autoSpaceDE w:val="0"/>
        <w:autoSpaceDN w:val="0"/>
        <w:rPr>
          <w:rFonts w:eastAsia="Calibri"/>
          <w:b/>
          <w:bCs/>
          <w:sz w:val="22"/>
          <w:szCs w:val="22"/>
        </w:rPr>
      </w:pPr>
      <w:r w:rsidRPr="001E1862">
        <w:rPr>
          <w:rFonts w:eastAsia="Calibri"/>
          <w:sz w:val="22"/>
          <w:szCs w:val="22"/>
        </w:rPr>
        <w:t>145 -150 g</w:t>
      </w:r>
      <w:r w:rsidRPr="001E1862">
        <w:rPr>
          <w:rFonts w:eastAsia="Calibri"/>
          <w:b/>
          <w:bCs/>
          <w:sz w:val="22"/>
          <w:szCs w:val="22"/>
        </w:rPr>
        <w:t xml:space="preserve"> </w:t>
      </w:r>
    </w:p>
    <w:p w14:paraId="1DABD1FA" w14:textId="0075708B" w:rsidR="00625690" w:rsidRDefault="001E1862" w:rsidP="001E1862">
      <w:pPr>
        <w:shd w:val="clear" w:color="auto" w:fill="FFFFFF"/>
        <w:autoSpaceDE w:val="0"/>
        <w:autoSpaceDN w:val="0"/>
        <w:adjustRightInd w:val="0"/>
        <w:spacing w:after="240" w:line="360" w:lineRule="auto"/>
        <w:jc w:val="both"/>
        <w:rPr>
          <w:i/>
          <w:sz w:val="22"/>
          <w:szCs w:val="22"/>
        </w:rPr>
      </w:pPr>
      <w:r w:rsidRPr="001E1862">
        <w:rPr>
          <w:rFonts w:eastAsia="Calibri"/>
          <w:b/>
          <w:bCs/>
          <w:sz w:val="22"/>
          <w:szCs w:val="22"/>
        </w:rPr>
        <w:t>Termin przydatności do spożycia w dniu dostawy minimum</w:t>
      </w:r>
      <w:r w:rsidRPr="001E1862">
        <w:rPr>
          <w:rFonts w:eastAsia="Calibri"/>
          <w:sz w:val="22"/>
          <w:szCs w:val="22"/>
        </w:rPr>
        <w:t>: 14 dni</w:t>
      </w:r>
      <w:r w:rsidR="00302F6F" w:rsidRPr="00302F6F">
        <w:rPr>
          <w:i/>
          <w:sz w:val="22"/>
          <w:szCs w:val="22"/>
        </w:rPr>
        <w:t>.</w:t>
      </w:r>
      <w:r>
        <w:rPr>
          <w:i/>
          <w:sz w:val="22"/>
          <w:szCs w:val="22"/>
        </w:rPr>
        <w:t>”</w:t>
      </w:r>
    </w:p>
    <w:p w14:paraId="02704F65" w14:textId="5DB5B8DC" w:rsidR="001E1862" w:rsidRPr="001E1862" w:rsidRDefault="001E1862" w:rsidP="001E1862">
      <w:pPr>
        <w:pStyle w:val="Tekstpodstawowywcity2"/>
        <w:ind w:left="0"/>
        <w:rPr>
          <w:rFonts w:eastAsia="Calibri"/>
          <w:color w:val="000000"/>
          <w:spacing w:val="-3"/>
          <w:sz w:val="22"/>
          <w:szCs w:val="22"/>
        </w:rPr>
      </w:pPr>
      <w:r>
        <w:rPr>
          <w:i/>
          <w:sz w:val="22"/>
          <w:szCs w:val="22"/>
        </w:rPr>
        <w:t>Na „</w:t>
      </w:r>
      <w:r w:rsidRPr="001E1862">
        <w:rPr>
          <w:rFonts w:eastAsia="Calibri"/>
          <w:b/>
          <w:bCs/>
          <w:spacing w:val="-3"/>
          <w:sz w:val="22"/>
          <w:szCs w:val="22"/>
        </w:rPr>
        <w:t>Jogurt  smakowy o smaku owocowym</w:t>
      </w:r>
    </w:p>
    <w:p w14:paraId="29A2790F" w14:textId="77777777" w:rsidR="001E1862" w:rsidRPr="001E1862" w:rsidRDefault="001E1862" w:rsidP="001E1862">
      <w:pPr>
        <w:shd w:val="clear" w:color="auto" w:fill="FFFFFF"/>
        <w:autoSpaceDE w:val="0"/>
        <w:autoSpaceDN w:val="0"/>
        <w:spacing w:before="5"/>
        <w:ind w:hanging="5"/>
        <w:rPr>
          <w:rFonts w:eastAsia="Calibri"/>
          <w:b/>
          <w:bCs/>
          <w:spacing w:val="-3"/>
          <w:sz w:val="22"/>
          <w:szCs w:val="22"/>
        </w:rPr>
      </w:pPr>
      <w:r w:rsidRPr="001E1862">
        <w:rPr>
          <w:rFonts w:eastAsia="Calibri"/>
          <w:b/>
          <w:bCs/>
          <w:spacing w:val="-3"/>
          <w:sz w:val="22"/>
          <w:szCs w:val="22"/>
        </w:rPr>
        <w:t>Wymagania klasyfikacyjne:</w:t>
      </w:r>
    </w:p>
    <w:p w14:paraId="590B0419" w14:textId="77777777" w:rsidR="001E1862" w:rsidRPr="001E1862" w:rsidRDefault="001E1862" w:rsidP="001E1862">
      <w:pPr>
        <w:shd w:val="clear" w:color="auto" w:fill="FFFFFF"/>
        <w:autoSpaceDE w:val="0"/>
        <w:autoSpaceDN w:val="0"/>
        <w:spacing w:before="5"/>
        <w:ind w:hanging="5"/>
        <w:rPr>
          <w:rFonts w:eastAsia="Calibri"/>
          <w:spacing w:val="-3"/>
          <w:sz w:val="22"/>
          <w:szCs w:val="22"/>
        </w:rPr>
      </w:pPr>
      <w:r w:rsidRPr="001E1862">
        <w:rPr>
          <w:rFonts w:eastAsia="Calibri"/>
          <w:spacing w:val="-3"/>
          <w:sz w:val="22"/>
          <w:szCs w:val="22"/>
        </w:rPr>
        <w:t xml:space="preserve">Zawartość owoców w jogurcie od 5% do 20%, zawartość tłuszczu od 0,5% do 10%, </w:t>
      </w:r>
    </w:p>
    <w:p w14:paraId="16A92726" w14:textId="77777777" w:rsidR="001E1862" w:rsidRPr="001E1862" w:rsidRDefault="001E1862" w:rsidP="001E1862">
      <w:pPr>
        <w:autoSpaceDE w:val="0"/>
        <w:autoSpaceDN w:val="0"/>
        <w:rPr>
          <w:rFonts w:eastAsia="Calibri"/>
          <w:sz w:val="22"/>
          <w:szCs w:val="22"/>
        </w:rPr>
      </w:pPr>
      <w:r w:rsidRPr="001E1862">
        <w:rPr>
          <w:rFonts w:eastAsia="Calibri"/>
          <w:sz w:val="22"/>
          <w:szCs w:val="22"/>
        </w:rPr>
        <w:t>struktura i konsystencja – jednolita, lekko luźna, barwa charakterystyczna dla użytych składników,</w:t>
      </w:r>
    </w:p>
    <w:p w14:paraId="724F9E24" w14:textId="77777777" w:rsidR="001E1862" w:rsidRPr="001E1862" w:rsidRDefault="001E1862" w:rsidP="001E1862">
      <w:pPr>
        <w:autoSpaceDE w:val="0"/>
        <w:autoSpaceDN w:val="0"/>
        <w:rPr>
          <w:rFonts w:eastAsia="Calibri"/>
          <w:sz w:val="22"/>
          <w:szCs w:val="22"/>
        </w:rPr>
      </w:pPr>
      <w:r w:rsidRPr="001E1862">
        <w:rPr>
          <w:rFonts w:eastAsia="Calibri"/>
          <w:sz w:val="22"/>
          <w:szCs w:val="22"/>
        </w:rPr>
        <w:t xml:space="preserve">smak i zapach – czysty, łagodny, lekko kwaśny. </w:t>
      </w:r>
    </w:p>
    <w:p w14:paraId="7372B3E6" w14:textId="77777777" w:rsidR="001E1862" w:rsidRPr="001E1862" w:rsidRDefault="001E1862" w:rsidP="001E1862">
      <w:pPr>
        <w:autoSpaceDE w:val="0"/>
        <w:autoSpaceDN w:val="0"/>
        <w:rPr>
          <w:rFonts w:eastAsia="Calibri"/>
          <w:sz w:val="22"/>
          <w:szCs w:val="22"/>
        </w:rPr>
      </w:pPr>
      <w:r w:rsidRPr="001E1862">
        <w:rPr>
          <w:rFonts w:eastAsia="Calibri"/>
          <w:b/>
          <w:bCs/>
          <w:sz w:val="22"/>
          <w:szCs w:val="22"/>
        </w:rPr>
        <w:t>Cechy dyskwalifikujące:</w:t>
      </w:r>
    </w:p>
    <w:p w14:paraId="126C8341" w14:textId="77777777" w:rsidR="001E1862" w:rsidRPr="001E1862" w:rsidRDefault="001E1862" w:rsidP="001E1862">
      <w:pPr>
        <w:autoSpaceDE w:val="0"/>
        <w:autoSpaceDN w:val="0"/>
        <w:rPr>
          <w:rFonts w:eastAsia="Calibri"/>
          <w:sz w:val="22"/>
          <w:szCs w:val="22"/>
        </w:rPr>
      </w:pPr>
      <w:r w:rsidRPr="001E1862">
        <w:rPr>
          <w:rFonts w:eastAsia="Calibri"/>
          <w:sz w:val="22"/>
          <w:szCs w:val="22"/>
        </w:rPr>
        <w:t>obce posmaki, zapachy, zmiana barwy, jej niejednolitość,</w:t>
      </w:r>
    </w:p>
    <w:p w14:paraId="67F42276" w14:textId="77777777" w:rsidR="001E1862" w:rsidRPr="001E1862" w:rsidRDefault="001E1862" w:rsidP="001E1862">
      <w:pPr>
        <w:autoSpaceDE w:val="0"/>
        <w:autoSpaceDN w:val="0"/>
        <w:rPr>
          <w:rFonts w:eastAsia="Calibri"/>
          <w:sz w:val="22"/>
          <w:szCs w:val="22"/>
        </w:rPr>
      </w:pPr>
      <w:r w:rsidRPr="001E1862">
        <w:rPr>
          <w:rFonts w:eastAsia="Calibri"/>
          <w:sz w:val="22"/>
          <w:szCs w:val="22"/>
        </w:rPr>
        <w:t>rozwarstwienie, objawy pleśnienia, fermentacji, jełczenia, psucia,</w:t>
      </w:r>
    </w:p>
    <w:p w14:paraId="1BDAFE82" w14:textId="77777777" w:rsidR="001E1862" w:rsidRPr="001E1862" w:rsidRDefault="001E1862" w:rsidP="001E1862">
      <w:pPr>
        <w:autoSpaceDE w:val="0"/>
        <w:autoSpaceDN w:val="0"/>
        <w:rPr>
          <w:rFonts w:eastAsia="Calibri"/>
          <w:sz w:val="22"/>
          <w:szCs w:val="22"/>
        </w:rPr>
      </w:pPr>
      <w:r w:rsidRPr="001E1862">
        <w:rPr>
          <w:rFonts w:eastAsia="Calibri"/>
          <w:sz w:val="22"/>
          <w:szCs w:val="22"/>
        </w:rPr>
        <w:t>brak oznakowania jogurtów, ich uszkodzenia mechaniczne, zabrudzenia</w:t>
      </w:r>
      <w:r w:rsidRPr="001E1862">
        <w:rPr>
          <w:rFonts w:eastAsia="Calibri"/>
          <w:b/>
          <w:bCs/>
          <w:sz w:val="22"/>
          <w:szCs w:val="22"/>
        </w:rPr>
        <w:t xml:space="preserve"> Opakowanie jednostkowe : </w:t>
      </w:r>
      <w:r w:rsidRPr="001E1862">
        <w:rPr>
          <w:rFonts w:eastAsia="Calibri"/>
          <w:sz w:val="22"/>
          <w:szCs w:val="22"/>
        </w:rPr>
        <w:t xml:space="preserve">kubek plastykowy o wadze </w:t>
      </w:r>
    </w:p>
    <w:p w14:paraId="3B627B72" w14:textId="77777777" w:rsidR="001E1862" w:rsidRPr="001E1862" w:rsidRDefault="001E1862" w:rsidP="001E1862">
      <w:pPr>
        <w:autoSpaceDE w:val="0"/>
        <w:autoSpaceDN w:val="0"/>
        <w:rPr>
          <w:rFonts w:eastAsia="Calibri"/>
          <w:b/>
          <w:bCs/>
          <w:sz w:val="22"/>
          <w:szCs w:val="22"/>
        </w:rPr>
      </w:pPr>
      <w:r w:rsidRPr="001E1862">
        <w:rPr>
          <w:rFonts w:eastAsia="Calibri"/>
          <w:sz w:val="22"/>
          <w:szCs w:val="22"/>
        </w:rPr>
        <w:t>145 -150 g</w:t>
      </w:r>
      <w:r w:rsidRPr="001E1862">
        <w:rPr>
          <w:rFonts w:eastAsia="Calibri"/>
          <w:b/>
          <w:bCs/>
          <w:sz w:val="22"/>
          <w:szCs w:val="22"/>
        </w:rPr>
        <w:t xml:space="preserve"> </w:t>
      </w:r>
    </w:p>
    <w:p w14:paraId="346B4054" w14:textId="4BC12588" w:rsidR="001E1862" w:rsidRDefault="001E1862" w:rsidP="001E1862">
      <w:pPr>
        <w:shd w:val="clear" w:color="auto" w:fill="FFFFFF"/>
        <w:autoSpaceDE w:val="0"/>
        <w:autoSpaceDN w:val="0"/>
        <w:adjustRightInd w:val="0"/>
        <w:spacing w:after="240" w:line="360" w:lineRule="auto"/>
        <w:jc w:val="both"/>
        <w:rPr>
          <w:sz w:val="22"/>
          <w:szCs w:val="22"/>
        </w:rPr>
      </w:pPr>
      <w:r w:rsidRPr="001E1862">
        <w:rPr>
          <w:rFonts w:eastAsia="Calibri"/>
          <w:b/>
          <w:bCs/>
          <w:sz w:val="22"/>
          <w:szCs w:val="22"/>
        </w:rPr>
        <w:t>Termin przydatności do spożycia w dniu dostawy minimum</w:t>
      </w:r>
      <w:r w:rsidRPr="001E1862">
        <w:rPr>
          <w:rFonts w:eastAsia="Calibri"/>
          <w:sz w:val="22"/>
          <w:szCs w:val="22"/>
        </w:rPr>
        <w:t>: 14 dni</w:t>
      </w:r>
      <w:r>
        <w:rPr>
          <w:rFonts w:eastAsia="Calibri"/>
          <w:sz w:val="22"/>
          <w:szCs w:val="22"/>
        </w:rPr>
        <w:t>”</w:t>
      </w:r>
    </w:p>
    <w:p w14:paraId="668A1701" w14:textId="05E42767" w:rsidR="00302F6F" w:rsidRPr="00302F6F" w:rsidRDefault="00302F6F" w:rsidP="0062569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2"/>
          <w:szCs w:val="22"/>
        </w:rPr>
      </w:pPr>
      <w:r w:rsidRPr="001E1862">
        <w:rPr>
          <w:sz w:val="22"/>
          <w:szCs w:val="22"/>
        </w:rPr>
        <w:t xml:space="preserve">Zgodnie z art. </w:t>
      </w:r>
      <w:r w:rsidR="00625690" w:rsidRPr="001E1862">
        <w:rPr>
          <w:sz w:val="22"/>
          <w:szCs w:val="22"/>
        </w:rPr>
        <w:t>137</w:t>
      </w:r>
      <w:r w:rsidRPr="001E1862">
        <w:rPr>
          <w:sz w:val="22"/>
          <w:szCs w:val="22"/>
        </w:rPr>
        <w:t xml:space="preserve"> ust. </w:t>
      </w:r>
      <w:r w:rsidR="00625690" w:rsidRPr="001E1862">
        <w:rPr>
          <w:sz w:val="22"/>
          <w:szCs w:val="22"/>
        </w:rPr>
        <w:t>2</w:t>
      </w:r>
      <w:r w:rsidRPr="001E1862">
        <w:rPr>
          <w:sz w:val="22"/>
          <w:szCs w:val="22"/>
        </w:rPr>
        <w:t xml:space="preserve"> ustawy PZP Zamawiający udostępnia na stronie internetowej prowadzonego postępowania </w:t>
      </w:r>
      <w:hyperlink r:id="rId9" w:history="1">
        <w:r w:rsidR="001E1862" w:rsidRPr="001E1862">
          <w:rPr>
            <w:rStyle w:val="Hipercze"/>
            <w:sz w:val="22"/>
            <w:szCs w:val="22"/>
          </w:rPr>
          <w:t xml:space="preserve">https://platformazakupowa.pl/transakcja/1047446 </w:t>
        </w:r>
      </w:hyperlink>
      <w:r w:rsidRPr="001E1862">
        <w:rPr>
          <w:sz w:val="22"/>
          <w:szCs w:val="22"/>
        </w:rPr>
        <w:t>informację</w:t>
      </w:r>
      <w:r>
        <w:rPr>
          <w:sz w:val="22"/>
          <w:szCs w:val="22"/>
        </w:rPr>
        <w:t xml:space="preserve"> o zmianie treści SWZ. </w:t>
      </w:r>
    </w:p>
    <w:p w14:paraId="7FFBF790" w14:textId="192396F9" w:rsidR="001E1862" w:rsidRDefault="001E1862" w:rsidP="001E1862">
      <w:pPr>
        <w:spacing w:line="360" w:lineRule="auto"/>
        <w:rPr>
          <w:b/>
          <w:sz w:val="22"/>
          <w:szCs w:val="22"/>
        </w:rPr>
      </w:pPr>
    </w:p>
    <w:p w14:paraId="0563909F" w14:textId="57AFE626" w:rsidR="001E1862" w:rsidRDefault="001E1862" w:rsidP="001E1862">
      <w:pPr>
        <w:spacing w:line="360" w:lineRule="auto"/>
        <w:rPr>
          <w:b/>
          <w:sz w:val="22"/>
          <w:szCs w:val="22"/>
        </w:rPr>
      </w:pPr>
    </w:p>
    <w:p w14:paraId="121D1719" w14:textId="77777777" w:rsidR="001E1862" w:rsidRDefault="001E1862" w:rsidP="001E1862">
      <w:pPr>
        <w:spacing w:line="360" w:lineRule="auto"/>
        <w:rPr>
          <w:b/>
          <w:sz w:val="22"/>
          <w:szCs w:val="22"/>
        </w:rPr>
      </w:pPr>
    </w:p>
    <w:p w14:paraId="20FD4C4E" w14:textId="6E77AB85" w:rsidR="001E1862" w:rsidRDefault="001E1862" w:rsidP="001E1862">
      <w:pPr>
        <w:spacing w:line="360" w:lineRule="auto"/>
        <w:rPr>
          <w:b/>
          <w:sz w:val="22"/>
          <w:szCs w:val="22"/>
        </w:rPr>
      </w:pPr>
      <w:r w:rsidRPr="00600E76">
        <w:rPr>
          <w:b/>
          <w:sz w:val="22"/>
          <w:szCs w:val="22"/>
        </w:rPr>
        <w:lastRenderedPageBreak/>
        <w:t>W załączeniu zmieniony</w:t>
      </w:r>
      <w:r>
        <w:rPr>
          <w:b/>
          <w:sz w:val="22"/>
          <w:szCs w:val="22"/>
        </w:rPr>
        <w:t>:</w:t>
      </w:r>
    </w:p>
    <w:p w14:paraId="30650DC0" w14:textId="4DE893B7" w:rsidR="001E1862" w:rsidRDefault="001E1862" w:rsidP="001E1862">
      <w:pPr>
        <w:pStyle w:val="Akapitzlist"/>
        <w:numPr>
          <w:ilvl w:val="0"/>
          <w:numId w:val="5"/>
        </w:num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Nowy </w:t>
      </w:r>
      <w:r w:rsidRPr="00825BFF">
        <w:rPr>
          <w:b/>
          <w:sz w:val="22"/>
          <w:szCs w:val="22"/>
        </w:rPr>
        <w:t xml:space="preserve">formularz </w:t>
      </w:r>
      <w:r>
        <w:rPr>
          <w:b/>
          <w:sz w:val="22"/>
          <w:szCs w:val="22"/>
        </w:rPr>
        <w:t>cenowy</w:t>
      </w:r>
      <w:r w:rsidRPr="00825BFF">
        <w:rPr>
          <w:b/>
          <w:sz w:val="22"/>
          <w:szCs w:val="22"/>
        </w:rPr>
        <w:t xml:space="preserve"> – zał</w:t>
      </w:r>
      <w:r>
        <w:rPr>
          <w:b/>
          <w:sz w:val="22"/>
          <w:szCs w:val="22"/>
        </w:rPr>
        <w:t xml:space="preserve">ącznik nr 2 do SWZ nr </w:t>
      </w:r>
      <w:r>
        <w:rPr>
          <w:b/>
          <w:sz w:val="22"/>
          <w:szCs w:val="22"/>
        </w:rPr>
        <w:t>01</w:t>
      </w:r>
      <w:r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>SŻ/25</w:t>
      </w:r>
      <w:r>
        <w:rPr>
          <w:b/>
          <w:sz w:val="22"/>
          <w:szCs w:val="22"/>
        </w:rPr>
        <w:t>;</w:t>
      </w:r>
    </w:p>
    <w:p w14:paraId="5AA16F95" w14:textId="77777777" w:rsidR="00302F6F" w:rsidRPr="00302F6F" w:rsidRDefault="00302F6F" w:rsidP="00302F6F">
      <w:pPr>
        <w:spacing w:after="120" w:line="276" w:lineRule="auto"/>
        <w:jc w:val="both"/>
        <w:rPr>
          <w:b/>
          <w:sz w:val="22"/>
          <w:szCs w:val="22"/>
        </w:rPr>
      </w:pPr>
    </w:p>
    <w:p w14:paraId="7E428862" w14:textId="3B9FBFF1" w:rsidR="00302F6F" w:rsidRPr="00302F6F" w:rsidRDefault="00F135E0" w:rsidP="00302F6F">
      <w:pPr>
        <w:spacing w:after="120"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Zmiana treści Specyfikacji Warunków Zamówienia nie jest zmianą istotną dla sporządzenia oferty, </w:t>
      </w:r>
      <w:r>
        <w:rPr>
          <w:b/>
          <w:sz w:val="22"/>
          <w:szCs w:val="22"/>
        </w:rPr>
        <w:br/>
        <w:t>w związku z czym t</w:t>
      </w:r>
      <w:r w:rsidR="00302F6F" w:rsidRPr="00302F6F">
        <w:rPr>
          <w:b/>
          <w:sz w:val="22"/>
          <w:szCs w:val="22"/>
        </w:rPr>
        <w:t>erminy składania i otwarcia ofert nie ulegają zmianie.</w:t>
      </w:r>
    </w:p>
    <w:p w14:paraId="1B524D36" w14:textId="3E83277C" w:rsidR="00302F6F" w:rsidRDefault="00302F6F" w:rsidP="00625690">
      <w:pPr>
        <w:spacing w:after="120" w:line="360" w:lineRule="auto"/>
        <w:jc w:val="both"/>
        <w:rPr>
          <w:b/>
          <w:sz w:val="22"/>
          <w:szCs w:val="22"/>
        </w:rPr>
      </w:pPr>
      <w:r w:rsidRPr="00302F6F">
        <w:rPr>
          <w:b/>
          <w:sz w:val="22"/>
          <w:szCs w:val="22"/>
        </w:rPr>
        <w:t xml:space="preserve">Wszystkie zmiany stanowią integralną część </w:t>
      </w:r>
      <w:r w:rsidR="00F135E0">
        <w:rPr>
          <w:b/>
          <w:sz w:val="22"/>
          <w:szCs w:val="22"/>
        </w:rPr>
        <w:t>SWZ</w:t>
      </w:r>
      <w:r w:rsidR="00625690">
        <w:rPr>
          <w:b/>
          <w:sz w:val="22"/>
          <w:szCs w:val="22"/>
        </w:rPr>
        <w:t xml:space="preserve"> i są wiążące dla Wykonawców.</w:t>
      </w:r>
    </w:p>
    <w:p w14:paraId="34C3F586" w14:textId="77777777" w:rsidR="00302F6F" w:rsidRDefault="00302F6F" w:rsidP="00122F2C">
      <w:pPr>
        <w:ind w:left="4247"/>
        <w:rPr>
          <w:b/>
          <w:sz w:val="22"/>
          <w:szCs w:val="22"/>
        </w:rPr>
      </w:pPr>
    </w:p>
    <w:p w14:paraId="1070FF12" w14:textId="77777777" w:rsidR="001E1862" w:rsidRPr="001E1862" w:rsidRDefault="001E1862" w:rsidP="001E1862">
      <w:pPr>
        <w:spacing w:line="276" w:lineRule="auto"/>
        <w:jc w:val="both"/>
        <w:rPr>
          <w:b/>
          <w:bCs/>
        </w:rPr>
      </w:pPr>
    </w:p>
    <w:p w14:paraId="59F60AD0" w14:textId="1A02EAB3" w:rsidR="001E1862" w:rsidRPr="001E1862" w:rsidRDefault="001E1862" w:rsidP="001E1862">
      <w:pPr>
        <w:spacing w:line="276" w:lineRule="auto"/>
        <w:ind w:left="5664" w:firstLine="708"/>
        <w:jc w:val="both"/>
        <w:rPr>
          <w:rFonts w:eastAsia="Calibri"/>
          <w:b/>
          <w:lang w:eastAsia="en-US"/>
        </w:rPr>
      </w:pPr>
      <w:r w:rsidRPr="001E1862">
        <w:rPr>
          <w:rFonts w:eastAsia="Calibri"/>
          <w:b/>
          <w:lang w:eastAsia="en-US"/>
        </w:rPr>
        <w:t>p. o.</w:t>
      </w:r>
      <w:r w:rsidRPr="001E1862">
        <w:rPr>
          <w:rFonts w:eastAsia="Calibri"/>
          <w:lang w:eastAsia="en-US"/>
        </w:rPr>
        <w:t xml:space="preserve"> </w:t>
      </w:r>
      <w:r w:rsidRPr="001E1862">
        <w:rPr>
          <w:rFonts w:eastAsia="Calibri"/>
          <w:b/>
          <w:lang w:eastAsia="en-US"/>
        </w:rPr>
        <w:t>Kanclerza</w:t>
      </w:r>
    </w:p>
    <w:p w14:paraId="4F09AD05" w14:textId="77777777" w:rsidR="001E1862" w:rsidRPr="001E1862" w:rsidRDefault="001E1862" w:rsidP="001E1862">
      <w:pPr>
        <w:ind w:left="5663" w:firstLine="1"/>
        <w:rPr>
          <w:rFonts w:eastAsia="Calibri"/>
          <w:b/>
          <w:lang w:eastAsia="en-US"/>
        </w:rPr>
      </w:pPr>
      <w:r w:rsidRPr="001E1862">
        <w:rPr>
          <w:rFonts w:eastAsia="Calibri"/>
          <w:b/>
          <w:lang w:eastAsia="en-US"/>
        </w:rPr>
        <w:t>Akademii Policji w Szczytnie</w:t>
      </w:r>
    </w:p>
    <w:p w14:paraId="413F8264" w14:textId="77777777" w:rsidR="001E1862" w:rsidRPr="001E1862" w:rsidRDefault="001E1862" w:rsidP="001E1862">
      <w:pPr>
        <w:spacing w:before="240"/>
        <w:ind w:left="4955" w:firstLine="708"/>
        <w:rPr>
          <w:rFonts w:eastAsia="Calibri"/>
          <w:b/>
          <w:lang w:eastAsia="en-US"/>
        </w:rPr>
      </w:pPr>
      <w:r w:rsidRPr="001E1862">
        <w:rPr>
          <w:rFonts w:eastAsia="Calibri"/>
          <w:b/>
          <w:lang w:eastAsia="en-US"/>
        </w:rPr>
        <w:t xml:space="preserve">  podkom. Anna Pepłowska</w:t>
      </w:r>
    </w:p>
    <w:p w14:paraId="1D60E154" w14:textId="77777777" w:rsidR="00903EF8" w:rsidRDefault="00903EF8" w:rsidP="003B7D51">
      <w:pPr>
        <w:spacing w:line="276" w:lineRule="auto"/>
        <w:ind w:left="4678"/>
        <w:jc w:val="both"/>
        <w:rPr>
          <w:sz w:val="14"/>
          <w:szCs w:val="16"/>
        </w:rPr>
      </w:pPr>
    </w:p>
    <w:p w14:paraId="2F368084" w14:textId="77777777" w:rsidR="00903EF8" w:rsidRDefault="00903EF8" w:rsidP="003B7D51">
      <w:pPr>
        <w:spacing w:line="276" w:lineRule="auto"/>
        <w:ind w:left="4678"/>
        <w:jc w:val="both"/>
        <w:rPr>
          <w:sz w:val="14"/>
          <w:szCs w:val="16"/>
        </w:rPr>
      </w:pPr>
    </w:p>
    <w:p w14:paraId="745F3B2D" w14:textId="77777777" w:rsidR="003B7D51" w:rsidRDefault="003B7D51" w:rsidP="003B7D51">
      <w:pPr>
        <w:spacing w:line="276" w:lineRule="auto"/>
        <w:ind w:left="4678"/>
        <w:jc w:val="both"/>
        <w:rPr>
          <w:sz w:val="14"/>
          <w:szCs w:val="16"/>
        </w:rPr>
      </w:pPr>
    </w:p>
    <w:p w14:paraId="11777051" w14:textId="77777777" w:rsidR="003B7D51" w:rsidRDefault="003B7D51" w:rsidP="005D4A70">
      <w:pPr>
        <w:spacing w:line="276" w:lineRule="auto"/>
        <w:jc w:val="both"/>
        <w:rPr>
          <w:sz w:val="14"/>
          <w:szCs w:val="16"/>
        </w:rPr>
      </w:pPr>
    </w:p>
    <w:p w14:paraId="16D7C472" w14:textId="77777777" w:rsidR="003B7D51" w:rsidRDefault="003B7D51" w:rsidP="005D4A70">
      <w:pPr>
        <w:spacing w:line="276" w:lineRule="auto"/>
        <w:jc w:val="both"/>
        <w:rPr>
          <w:sz w:val="14"/>
          <w:szCs w:val="16"/>
        </w:rPr>
      </w:pPr>
    </w:p>
    <w:p w14:paraId="29C56CDA" w14:textId="4FE8CF1F" w:rsidR="00DD0323" w:rsidRPr="00661E61" w:rsidRDefault="00DD0323" w:rsidP="004D7A2A">
      <w:pPr>
        <w:spacing w:line="276" w:lineRule="auto"/>
        <w:jc w:val="both"/>
        <w:rPr>
          <w:sz w:val="14"/>
          <w:szCs w:val="16"/>
        </w:rPr>
      </w:pPr>
    </w:p>
    <w:sectPr w:rsidR="00DD0323" w:rsidRPr="00661E61" w:rsidSect="001E1862">
      <w:pgSz w:w="11906" w:h="16838" w:code="9"/>
      <w:pgMar w:top="993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34640"/>
    <w:multiLevelType w:val="hybridMultilevel"/>
    <w:tmpl w:val="AC269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6348C"/>
    <w:multiLevelType w:val="hybridMultilevel"/>
    <w:tmpl w:val="17CC47FE"/>
    <w:lvl w:ilvl="0" w:tplc="6318E3C8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1553E38"/>
    <w:multiLevelType w:val="hybridMultilevel"/>
    <w:tmpl w:val="211453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17CCD"/>
    <w:multiLevelType w:val="hybridMultilevel"/>
    <w:tmpl w:val="44888A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ED316A"/>
    <w:multiLevelType w:val="hybridMultilevel"/>
    <w:tmpl w:val="2B0CD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A6F"/>
    <w:rsid w:val="000237C2"/>
    <w:rsid w:val="0003479F"/>
    <w:rsid w:val="0006178C"/>
    <w:rsid w:val="00065965"/>
    <w:rsid w:val="000A3952"/>
    <w:rsid w:val="000C7AC2"/>
    <w:rsid w:val="000E3376"/>
    <w:rsid w:val="00110E76"/>
    <w:rsid w:val="00122F2C"/>
    <w:rsid w:val="00144207"/>
    <w:rsid w:val="001551CA"/>
    <w:rsid w:val="00197C0F"/>
    <w:rsid w:val="001C673D"/>
    <w:rsid w:val="001E1862"/>
    <w:rsid w:val="00214421"/>
    <w:rsid w:val="00217D0B"/>
    <w:rsid w:val="0022541D"/>
    <w:rsid w:val="002605A2"/>
    <w:rsid w:val="00291B93"/>
    <w:rsid w:val="002A386A"/>
    <w:rsid w:val="002E4858"/>
    <w:rsid w:val="002E73E5"/>
    <w:rsid w:val="00302F6F"/>
    <w:rsid w:val="003047A7"/>
    <w:rsid w:val="0030632F"/>
    <w:rsid w:val="003B7D51"/>
    <w:rsid w:val="003C52C4"/>
    <w:rsid w:val="003F3B4F"/>
    <w:rsid w:val="0046567D"/>
    <w:rsid w:val="00481024"/>
    <w:rsid w:val="004C04E5"/>
    <w:rsid w:val="004D7A2A"/>
    <w:rsid w:val="004D7C23"/>
    <w:rsid w:val="004E7E09"/>
    <w:rsid w:val="00547C39"/>
    <w:rsid w:val="005769E6"/>
    <w:rsid w:val="00582DA7"/>
    <w:rsid w:val="00592776"/>
    <w:rsid w:val="005D4A70"/>
    <w:rsid w:val="005D791D"/>
    <w:rsid w:val="00625690"/>
    <w:rsid w:val="00653D70"/>
    <w:rsid w:val="00661E61"/>
    <w:rsid w:val="00681935"/>
    <w:rsid w:val="00686C97"/>
    <w:rsid w:val="006B43CE"/>
    <w:rsid w:val="006D1D24"/>
    <w:rsid w:val="00706D17"/>
    <w:rsid w:val="0073447A"/>
    <w:rsid w:val="00746CA7"/>
    <w:rsid w:val="00762A0C"/>
    <w:rsid w:val="00777AD3"/>
    <w:rsid w:val="00787DFE"/>
    <w:rsid w:val="007B280F"/>
    <w:rsid w:val="007D2B1A"/>
    <w:rsid w:val="007D306C"/>
    <w:rsid w:val="008768F5"/>
    <w:rsid w:val="008856BC"/>
    <w:rsid w:val="00891028"/>
    <w:rsid w:val="008B21B6"/>
    <w:rsid w:val="008B701D"/>
    <w:rsid w:val="008C372E"/>
    <w:rsid w:val="00903EF8"/>
    <w:rsid w:val="00924408"/>
    <w:rsid w:val="009340F1"/>
    <w:rsid w:val="00940F11"/>
    <w:rsid w:val="00955C20"/>
    <w:rsid w:val="00973A6F"/>
    <w:rsid w:val="009A3E6B"/>
    <w:rsid w:val="009C4D66"/>
    <w:rsid w:val="009E6023"/>
    <w:rsid w:val="00A308CE"/>
    <w:rsid w:val="00A8377C"/>
    <w:rsid w:val="00AE6CE2"/>
    <w:rsid w:val="00AF4B0E"/>
    <w:rsid w:val="00B56C22"/>
    <w:rsid w:val="00B64B5E"/>
    <w:rsid w:val="00BD3349"/>
    <w:rsid w:val="00BD4CCC"/>
    <w:rsid w:val="00BD5D4F"/>
    <w:rsid w:val="00C00135"/>
    <w:rsid w:val="00C03EA9"/>
    <w:rsid w:val="00C04952"/>
    <w:rsid w:val="00C72CC9"/>
    <w:rsid w:val="00C83FB7"/>
    <w:rsid w:val="00C86ED4"/>
    <w:rsid w:val="00C97E7D"/>
    <w:rsid w:val="00CA1438"/>
    <w:rsid w:val="00CC576F"/>
    <w:rsid w:val="00D65FC2"/>
    <w:rsid w:val="00D85C63"/>
    <w:rsid w:val="00D91D81"/>
    <w:rsid w:val="00D96C21"/>
    <w:rsid w:val="00DD0323"/>
    <w:rsid w:val="00DF0472"/>
    <w:rsid w:val="00E25298"/>
    <w:rsid w:val="00E51E49"/>
    <w:rsid w:val="00F135E0"/>
    <w:rsid w:val="00F85F2B"/>
    <w:rsid w:val="00FE6D5A"/>
    <w:rsid w:val="00FF3141"/>
    <w:rsid w:val="00FF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6034D"/>
  <w15:docId w15:val="{252790B3-86FA-4A8B-A489-3F6AF063B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4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96C21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5D4F"/>
    <w:rPr>
      <w:color w:val="605E5C"/>
      <w:shd w:val="clear" w:color="auto" w:fill="E1DFDD"/>
    </w:rPr>
  </w:style>
  <w:style w:type="paragraph" w:styleId="Akapitzlist">
    <w:name w:val="List Paragraph"/>
    <w:aliases w:val="Numerowanie,Akapit z listą BS,List Paragraph,L1,Akapit z listą5,CW_Lista,2 heading,A_wyliczenie,K-P_odwolanie,maz_wyliczenie,opis dzialania,ISCG Numerowanie,lp1,Akapit z listą 1,Table of contents numbered,BulletC,Wyliczanie,Obiekt"/>
    <w:basedOn w:val="Normalny"/>
    <w:link w:val="AkapitzlistZnak"/>
    <w:uiPriority w:val="34"/>
    <w:qFormat/>
    <w:rsid w:val="0006178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65F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5FC2"/>
    <w:rPr>
      <w:rFonts w:ascii="Segoe UI" w:eastAsia="Times New Roman" w:hAnsi="Segoe UI" w:cs="Segoe UI"/>
      <w:sz w:val="18"/>
      <w:szCs w:val="18"/>
      <w:lang w:eastAsia="pl-PL"/>
    </w:rPr>
  </w:style>
  <w:style w:type="character" w:styleId="Pogrubienie">
    <w:name w:val="Strong"/>
    <w:uiPriority w:val="22"/>
    <w:qFormat/>
    <w:rsid w:val="00122F2C"/>
    <w:rPr>
      <w:b/>
      <w:bCs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E186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E186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Akapit z listą BS Znak,List Paragraph Znak,L1 Znak,Akapit z listą5 Znak,CW_Lista Znak,2 heading Znak,A_wyliczenie Znak,K-P_odwolanie Znak,maz_wyliczenie Znak,opis dzialania Znak,ISCG Numerowanie Znak,lp1 Znak"/>
    <w:link w:val="Akapitzlist"/>
    <w:uiPriority w:val="34"/>
    <w:qFormat/>
    <w:rsid w:val="001E186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9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zp@apol.edu.pl" TargetMode="External"/><Relationship Id="rId3" Type="http://schemas.openxmlformats.org/officeDocument/2006/relationships/styles" Target="styles.xml"/><Relationship Id="rId7" Type="http://schemas.openxmlformats.org/officeDocument/2006/relationships/hyperlink" Target="mailto:zzp@apol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latformazakupowa.pl/transakcja/104744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4D476-18DF-47C8-9E8C-D22A6A332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338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Arleta Stefanowicz-Szydlik</dc:creator>
  <cp:lastModifiedBy>Michał Świder</cp:lastModifiedBy>
  <cp:revision>24</cp:revision>
  <cp:lastPrinted>2024-01-25T08:57:00Z</cp:lastPrinted>
  <dcterms:created xsi:type="dcterms:W3CDTF">2023-08-23T08:54:00Z</dcterms:created>
  <dcterms:modified xsi:type="dcterms:W3CDTF">2025-01-22T08:57:00Z</dcterms:modified>
</cp:coreProperties>
</file>