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E644BCF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A26CE9">
        <w:rPr>
          <w:rFonts w:eastAsia="Times New Roman" w:cs="Arial"/>
          <w:lang w:eastAsia="ar-SA"/>
        </w:rPr>
        <w:t>4</w:t>
      </w:r>
      <w:r>
        <w:rPr>
          <w:rFonts w:eastAsia="Times New Roman" w:cs="Arial"/>
          <w:lang w:eastAsia="ar-SA"/>
        </w:rPr>
        <w:t xml:space="preserve">. </w:t>
      </w:r>
      <w:r w:rsidR="00A26CE9">
        <w:rPr>
          <w:rFonts w:eastAsia="Times New Roman" w:cs="Arial"/>
          <w:lang w:eastAsia="ar-SA"/>
        </w:rPr>
        <w:t>04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77777777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UKW/DZP-281-U-58</w:t>
      </w:r>
      <w:r w:rsidR="00E975BE">
        <w:rPr>
          <w:rFonts w:cs="Arial"/>
          <w:b/>
        </w:rPr>
        <w:t>/2022</w:t>
      </w:r>
    </w:p>
    <w:p w14:paraId="289DAFDB" w14:textId="142CF66F" w:rsidR="00A26CE9" w:rsidRPr="00A26CE9" w:rsidRDefault="00322EC2" w:rsidP="00A26CE9">
      <w:pPr>
        <w:jc w:val="both"/>
        <w:rPr>
          <w:rFonts w:ascii="Calibri" w:hAnsi="Calibri"/>
          <w:b/>
          <w:i/>
          <w:sz w:val="20"/>
          <w:szCs w:val="20"/>
        </w:rPr>
      </w:pPr>
      <w:r w:rsidRPr="00A26CE9">
        <w:rPr>
          <w:rFonts w:cstheme="minorHAnsi"/>
          <w:sz w:val="20"/>
          <w:szCs w:val="20"/>
        </w:rPr>
        <w:t xml:space="preserve">           Działając na podstawie art. 135 ust. 2 ustawy Prawo zamówień publicznych  </w:t>
      </w:r>
      <w:r w:rsidRPr="00A26CE9">
        <w:rPr>
          <w:rFonts w:cstheme="minorHAnsi"/>
          <w:bCs/>
          <w:sz w:val="20"/>
          <w:szCs w:val="20"/>
          <w:shd w:val="clear" w:color="auto" w:fill="FFFFFF"/>
        </w:rPr>
        <w:t>z dnia 11 września 2019 r. (tj.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Dz. U. z 202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2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r.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, poz. 1710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>)</w:t>
      </w:r>
      <w:r w:rsidRPr="00A26CE9">
        <w:rPr>
          <w:rFonts w:eastAsia="Calibri" w:cstheme="minorHAnsi"/>
          <w:bCs/>
          <w:sz w:val="20"/>
          <w:szCs w:val="20"/>
          <w:u w:val="single"/>
          <w:shd w:val="clear" w:color="auto" w:fill="F0F0F0"/>
        </w:rPr>
        <w:t xml:space="preserve"> </w:t>
      </w:r>
      <w:r w:rsidRPr="00A26CE9">
        <w:rPr>
          <w:rFonts w:cstheme="minorHAnsi"/>
          <w:sz w:val="20"/>
          <w:szCs w:val="20"/>
        </w:rPr>
        <w:t>Zamawia</w:t>
      </w:r>
      <w:r w:rsidR="00E975BE" w:rsidRPr="00A26CE9">
        <w:rPr>
          <w:rFonts w:cstheme="minorHAnsi"/>
          <w:sz w:val="20"/>
          <w:szCs w:val="20"/>
        </w:rPr>
        <w:t>jący odpowiada na pytania</w:t>
      </w:r>
      <w:r w:rsidRPr="00A26CE9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A26CE9">
        <w:rPr>
          <w:rFonts w:cstheme="minorHAnsi"/>
          <w:sz w:val="20"/>
          <w:szCs w:val="20"/>
        </w:rPr>
        <w:t xml:space="preserve"> pn.” </w:t>
      </w:r>
      <w:r w:rsidR="00A26CE9" w:rsidRPr="00A26CE9">
        <w:rPr>
          <w:rFonts w:ascii="Calibri" w:hAnsi="Calibri"/>
          <w:b/>
          <w:i/>
          <w:sz w:val="20"/>
          <w:szCs w:val="20"/>
        </w:rPr>
        <w:t xml:space="preserve">Dostawa sprzętu komputerowego wraz z serwerem obliczeniowym, na potrzeby Uniwersytetu Kazimierza Wielkiego w Bydgoszczy,  w ramach Programu Operacyjnego Wiedza Edukacja Rozwój 2014-2020 na realizację projektu „Stawiamy na rozwój UKW” </w:t>
      </w:r>
      <w:r w:rsidR="00A26CE9" w:rsidRPr="00A26CE9">
        <w:rPr>
          <w:rFonts w:ascii="Calibri" w:hAnsi="Calibri"/>
          <w:b/>
          <w:i/>
          <w:sz w:val="20"/>
          <w:szCs w:val="20"/>
        </w:rPr>
        <w:br/>
        <w:t>dofinansowanego ze środków Unii Europejskiej.</w:t>
      </w:r>
    </w:p>
    <w:p w14:paraId="178AA374" w14:textId="44703D6C" w:rsidR="00935DC1" w:rsidRPr="00935DC1" w:rsidRDefault="00935DC1" w:rsidP="00A26CE9">
      <w:pPr>
        <w:pStyle w:val="Nagwek3"/>
        <w:jc w:val="both"/>
        <w:rPr>
          <w:rFonts w:eastAsia="Times New Roman" w:cs="Tahoma"/>
          <w:lang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773138C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587C0FF5" w14:textId="22785C4A" w:rsidR="006E0268" w:rsidRDefault="006E0268" w:rsidP="002B50EB">
      <w:pPr>
        <w:rPr>
          <w:rFonts w:cstheme="minorHAnsi"/>
          <w:b/>
          <w:sz w:val="20"/>
          <w:szCs w:val="20"/>
        </w:rPr>
      </w:pPr>
      <w:r w:rsidRPr="006E0268">
        <w:rPr>
          <w:rFonts w:cstheme="minorHAnsi"/>
          <w:sz w:val="20"/>
          <w:szCs w:val="20"/>
          <w:shd w:val="clear" w:color="auto" w:fill="FFFFFF"/>
        </w:rPr>
        <w:t xml:space="preserve">Po otwarciu </w:t>
      </w:r>
      <w:proofErr w:type="spellStart"/>
      <w:r w:rsidRPr="006E0268">
        <w:rPr>
          <w:rFonts w:cstheme="minorHAnsi"/>
          <w:sz w:val="20"/>
          <w:szCs w:val="20"/>
          <w:shd w:val="clear" w:color="auto" w:fill="FFFFFF"/>
        </w:rPr>
        <w:t>excel</w:t>
      </w:r>
      <w:proofErr w:type="spellEnd"/>
      <w:r w:rsidRPr="006E0268">
        <w:rPr>
          <w:rFonts w:cstheme="minorHAnsi"/>
          <w:sz w:val="20"/>
          <w:szCs w:val="20"/>
          <w:shd w:val="clear" w:color="auto" w:fill="FFFFFF"/>
        </w:rPr>
        <w:t xml:space="preserve"> „formularz </w:t>
      </w:r>
      <w:proofErr w:type="spellStart"/>
      <w:r w:rsidRPr="006E0268">
        <w:rPr>
          <w:rFonts w:cstheme="minorHAnsi"/>
          <w:sz w:val="20"/>
          <w:szCs w:val="20"/>
          <w:shd w:val="clear" w:color="auto" w:fill="FFFFFF"/>
        </w:rPr>
        <w:t>serwe</w:t>
      </w:r>
      <w:proofErr w:type="spellEnd"/>
      <w:r w:rsidRPr="006E0268">
        <w:rPr>
          <w:rFonts w:cstheme="minorHAnsi"/>
          <w:sz w:val="20"/>
          <w:szCs w:val="20"/>
          <w:shd w:val="clear" w:color="auto" w:fill="FFFFFF"/>
        </w:rPr>
        <w:t xml:space="preserve"> 1” jest napisane, że to cz. 1, również drugi </w:t>
      </w:r>
      <w:proofErr w:type="spellStart"/>
      <w:r w:rsidRPr="006E0268">
        <w:rPr>
          <w:rFonts w:cstheme="minorHAnsi"/>
          <w:sz w:val="20"/>
          <w:szCs w:val="20"/>
          <w:shd w:val="clear" w:color="auto" w:fill="FFFFFF"/>
        </w:rPr>
        <w:t>excel</w:t>
      </w:r>
      <w:proofErr w:type="spellEnd"/>
      <w:r w:rsidRPr="006E0268">
        <w:rPr>
          <w:rFonts w:cstheme="minorHAnsi"/>
          <w:sz w:val="20"/>
          <w:szCs w:val="20"/>
          <w:shd w:val="clear" w:color="auto" w:fill="FFFFFF"/>
        </w:rPr>
        <w:t xml:space="preserve"> nazywa się komputery cz. 1 zamówienia. Proszę o sprostowanie, który </w:t>
      </w:r>
      <w:proofErr w:type="spellStart"/>
      <w:r w:rsidRPr="006E0268">
        <w:rPr>
          <w:rFonts w:cstheme="minorHAnsi"/>
          <w:sz w:val="20"/>
          <w:szCs w:val="20"/>
          <w:shd w:val="clear" w:color="auto" w:fill="FFFFFF"/>
        </w:rPr>
        <w:t>excel</w:t>
      </w:r>
      <w:proofErr w:type="spellEnd"/>
      <w:r w:rsidRPr="006E0268">
        <w:rPr>
          <w:rFonts w:cstheme="minorHAnsi"/>
          <w:sz w:val="20"/>
          <w:szCs w:val="20"/>
          <w:shd w:val="clear" w:color="auto" w:fill="FFFFFF"/>
        </w:rPr>
        <w:t xml:space="preserve"> jest dla części 1, a który dla 2.</w:t>
      </w:r>
      <w:r w:rsidRPr="006E0268">
        <w:rPr>
          <w:rFonts w:cstheme="minorHAnsi"/>
          <w:sz w:val="20"/>
          <w:szCs w:val="20"/>
        </w:rPr>
        <w:br/>
      </w:r>
    </w:p>
    <w:p w14:paraId="7480B79E" w14:textId="68780DEB" w:rsidR="00A52D6B" w:rsidRPr="00A26CE9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E7E1108" w14:textId="146A48DE" w:rsidR="006E0268" w:rsidRDefault="00A52D6B" w:rsidP="00A26CE9">
      <w:pPr>
        <w:spacing w:after="6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A26CE9">
        <w:rPr>
          <w:rStyle w:val="markedcontent"/>
          <w:rFonts w:cstheme="minorHAnsi"/>
          <w:sz w:val="20"/>
          <w:szCs w:val="20"/>
        </w:rPr>
        <w:t xml:space="preserve">Zamawiający </w:t>
      </w:r>
      <w:r w:rsidR="00A26CE9" w:rsidRPr="00A26CE9">
        <w:rPr>
          <w:rStyle w:val="markedcontent"/>
          <w:rFonts w:cstheme="minorHAnsi"/>
          <w:sz w:val="20"/>
          <w:szCs w:val="20"/>
        </w:rPr>
        <w:t xml:space="preserve">informuje, iż </w:t>
      </w:r>
      <w:r w:rsidR="006E0268">
        <w:rPr>
          <w:rStyle w:val="markedcontent"/>
          <w:rFonts w:cstheme="minorHAnsi"/>
          <w:sz w:val="20"/>
          <w:szCs w:val="20"/>
        </w:rPr>
        <w:t xml:space="preserve">Formularze Cenowe w pliku </w:t>
      </w:r>
      <w:proofErr w:type="spellStart"/>
      <w:r w:rsidR="006E0268">
        <w:rPr>
          <w:rStyle w:val="markedcontent"/>
          <w:rFonts w:cstheme="minorHAnsi"/>
          <w:sz w:val="20"/>
          <w:szCs w:val="20"/>
        </w:rPr>
        <w:t>exel</w:t>
      </w:r>
      <w:proofErr w:type="spellEnd"/>
      <w:r w:rsidR="006E0268">
        <w:rPr>
          <w:rStyle w:val="markedcontent"/>
          <w:rFonts w:cstheme="minorHAnsi"/>
          <w:sz w:val="20"/>
          <w:szCs w:val="20"/>
        </w:rPr>
        <w:t xml:space="preserve"> dotyczą i są zgodne z podziałem zamówienia na części, tj.:</w:t>
      </w:r>
    </w:p>
    <w:p w14:paraId="37693920" w14:textId="77777777" w:rsidR="006E0268" w:rsidRPr="006E0268" w:rsidRDefault="006E0268" w:rsidP="006E0268">
      <w:pPr>
        <w:spacing w:after="60"/>
        <w:jc w:val="both"/>
        <w:rPr>
          <w:rFonts w:cstheme="minorHAnsi"/>
          <w:sz w:val="20"/>
          <w:szCs w:val="20"/>
        </w:rPr>
      </w:pPr>
      <w:r w:rsidRPr="006E0268">
        <w:rPr>
          <w:rFonts w:cstheme="minorHAnsi"/>
          <w:b/>
          <w:bCs/>
          <w:sz w:val="20"/>
          <w:szCs w:val="20"/>
          <w:u w:val="single"/>
        </w:rPr>
        <w:t xml:space="preserve">I cześć zamówienia:  - </w:t>
      </w:r>
      <w:r w:rsidRPr="006E0268">
        <w:rPr>
          <w:rFonts w:cstheme="minorHAnsi"/>
          <w:sz w:val="20"/>
          <w:szCs w:val="20"/>
        </w:rPr>
        <w:t>Dostawa komputerów stacjonarnych wraz z monitorem i oprogramowaniem.</w:t>
      </w:r>
    </w:p>
    <w:p w14:paraId="5AC149D4" w14:textId="77777777" w:rsidR="006E0268" w:rsidRPr="006E0268" w:rsidRDefault="006E0268" w:rsidP="006E0268">
      <w:pPr>
        <w:spacing w:after="60"/>
        <w:jc w:val="both"/>
        <w:rPr>
          <w:rFonts w:cstheme="minorHAnsi"/>
          <w:sz w:val="20"/>
          <w:szCs w:val="20"/>
        </w:rPr>
      </w:pPr>
      <w:r w:rsidRPr="006E0268">
        <w:rPr>
          <w:rFonts w:cstheme="minorHAnsi"/>
          <w:b/>
          <w:bCs/>
          <w:sz w:val="20"/>
          <w:szCs w:val="20"/>
          <w:u w:val="single"/>
        </w:rPr>
        <w:t xml:space="preserve">II cześć zamówienia:  - </w:t>
      </w:r>
      <w:r w:rsidRPr="006E0268">
        <w:rPr>
          <w:rFonts w:cstheme="minorHAnsi"/>
          <w:sz w:val="20"/>
          <w:szCs w:val="20"/>
        </w:rPr>
        <w:t>Dostawa serwera obliczeniowego.</w:t>
      </w:r>
    </w:p>
    <w:p w14:paraId="091130B2" w14:textId="1EFB0537" w:rsidR="00A52D6B" w:rsidRPr="00A26CE9" w:rsidRDefault="00A52D6B" w:rsidP="00A26CE9">
      <w:pPr>
        <w:spacing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14:paraId="7385DFB9" w14:textId="00987AFE"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</w:t>
      </w:r>
    </w:p>
    <w:p w14:paraId="74B31FF0" w14:textId="3F83CBD4" w:rsidR="006E0268" w:rsidRPr="006E0268" w:rsidRDefault="006E0268" w:rsidP="006E0268">
      <w:pPr>
        <w:jc w:val="both"/>
        <w:rPr>
          <w:rFonts w:cstheme="minorHAnsi"/>
          <w:b/>
          <w:sz w:val="20"/>
          <w:szCs w:val="20"/>
        </w:rPr>
      </w:pPr>
      <w:r w:rsidRPr="006E0268">
        <w:rPr>
          <w:rFonts w:cstheme="minorHAnsi"/>
          <w:sz w:val="20"/>
          <w:szCs w:val="20"/>
          <w:shd w:val="clear" w:color="auto" w:fill="FFFFFF"/>
        </w:rPr>
        <w:t> W SWZ jest napisane w pkt. 9 ust. 1, żeby dołączyć do oferty zał. nr 3 do SWZ. W pkt. 17 SWZ ust. 3 jest napisane, że Wykonawca jest zobowiązany złożyć: 1) oświadczenia, o których mowa w Rozdziale X ust. 1 SWZ. Nie ma rozdziału X w SWZ są 3 pierwsze rozdziały pisane cyframi rzymskimi. Ponadto w załącznikach znajdują się zał. nr 3, 3a, 3b i 3c, rozumiem, że do oferty składamy zał. nr 3 i 3a?</w:t>
      </w:r>
    </w:p>
    <w:p w14:paraId="6CA1968B" w14:textId="2A446B8E" w:rsidR="00A52D6B" w:rsidRDefault="00A52D6B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1DDEE1C8" w14:textId="7C4AC8E9" w:rsidR="006E0268" w:rsidRPr="006E0268" w:rsidRDefault="00A6509D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Cs/>
          <w:sz w:val="20"/>
          <w:szCs w:val="20"/>
          <w:lang w:val="pl-PL" w:eastAsia="pl-PL"/>
        </w:rPr>
      </w:pPr>
      <w:r>
        <w:rPr>
          <w:rFonts w:eastAsia="Times New Roman" w:cs="Tahoma"/>
          <w:bCs/>
          <w:sz w:val="20"/>
          <w:szCs w:val="20"/>
          <w:lang w:val="pl-PL" w:eastAsia="pl-PL"/>
        </w:rPr>
        <w:t xml:space="preserve">Zgodnie z treścią SWZ </w:t>
      </w:r>
      <w:r w:rsidR="006E0268" w:rsidRPr="006E0268">
        <w:rPr>
          <w:rFonts w:eastAsia="Times New Roman" w:cs="Tahoma"/>
          <w:bCs/>
          <w:sz w:val="20"/>
          <w:szCs w:val="20"/>
          <w:lang w:val="pl-PL" w:eastAsia="pl-PL"/>
        </w:rPr>
        <w:t>Wykonawca do oferty doł</w:t>
      </w:r>
      <w:r>
        <w:rPr>
          <w:rFonts w:eastAsia="Times New Roman" w:cs="Tahoma"/>
          <w:bCs/>
          <w:sz w:val="20"/>
          <w:szCs w:val="20"/>
          <w:lang w:val="pl-PL" w:eastAsia="pl-PL"/>
        </w:rPr>
        <w:t>ą</w:t>
      </w:r>
      <w:r w:rsidR="006E0268" w:rsidRPr="006E0268">
        <w:rPr>
          <w:rFonts w:eastAsia="Times New Roman" w:cs="Tahoma"/>
          <w:bCs/>
          <w:sz w:val="20"/>
          <w:szCs w:val="20"/>
          <w:lang w:val="pl-PL" w:eastAsia="pl-PL"/>
        </w:rPr>
        <w:t>czna wstępne oswiadczenie o braku podstaw do wykluczenia oraz oswiadczenie o sprełnianiu warunków w postępowaniu.</w:t>
      </w:r>
    </w:p>
    <w:p w14:paraId="31102E2D" w14:textId="54C842CC" w:rsidR="006E0268" w:rsidRDefault="006E0268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21B76CC5" w14:textId="14D4812F" w:rsidR="006E0268" w:rsidRDefault="006E0268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76CA3B8" w14:textId="5DD193CC" w:rsidR="006E0268" w:rsidRDefault="006E0268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4C1FDDAA" w14:textId="77777777" w:rsidR="006E0268" w:rsidRPr="00916A60" w:rsidRDefault="006E0268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4AADB4ED" w14:textId="5EFF8BC7" w:rsidR="002B50EB" w:rsidRPr="00261CB1" w:rsidRDefault="00261CB1" w:rsidP="00A26CE9">
      <w:pPr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CD25" w14:textId="77777777" w:rsidR="00DC3956" w:rsidRDefault="00DC3956" w:rsidP="00322EC2">
      <w:pPr>
        <w:spacing w:after="0" w:line="240" w:lineRule="auto"/>
      </w:pPr>
      <w:r>
        <w:separator/>
      </w:r>
    </w:p>
  </w:endnote>
  <w:endnote w:type="continuationSeparator" w:id="0">
    <w:p w14:paraId="7200C361" w14:textId="77777777" w:rsidR="00DC3956" w:rsidRDefault="00DC395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574B" w14:textId="77777777" w:rsidR="00DC3956" w:rsidRDefault="00DC3956" w:rsidP="00322EC2">
      <w:pPr>
        <w:spacing w:after="0" w:line="240" w:lineRule="auto"/>
      </w:pPr>
      <w:r>
        <w:separator/>
      </w:r>
    </w:p>
  </w:footnote>
  <w:footnote w:type="continuationSeparator" w:id="0">
    <w:p w14:paraId="571D01A8" w14:textId="77777777" w:rsidR="00DC3956" w:rsidRDefault="00DC395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4075C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6E0268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509D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C3956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2023-04-04T09:32:00Z</cp:lastPrinted>
  <dcterms:created xsi:type="dcterms:W3CDTF">2023-04-04T13:11:00Z</dcterms:created>
  <dcterms:modified xsi:type="dcterms:W3CDTF">2023-04-04T13:11:00Z</dcterms:modified>
</cp:coreProperties>
</file>