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F9F65" w14:textId="11785EA5" w:rsidR="00036F29" w:rsidRPr="00080213" w:rsidRDefault="00036F29" w:rsidP="00036F2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auto"/>
          <w:lang w:eastAsia="ar-SA"/>
        </w:rPr>
      </w:pPr>
      <w:r w:rsidRPr="00080213">
        <w:rPr>
          <w:rFonts w:eastAsia="Times New Roman" w:cstheme="minorHAnsi"/>
          <w:b/>
          <w:bCs/>
          <w:i/>
          <w:iCs/>
          <w:color w:val="auto"/>
          <w:lang w:eastAsia="ar-SA"/>
        </w:rPr>
        <w:t xml:space="preserve">Załącznik nr 2 do </w:t>
      </w:r>
      <w:r w:rsidR="006B73F2">
        <w:rPr>
          <w:rFonts w:eastAsia="Times New Roman" w:cstheme="minorHAnsi"/>
          <w:b/>
          <w:bCs/>
          <w:i/>
          <w:iCs/>
          <w:color w:val="auto"/>
          <w:lang w:eastAsia="ar-SA"/>
        </w:rPr>
        <w:t>Zaproszenia</w:t>
      </w:r>
      <w:r w:rsidR="00243A35">
        <w:rPr>
          <w:rFonts w:eastAsia="Times New Roman" w:cstheme="minorHAnsi"/>
          <w:b/>
          <w:bCs/>
          <w:i/>
          <w:iCs/>
          <w:color w:val="auto"/>
          <w:lang w:eastAsia="ar-SA"/>
        </w:rPr>
        <w:t xml:space="preserve"> do składania ofert</w:t>
      </w:r>
    </w:p>
    <w:p w14:paraId="1A76F038" w14:textId="55C17B24" w:rsidR="003E18F0" w:rsidRPr="00FC6E4D" w:rsidRDefault="003E18F0" w:rsidP="00FC6E4D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color w:val="auto"/>
          <w:sz w:val="20"/>
          <w:szCs w:val="20"/>
        </w:rPr>
      </w:pPr>
      <w:r w:rsidRPr="00FC6E4D">
        <w:rPr>
          <w:rFonts w:eastAsia="Calibri" w:cstheme="minorHAnsi"/>
          <w:b/>
          <w:bCs/>
          <w:i/>
          <w:iCs/>
          <w:color w:val="auto"/>
          <w:sz w:val="20"/>
          <w:szCs w:val="20"/>
        </w:rPr>
        <w:t xml:space="preserve">na </w:t>
      </w:r>
      <w:r w:rsidR="006B73F2" w:rsidRPr="00FC6E4D">
        <w:rPr>
          <w:rFonts w:eastAsia="Calibri" w:cstheme="minorHAnsi"/>
          <w:b/>
          <w:bCs/>
          <w:i/>
          <w:iCs/>
          <w:color w:val="auto"/>
          <w:sz w:val="20"/>
          <w:szCs w:val="20"/>
        </w:rPr>
        <w:t>usługę sekwencjonowania wysokoprzepustowego typu NGS</w:t>
      </w:r>
      <w:r w:rsidR="00FC6E4D">
        <w:rPr>
          <w:rFonts w:eastAsia="Calibri" w:cs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6B73F2" w:rsidRPr="00FC6E4D">
        <w:rPr>
          <w:rFonts w:eastAsia="Calibri" w:cstheme="minorHAnsi"/>
          <w:b/>
          <w:bCs/>
          <w:i/>
          <w:iCs/>
          <w:color w:val="auto"/>
          <w:sz w:val="20"/>
          <w:szCs w:val="20"/>
        </w:rPr>
        <w:t>metodą odczytów</w:t>
      </w:r>
      <w:r w:rsidR="00FC6E4D">
        <w:rPr>
          <w:rFonts w:eastAsia="Calibri" w:cs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6B73F2" w:rsidRPr="00FC6E4D">
        <w:rPr>
          <w:rFonts w:eastAsia="Calibri" w:cstheme="minorHAnsi"/>
          <w:b/>
          <w:bCs/>
          <w:i/>
          <w:iCs/>
          <w:color w:val="auto"/>
          <w:sz w:val="20"/>
          <w:szCs w:val="20"/>
        </w:rPr>
        <w:t>sparowanych</w:t>
      </w:r>
    </w:p>
    <w:p w14:paraId="206B8ED7" w14:textId="7CEEE7E4" w:rsidR="00036F29" w:rsidRPr="00080213" w:rsidRDefault="003E18F0" w:rsidP="003E18F0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auto"/>
          <w:lang w:eastAsia="ar-SA"/>
        </w:rPr>
      </w:pPr>
      <w:r w:rsidRPr="003E18F0">
        <w:rPr>
          <w:rFonts w:eastAsia="Calibri" w:cstheme="minorHAnsi"/>
          <w:b/>
          <w:bCs/>
          <w:i/>
          <w:iCs/>
          <w:color w:val="auto"/>
        </w:rPr>
        <w:t xml:space="preserve">Nr sprawy  </w:t>
      </w:r>
      <w:r w:rsidR="002C39C0" w:rsidRPr="002C39C0">
        <w:rPr>
          <w:rFonts w:eastAsia="Calibri" w:cstheme="minorHAnsi"/>
          <w:b/>
          <w:bCs/>
          <w:i/>
          <w:iCs/>
          <w:color w:val="auto"/>
        </w:rPr>
        <w:t>Szp/FZ/Spr–1/Miniatura</w:t>
      </w:r>
      <w:r w:rsidR="00850B8E">
        <w:rPr>
          <w:rFonts w:eastAsia="Calibri" w:cstheme="minorHAnsi"/>
          <w:b/>
          <w:bCs/>
          <w:i/>
          <w:iCs/>
          <w:color w:val="auto"/>
        </w:rPr>
        <w:t>-7</w:t>
      </w:r>
      <w:r w:rsidR="002C39C0" w:rsidRPr="002C39C0">
        <w:rPr>
          <w:rFonts w:eastAsia="Calibri" w:cstheme="minorHAnsi"/>
          <w:b/>
          <w:bCs/>
          <w:i/>
          <w:iCs/>
          <w:color w:val="auto"/>
        </w:rPr>
        <w:t>/2024</w:t>
      </w:r>
    </w:p>
    <w:p w14:paraId="7B19429E" w14:textId="77777777" w:rsidR="00036F29" w:rsidRPr="00080213" w:rsidRDefault="00036F29" w:rsidP="006769E6">
      <w:pPr>
        <w:spacing w:after="0" w:line="240" w:lineRule="auto"/>
        <w:jc w:val="center"/>
        <w:rPr>
          <w:rFonts w:cstheme="minorHAnsi"/>
          <w:color w:val="000000"/>
        </w:rPr>
      </w:pPr>
    </w:p>
    <w:p w14:paraId="2EAD6DAB" w14:textId="4E550745" w:rsidR="006769E6" w:rsidRPr="00080213" w:rsidRDefault="006769E6" w:rsidP="006769E6">
      <w:pPr>
        <w:spacing w:after="0" w:line="240" w:lineRule="auto"/>
        <w:jc w:val="center"/>
        <w:rPr>
          <w:rFonts w:cstheme="minorHAnsi"/>
          <w:b/>
          <w:i/>
          <w:color w:val="000000"/>
          <w:u w:val="single"/>
        </w:rPr>
      </w:pPr>
      <w:r w:rsidRPr="00080213">
        <w:rPr>
          <w:rFonts w:cstheme="minorHAnsi"/>
          <w:b/>
          <w:i/>
          <w:color w:val="000000"/>
          <w:u w:val="single"/>
        </w:rPr>
        <w:t>PROJEKT UMOWY</w:t>
      </w:r>
    </w:p>
    <w:p w14:paraId="2F04CD37" w14:textId="77777777" w:rsidR="006769E6" w:rsidRDefault="006769E6" w:rsidP="006769E6">
      <w:pPr>
        <w:spacing w:after="0" w:line="240" w:lineRule="auto"/>
        <w:jc w:val="center"/>
        <w:rPr>
          <w:rFonts w:cstheme="minorHAnsi"/>
          <w:b/>
          <w:i/>
          <w:color w:val="000000"/>
          <w:u w:val="single"/>
        </w:rPr>
      </w:pPr>
    </w:p>
    <w:p w14:paraId="3C32A044" w14:textId="1381F7C4" w:rsidR="00F416F5" w:rsidRDefault="00F416F5" w:rsidP="00F416F5">
      <w:pPr>
        <w:autoSpaceDE w:val="0"/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bCs/>
          <w:i/>
          <w:color w:val="000000"/>
        </w:rPr>
        <w:t>Przedmiot umowy jest realizowany</w:t>
      </w:r>
      <w:r w:rsidRPr="006C12F4">
        <w:rPr>
          <w:rFonts w:ascii="Calibri" w:hAnsi="Calibri" w:cs="Calibri"/>
          <w:b/>
          <w:bCs/>
          <w:i/>
          <w:color w:val="000000"/>
        </w:rPr>
        <w:t xml:space="preserve"> </w:t>
      </w:r>
      <w:r w:rsidRPr="006C12F4">
        <w:rPr>
          <w:rFonts w:ascii="Calibri" w:hAnsi="Calibri" w:cs="Calibri"/>
          <w:b/>
          <w:i/>
        </w:rPr>
        <w:t xml:space="preserve">w ramach grantu </w:t>
      </w:r>
      <w:r w:rsidRPr="00BE6456">
        <w:rPr>
          <w:rFonts w:ascii="Calibri" w:hAnsi="Calibri" w:cs="Calibri"/>
          <w:b/>
          <w:i/>
        </w:rPr>
        <w:t>DEC-2023/07/X/NZ6/01763</w:t>
      </w:r>
    </w:p>
    <w:p w14:paraId="2B93FFE8" w14:textId="18E79AE4" w:rsidR="0058492D" w:rsidRPr="00480693" w:rsidRDefault="0058492D" w:rsidP="00F416F5">
      <w:pPr>
        <w:autoSpaceDE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58492D">
        <w:rPr>
          <w:rFonts w:ascii="Calibri" w:hAnsi="Calibri" w:cs="Calibri"/>
          <w:b/>
          <w:i/>
        </w:rPr>
        <w:t xml:space="preserve">Badanie składu </w:t>
      </w:r>
      <w:proofErr w:type="spellStart"/>
      <w:r w:rsidRPr="0058492D">
        <w:rPr>
          <w:rFonts w:ascii="Calibri" w:hAnsi="Calibri" w:cs="Calibri"/>
          <w:b/>
          <w:i/>
        </w:rPr>
        <w:t>mikrobiomu</w:t>
      </w:r>
      <w:proofErr w:type="spellEnd"/>
      <w:r w:rsidRPr="0058492D">
        <w:rPr>
          <w:rFonts w:ascii="Calibri" w:hAnsi="Calibri" w:cs="Calibri"/>
          <w:b/>
          <w:i/>
        </w:rPr>
        <w:t xml:space="preserve"> dróg moczowych oraz jelita cienkiego u pacjentów poddanych radykalnej </w:t>
      </w:r>
      <w:proofErr w:type="spellStart"/>
      <w:r w:rsidRPr="0058492D">
        <w:rPr>
          <w:rFonts w:ascii="Calibri" w:hAnsi="Calibri" w:cs="Calibri"/>
          <w:b/>
          <w:i/>
        </w:rPr>
        <w:t>cystektomii</w:t>
      </w:r>
      <w:proofErr w:type="spellEnd"/>
      <w:r w:rsidRPr="0058492D">
        <w:rPr>
          <w:rFonts w:ascii="Calibri" w:hAnsi="Calibri" w:cs="Calibri"/>
          <w:b/>
          <w:i/>
        </w:rPr>
        <w:t xml:space="preserve"> i operacji odtworzenia odprowadzenia moczu z użyciem fragmentu przewodu pokarmowego</w:t>
      </w:r>
    </w:p>
    <w:p w14:paraId="648844DF" w14:textId="77777777" w:rsidR="0058492D" w:rsidRDefault="0058492D" w:rsidP="00F416F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944A698" w14:textId="082DEA75" w:rsidR="00F416F5" w:rsidRDefault="00F416F5" w:rsidP="00F416F5">
      <w:pPr>
        <w:spacing w:after="0" w:line="240" w:lineRule="auto"/>
        <w:jc w:val="center"/>
        <w:rPr>
          <w:rFonts w:cstheme="minorHAnsi"/>
          <w:b/>
          <w:i/>
          <w:color w:val="000000"/>
          <w:u w:val="single"/>
        </w:rPr>
      </w:pPr>
      <w:r w:rsidRPr="00480693">
        <w:rPr>
          <w:rFonts w:ascii="Calibri" w:hAnsi="Calibri" w:cs="Calibri"/>
          <w:b/>
          <w:i/>
        </w:rPr>
        <w:t xml:space="preserve">akronim wew. </w:t>
      </w:r>
      <w:r w:rsidRPr="00BE6456">
        <w:rPr>
          <w:rFonts w:ascii="Calibri" w:hAnsi="Calibri" w:cs="Calibri"/>
          <w:b/>
          <w:i/>
        </w:rPr>
        <w:t>Miniatura</w:t>
      </w:r>
      <w:r w:rsidR="00793CF7">
        <w:rPr>
          <w:rFonts w:ascii="Calibri" w:hAnsi="Calibri" w:cs="Calibri"/>
          <w:b/>
          <w:i/>
        </w:rPr>
        <w:t>-7</w:t>
      </w:r>
    </w:p>
    <w:p w14:paraId="50147754" w14:textId="77777777" w:rsidR="00F416F5" w:rsidRPr="00080213" w:rsidRDefault="00F416F5" w:rsidP="006769E6">
      <w:pPr>
        <w:spacing w:after="0" w:line="240" w:lineRule="auto"/>
        <w:jc w:val="center"/>
        <w:rPr>
          <w:rFonts w:cstheme="minorHAnsi"/>
          <w:b/>
          <w:i/>
          <w:color w:val="000000"/>
          <w:u w:val="single"/>
        </w:rPr>
      </w:pPr>
    </w:p>
    <w:p w14:paraId="60C39EFC" w14:textId="77777777" w:rsidR="006769E6" w:rsidRDefault="006769E6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>W dniu …………….. r. we Wrocławiu pomiędzy Wojewódzkim Szpitalem Specjalistycznym we Wrocławiu z siedzibą we Wrocławiu przy ul. Kamieńskiego 73a działającym na podstawie wpisu do KRS nr 0000101546, NIP 8951645574, REGON 000977893 reprezentowanym przez:</w:t>
      </w:r>
    </w:p>
    <w:p w14:paraId="565C6224" w14:textId="77777777" w:rsidR="00B748B5" w:rsidRPr="00080213" w:rsidRDefault="00B748B5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</w:p>
    <w:p w14:paraId="4A203B12" w14:textId="77777777" w:rsidR="006769E6" w:rsidRPr="00080213" w:rsidRDefault="006769E6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>mgr Mariola Dwornikowska-Dąbrowska – Zastępca Dyrektora ds. Finansów i Administracji</w:t>
      </w:r>
    </w:p>
    <w:p w14:paraId="44F8CC4B" w14:textId="77777777" w:rsidR="006769E6" w:rsidRPr="00080213" w:rsidRDefault="006769E6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>zwanym dalej „Zamawiający”</w:t>
      </w:r>
    </w:p>
    <w:p w14:paraId="45F60BE8" w14:textId="77777777" w:rsidR="00B748B5" w:rsidRDefault="00B748B5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</w:p>
    <w:p w14:paraId="126AAAEE" w14:textId="312DD2A0" w:rsidR="006769E6" w:rsidRPr="00080213" w:rsidRDefault="006769E6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>a:</w:t>
      </w:r>
    </w:p>
    <w:p w14:paraId="4D354817" w14:textId="4BF1C37E" w:rsidR="006769E6" w:rsidRPr="00080213" w:rsidRDefault="006769E6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>..................................................... – prowadzącą działalność na podstawie ............................, NIP ……………, REGON …….</w:t>
      </w:r>
      <w:r w:rsidR="00D47784" w:rsidRPr="00080213">
        <w:rPr>
          <w:rFonts w:eastAsia="Times New Roman" w:cstheme="minorHAnsi"/>
          <w:color w:val="auto"/>
          <w:lang w:eastAsia="ar-SA"/>
        </w:rPr>
        <w:t xml:space="preserve">, </w:t>
      </w:r>
      <w:r w:rsidRPr="00080213">
        <w:rPr>
          <w:rFonts w:eastAsia="Times New Roman" w:cstheme="minorHAnsi"/>
          <w:color w:val="auto"/>
          <w:lang w:eastAsia="ar-SA"/>
        </w:rPr>
        <w:t>reprezentowanym przez:</w:t>
      </w:r>
    </w:p>
    <w:p w14:paraId="101B6AC2" w14:textId="77777777" w:rsidR="006769E6" w:rsidRPr="00080213" w:rsidRDefault="006769E6" w:rsidP="006769E6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ab/>
        <w:t>...........................................................................</w:t>
      </w:r>
    </w:p>
    <w:p w14:paraId="24D193E9" w14:textId="77777777" w:rsidR="006769E6" w:rsidRPr="00080213" w:rsidRDefault="006769E6" w:rsidP="006769E6">
      <w:pPr>
        <w:suppressAutoHyphens/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  <w:r w:rsidRPr="00080213">
        <w:rPr>
          <w:rFonts w:eastAsia="Times New Roman" w:cstheme="minorHAnsi"/>
          <w:color w:val="auto"/>
          <w:lang w:eastAsia="ar-SA"/>
        </w:rPr>
        <w:t xml:space="preserve">zwanym dalej „Wykonawca”, została zawarta umowa o następującej treści: </w:t>
      </w:r>
    </w:p>
    <w:p w14:paraId="66EC59FE" w14:textId="77777777" w:rsidR="00815516" w:rsidRPr="00080213" w:rsidRDefault="00815516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</w:p>
    <w:p w14:paraId="4BEAF355" w14:textId="77777777" w:rsidR="0015144D" w:rsidRPr="00BA5D09" w:rsidRDefault="0015144D" w:rsidP="00B748B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A5D09">
        <w:rPr>
          <w:rFonts w:eastAsia="Times New Roman" w:cstheme="minorHAnsi"/>
          <w:lang w:eastAsia="pl-PL"/>
        </w:rPr>
        <w:t>§ 1</w:t>
      </w:r>
    </w:p>
    <w:p w14:paraId="0F85E943" w14:textId="77777777" w:rsidR="0015144D" w:rsidRPr="002C39C0" w:rsidRDefault="0015144D" w:rsidP="00B748B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C39C0">
        <w:rPr>
          <w:rFonts w:eastAsia="Times New Roman" w:cstheme="minorHAnsi"/>
          <w:bCs/>
          <w:lang w:eastAsia="pl-PL"/>
        </w:rPr>
        <w:t>PRZEDMIOT UMOWY</w:t>
      </w:r>
    </w:p>
    <w:p w14:paraId="10AE10E1" w14:textId="7CDD8767" w:rsidR="009F16A7" w:rsidRPr="00850B8E" w:rsidRDefault="00F416F5" w:rsidP="00850B8E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50B8E">
        <w:rPr>
          <w:rFonts w:asciiTheme="minorHAnsi" w:hAnsiTheme="minorHAnsi" w:cstheme="minorHAnsi"/>
          <w:sz w:val="22"/>
          <w:szCs w:val="22"/>
          <w:lang w:eastAsia="ar-SA"/>
        </w:rPr>
        <w:t xml:space="preserve">W wyniku przeprowadzonego postępowania w formie zaproszenia do składania ofert (sygnatura sprawy </w:t>
      </w:r>
      <w:r w:rsidRPr="00850B8E">
        <w:rPr>
          <w:rFonts w:asciiTheme="minorHAnsi" w:hAnsiTheme="minorHAnsi" w:cstheme="minorHAnsi"/>
          <w:b/>
          <w:sz w:val="22"/>
          <w:szCs w:val="22"/>
          <w:lang w:eastAsia="ar-SA"/>
        </w:rPr>
        <w:t>Szp/FZ/Spr–1/Miniatura</w:t>
      </w:r>
      <w:r w:rsidR="00850B8E" w:rsidRPr="00850B8E">
        <w:rPr>
          <w:rFonts w:asciiTheme="minorHAnsi" w:hAnsiTheme="minorHAnsi" w:cstheme="minorHAnsi"/>
          <w:b/>
          <w:sz w:val="22"/>
          <w:szCs w:val="22"/>
          <w:lang w:eastAsia="ar-SA"/>
        </w:rPr>
        <w:t>-7</w:t>
      </w:r>
      <w:r w:rsidRPr="00850B8E"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  <w:r w:rsidR="00A4572A" w:rsidRPr="00850B8E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  <w:r w:rsidRPr="00850B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70922" w:rsidRPr="00850B8E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zobowiązuje się do wykonania usługi reakcji sekwencjonowania wysokoprzepustowego typu NGS, </w:t>
      </w:r>
      <w:r w:rsidRPr="00850B8E">
        <w:rPr>
          <w:rFonts w:asciiTheme="minorHAnsi" w:hAnsiTheme="minorHAnsi" w:cstheme="minorHAnsi"/>
          <w:sz w:val="22"/>
          <w:szCs w:val="22"/>
          <w:lang w:eastAsia="ar-SA"/>
        </w:rPr>
        <w:t>zgodnie z ofertą będącą załącznikiem nr 1 do umowy.</w:t>
      </w:r>
    </w:p>
    <w:p w14:paraId="63FEFBA5" w14:textId="46C07F60" w:rsidR="00BB5A92" w:rsidRPr="00850B8E" w:rsidRDefault="00BB5A92" w:rsidP="00270922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50B8E">
        <w:rPr>
          <w:rFonts w:asciiTheme="minorHAnsi" w:hAnsiTheme="minorHAnsi" w:cstheme="minorHAnsi"/>
          <w:sz w:val="22"/>
          <w:szCs w:val="22"/>
          <w:lang w:eastAsia="ar-SA"/>
        </w:rPr>
        <w:t xml:space="preserve">Przedmiotem umowy jest </w:t>
      </w:r>
      <w:bookmarkStart w:id="0" w:name="_Hlk163803911"/>
      <w:r w:rsidRPr="00850B8E">
        <w:rPr>
          <w:rFonts w:asciiTheme="minorHAnsi" w:hAnsiTheme="minorHAnsi" w:cstheme="minorHAnsi"/>
          <w:sz w:val="22"/>
          <w:szCs w:val="22"/>
          <w:lang w:eastAsia="ar-SA"/>
        </w:rPr>
        <w:t>sekwencjonowanie wysokoprzepustowe typu NGS, metodą odczytów sparowanych obejmujące przygotowanie przez Wykonawcę bibliotek genomowych z puli prób DNA przygotowanej przez Zamawiającego o łącznej liczbie prób nie większej niż 80 (dopuszcza się mniejszą liczbę prób) oraz sekwencjonowanie ich na ścieżce 1000Gb PE150 na flow cell 25B illumina novaseq X plus lub równoważne</w:t>
      </w:r>
      <w:bookmarkEnd w:id="0"/>
      <w:r w:rsidRPr="00850B8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45872E" w14:textId="6A2CFF7D" w:rsidR="00BB5A92" w:rsidRPr="00850B8E" w:rsidRDefault="00BB5A92" w:rsidP="00850B8E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50B8E">
        <w:rPr>
          <w:rFonts w:asciiTheme="minorHAnsi" w:hAnsiTheme="minorHAnsi" w:cstheme="minorHAnsi"/>
          <w:sz w:val="22"/>
          <w:szCs w:val="22"/>
          <w:lang w:eastAsia="ar-SA"/>
        </w:rPr>
        <w:t>Do sekwencjonowania będzie dostarczone DNA wyizolowane wcześniej przez Zamawiającego.</w:t>
      </w:r>
    </w:p>
    <w:p w14:paraId="7DF33905" w14:textId="77777777" w:rsidR="00BB5A92" w:rsidRPr="00270922" w:rsidRDefault="00BB5A92" w:rsidP="00270922">
      <w:pPr>
        <w:spacing w:after="0" w:line="240" w:lineRule="auto"/>
        <w:jc w:val="both"/>
        <w:rPr>
          <w:rFonts w:eastAsia="Times New Roman" w:cstheme="minorHAnsi"/>
          <w:color w:val="auto"/>
          <w:lang w:eastAsia="ar-SA"/>
        </w:rPr>
      </w:pPr>
    </w:p>
    <w:p w14:paraId="7F0E1F03" w14:textId="77777777" w:rsidR="00F416F5" w:rsidRPr="00D33D77" w:rsidRDefault="00F416F5" w:rsidP="00F416F5">
      <w:pPr>
        <w:suppressAutoHyphens/>
        <w:spacing w:after="0" w:line="240" w:lineRule="auto"/>
        <w:ind w:left="567" w:right="567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2</w:t>
      </w:r>
    </w:p>
    <w:p w14:paraId="5BC8C4FA" w14:textId="5304CDF2" w:rsidR="00F416F5" w:rsidRPr="00D33D77" w:rsidRDefault="00F416F5" w:rsidP="00F416F5">
      <w:pPr>
        <w:suppressAutoHyphens/>
        <w:autoSpaceDE w:val="0"/>
        <w:spacing w:after="0" w:line="240" w:lineRule="auto"/>
        <w:ind w:left="567" w:right="567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TERMIN </w:t>
      </w:r>
      <w:r w:rsidR="002C39C0">
        <w:rPr>
          <w:rFonts w:eastAsia="Times New Roman" w:cs="Calibri"/>
          <w:lang w:eastAsia="ar-SA"/>
        </w:rPr>
        <w:t>WYKONAN</w:t>
      </w:r>
      <w:r w:rsidR="001927FE">
        <w:rPr>
          <w:rFonts w:eastAsia="Times New Roman" w:cs="Calibri"/>
          <w:lang w:eastAsia="ar-SA"/>
        </w:rPr>
        <w:t>IA</w:t>
      </w:r>
      <w:r w:rsidR="002C39C0">
        <w:rPr>
          <w:rFonts w:eastAsia="Times New Roman" w:cs="Calibri"/>
          <w:lang w:eastAsia="ar-SA"/>
        </w:rPr>
        <w:t xml:space="preserve"> USŁUGI</w:t>
      </w:r>
    </w:p>
    <w:p w14:paraId="280834B3" w14:textId="7A2D27F3" w:rsidR="00F416F5" w:rsidRPr="00BA5D09" w:rsidRDefault="00F416F5" w:rsidP="00BA5D09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D33D77">
        <w:rPr>
          <w:rFonts w:eastAsia="Times New Roman" w:cs="Calibri"/>
          <w:bCs/>
          <w:lang w:eastAsia="ar-SA"/>
        </w:rPr>
        <w:t xml:space="preserve">Wykonawca zrealizuje przedmiot umowy w terminie do </w:t>
      </w:r>
      <w:r>
        <w:rPr>
          <w:rFonts w:eastAsia="Times New Roman" w:cs="Calibri"/>
          <w:bCs/>
          <w:lang w:eastAsia="ar-SA"/>
        </w:rPr>
        <w:t>21</w:t>
      </w:r>
      <w:r w:rsidRPr="00D33D77">
        <w:rPr>
          <w:rFonts w:eastAsia="Times New Roman" w:cs="Calibri"/>
          <w:bCs/>
          <w:lang w:eastAsia="ar-SA"/>
        </w:rPr>
        <w:t xml:space="preserve"> dni </w:t>
      </w:r>
      <w:r w:rsidR="002C39C0">
        <w:rPr>
          <w:rFonts w:eastAsia="Times New Roman" w:cs="Calibri"/>
          <w:bCs/>
          <w:lang w:eastAsia="ar-SA"/>
        </w:rPr>
        <w:t xml:space="preserve">roboczych </w:t>
      </w:r>
      <w:r w:rsidRPr="00D33D77">
        <w:rPr>
          <w:rFonts w:eastAsia="Times New Roman" w:cs="Calibri"/>
          <w:bCs/>
          <w:lang w:eastAsia="ar-SA"/>
        </w:rPr>
        <w:t xml:space="preserve">od daty </w:t>
      </w:r>
      <w:r w:rsidR="00515261">
        <w:rPr>
          <w:rFonts w:eastAsia="Times New Roman" w:cs="Calibri"/>
          <w:bCs/>
          <w:lang w:eastAsia="ar-SA"/>
        </w:rPr>
        <w:t>dostarczenia prób przez Zamawiającego</w:t>
      </w:r>
      <w:r w:rsidRPr="00D33D77">
        <w:rPr>
          <w:rFonts w:eastAsia="Times New Roman" w:cs="Calibri"/>
          <w:b/>
          <w:bCs/>
          <w:lang w:eastAsia="ar-SA"/>
        </w:rPr>
        <w:t>.</w:t>
      </w:r>
    </w:p>
    <w:p w14:paraId="5DDA8387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3</w:t>
      </w:r>
    </w:p>
    <w:p w14:paraId="22F4BD58" w14:textId="77777777" w:rsidR="00F416F5" w:rsidRPr="00D33D77" w:rsidRDefault="00F416F5" w:rsidP="00F416F5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ZOBOWIĄZANIA WYKONAWCY</w:t>
      </w:r>
    </w:p>
    <w:p w14:paraId="423C2B42" w14:textId="25605B48" w:rsidR="00A4572A" w:rsidRPr="00A4572A" w:rsidRDefault="00FD6FEE" w:rsidP="00A4572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FD6FEE">
        <w:rPr>
          <w:rFonts w:eastAsia="Times New Roman" w:cs="Calibri"/>
          <w:lang w:eastAsia="ar-SA"/>
        </w:rPr>
        <w:t xml:space="preserve">Analiza QC wyników wraz z raportem oraz dostarczenie plików wynikowych sekwencjonowania </w:t>
      </w:r>
      <w:r w:rsidR="00BB5A92">
        <w:rPr>
          <w:rFonts w:eastAsia="Times New Roman" w:cs="Calibri"/>
          <w:lang w:eastAsia="ar-SA"/>
        </w:rPr>
        <w:t xml:space="preserve">ma nastąpić </w:t>
      </w:r>
      <w:r w:rsidRPr="00FD6FEE">
        <w:rPr>
          <w:rFonts w:eastAsia="Times New Roman" w:cs="Calibri"/>
          <w:lang w:eastAsia="ar-SA"/>
        </w:rPr>
        <w:t>w formacie fastq</w:t>
      </w:r>
      <w:r w:rsidR="00A4572A" w:rsidRPr="00A4572A">
        <w:rPr>
          <w:rFonts w:eastAsia="Times New Roman" w:cs="Calibri"/>
          <w:lang w:eastAsia="ar-SA"/>
        </w:rPr>
        <w:t>.</w:t>
      </w:r>
    </w:p>
    <w:p w14:paraId="221090A5" w14:textId="68A27274" w:rsidR="00F416F5" w:rsidRDefault="00A4572A" w:rsidP="00A4572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4572A">
        <w:rPr>
          <w:rFonts w:eastAsia="Times New Roman" w:cs="Calibri"/>
          <w:lang w:eastAsia="ar-SA"/>
        </w:rPr>
        <w:t>Wyniki sekwencjonowani</w:t>
      </w:r>
      <w:r w:rsidR="00E37D56">
        <w:rPr>
          <w:rFonts w:eastAsia="Times New Roman" w:cs="Calibri"/>
          <w:lang w:eastAsia="ar-SA"/>
        </w:rPr>
        <w:t>a</w:t>
      </w:r>
      <w:r w:rsidRPr="00A4572A">
        <w:rPr>
          <w:rFonts w:eastAsia="Times New Roman" w:cs="Calibri"/>
          <w:lang w:eastAsia="ar-SA"/>
        </w:rPr>
        <w:t xml:space="preserve"> zostaną przekazane na przenośnym dysku zewnętrznym i wysłane na adres</w:t>
      </w:r>
      <w:r w:rsidR="00741CEC">
        <w:rPr>
          <w:rFonts w:eastAsia="Times New Roman" w:cs="Calibri"/>
          <w:lang w:eastAsia="ar-SA"/>
        </w:rPr>
        <w:t xml:space="preserve"> Zamawiającego lub udostępnione na wirtualnym dysku wraz z autoryzacją dostępu dla adresów: </w:t>
      </w:r>
      <w:hyperlink r:id="rId8" w:history="1">
        <w:r w:rsidR="00741CEC" w:rsidRPr="0095136B">
          <w:rPr>
            <w:rStyle w:val="Hipercze"/>
            <w:rFonts w:eastAsia="Times New Roman" w:cs="Calibri"/>
            <w:lang w:eastAsia="ar-SA"/>
          </w:rPr>
          <w:t>dabrowska@wssk.wroc.pl</w:t>
        </w:r>
      </w:hyperlink>
      <w:r w:rsidR="00741CEC">
        <w:rPr>
          <w:rFonts w:eastAsia="Times New Roman" w:cs="Calibri"/>
          <w:lang w:eastAsia="ar-SA"/>
        </w:rPr>
        <w:t xml:space="preserve">, </w:t>
      </w:r>
      <w:hyperlink r:id="rId9" w:history="1">
        <w:r w:rsidR="00741CEC" w:rsidRPr="0095136B">
          <w:rPr>
            <w:rStyle w:val="Hipercze"/>
            <w:rFonts w:eastAsia="Times New Roman" w:cs="Calibri"/>
            <w:lang w:eastAsia="ar-SA"/>
          </w:rPr>
          <w:t>katarzyna.gembara@hirszfeld.pl</w:t>
        </w:r>
      </w:hyperlink>
      <w:r w:rsidR="00741CEC">
        <w:rPr>
          <w:rFonts w:eastAsia="Times New Roman" w:cs="Calibri"/>
          <w:lang w:eastAsia="ar-SA"/>
        </w:rPr>
        <w:t xml:space="preserve"> na okres co najmniej 2 tygodni</w:t>
      </w:r>
      <w:r w:rsidR="008A19E6">
        <w:rPr>
          <w:rFonts w:eastAsia="Times New Roman" w:cs="Calibri"/>
          <w:lang w:eastAsia="ar-SA"/>
        </w:rPr>
        <w:t xml:space="preserve"> od chwili zawiadomienia o którym mowa w ust. 3 </w:t>
      </w:r>
      <w:proofErr w:type="spellStart"/>
      <w:r w:rsidR="008A19E6">
        <w:rPr>
          <w:rFonts w:eastAsia="Times New Roman" w:cs="Calibri"/>
          <w:lang w:eastAsia="ar-SA"/>
        </w:rPr>
        <w:t>tiret</w:t>
      </w:r>
      <w:proofErr w:type="spellEnd"/>
      <w:r w:rsidR="008A19E6">
        <w:rPr>
          <w:rFonts w:eastAsia="Times New Roman" w:cs="Calibri"/>
          <w:lang w:eastAsia="ar-SA"/>
        </w:rPr>
        <w:t xml:space="preserve"> pierwszy niniejszego paragrafu</w:t>
      </w:r>
      <w:r w:rsidR="00F416F5" w:rsidRPr="00D33D77">
        <w:rPr>
          <w:rFonts w:eastAsia="Times New Roman" w:cs="Calibri"/>
          <w:lang w:eastAsia="ar-SA"/>
        </w:rPr>
        <w:t>.</w:t>
      </w:r>
    </w:p>
    <w:p w14:paraId="3E798340" w14:textId="6388A943" w:rsidR="00BB5A92" w:rsidRPr="008D28FE" w:rsidRDefault="00BB5A92" w:rsidP="00A4572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D28FE">
        <w:rPr>
          <w:rFonts w:ascii="Calibri" w:eastAsia="Times New Roman" w:hAnsi="Calibri" w:cs="Calibri"/>
          <w:lang w:eastAsia="ar-SA"/>
        </w:rPr>
        <w:t xml:space="preserve">Jeśli przedmiot umowy zostanie udostępniony na wirtualnym dysku Wykonawca: </w:t>
      </w:r>
    </w:p>
    <w:p w14:paraId="551C0BD2" w14:textId="77777777" w:rsidR="008A19E6" w:rsidRPr="008D28FE" w:rsidRDefault="008A19E6" w:rsidP="0082048A">
      <w:pPr>
        <w:pStyle w:val="Akapitzlist"/>
        <w:numPr>
          <w:ilvl w:val="0"/>
          <w:numId w:val="41"/>
        </w:numPr>
        <w:suppressAutoHyphens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8D28FE">
        <w:rPr>
          <w:rFonts w:ascii="Calibri" w:hAnsi="Calibri" w:cs="Calibri"/>
          <w:sz w:val="22"/>
          <w:szCs w:val="22"/>
          <w:lang w:eastAsia="ar-SA"/>
        </w:rPr>
        <w:t>Wykonawca niezwłocznie zawiadomi Zamawiającego o udostępnieniu plików,</w:t>
      </w:r>
    </w:p>
    <w:p w14:paraId="192CF0EB" w14:textId="5ED035A0" w:rsidR="00BB5A92" w:rsidRPr="008D28FE" w:rsidRDefault="008A19E6" w:rsidP="0082048A">
      <w:pPr>
        <w:pStyle w:val="Akapitzlist"/>
        <w:numPr>
          <w:ilvl w:val="0"/>
          <w:numId w:val="41"/>
        </w:numPr>
        <w:suppressAutoHyphens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8D28FE">
        <w:rPr>
          <w:rFonts w:ascii="Calibri" w:hAnsi="Calibri" w:cs="Calibri"/>
          <w:sz w:val="22"/>
          <w:szCs w:val="22"/>
          <w:lang w:eastAsia="ar-SA"/>
        </w:rPr>
        <w:t xml:space="preserve">Zapewni możliwość pobrania plików z wirtualnego dysku.  </w:t>
      </w:r>
    </w:p>
    <w:p w14:paraId="7F8D0B30" w14:textId="45C5B2DB" w:rsidR="002971FC" w:rsidRPr="00D33D77" w:rsidRDefault="002971FC" w:rsidP="00A4572A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2971FC">
        <w:rPr>
          <w:rFonts w:eastAsia="Times New Roman" w:cs="Calibri"/>
          <w:lang w:eastAsia="ar-SA"/>
        </w:rPr>
        <w:lastRenderedPageBreak/>
        <w:t>Wykonawca jest zobowiązany do wskazania dokładnego adresu dla dostarczenia prób oraz adresu e-mail umożliwiającego bieżący kontakt w celu koordynowania dostarczenia prób.</w:t>
      </w:r>
    </w:p>
    <w:p w14:paraId="6FD2572F" w14:textId="77777777" w:rsidR="00BF701D" w:rsidRDefault="00BF701D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</w:p>
    <w:p w14:paraId="40E09542" w14:textId="6ADB081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4</w:t>
      </w:r>
    </w:p>
    <w:p w14:paraId="02CAD262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ZOBOWIĄZANIA  ZAMAWIAJĄCEGO </w:t>
      </w:r>
    </w:p>
    <w:p w14:paraId="39F59F11" w14:textId="633AEC10" w:rsidR="00F416F5" w:rsidRPr="00D33D77" w:rsidRDefault="00F416F5" w:rsidP="00F416F5">
      <w:pPr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Zamawiający zobowiązuje się zapłacić Wykonawcy cenę jednostkową za </w:t>
      </w:r>
      <w:r w:rsidR="0047587E">
        <w:rPr>
          <w:rFonts w:eastAsia="Times New Roman" w:cs="Calibri"/>
          <w:lang w:eastAsia="ar-SA"/>
        </w:rPr>
        <w:t>usługę</w:t>
      </w:r>
      <w:r w:rsidRPr="00D33D77">
        <w:rPr>
          <w:rFonts w:eastAsia="Times New Roman" w:cs="Calibri"/>
          <w:lang w:eastAsia="ar-SA"/>
        </w:rPr>
        <w:t xml:space="preserve"> zgodnie z ofertą </w:t>
      </w:r>
      <w:r w:rsidR="00E37D56">
        <w:rPr>
          <w:rFonts w:eastAsia="Times New Roman" w:cs="Calibri"/>
          <w:lang w:eastAsia="ar-SA"/>
        </w:rPr>
        <w:t>Wykonawcy</w:t>
      </w:r>
      <w:r w:rsidRPr="00D33D77">
        <w:rPr>
          <w:rFonts w:eastAsia="Times New Roman" w:cs="Calibri"/>
          <w:lang w:eastAsia="ar-SA"/>
        </w:rPr>
        <w:t>.</w:t>
      </w:r>
    </w:p>
    <w:p w14:paraId="1EE42220" w14:textId="77777777" w:rsidR="00F416F5" w:rsidRDefault="00F416F5" w:rsidP="00F416F5">
      <w:pPr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Za termin zapłaty uważa się datę obciążenia rachunku bankowego Zamawiającego.</w:t>
      </w:r>
    </w:p>
    <w:p w14:paraId="6959470C" w14:textId="0B753493" w:rsidR="004370BA" w:rsidRPr="009B560C" w:rsidRDefault="00E37D56" w:rsidP="009B560C">
      <w:pPr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Zamawiający </w:t>
      </w:r>
      <w:r w:rsidR="004370BA">
        <w:rPr>
          <w:rFonts w:eastAsia="Times New Roman" w:cs="Calibri"/>
          <w:lang w:eastAsia="ar-SA"/>
        </w:rPr>
        <w:t>w terminie</w:t>
      </w:r>
      <w:r w:rsidR="00A7499A">
        <w:rPr>
          <w:rFonts w:eastAsia="Times New Roman" w:cs="Calibri"/>
          <w:lang w:eastAsia="ar-SA"/>
        </w:rPr>
        <w:t xml:space="preserve"> 90</w:t>
      </w:r>
      <w:r w:rsidR="004370BA">
        <w:rPr>
          <w:rFonts w:eastAsia="Times New Roman" w:cs="Calibri"/>
          <w:lang w:eastAsia="ar-SA"/>
        </w:rPr>
        <w:t xml:space="preserve"> dni od daty podpisania umowy,  dostarczy/ prześle</w:t>
      </w:r>
      <w:r>
        <w:rPr>
          <w:rFonts w:eastAsia="Times New Roman" w:cs="Calibri"/>
          <w:lang w:eastAsia="ar-SA"/>
        </w:rPr>
        <w:t xml:space="preserve"> Wykona</w:t>
      </w:r>
      <w:r w:rsidR="004370BA">
        <w:rPr>
          <w:rFonts w:eastAsia="Times New Roman" w:cs="Calibri"/>
          <w:lang w:eastAsia="ar-SA"/>
        </w:rPr>
        <w:t>wcy prób</w:t>
      </w:r>
      <w:r w:rsidR="009B560C">
        <w:rPr>
          <w:rFonts w:eastAsia="Times New Roman" w:cs="Calibri"/>
          <w:lang w:eastAsia="ar-SA"/>
        </w:rPr>
        <w:t>y</w:t>
      </w:r>
      <w:r w:rsidR="004370BA">
        <w:rPr>
          <w:rFonts w:eastAsia="Times New Roman" w:cs="Calibri"/>
          <w:lang w:eastAsia="ar-SA"/>
        </w:rPr>
        <w:t xml:space="preserve"> na adres wskazany w Formularzu ofertowym, będącym załącznikiem nr 1 do niniejszej umowy.</w:t>
      </w:r>
    </w:p>
    <w:p w14:paraId="0BAE4DAB" w14:textId="77777777" w:rsidR="00BB5A92" w:rsidRDefault="00BB5A92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</w:p>
    <w:p w14:paraId="19611F60" w14:textId="46C8428F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5</w:t>
      </w:r>
    </w:p>
    <w:p w14:paraId="3DFD5275" w14:textId="77777777" w:rsidR="00F416F5" w:rsidRPr="00D33D77" w:rsidRDefault="00F416F5" w:rsidP="00F416F5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WYNAGRODZENIE WYKONAWCY </w:t>
      </w:r>
    </w:p>
    <w:p w14:paraId="3A512F44" w14:textId="77777777" w:rsidR="00F416F5" w:rsidRPr="00D33D77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Strony ustalają wartość przedmiotu umowy do kwoty:</w:t>
      </w:r>
    </w:p>
    <w:p w14:paraId="578F1899" w14:textId="77777777" w:rsidR="00F416F5" w:rsidRPr="00D33D77" w:rsidRDefault="00F416F5" w:rsidP="00F416F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</w:p>
    <w:p w14:paraId="27AF77B5" w14:textId="77777777" w:rsidR="00F416F5" w:rsidRPr="00D33D77" w:rsidRDefault="00F416F5" w:rsidP="00F416F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………………….. zł netto</w:t>
      </w:r>
    </w:p>
    <w:p w14:paraId="1190113B" w14:textId="77777777" w:rsidR="00F416F5" w:rsidRPr="00D33D77" w:rsidRDefault="00F416F5" w:rsidP="00401894">
      <w:pPr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(słownie: ……………………………………..),</w:t>
      </w:r>
    </w:p>
    <w:p w14:paraId="5EF1B9EE" w14:textId="77777777" w:rsidR="00F416F5" w:rsidRPr="00D33D77" w:rsidRDefault="00F416F5" w:rsidP="00F416F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</w:p>
    <w:p w14:paraId="7A76D3D2" w14:textId="77777777" w:rsidR="00F416F5" w:rsidRPr="00D33D77" w:rsidRDefault="00F416F5" w:rsidP="00F416F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………………….. zł brutto</w:t>
      </w:r>
    </w:p>
    <w:p w14:paraId="3BA922DD" w14:textId="77777777" w:rsidR="00F416F5" w:rsidRPr="00D33D77" w:rsidRDefault="00F416F5" w:rsidP="00F416F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(słownie: ………………………………………),</w:t>
      </w:r>
    </w:p>
    <w:p w14:paraId="62AB50A0" w14:textId="77777777" w:rsidR="00F416F5" w:rsidRPr="00D33D77" w:rsidRDefault="00F416F5" w:rsidP="00F416F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eastAsia="Times New Roman" w:cs="Calibri"/>
          <w:lang w:eastAsia="ar-SA"/>
        </w:rPr>
      </w:pPr>
    </w:p>
    <w:p w14:paraId="6140E9E2" w14:textId="77777777" w:rsidR="00F416F5" w:rsidRPr="00D33D77" w:rsidRDefault="00F416F5" w:rsidP="00F416F5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Podatek VAT został doliczony do ceny netto zgodnie z obowiązującymi przepisami o podatkach.</w:t>
      </w:r>
    </w:p>
    <w:p w14:paraId="12596230" w14:textId="5BEFD941" w:rsidR="00F416F5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Podstawą wystawienia faktury za </w:t>
      </w:r>
      <w:r w:rsidR="00401894">
        <w:rPr>
          <w:rFonts w:eastAsia="Times New Roman" w:cs="Calibri"/>
          <w:lang w:eastAsia="ar-SA"/>
        </w:rPr>
        <w:t>wykonan</w:t>
      </w:r>
      <w:r w:rsidR="00FC6E4D">
        <w:rPr>
          <w:rFonts w:eastAsia="Times New Roman" w:cs="Calibri"/>
          <w:lang w:eastAsia="ar-SA"/>
        </w:rPr>
        <w:t>ą</w:t>
      </w:r>
      <w:r w:rsidR="00401894">
        <w:rPr>
          <w:rFonts w:eastAsia="Times New Roman" w:cs="Calibri"/>
          <w:lang w:eastAsia="ar-SA"/>
        </w:rPr>
        <w:t xml:space="preserve"> usługę</w:t>
      </w:r>
      <w:r w:rsidRPr="00D33D77">
        <w:rPr>
          <w:rFonts w:eastAsia="Times New Roman" w:cs="Calibri"/>
          <w:lang w:eastAsia="ar-SA"/>
        </w:rPr>
        <w:t xml:space="preserve"> Zamawiającego będzie odbiór</w:t>
      </w:r>
      <w:r w:rsidR="00426E6F">
        <w:rPr>
          <w:rFonts w:eastAsia="Times New Roman" w:cs="Calibri"/>
          <w:lang w:eastAsia="ar-SA"/>
        </w:rPr>
        <w:t xml:space="preserve"> wyników przez Zamawiającego</w:t>
      </w:r>
      <w:r w:rsidRPr="00D33D77">
        <w:rPr>
          <w:rFonts w:eastAsia="Times New Roman" w:cs="Calibri"/>
          <w:lang w:eastAsia="ar-SA"/>
        </w:rPr>
        <w:t xml:space="preserve">. </w:t>
      </w:r>
    </w:p>
    <w:p w14:paraId="0A18922C" w14:textId="77777777" w:rsidR="00F416F5" w:rsidRPr="00313515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313515">
        <w:rPr>
          <w:rFonts w:eastAsia="Times New Roman" w:cs="Calibri"/>
          <w:lang w:eastAsia="ar-SA"/>
        </w:rPr>
        <w:t xml:space="preserve">Zamawiający zobowiązuje się do zapłaty wynagrodzenia Wykonawcy w terminie do </w:t>
      </w:r>
      <w:r>
        <w:rPr>
          <w:rFonts w:eastAsia="Times New Roman" w:cs="Calibri"/>
          <w:b/>
          <w:lang w:eastAsia="ar-SA"/>
        </w:rPr>
        <w:t>3</w:t>
      </w:r>
      <w:r w:rsidRPr="00313515">
        <w:rPr>
          <w:rFonts w:eastAsia="Times New Roman" w:cs="Calibri"/>
          <w:b/>
          <w:lang w:eastAsia="ar-SA"/>
        </w:rPr>
        <w:t>0</w:t>
      </w:r>
      <w:r w:rsidRPr="00313515">
        <w:rPr>
          <w:rFonts w:eastAsia="Times New Roman" w:cs="Calibri"/>
          <w:b/>
          <w:color w:val="FF0000"/>
          <w:lang w:eastAsia="ar-SA"/>
        </w:rPr>
        <w:t xml:space="preserve"> </w:t>
      </w:r>
      <w:r w:rsidRPr="00313515">
        <w:rPr>
          <w:rFonts w:eastAsia="Times New Roman" w:cs="Calibri"/>
          <w:b/>
          <w:lang w:eastAsia="ar-SA"/>
        </w:rPr>
        <w:t>dni</w:t>
      </w:r>
      <w:r w:rsidRPr="00313515">
        <w:rPr>
          <w:rFonts w:eastAsia="Times New Roman" w:cs="Calibri"/>
          <w:lang w:eastAsia="ar-SA"/>
        </w:rPr>
        <w:t xml:space="preserve"> od daty otrzymania przez Zamawiającego prawidłowo wystawionej przez Wykonawcę. Za fakturę prawidłowo wystawioną uważa się dokument spełniający jednocześnie następujące warunki: </w:t>
      </w:r>
    </w:p>
    <w:p w14:paraId="6BAC6771" w14:textId="77777777" w:rsidR="00F416F5" w:rsidRPr="00313515" w:rsidRDefault="00F416F5" w:rsidP="00F416F5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eastAsia="Times New Roman" w:cs="Calibri"/>
          <w:lang w:eastAsia="ar-SA"/>
        </w:rPr>
      </w:pPr>
      <w:r w:rsidRPr="00313515">
        <w:rPr>
          <w:rFonts w:eastAsia="Times New Roman" w:cs="Calibri"/>
          <w:lang w:eastAsia="ar-SA"/>
        </w:rPr>
        <w:t xml:space="preserve">dokument zawiera wszystkie informacje wymagane przez przepisy powszechnie obowiązującego prawa, </w:t>
      </w:r>
    </w:p>
    <w:p w14:paraId="50094280" w14:textId="77777777" w:rsidR="00F416F5" w:rsidRPr="008054E7" w:rsidRDefault="00F416F5" w:rsidP="00F416F5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eastAsia="Times New Roman" w:cs="Calibri"/>
          <w:lang w:eastAsia="ar-SA"/>
        </w:rPr>
      </w:pPr>
      <w:r w:rsidRPr="00313515">
        <w:rPr>
          <w:rFonts w:eastAsia="Times New Roman" w:cs="Calibri"/>
          <w:lang w:eastAsia="ar-SA"/>
        </w:rPr>
        <w:t xml:space="preserve">dokument spełnia wymogi określone w niniejszej umowie (w tym zawiera numer zamówienia, </w:t>
      </w:r>
      <w:r w:rsidRPr="008054E7">
        <w:rPr>
          <w:rFonts w:eastAsia="Times New Roman" w:cs="Calibri"/>
          <w:lang w:eastAsia="ar-SA"/>
        </w:rPr>
        <w:t>numer umowy),</w:t>
      </w:r>
    </w:p>
    <w:p w14:paraId="0E490A6F" w14:textId="77777777" w:rsidR="00F416F5" w:rsidRDefault="00F416F5" w:rsidP="00F416F5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Calibri"/>
          <w:lang w:eastAsia="ar-SA"/>
        </w:rPr>
      </w:pPr>
      <w:r w:rsidRPr="008054E7">
        <w:rPr>
          <w:rFonts w:eastAsia="Times New Roman" w:cs="Calibri"/>
          <w:lang w:eastAsia="ar-SA"/>
        </w:rPr>
        <w:t xml:space="preserve">dane ujęte na fakturze są prawidłowe i zgodne z umową. </w:t>
      </w:r>
    </w:p>
    <w:p w14:paraId="23220750" w14:textId="77777777" w:rsidR="00F416F5" w:rsidRPr="00F63192" w:rsidRDefault="00F416F5" w:rsidP="00F416F5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8054E7">
        <w:rPr>
          <w:rFonts w:eastAsia="Times New Roman" w:cs="Calibri"/>
          <w:lang w:eastAsia="ar-SA"/>
        </w:rPr>
        <w:t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</w:t>
      </w:r>
      <w:r>
        <w:rPr>
          <w:rFonts w:eastAsia="Times New Roman" w:cs="Calibri"/>
          <w:lang w:eastAsia="ar-SA"/>
        </w:rPr>
        <w:t>ajowej Administracji Skarbowej.</w:t>
      </w:r>
    </w:p>
    <w:p w14:paraId="6B7F4A5F" w14:textId="77777777" w:rsidR="00F416F5" w:rsidRPr="00D33D77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33D77">
        <w:rPr>
          <w:rFonts w:cs="Calibri"/>
        </w:rPr>
        <w:t>Wykonawca zobowiązany jest do wystawienia faktury w sposób zgodny z obowiązującymi przepisami ustawy z dnia 11.03.2004 r. o podatku od towarów i usług (</w:t>
      </w:r>
      <w:proofErr w:type="spellStart"/>
      <w:r w:rsidRPr="00D33D77">
        <w:rPr>
          <w:rFonts w:cs="Calibri"/>
        </w:rPr>
        <w:t>t.j</w:t>
      </w:r>
      <w:proofErr w:type="spellEnd"/>
      <w:r w:rsidRPr="00D33D77">
        <w:rPr>
          <w:rFonts w:cs="Calibri"/>
        </w:rPr>
        <w:t>. Dz. U. 2018 r. poz. 2174 ze zm.)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zwłokę w płatności. Za wszelkie szkody powstałe w związku z naruszeniem zapisów niniejszego ustępu odpowiada w pełnej wysokości Wykonawca.</w:t>
      </w:r>
    </w:p>
    <w:p w14:paraId="0D551534" w14:textId="77777777" w:rsidR="00F416F5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Faktury powinny być wystawiane i przesyłane do Zamawiającego w formie papierowej lub elektronicznej w ramach wysyłania ustrukturyzowanych faktur elektronicznych do Zamawiającego zgodnie z postanowieniami ustawy z dnia 9 listopada 2018 r. o elektronicznym fakturowaniu w zamówieniach publicznych , koncesjach na roboty budowlane lub usługi oraz partnerstwie publiczno-prywatnym (Dz. U. z 2018 r. poz. 2191).</w:t>
      </w:r>
    </w:p>
    <w:p w14:paraId="634657C9" w14:textId="5847D033" w:rsidR="00E37D56" w:rsidRPr="00E37D56" w:rsidRDefault="00E37D56" w:rsidP="00E37D56">
      <w:pPr>
        <w:pStyle w:val="Akapitzlist"/>
        <w:numPr>
          <w:ilvl w:val="0"/>
          <w:numId w:val="33"/>
        </w:numPr>
        <w:ind w:left="284" w:hanging="284"/>
        <w:rPr>
          <w:rFonts w:asciiTheme="minorHAnsi" w:hAnsiTheme="minorHAnsi" w:cs="Calibri"/>
          <w:sz w:val="22"/>
          <w:szCs w:val="22"/>
          <w:lang w:eastAsia="ar-SA"/>
        </w:rPr>
      </w:pPr>
      <w:r w:rsidRPr="00E37D56">
        <w:rPr>
          <w:rFonts w:asciiTheme="minorHAnsi" w:hAnsiTheme="minorHAnsi" w:cs="Calibri"/>
          <w:sz w:val="22"/>
          <w:szCs w:val="22"/>
          <w:lang w:eastAsia="ar-SA"/>
        </w:rPr>
        <w:t>Wszystkie pozycje wymienione na fakturze muszą zawierać informacje dotyczące numeru partii/serii lub terminu ważności. Faktura niezawierających tych danych uznawana jest za nieprawidłową.</w:t>
      </w:r>
    </w:p>
    <w:p w14:paraId="6DF13D71" w14:textId="77777777" w:rsidR="00F416F5" w:rsidRPr="00D33D77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Wykonawca gwarantuje stałe i niezmienne ceny </w:t>
      </w:r>
      <w:r>
        <w:rPr>
          <w:rFonts w:eastAsia="Times New Roman" w:cs="Calibri"/>
          <w:lang w:eastAsia="ar-SA"/>
        </w:rPr>
        <w:t xml:space="preserve">netto. Cena brutto może ulec zmianie jedynie w przypadkach określonych </w:t>
      </w:r>
      <w:r w:rsidRPr="00D33D77">
        <w:rPr>
          <w:rFonts w:eastAsia="Times New Roman" w:cs="Calibri"/>
          <w:lang w:eastAsia="ar-SA"/>
        </w:rPr>
        <w:t>w § 12 pkt 1) umowy.</w:t>
      </w:r>
    </w:p>
    <w:p w14:paraId="5ACF036C" w14:textId="77777777" w:rsidR="00F416F5" w:rsidRPr="00D33D77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33D77">
        <w:rPr>
          <w:rFonts w:cs="Calibri"/>
        </w:rPr>
        <w:lastRenderedPageBreak/>
        <w:t xml:space="preserve">W przypadku gdy na moment realizacji płatności rachunek bankowy Wykonawcy wskazany na fakturze zgodnie z ust. </w:t>
      </w:r>
      <w:r>
        <w:rPr>
          <w:rFonts w:cs="Calibri"/>
        </w:rPr>
        <w:t>5</w:t>
      </w:r>
      <w:r w:rsidRPr="00D33D77">
        <w:rPr>
          <w:rFonts w:cs="Calibri"/>
        </w:rPr>
        <w:t xml:space="preserve">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Wykonawcy. W takim przypadku Wykonawcy nie przysługuje prawo do naliczania odsetek. </w:t>
      </w:r>
    </w:p>
    <w:p w14:paraId="52C32B50" w14:textId="267BF596" w:rsidR="00F416F5" w:rsidRPr="00D33D77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/>
        <w:jc w:val="both"/>
        <w:rPr>
          <w:rFonts w:eastAsia="Times New Roman" w:cs="Calibri"/>
          <w:lang w:eastAsia="ar-SA"/>
        </w:rPr>
      </w:pPr>
      <w:r w:rsidRPr="00D33D77">
        <w:rPr>
          <w:rFonts w:cs="Calibri"/>
        </w:rPr>
        <w:t xml:space="preserve">Podane przez Wykonawcę ceny zawierają w szczególności: </w:t>
      </w:r>
      <w:r>
        <w:rPr>
          <w:rFonts w:cs="Calibri"/>
        </w:rPr>
        <w:t>cenę sprzedaży</w:t>
      </w:r>
      <w:r w:rsidRPr="00D33D77">
        <w:rPr>
          <w:rFonts w:cs="Calibri"/>
        </w:rPr>
        <w:t xml:space="preserve">, podatek VAT, koszty </w:t>
      </w:r>
      <w:r w:rsidR="006F6DAD">
        <w:rPr>
          <w:rFonts w:cs="Calibri"/>
        </w:rPr>
        <w:t>wykonania badań</w:t>
      </w:r>
      <w:r w:rsidRPr="00D33D77">
        <w:rPr>
          <w:rFonts w:cs="Calibri"/>
        </w:rPr>
        <w:t xml:space="preserve"> oraz wszelkie inne koszty niezbędne do realizacji przedmiotu umowy.</w:t>
      </w:r>
    </w:p>
    <w:p w14:paraId="2461772D" w14:textId="77777777" w:rsidR="00F416F5" w:rsidRPr="00D33D77" w:rsidRDefault="00F416F5" w:rsidP="00F416F5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Określona wyżej, w ust. 1 niniejszego paragrafu,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6A86FE6D" w14:textId="77777777" w:rsidR="00F416F5" w:rsidRPr="00FB3659" w:rsidRDefault="00F416F5" w:rsidP="00E37D56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</w:p>
    <w:p w14:paraId="57DB9E0C" w14:textId="77777777" w:rsidR="00F416F5" w:rsidRPr="00D33D77" w:rsidRDefault="00F416F5" w:rsidP="00F416F5">
      <w:pPr>
        <w:suppressAutoHyphens/>
        <w:autoSpaceDE w:val="0"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§ 7</w:t>
      </w:r>
    </w:p>
    <w:p w14:paraId="1F4B1544" w14:textId="3DC9EB6C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ODBIÓR </w:t>
      </w:r>
      <w:r w:rsidR="004370BA">
        <w:rPr>
          <w:rFonts w:eastAsia="Times New Roman" w:cs="Calibri"/>
          <w:lang w:eastAsia="ar-SA"/>
        </w:rPr>
        <w:t>USŁUGI</w:t>
      </w:r>
    </w:p>
    <w:p w14:paraId="3E1AD25C" w14:textId="77777777" w:rsidR="00E1381E" w:rsidRDefault="00D059EF" w:rsidP="00F416F5">
      <w:pPr>
        <w:numPr>
          <w:ilvl w:val="0"/>
          <w:numId w:val="27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lang w:eastAsia="ar-SA"/>
        </w:rPr>
      </w:pPr>
      <w:r>
        <w:rPr>
          <w:rFonts w:eastAsia="Times New Roman" w:cs="Calibri"/>
          <w:bCs/>
          <w:iCs/>
          <w:lang w:eastAsia="ar-SA"/>
        </w:rPr>
        <w:t xml:space="preserve">Wykonawca prześle wyniki badań w formacie </w:t>
      </w:r>
      <w:r w:rsidRPr="00D059EF">
        <w:rPr>
          <w:rFonts w:eastAsia="Times New Roman" w:cs="Calibri"/>
          <w:bCs/>
          <w:iCs/>
          <w:lang w:eastAsia="ar-SA"/>
        </w:rPr>
        <w:t>fastq</w:t>
      </w:r>
      <w:r>
        <w:rPr>
          <w:rFonts w:eastAsia="Times New Roman" w:cs="Calibri"/>
          <w:bCs/>
          <w:iCs/>
          <w:lang w:eastAsia="ar-SA"/>
        </w:rPr>
        <w:t xml:space="preserve"> zgodnie z zapisami </w:t>
      </w:r>
      <w:r w:rsidRPr="00D33D77">
        <w:rPr>
          <w:rFonts w:eastAsia="Times New Roman" w:cs="Calibri"/>
          <w:lang w:eastAsia="ar-SA"/>
        </w:rPr>
        <w:sym w:font="Times New Roman" w:char="00A7"/>
      </w:r>
      <w:r>
        <w:rPr>
          <w:rFonts w:eastAsia="Times New Roman" w:cs="Calibri"/>
          <w:lang w:eastAsia="ar-SA"/>
        </w:rPr>
        <w:t xml:space="preserve"> 3 ust. 4 niniejszej umowy</w:t>
      </w:r>
      <w:r w:rsidR="00F416F5" w:rsidRPr="00D33D77">
        <w:rPr>
          <w:rFonts w:eastAsia="Times New Roman" w:cs="Calibri"/>
          <w:bCs/>
          <w:iCs/>
          <w:lang w:eastAsia="ar-SA"/>
        </w:rPr>
        <w:t>.</w:t>
      </w:r>
    </w:p>
    <w:p w14:paraId="1E7BA28E" w14:textId="78B790FE" w:rsidR="00F416F5" w:rsidRPr="00D33D77" w:rsidRDefault="00E1381E" w:rsidP="00F416F5">
      <w:pPr>
        <w:numPr>
          <w:ilvl w:val="0"/>
          <w:numId w:val="27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lang w:eastAsia="ar-SA"/>
        </w:rPr>
      </w:pPr>
      <w:r>
        <w:rPr>
          <w:rFonts w:eastAsia="Times New Roman" w:cs="Calibri"/>
          <w:bCs/>
          <w:iCs/>
          <w:lang w:eastAsia="ar-SA"/>
        </w:rPr>
        <w:t xml:space="preserve">W przypadku przesłania mniejszej liczby wyników sekwencjonowania niż liczba przesłanek próbek, Zamawiający zawiadomi o tym fakcie Wykonawcę. Wykonawca jest zobowiązany uzupełnić wyniki. W przypadku braku możliwości uzupełnienia wyników, Wykonawca poinformuje o tym Zamawiającego i wskaże przyczyny takiego stanu rzeczy. </w:t>
      </w:r>
      <w:r w:rsidR="00F416F5">
        <w:rPr>
          <w:rFonts w:eastAsia="Times New Roman" w:cs="Calibri"/>
          <w:bCs/>
          <w:iCs/>
          <w:lang w:eastAsia="ar-SA"/>
        </w:rPr>
        <w:t xml:space="preserve"> </w:t>
      </w:r>
    </w:p>
    <w:p w14:paraId="5D2C1609" w14:textId="3107AFCE" w:rsidR="00F416F5" w:rsidRDefault="00F416F5" w:rsidP="00D059EF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7F563719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8</w:t>
      </w:r>
    </w:p>
    <w:p w14:paraId="298CC680" w14:textId="77777777" w:rsidR="00F416F5" w:rsidRPr="00D33D77" w:rsidRDefault="00F416F5" w:rsidP="00F41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iCs/>
          <w:lang w:eastAsia="ar-SA"/>
        </w:rPr>
      </w:pPr>
      <w:r w:rsidRPr="00D33D77">
        <w:rPr>
          <w:rFonts w:eastAsia="Times New Roman" w:cs="Calibri"/>
          <w:bCs/>
          <w:iCs/>
          <w:lang w:eastAsia="ar-SA"/>
        </w:rPr>
        <w:t>OSOBY UPRAWNIONE DO KONTAKTÓW</w:t>
      </w:r>
    </w:p>
    <w:p w14:paraId="18A7DF44" w14:textId="77777777" w:rsidR="00F416F5" w:rsidRPr="00D33D77" w:rsidRDefault="00F416F5" w:rsidP="00F416F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bCs/>
          <w:iCs/>
          <w:lang w:eastAsia="ar-SA"/>
        </w:rPr>
      </w:pPr>
      <w:r w:rsidRPr="00D33D77">
        <w:rPr>
          <w:rFonts w:eastAsia="Times New Roman" w:cs="Calibri"/>
          <w:bCs/>
          <w:iCs/>
          <w:lang w:eastAsia="ar-SA"/>
        </w:rPr>
        <w:t>Nadzór nad wykonaniem umowy ze strony Zamawiającego pełni - …………….</w:t>
      </w:r>
    </w:p>
    <w:p w14:paraId="7B2CE11B" w14:textId="75276AF0" w:rsidR="00F416F5" w:rsidRPr="00D33D77" w:rsidRDefault="00F416F5" w:rsidP="00F416F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bCs/>
          <w:iCs/>
          <w:lang w:eastAsia="ar-SA"/>
        </w:rPr>
      </w:pPr>
      <w:r w:rsidRPr="00D33D77">
        <w:rPr>
          <w:rFonts w:eastAsia="Times New Roman" w:cs="Calibri"/>
          <w:bCs/>
          <w:iCs/>
          <w:lang w:eastAsia="ar-SA"/>
        </w:rPr>
        <w:t xml:space="preserve">Do koordynowania </w:t>
      </w:r>
      <w:r w:rsidR="00D059EF">
        <w:rPr>
          <w:rFonts w:eastAsia="Times New Roman" w:cs="Calibri"/>
          <w:bCs/>
          <w:iCs/>
          <w:lang w:eastAsia="ar-SA"/>
        </w:rPr>
        <w:t>usługi</w:t>
      </w:r>
      <w:r w:rsidRPr="00D33D77">
        <w:rPr>
          <w:rFonts w:eastAsia="Times New Roman" w:cs="Calibri"/>
          <w:bCs/>
          <w:iCs/>
          <w:lang w:eastAsia="ar-SA"/>
        </w:rPr>
        <w:t>, rozpatrywania reklamacji oraz bieżących kontaktów strony wyznaczają:</w:t>
      </w:r>
    </w:p>
    <w:p w14:paraId="03C4CBDD" w14:textId="77777777" w:rsidR="00F416F5" w:rsidRPr="00D33D77" w:rsidRDefault="00F416F5" w:rsidP="00F416F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bCs/>
          <w:iCs/>
          <w:lang w:eastAsia="ar-SA"/>
        </w:rPr>
      </w:pPr>
      <w:r w:rsidRPr="00D33D77">
        <w:rPr>
          <w:rFonts w:eastAsia="Times New Roman" w:cs="Calibri"/>
          <w:bCs/>
          <w:iCs/>
          <w:lang w:eastAsia="ar-SA"/>
        </w:rPr>
        <w:t xml:space="preserve">ze strony Zamawiającego – ……………….. tel.: ………….., e-mail: </w:t>
      </w:r>
      <w:hyperlink r:id="rId10" w:history="1">
        <w:r w:rsidRPr="00D33D77">
          <w:rPr>
            <w:rStyle w:val="Hipercze"/>
            <w:rFonts w:eastAsia="Times New Roman" w:cs="Calibri"/>
            <w:bCs/>
            <w:iCs/>
            <w:lang w:eastAsia="ar-SA"/>
          </w:rPr>
          <w:t>………………….</w:t>
        </w:r>
      </w:hyperlink>
      <w:r w:rsidRPr="00D33D77">
        <w:rPr>
          <w:rFonts w:eastAsia="Times New Roman" w:cs="Calibri"/>
          <w:bCs/>
          <w:iCs/>
          <w:lang w:eastAsia="ar-SA"/>
        </w:rPr>
        <w:t>,</w:t>
      </w:r>
    </w:p>
    <w:p w14:paraId="2FCD84EC" w14:textId="77777777" w:rsidR="00F416F5" w:rsidRPr="00D33D77" w:rsidRDefault="00F416F5" w:rsidP="00F416F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bCs/>
          <w:iCs/>
          <w:lang w:eastAsia="ar-SA"/>
        </w:rPr>
      </w:pPr>
      <w:r w:rsidRPr="00D33D77">
        <w:rPr>
          <w:rFonts w:eastAsia="Times New Roman" w:cs="Calibri"/>
          <w:bCs/>
          <w:iCs/>
          <w:lang w:eastAsia="ar-SA"/>
        </w:rPr>
        <w:t>ze strony Wykonawcy – .......................... tel.: ....................., e-mail: ……………………</w:t>
      </w:r>
    </w:p>
    <w:p w14:paraId="7A712EF1" w14:textId="77777777" w:rsidR="00F416F5" w:rsidRPr="00E36B98" w:rsidRDefault="00F416F5" w:rsidP="00F416F5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bCs/>
          <w:iCs/>
          <w:lang w:eastAsia="ar-SA"/>
        </w:rPr>
      </w:pPr>
      <w:r w:rsidRPr="00D33D77">
        <w:rPr>
          <w:rFonts w:eastAsia="Times New Roman" w:cs="Calibri"/>
          <w:bCs/>
          <w:iCs/>
          <w:lang w:eastAsia="ar-SA"/>
        </w:rPr>
        <w:t xml:space="preserve">Zmiana osób o których mowa w ust. </w:t>
      </w:r>
      <w:r>
        <w:rPr>
          <w:rFonts w:eastAsia="Times New Roman" w:cs="Calibri"/>
          <w:bCs/>
          <w:iCs/>
          <w:lang w:eastAsia="ar-SA"/>
        </w:rPr>
        <w:t xml:space="preserve">1 oraz </w:t>
      </w:r>
      <w:r w:rsidRPr="00D33D77">
        <w:rPr>
          <w:rFonts w:eastAsia="Times New Roman" w:cs="Calibri"/>
          <w:bCs/>
          <w:iCs/>
          <w:lang w:eastAsia="ar-SA"/>
        </w:rPr>
        <w:t xml:space="preserve">2 powyżej nie wymaga zmiany umowy, a jedynie powiadomienia o tym fakcie drugiej Strony na piśmie. Zmiana jest skuteczna od chwili dokonania zawiadomienia. </w:t>
      </w:r>
    </w:p>
    <w:p w14:paraId="6322D241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9</w:t>
      </w:r>
    </w:p>
    <w:p w14:paraId="49E8E772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KARY UMOWNE</w:t>
      </w:r>
    </w:p>
    <w:p w14:paraId="0703E678" w14:textId="77777777" w:rsidR="00F416F5" w:rsidRPr="00D33D77" w:rsidRDefault="00F416F5" w:rsidP="00F416F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Wykonawca zobowiązuje się zapłacić Zamawiającemu następujące kary umowne: </w:t>
      </w:r>
    </w:p>
    <w:p w14:paraId="3BAD4C35" w14:textId="737D191F" w:rsidR="00F416F5" w:rsidRPr="00D33D77" w:rsidRDefault="00F416F5" w:rsidP="00F416F5">
      <w:pPr>
        <w:numPr>
          <w:ilvl w:val="1"/>
          <w:numId w:val="28"/>
        </w:numPr>
        <w:tabs>
          <w:tab w:val="clear" w:pos="786"/>
        </w:tabs>
        <w:suppressAutoHyphens/>
        <w:spacing w:after="0" w:line="240" w:lineRule="auto"/>
        <w:ind w:left="709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z tytułu niedotrzymania terminu </w:t>
      </w:r>
      <w:r w:rsidR="00B57644">
        <w:rPr>
          <w:rFonts w:eastAsia="Times New Roman" w:cs="Calibri"/>
          <w:lang w:eastAsia="ar-SA"/>
        </w:rPr>
        <w:t>wykonania usługi</w:t>
      </w:r>
      <w:r w:rsidRPr="00D33D77">
        <w:rPr>
          <w:rFonts w:eastAsia="Times New Roman" w:cs="Calibri"/>
          <w:lang w:eastAsia="ar-SA"/>
        </w:rPr>
        <w:t xml:space="preserve"> w wysokości </w:t>
      </w:r>
      <w:bookmarkStart w:id="1" w:name="_Hlk161644673"/>
      <w:r w:rsidRPr="00B57644">
        <w:rPr>
          <w:rFonts w:eastAsia="Times New Roman" w:cs="Calibri"/>
          <w:color w:val="auto"/>
          <w:lang w:eastAsia="ar-SA"/>
        </w:rPr>
        <w:t>0,5%</w:t>
      </w:r>
      <w:bookmarkEnd w:id="1"/>
      <w:r w:rsidRPr="00B57644">
        <w:rPr>
          <w:rFonts w:eastAsia="Times New Roman" w:cs="Calibri"/>
          <w:color w:val="auto"/>
          <w:lang w:eastAsia="ar-SA"/>
        </w:rPr>
        <w:t xml:space="preserve"> </w:t>
      </w:r>
      <w:r w:rsidRPr="00D33D77">
        <w:rPr>
          <w:rFonts w:eastAsia="Times New Roman" w:cs="Calibri"/>
          <w:lang w:eastAsia="ar-SA"/>
        </w:rPr>
        <w:t>wartości brutto za każdy dzień zwłoki;</w:t>
      </w:r>
    </w:p>
    <w:p w14:paraId="02515317" w14:textId="38BBB081" w:rsidR="00F416F5" w:rsidRPr="00D33D77" w:rsidRDefault="00E1381E" w:rsidP="00F416F5">
      <w:pPr>
        <w:numPr>
          <w:ilvl w:val="1"/>
          <w:numId w:val="28"/>
        </w:numPr>
        <w:tabs>
          <w:tab w:val="clear" w:pos="786"/>
        </w:tabs>
        <w:suppressAutoHyphens/>
        <w:spacing w:after="0" w:line="240" w:lineRule="auto"/>
        <w:ind w:left="709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w przypadku wykonania mniejszej ilości badań niż liczba przesłanych próbek i braku uzupełnienia wyników w trybie par. 7 ust. 2 Umowy </w:t>
      </w:r>
      <w:r w:rsidR="005C10FC">
        <w:rPr>
          <w:rFonts w:eastAsia="Times New Roman" w:cs="Calibri"/>
          <w:lang w:eastAsia="ar-SA"/>
        </w:rPr>
        <w:t>–</w:t>
      </w:r>
      <w:r>
        <w:rPr>
          <w:rFonts w:eastAsia="Times New Roman" w:cs="Calibri"/>
          <w:lang w:eastAsia="ar-SA"/>
        </w:rPr>
        <w:t xml:space="preserve"> </w:t>
      </w:r>
      <w:r w:rsidR="005C10FC">
        <w:rPr>
          <w:rFonts w:eastAsia="Times New Roman" w:cs="Calibri"/>
          <w:lang w:eastAsia="ar-SA"/>
        </w:rPr>
        <w:t>0,2%</w:t>
      </w:r>
      <w:r>
        <w:rPr>
          <w:rFonts w:eastAsia="Times New Roman" w:cs="Calibri"/>
          <w:lang w:eastAsia="ar-SA"/>
        </w:rPr>
        <w:t xml:space="preserve"> wartości umowy brutto za każdy brakujący brutto</w:t>
      </w:r>
      <w:r w:rsidR="00F416F5" w:rsidRPr="00D33D77">
        <w:rPr>
          <w:rFonts w:eastAsia="Times New Roman" w:cs="Calibri"/>
          <w:lang w:eastAsia="ar-SA"/>
        </w:rPr>
        <w:t xml:space="preserve">, </w:t>
      </w:r>
    </w:p>
    <w:p w14:paraId="04ED57ED" w14:textId="77777777" w:rsidR="00F416F5" w:rsidRPr="00D33D77" w:rsidRDefault="00F416F5" w:rsidP="00F416F5">
      <w:pPr>
        <w:numPr>
          <w:ilvl w:val="1"/>
          <w:numId w:val="28"/>
        </w:numPr>
        <w:tabs>
          <w:tab w:val="clear" w:pos="786"/>
        </w:tabs>
        <w:suppressAutoHyphens/>
        <w:spacing w:after="0" w:line="240" w:lineRule="auto"/>
        <w:ind w:left="709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w przypadku odstąpienia od umowy </w:t>
      </w:r>
      <w:r>
        <w:rPr>
          <w:rFonts w:eastAsia="Times New Roman" w:cs="Calibri"/>
          <w:lang w:eastAsia="ar-SA"/>
        </w:rPr>
        <w:t xml:space="preserve">lub wypowiedzenia umowy </w:t>
      </w:r>
      <w:r w:rsidRPr="00D33D77">
        <w:rPr>
          <w:rFonts w:eastAsia="Times New Roman" w:cs="Calibri"/>
          <w:lang w:eastAsia="ar-SA"/>
        </w:rPr>
        <w:t>przez Zamawiającego z winy Wykonawcy w wysokości 10% wartości umowy brutto niezrealizowanej części umowy.</w:t>
      </w:r>
      <w:r w:rsidRPr="00D33D77">
        <w:rPr>
          <w:rFonts w:eastAsia="Times New Roman" w:cs="Calibri"/>
          <w:i/>
          <w:lang w:eastAsia="ar-SA"/>
        </w:rPr>
        <w:t xml:space="preserve"> </w:t>
      </w:r>
    </w:p>
    <w:p w14:paraId="2052C5EA" w14:textId="77777777" w:rsidR="00F416F5" w:rsidRPr="00D33D77" w:rsidRDefault="00F416F5" w:rsidP="00F416F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Zamawiający zobowiązuje się zapłacić Wykonawcy karę umowną w przypadku odstąpienia od umowy przez Wykonawcę z winy Zamawiającego w wysokości 10% wartości umowy brutto niezrealizowanej części umowy.</w:t>
      </w:r>
    </w:p>
    <w:p w14:paraId="227F6FED" w14:textId="77777777" w:rsidR="00F416F5" w:rsidRPr="00D33D77" w:rsidRDefault="00F416F5" w:rsidP="00F416F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Maksymalna wysokość nałożonych na Wykonawcę kar umownych nie może przekroczyć 20% wartości dostarczonego towaru.</w:t>
      </w:r>
    </w:p>
    <w:p w14:paraId="710495A3" w14:textId="43D8E7B3" w:rsidR="00B57644" w:rsidRPr="00A371B4" w:rsidRDefault="00F416F5" w:rsidP="00B57644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Strony mogą dochodzić</w:t>
      </w:r>
      <w:r>
        <w:rPr>
          <w:rFonts w:eastAsia="Times New Roman" w:cs="Calibri"/>
          <w:lang w:eastAsia="ar-SA"/>
        </w:rPr>
        <w:t xml:space="preserve"> na zasadach ogólnych </w:t>
      </w:r>
      <w:r w:rsidRPr="00D33D77">
        <w:rPr>
          <w:rFonts w:eastAsia="Times New Roman" w:cs="Calibri"/>
          <w:lang w:eastAsia="ar-SA"/>
        </w:rPr>
        <w:t>odszkodowania przewyższającego wysokość zastrzeżonych kar umownych.</w:t>
      </w:r>
    </w:p>
    <w:p w14:paraId="22BEC963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10</w:t>
      </w:r>
    </w:p>
    <w:p w14:paraId="0C40A1D0" w14:textId="77777777" w:rsidR="00F416F5" w:rsidRPr="00D33D77" w:rsidRDefault="00F416F5" w:rsidP="00F41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PODWYKONAWCY </w:t>
      </w:r>
    </w:p>
    <w:p w14:paraId="268C654B" w14:textId="77777777" w:rsidR="00F416F5" w:rsidRPr="00D33D77" w:rsidRDefault="00F416F5" w:rsidP="00F416F5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D33D77">
        <w:rPr>
          <w:rFonts w:eastAsia="Times New Roman" w:cs="Calibri"/>
          <w:bCs/>
          <w:lang w:eastAsia="ar-SA"/>
        </w:rPr>
        <w:t>Wykonawca wykona przedmiot umowy we własnym zakresie*) lub przy pomocy podwykonawców*): …………………………………………..w zakresie ……………………………………………………</w:t>
      </w:r>
    </w:p>
    <w:p w14:paraId="7316BD55" w14:textId="77777777" w:rsidR="00F416F5" w:rsidRPr="00677D6A" w:rsidRDefault="00F416F5" w:rsidP="00F416F5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D33D77">
        <w:rPr>
          <w:rFonts w:eastAsia="Times New Roman" w:cs="Calibri"/>
          <w:bCs/>
          <w:i/>
          <w:lang w:eastAsia="ar-SA"/>
        </w:rPr>
        <w:t>*) niepotrzebne skreślić</w:t>
      </w:r>
    </w:p>
    <w:p w14:paraId="4A6A4839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11</w:t>
      </w:r>
    </w:p>
    <w:p w14:paraId="6A6188F2" w14:textId="77777777" w:rsidR="00F416F5" w:rsidRPr="00D33D77" w:rsidRDefault="00F416F5" w:rsidP="00F416F5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ODSTĄPIENIE OD UMOWY/WYPOWIEDZENIE UMOWY </w:t>
      </w:r>
    </w:p>
    <w:p w14:paraId="7546FF5C" w14:textId="77777777" w:rsidR="00B57644" w:rsidRPr="00B57644" w:rsidRDefault="00B57644" w:rsidP="00B57644">
      <w:pPr>
        <w:tabs>
          <w:tab w:val="num" w:pos="390"/>
        </w:tabs>
        <w:suppressAutoHyphens/>
        <w:spacing w:after="0" w:line="240" w:lineRule="auto"/>
        <w:ind w:left="390" w:hanging="390"/>
        <w:jc w:val="both"/>
        <w:rPr>
          <w:rFonts w:eastAsia="Times New Roman" w:cs="Calibri"/>
          <w:lang w:eastAsia="ar-SA"/>
        </w:rPr>
      </w:pPr>
      <w:r w:rsidRPr="00B57644">
        <w:rPr>
          <w:rFonts w:eastAsia="Times New Roman" w:cs="Calibri"/>
          <w:lang w:eastAsia="ar-SA"/>
        </w:rPr>
        <w:lastRenderedPageBreak/>
        <w:t>1.</w:t>
      </w:r>
      <w:r w:rsidRPr="00B57644">
        <w:rPr>
          <w:rFonts w:eastAsia="Times New Roman" w:cs="Calibri"/>
          <w:lang w:eastAsia="ar-SA"/>
        </w:rPr>
        <w:tab/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BF5F23" w14:textId="1B1A7222" w:rsidR="00B57644" w:rsidRPr="00E347F1" w:rsidRDefault="00B57644" w:rsidP="00E347F1">
      <w:pPr>
        <w:tabs>
          <w:tab w:val="num" w:pos="390"/>
        </w:tabs>
        <w:suppressAutoHyphens/>
        <w:spacing w:after="0" w:line="240" w:lineRule="auto"/>
        <w:ind w:left="390" w:hanging="390"/>
        <w:jc w:val="both"/>
        <w:rPr>
          <w:rFonts w:cstheme="minorHAnsi"/>
          <w:lang w:eastAsia="ar-SA"/>
        </w:rPr>
      </w:pPr>
      <w:r w:rsidRPr="00B57644">
        <w:rPr>
          <w:rFonts w:eastAsia="Times New Roman" w:cs="Calibri"/>
          <w:lang w:eastAsia="ar-SA"/>
        </w:rPr>
        <w:t>2.</w:t>
      </w:r>
      <w:r w:rsidRPr="00B57644">
        <w:rPr>
          <w:rFonts w:eastAsia="Times New Roman" w:cs="Calibri"/>
          <w:lang w:eastAsia="ar-SA"/>
        </w:rPr>
        <w:tab/>
      </w:r>
      <w:r w:rsidR="00A371B4" w:rsidRPr="00A371B4">
        <w:rPr>
          <w:rFonts w:eastAsia="Times New Roman" w:cs="Calibri"/>
          <w:lang w:eastAsia="ar-SA"/>
        </w:rPr>
        <w:t>Zamawiającemu przysługuje prawo do odstąpienia od umowy w szczególności</w:t>
      </w:r>
      <w:r w:rsidR="001A3494">
        <w:rPr>
          <w:rFonts w:eastAsia="Times New Roman" w:cs="Calibri"/>
          <w:lang w:eastAsia="ar-SA"/>
        </w:rPr>
        <w:t>,</w:t>
      </w:r>
      <w:r w:rsidR="00A371B4" w:rsidRPr="00A371B4">
        <w:rPr>
          <w:rFonts w:eastAsia="Times New Roman" w:cs="Calibri"/>
          <w:lang w:eastAsia="ar-SA"/>
        </w:rPr>
        <w:t xml:space="preserve"> </w:t>
      </w:r>
      <w:r w:rsidR="00A371B4" w:rsidRPr="00A371B4">
        <w:rPr>
          <w:rFonts w:cstheme="minorHAnsi"/>
          <w:lang w:eastAsia="ar-SA"/>
        </w:rPr>
        <w:t xml:space="preserve">gdy Wykonawca z przyczyn leżących po jego stronie nie rozpoczął wykonywania usługi </w:t>
      </w:r>
      <w:r w:rsidR="00B6422C">
        <w:rPr>
          <w:rFonts w:cstheme="minorHAnsi"/>
          <w:lang w:eastAsia="ar-SA"/>
        </w:rPr>
        <w:t xml:space="preserve">lub zwłoka w przekazaniu przedmiotu umowy wynosi </w:t>
      </w:r>
      <w:r w:rsidR="001A3494">
        <w:rPr>
          <w:rFonts w:cstheme="minorHAnsi"/>
          <w:lang w:eastAsia="ar-SA"/>
        </w:rPr>
        <w:t>15 dni</w:t>
      </w:r>
      <w:r w:rsidR="00A371B4" w:rsidRPr="00A371B4">
        <w:rPr>
          <w:rFonts w:cstheme="minorHAnsi"/>
          <w:lang w:eastAsia="ar-SA"/>
        </w:rPr>
        <w:t xml:space="preserve">, mimo </w:t>
      </w:r>
      <w:r w:rsidR="001A3494">
        <w:rPr>
          <w:rFonts w:cstheme="minorHAnsi"/>
          <w:lang w:eastAsia="ar-SA"/>
        </w:rPr>
        <w:t xml:space="preserve">pisemnego </w:t>
      </w:r>
      <w:r w:rsidR="00A371B4" w:rsidRPr="00A371B4">
        <w:rPr>
          <w:rFonts w:cstheme="minorHAnsi"/>
          <w:lang w:eastAsia="ar-SA"/>
        </w:rPr>
        <w:t>wezwania Zamawiającego</w:t>
      </w:r>
      <w:r w:rsidR="001A3494">
        <w:rPr>
          <w:rFonts w:cstheme="minorHAnsi"/>
          <w:lang w:eastAsia="ar-SA"/>
        </w:rPr>
        <w:t xml:space="preserve"> do natychmiastowej realizacji przedmiotu umowy</w:t>
      </w:r>
      <w:r w:rsidR="00E347F1">
        <w:rPr>
          <w:rFonts w:cstheme="minorHAnsi"/>
          <w:lang w:eastAsia="ar-SA"/>
        </w:rPr>
        <w:t>.</w:t>
      </w:r>
    </w:p>
    <w:p w14:paraId="2BB19F27" w14:textId="7DE9F4B7" w:rsidR="00B57644" w:rsidRPr="00B57644" w:rsidRDefault="00B57644" w:rsidP="00B57644">
      <w:pPr>
        <w:tabs>
          <w:tab w:val="num" w:pos="390"/>
        </w:tabs>
        <w:suppressAutoHyphens/>
        <w:spacing w:after="0" w:line="240" w:lineRule="auto"/>
        <w:ind w:left="390" w:hanging="390"/>
        <w:jc w:val="both"/>
        <w:rPr>
          <w:rFonts w:eastAsia="Times New Roman" w:cs="Calibri"/>
          <w:lang w:eastAsia="ar-SA"/>
        </w:rPr>
      </w:pPr>
      <w:r w:rsidRPr="00B57644">
        <w:rPr>
          <w:rFonts w:eastAsia="Times New Roman" w:cs="Calibri"/>
          <w:lang w:eastAsia="ar-SA"/>
        </w:rPr>
        <w:t>3.</w:t>
      </w:r>
      <w:r w:rsidRPr="00B57644">
        <w:rPr>
          <w:rFonts w:eastAsia="Times New Roman" w:cs="Calibri"/>
          <w:lang w:eastAsia="ar-SA"/>
        </w:rPr>
        <w:tab/>
        <w:t>Zamawiający może odstąpić od umowy w terminie 30 dni od powzięcia wiadomości, o których mowa w ust. 1</w:t>
      </w:r>
      <w:r w:rsidR="00B6422C">
        <w:rPr>
          <w:rFonts w:eastAsia="Times New Roman" w:cs="Calibri"/>
          <w:lang w:eastAsia="ar-SA"/>
        </w:rPr>
        <w:t xml:space="preserve"> lub 2 </w:t>
      </w:r>
      <w:r w:rsidRPr="00B57644">
        <w:rPr>
          <w:rFonts w:eastAsia="Times New Roman" w:cs="Calibri"/>
          <w:lang w:eastAsia="ar-SA"/>
        </w:rPr>
        <w:t xml:space="preserve"> niniejszego paragrafu.</w:t>
      </w:r>
    </w:p>
    <w:p w14:paraId="72DBFF48" w14:textId="5833620D" w:rsidR="00F416F5" w:rsidRPr="00E36B98" w:rsidRDefault="00B57644" w:rsidP="00B57644">
      <w:pPr>
        <w:tabs>
          <w:tab w:val="num" w:pos="390"/>
        </w:tabs>
        <w:suppressAutoHyphens/>
        <w:spacing w:after="0" w:line="240" w:lineRule="auto"/>
        <w:ind w:left="390" w:hanging="390"/>
        <w:jc w:val="both"/>
        <w:rPr>
          <w:rFonts w:eastAsia="Times New Roman" w:cs="Calibri"/>
          <w:lang w:eastAsia="ar-SA"/>
        </w:rPr>
      </w:pPr>
      <w:r w:rsidRPr="00B57644">
        <w:rPr>
          <w:rFonts w:eastAsia="Times New Roman" w:cs="Calibri"/>
          <w:lang w:eastAsia="ar-SA"/>
        </w:rPr>
        <w:t>4.</w:t>
      </w:r>
      <w:r w:rsidRPr="00B57644">
        <w:rPr>
          <w:rFonts w:eastAsia="Times New Roman" w:cs="Calibri"/>
          <w:lang w:eastAsia="ar-SA"/>
        </w:rPr>
        <w:tab/>
        <w:t>W przypadkach, o których mowa w ust. 1 Wykonawca może żądać wyłącznie wynagrodzenia należnego z tytułu wykonanej części umowy.</w:t>
      </w:r>
    </w:p>
    <w:p w14:paraId="7CDD571A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sym w:font="Times New Roman" w:char="00A7"/>
      </w:r>
      <w:r w:rsidRPr="00D33D77">
        <w:rPr>
          <w:rFonts w:eastAsia="Times New Roman" w:cs="Calibri"/>
          <w:lang w:eastAsia="ar-SA"/>
        </w:rPr>
        <w:t xml:space="preserve"> 12</w:t>
      </w:r>
    </w:p>
    <w:p w14:paraId="52637AA7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ZMIANY UMOWY </w:t>
      </w:r>
    </w:p>
    <w:p w14:paraId="4D653C66" w14:textId="77777777" w:rsidR="00F416F5" w:rsidRPr="00D33D77" w:rsidRDefault="00F416F5" w:rsidP="00F416F5">
      <w:pPr>
        <w:suppressAutoHyphens/>
        <w:spacing w:after="0" w:line="240" w:lineRule="auto"/>
        <w:ind w:left="142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14:paraId="3FCAE5D4" w14:textId="77777777" w:rsidR="00F416F5" w:rsidRPr="00D33D77" w:rsidRDefault="00F416F5" w:rsidP="00F416F5">
      <w:pPr>
        <w:numPr>
          <w:ilvl w:val="0"/>
          <w:numId w:val="14"/>
        </w:numPr>
        <w:suppressAutoHyphens/>
        <w:spacing w:after="0" w:line="240" w:lineRule="auto"/>
        <w:ind w:left="709" w:right="284" w:hanging="283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zmiany stawki podatku VAT, </w:t>
      </w:r>
    </w:p>
    <w:p w14:paraId="65DFC882" w14:textId="77777777" w:rsidR="00F416F5" w:rsidRPr="00D33D77" w:rsidRDefault="00F416F5" w:rsidP="00F416F5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09" w:hanging="283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zmiany danych firmy Wykonawcy lub Zamawiającego (np. adresu, nazwy, nr rachunku bankowego) w przypadku m.in. przejęć, przekształceń, zmiany siedziby</w:t>
      </w:r>
    </w:p>
    <w:p w14:paraId="0039AF03" w14:textId="5729A847" w:rsidR="00F416F5" w:rsidRPr="00D33D77" w:rsidRDefault="00F416F5" w:rsidP="00F416F5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bCs/>
          <w:lang w:eastAsia="ar-SA"/>
        </w:rPr>
      </w:pPr>
      <w:r w:rsidRPr="00D33D77">
        <w:rPr>
          <w:rFonts w:eastAsia="Times New Roman" w:cs="Calibri"/>
          <w:bCs/>
          <w:lang w:eastAsia="ar-SA"/>
        </w:rPr>
        <w:t>zmiany organizacyjnej Wykonawcy</w:t>
      </w:r>
      <w:r w:rsidR="00D20149">
        <w:rPr>
          <w:rFonts w:eastAsia="Times New Roman" w:cs="Calibri"/>
          <w:bCs/>
          <w:lang w:eastAsia="ar-SA"/>
        </w:rPr>
        <w:t>,</w:t>
      </w:r>
    </w:p>
    <w:p w14:paraId="3FFBAB54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  <w:r w:rsidRPr="00D33D77">
        <w:rPr>
          <w:rFonts w:eastAsia="Times New Roman" w:cs="Calibri"/>
          <w:bCs/>
          <w:lang w:eastAsia="ar-SA"/>
        </w:rPr>
        <w:t>§ 13</w:t>
      </w:r>
    </w:p>
    <w:p w14:paraId="34E899EC" w14:textId="77777777" w:rsidR="00F416F5" w:rsidRPr="00D33D77" w:rsidRDefault="00F416F5" w:rsidP="00F416F5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  <w:r w:rsidRPr="00D33D77">
        <w:rPr>
          <w:rFonts w:eastAsia="Times New Roman" w:cs="Calibri"/>
          <w:bCs/>
          <w:lang w:eastAsia="ar-SA"/>
        </w:rPr>
        <w:t xml:space="preserve">POSTANOWIENIA KOŃCOWE </w:t>
      </w:r>
    </w:p>
    <w:p w14:paraId="5A65C3E1" w14:textId="77777777" w:rsidR="00F416F5" w:rsidRPr="00D33D77" w:rsidRDefault="00F416F5" w:rsidP="00F416F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Do spraw nieuregulowanych niniejszą umową mają zastosowanie przepisy Kodeksu Cywilnego.</w:t>
      </w:r>
    </w:p>
    <w:p w14:paraId="0D188414" w14:textId="77777777" w:rsidR="00F416F5" w:rsidRPr="00D33D77" w:rsidRDefault="00F416F5" w:rsidP="00F416F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u w:val="single"/>
          <w:lang w:eastAsia="ar-SA"/>
        </w:rPr>
      </w:pPr>
      <w:r w:rsidRPr="00D33D77">
        <w:rPr>
          <w:rFonts w:eastAsia="Times New Roman" w:cs="Calibri"/>
          <w:u w:val="single"/>
          <w:lang w:eastAsia="ar-SA"/>
        </w:rPr>
        <w:t xml:space="preserve">Wykonawca oświadcza, że jest dużym przedsiębiorcą. </w:t>
      </w:r>
      <w:r w:rsidRPr="00D33D77">
        <w:rPr>
          <w:rStyle w:val="Odwoanieprzypisudolnego"/>
          <w:rFonts w:eastAsia="Times New Roman" w:cs="Calibri"/>
          <w:u w:val="single"/>
          <w:lang w:eastAsia="ar-SA"/>
        </w:rPr>
        <w:footnoteReference w:id="1"/>
      </w:r>
    </w:p>
    <w:p w14:paraId="008FB7FB" w14:textId="77777777" w:rsidR="00F416F5" w:rsidRPr="00D33D77" w:rsidRDefault="00F416F5" w:rsidP="00F416F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 xml:space="preserve">Wykonawca nie może dokonać przelewu wierzytelności na osobę trzecią bez zgody podmiotu tworzącego. </w:t>
      </w:r>
    </w:p>
    <w:p w14:paraId="2491BAF4" w14:textId="77777777" w:rsidR="00F416F5" w:rsidRPr="00D33D77" w:rsidRDefault="00F416F5" w:rsidP="00F416F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Wszelkie zmiany do umowy wymagającą formy pisemnej pod rygorem nieważności</w:t>
      </w:r>
      <w:r w:rsidRPr="00D33D77">
        <w:rPr>
          <w:rFonts w:cs="Calibri"/>
        </w:rPr>
        <w:t xml:space="preserve"> w postaci aneksu do umowy </w:t>
      </w:r>
      <w:r w:rsidRPr="00D33D77">
        <w:rPr>
          <w:rFonts w:eastAsia="Times New Roman" w:cs="Calibri"/>
          <w:lang w:eastAsia="ar-SA"/>
        </w:rPr>
        <w:t>z zastrzeżeniem § 8 umowy który wymaga zawiadomienia Zamawiającego w formie pisemnej.</w:t>
      </w:r>
    </w:p>
    <w:p w14:paraId="05BDE0E9" w14:textId="77777777" w:rsidR="00F416F5" w:rsidRPr="00D33D77" w:rsidRDefault="00F416F5" w:rsidP="00F416F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Spory wynikłe w związku z niniejszą umową rozstrzygał będzie sąd powszechny właściwy dla siedziby Zamawiającego.</w:t>
      </w:r>
    </w:p>
    <w:p w14:paraId="606A0772" w14:textId="77777777" w:rsidR="00F416F5" w:rsidRPr="00D33D77" w:rsidRDefault="00F416F5" w:rsidP="00F416F5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lang w:eastAsia="ar-SA"/>
        </w:rPr>
      </w:pPr>
      <w:r w:rsidRPr="00D33D77">
        <w:rPr>
          <w:rFonts w:eastAsia="Times New Roman" w:cs="Calibri"/>
          <w:lang w:eastAsia="ar-SA"/>
        </w:rPr>
        <w:t>Umowę sporządzono w dwóch jednobrzmiących egzemplarzach, po jednym dla każdej ze stron.</w:t>
      </w:r>
    </w:p>
    <w:p w14:paraId="5EAC9CD5" w14:textId="77777777" w:rsidR="00F416F5" w:rsidRPr="00D33D77" w:rsidRDefault="00F416F5" w:rsidP="00F416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ar-SA"/>
        </w:rPr>
      </w:pPr>
    </w:p>
    <w:p w14:paraId="1F0975A4" w14:textId="77777777" w:rsidR="00F416F5" w:rsidRPr="00D33D77" w:rsidRDefault="00F416F5" w:rsidP="00F416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u w:val="single"/>
          <w:lang w:eastAsia="ar-SA"/>
        </w:rPr>
      </w:pPr>
      <w:r w:rsidRPr="00D33D77">
        <w:rPr>
          <w:rFonts w:eastAsia="Times New Roman" w:cs="Calibri"/>
          <w:bCs/>
          <w:u w:val="single"/>
          <w:lang w:eastAsia="ar-SA"/>
        </w:rPr>
        <w:t>Załączniki:</w:t>
      </w:r>
    </w:p>
    <w:p w14:paraId="48F2DB63" w14:textId="77777777" w:rsidR="00F416F5" w:rsidRPr="00D33D77" w:rsidRDefault="00F416F5" w:rsidP="00F416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ar-SA"/>
        </w:rPr>
      </w:pPr>
      <w:r w:rsidRPr="00D33D77">
        <w:rPr>
          <w:rFonts w:eastAsia="Times New Roman" w:cs="Calibri"/>
          <w:bCs/>
          <w:lang w:eastAsia="ar-SA"/>
        </w:rPr>
        <w:t>Załącznik nr 1 – oferta Wykonawcy</w:t>
      </w:r>
    </w:p>
    <w:p w14:paraId="27D73165" w14:textId="77777777" w:rsidR="00F416F5" w:rsidRPr="00D33D77" w:rsidRDefault="00F416F5" w:rsidP="00F416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ar-SA"/>
        </w:rPr>
      </w:pPr>
    </w:p>
    <w:p w14:paraId="058EADA9" w14:textId="77777777" w:rsidR="00F416F5" w:rsidRPr="00D33D77" w:rsidRDefault="00F416F5" w:rsidP="00F416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ar-SA"/>
        </w:rPr>
      </w:pPr>
      <w:r w:rsidRPr="00D33D77">
        <w:rPr>
          <w:rFonts w:eastAsia="Times New Roman" w:cs="Calibri"/>
          <w:b/>
          <w:bCs/>
          <w:lang w:eastAsia="ar-SA"/>
        </w:rPr>
        <w:t xml:space="preserve">        ZAMAWIAJĄCY</w:t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</w:r>
      <w:r w:rsidRPr="00D33D77">
        <w:rPr>
          <w:rFonts w:eastAsia="Times New Roman" w:cs="Calibri"/>
          <w:b/>
          <w:bCs/>
          <w:lang w:eastAsia="ar-SA"/>
        </w:rPr>
        <w:tab/>
        <w:t>WYKONAWCA</w:t>
      </w:r>
    </w:p>
    <w:p w14:paraId="536781A5" w14:textId="77777777" w:rsidR="00D5375F" w:rsidRPr="00080213" w:rsidRDefault="00D5375F" w:rsidP="00F416F5">
      <w:pPr>
        <w:spacing w:after="0" w:line="240" w:lineRule="auto"/>
        <w:jc w:val="center"/>
        <w:rPr>
          <w:rFonts w:cstheme="minorHAnsi"/>
          <w:b/>
        </w:rPr>
      </w:pPr>
    </w:p>
    <w:sectPr w:rsidR="00D5375F" w:rsidRPr="00080213" w:rsidSect="003C290D">
      <w:footerReference w:type="default" r:id="rId11"/>
      <w:pgSz w:w="11906" w:h="16838"/>
      <w:pgMar w:top="1134" w:right="1133" w:bottom="141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79E15" w14:textId="77777777" w:rsidR="00B33015" w:rsidRDefault="00B33015" w:rsidP="00425345">
      <w:pPr>
        <w:spacing w:after="0" w:line="240" w:lineRule="auto"/>
      </w:pPr>
      <w:r>
        <w:separator/>
      </w:r>
    </w:p>
  </w:endnote>
  <w:endnote w:type="continuationSeparator" w:id="0">
    <w:p w14:paraId="70E434C0" w14:textId="77777777" w:rsidR="00B33015" w:rsidRDefault="00B33015" w:rsidP="0042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0142470"/>
      <w:docPartObj>
        <w:docPartGallery w:val="Page Numbers (Bottom of Page)"/>
        <w:docPartUnique/>
      </w:docPartObj>
    </w:sdtPr>
    <w:sdtEndPr/>
    <w:sdtContent>
      <w:p w14:paraId="6D96A1B2" w14:textId="37A3650A" w:rsidR="009F16A7" w:rsidRDefault="009F16A7" w:rsidP="00637704">
        <w:pPr>
          <w:pStyle w:val="Stopka"/>
          <w:spacing w:line="72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45">
          <w:rPr>
            <w:noProof/>
          </w:rPr>
          <w:t>7</w:t>
        </w:r>
        <w:r>
          <w:fldChar w:fldCharType="end"/>
        </w:r>
      </w:p>
    </w:sdtContent>
  </w:sdt>
  <w:p w14:paraId="63116A7F" w14:textId="77777777" w:rsidR="009F16A7" w:rsidRDefault="009F1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67AFF" w14:textId="77777777" w:rsidR="00B33015" w:rsidRDefault="00B33015" w:rsidP="00425345">
      <w:pPr>
        <w:spacing w:after="0" w:line="240" w:lineRule="auto"/>
      </w:pPr>
      <w:r>
        <w:separator/>
      </w:r>
    </w:p>
  </w:footnote>
  <w:footnote w:type="continuationSeparator" w:id="0">
    <w:p w14:paraId="615D05E5" w14:textId="77777777" w:rsidR="00B33015" w:rsidRDefault="00B33015" w:rsidP="00425345">
      <w:pPr>
        <w:spacing w:after="0" w:line="240" w:lineRule="auto"/>
      </w:pPr>
      <w:r>
        <w:continuationSeparator/>
      </w:r>
    </w:p>
  </w:footnote>
  <w:footnote w:id="1">
    <w:p w14:paraId="4DA8E830" w14:textId="77777777" w:rsidR="00F416F5" w:rsidRPr="00D33D77" w:rsidRDefault="00F416F5" w:rsidP="00F416F5">
      <w:pPr>
        <w:pStyle w:val="Tekstprzypisudolnego"/>
        <w:rPr>
          <w:rFonts w:cs="Calibri"/>
        </w:rPr>
      </w:pPr>
      <w:r w:rsidRPr="00D33D77">
        <w:rPr>
          <w:rStyle w:val="Odwoanieprzypisudolnego"/>
          <w:rFonts w:cs="Calibri"/>
        </w:rPr>
        <w:footnoteRef/>
      </w:r>
      <w:r w:rsidRPr="00D33D77">
        <w:rPr>
          <w:rFonts w:cs="Calibri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C8E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75220AD4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imes New Roman"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151E42"/>
    <w:multiLevelType w:val="hybridMultilevel"/>
    <w:tmpl w:val="3BD47FE0"/>
    <w:lvl w:ilvl="0" w:tplc="293077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A1C09"/>
    <w:multiLevelType w:val="hybridMultilevel"/>
    <w:tmpl w:val="631EE168"/>
    <w:lvl w:ilvl="0" w:tplc="0E8EDCB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5C1C"/>
    <w:multiLevelType w:val="hybridMultilevel"/>
    <w:tmpl w:val="DA40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A464B"/>
    <w:multiLevelType w:val="hybridMultilevel"/>
    <w:tmpl w:val="EBCA23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32C8C"/>
    <w:multiLevelType w:val="multilevel"/>
    <w:tmpl w:val="0E9E49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103FFF"/>
    <w:multiLevelType w:val="hybridMultilevel"/>
    <w:tmpl w:val="8A3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12144"/>
    <w:multiLevelType w:val="multilevel"/>
    <w:tmpl w:val="BB0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1E264CFC"/>
    <w:multiLevelType w:val="hybridMultilevel"/>
    <w:tmpl w:val="2470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3773"/>
    <w:multiLevelType w:val="hybridMultilevel"/>
    <w:tmpl w:val="D0C80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9551B"/>
    <w:multiLevelType w:val="hybridMultilevel"/>
    <w:tmpl w:val="8A2C2F34"/>
    <w:lvl w:ilvl="0" w:tplc="69AC4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95D"/>
    <w:multiLevelType w:val="multilevel"/>
    <w:tmpl w:val="9D567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30D34D71"/>
    <w:multiLevelType w:val="hybridMultilevel"/>
    <w:tmpl w:val="042A2C62"/>
    <w:lvl w:ilvl="0" w:tplc="A24CB8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F63"/>
    <w:multiLevelType w:val="multilevel"/>
    <w:tmpl w:val="7B7CC1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172275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9D00E7E"/>
    <w:multiLevelType w:val="multilevel"/>
    <w:tmpl w:val="B240F5F6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59826B1"/>
    <w:multiLevelType w:val="hybridMultilevel"/>
    <w:tmpl w:val="F860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50E3B"/>
    <w:multiLevelType w:val="hybridMultilevel"/>
    <w:tmpl w:val="BA76EC42"/>
    <w:lvl w:ilvl="0" w:tplc="D23E0D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C548B"/>
    <w:multiLevelType w:val="multilevel"/>
    <w:tmpl w:val="1F4E46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8B6044"/>
    <w:multiLevelType w:val="hybridMultilevel"/>
    <w:tmpl w:val="BB7E5D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3C3B"/>
    <w:multiLevelType w:val="multilevel"/>
    <w:tmpl w:val="3504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527F2848"/>
    <w:multiLevelType w:val="hybridMultilevel"/>
    <w:tmpl w:val="0082F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A0060"/>
    <w:multiLevelType w:val="hybridMultilevel"/>
    <w:tmpl w:val="BA8E50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AF5D76"/>
    <w:multiLevelType w:val="hybridMultilevel"/>
    <w:tmpl w:val="6502764C"/>
    <w:lvl w:ilvl="0" w:tplc="6E3C6A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70A36"/>
    <w:multiLevelType w:val="hybridMultilevel"/>
    <w:tmpl w:val="B0D4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44FDA"/>
    <w:multiLevelType w:val="hybridMultilevel"/>
    <w:tmpl w:val="43E6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A1F20"/>
    <w:multiLevelType w:val="hybridMultilevel"/>
    <w:tmpl w:val="7DBCF6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DC52A97"/>
    <w:multiLevelType w:val="multilevel"/>
    <w:tmpl w:val="38DA56E4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F1439FC"/>
    <w:multiLevelType w:val="hybridMultilevel"/>
    <w:tmpl w:val="673AAF9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5F63179B"/>
    <w:multiLevelType w:val="hybridMultilevel"/>
    <w:tmpl w:val="BA8E50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4C6541"/>
    <w:multiLevelType w:val="multilevel"/>
    <w:tmpl w:val="465CBCA0"/>
    <w:name w:val="WW8Num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6005CE6"/>
    <w:multiLevelType w:val="multilevel"/>
    <w:tmpl w:val="9D567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66E07E19"/>
    <w:multiLevelType w:val="hybridMultilevel"/>
    <w:tmpl w:val="AF946A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F9CC32E">
      <w:start w:val="5"/>
      <w:numFmt w:val="bullet"/>
      <w:lvlText w:val="•"/>
      <w:lvlJc w:val="left"/>
      <w:pPr>
        <w:ind w:left="1714" w:hanging="71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85D0299"/>
    <w:multiLevelType w:val="hybridMultilevel"/>
    <w:tmpl w:val="1F066F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D96050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B321F6"/>
    <w:multiLevelType w:val="multilevel"/>
    <w:tmpl w:val="03AC545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D1C2D04"/>
    <w:multiLevelType w:val="hybridMultilevel"/>
    <w:tmpl w:val="2244FB2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2" w15:restartNumberingAfterBreak="0">
    <w:nsid w:val="7588430D"/>
    <w:multiLevelType w:val="multilevel"/>
    <w:tmpl w:val="F3882A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5DD6D47"/>
    <w:multiLevelType w:val="multilevel"/>
    <w:tmpl w:val="8EC2267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84B2B42"/>
    <w:multiLevelType w:val="hybridMultilevel"/>
    <w:tmpl w:val="9FB0B4FA"/>
    <w:lvl w:ilvl="0" w:tplc="81B6C0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9406A36"/>
    <w:multiLevelType w:val="hybridMultilevel"/>
    <w:tmpl w:val="C3B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43CF3"/>
    <w:multiLevelType w:val="hybridMultilevel"/>
    <w:tmpl w:val="33A6E4EE"/>
    <w:lvl w:ilvl="0" w:tplc="0810BD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0630">
    <w:abstractNumId w:val="26"/>
  </w:num>
  <w:num w:numId="2" w16cid:durableId="1136609231">
    <w:abstractNumId w:val="10"/>
  </w:num>
  <w:num w:numId="3" w16cid:durableId="1374618342">
    <w:abstractNumId w:val="42"/>
  </w:num>
  <w:num w:numId="4" w16cid:durableId="1020401224">
    <w:abstractNumId w:val="18"/>
  </w:num>
  <w:num w:numId="5" w16cid:durableId="62029686">
    <w:abstractNumId w:val="24"/>
  </w:num>
  <w:num w:numId="6" w16cid:durableId="476456679">
    <w:abstractNumId w:val="40"/>
  </w:num>
  <w:num w:numId="7" w16cid:durableId="247227798">
    <w:abstractNumId w:val="12"/>
  </w:num>
  <w:num w:numId="8" w16cid:durableId="2134975886">
    <w:abstractNumId w:val="1"/>
  </w:num>
  <w:num w:numId="9" w16cid:durableId="1130786525">
    <w:abstractNumId w:val="2"/>
  </w:num>
  <w:num w:numId="10" w16cid:durableId="1070082289">
    <w:abstractNumId w:val="3"/>
  </w:num>
  <w:num w:numId="11" w16cid:durableId="809707544">
    <w:abstractNumId w:val="4"/>
  </w:num>
  <w:num w:numId="12" w16cid:durableId="174615763">
    <w:abstractNumId w:val="19"/>
  </w:num>
  <w:num w:numId="13" w16cid:durableId="921641103">
    <w:abstractNumId w:val="28"/>
  </w:num>
  <w:num w:numId="14" w16cid:durableId="695498775">
    <w:abstractNumId w:val="38"/>
  </w:num>
  <w:num w:numId="15" w16cid:durableId="439841825">
    <w:abstractNumId w:val="23"/>
  </w:num>
  <w:num w:numId="16" w16cid:durableId="395277855">
    <w:abstractNumId w:val="39"/>
  </w:num>
  <w:num w:numId="17" w16cid:durableId="455562288">
    <w:abstractNumId w:val="5"/>
  </w:num>
  <w:num w:numId="18" w16cid:durableId="549537565">
    <w:abstractNumId w:val="29"/>
  </w:num>
  <w:num w:numId="19" w16cid:durableId="1411804572">
    <w:abstractNumId w:val="45"/>
  </w:num>
  <w:num w:numId="20" w16cid:durableId="1639651737">
    <w:abstractNumId w:val="41"/>
  </w:num>
  <w:num w:numId="21" w16cid:durableId="2144418202">
    <w:abstractNumId w:val="13"/>
  </w:num>
  <w:num w:numId="22" w16cid:durableId="1531334061">
    <w:abstractNumId w:val="14"/>
  </w:num>
  <w:num w:numId="23" w16cid:durableId="1750424470">
    <w:abstractNumId w:val="16"/>
  </w:num>
  <w:num w:numId="24" w16cid:durableId="1013268872">
    <w:abstractNumId w:val="37"/>
  </w:num>
  <w:num w:numId="25" w16cid:durableId="829366558">
    <w:abstractNumId w:val="31"/>
  </w:num>
  <w:num w:numId="26" w16cid:durableId="1049452333">
    <w:abstractNumId w:val="35"/>
  </w:num>
  <w:num w:numId="27" w16cid:durableId="77484107">
    <w:abstractNumId w:val="32"/>
  </w:num>
  <w:num w:numId="28" w16cid:durableId="557328016">
    <w:abstractNumId w:val="21"/>
  </w:num>
  <w:num w:numId="29" w16cid:durableId="1310331108">
    <w:abstractNumId w:val="34"/>
  </w:num>
  <w:num w:numId="30" w16cid:durableId="185339150">
    <w:abstractNumId w:val="44"/>
  </w:num>
  <w:num w:numId="31" w16cid:durableId="1555315014">
    <w:abstractNumId w:val="22"/>
  </w:num>
  <w:num w:numId="32" w16cid:durableId="377317780">
    <w:abstractNumId w:val="7"/>
  </w:num>
  <w:num w:numId="33" w16cid:durableId="1816145120">
    <w:abstractNumId w:val="17"/>
  </w:num>
  <w:num w:numId="34" w16cid:durableId="121384970">
    <w:abstractNumId w:val="30"/>
  </w:num>
  <w:num w:numId="35" w16cid:durableId="739910527">
    <w:abstractNumId w:val="27"/>
  </w:num>
  <w:num w:numId="36" w16cid:durableId="984967569">
    <w:abstractNumId w:val="15"/>
  </w:num>
  <w:num w:numId="37" w16cid:durableId="1964456972">
    <w:abstractNumId w:val="11"/>
  </w:num>
  <w:num w:numId="38" w16cid:durableId="667249968">
    <w:abstractNumId w:val="6"/>
  </w:num>
  <w:num w:numId="39" w16cid:durableId="400710949">
    <w:abstractNumId w:val="46"/>
  </w:num>
  <w:num w:numId="40" w16cid:durableId="427385928">
    <w:abstractNumId w:val="25"/>
  </w:num>
  <w:num w:numId="41" w16cid:durableId="1664813380">
    <w:abstractNumId w:val="9"/>
  </w:num>
  <w:num w:numId="42" w16cid:durableId="63564322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6"/>
    <w:rsid w:val="00032EB0"/>
    <w:rsid w:val="00036F29"/>
    <w:rsid w:val="0004017C"/>
    <w:rsid w:val="00046DE4"/>
    <w:rsid w:val="0006321B"/>
    <w:rsid w:val="00073647"/>
    <w:rsid w:val="00080213"/>
    <w:rsid w:val="00082926"/>
    <w:rsid w:val="00083E8B"/>
    <w:rsid w:val="000A4F45"/>
    <w:rsid w:val="000B3324"/>
    <w:rsid w:val="00103E4A"/>
    <w:rsid w:val="00104AB9"/>
    <w:rsid w:val="00105AA0"/>
    <w:rsid w:val="00130997"/>
    <w:rsid w:val="0015144D"/>
    <w:rsid w:val="001874D6"/>
    <w:rsid w:val="001927FE"/>
    <w:rsid w:val="001A3494"/>
    <w:rsid w:val="001C16F0"/>
    <w:rsid w:val="001D76F9"/>
    <w:rsid w:val="00217595"/>
    <w:rsid w:val="002245C4"/>
    <w:rsid w:val="002375D3"/>
    <w:rsid w:val="00243A35"/>
    <w:rsid w:val="0024626E"/>
    <w:rsid w:val="002554CD"/>
    <w:rsid w:val="002638AC"/>
    <w:rsid w:val="0027015D"/>
    <w:rsid w:val="00270922"/>
    <w:rsid w:val="00277BF2"/>
    <w:rsid w:val="00277EB0"/>
    <w:rsid w:val="00280274"/>
    <w:rsid w:val="002939F2"/>
    <w:rsid w:val="002971FC"/>
    <w:rsid w:val="002A4783"/>
    <w:rsid w:val="002C39C0"/>
    <w:rsid w:val="002C50CC"/>
    <w:rsid w:val="002F058C"/>
    <w:rsid w:val="002F6E57"/>
    <w:rsid w:val="0036332E"/>
    <w:rsid w:val="00364ECB"/>
    <w:rsid w:val="00374832"/>
    <w:rsid w:val="00382100"/>
    <w:rsid w:val="003C1923"/>
    <w:rsid w:val="003C290D"/>
    <w:rsid w:val="003D6CD2"/>
    <w:rsid w:val="003E1634"/>
    <w:rsid w:val="003E18F0"/>
    <w:rsid w:val="00401894"/>
    <w:rsid w:val="00425345"/>
    <w:rsid w:val="00426E6F"/>
    <w:rsid w:val="004333A2"/>
    <w:rsid w:val="004370BA"/>
    <w:rsid w:val="0044029C"/>
    <w:rsid w:val="004425A8"/>
    <w:rsid w:val="00470519"/>
    <w:rsid w:val="0047587E"/>
    <w:rsid w:val="00481155"/>
    <w:rsid w:val="00482CD0"/>
    <w:rsid w:val="0048591D"/>
    <w:rsid w:val="00497A7F"/>
    <w:rsid w:val="004A1ECA"/>
    <w:rsid w:val="004C215D"/>
    <w:rsid w:val="004E0F5B"/>
    <w:rsid w:val="004F5A97"/>
    <w:rsid w:val="004F5D1F"/>
    <w:rsid w:val="00515261"/>
    <w:rsid w:val="005163A9"/>
    <w:rsid w:val="0054187A"/>
    <w:rsid w:val="00543A9C"/>
    <w:rsid w:val="00550D11"/>
    <w:rsid w:val="005648A4"/>
    <w:rsid w:val="00567AA8"/>
    <w:rsid w:val="00575F2E"/>
    <w:rsid w:val="0058492D"/>
    <w:rsid w:val="00595817"/>
    <w:rsid w:val="005A1890"/>
    <w:rsid w:val="005A2D05"/>
    <w:rsid w:val="005A2F49"/>
    <w:rsid w:val="005A6AC3"/>
    <w:rsid w:val="005C10FC"/>
    <w:rsid w:val="005D2182"/>
    <w:rsid w:val="005D48A2"/>
    <w:rsid w:val="00602D1F"/>
    <w:rsid w:val="006076EC"/>
    <w:rsid w:val="00637704"/>
    <w:rsid w:val="00637E3D"/>
    <w:rsid w:val="00640FC7"/>
    <w:rsid w:val="00641EED"/>
    <w:rsid w:val="006560C8"/>
    <w:rsid w:val="00667322"/>
    <w:rsid w:val="00673A5B"/>
    <w:rsid w:val="006769E6"/>
    <w:rsid w:val="00682108"/>
    <w:rsid w:val="00695176"/>
    <w:rsid w:val="006A340A"/>
    <w:rsid w:val="006B73F2"/>
    <w:rsid w:val="006C436A"/>
    <w:rsid w:val="006C7E12"/>
    <w:rsid w:val="006E0BB9"/>
    <w:rsid w:val="006E2744"/>
    <w:rsid w:val="006F6DAD"/>
    <w:rsid w:val="00736120"/>
    <w:rsid w:val="00741CEC"/>
    <w:rsid w:val="007541B9"/>
    <w:rsid w:val="007612E3"/>
    <w:rsid w:val="007667F6"/>
    <w:rsid w:val="00774987"/>
    <w:rsid w:val="00783DDF"/>
    <w:rsid w:val="007923C4"/>
    <w:rsid w:val="00793CF7"/>
    <w:rsid w:val="007A4C51"/>
    <w:rsid w:val="007D3282"/>
    <w:rsid w:val="007E3B46"/>
    <w:rsid w:val="007E628A"/>
    <w:rsid w:val="008134C2"/>
    <w:rsid w:val="00815516"/>
    <w:rsid w:val="0082048A"/>
    <w:rsid w:val="00845396"/>
    <w:rsid w:val="0084739B"/>
    <w:rsid w:val="00850B8E"/>
    <w:rsid w:val="008514F9"/>
    <w:rsid w:val="008638B7"/>
    <w:rsid w:val="00871183"/>
    <w:rsid w:val="00896602"/>
    <w:rsid w:val="008A19E6"/>
    <w:rsid w:val="008B10DE"/>
    <w:rsid w:val="008B55CE"/>
    <w:rsid w:val="008C1336"/>
    <w:rsid w:val="008D28FE"/>
    <w:rsid w:val="008F240F"/>
    <w:rsid w:val="00907345"/>
    <w:rsid w:val="00935E2D"/>
    <w:rsid w:val="009A3072"/>
    <w:rsid w:val="009A6554"/>
    <w:rsid w:val="009B0F59"/>
    <w:rsid w:val="009B560C"/>
    <w:rsid w:val="009E1FDD"/>
    <w:rsid w:val="009F16A7"/>
    <w:rsid w:val="00A16FA5"/>
    <w:rsid w:val="00A22BD9"/>
    <w:rsid w:val="00A22F9F"/>
    <w:rsid w:val="00A371B4"/>
    <w:rsid w:val="00A4572A"/>
    <w:rsid w:val="00A7499A"/>
    <w:rsid w:val="00A75D8A"/>
    <w:rsid w:val="00A80A48"/>
    <w:rsid w:val="00A830F8"/>
    <w:rsid w:val="00AB44F6"/>
    <w:rsid w:val="00AB7307"/>
    <w:rsid w:val="00AE3C96"/>
    <w:rsid w:val="00AF5D57"/>
    <w:rsid w:val="00B00546"/>
    <w:rsid w:val="00B07E03"/>
    <w:rsid w:val="00B33015"/>
    <w:rsid w:val="00B37370"/>
    <w:rsid w:val="00B55184"/>
    <w:rsid w:val="00B57644"/>
    <w:rsid w:val="00B6422C"/>
    <w:rsid w:val="00B71256"/>
    <w:rsid w:val="00B748B5"/>
    <w:rsid w:val="00B75A9A"/>
    <w:rsid w:val="00B77A7F"/>
    <w:rsid w:val="00B9274A"/>
    <w:rsid w:val="00BA5D09"/>
    <w:rsid w:val="00BB1EF8"/>
    <w:rsid w:val="00BB5A92"/>
    <w:rsid w:val="00BF701D"/>
    <w:rsid w:val="00C24ACB"/>
    <w:rsid w:val="00C423ED"/>
    <w:rsid w:val="00C573F8"/>
    <w:rsid w:val="00C614C7"/>
    <w:rsid w:val="00C61CD6"/>
    <w:rsid w:val="00C63F1F"/>
    <w:rsid w:val="00C863B1"/>
    <w:rsid w:val="00C95256"/>
    <w:rsid w:val="00CA2F77"/>
    <w:rsid w:val="00CB2FA4"/>
    <w:rsid w:val="00CB327C"/>
    <w:rsid w:val="00CD4133"/>
    <w:rsid w:val="00CF69CA"/>
    <w:rsid w:val="00D032E8"/>
    <w:rsid w:val="00D059EF"/>
    <w:rsid w:val="00D17C57"/>
    <w:rsid w:val="00D20149"/>
    <w:rsid w:val="00D22F68"/>
    <w:rsid w:val="00D25C89"/>
    <w:rsid w:val="00D4444E"/>
    <w:rsid w:val="00D47784"/>
    <w:rsid w:val="00D52957"/>
    <w:rsid w:val="00D5375F"/>
    <w:rsid w:val="00D55D88"/>
    <w:rsid w:val="00D62A4A"/>
    <w:rsid w:val="00D71112"/>
    <w:rsid w:val="00D727C7"/>
    <w:rsid w:val="00D82902"/>
    <w:rsid w:val="00D914B4"/>
    <w:rsid w:val="00DA05FD"/>
    <w:rsid w:val="00DB1C15"/>
    <w:rsid w:val="00DB426B"/>
    <w:rsid w:val="00DD6D6D"/>
    <w:rsid w:val="00DD7C46"/>
    <w:rsid w:val="00E1381E"/>
    <w:rsid w:val="00E2100A"/>
    <w:rsid w:val="00E32441"/>
    <w:rsid w:val="00E347F1"/>
    <w:rsid w:val="00E37D56"/>
    <w:rsid w:val="00E76B37"/>
    <w:rsid w:val="00EA556A"/>
    <w:rsid w:val="00EA68F5"/>
    <w:rsid w:val="00EE0C62"/>
    <w:rsid w:val="00EE7A24"/>
    <w:rsid w:val="00F038B0"/>
    <w:rsid w:val="00F326D4"/>
    <w:rsid w:val="00F416F5"/>
    <w:rsid w:val="00F461EF"/>
    <w:rsid w:val="00F47CDE"/>
    <w:rsid w:val="00F5599F"/>
    <w:rsid w:val="00F65E2E"/>
    <w:rsid w:val="00F867B3"/>
    <w:rsid w:val="00F93BA0"/>
    <w:rsid w:val="00F97C48"/>
    <w:rsid w:val="00FA582A"/>
    <w:rsid w:val="00FB1C23"/>
    <w:rsid w:val="00FB6CCE"/>
    <w:rsid w:val="00FC6E4D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14D"/>
  <w15:docId w15:val="{ED3A721E-0466-4DCA-98E5-6873A73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45"/>
    <w:rPr>
      <w:color w:val="00000A"/>
      <w:sz w:val="22"/>
    </w:rPr>
  </w:style>
  <w:style w:type="paragraph" w:styleId="Poprawka">
    <w:name w:val="Revision"/>
    <w:hidden/>
    <w:uiPriority w:val="99"/>
    <w:semiHidden/>
    <w:rsid w:val="008C1336"/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1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1336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36"/>
    <w:rPr>
      <w:b/>
      <w:bCs/>
      <w:color w:val="00000A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D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6F5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6F5"/>
    <w:rPr>
      <w:rFonts w:ascii="Calibri" w:eastAsia="Calibri" w:hAnsi="Calibri" w:cs="Times New Roman"/>
      <w:szCs w:val="20"/>
    </w:rPr>
  </w:style>
  <w:style w:type="character" w:styleId="Odwoanieprzypisudolnego">
    <w:name w:val="footnote reference"/>
    <w:uiPriority w:val="99"/>
    <w:semiHidden/>
    <w:unhideWhenUsed/>
    <w:rsid w:val="00F416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rowska@wssk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opka@wssk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embara@hirszfe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4209-B456-4E83-9950-AE484714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7</cp:revision>
  <cp:lastPrinted>2024-04-12T08:13:00Z</cp:lastPrinted>
  <dcterms:created xsi:type="dcterms:W3CDTF">2024-04-11T13:32:00Z</dcterms:created>
  <dcterms:modified xsi:type="dcterms:W3CDTF">2024-04-12T08:13:00Z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