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32EE" w14:textId="77777777" w:rsidR="009C6D50" w:rsidRDefault="003754C4">
      <w:pP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AF484F">
        <w:rPr>
          <w:rFonts w:ascii="Cambria" w:hAnsi="Cambria"/>
          <w:b/>
          <w:bCs/>
        </w:rPr>
        <w:t>4</w:t>
      </w:r>
      <w:r w:rsidR="001B4D9B">
        <w:rPr>
          <w:rFonts w:ascii="Cambria" w:hAnsi="Cambria"/>
          <w:b/>
          <w:bCs/>
        </w:rPr>
        <w:t>a</w:t>
      </w:r>
      <w:r>
        <w:rPr>
          <w:rFonts w:ascii="Cambria" w:hAnsi="Cambria"/>
          <w:b/>
          <w:bCs/>
        </w:rPr>
        <w:t xml:space="preserve"> do SWZ</w:t>
      </w:r>
    </w:p>
    <w:p w14:paraId="3E9BC77A" w14:textId="77777777" w:rsidR="009C6D50" w:rsidRDefault="003754C4">
      <w:pPr>
        <w:pBdr>
          <w:bottom w:val="single" w:sz="4" w:space="1" w:color="000000"/>
        </w:pBdr>
        <w:spacing w:line="30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Wzór oświadczenia podmiotu udostępniającego zasoby składanego</w:t>
      </w:r>
      <w:r>
        <w:rPr>
          <w:rFonts w:ascii="Cambria" w:hAnsi="Cambria"/>
          <w:b/>
          <w:bCs/>
        </w:rPr>
        <w:br/>
        <w:t>na podstawie art. 125 ust. 1 ustawy Pzp</w:t>
      </w:r>
    </w:p>
    <w:p w14:paraId="79406630" w14:textId="43B792A0" w:rsidR="009C6D50" w:rsidRDefault="003754C4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Cs/>
        </w:rPr>
        <w:t xml:space="preserve">(Numer referencyjny: </w:t>
      </w:r>
      <w:r w:rsidR="00B846E8" w:rsidRPr="00DA2904">
        <w:rPr>
          <w:rFonts w:ascii="Cambria" w:hAnsi="Cambria"/>
          <w:b/>
          <w:color w:val="000000"/>
        </w:rPr>
        <w:t>SP.SAN. ZA.253.1</w:t>
      </w:r>
      <w:r w:rsidR="007F5EE5">
        <w:rPr>
          <w:rFonts w:ascii="Cambria" w:hAnsi="Cambria"/>
          <w:b/>
          <w:color w:val="000000"/>
        </w:rPr>
        <w:t>6</w:t>
      </w:r>
      <w:r w:rsidR="00B846E8" w:rsidRPr="00DA2904">
        <w:rPr>
          <w:rFonts w:ascii="Cambria" w:hAnsi="Cambria"/>
          <w:b/>
          <w:color w:val="000000"/>
        </w:rPr>
        <w:t>.2023</w:t>
      </w:r>
      <w:r>
        <w:rPr>
          <w:rFonts w:ascii="Cambria" w:hAnsi="Cambria"/>
          <w:bCs/>
        </w:rPr>
        <w:t>)</w:t>
      </w:r>
    </w:p>
    <w:p w14:paraId="369D3B98" w14:textId="77777777" w:rsidR="009C6D50" w:rsidRDefault="003754C4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D153278" w14:textId="77777777" w:rsidR="005A4AF6" w:rsidRPr="00231CBB" w:rsidRDefault="005A4AF6" w:rsidP="005A4AF6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13DF1A6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Samodzielne Publiczne Sanatorium Rehabilitacyjne im. Janusza Korczaka</w:t>
      </w:r>
    </w:p>
    <w:p w14:paraId="606C2ECA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w Krasnobrodzie</w:t>
      </w:r>
      <w:r>
        <w:rPr>
          <w:rFonts w:ascii="Cambria" w:hAnsi="Cambria" w:cs="Arial"/>
        </w:rPr>
        <w:t>, dla którego podmiotem tworzącym jest Powiat Zamojski</w:t>
      </w:r>
    </w:p>
    <w:p w14:paraId="314BF225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>Adres: 22-440 Krasnobród, ul. Sanatoryjna 1</w:t>
      </w:r>
    </w:p>
    <w:p w14:paraId="49954B75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 xml:space="preserve">NIP: </w:t>
      </w:r>
      <w:bookmarkStart w:id="0" w:name="_Hlk105401989"/>
      <w:r>
        <w:rPr>
          <w:rFonts w:ascii="Cambria" w:hAnsi="Cambria" w:cs="Arial"/>
        </w:rPr>
        <w:t>922-22-94-797</w:t>
      </w:r>
      <w:bookmarkEnd w:id="0"/>
    </w:p>
    <w:p w14:paraId="7F7CB56C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>REGON: 000301428</w:t>
      </w:r>
    </w:p>
    <w:p w14:paraId="6E48DBFB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>nr telefonu 84 660 71 02,</w:t>
      </w:r>
    </w:p>
    <w:p w14:paraId="7C2C0DD0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>Poczta elektroniczna [e-mail]: poczta@sanatorium-krasnobrod.pl</w:t>
      </w:r>
    </w:p>
    <w:p w14:paraId="411AD87A" w14:textId="71DC0120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 xml:space="preserve">Strona internetowa Zamawiającego BIP [URL]: </w:t>
      </w:r>
      <w:r w:rsidR="004560F3">
        <w:rPr>
          <w:rFonts w:ascii="Cambria" w:hAnsi="Cambria" w:cs="Arial"/>
        </w:rPr>
        <w:t>https://bip.sanatorium-krasnobrod.pl</w:t>
      </w:r>
    </w:p>
    <w:p w14:paraId="3DEF9A29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 xml:space="preserve">Strona internetowa prowadzonego postępowania, na której udostępniane </w:t>
      </w:r>
    </w:p>
    <w:p w14:paraId="2BF9E891" w14:textId="77777777" w:rsidR="005A4AF6" w:rsidRDefault="005A4AF6" w:rsidP="005A4AF6">
      <w:pPr>
        <w:widowControl w:val="0"/>
        <w:spacing w:line="276" w:lineRule="auto"/>
        <w:jc w:val="both"/>
        <w:outlineLvl w:val="3"/>
        <w:rPr>
          <w:rFonts w:ascii="Cambria" w:hAnsi="Cambria" w:cs="Arial"/>
        </w:rPr>
      </w:pPr>
      <w:r>
        <w:rPr>
          <w:rFonts w:ascii="Cambria" w:hAnsi="Cambria" w:cs="Arial"/>
        </w:rPr>
        <w:t>będą zmiany i wyjaśnienia treści SWZ oraz inne dokumenty zamówienia bezpośrednio związane z postępowaniem o udzielenie zamówienia [URL]: https://platformazakupowa.pl/pn/sanatorium_krasnobrod</w:t>
      </w:r>
    </w:p>
    <w:p w14:paraId="39BB8BE1" w14:textId="77777777" w:rsidR="009C6D50" w:rsidRDefault="009C6D50">
      <w:pPr>
        <w:tabs>
          <w:tab w:val="left" w:pos="567"/>
        </w:tabs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6AF2173E" w14:textId="77777777" w:rsidR="009C6D50" w:rsidRDefault="003754C4">
      <w:pPr>
        <w:tabs>
          <w:tab w:val="left" w:pos="567"/>
        </w:tabs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>
        <w:rPr>
          <w:rFonts w:ascii="Cambria" w:hAnsi="Cambria"/>
          <w:b/>
          <w:bCs/>
          <w:color w:val="000000" w:themeColor="text1"/>
          <w:u w:val="single"/>
        </w:rPr>
        <w:t>PODMIOT UDOSTĘPNIAJĄCY ZASOBY:</w:t>
      </w:r>
    </w:p>
    <w:p w14:paraId="6472A3ED" w14:textId="77777777" w:rsidR="009C6D50" w:rsidRDefault="003754C4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D07A56C" w14:textId="77777777" w:rsidR="009C6D50" w:rsidRDefault="003754C4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961F068" w14:textId="77777777" w:rsidR="009C6D50" w:rsidRDefault="003754C4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D50AD42" w14:textId="77777777" w:rsidR="009C6D50" w:rsidRDefault="003754C4">
      <w:pPr>
        <w:spacing w:line="30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2B1390E6" w14:textId="77777777" w:rsidR="009C6D50" w:rsidRDefault="009C6D5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28AA8BD1" w14:textId="77777777" w:rsidR="009C6D50" w:rsidRDefault="003754C4">
      <w:pPr>
        <w:spacing w:line="300" w:lineRule="auto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1C2969C" w14:textId="77777777" w:rsidR="009C6D50" w:rsidRDefault="003754C4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118B5AB" w14:textId="77777777" w:rsidR="009C6D50" w:rsidRDefault="003754C4">
      <w:pPr>
        <w:spacing w:line="30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BFE102C" w14:textId="77777777" w:rsidR="009C6D50" w:rsidRDefault="003754C4">
      <w:pPr>
        <w:spacing w:line="30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5CBF6AE2" w14:textId="77777777" w:rsidR="009C6D50" w:rsidRDefault="009C6D50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90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94"/>
      </w:tblGrid>
      <w:tr w:rsidR="009C6D50" w14:paraId="716A3D9C" w14:textId="77777777">
        <w:tc>
          <w:tcPr>
            <w:tcW w:w="9094" w:type="dxa"/>
            <w:shd w:val="clear" w:color="auto" w:fill="F2F2F2" w:themeFill="background1" w:themeFillShade="F2"/>
          </w:tcPr>
          <w:p w14:paraId="36744688" w14:textId="77777777" w:rsidR="009C6D50" w:rsidRDefault="009C6D5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5C28E7F" w14:textId="77777777" w:rsidR="009C6D50" w:rsidRDefault="003754C4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>
              <w:rPr>
                <w:rFonts w:ascii="Cambria" w:hAnsi="Cambria" w:cs="Arial"/>
                <w:b/>
                <w:sz w:val="26"/>
                <w:szCs w:val="26"/>
              </w:rPr>
              <w:t>Oświadczenia podmiotu udostępniającego zasoby</w:t>
            </w:r>
          </w:p>
          <w:p w14:paraId="33E175BB" w14:textId="77777777" w:rsidR="009C6D50" w:rsidRDefault="009C6D5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6B6E475F" w14:textId="77777777" w:rsidR="009C6D50" w:rsidRDefault="003754C4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00B4E972" w14:textId="77777777" w:rsidR="009C6D50" w:rsidRDefault="009C6D5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76C7D7A" w14:textId="77777777" w:rsidR="009C6D50" w:rsidRDefault="003754C4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składane na podstawie art. 125 ust. 1 ustawy Pzp</w:t>
            </w:r>
          </w:p>
          <w:p w14:paraId="58167A9A" w14:textId="77777777" w:rsidR="009C6D50" w:rsidRDefault="009C6D50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13CA7772" w14:textId="77777777" w:rsidR="009C6D50" w:rsidRDefault="009C6D50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595507EF" w14:textId="1BE8D1F8" w:rsidR="009C6D50" w:rsidRDefault="003754C4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>
        <w:rPr>
          <w:rFonts w:ascii="Cambria" w:hAnsi="Cambria"/>
        </w:rPr>
        <w:t xml:space="preserve">Na potrzeby postępowania o udzielenie zamówienia publicznego którego przedmiotem jest zadanie pn.: </w:t>
      </w:r>
      <w:r>
        <w:rPr>
          <w:rFonts w:ascii="Cambria" w:hAnsi="Cambria"/>
          <w:b/>
        </w:rPr>
        <w:t>„</w:t>
      </w:r>
      <w:r w:rsidR="00457775" w:rsidRPr="00457775">
        <w:rPr>
          <w:rFonts w:ascii="Cambria" w:eastAsia="Cambria" w:hAnsi="Cambria" w:cs="Cambria"/>
          <w:b/>
        </w:rPr>
        <w:t>Dostawa wyposażenia elektronicznego i komputerowego w ramach projektu „Przebudowa i rozbudowa kompleksu sanatoryjnego Samodzielnego Publicznego Sanatorium Rehabilitacyjnego im. Janusza Korczaka w Krasnobrodzie</w:t>
      </w:r>
      <w:r>
        <w:rPr>
          <w:rFonts w:ascii="Cambria" w:hAnsi="Cambria"/>
          <w:b/>
          <w:i/>
          <w:iCs/>
        </w:rPr>
        <w:t>”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  <w:u w:val="single"/>
        </w:rPr>
        <w:t>oświadczam, co następuje:</w:t>
      </w:r>
    </w:p>
    <w:p w14:paraId="2E1E4C85" w14:textId="77777777" w:rsidR="009C6D50" w:rsidRDefault="009C6D50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5B6A44FC" w14:textId="77777777" w:rsidR="009C6D50" w:rsidRDefault="003754C4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OŚWIADCZENIA DOTYCZĄCE PODSTAW WYKLUCZENIA:</w:t>
      </w:r>
    </w:p>
    <w:p w14:paraId="16E55A01" w14:textId="77777777" w:rsidR="009C6D50" w:rsidRDefault="009C6D50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7BAA5C3" w14:textId="77777777" w:rsidR="009C6D50" w:rsidRDefault="00375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Oświadczam, że nie podlegam wykluczeniu z postępowania na podstawie art. 108 ust. 1 ustawy Pzp.</w:t>
      </w:r>
    </w:p>
    <w:p w14:paraId="36EF8C90" w14:textId="63C33EF3" w:rsidR="00C6495B" w:rsidRDefault="00C6495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Oświadczam, że nie podlegam wykluczeniu z postępowania na podstawie art. 109 </w:t>
      </w:r>
      <w:r>
        <w:rPr>
          <w:rFonts w:ascii="Cambria" w:hAnsi="Cambria" w:cs="Arial"/>
        </w:rPr>
        <w:br/>
        <w:t>ust. 1 pkt 4, 5, 7 ustawy Pzp.</w:t>
      </w:r>
    </w:p>
    <w:p w14:paraId="4E761C08" w14:textId="77777777" w:rsidR="009C6D50" w:rsidRDefault="003754C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Oświadczam, że nie zachodzą w stosunku do mnie przesłanki wykluczenia z postępowania na podstawie art.  </w:t>
      </w:r>
      <w:r>
        <w:rPr>
          <w:rFonts w:ascii="Cambria" w:eastAsia="Times New Roman" w:hAnsi="Cambria" w:cs="Arial"/>
          <w:lang w:eastAsia="pl-PL"/>
        </w:rPr>
        <w:t xml:space="preserve">7 ust. 1 ustawy </w:t>
      </w:r>
      <w:r>
        <w:rPr>
          <w:rFonts w:ascii="Cambria" w:hAnsi="Cambria" w:cs="Arial"/>
        </w:rPr>
        <w:t>z dnia 13 kwietnia 2022 r.</w:t>
      </w:r>
      <w:r>
        <w:rPr>
          <w:rFonts w:ascii="Cambria" w:hAnsi="Cambria" w:cs="Arial"/>
          <w:i/>
          <w:iCs/>
        </w:rPr>
        <w:t xml:space="preserve"> </w:t>
      </w:r>
      <w:r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>
        <w:rPr>
          <w:rStyle w:val="Zakotwiczenieprzypisudolnego"/>
          <w:rFonts w:ascii="Cambria" w:hAnsi="Cambria" w:cs="Arial"/>
          <w:i/>
          <w:iCs/>
          <w:color w:val="222222"/>
        </w:rPr>
        <w:footnoteReference w:id="1"/>
      </w:r>
      <w:r>
        <w:rPr>
          <w:rFonts w:ascii="Cambria" w:hAnsi="Cambria" w:cs="Arial"/>
          <w:i/>
          <w:iCs/>
          <w:color w:val="222222"/>
        </w:rPr>
        <w:t>.</w:t>
      </w:r>
      <w:r>
        <w:rPr>
          <w:rFonts w:ascii="Cambria" w:hAnsi="Cambria" w:cs="Arial"/>
          <w:color w:val="222222"/>
        </w:rPr>
        <w:t xml:space="preserve"> </w:t>
      </w:r>
    </w:p>
    <w:p w14:paraId="241E31DB" w14:textId="77777777" w:rsidR="009C6D50" w:rsidRDefault="009C6D50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356B54F5" w14:textId="77777777" w:rsidR="009C6D50" w:rsidRDefault="003754C4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 DOTYCZĄCE WARUNKÓW UDZIAŁU W POSTĘPOWANIU:</w:t>
      </w:r>
    </w:p>
    <w:p w14:paraId="71A70FE5" w14:textId="77777777" w:rsidR="009C6D50" w:rsidRDefault="009C6D50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14:paraId="3119BCAD" w14:textId="77777777" w:rsidR="009C6D50" w:rsidRDefault="003754C4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>
        <w:rPr>
          <w:rFonts w:ascii="Cambria" w:hAnsi="Cambria" w:cs="Arial"/>
        </w:rPr>
        <w:t xml:space="preserve">Oświadczam, że spełniam warunki udziału w postępowaniu </w:t>
      </w:r>
      <w:r>
        <w:rPr>
          <w:rFonts w:ascii="Cambria" w:hAnsi="Cambria" w:cstheme="minorHAnsi"/>
        </w:rPr>
        <w:t xml:space="preserve">określone przez Zamawiającego w rozdziale 6 Specyfikacji Warunków Zamówienia </w:t>
      </w:r>
      <w:r>
        <w:rPr>
          <w:rFonts w:ascii="Cambria" w:hAnsi="Cambria" w:cstheme="minorHAnsi"/>
          <w:iCs/>
        </w:rPr>
        <w:t>w zakresie warunku wskazanego w:</w:t>
      </w:r>
    </w:p>
    <w:p w14:paraId="436815AF" w14:textId="77777777" w:rsidR="009C6D50" w:rsidRDefault="009C6D50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0B14B671" w14:textId="60FFCCAF" w:rsidR="007D1452" w:rsidRDefault="00000000" w:rsidP="007D1452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67300201">
          <v:rect id="Prostokąt 2" o:spid="_x0000_s2050" style="position:absolute;left:0;text-align:left;margin-left:2.3pt;margin-top:.5pt;width:18.9pt;height:18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" o:allowincell="f" strokeweight="0">
            <v:path arrowok="t"/>
          </v:rect>
        </w:pict>
      </w:r>
      <w:r w:rsidR="007D1452">
        <w:rPr>
          <w:rFonts w:ascii="Cambria" w:hAnsi="Cambria" w:cstheme="minorHAnsi"/>
          <w:color w:val="000000"/>
        </w:rPr>
        <w:t xml:space="preserve">pkt. 6.1.4 </w:t>
      </w:r>
      <w:r w:rsidR="00C6495B">
        <w:rPr>
          <w:rFonts w:ascii="Cambria" w:hAnsi="Cambria" w:cstheme="minorHAnsi"/>
          <w:color w:val="000000"/>
        </w:rPr>
        <w:t>a) – w zakresie części 1</w:t>
      </w:r>
    </w:p>
    <w:p w14:paraId="0A395207" w14:textId="77777777" w:rsidR="00C6495B" w:rsidRDefault="00C6495B" w:rsidP="007D1452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</w:p>
    <w:p w14:paraId="4F0F36F4" w14:textId="626135DF" w:rsidR="00C6495B" w:rsidRDefault="00000000" w:rsidP="00C6495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2E7EBC6C">
          <v:rect id="_x0000_s2051" style="position:absolute;left:0;text-align:left;margin-left:2.3pt;margin-top:.5pt;width:18.9pt;height:1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" o:allowincell="f" strokeweight="0">
            <v:path arrowok="t"/>
          </v:rect>
        </w:pict>
      </w:r>
      <w:r w:rsidR="00C6495B">
        <w:rPr>
          <w:rFonts w:ascii="Cambria" w:hAnsi="Cambria" w:cstheme="minorHAnsi"/>
          <w:color w:val="000000"/>
        </w:rPr>
        <w:t>pkt. 6.1.4 b) – w zakresie części 2</w:t>
      </w:r>
    </w:p>
    <w:p w14:paraId="748710A9" w14:textId="77777777" w:rsidR="00457775" w:rsidRDefault="00457775" w:rsidP="00C6495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</w:p>
    <w:p w14:paraId="74949A13" w14:textId="15FC2D0F" w:rsidR="00457775" w:rsidRDefault="00000000" w:rsidP="00457775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>
        <w:rPr>
          <w:noProof/>
        </w:rPr>
        <w:pict w14:anchorId="16CA93CB">
          <v:rect id="_x0000_s2052" style="position:absolute;left:0;text-align:left;margin-left:2.3pt;margin-top:.5pt;width:18.9pt;height:18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" o:allowincell="f" strokeweight="0">
            <v:path arrowok="t"/>
          </v:rect>
        </w:pict>
      </w:r>
      <w:r w:rsidR="00457775">
        <w:rPr>
          <w:rFonts w:ascii="Cambria" w:hAnsi="Cambria" w:cstheme="minorHAnsi"/>
          <w:color w:val="000000"/>
        </w:rPr>
        <w:t>pkt. 6.1.4 c) – w zakresie części 3</w:t>
      </w:r>
    </w:p>
    <w:p w14:paraId="34A7B4B0" w14:textId="77777777" w:rsidR="007D1452" w:rsidRDefault="007D1452" w:rsidP="007D1452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0CBA127" w14:textId="77777777" w:rsidR="009C6D50" w:rsidRPr="00881E31" w:rsidRDefault="009C6D50">
      <w:pPr>
        <w:spacing w:after="120" w:line="360" w:lineRule="auto"/>
        <w:jc w:val="both"/>
        <w:rPr>
          <w:rFonts w:ascii="Cambria" w:hAnsi="Cambria" w:cs="Arial"/>
          <w:sz w:val="10"/>
          <w:szCs w:val="10"/>
        </w:rPr>
      </w:pPr>
    </w:p>
    <w:p w14:paraId="3EF20725" w14:textId="77777777" w:rsidR="009C6D50" w:rsidRDefault="003754C4">
      <w:pPr>
        <w:spacing w:after="120"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 następującym zakresie: </w:t>
      </w:r>
    </w:p>
    <w:p w14:paraId="6608F633" w14:textId="77777777" w:rsidR="009C6D50" w:rsidRDefault="003754C4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……..……………………………………….……………………………..…………………………………………................</w:t>
      </w:r>
    </w:p>
    <w:p w14:paraId="00D9E19E" w14:textId="77777777" w:rsidR="009C6D50" w:rsidRDefault="009C6D50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1B10AC5" w14:textId="77777777" w:rsidR="009C6D50" w:rsidRDefault="003754C4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 DOTYCZĄCE PODANYCH INFORMACJI:</w:t>
      </w:r>
    </w:p>
    <w:p w14:paraId="3FF6ED07" w14:textId="77777777" w:rsidR="009C6D50" w:rsidRDefault="009C6D50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EEFF317" w14:textId="77777777" w:rsidR="009C6D50" w:rsidRDefault="003754C4">
      <w:pPr>
        <w:spacing w:line="300" w:lineRule="auto"/>
        <w:jc w:val="both"/>
        <w:rPr>
          <w:rFonts w:ascii="Cambria" w:hAnsi="Cambria"/>
        </w:rPr>
      </w:pPr>
      <w:r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64DB97B" w14:textId="77777777" w:rsidR="009C6D50" w:rsidRDefault="009C6D50">
      <w:pPr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ED194E6" w14:textId="77777777" w:rsidR="009C6D50" w:rsidRDefault="003754C4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INFORMACJA DOTYCZĄCA DOSTĘPU DO PODMIOTOWYCH ŚRODKÓW DOWODOWYCH:</w:t>
      </w:r>
    </w:p>
    <w:p w14:paraId="494A2700" w14:textId="77777777" w:rsidR="009C6D50" w:rsidRDefault="009C6D50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CC7171F" w14:textId="77777777" w:rsidR="009C6D50" w:rsidRDefault="003754C4">
      <w:p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Wskazuję następujące podmiotowe środki dowodowe, które można uzyskać za pomocą bezpłatnych i ogólnodostępnych baz danych, oraz</w:t>
      </w:r>
      <w:r>
        <w:rPr>
          <w:rFonts w:ascii="Cambria" w:hAnsi="Cambria"/>
        </w:rPr>
        <w:t xml:space="preserve"> </w:t>
      </w:r>
      <w:r>
        <w:rPr>
          <w:rFonts w:ascii="Cambria" w:hAnsi="Cambria" w:cs="Arial"/>
        </w:rPr>
        <w:t>dane umożliwiające dostęp do tych środków: .................................................................................................................................................................</w:t>
      </w:r>
    </w:p>
    <w:p w14:paraId="3CCEDE39" w14:textId="77777777" w:rsidR="009C6D50" w:rsidRDefault="003754C4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9C6D50" w:rsidSect="00280B3F">
      <w:headerReference w:type="default" r:id="rId8"/>
      <w:footerReference w:type="default" r:id="rId9"/>
      <w:pgSz w:w="11906" w:h="16838"/>
      <w:pgMar w:top="1277" w:right="1417" w:bottom="1417" w:left="1417" w:header="316" w:footer="87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D64C8" w14:textId="77777777" w:rsidR="0049367E" w:rsidRDefault="0049367E">
      <w:r>
        <w:separator/>
      </w:r>
    </w:p>
  </w:endnote>
  <w:endnote w:type="continuationSeparator" w:id="0">
    <w:p w14:paraId="5356222D" w14:textId="77777777" w:rsidR="0049367E" w:rsidRDefault="0049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9EDF" w14:textId="77777777" w:rsidR="009C6D50" w:rsidRDefault="003754C4">
    <w:pPr>
      <w:pStyle w:val="Stopka"/>
      <w:rPr>
        <w:rFonts w:ascii="Cambria" w:hAnsi="Cambria"/>
        <w:b/>
        <w:sz w:val="16"/>
        <w:szCs w:val="16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</w:r>
    <w:r>
      <w:rPr>
        <w:rFonts w:ascii="Cambria" w:hAnsi="Cambria"/>
        <w:sz w:val="16"/>
        <w:szCs w:val="16"/>
        <w:bdr w:val="single" w:sz="4" w:space="0" w:color="000000"/>
      </w:rPr>
      <w:t xml:space="preserve">Załącznik Nr </w:t>
    </w:r>
    <w:r w:rsidR="00870E00">
      <w:rPr>
        <w:rFonts w:ascii="Cambria" w:hAnsi="Cambria"/>
        <w:sz w:val="16"/>
        <w:szCs w:val="16"/>
        <w:bdr w:val="single" w:sz="4" w:space="0" w:color="000000"/>
      </w:rPr>
      <w:t>4</w:t>
    </w:r>
    <w:r w:rsidR="001B4D9B">
      <w:rPr>
        <w:rFonts w:ascii="Cambria" w:hAnsi="Cambria"/>
        <w:sz w:val="16"/>
        <w:szCs w:val="16"/>
        <w:bdr w:val="single" w:sz="4" w:space="0" w:color="000000"/>
      </w:rPr>
      <w:t>a</w:t>
    </w:r>
    <w:r>
      <w:rPr>
        <w:rFonts w:ascii="Cambria" w:hAnsi="Cambria"/>
        <w:sz w:val="16"/>
        <w:szCs w:val="16"/>
        <w:bdr w:val="single" w:sz="4" w:space="0" w:color="000000"/>
      </w:rPr>
      <w:t xml:space="preserve"> do SWZ – Wzór oświadczenia podmiotu składane na podstawie art. 125 ust. 1 ustawy Pzp</w:t>
    </w:r>
    <w:r>
      <w:rPr>
        <w:rFonts w:ascii="Cambria" w:hAnsi="Cambria"/>
        <w:sz w:val="16"/>
        <w:szCs w:val="16"/>
        <w:bdr w:val="single" w:sz="4" w:space="0" w:color="000000"/>
      </w:rPr>
      <w:tab/>
      <w:t xml:space="preserve">Strona </w: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begin"/>
    </w:r>
    <w:r>
      <w:rPr>
        <w:rFonts w:ascii="Cambria" w:hAnsi="Cambria"/>
        <w:b/>
        <w:sz w:val="16"/>
        <w:szCs w:val="16"/>
        <w:bdr w:val="single" w:sz="4" w:space="0" w:color="000000"/>
      </w:rPr>
      <w:instrText xml:space="preserve"> PAGE </w:instrTex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separate"/>
    </w:r>
    <w:r w:rsidR="00CE0DA4">
      <w:rPr>
        <w:rFonts w:ascii="Cambria" w:hAnsi="Cambria"/>
        <w:b/>
        <w:noProof/>
        <w:sz w:val="16"/>
        <w:szCs w:val="16"/>
        <w:bdr w:val="single" w:sz="4" w:space="0" w:color="000000"/>
      </w:rPr>
      <w:t>2</w: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end"/>
    </w:r>
    <w:r>
      <w:rPr>
        <w:rFonts w:ascii="Cambria" w:hAnsi="Cambria"/>
        <w:sz w:val="16"/>
        <w:szCs w:val="16"/>
        <w:bdr w:val="single" w:sz="4" w:space="0" w:color="000000"/>
      </w:rPr>
      <w:t xml:space="preserve"> z </w: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begin"/>
    </w:r>
    <w:r>
      <w:rPr>
        <w:rFonts w:ascii="Cambria" w:hAnsi="Cambria"/>
        <w:b/>
        <w:sz w:val="16"/>
        <w:szCs w:val="16"/>
        <w:bdr w:val="single" w:sz="4" w:space="0" w:color="000000"/>
      </w:rPr>
      <w:instrText xml:space="preserve"> NUMPAGES </w:instrTex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separate"/>
    </w:r>
    <w:r w:rsidR="00CE0DA4">
      <w:rPr>
        <w:rFonts w:ascii="Cambria" w:hAnsi="Cambria"/>
        <w:b/>
        <w:noProof/>
        <w:sz w:val="16"/>
        <w:szCs w:val="16"/>
        <w:bdr w:val="single" w:sz="4" w:space="0" w:color="000000"/>
      </w:rPr>
      <w:t>2</w:t>
    </w:r>
    <w:r w:rsidR="00280B3F">
      <w:rPr>
        <w:rFonts w:ascii="Cambria" w:hAnsi="Cambria"/>
        <w:b/>
        <w:sz w:val="16"/>
        <w:szCs w:val="16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F481" w14:textId="77777777" w:rsidR="0049367E" w:rsidRDefault="0049367E">
      <w:pPr>
        <w:rPr>
          <w:sz w:val="12"/>
        </w:rPr>
      </w:pPr>
      <w:r>
        <w:separator/>
      </w:r>
    </w:p>
  </w:footnote>
  <w:footnote w:type="continuationSeparator" w:id="0">
    <w:p w14:paraId="4AC860A5" w14:textId="77777777" w:rsidR="0049367E" w:rsidRDefault="0049367E">
      <w:pPr>
        <w:rPr>
          <w:sz w:val="12"/>
        </w:rPr>
      </w:pPr>
      <w:r>
        <w:continuationSeparator/>
      </w:r>
    </w:p>
  </w:footnote>
  <w:footnote w:id="1">
    <w:p w14:paraId="5C2BC801" w14:textId="77777777" w:rsidR="00EF7A77" w:rsidRPr="0015664C" w:rsidRDefault="003754C4" w:rsidP="00EF7A77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 w:rsidR="00EF7A77"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EF7A77"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="00EF7A77"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EF7A77"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6A4C73A" w14:textId="77777777" w:rsidR="00EF7A77" w:rsidRPr="0015664C" w:rsidRDefault="00EF7A77" w:rsidP="00EF7A77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7BAF05" w14:textId="77777777" w:rsidR="00EF7A77" w:rsidRPr="0015664C" w:rsidRDefault="00EF7A77" w:rsidP="00EF7A77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F64071" w14:textId="77777777" w:rsidR="009C6D50" w:rsidRDefault="00EF7A77" w:rsidP="00EF7A77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98CD7" w14:textId="77777777" w:rsidR="009C6D50" w:rsidRDefault="009C6D50">
    <w:pPr>
      <w:pStyle w:val="Nagwek"/>
    </w:pPr>
  </w:p>
  <w:p w14:paraId="2B9CDF8F" w14:textId="77777777" w:rsidR="009C6D50" w:rsidRDefault="009C6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4AC4"/>
    <w:multiLevelType w:val="multilevel"/>
    <w:tmpl w:val="EF36AE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C2A1E76"/>
    <w:multiLevelType w:val="multilevel"/>
    <w:tmpl w:val="89EA3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843101">
    <w:abstractNumId w:val="0"/>
  </w:num>
  <w:num w:numId="2" w16cid:durableId="117973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D50"/>
    <w:rsid w:val="00084C69"/>
    <w:rsid w:val="000F754B"/>
    <w:rsid w:val="00111018"/>
    <w:rsid w:val="001907F6"/>
    <w:rsid w:val="001B4D9B"/>
    <w:rsid w:val="0022682B"/>
    <w:rsid w:val="00237384"/>
    <w:rsid w:val="00280B3F"/>
    <w:rsid w:val="003754C4"/>
    <w:rsid w:val="004560F3"/>
    <w:rsid w:val="00457775"/>
    <w:rsid w:val="0049367E"/>
    <w:rsid w:val="00515AB3"/>
    <w:rsid w:val="005A4AF6"/>
    <w:rsid w:val="00601258"/>
    <w:rsid w:val="00676FDA"/>
    <w:rsid w:val="006F58E0"/>
    <w:rsid w:val="007345A1"/>
    <w:rsid w:val="007D1452"/>
    <w:rsid w:val="007E6A59"/>
    <w:rsid w:val="007F5EE5"/>
    <w:rsid w:val="00870E00"/>
    <w:rsid w:val="00881E31"/>
    <w:rsid w:val="008A46D2"/>
    <w:rsid w:val="008C2835"/>
    <w:rsid w:val="009B7220"/>
    <w:rsid w:val="009C6D50"/>
    <w:rsid w:val="00A777C3"/>
    <w:rsid w:val="00AB2A7C"/>
    <w:rsid w:val="00AF484F"/>
    <w:rsid w:val="00B846E8"/>
    <w:rsid w:val="00BB5A73"/>
    <w:rsid w:val="00C6495B"/>
    <w:rsid w:val="00CB1328"/>
    <w:rsid w:val="00CE0DA4"/>
    <w:rsid w:val="00D745A8"/>
    <w:rsid w:val="00D7672F"/>
    <w:rsid w:val="00DC4A9D"/>
    <w:rsid w:val="00EF1BBB"/>
    <w:rsid w:val="00EF7A77"/>
    <w:rsid w:val="00FB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0A1069"/>
  <w15:docId w15:val="{C2D375D5-A9B6-404B-92DE-D4C453A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34F"/>
    <w:rPr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F0EDA"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  <w:qFormat/>
    <w:rsid w:val="001C70A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qFormat/>
    <w:rsid w:val="00380CF5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Zakotwiczenieprzypisudolnego">
    <w:name w:val="Zakotwiczenie przypisu dolnego"/>
    <w:rsid w:val="00280B3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Znakiprzypiswdolnych">
    <w:name w:val="Znaki przypisów dolnych"/>
    <w:qFormat/>
    <w:rsid w:val="00280B3F"/>
  </w:style>
  <w:style w:type="character" w:customStyle="1" w:styleId="Zakotwiczenieprzypisukocowego">
    <w:name w:val="Zakotwiczenie przypisu końcowego"/>
    <w:rsid w:val="00280B3F"/>
    <w:rPr>
      <w:vertAlign w:val="superscript"/>
    </w:rPr>
  </w:style>
  <w:style w:type="character" w:customStyle="1" w:styleId="Znakiprzypiswkocowych">
    <w:name w:val="Znaki przypisów końcowych"/>
    <w:qFormat/>
    <w:rsid w:val="00280B3F"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280B3F"/>
    <w:pPr>
      <w:spacing w:after="140" w:line="276" w:lineRule="auto"/>
    </w:pPr>
  </w:style>
  <w:style w:type="paragraph" w:styleId="Lista">
    <w:name w:val="List"/>
    <w:basedOn w:val="Tekstpodstawowy"/>
    <w:rsid w:val="00280B3F"/>
    <w:rPr>
      <w:rFonts w:cs="Arial"/>
    </w:rPr>
  </w:style>
  <w:style w:type="paragraph" w:styleId="Legenda">
    <w:name w:val="caption"/>
    <w:basedOn w:val="Normalny"/>
    <w:qFormat/>
    <w:rsid w:val="00280B3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80B3F"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  <w:rsid w:val="00280B3F"/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andard">
    <w:name w:val="Standard"/>
    <w:qFormat/>
    <w:rsid w:val="001C70A2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C4FC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530C2"/>
    <w:rPr>
      <w:b/>
      <w:bCs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5664C"/>
    <w:pPr>
      <w:spacing w:after="160" w:line="259" w:lineRule="auto"/>
    </w:pPr>
    <w:rPr>
      <w:rFonts w:ascii="Times New Roman" w:hAnsi="Times New Roman"/>
    </w:rPr>
  </w:style>
  <w:style w:type="paragraph" w:styleId="Poprawka">
    <w:name w:val="Revision"/>
    <w:uiPriority w:val="99"/>
    <w:semiHidden/>
    <w:qFormat/>
    <w:rsid w:val="003C42D4"/>
    <w:rPr>
      <w:rFonts w:cs="Times New Roman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locked/>
    <w:rsid w:val="001B4D9B"/>
    <w:rPr>
      <w:rFonts w:ascii="Times New Roman" w:eastAsia="Calibri" w:hAnsi="Times New Roman" w:cs="Tahoma"/>
      <w:kern w:val="2"/>
      <w:szCs w:val="20"/>
      <w:lang w:val="en-US" w:eastAsia="ar-SA"/>
    </w:rPr>
  </w:style>
  <w:style w:type="character" w:styleId="Hipercze">
    <w:name w:val="Hyperlink"/>
    <w:basedOn w:val="Domylnaczcionkaakapitu"/>
    <w:unhideWhenUsed/>
    <w:rsid w:val="001B4D9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BDD8D1-4CB6-45F6-B007-E1B867D2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dc:description/>
  <cp:lastModifiedBy>Maciej Oziembło</cp:lastModifiedBy>
  <cp:revision>17</cp:revision>
  <cp:lastPrinted>2023-04-03T08:54:00Z</cp:lastPrinted>
  <dcterms:created xsi:type="dcterms:W3CDTF">2023-02-01T09:43:00Z</dcterms:created>
  <dcterms:modified xsi:type="dcterms:W3CDTF">2023-08-01T06:20:00Z</dcterms:modified>
  <dc:language>pl-PL</dc:language>
</cp:coreProperties>
</file>