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1E1C4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2754288" w14:textId="180E74FD" w:rsidR="00B36113" w:rsidRPr="00517BD3" w:rsidRDefault="008F1F86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F1F86">
        <w:rPr>
          <w:rFonts w:ascii="Arial" w:hAnsi="Arial" w:cs="Arial"/>
          <w:b/>
          <w:bCs/>
          <w:snapToGrid w:val="0"/>
          <w:sz w:val="24"/>
          <w:szCs w:val="24"/>
        </w:rPr>
        <w:t xml:space="preserve">Renowacja 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kanału ogólnospławnego w ul. Karpińskiego i ul. Reja </w:t>
      </w:r>
      <w:r w:rsidRPr="008F1F86">
        <w:rPr>
          <w:rFonts w:ascii="Arial" w:hAnsi="Arial" w:cs="Arial"/>
          <w:b/>
          <w:bCs/>
          <w:snapToGrid w:val="0"/>
          <w:sz w:val="24"/>
          <w:szCs w:val="24"/>
        </w:rPr>
        <w:t>w Szczecinie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D8480CF" w14:textId="77777777" w:rsidR="006E6A9E" w:rsidRDefault="006E6A9E" w:rsidP="006E6A9E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 w:rsidRPr="0012139F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Pr="0012139F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Pr="0012139F">
        <w:rPr>
          <w:rFonts w:ascii="Arial" w:hAnsi="Arial" w:cs="Arial"/>
          <w:w w:val="110"/>
          <w:sz w:val="24"/>
          <w:szCs w:val="24"/>
        </w:rPr>
        <w:t>.</w:t>
      </w:r>
      <w:r w:rsidRPr="0012139F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Pr="0012139F">
        <w:rPr>
          <w:rFonts w:ascii="Arial" w:hAnsi="Arial" w:cs="Arial"/>
          <w:w w:val="110"/>
          <w:sz w:val="24"/>
          <w:szCs w:val="24"/>
        </w:rPr>
        <w:t>.</w:t>
      </w:r>
      <w:r w:rsidRPr="0012139F">
        <w:rPr>
          <w:rFonts w:ascii="Arial" w:hAnsi="Arial" w:cs="Arial"/>
          <w:spacing w:val="10"/>
          <w:w w:val="110"/>
          <w:sz w:val="24"/>
          <w:szCs w:val="24"/>
        </w:rPr>
        <w:t>|3|1|.|0|0|-|8|</w:t>
      </w:r>
      <w:r w:rsidRPr="0012139F">
        <w:rPr>
          <w:rFonts w:ascii="Arial" w:hAnsi="Arial" w:cs="Arial"/>
          <w:w w:val="110"/>
          <w:sz w:val="24"/>
          <w:szCs w:val="24"/>
        </w:rPr>
        <w:t xml:space="preserve">   -    Roboty renowacyjne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0504E6AD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337CC23E" w:rsidR="0060016F" w:rsidRPr="00B96906" w:rsidRDefault="0060016F" w:rsidP="00B9690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B9690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9151F">
        <w:rPr>
          <w:rFonts w:ascii="Arial" w:hAnsi="Arial" w:cs="Arial"/>
          <w:sz w:val="24"/>
          <w:szCs w:val="24"/>
        </w:rPr>
        <w:t>NIP: 851-26-24-854, REGON: 811931430, tel.: 91 44-26-200,  fax: 91 422 12 5</w:t>
      </w:r>
      <w:r w:rsidR="005512DB" w:rsidRPr="00F9151F">
        <w:rPr>
          <w:rFonts w:ascii="Arial" w:hAnsi="Arial" w:cs="Arial"/>
          <w:sz w:val="24"/>
          <w:szCs w:val="24"/>
        </w:rPr>
        <w:t>8</w:t>
      </w:r>
      <w:r w:rsidR="00A50176" w:rsidRPr="00F9151F">
        <w:rPr>
          <w:rFonts w:ascii="Arial" w:hAnsi="Arial" w:cs="Arial"/>
          <w:sz w:val="24"/>
          <w:szCs w:val="24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4057DACD" w:rsidR="0060016F" w:rsidRPr="00F033B0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F033B0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7FC9E45" w:rsidR="00C066AB" w:rsidRPr="000A548B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</w:t>
      </w:r>
      <w:r w:rsidRPr="000A548B">
        <w:rPr>
          <w:rFonts w:ascii="Arial" w:hAnsi="Arial" w:cs="Arial"/>
          <w:sz w:val="24"/>
          <w:szCs w:val="24"/>
        </w:rPr>
        <w:t xml:space="preserve">uprawnioną do </w:t>
      </w:r>
      <w:r w:rsidR="00C67F38" w:rsidRPr="000A548B">
        <w:rPr>
          <w:rFonts w:ascii="Arial" w:hAnsi="Arial" w:cs="Arial"/>
          <w:sz w:val="24"/>
          <w:szCs w:val="24"/>
        </w:rPr>
        <w:t xml:space="preserve">kontaktu </w:t>
      </w:r>
      <w:r w:rsidRPr="000A548B">
        <w:rPr>
          <w:rFonts w:ascii="Arial" w:hAnsi="Arial" w:cs="Arial"/>
          <w:sz w:val="24"/>
          <w:szCs w:val="24"/>
        </w:rPr>
        <w:t xml:space="preserve">z wykonawcami jest p. </w:t>
      </w:r>
      <w:r w:rsidR="000A548B" w:rsidRPr="000A548B">
        <w:rPr>
          <w:rFonts w:ascii="Arial" w:hAnsi="Arial" w:cs="Arial"/>
          <w:sz w:val="24"/>
          <w:szCs w:val="24"/>
        </w:rPr>
        <w:t>Patrycja Bułat</w:t>
      </w:r>
      <w:r w:rsidR="00A06545" w:rsidRPr="000A548B">
        <w:rPr>
          <w:rFonts w:ascii="Arial" w:hAnsi="Arial" w:cs="Arial"/>
          <w:sz w:val="24"/>
          <w:szCs w:val="24"/>
        </w:rPr>
        <w:t xml:space="preserve"> -</w:t>
      </w:r>
      <w:r w:rsidR="006E19D9" w:rsidRPr="000A548B">
        <w:rPr>
          <w:rFonts w:ascii="Arial" w:hAnsi="Arial" w:cs="Arial"/>
          <w:sz w:val="24"/>
          <w:szCs w:val="24"/>
        </w:rPr>
        <w:t xml:space="preserve"> </w:t>
      </w:r>
      <w:r w:rsidRPr="000A548B">
        <w:rPr>
          <w:rFonts w:ascii="Arial" w:hAnsi="Arial" w:cs="Arial"/>
          <w:sz w:val="24"/>
          <w:szCs w:val="24"/>
        </w:rPr>
        <w:t xml:space="preserve">tel. </w:t>
      </w:r>
      <w:r w:rsidR="00A06545" w:rsidRPr="000A548B">
        <w:rPr>
          <w:rFonts w:ascii="Arial" w:hAnsi="Arial" w:cs="Arial"/>
          <w:sz w:val="24"/>
          <w:szCs w:val="24"/>
        </w:rPr>
        <w:t xml:space="preserve">91 44 </w:t>
      </w:r>
      <w:r w:rsidR="000A548B" w:rsidRPr="000A548B">
        <w:rPr>
          <w:rFonts w:ascii="Arial" w:hAnsi="Arial" w:cs="Arial"/>
          <w:sz w:val="24"/>
          <w:szCs w:val="24"/>
        </w:rPr>
        <w:t>15</w:t>
      </w:r>
      <w:r w:rsidR="00897C24" w:rsidRPr="000A548B">
        <w:rPr>
          <w:rFonts w:ascii="Arial" w:hAnsi="Arial" w:cs="Arial"/>
          <w:sz w:val="24"/>
          <w:szCs w:val="24"/>
        </w:rPr>
        <w:t> </w:t>
      </w:r>
      <w:r w:rsidR="000A548B" w:rsidRPr="000A548B">
        <w:rPr>
          <w:rFonts w:ascii="Arial" w:hAnsi="Arial" w:cs="Arial"/>
          <w:sz w:val="24"/>
          <w:szCs w:val="24"/>
        </w:rPr>
        <w:t>671</w:t>
      </w:r>
      <w:r w:rsidR="00897C24" w:rsidRPr="000A548B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6DB95DF" w:rsidR="0060016F" w:rsidRPr="00F033B0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F033B0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F4E5C">
      <w:pPr>
        <w:numPr>
          <w:ilvl w:val="0"/>
          <w:numId w:val="4"/>
        </w:numPr>
        <w:tabs>
          <w:tab w:val="clear" w:pos="360"/>
        </w:tabs>
        <w:ind w:left="993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F4E5C">
      <w:pPr>
        <w:numPr>
          <w:ilvl w:val="0"/>
          <w:numId w:val="4"/>
        </w:numPr>
        <w:tabs>
          <w:tab w:val="clear" w:pos="360"/>
        </w:tabs>
        <w:ind w:left="993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F4E5C">
      <w:pPr>
        <w:numPr>
          <w:ilvl w:val="0"/>
          <w:numId w:val="4"/>
        </w:numPr>
        <w:tabs>
          <w:tab w:val="clear" w:pos="360"/>
        </w:tabs>
        <w:ind w:left="993" w:hanging="35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7896333A" w:rsidR="0060016F" w:rsidRPr="003C12D3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F033B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45612ECE" w:rsidR="0060016F" w:rsidRPr="003C12D3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F033B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74257B9" w14:textId="77777777" w:rsidR="00AB200F" w:rsidRPr="00D05DEB" w:rsidRDefault="00AB200F" w:rsidP="00AB20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14:paraId="64C0A984" w14:textId="3E00BF64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B36113"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7777777" w:rsidR="00475C99" w:rsidRPr="001F1547" w:rsidRDefault="00475C99" w:rsidP="00475C99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410718B8" w:rsidR="00475C99" w:rsidRPr="00FA5BA9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renowacji sieci kanalizacyjnej, ogólnospławnej lub deszczowej o średnicy min.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250 i długości nie mniej niż 100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metodą „rękawa” o wartości nie mniejszej niż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470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FA5BA9">
        <w:rPr>
          <w:rFonts w:ascii="Arial" w:hAnsi="Arial" w:cs="Arial"/>
          <w:b/>
          <w:color w:val="000000" w:themeColor="text1"/>
          <w:sz w:val="24"/>
          <w:szCs w:val="24"/>
        </w:rPr>
        <w:t>00 000,00 zł brutto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każda. </w:t>
      </w:r>
    </w:p>
    <w:p w14:paraId="475E3B21" w14:textId="77777777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050F45D8" w14:textId="77777777" w:rsidR="00475C99" w:rsidRPr="002A4A1F" w:rsidRDefault="00475C99" w:rsidP="00475C99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35F735AD" w14:textId="77777777" w:rsidR="00475C99" w:rsidRPr="002A4A1F" w:rsidRDefault="00475C99" w:rsidP="00475C99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67D30F41" w14:textId="64CED295" w:rsidR="00475C99" w:rsidRPr="008A2EF4" w:rsidRDefault="00475C99" w:rsidP="00475C99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 xml:space="preserve">w specjalności </w:t>
      </w:r>
      <w:r w:rsidR="00CD1F89">
        <w:rPr>
          <w:rFonts w:ascii="Arial" w:hAnsi="Arial" w:cs="Arial"/>
          <w:sz w:val="24"/>
          <w:szCs w:val="24"/>
        </w:rPr>
        <w:t>instalacyjnej w zakresie sieci</w:t>
      </w:r>
      <w:r w:rsidRPr="008A2EF4">
        <w:rPr>
          <w:rFonts w:ascii="Arial" w:hAnsi="Arial" w:cs="Arial"/>
          <w:sz w:val="24"/>
          <w:szCs w:val="24"/>
        </w:rPr>
        <w:t>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  <w:r w:rsidR="005823F1">
        <w:rPr>
          <w:rFonts w:ascii="Arial" w:hAnsi="Arial" w:cs="Arial"/>
          <w:sz w:val="24"/>
          <w:szCs w:val="24"/>
        </w:rPr>
        <w:t>,</w:t>
      </w:r>
    </w:p>
    <w:p w14:paraId="26FD0F8D" w14:textId="77777777" w:rsidR="00475C99" w:rsidRPr="008A2EF4" w:rsidRDefault="00475C99" w:rsidP="00475C99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>posiadający co najmniej pięcioletnie doświadczenie zawodowe (liczone od daty uzyskania uprawnień) oraz</w:t>
      </w:r>
    </w:p>
    <w:p w14:paraId="61045990" w14:textId="5BB2FB8E" w:rsidR="00A90C66" w:rsidRPr="009764F9" w:rsidRDefault="00A90C66" w:rsidP="00A90C66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</w:t>
      </w:r>
      <w:r w:rsidRPr="008A2EF4">
        <w:rPr>
          <w:rFonts w:ascii="Arial" w:hAnsi="Arial" w:cs="Arial"/>
          <w:sz w:val="24"/>
          <w:szCs w:val="24"/>
        </w:rPr>
        <w:t xml:space="preserve"> nie mniej niż 3 – letnie doświadczenie zawodowe na stanowisku kierownika robót lub kierownika budowy przy </w:t>
      </w:r>
      <w:proofErr w:type="spellStart"/>
      <w:r w:rsidRPr="008A2EF4">
        <w:rPr>
          <w:rFonts w:ascii="Arial" w:hAnsi="Arial" w:cs="Arial"/>
          <w:sz w:val="24"/>
          <w:szCs w:val="24"/>
        </w:rPr>
        <w:t>bezwykopowych</w:t>
      </w:r>
      <w:proofErr w:type="spellEnd"/>
      <w:r w:rsidRPr="008A2EF4">
        <w:rPr>
          <w:rFonts w:ascii="Arial" w:hAnsi="Arial" w:cs="Arial"/>
          <w:sz w:val="24"/>
          <w:szCs w:val="24"/>
        </w:rPr>
        <w:t xml:space="preserve"> remontach sieci </w:t>
      </w:r>
      <w:r w:rsidRPr="009764F9">
        <w:rPr>
          <w:rFonts w:ascii="Arial" w:hAnsi="Arial" w:cs="Arial"/>
          <w:sz w:val="24"/>
          <w:szCs w:val="24"/>
        </w:rPr>
        <w:t>kanalizacyjnych</w:t>
      </w:r>
      <w:r w:rsidR="00CD1F89" w:rsidRPr="009764F9">
        <w:rPr>
          <w:rFonts w:ascii="Arial" w:hAnsi="Arial" w:cs="Arial"/>
          <w:sz w:val="24"/>
          <w:szCs w:val="24"/>
        </w:rPr>
        <w:t xml:space="preserve">, ogólnospławnych </w:t>
      </w:r>
      <w:r w:rsidR="000036B7">
        <w:rPr>
          <w:rFonts w:ascii="Arial" w:hAnsi="Arial" w:cs="Arial"/>
          <w:sz w:val="24"/>
          <w:szCs w:val="24"/>
        </w:rPr>
        <w:br/>
      </w:r>
      <w:r w:rsidR="00CD1F89" w:rsidRPr="009764F9">
        <w:rPr>
          <w:rFonts w:ascii="Arial" w:hAnsi="Arial" w:cs="Arial"/>
          <w:sz w:val="24"/>
          <w:szCs w:val="24"/>
        </w:rPr>
        <w:t>i deszczowych</w:t>
      </w:r>
      <w:r w:rsidR="00BE1AB8">
        <w:rPr>
          <w:rFonts w:ascii="Arial" w:hAnsi="Arial" w:cs="Arial"/>
          <w:sz w:val="24"/>
          <w:szCs w:val="24"/>
        </w:rPr>
        <w:t>.</w:t>
      </w:r>
    </w:p>
    <w:p w14:paraId="1E798685" w14:textId="77777777" w:rsidR="00475C99" w:rsidRPr="004602AB" w:rsidRDefault="00475C99" w:rsidP="004602AB">
      <w:pPr>
        <w:ind w:left="1134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4602AB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7CB64BB8" w14:textId="77777777" w:rsidR="00775EDB" w:rsidRDefault="00263FEF" w:rsidP="00775EDB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w </w:t>
      </w:r>
      <w:r w:rsidRPr="00775EDB">
        <w:rPr>
          <w:rFonts w:ascii="Arial" w:hAnsi="Arial" w:cs="Arial"/>
          <w:color w:val="000000" w:themeColor="text1"/>
          <w:sz w:val="24"/>
          <w:szCs w:val="24"/>
        </w:rPr>
        <w:t>zakresie terminologii budowlanej, we wszystkich specjalnościach występujących przy realizacji zamówienia,</w:t>
      </w:r>
    </w:p>
    <w:p w14:paraId="34D9EDC0" w14:textId="7561A3B3" w:rsidR="00C3012C" w:rsidRPr="00775EDB" w:rsidRDefault="00775EDB" w:rsidP="00775EDB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775EDB">
        <w:rPr>
          <w:rFonts w:ascii="Arial" w:hAnsi="Arial" w:cs="Arial"/>
          <w:iCs/>
          <w:sz w:val="24"/>
          <w:szCs w:val="24"/>
        </w:rPr>
        <w:t xml:space="preserve">W przypadku gdy jakakolwiek wartość dotycząca powyższych warunków wyrażona będzie w walucie obcej, Zamawiający przeliczy tę wartość w oparciu </w:t>
      </w:r>
      <w:r w:rsidR="0009103C">
        <w:rPr>
          <w:rFonts w:ascii="Arial" w:hAnsi="Arial" w:cs="Arial"/>
          <w:iCs/>
          <w:sz w:val="24"/>
          <w:szCs w:val="24"/>
        </w:rPr>
        <w:br/>
      </w:r>
      <w:r w:rsidRPr="00775EDB">
        <w:rPr>
          <w:rFonts w:ascii="Arial" w:hAnsi="Arial" w:cs="Arial"/>
          <w:iCs/>
          <w:sz w:val="24"/>
          <w:szCs w:val="24"/>
        </w:rPr>
        <w:lastRenderedPageBreak/>
        <w:t>o średni kurs walut NBP dla danej waluty z dnia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2170B9AD" w14:textId="181127A3" w:rsidR="008B4FA8" w:rsidRPr="00BC3215" w:rsidRDefault="008B4FA8" w:rsidP="0086171E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0E274D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1EAD3989" w:rsidR="0060016F" w:rsidRPr="003C12D3" w:rsidRDefault="0060016F" w:rsidP="00F0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F033B0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E1537F">
      <w:pPr>
        <w:pStyle w:val="Akapitzlist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 xml:space="preserve">do dyspozycji niezbędnych zasobów na potrzeby realizacji </w:t>
      </w:r>
      <w:r w:rsidRPr="003C12D3">
        <w:rPr>
          <w:rFonts w:ascii="Arial" w:hAnsi="Arial" w:cs="Arial"/>
          <w:sz w:val="24"/>
          <w:szCs w:val="24"/>
        </w:rPr>
        <w:lastRenderedPageBreak/>
        <w:t>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761CF5">
      <w:pPr>
        <w:numPr>
          <w:ilvl w:val="0"/>
          <w:numId w:val="8"/>
        </w:numPr>
        <w:tabs>
          <w:tab w:val="clear" w:pos="36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2A4A1F" w:rsidRDefault="00475C99" w:rsidP="00FD7FC3">
      <w:pPr>
        <w:pStyle w:val="Akapitzlist"/>
        <w:numPr>
          <w:ilvl w:val="1"/>
          <w:numId w:val="45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F4F539F" w14:textId="77777777" w:rsidR="00FC3E31" w:rsidRDefault="00475C99" w:rsidP="00FC3E31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342071C6" w14:textId="77777777" w:rsidR="00FC3E31" w:rsidRDefault="00475C99" w:rsidP="00FC3E31">
      <w:pPr>
        <w:pStyle w:val="Akapitzlist"/>
        <w:autoSpaceDE w:val="0"/>
        <w:autoSpaceDN w:val="0"/>
        <w:adjustRightInd w:val="0"/>
        <w:spacing w:after="0" w:line="240" w:lineRule="auto"/>
        <w:ind w:left="149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E31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6BCEEF21" w14:textId="5BB9814F" w:rsidR="00475C99" w:rsidRPr="00FC3E31" w:rsidRDefault="00475C99" w:rsidP="00FC3E31">
      <w:pPr>
        <w:pStyle w:val="Akapitzlist"/>
        <w:autoSpaceDE w:val="0"/>
        <w:autoSpaceDN w:val="0"/>
        <w:adjustRightInd w:val="0"/>
        <w:spacing w:after="0" w:line="240" w:lineRule="auto"/>
        <w:ind w:left="149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E31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2AF9F7C" w14:textId="735615E6" w:rsidR="00FC3E31" w:rsidRDefault="00475C99" w:rsidP="00FC3E31">
      <w:pPr>
        <w:numPr>
          <w:ilvl w:val="0"/>
          <w:numId w:val="46"/>
        </w:numPr>
        <w:ind w:left="149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 w:rsidR="00FC3E31">
        <w:rPr>
          <w:rFonts w:ascii="Arial" w:hAnsi="Arial" w:cs="Arial"/>
          <w:color w:val="000000" w:themeColor="text1"/>
          <w:sz w:val="24"/>
          <w:szCs w:val="24"/>
        </w:rPr>
        <w:t>ie do dysponowania tymi osobami.</w:t>
      </w:r>
    </w:p>
    <w:p w14:paraId="57075F68" w14:textId="6686236C" w:rsidR="00475C99" w:rsidRPr="00FC3E31" w:rsidRDefault="00475C99" w:rsidP="00FC3E31">
      <w:pPr>
        <w:ind w:left="149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E31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5D8E1880" w:rsidR="0060016F" w:rsidRPr="00A3727C" w:rsidRDefault="00324766" w:rsidP="004D6B01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</w:t>
      </w:r>
      <w:r w:rsidR="00AD3B8D" w:rsidRPr="00A3727C">
        <w:rPr>
          <w:rFonts w:ascii="Arial" w:hAnsi="Arial" w:cs="Arial"/>
          <w:sz w:val="24"/>
          <w:szCs w:val="24"/>
        </w:rPr>
        <w:lastRenderedPageBreak/>
        <w:t xml:space="preserve">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16FC10A4" w:rsidR="00687E65" w:rsidRPr="00B303CB" w:rsidRDefault="00687E65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24D631FB" w:rsidR="00B303CB" w:rsidRPr="00087AF1" w:rsidRDefault="00B303CB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5B9D2242" w:rsidR="00E16599" w:rsidRPr="00241C23" w:rsidRDefault="00E16599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1E93E41" w:rsidR="00E16599" w:rsidRPr="00E16599" w:rsidRDefault="00E16599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4BFB47D6" w:rsidR="00504073" w:rsidRPr="003C12D3" w:rsidRDefault="00504073" w:rsidP="0050407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A029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miesięcy</w:t>
      </w:r>
      <w:r w:rsidR="006C5DBA">
        <w:rPr>
          <w:rFonts w:ascii="Arial" w:hAnsi="Arial" w:cs="Arial"/>
          <w:sz w:val="24"/>
          <w:szCs w:val="24"/>
        </w:rPr>
        <w:t>.</w:t>
      </w:r>
    </w:p>
    <w:p w14:paraId="42CAFACE" w14:textId="77777777" w:rsidR="00504073" w:rsidRPr="004800F1" w:rsidRDefault="00504073" w:rsidP="00504073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00047B52" w14:textId="1F597C99" w:rsidR="00504073" w:rsidRDefault="00504073" w:rsidP="00504073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470DC808" w14:textId="0D1446B8" w:rsidR="00504073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576892CF" w14:textId="77777777" w:rsidR="00DE0577" w:rsidRPr="003C12D3" w:rsidRDefault="00DE0577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67DB91B5" w:rsidR="0060016F" w:rsidRPr="00F033B0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F033B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7BED8812" w:rsidR="0060016F" w:rsidRPr="00485AC6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485AC6">
        <w:rPr>
          <w:rFonts w:ascii="Arial" w:hAnsi="Arial" w:cs="Arial"/>
        </w:rPr>
        <w:t xml:space="preserve">Wadium w wysokości </w:t>
      </w:r>
      <w:r w:rsidR="003E1211" w:rsidRPr="00485AC6">
        <w:rPr>
          <w:rFonts w:ascii="Arial" w:hAnsi="Arial" w:cs="Arial"/>
          <w:b/>
        </w:rPr>
        <w:t>4</w:t>
      </w:r>
      <w:r w:rsidR="00FA7275" w:rsidRPr="00485AC6">
        <w:rPr>
          <w:rFonts w:ascii="Arial" w:hAnsi="Arial" w:cs="Arial"/>
          <w:b/>
        </w:rPr>
        <w:t xml:space="preserve"> </w:t>
      </w:r>
      <w:r w:rsidR="003E1211" w:rsidRPr="00485AC6">
        <w:rPr>
          <w:rFonts w:ascii="Arial" w:hAnsi="Arial" w:cs="Arial"/>
          <w:b/>
        </w:rPr>
        <w:t>5</w:t>
      </w:r>
      <w:r w:rsidR="0028228F" w:rsidRPr="00485AC6">
        <w:rPr>
          <w:rFonts w:ascii="Arial" w:hAnsi="Arial" w:cs="Arial"/>
          <w:b/>
        </w:rPr>
        <w:t>00</w:t>
      </w:r>
      <w:r w:rsidRPr="00485AC6">
        <w:rPr>
          <w:rFonts w:ascii="Arial" w:hAnsi="Arial" w:cs="Arial"/>
          <w:b/>
        </w:rPr>
        <w:t>,00 zł</w:t>
      </w:r>
      <w:r w:rsidRPr="00485AC6">
        <w:rPr>
          <w:rFonts w:ascii="Arial" w:hAnsi="Arial" w:cs="Arial"/>
        </w:rPr>
        <w:t xml:space="preserve"> (słownie: </w:t>
      </w:r>
      <w:r w:rsidR="003E1211" w:rsidRPr="00485AC6">
        <w:rPr>
          <w:rFonts w:ascii="Arial" w:hAnsi="Arial" w:cs="Arial"/>
        </w:rPr>
        <w:t>cztery</w:t>
      </w:r>
      <w:r w:rsidR="00475C99" w:rsidRPr="00485AC6">
        <w:rPr>
          <w:rFonts w:ascii="Arial" w:hAnsi="Arial" w:cs="Arial"/>
        </w:rPr>
        <w:t xml:space="preserve"> </w:t>
      </w:r>
      <w:r w:rsidR="0028228F" w:rsidRPr="00485AC6">
        <w:rPr>
          <w:rFonts w:ascii="Arial" w:hAnsi="Arial" w:cs="Arial"/>
        </w:rPr>
        <w:t>tysi</w:t>
      </w:r>
      <w:r w:rsidR="003E1211" w:rsidRPr="00485AC6">
        <w:rPr>
          <w:rFonts w:ascii="Arial" w:hAnsi="Arial" w:cs="Arial"/>
        </w:rPr>
        <w:t>ące pięćset</w:t>
      </w:r>
      <w:r w:rsidR="00003CBE" w:rsidRPr="00485AC6">
        <w:rPr>
          <w:rFonts w:ascii="Arial" w:hAnsi="Arial" w:cs="Arial"/>
        </w:rPr>
        <w:t xml:space="preserve"> </w:t>
      </w:r>
      <w:r w:rsidRPr="00485AC6">
        <w:rPr>
          <w:rFonts w:ascii="Arial" w:hAnsi="Arial" w:cs="Arial"/>
        </w:rPr>
        <w:t>złotych)</w:t>
      </w:r>
      <w:r w:rsidR="00FA7275" w:rsidRPr="00485AC6">
        <w:rPr>
          <w:rFonts w:ascii="Arial" w:hAnsi="Arial" w:cs="Arial"/>
        </w:rPr>
        <w:t xml:space="preserve"> należy wnieść</w:t>
      </w:r>
      <w:r w:rsidRPr="00485AC6">
        <w:rPr>
          <w:rFonts w:ascii="Arial" w:hAnsi="Arial" w:cs="Arial"/>
        </w:rPr>
        <w:t xml:space="preserve"> przed upływem terminu składania ofert. </w:t>
      </w:r>
      <w:r w:rsidRPr="00485AC6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485AC6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485AC6">
        <w:rPr>
          <w:rFonts w:ascii="Arial" w:hAnsi="Arial" w:cs="Arial"/>
        </w:rPr>
        <w:t>Wadium może być wnoszone</w:t>
      </w:r>
      <w:r w:rsidR="008D12F5" w:rsidRPr="00485AC6">
        <w:rPr>
          <w:rFonts w:ascii="Arial" w:hAnsi="Arial" w:cs="Arial"/>
        </w:rPr>
        <w:t xml:space="preserve"> </w:t>
      </w:r>
      <w:r w:rsidR="008D12F5" w:rsidRPr="00485AC6">
        <w:rPr>
          <w:rFonts w:ascii="Arial" w:hAnsi="Arial" w:cs="Arial"/>
          <w:color w:val="000000"/>
        </w:rPr>
        <w:t>w jednej lub kilku następujących formach</w:t>
      </w:r>
      <w:r w:rsidRPr="00485AC6">
        <w:rPr>
          <w:rFonts w:ascii="Arial" w:hAnsi="Arial" w:cs="Arial"/>
        </w:rPr>
        <w:t>:</w:t>
      </w:r>
    </w:p>
    <w:p w14:paraId="3B218A15" w14:textId="5314225A" w:rsidR="0060016F" w:rsidRPr="00485AC6" w:rsidRDefault="0060016F" w:rsidP="0034743E">
      <w:pPr>
        <w:numPr>
          <w:ilvl w:val="1"/>
          <w:numId w:val="1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C6">
        <w:rPr>
          <w:rFonts w:ascii="Arial" w:hAnsi="Arial" w:cs="Arial"/>
          <w:sz w:val="24"/>
          <w:szCs w:val="24"/>
        </w:rPr>
        <w:t xml:space="preserve">w </w:t>
      </w:r>
      <w:r w:rsidRPr="00485AC6">
        <w:rPr>
          <w:rFonts w:ascii="Arial" w:hAnsi="Arial" w:cs="Arial"/>
          <w:b/>
          <w:sz w:val="24"/>
          <w:szCs w:val="24"/>
        </w:rPr>
        <w:t>pieniądzu</w:t>
      </w:r>
      <w:r w:rsidRPr="00485AC6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485AC6">
        <w:rPr>
          <w:rFonts w:ascii="Arial" w:hAnsi="Arial" w:cs="Arial"/>
          <w:sz w:val="24"/>
          <w:szCs w:val="24"/>
        </w:rPr>
        <w:t>:</w:t>
      </w:r>
      <w:r w:rsidRPr="00485AC6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485AC6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85AC6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485AC6">
        <w:rPr>
          <w:rFonts w:ascii="Arial" w:hAnsi="Arial" w:cs="Arial"/>
          <w:sz w:val="24"/>
          <w:szCs w:val="24"/>
        </w:rPr>
        <w:tab/>
      </w:r>
      <w:r w:rsidRPr="00485AC6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69316ED0" w14:textId="24C81C69" w:rsidR="00A367D6" w:rsidRPr="00485AC6" w:rsidRDefault="0028228F" w:rsidP="00A367D6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85AC6">
        <w:rPr>
          <w:rFonts w:ascii="Arial" w:hAnsi="Arial" w:cs="Arial"/>
          <w:sz w:val="24"/>
          <w:szCs w:val="24"/>
        </w:rPr>
        <w:t>z dopiskiem</w:t>
      </w:r>
      <w:r w:rsidRPr="00485AC6">
        <w:rPr>
          <w:rFonts w:ascii="Arial" w:hAnsi="Arial" w:cs="Arial"/>
          <w:b/>
          <w:sz w:val="24"/>
          <w:szCs w:val="24"/>
        </w:rPr>
        <w:t>:  „Wadium –  „</w:t>
      </w:r>
      <w:r w:rsidR="00727ED2" w:rsidRPr="00746963">
        <w:rPr>
          <w:rFonts w:ascii="Arial" w:hAnsi="Arial" w:cs="Arial"/>
          <w:b/>
          <w:bCs/>
          <w:snapToGrid w:val="0"/>
          <w:sz w:val="24"/>
          <w:szCs w:val="24"/>
        </w:rPr>
        <w:t>Renowacja kanału ogólnospławnego w ul. Karpińskiego i ul. Reja w Szczecinie</w:t>
      </w:r>
      <w:r w:rsidR="00504073" w:rsidRPr="00485AC6">
        <w:rPr>
          <w:rFonts w:ascii="Arial" w:hAnsi="Arial" w:cs="Arial"/>
          <w:b/>
          <w:sz w:val="24"/>
          <w:szCs w:val="24"/>
        </w:rPr>
        <w:t>”</w:t>
      </w:r>
      <w:r w:rsidR="00A367D6" w:rsidRPr="00485AC6">
        <w:rPr>
          <w:rFonts w:ascii="Arial" w:hAnsi="Arial" w:cs="Arial"/>
          <w:b/>
          <w:sz w:val="24"/>
          <w:szCs w:val="24"/>
        </w:rPr>
        <w:t xml:space="preserve"> </w:t>
      </w:r>
    </w:p>
    <w:p w14:paraId="10BB1A94" w14:textId="5F26FC80" w:rsidR="00EC55AC" w:rsidRPr="00485AC6" w:rsidRDefault="003A6676" w:rsidP="0034743E">
      <w:pPr>
        <w:pStyle w:val="Akapitzlist"/>
        <w:numPr>
          <w:ilvl w:val="1"/>
          <w:numId w:val="14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C6">
        <w:rPr>
          <w:rFonts w:ascii="Arial" w:hAnsi="Arial" w:cs="Arial"/>
          <w:b/>
          <w:sz w:val="24"/>
          <w:szCs w:val="24"/>
        </w:rPr>
        <w:t>gwarancjach bankowych</w:t>
      </w:r>
      <w:r w:rsidRPr="00485AC6">
        <w:rPr>
          <w:rFonts w:ascii="Arial" w:hAnsi="Arial" w:cs="Arial"/>
          <w:sz w:val="24"/>
          <w:szCs w:val="24"/>
        </w:rPr>
        <w:t xml:space="preserve">, </w:t>
      </w:r>
      <w:r w:rsidRPr="00485AC6">
        <w:rPr>
          <w:rFonts w:ascii="Arial" w:hAnsi="Arial" w:cs="Arial"/>
          <w:b/>
          <w:sz w:val="24"/>
          <w:szCs w:val="24"/>
        </w:rPr>
        <w:t>gwarancjach ubezpieczeniowych</w:t>
      </w:r>
      <w:r w:rsidRPr="00485AC6">
        <w:rPr>
          <w:rFonts w:ascii="Arial" w:hAnsi="Arial" w:cs="Arial"/>
          <w:sz w:val="24"/>
          <w:szCs w:val="24"/>
        </w:rPr>
        <w:t xml:space="preserve">, </w:t>
      </w:r>
      <w:r w:rsidRPr="00485AC6">
        <w:rPr>
          <w:rFonts w:ascii="Arial" w:hAnsi="Arial" w:cs="Arial"/>
          <w:b/>
          <w:color w:val="000000"/>
          <w:sz w:val="24"/>
          <w:szCs w:val="24"/>
        </w:rPr>
        <w:t>poręczeniach</w:t>
      </w:r>
      <w:r w:rsidRPr="00485AC6">
        <w:rPr>
          <w:rFonts w:ascii="Arial" w:hAnsi="Arial" w:cs="Arial"/>
          <w:color w:val="000000"/>
          <w:sz w:val="24"/>
          <w:szCs w:val="24"/>
        </w:rPr>
        <w:t xml:space="preserve"> udzielanych przez podmioty, o których mowa w </w:t>
      </w:r>
      <w:r w:rsidRPr="00485AC6">
        <w:rPr>
          <w:rFonts w:ascii="Arial" w:hAnsi="Arial" w:cs="Arial"/>
          <w:color w:val="1B1B1B"/>
          <w:sz w:val="24"/>
          <w:szCs w:val="24"/>
        </w:rPr>
        <w:t>art. 6b ust. 5 pkt 2</w:t>
      </w:r>
      <w:r w:rsidRPr="00485AC6">
        <w:rPr>
          <w:rFonts w:ascii="Arial" w:hAnsi="Arial" w:cs="Arial"/>
          <w:color w:val="000000"/>
          <w:sz w:val="24"/>
          <w:szCs w:val="24"/>
        </w:rPr>
        <w:t xml:space="preserve"> ustawy z dnia 9 listopada 2000 r. o utworzeniu Polskiej Agencji Rozwoju </w:t>
      </w:r>
      <w:r w:rsidRPr="00485AC6">
        <w:rPr>
          <w:rFonts w:ascii="Arial" w:hAnsi="Arial" w:cs="Arial"/>
          <w:sz w:val="24"/>
          <w:szCs w:val="24"/>
        </w:rPr>
        <w:t xml:space="preserve">Przedsiębiorczości </w:t>
      </w:r>
      <w:r w:rsidR="0060016F" w:rsidRPr="00485AC6">
        <w:rPr>
          <w:rFonts w:ascii="Arial" w:hAnsi="Arial" w:cs="Arial"/>
          <w:sz w:val="24"/>
          <w:szCs w:val="24"/>
        </w:rPr>
        <w:t xml:space="preserve">(z </w:t>
      </w:r>
      <w:r w:rsidR="008D12F5" w:rsidRPr="00485AC6">
        <w:rPr>
          <w:rFonts w:ascii="Arial" w:hAnsi="Arial" w:cs="Arial"/>
          <w:sz w:val="24"/>
          <w:szCs w:val="24"/>
        </w:rPr>
        <w:t xml:space="preserve">zastrzeżeniem, </w:t>
      </w:r>
      <w:r w:rsidR="0060016F" w:rsidRPr="00485AC6">
        <w:rPr>
          <w:rFonts w:ascii="Arial" w:hAnsi="Arial" w:cs="Arial"/>
          <w:sz w:val="24"/>
          <w:szCs w:val="24"/>
        </w:rPr>
        <w:t>że poręczenie jest zawsze poręczeniem pieniężnym)</w:t>
      </w:r>
      <w:r w:rsidR="008D12F5" w:rsidRPr="00485AC6">
        <w:rPr>
          <w:rFonts w:ascii="Arial" w:hAnsi="Arial" w:cs="Arial"/>
          <w:sz w:val="24"/>
          <w:szCs w:val="24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485AC6">
        <w:rPr>
          <w:rFonts w:ascii="Arial" w:hAnsi="Arial" w:cs="Arial"/>
          <w:b/>
          <w:u w:val="single"/>
        </w:rPr>
        <w:t>Uwaga:</w:t>
      </w:r>
      <w:r w:rsidRPr="00485AC6">
        <w:rPr>
          <w:rFonts w:ascii="Arial" w:hAnsi="Arial" w:cs="Arial"/>
          <w:b/>
        </w:rPr>
        <w:t xml:space="preserve"> </w:t>
      </w:r>
      <w:r w:rsidRPr="00485AC6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4743E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4743E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C2FF4A2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4A071B2C" w14:textId="0B501AE6" w:rsidR="00003CBE" w:rsidRPr="00003CBE" w:rsidRDefault="00003CBE" w:rsidP="0034743E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lastRenderedPageBreak/>
        <w:t>W celu zagwarantowania realności zaspokojenia roszczeń Zamawiającego z tytułu zapłaty wadium, w przypadku wnoszenia wadium w formie gwarancji lub 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0DAA538F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5A544FFE" w14:textId="729D2E77" w:rsidR="00003CBE" w:rsidRPr="00003CBE" w:rsidRDefault="007E7400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  </w:t>
      </w:r>
      <w:r w:rsidR="00003CBE" w:rsidRPr="00003CBE">
        <w:rPr>
          <w:rFonts w:ascii="Arial" w:eastAsia="Calibri" w:hAnsi="Arial" w:cs="Arial"/>
          <w:sz w:val="24"/>
          <w:szCs w:val="24"/>
          <w:lang w:eastAsia="en-US"/>
        </w:rPr>
        <w:t>co najmniej w następnym dniu roboczym po upływie terminu związania ofertą - w przypadku możliwości wystąpienia z żądaniem zapłaty w formie lub postaci elektronicznej,</w:t>
      </w:r>
    </w:p>
    <w:p w14:paraId="6F8DA234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56C8EA4E" w14:textId="73EE44F5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</w:t>
      </w:r>
      <w:r w:rsidR="007E7400">
        <w:rPr>
          <w:rFonts w:ascii="Arial" w:eastAsia="Calibri" w:hAnsi="Arial" w:cs="Arial"/>
          <w:sz w:val="24"/>
          <w:szCs w:val="24"/>
          <w:lang w:eastAsia="en-US"/>
        </w:rPr>
        <w:t xml:space="preserve">  </w:t>
      </w:r>
      <w:r w:rsidRPr="00003CBE">
        <w:rPr>
          <w:rFonts w:ascii="Arial" w:eastAsia="Calibri" w:hAnsi="Arial" w:cs="Arial"/>
          <w:sz w:val="24"/>
          <w:szCs w:val="24"/>
          <w:lang w:eastAsia="en-US"/>
        </w:rPr>
        <w:t>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4743E">
      <w:pPr>
        <w:numPr>
          <w:ilvl w:val="0"/>
          <w:numId w:val="12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C366352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505F8AF0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2EC1661B" w14:textId="77777777" w:rsidR="001622D4" w:rsidRPr="00A04798" w:rsidRDefault="00164FF7" w:rsidP="0034743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A943F82" w14:textId="7235AD72" w:rsidR="0060016F" w:rsidRPr="003C12D3" w:rsidRDefault="0060016F" w:rsidP="000C651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  <w:r w:rsidR="000C651E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</w:t>
      </w:r>
      <w:r w:rsidR="0060016F" w:rsidRPr="00D81146">
        <w:rPr>
          <w:rFonts w:ascii="Arial" w:hAnsi="Arial" w:cs="Arial"/>
          <w:sz w:val="24"/>
          <w:szCs w:val="24"/>
        </w:rPr>
        <w:lastRenderedPageBreak/>
        <w:t xml:space="preserve">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418801C8" w:rsidR="0060016F" w:rsidRPr="003C12D3" w:rsidRDefault="0060016F" w:rsidP="003D1C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3D1C9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5F02E1C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110EC" w14:textId="6B99F60A" w:rsidR="00217E70" w:rsidRPr="00217E70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 xml:space="preserve">(załączniki nr 7)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 w:val="24"/>
          <w:szCs w:val="24"/>
        </w:rPr>
        <w:t xml:space="preserve"> zapewniające należytą realizację przedmiotu umowy.</w:t>
      </w:r>
    </w:p>
    <w:p w14:paraId="29527797" w14:textId="5C5EF746" w:rsidR="00475C99" w:rsidRPr="002A4A1F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1BBE0DDB" w:rsidR="0060016F" w:rsidRDefault="00475C99" w:rsidP="00846842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W cenie oferty Wykonawca pow</w:t>
      </w:r>
      <w:r w:rsidR="003D1C90">
        <w:rPr>
          <w:rFonts w:ascii="Arial" w:hAnsi="Arial" w:cs="Arial"/>
          <w:iCs/>
          <w:sz w:val="24"/>
          <w:szCs w:val="24"/>
        </w:rPr>
        <w:t>inien uwzględnić podatek VAT.</w:t>
      </w:r>
    </w:p>
    <w:p w14:paraId="027D4B4A" w14:textId="77777777" w:rsidR="003D1C90" w:rsidRPr="00475C99" w:rsidRDefault="003D1C90" w:rsidP="003D1C90">
      <w:pPr>
        <w:jc w:val="both"/>
        <w:rPr>
          <w:rFonts w:ascii="Arial" w:hAnsi="Arial" w:cs="Arial"/>
          <w:iCs/>
          <w:sz w:val="24"/>
          <w:szCs w:val="24"/>
        </w:rPr>
      </w:pPr>
    </w:p>
    <w:p w14:paraId="0D6E1DDB" w14:textId="0B17BA8E" w:rsidR="0060016F" w:rsidRPr="003C12D3" w:rsidRDefault="0060016F" w:rsidP="003D1C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  <w:r w:rsidR="003D1C9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B811D0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</w:t>
      </w:r>
      <w:r w:rsidR="001E1C45">
        <w:rPr>
          <w:rFonts w:ascii="Arial" w:hAnsi="Arial" w:cs="Arial"/>
          <w:b/>
          <w:color w:val="auto"/>
        </w:rPr>
        <w:t>28</w:t>
      </w:r>
      <w:r w:rsidR="000A5124">
        <w:rPr>
          <w:rFonts w:ascii="Arial" w:hAnsi="Arial" w:cs="Arial"/>
          <w:b/>
          <w:color w:val="auto"/>
        </w:rPr>
        <w:t>.04</w:t>
      </w:r>
      <w:r w:rsidR="008E726F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261E3545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1E1C45">
        <w:rPr>
          <w:rFonts w:ascii="Arial" w:hAnsi="Arial" w:cs="Arial"/>
          <w:b/>
          <w:color w:val="auto"/>
        </w:rPr>
        <w:t>28</w:t>
      </w:r>
      <w:bookmarkStart w:id="7" w:name="_GoBack"/>
      <w:bookmarkEnd w:id="7"/>
      <w:r w:rsidR="000A5124">
        <w:rPr>
          <w:rFonts w:ascii="Arial" w:hAnsi="Arial" w:cs="Arial"/>
          <w:b/>
          <w:color w:val="auto"/>
        </w:rPr>
        <w:t xml:space="preserve">.04.2022 </w:t>
      </w:r>
      <w:r w:rsidR="003D0B77">
        <w:rPr>
          <w:rFonts w:ascii="Arial" w:hAnsi="Arial" w:cs="Arial"/>
          <w:b/>
          <w:color w:val="auto"/>
        </w:rPr>
        <w:t>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562AC54E" w:rsidR="0060016F" w:rsidRPr="003C12D3" w:rsidRDefault="0060016F" w:rsidP="00F033B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F033B0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25E60FA" w14:textId="6C461658" w:rsidR="00DD1F4C" w:rsidRPr="00DD1F4C" w:rsidRDefault="00DD1F4C" w:rsidP="00DA38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DA38A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475C99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475C9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77777777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393AEA65" w:rsidR="00DD1F4C" w:rsidRPr="00DD1F4C" w:rsidRDefault="00DD1F4C" w:rsidP="009318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9318EA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72AD4343" w:rsidR="0060016F" w:rsidRPr="003C12D3" w:rsidRDefault="0060016F" w:rsidP="00807F1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807F1D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5976D515" w14:textId="23C111A8" w:rsidR="00975FD6" w:rsidRPr="00BC0F59" w:rsidRDefault="00975FD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975FD6">
        <w:rPr>
          <w:rFonts w:ascii="Arial" w:hAnsi="Arial" w:cs="Arial"/>
          <w:b w:val="0"/>
          <w:sz w:val="24"/>
          <w:szCs w:val="24"/>
        </w:rPr>
        <w:t>Wykonawca, którego oferta zostanie uznana za najkorzystniejszą, przed podpisaniem umowy, zobowiązany jest dostarczyć Zamawiającemu kosztorys szczegółowy.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64C7E7B7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475C99">
        <w:rPr>
          <w:rFonts w:ascii="Arial" w:hAnsi="Arial" w:cs="Arial"/>
          <w:color w:val="000000" w:themeColor="text1"/>
        </w:rPr>
        <w:t>10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lastRenderedPageBreak/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6D57FE" w:rsidRDefault="004635DD" w:rsidP="00CB25B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D57FE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2BEFFBA" w14:textId="77777777" w:rsidR="003D0228" w:rsidRPr="006D57FE" w:rsidRDefault="003D0228" w:rsidP="003D0228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6D57FE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6D57FE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6D57FE">
        <w:rPr>
          <w:rFonts w:ascii="Arial" w:hAnsi="Arial" w:cs="Arial"/>
          <w:iCs/>
          <w:sz w:val="24"/>
          <w:szCs w:val="24"/>
        </w:rPr>
        <w:t>z rozszerzeniem o</w:t>
      </w:r>
      <w:r w:rsidRPr="006D57FE">
        <w:rPr>
          <w:rFonts w:ascii="Arial" w:hAnsi="Arial" w:cs="Arial"/>
          <w:sz w:val="24"/>
          <w:szCs w:val="24"/>
        </w:rPr>
        <w:t>:</w:t>
      </w:r>
    </w:p>
    <w:p w14:paraId="2465701E" w14:textId="0F9B901C" w:rsidR="003D0228" w:rsidRPr="006D57FE" w:rsidRDefault="003D0228" w:rsidP="003D0228">
      <w:pPr>
        <w:pStyle w:val="Akapitzlist"/>
        <w:numPr>
          <w:ilvl w:val="1"/>
          <w:numId w:val="55"/>
        </w:numPr>
        <w:spacing w:after="0"/>
        <w:ind w:left="714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6D57FE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28AF7F4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iCs/>
          <w:sz w:val="24"/>
          <w:szCs w:val="24"/>
        </w:rPr>
      </w:pPr>
      <w:r w:rsidRPr="006D57FE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0857294E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12D84AC3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odpowiedzialność cywilna za szkody wyrządzone w podziemnych instalacjach lub urządzeniach (również stanowiących część składową nieruchomości) – limit do wysokości sumy gwarancyjnej,</w:t>
      </w:r>
    </w:p>
    <w:p w14:paraId="0EB8E1E0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65BE0957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46794CEF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lastRenderedPageBreak/>
        <w:t>odpowiedzialność cywilna za szkody będące następstwem wypadków przy pracy wyrządzone pracownikom ubezpieczonego,</w:t>
      </w:r>
    </w:p>
    <w:p w14:paraId="3689501B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odpowiedzialność cywilna za szkody w nieruchomościach stanowiących przedmiot obróbki, naprawy lub innych czynności w ramach usług wykonywanych przez Ubezpieczonego – limit do wysokości sumy gwarancyjnej,</w:t>
      </w:r>
    </w:p>
    <w:p w14:paraId="4CD2E922" w14:textId="77777777" w:rsidR="003D0228" w:rsidRPr="006D57FE" w:rsidRDefault="003D0228" w:rsidP="003D0228">
      <w:pPr>
        <w:numPr>
          <w:ilvl w:val="1"/>
          <w:numId w:val="55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– limit do wysokości sumy gwarancyjnej (jeżeli będą używane takie pojazdy).</w:t>
      </w:r>
    </w:p>
    <w:p w14:paraId="5246A893" w14:textId="77777777" w:rsidR="003D0228" w:rsidRPr="006D57FE" w:rsidRDefault="003D0228" w:rsidP="003D0228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BBDE677" w14:textId="77777777" w:rsidR="003D0228" w:rsidRPr="006D57FE" w:rsidRDefault="003D0228" w:rsidP="003D0228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F3F65FB" w14:textId="77777777" w:rsidR="003D0228" w:rsidRPr="006D57FE" w:rsidRDefault="003D0228" w:rsidP="003D0228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014F85F4" w14:textId="7E3826AC" w:rsidR="00CB25B7" w:rsidRPr="006D57FE" w:rsidRDefault="003D0228" w:rsidP="003D0228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D57FE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CB25B7" w:rsidRDefault="00581860" w:rsidP="00CB25B7">
      <w:pPr>
        <w:jc w:val="both"/>
        <w:rPr>
          <w:rFonts w:ascii="Arial" w:hAnsi="Arial" w:cs="Arial"/>
          <w:sz w:val="24"/>
          <w:szCs w:val="24"/>
        </w:rPr>
      </w:pPr>
    </w:p>
    <w:p w14:paraId="77EB3EAF" w14:textId="66685C22" w:rsidR="0060016F" w:rsidRPr="003C12D3" w:rsidRDefault="0060016F" w:rsidP="00F9151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F9151F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8C775F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2BC4A262" w:rsidR="002C27E2" w:rsidRPr="008C775F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775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81674A6" w14:textId="77777777" w:rsidR="00F9151F" w:rsidRPr="00CB25B7" w:rsidRDefault="00F9151F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D37359" w14:textId="3FCBFB57" w:rsidR="0060016F" w:rsidRPr="003C12D3" w:rsidRDefault="0060016F" w:rsidP="00B04146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  <w:r w:rsidR="00B04146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C1D565A" w14:textId="1F87333D" w:rsidR="002B21BA" w:rsidRPr="00907D63" w:rsidRDefault="00475C99" w:rsidP="008F5F3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407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Pr="00504073">
        <w:rPr>
          <w:rFonts w:ascii="Arial" w:hAnsi="Arial" w:cs="Arial"/>
          <w:sz w:val="24"/>
          <w:szCs w:val="24"/>
        </w:rPr>
        <w:t>:</w:t>
      </w:r>
    </w:p>
    <w:p w14:paraId="478B84BB" w14:textId="65D9085B" w:rsidR="00907D63" w:rsidRPr="008F5F32" w:rsidRDefault="00907D63" w:rsidP="008F5F32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7D63">
        <w:rPr>
          <w:rFonts w:ascii="Arial" w:eastAsia="Times New Roman" w:hAnsi="Arial" w:cs="Arial"/>
          <w:color w:val="000000"/>
          <w:sz w:val="24"/>
          <w:szCs w:val="24"/>
        </w:rPr>
        <w:t xml:space="preserve">Renowacja  kanału ogólnospławnego </w:t>
      </w:r>
      <w:proofErr w:type="spellStart"/>
      <w:r w:rsidRPr="00907D63">
        <w:rPr>
          <w:rFonts w:ascii="Arial" w:eastAsia="Times New Roman" w:hAnsi="Arial" w:cs="Arial"/>
          <w:color w:val="000000"/>
          <w:sz w:val="24"/>
          <w:szCs w:val="24"/>
        </w:rPr>
        <w:t>dn</w:t>
      </w:r>
      <w:proofErr w:type="spellEnd"/>
      <w:r w:rsidRPr="00907D63">
        <w:rPr>
          <w:rFonts w:ascii="Arial" w:eastAsia="Times New Roman" w:hAnsi="Arial" w:cs="Arial"/>
          <w:color w:val="000000"/>
          <w:sz w:val="24"/>
          <w:szCs w:val="24"/>
        </w:rPr>
        <w:t xml:space="preserve"> 250mm  wraz ze studniami oraz </w:t>
      </w:r>
      <w:r w:rsidRPr="008F5F32">
        <w:rPr>
          <w:rFonts w:ascii="Arial" w:eastAsia="Times New Roman" w:hAnsi="Arial" w:cs="Arial"/>
          <w:color w:val="000000"/>
          <w:sz w:val="24"/>
          <w:szCs w:val="24"/>
        </w:rPr>
        <w:t xml:space="preserve">przyłączami w ul.  Karpińskiego i ul. Reja w Szczecinie.  Preferowaną metodą przez Zamawiającego jest metoda </w:t>
      </w:r>
      <w:proofErr w:type="spellStart"/>
      <w:r w:rsidRPr="008F5F32">
        <w:rPr>
          <w:rFonts w:ascii="Arial" w:eastAsia="Times New Roman" w:hAnsi="Arial" w:cs="Arial"/>
          <w:color w:val="000000"/>
          <w:sz w:val="24"/>
          <w:szCs w:val="24"/>
        </w:rPr>
        <w:t>bezwykopowa</w:t>
      </w:r>
      <w:proofErr w:type="spellEnd"/>
      <w:r w:rsidRPr="008F5F32">
        <w:rPr>
          <w:rFonts w:ascii="Arial" w:eastAsia="Times New Roman" w:hAnsi="Arial" w:cs="Arial"/>
          <w:color w:val="000000"/>
          <w:sz w:val="24"/>
          <w:szCs w:val="24"/>
        </w:rPr>
        <w:t xml:space="preserve">. W przypadku braku technicznych możliwości wykonania prac </w:t>
      </w:r>
      <w:proofErr w:type="spellStart"/>
      <w:r w:rsidRPr="008F5F32">
        <w:rPr>
          <w:rFonts w:ascii="Arial" w:eastAsia="Times New Roman" w:hAnsi="Arial" w:cs="Arial"/>
          <w:color w:val="000000"/>
          <w:sz w:val="24"/>
          <w:szCs w:val="24"/>
        </w:rPr>
        <w:t>bezwykopowo</w:t>
      </w:r>
      <w:proofErr w:type="spellEnd"/>
      <w:r w:rsidRPr="008F5F32">
        <w:rPr>
          <w:rFonts w:ascii="Arial" w:eastAsia="Times New Roman" w:hAnsi="Arial" w:cs="Arial"/>
          <w:color w:val="000000"/>
          <w:sz w:val="24"/>
          <w:szCs w:val="24"/>
        </w:rPr>
        <w:t xml:space="preserve">, dopuszcza się punktowe naprawy metodami wykopowymi. Należy wykonać również renowację studni rewizyjnych oraz uszczelnienie wszystkich włączeń kształtkami kapeluszowymi. </w:t>
      </w:r>
    </w:p>
    <w:p w14:paraId="11CE8DC3" w14:textId="77777777" w:rsidR="008F5F32" w:rsidRPr="008F5F32" w:rsidRDefault="00907D63" w:rsidP="008F5F3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F32">
        <w:rPr>
          <w:rFonts w:ascii="Arial" w:eastAsia="Times New Roman" w:hAnsi="Arial" w:cs="Arial"/>
          <w:color w:val="000000"/>
          <w:sz w:val="24"/>
          <w:szCs w:val="24"/>
        </w:rPr>
        <w:t xml:space="preserve">Zakres zamówienia obejmuje remont kanału ogólnospławnego betonowego                     dn. 250mm  o długości około 215 m, wraz z uszczelnieniem około 20 szt. włączeń do </w:t>
      </w:r>
      <w:proofErr w:type="spellStart"/>
      <w:r w:rsidRPr="008F5F32">
        <w:rPr>
          <w:rFonts w:ascii="Arial" w:eastAsia="Times New Roman" w:hAnsi="Arial" w:cs="Arial"/>
          <w:color w:val="000000"/>
          <w:sz w:val="24"/>
          <w:szCs w:val="24"/>
        </w:rPr>
        <w:t>odgałęzień</w:t>
      </w:r>
      <w:proofErr w:type="spellEnd"/>
      <w:r w:rsidRPr="008F5F32">
        <w:rPr>
          <w:rFonts w:ascii="Arial" w:eastAsia="Times New Roman" w:hAnsi="Arial" w:cs="Arial"/>
          <w:color w:val="000000"/>
          <w:sz w:val="24"/>
          <w:szCs w:val="24"/>
        </w:rPr>
        <w:t xml:space="preserve"> bocznych za pomocą kształtek kapeluszowych wraz z renowacją 5 szt. studni kanalizacyjnych  za pomocą chemii budowlanej.</w:t>
      </w:r>
    </w:p>
    <w:p w14:paraId="15D40445" w14:textId="3C2139C6" w:rsidR="00475C99" w:rsidRPr="008F5F32" w:rsidRDefault="00475C99" w:rsidP="00A579D0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8F5F32">
        <w:rPr>
          <w:rFonts w:ascii="Arial" w:hAnsi="Arial" w:cs="Arial"/>
          <w:spacing w:val="-3"/>
          <w:sz w:val="24"/>
          <w:szCs w:val="24"/>
        </w:rPr>
        <w:lastRenderedPageBreak/>
        <w:t xml:space="preserve">Zakres zamówienia został określony szczegółowo w opisie przedmiotu zamówienia stanowiącym </w:t>
      </w:r>
      <w:r w:rsidRPr="008F5F32">
        <w:rPr>
          <w:rFonts w:ascii="Arial" w:hAnsi="Arial" w:cs="Arial"/>
          <w:b/>
          <w:spacing w:val="-3"/>
          <w:sz w:val="24"/>
          <w:szCs w:val="24"/>
        </w:rPr>
        <w:t>załącznik nr 7.1</w:t>
      </w:r>
      <w:r w:rsidRPr="008F5F32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32">
        <w:rPr>
          <w:rFonts w:ascii="Arial" w:hAnsi="Arial" w:cs="Arial"/>
          <w:b/>
          <w:bCs/>
          <w:spacing w:val="-3"/>
          <w:sz w:val="24"/>
          <w:szCs w:val="24"/>
        </w:rPr>
        <w:t>do SWZ.</w:t>
      </w:r>
      <w:r w:rsidRPr="008F5F32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1B47B40" w14:textId="77777777" w:rsidR="00475C99" w:rsidRPr="008F5F32" w:rsidRDefault="00475C99" w:rsidP="0050407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5F32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A9353D4" w14:textId="55A6392E" w:rsidR="00475C99" w:rsidRPr="00EA1D89" w:rsidRDefault="00475C99" w:rsidP="00A579D0">
      <w:pPr>
        <w:shd w:val="clear" w:color="auto" w:fill="FFFFFF"/>
        <w:spacing w:after="6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8F5F32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</w:t>
      </w:r>
      <w:r w:rsidRPr="00EA1D89">
        <w:rPr>
          <w:rFonts w:ascii="Arial" w:hAnsi="Arial" w:cs="Arial"/>
          <w:iCs/>
          <w:sz w:val="24"/>
          <w:szCs w:val="24"/>
        </w:rPr>
        <w:t xml:space="preserve"> art. 22 § 1 ustawy z dnia 26 </w:t>
      </w:r>
      <w:r w:rsidR="00D44B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21039A64" w14:textId="77777777" w:rsidR="00475C99" w:rsidRPr="0067198F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2BC7A1CA" w:rsidR="00475C99" w:rsidRDefault="00475C99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zastrzega do osobistego wykonania przez wykonawcę kluczowych zadań</w:t>
      </w:r>
      <w:r w:rsidR="00504073">
        <w:rPr>
          <w:rFonts w:ascii="Arial" w:hAnsi="Arial" w:cs="Arial"/>
          <w:sz w:val="24"/>
          <w:szCs w:val="24"/>
          <w:lang w:eastAsia="en-US"/>
        </w:rPr>
        <w:t xml:space="preserve"> stanowiących wykonanie remontu kanałów głównych</w:t>
      </w:r>
      <w:r w:rsidRPr="0067198F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F6EA" w14:textId="77777777" w:rsidR="00564B95" w:rsidRDefault="00564B95" w:rsidP="00EF0384">
      <w:r>
        <w:separator/>
      </w:r>
    </w:p>
  </w:endnote>
  <w:endnote w:type="continuationSeparator" w:id="0">
    <w:p w14:paraId="7AFE5976" w14:textId="77777777" w:rsidR="00564B95" w:rsidRDefault="00564B9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0B13B31" w:rsidR="00475C99" w:rsidRDefault="00475C9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1E1C45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75C99" w:rsidRDefault="00475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22D1" w14:textId="77777777" w:rsidR="00564B95" w:rsidRDefault="00564B95" w:rsidP="00EF0384">
      <w:r>
        <w:separator/>
      </w:r>
    </w:p>
  </w:footnote>
  <w:footnote w:type="continuationSeparator" w:id="0">
    <w:p w14:paraId="7B78AE79" w14:textId="77777777" w:rsidR="00564B95" w:rsidRDefault="00564B9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2C90B520" w:rsidR="00475C99" w:rsidRPr="006E19D9" w:rsidRDefault="00D44B1A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8F1F86">
      <w:rPr>
        <w:rFonts w:ascii="Arial" w:hAnsi="Arial" w:cs="Arial"/>
        <w:b/>
      </w:rPr>
      <w:t>23</w:t>
    </w:r>
    <w:r w:rsidR="00475C99">
      <w:rPr>
        <w:rFonts w:ascii="Arial" w:hAnsi="Arial" w:cs="Arial"/>
        <w:b/>
      </w:rPr>
      <w:t>/2022</w:t>
    </w:r>
  </w:p>
  <w:p w14:paraId="29121193" w14:textId="77777777" w:rsidR="00475C99" w:rsidRDefault="00475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D20E7"/>
    <w:multiLevelType w:val="hybridMultilevel"/>
    <w:tmpl w:val="E63AF932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0" w15:restartNumberingAfterBreak="0">
    <w:nsid w:val="393C656B"/>
    <w:multiLevelType w:val="hybridMultilevel"/>
    <w:tmpl w:val="836ADD20"/>
    <w:lvl w:ilvl="0" w:tplc="A7F02E00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824161"/>
    <w:multiLevelType w:val="hybridMultilevel"/>
    <w:tmpl w:val="1F60EC34"/>
    <w:lvl w:ilvl="0" w:tplc="34B21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92502F"/>
    <w:multiLevelType w:val="hybridMultilevel"/>
    <w:tmpl w:val="BBE6F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4F47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4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5"/>
  </w:num>
  <w:num w:numId="4">
    <w:abstractNumId w:val="12"/>
  </w:num>
  <w:num w:numId="5">
    <w:abstractNumId w:val="40"/>
  </w:num>
  <w:num w:numId="6">
    <w:abstractNumId w:val="32"/>
  </w:num>
  <w:num w:numId="7">
    <w:abstractNumId w:val="9"/>
  </w:num>
  <w:num w:numId="8">
    <w:abstractNumId w:val="53"/>
    <w:lvlOverride w:ilvl="0">
      <w:startOverride w:val="1"/>
    </w:lvlOverride>
  </w:num>
  <w:num w:numId="9">
    <w:abstractNumId w:val="26"/>
  </w:num>
  <w:num w:numId="10">
    <w:abstractNumId w:val="47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31"/>
  </w:num>
  <w:num w:numId="14">
    <w:abstractNumId w:val="52"/>
  </w:num>
  <w:num w:numId="15">
    <w:abstractNumId w:val="37"/>
  </w:num>
  <w:num w:numId="16">
    <w:abstractNumId w:val="11"/>
  </w:num>
  <w:num w:numId="17">
    <w:abstractNumId w:val="38"/>
  </w:num>
  <w:num w:numId="18">
    <w:abstractNumId w:val="51"/>
  </w:num>
  <w:num w:numId="19">
    <w:abstractNumId w:val="50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8"/>
  </w:num>
  <w:num w:numId="23">
    <w:abstractNumId w:val="25"/>
  </w:num>
  <w:num w:numId="24">
    <w:abstractNumId w:val="19"/>
  </w:num>
  <w:num w:numId="25">
    <w:abstractNumId w:val="45"/>
  </w:num>
  <w:num w:numId="26">
    <w:abstractNumId w:val="36"/>
  </w:num>
  <w:num w:numId="27">
    <w:abstractNumId w:val="48"/>
  </w:num>
  <w:num w:numId="28">
    <w:abstractNumId w:val="43"/>
  </w:num>
  <w:num w:numId="29">
    <w:abstractNumId w:val="13"/>
  </w:num>
  <w:num w:numId="30">
    <w:abstractNumId w:val="49"/>
  </w:num>
  <w:num w:numId="31">
    <w:abstractNumId w:val="56"/>
  </w:num>
  <w:num w:numId="32">
    <w:abstractNumId w:val="54"/>
  </w:num>
  <w:num w:numId="33">
    <w:abstractNumId w:val="27"/>
  </w:num>
  <w:num w:numId="34">
    <w:abstractNumId w:val="8"/>
  </w:num>
  <w:num w:numId="35">
    <w:abstractNumId w:val="20"/>
  </w:num>
  <w:num w:numId="36">
    <w:abstractNumId w:val="17"/>
  </w:num>
  <w:num w:numId="37">
    <w:abstractNumId w:val="34"/>
  </w:num>
  <w:num w:numId="38">
    <w:abstractNumId w:val="35"/>
  </w:num>
  <w:num w:numId="39">
    <w:abstractNumId w:val="33"/>
  </w:num>
  <w:num w:numId="40">
    <w:abstractNumId w:val="42"/>
  </w:num>
  <w:num w:numId="41">
    <w:abstractNumId w:val="46"/>
  </w:num>
  <w:num w:numId="42">
    <w:abstractNumId w:val="22"/>
  </w:num>
  <w:num w:numId="43">
    <w:abstractNumId w:val="30"/>
  </w:num>
  <w:num w:numId="44">
    <w:abstractNumId w:val="41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23"/>
  </w:num>
  <w:num w:numId="54">
    <w:abstractNumId w:val="15"/>
  </w:num>
  <w:num w:numId="55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6B7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103C"/>
    <w:rsid w:val="00096DF5"/>
    <w:rsid w:val="00097A3B"/>
    <w:rsid w:val="000A2CD3"/>
    <w:rsid w:val="000A3E35"/>
    <w:rsid w:val="000A4397"/>
    <w:rsid w:val="000A5124"/>
    <w:rsid w:val="000A548B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651E"/>
    <w:rsid w:val="000C7958"/>
    <w:rsid w:val="000C7F3D"/>
    <w:rsid w:val="000D0E91"/>
    <w:rsid w:val="000D2D9D"/>
    <w:rsid w:val="000E274D"/>
    <w:rsid w:val="000E3C3A"/>
    <w:rsid w:val="000E5CB9"/>
    <w:rsid w:val="000F1679"/>
    <w:rsid w:val="000F762B"/>
    <w:rsid w:val="00102A51"/>
    <w:rsid w:val="0011018B"/>
    <w:rsid w:val="0011079F"/>
    <w:rsid w:val="001113CB"/>
    <w:rsid w:val="00113AFE"/>
    <w:rsid w:val="00114705"/>
    <w:rsid w:val="001200F2"/>
    <w:rsid w:val="0012139F"/>
    <w:rsid w:val="00121B2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4B52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3A58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1C45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5419E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1670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0A2B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228"/>
    <w:rsid w:val="003D0B77"/>
    <w:rsid w:val="003D1C90"/>
    <w:rsid w:val="003D5642"/>
    <w:rsid w:val="003D5853"/>
    <w:rsid w:val="003E1211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1D56"/>
    <w:rsid w:val="004027AB"/>
    <w:rsid w:val="004034AC"/>
    <w:rsid w:val="00405DCC"/>
    <w:rsid w:val="0040654E"/>
    <w:rsid w:val="00406FAE"/>
    <w:rsid w:val="00411632"/>
    <w:rsid w:val="00413456"/>
    <w:rsid w:val="00417FE5"/>
    <w:rsid w:val="004343AD"/>
    <w:rsid w:val="00435D04"/>
    <w:rsid w:val="00436EBE"/>
    <w:rsid w:val="00437678"/>
    <w:rsid w:val="00444E2C"/>
    <w:rsid w:val="00444F6E"/>
    <w:rsid w:val="00450255"/>
    <w:rsid w:val="004513CB"/>
    <w:rsid w:val="00452E7A"/>
    <w:rsid w:val="00453D2F"/>
    <w:rsid w:val="004602AB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B33"/>
    <w:rsid w:val="00483CF9"/>
    <w:rsid w:val="00484DB7"/>
    <w:rsid w:val="00485AC6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D6B01"/>
    <w:rsid w:val="004E5327"/>
    <w:rsid w:val="004E5CBE"/>
    <w:rsid w:val="004F1428"/>
    <w:rsid w:val="004F7D2D"/>
    <w:rsid w:val="005007BB"/>
    <w:rsid w:val="00504073"/>
    <w:rsid w:val="005079F7"/>
    <w:rsid w:val="00511AB3"/>
    <w:rsid w:val="00512D6D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4B95"/>
    <w:rsid w:val="005651BA"/>
    <w:rsid w:val="00570320"/>
    <w:rsid w:val="00570520"/>
    <w:rsid w:val="00573FE1"/>
    <w:rsid w:val="00576854"/>
    <w:rsid w:val="00577115"/>
    <w:rsid w:val="00581860"/>
    <w:rsid w:val="005823F1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AE5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5DBA"/>
    <w:rsid w:val="006C643E"/>
    <w:rsid w:val="006D2862"/>
    <w:rsid w:val="006D29AF"/>
    <w:rsid w:val="006D5778"/>
    <w:rsid w:val="006D57FE"/>
    <w:rsid w:val="006D703D"/>
    <w:rsid w:val="006D7244"/>
    <w:rsid w:val="006E1385"/>
    <w:rsid w:val="006E19D9"/>
    <w:rsid w:val="006E2D26"/>
    <w:rsid w:val="006E6A9E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27ED2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1CF5"/>
    <w:rsid w:val="007660D0"/>
    <w:rsid w:val="00775EDB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E7400"/>
    <w:rsid w:val="007F10F7"/>
    <w:rsid w:val="00801D93"/>
    <w:rsid w:val="00802787"/>
    <w:rsid w:val="00807F1D"/>
    <w:rsid w:val="00814FCF"/>
    <w:rsid w:val="008157D9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171E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75F"/>
    <w:rsid w:val="008C7A59"/>
    <w:rsid w:val="008D0FCE"/>
    <w:rsid w:val="008D12F5"/>
    <w:rsid w:val="008D1B44"/>
    <w:rsid w:val="008D337D"/>
    <w:rsid w:val="008D6886"/>
    <w:rsid w:val="008D6B12"/>
    <w:rsid w:val="008E14EB"/>
    <w:rsid w:val="008E2D98"/>
    <w:rsid w:val="008E726F"/>
    <w:rsid w:val="008F0A4A"/>
    <w:rsid w:val="008F1F86"/>
    <w:rsid w:val="008F42E8"/>
    <w:rsid w:val="008F4D0F"/>
    <w:rsid w:val="008F4E5C"/>
    <w:rsid w:val="008F5F32"/>
    <w:rsid w:val="008F5FE6"/>
    <w:rsid w:val="008F7F39"/>
    <w:rsid w:val="00905805"/>
    <w:rsid w:val="00906EE3"/>
    <w:rsid w:val="0090747F"/>
    <w:rsid w:val="00907D63"/>
    <w:rsid w:val="00910489"/>
    <w:rsid w:val="00912541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18EA"/>
    <w:rsid w:val="0093516C"/>
    <w:rsid w:val="0095079D"/>
    <w:rsid w:val="00954339"/>
    <w:rsid w:val="009636DA"/>
    <w:rsid w:val="00965FF8"/>
    <w:rsid w:val="00967662"/>
    <w:rsid w:val="00975FD6"/>
    <w:rsid w:val="009764F9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29CE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9D0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0C66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3C5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4146"/>
    <w:rsid w:val="00B05456"/>
    <w:rsid w:val="00B104C0"/>
    <w:rsid w:val="00B12559"/>
    <w:rsid w:val="00B125C6"/>
    <w:rsid w:val="00B12784"/>
    <w:rsid w:val="00B14EDA"/>
    <w:rsid w:val="00B226FD"/>
    <w:rsid w:val="00B2381D"/>
    <w:rsid w:val="00B25A5F"/>
    <w:rsid w:val="00B303CB"/>
    <w:rsid w:val="00B306A7"/>
    <w:rsid w:val="00B34DBF"/>
    <w:rsid w:val="00B34F48"/>
    <w:rsid w:val="00B36113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4F4B"/>
    <w:rsid w:val="00B768C3"/>
    <w:rsid w:val="00B76DD6"/>
    <w:rsid w:val="00B81D29"/>
    <w:rsid w:val="00B83463"/>
    <w:rsid w:val="00B840CE"/>
    <w:rsid w:val="00B85DA8"/>
    <w:rsid w:val="00B92331"/>
    <w:rsid w:val="00B94758"/>
    <w:rsid w:val="00B94DE9"/>
    <w:rsid w:val="00B96906"/>
    <w:rsid w:val="00BA008C"/>
    <w:rsid w:val="00BA0E0D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1AB8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012C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25B7"/>
    <w:rsid w:val="00CB5E95"/>
    <w:rsid w:val="00CB6150"/>
    <w:rsid w:val="00CC0599"/>
    <w:rsid w:val="00CC432D"/>
    <w:rsid w:val="00CD1F89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38AF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0577"/>
    <w:rsid w:val="00DE639C"/>
    <w:rsid w:val="00DE6549"/>
    <w:rsid w:val="00DE6EED"/>
    <w:rsid w:val="00DE7BE0"/>
    <w:rsid w:val="00DF14DE"/>
    <w:rsid w:val="00DF2ABC"/>
    <w:rsid w:val="00DF2B92"/>
    <w:rsid w:val="00DF60A0"/>
    <w:rsid w:val="00E03BA2"/>
    <w:rsid w:val="00E03ED1"/>
    <w:rsid w:val="00E0546C"/>
    <w:rsid w:val="00E066E4"/>
    <w:rsid w:val="00E123F8"/>
    <w:rsid w:val="00E1537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65DA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3CD0"/>
    <w:rsid w:val="00EF6A6C"/>
    <w:rsid w:val="00EF7004"/>
    <w:rsid w:val="00F02C2A"/>
    <w:rsid w:val="00F033B0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51F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1FB"/>
    <w:rsid w:val="00FC394A"/>
    <w:rsid w:val="00FC3E31"/>
    <w:rsid w:val="00FC57B4"/>
    <w:rsid w:val="00FD0DB1"/>
    <w:rsid w:val="00FD1F27"/>
    <w:rsid w:val="00FD2034"/>
    <w:rsid w:val="00FD6A53"/>
    <w:rsid w:val="00FD7FC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EDB3-D3F1-4BCC-87B8-7AF0BEA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21</Pages>
  <Words>7849</Words>
  <Characters>47098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147</cp:revision>
  <cp:lastPrinted>2022-02-24T07:15:00Z</cp:lastPrinted>
  <dcterms:created xsi:type="dcterms:W3CDTF">2021-06-29T06:40:00Z</dcterms:created>
  <dcterms:modified xsi:type="dcterms:W3CDTF">2022-04-12T10:02:00Z</dcterms:modified>
</cp:coreProperties>
</file>