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06A1A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6E18E0">
        <w:rPr>
          <w:rFonts w:cstheme="minorHAnsi"/>
          <w:b/>
          <w:szCs w:val="24"/>
        </w:rPr>
        <w:t>149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6E18E0">
        <w:rPr>
          <w:rFonts w:cstheme="minorHAnsi"/>
          <w:b/>
          <w:szCs w:val="24"/>
        </w:rPr>
        <w:t>Pakiet Office-poziom podstawowy i obsługa programu WAPRO MAG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6E18E0">
        <w:rPr>
          <w:rFonts w:cstheme="minorHAnsi"/>
          <w:b/>
          <w:szCs w:val="24"/>
        </w:rPr>
        <w:t>„</w:t>
      </w:r>
      <w:r w:rsidR="006E18E0">
        <w:rPr>
          <w:rFonts w:cstheme="minorHAnsi"/>
          <w:b/>
          <w:szCs w:val="24"/>
        </w:rPr>
        <w:t>Pakiet Office-poziom podstawowy i obsługa programu WAPRO MAG</w:t>
      </w:r>
      <w:r w:rsidR="006E18E0" w:rsidRPr="00E20497">
        <w:rPr>
          <w:rFonts w:cstheme="minorHAnsi"/>
          <w:b/>
          <w:szCs w:val="24"/>
        </w:rPr>
        <w:t>”</w:t>
      </w:r>
      <w:bookmarkStart w:id="0" w:name="_GoBack"/>
      <w:bookmarkEnd w:id="0"/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6E18E0">
        <w:rPr>
          <w:rFonts w:cstheme="minorHAnsi"/>
          <w:szCs w:val="24"/>
        </w:rPr>
        <w:t xml:space="preserve"> 40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6E18E0">
        <w:rPr>
          <w:rFonts w:cstheme="minorHAnsi"/>
          <w:szCs w:val="24"/>
        </w:rPr>
        <w:t>Szkolenie ma na poznanie Pakietu Office i programu do fakturowania WAPRO MAG”</w:t>
      </w:r>
      <w:r w:rsidR="00FE2DE0" w:rsidRPr="00FE2DE0">
        <w:t xml:space="preserve"> </w:t>
      </w:r>
    </w:p>
    <w:p w:rsidR="00FE2DE0" w:rsidRDefault="00FE2DE0" w:rsidP="00FE2DE0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E18E0">
        <w:rPr>
          <w:rFonts w:cstheme="minorHAnsi"/>
          <w:szCs w:val="24"/>
        </w:rPr>
        <w:t>05</w:t>
      </w:r>
      <w:r w:rsidRPr="00BC1AA7">
        <w:rPr>
          <w:rFonts w:cstheme="minorHAnsi"/>
          <w:b/>
          <w:szCs w:val="24"/>
        </w:rPr>
        <w:t>.</w:t>
      </w:r>
      <w:r w:rsidR="006E18E0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E18E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E18E0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  <w:r w:rsidR="006E18E0">
        <w:rPr>
          <w:rFonts w:cstheme="minorHAnsi"/>
          <w:szCs w:val="24"/>
        </w:rPr>
        <w:t>05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6E18E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F3" w:rsidRDefault="00D654F3" w:rsidP="00E20497">
      <w:pPr>
        <w:spacing w:before="0" w:line="240" w:lineRule="auto"/>
      </w:pPr>
      <w:r>
        <w:separator/>
      </w:r>
    </w:p>
  </w:endnote>
  <w:endnote w:type="continuationSeparator" w:id="0">
    <w:p w:rsidR="00D654F3" w:rsidRDefault="00D654F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E0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F3" w:rsidRDefault="00D654F3" w:rsidP="00E20497">
      <w:pPr>
        <w:spacing w:before="0" w:line="240" w:lineRule="auto"/>
      </w:pPr>
      <w:r>
        <w:separator/>
      </w:r>
    </w:p>
  </w:footnote>
  <w:footnote w:type="continuationSeparator" w:id="0">
    <w:p w:rsidR="00D654F3" w:rsidRDefault="00D654F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A1D8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24F9"/>
    <w:rsid w:val="0064526C"/>
    <w:rsid w:val="006773EF"/>
    <w:rsid w:val="006A7F62"/>
    <w:rsid w:val="006B4273"/>
    <w:rsid w:val="006D314F"/>
    <w:rsid w:val="006D5A72"/>
    <w:rsid w:val="006E18E0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64A4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654F3"/>
    <w:rsid w:val="00D823DC"/>
    <w:rsid w:val="00D87CEA"/>
    <w:rsid w:val="00DA006E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37287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2808-0466-44A4-BA65-36E591B2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2023-04-26T12:21:00Z</dcterms:created>
  <dcterms:modified xsi:type="dcterms:W3CDTF">2023-04-26T12:21:00Z</dcterms:modified>
</cp:coreProperties>
</file>