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48" w:rsidRPr="00E567D9" w:rsidRDefault="00960248" w:rsidP="00960248">
      <w:pPr>
        <w:keepNext/>
        <w:spacing w:before="240" w:after="60" w:line="240" w:lineRule="auto"/>
        <w:ind w:right="560"/>
        <w:jc w:val="right"/>
        <w:outlineLvl w:val="1"/>
        <w:rPr>
          <w:rFonts w:ascii="Arial" w:eastAsia="Calibri" w:hAnsi="Arial" w:cs="Arial"/>
          <w:bCs/>
          <w:iCs/>
          <w:sz w:val="20"/>
          <w:szCs w:val="20"/>
          <w:lang w:eastAsia="pl-PL"/>
        </w:rPr>
      </w:pPr>
      <w:r w:rsidRPr="00E567D9">
        <w:rPr>
          <w:rFonts w:ascii="Arial" w:eastAsia="Calibri" w:hAnsi="Arial" w:cs="Arial"/>
          <w:bCs/>
          <w:iCs/>
          <w:sz w:val="20"/>
          <w:szCs w:val="20"/>
          <w:lang w:eastAsia="pl-PL"/>
        </w:rPr>
        <w:t xml:space="preserve">Zał. nr 3 do OPZ </w:t>
      </w:r>
    </w:p>
    <w:p w:rsidR="00960248" w:rsidRPr="00960248" w:rsidRDefault="00960248" w:rsidP="009602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60248" w:rsidRPr="00960248" w:rsidRDefault="00960248" w:rsidP="00960248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96024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  <w:t xml:space="preserve">PROTOKÓŁ Nr………/…… </w:t>
      </w:r>
      <w:r w:rsidRPr="0096024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  <w:br/>
        <w:t>ZABEZPIECZENIA PRAC NIEBEZPIECZNYCH POD WZGLĘDEM POŻAROWYM</w:t>
      </w:r>
    </w:p>
    <w:p w:rsidR="00960248" w:rsidRPr="00960248" w:rsidRDefault="00960248" w:rsidP="009602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60248" w:rsidRPr="00960248" w:rsidRDefault="00960248" w:rsidP="009602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935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76"/>
        <w:gridCol w:w="2379"/>
        <w:gridCol w:w="526"/>
        <w:gridCol w:w="347"/>
        <w:gridCol w:w="2204"/>
        <w:gridCol w:w="983"/>
        <w:gridCol w:w="10"/>
        <w:gridCol w:w="2331"/>
      </w:tblGrid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780" w:type="dxa"/>
            <w:gridSpan w:val="7"/>
          </w:tcPr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Wykonawca prac pożarowo niebezpiecznych /nr uprawnień...............................................</w:t>
            </w:r>
          </w:p>
        </w:tc>
      </w:tr>
      <w:tr w:rsidR="00960248" w:rsidRPr="00960248" w:rsidTr="0037630E">
        <w:trPr>
          <w:trHeight w:val="193"/>
        </w:trPr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780" w:type="dxa"/>
            <w:gridSpan w:val="7"/>
          </w:tcPr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Strefa zagrożenia wybuchem oraz właściwości pożarowe materiałów palnych występujących w budynku lub pomieszczeniu.....................................................................</w:t>
            </w:r>
          </w:p>
        </w:tc>
      </w:tr>
      <w:tr w:rsidR="00960248" w:rsidRPr="00960248" w:rsidTr="0037630E">
        <w:trPr>
          <w:trHeight w:val="333"/>
        </w:trPr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780" w:type="dxa"/>
            <w:gridSpan w:val="7"/>
          </w:tcPr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Rodzaj elementów budowlanych występujących w danym budynku, pomieszczeniu lub rejonie przewidywanych prac niebezpiecznych pod względem pożarowym.......................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780" w:type="dxa"/>
            <w:gridSpan w:val="7"/>
            <w:vAlign w:val="bottom"/>
          </w:tcPr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Sposób zabezpieczenia przeciwpożarowego budynku, pomieszczenia, stanowiska, strefy, urządzenia itp. w czasie wykonywania prac pożarowo niebezpiecznych ...........................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780" w:type="dxa"/>
            <w:gridSpan w:val="7"/>
            <w:vAlign w:val="bottom"/>
          </w:tcPr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Sposób zabezpieczenia przeciwpożarowego pomieszczeń sąsiednich ................................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780" w:type="dxa"/>
            <w:gridSpan w:val="7"/>
            <w:vAlign w:val="bottom"/>
          </w:tcPr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Ilość i rodzaj sprzętu pożarniczego do zabezpieczenia prac ...............................................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780" w:type="dxa"/>
            <w:gridSpan w:val="7"/>
            <w:vAlign w:val="bottom"/>
          </w:tcPr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Środki alarmowania straży pożarnej oraz osób przebywających w budynku .....................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780" w:type="dxa"/>
            <w:gridSpan w:val="7"/>
            <w:vAlign w:val="bottom"/>
          </w:tcPr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Osoby odpowiedzialne za realizację przedsięwzięć określonych w pkt 4. i 5.: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526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526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526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8780" w:type="dxa"/>
            <w:gridSpan w:val="7"/>
          </w:tcPr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Osoba odpowiedzialna za nadzór nad stanem bezpieczeństwa pożarowego w toku wykonywania prac niebezpiecznych pożarowo 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526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780" w:type="dxa"/>
            <w:gridSpan w:val="7"/>
            <w:vAlign w:val="bottom"/>
          </w:tcPr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Osoby odpowiedzialne za zabezpieczenie pomieszczeń sąsiednich: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526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526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780" w:type="dxa"/>
            <w:gridSpan w:val="7"/>
            <w:vAlign w:val="bottom"/>
          </w:tcPr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Osoby odpowiedzialne za wyłączenie instalacji spod napięcia, odcięcie gazu, dokonanie analizy stężeń par cieczy, gazów i pyłów: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8780" w:type="dxa"/>
            <w:gridSpan w:val="7"/>
            <w:vAlign w:val="bottom"/>
          </w:tcPr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Osoba odpowiedzialna za udzielenie instruktażu w zakresie środków bezpieczeństwa: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8780" w:type="dxa"/>
            <w:gridSpan w:val="7"/>
            <w:vAlign w:val="bottom"/>
          </w:tcPr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Osoby odpowiedzialne za przeprowadzenie kontroli rejonu prac: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po ich zakończeniu: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83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41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po 2 godz.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83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41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po 4 godz.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83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41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po 8 godz.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83" w:type="dxa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41" w:type="dxa"/>
            <w:gridSpan w:val="2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8780" w:type="dxa"/>
            <w:gridSpan w:val="7"/>
            <w:vAlign w:val="bottom"/>
          </w:tcPr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Prace pożarowo niebezpieczne przeprowadzane będą w dniach ......................................         od godz. ........................ do godz. ...........................</w:t>
            </w: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2" w:type="dxa"/>
            <w:gridSpan w:val="3"/>
            <w:vAlign w:val="bottom"/>
          </w:tcPr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podpisy członków komisji:</w:t>
            </w:r>
          </w:p>
        </w:tc>
        <w:tc>
          <w:tcPr>
            <w:tcW w:w="5528" w:type="dxa"/>
            <w:gridSpan w:val="4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2" w:type="dxa"/>
            <w:gridSpan w:val="3"/>
            <w:vAlign w:val="bottom"/>
          </w:tcPr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5528" w:type="dxa"/>
            <w:gridSpan w:val="4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2" w:type="dxa"/>
            <w:gridSpan w:val="3"/>
            <w:vAlign w:val="bottom"/>
          </w:tcPr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5528" w:type="dxa"/>
            <w:gridSpan w:val="4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0248" w:rsidRPr="00960248" w:rsidTr="0037630E">
        <w:tc>
          <w:tcPr>
            <w:tcW w:w="576" w:type="dxa"/>
          </w:tcPr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60248" w:rsidRPr="00960248" w:rsidRDefault="00960248" w:rsidP="009602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2" w:type="dxa"/>
            <w:gridSpan w:val="3"/>
            <w:vAlign w:val="bottom"/>
          </w:tcPr>
          <w:p w:rsidR="00960248" w:rsidRPr="00960248" w:rsidRDefault="00960248" w:rsidP="0096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6024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5528" w:type="dxa"/>
            <w:gridSpan w:val="4"/>
            <w:vAlign w:val="bottom"/>
          </w:tcPr>
          <w:p w:rsidR="00960248" w:rsidRPr="00960248" w:rsidRDefault="00960248" w:rsidP="0096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60248" w:rsidRPr="00960248" w:rsidRDefault="00960248" w:rsidP="00960248">
      <w:pPr>
        <w:keepNext/>
        <w:spacing w:before="240" w:after="60" w:line="240" w:lineRule="auto"/>
        <w:jc w:val="right"/>
        <w:outlineLvl w:val="1"/>
        <w:rPr>
          <w:rFonts w:ascii="Calibri" w:eastAsia="Calibri" w:hAnsi="Calibri" w:cs="Calibri"/>
        </w:rPr>
      </w:pPr>
      <w:r w:rsidRPr="00960248">
        <w:rPr>
          <w:rFonts w:ascii="Calibri" w:eastAsia="Calibri" w:hAnsi="Calibri" w:cs="Calibri"/>
        </w:rPr>
        <w:t xml:space="preserve"> </w:t>
      </w:r>
    </w:p>
    <w:p w:rsidR="00596053" w:rsidRDefault="00596053"/>
    <w:sectPr w:rsidR="00596053" w:rsidSect="009D3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B2A" w:rsidRDefault="00864B2A" w:rsidP="00960248">
      <w:pPr>
        <w:spacing w:after="0" w:line="240" w:lineRule="auto"/>
      </w:pPr>
      <w:r>
        <w:separator/>
      </w:r>
    </w:p>
  </w:endnote>
  <w:endnote w:type="continuationSeparator" w:id="0">
    <w:p w:rsidR="00864B2A" w:rsidRDefault="00864B2A" w:rsidP="00960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B2A" w:rsidRDefault="00864B2A" w:rsidP="00960248">
      <w:pPr>
        <w:spacing w:after="0" w:line="240" w:lineRule="auto"/>
      </w:pPr>
      <w:r>
        <w:separator/>
      </w:r>
    </w:p>
  </w:footnote>
  <w:footnote w:type="continuationSeparator" w:id="0">
    <w:p w:rsidR="00864B2A" w:rsidRDefault="00864B2A" w:rsidP="00960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48"/>
    <w:rsid w:val="0032102E"/>
    <w:rsid w:val="00596053"/>
    <w:rsid w:val="00864B2A"/>
    <w:rsid w:val="00960248"/>
    <w:rsid w:val="00E5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1BC320-FCC2-43E4-8866-3CFCFCEB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248"/>
  </w:style>
  <w:style w:type="paragraph" w:styleId="Stopka">
    <w:name w:val="footer"/>
    <w:basedOn w:val="Normalny"/>
    <w:link w:val="StopkaZnak"/>
    <w:uiPriority w:val="99"/>
    <w:unhideWhenUsed/>
    <w:rsid w:val="00960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248"/>
  </w:style>
  <w:style w:type="paragraph" w:styleId="Tekstdymka">
    <w:name w:val="Balloon Text"/>
    <w:basedOn w:val="Normalny"/>
    <w:link w:val="TekstdymkaZnak"/>
    <w:uiPriority w:val="99"/>
    <w:semiHidden/>
    <w:unhideWhenUsed/>
    <w:rsid w:val="00E5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6071727F-D414-44A8-8F5B-079A9A499E7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Tarłowska Urszula</dc:creator>
  <cp:keywords/>
  <dc:description/>
  <cp:lastModifiedBy>Tarłowska Urszula</cp:lastModifiedBy>
  <cp:revision>3</cp:revision>
  <cp:lastPrinted>2022-04-11T07:30:00Z</cp:lastPrinted>
  <dcterms:created xsi:type="dcterms:W3CDTF">2022-03-31T10:26:00Z</dcterms:created>
  <dcterms:modified xsi:type="dcterms:W3CDTF">2022-04-11T07:31:00Z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09cd65b5-8cf5-4b1b-b9da-35d51e36e38e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Eq1V+9Q1lsLsadZbBIvgFx++r5pzYPiD</vt:lpwstr>
  </property>
</Properties>
</file>