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29" w:rsidRPr="00715829" w:rsidRDefault="00715829" w:rsidP="00715829">
      <w:pPr>
        <w:widowControl w:val="0"/>
        <w:suppressAutoHyphens/>
        <w:autoSpaceDN w:val="0"/>
        <w:spacing w:after="0" w:line="240" w:lineRule="auto"/>
        <w:ind w:left="4395" w:hanging="300"/>
        <w:jc w:val="center"/>
        <w:textAlignment w:val="baseline"/>
        <w:rPr>
          <w:rFonts w:ascii="Calibri" w:eastAsia="Lucida Sans Unicode" w:hAnsi="Calibri" w:cs="Calibri"/>
          <w:b/>
          <w:kern w:val="3"/>
          <w:sz w:val="24"/>
          <w:szCs w:val="24"/>
          <w:vertAlign w:val="superscript"/>
          <w:lang w:bidi="en-US"/>
        </w:rPr>
      </w:pPr>
      <w:r w:rsidRPr="00715829">
        <w:rPr>
          <w:rFonts w:ascii="Tahoma" w:eastAsia="Verdana" w:hAnsi="Tahoma" w:cs="Tahoma"/>
          <w:b/>
          <w:bCs/>
          <w:sz w:val="24"/>
          <w:szCs w:val="24"/>
          <w:lang w:eastAsia="pl-PL"/>
        </w:rPr>
        <w:t>ZAŁĄCZNIK Nr 1 DO FORMULARZA OFERTOWEGO</w:t>
      </w:r>
    </w:p>
    <w:p w:rsidR="00715829" w:rsidRPr="00715829" w:rsidRDefault="00715829" w:rsidP="00715829">
      <w:pPr>
        <w:widowControl w:val="0"/>
        <w:suppressAutoHyphens/>
        <w:spacing w:after="0" w:line="240" w:lineRule="auto"/>
        <w:rPr>
          <w:rFonts w:ascii="Tahoma" w:eastAsia="Verdana" w:hAnsi="Tahoma" w:cs="Tahoma"/>
          <w:color w:val="FF0000"/>
          <w:sz w:val="24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center"/>
        <w:rPr>
          <w:rFonts w:ascii="Tahoma" w:eastAsia="Verdana" w:hAnsi="Tahoma" w:cs="Tahoma"/>
          <w:sz w:val="28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center"/>
        <w:rPr>
          <w:rFonts w:ascii="Tahoma" w:eastAsia="Verdana" w:hAnsi="Tahoma" w:cs="Tahoma"/>
          <w:sz w:val="28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center"/>
        <w:rPr>
          <w:rFonts w:ascii="Tahoma" w:eastAsia="Verdana" w:hAnsi="Tahoma" w:cs="Tahoma"/>
          <w:b/>
          <w:bCs/>
          <w:sz w:val="28"/>
          <w:szCs w:val="24"/>
          <w:lang w:val="x-none" w:eastAsia="x-none"/>
        </w:rPr>
      </w:pPr>
      <w:r w:rsidRPr="00715829">
        <w:rPr>
          <w:rFonts w:ascii="Tahoma" w:eastAsia="Verdana" w:hAnsi="Tahoma" w:cs="Tahoma"/>
          <w:sz w:val="28"/>
          <w:szCs w:val="24"/>
          <w:lang w:val="x-none" w:eastAsia="x-none"/>
        </w:rPr>
        <w:t>JEDZ – Jednolity europejski dokument zamówienia</w:t>
      </w: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8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both"/>
        <w:rPr>
          <w:rFonts w:ascii="Tahoma" w:eastAsia="Verdana" w:hAnsi="Tahoma" w:cs="Tahoma"/>
          <w:bCs/>
          <w:sz w:val="20"/>
          <w:szCs w:val="20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Cs/>
          <w:color w:val="000000"/>
          <w:sz w:val="20"/>
          <w:szCs w:val="20"/>
          <w:lang w:val="x-none" w:eastAsia="x-none"/>
        </w:rPr>
      </w:pPr>
      <w:r w:rsidRPr="00715829">
        <w:rPr>
          <w:rFonts w:ascii="Tahoma" w:eastAsia="Verdana" w:hAnsi="Tahoma" w:cs="Tahoma"/>
          <w:bCs/>
          <w:sz w:val="20"/>
          <w:szCs w:val="20"/>
          <w:lang w:val="x-none" w:eastAsia="x-none"/>
        </w:rPr>
        <w:t>Zamawiający informuje, że Urząd Zamówień Publicznych wydał wytyczne dotyczące stosowania Jednolitego Europejskiego Dokumentu Zamówienia, zwanego dalej „JEDZ"</w:t>
      </w:r>
      <w:r w:rsidRPr="00715829">
        <w:rPr>
          <w:rFonts w:ascii="Arial" w:eastAsia="Lucida Sans Unicode" w:hAnsi="Arial" w:cs="Arial"/>
          <w:color w:val="000000"/>
          <w:sz w:val="20"/>
          <w:szCs w:val="20"/>
          <w:lang w:eastAsia="x-none"/>
        </w:rPr>
        <w:t xml:space="preserve"> zgodnie ze wzorem standardowego formularza określonego w rozporządzeniu wykonawczym Komisji (UE) 2016/7 z dnia 5 stycznia 2016 r. ustanawiającym standardowy formularz jednolitego europejskiego dokumentu zamówienia (Dz. Urz. UE L 3 z 06.01.2016, str. 16) </w:t>
      </w: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val="x-none" w:eastAsia="x-none"/>
        </w:rPr>
        <w:t>Zamawiający udostępnia JEDZ</w:t>
      </w: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eastAsia="x-none"/>
        </w:rPr>
        <w:t>/ESPD</w:t>
      </w: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val="x-none" w:eastAsia="x-none"/>
        </w:rPr>
        <w:t xml:space="preserve"> w formacie .XML, który umożliwia wypełnienie JEDZ</w:t>
      </w: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eastAsia="x-none"/>
        </w:rPr>
        <w:t>/ESPD</w:t>
      </w: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val="x-none" w:eastAsia="x-none"/>
        </w:rPr>
        <w:t xml:space="preserve"> przy użyciu elektronicznego narzędzia jego wypełniania ESPD dostępnego na stronie internetowej:</w:t>
      </w: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both"/>
        <w:rPr>
          <w:rFonts w:ascii="Arial" w:eastAsia="Lucida Sans Unicode" w:hAnsi="Arial" w:cs="Arial"/>
          <w:bCs/>
          <w:color w:val="000000"/>
          <w:sz w:val="20"/>
          <w:szCs w:val="20"/>
          <w:lang w:eastAsia="x-none"/>
        </w:rPr>
      </w:pPr>
      <w:hyperlink w:history="1">
        <w:r w:rsidRPr="00715829">
          <w:rPr>
            <w:rFonts w:ascii="Arial" w:eastAsia="Lucida Sans Unicode" w:hAnsi="Arial" w:cs="Arial"/>
            <w:bCs/>
            <w:color w:val="000080"/>
            <w:sz w:val="20"/>
            <w:szCs w:val="20"/>
            <w:u w:val="single"/>
            <w:lang w:val="x-none" w:eastAsia="x-none"/>
          </w:rPr>
          <w:t>https://espd.uzp.gov.pl/</w:t>
        </w:r>
      </w:hyperlink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eastAsia="x-none"/>
        </w:rPr>
        <w:t xml:space="preserve">  </w:t>
      </w:r>
    </w:p>
    <w:p w:rsidR="00715829" w:rsidRPr="00715829" w:rsidRDefault="00715829" w:rsidP="00715829">
      <w:pPr>
        <w:widowControl w:val="0"/>
        <w:suppressAutoHyphens/>
        <w:spacing w:after="0" w:line="100" w:lineRule="atLeast"/>
        <w:rPr>
          <w:rFonts w:ascii="Tahoma" w:eastAsia="Verdana" w:hAnsi="Tahoma" w:cs="Tahoma"/>
          <w:bCs/>
          <w:sz w:val="20"/>
          <w:szCs w:val="20"/>
          <w:lang w:val="x-none" w:eastAsia="x-none"/>
        </w:rPr>
      </w:pPr>
      <w:r w:rsidRPr="00715829">
        <w:rPr>
          <w:rFonts w:ascii="Arial" w:eastAsia="Lucida Sans Unicode" w:hAnsi="Arial" w:cs="Arial"/>
          <w:bCs/>
          <w:color w:val="000000"/>
          <w:sz w:val="20"/>
          <w:szCs w:val="20"/>
          <w:lang w:eastAsia="x-none"/>
        </w:rPr>
        <w:t xml:space="preserve">Instrukcja wypełniania JEDZ/ESPD dostępna jest na stronie UZP </w:t>
      </w:r>
      <w:hyperlink w:history="1">
        <w:r w:rsidRPr="00715829">
          <w:rPr>
            <w:rFonts w:ascii="Arial" w:eastAsia="Lucida Sans Unicode" w:hAnsi="Arial" w:cs="Arial"/>
            <w:bCs/>
            <w:color w:val="000080"/>
            <w:sz w:val="20"/>
            <w:szCs w:val="20"/>
            <w:u w:val="single"/>
            <w:lang w:eastAsia="x-none"/>
          </w:rPr>
          <w:t>https://www.uzp.gov.pl/__data/assets/pdf_file/0026/45557/Jednolity-Europejski-Dokument-Zamowienia-instrukcja-2021.01.20.pdf</w:t>
        </w:r>
      </w:hyperlink>
    </w:p>
    <w:p w:rsidR="00715829" w:rsidRPr="00715829" w:rsidRDefault="00715829" w:rsidP="00715829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</w:pPr>
    </w:p>
    <w:p w:rsidR="00715829" w:rsidRPr="00715829" w:rsidRDefault="00715829" w:rsidP="00715829">
      <w:pPr>
        <w:widowControl w:val="0"/>
        <w:suppressAutoHyphens/>
        <w:spacing w:after="0" w:line="100" w:lineRule="atLeast"/>
        <w:jc w:val="right"/>
        <w:rPr>
          <w:rFonts w:ascii="Tahoma" w:eastAsia="Verdana" w:hAnsi="Tahoma" w:cs="Tahoma"/>
          <w:b/>
          <w:bCs/>
          <w:sz w:val="24"/>
          <w:szCs w:val="24"/>
          <w:lang w:val="x-none" w:eastAsia="x-none"/>
        </w:rPr>
      </w:pPr>
    </w:p>
    <w:p w:rsidR="009E2ED9" w:rsidRPr="00715829" w:rsidRDefault="009E2ED9">
      <w:pPr>
        <w:rPr>
          <w:lang w:val="x-none"/>
        </w:rPr>
      </w:pPr>
      <w:bookmarkStart w:id="0" w:name="_GoBack"/>
      <w:bookmarkEnd w:id="0"/>
    </w:p>
    <w:sectPr w:rsidR="009E2ED9" w:rsidRPr="0071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29"/>
    <w:rsid w:val="00715829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69AC-BC87-46B1-9936-A6C4FC10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2021-08-04T09:41:00Z</dcterms:created>
  <dcterms:modified xsi:type="dcterms:W3CDTF">2021-08-04T09:41:00Z</dcterms:modified>
</cp:coreProperties>
</file>