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C" w:rsidRPr="00BC4AC9" w:rsidRDefault="003E0B84" w:rsidP="00BC4AC9">
      <w:pPr>
        <w:spacing w:after="0" w:line="240" w:lineRule="auto"/>
        <w:ind w:firstLine="708"/>
        <w:jc w:val="right"/>
      </w:pPr>
      <w:r w:rsidRPr="00BC4AC9">
        <w:t>Załącznik nr 1</w:t>
      </w:r>
      <w:r w:rsidR="002A71F6" w:rsidRPr="00BC4AC9">
        <w:t>a</w:t>
      </w:r>
      <w:r w:rsidRPr="00BC4AC9">
        <w:t xml:space="preserve"> do SIWZ</w:t>
      </w:r>
    </w:p>
    <w:p w:rsidR="003E0B84" w:rsidRPr="00BC4AC9" w:rsidRDefault="003E0B84" w:rsidP="00BC4AC9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BC4AC9">
        <w:rPr>
          <w:rFonts w:cs="Tahoma"/>
          <w:b/>
          <w:sz w:val="28"/>
          <w:szCs w:val="28"/>
        </w:rPr>
        <w:t>Zestawienie pa</w:t>
      </w:r>
      <w:r w:rsidR="002A71F6" w:rsidRPr="00BC4AC9">
        <w:rPr>
          <w:rFonts w:cs="Tahoma"/>
          <w:b/>
          <w:sz w:val="28"/>
          <w:szCs w:val="28"/>
        </w:rPr>
        <w:t>rametrów wymaganych</w:t>
      </w: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  <w:u w:val="single"/>
        </w:rPr>
      </w:pP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  <w:r w:rsidRPr="00BC4AC9">
        <w:rPr>
          <w:rFonts w:cs="Tahoma"/>
          <w:b/>
          <w:szCs w:val="20"/>
        </w:rPr>
        <w:t>Zadanie nr 1 - Elektrody</w:t>
      </w:r>
    </w:p>
    <w:p w:rsidR="00BC4AC9" w:rsidRPr="004339F8" w:rsidRDefault="00BC4AC9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16"/>
          <w:szCs w:val="16"/>
        </w:rPr>
      </w:pPr>
    </w:p>
    <w:tbl>
      <w:tblPr>
        <w:tblW w:w="94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605"/>
        <w:gridCol w:w="2263"/>
        <w:gridCol w:w="2826"/>
      </w:tblGrid>
      <w:tr w:rsidR="003E0B84" w:rsidRPr="00BC4AC9" w:rsidTr="003E0B84">
        <w:trPr>
          <w:trHeight w:val="87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Spełnienie parametru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792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I.1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ablacyjna z krzywizną asymetryczną i płynną regulacją sztywności cewnika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val="618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 stopnie swobody – oznaczają, iż elektroda zgina się w dwie strony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38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4 bieguny, odległość między biegunami 2-5/2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49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952D5B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Średnica końcówki elektrody - 7 lub 8 F – do wyboru przez </w:t>
            </w:r>
            <w:r w:rsidR="00952D5B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Współpraca z </w:t>
            </w:r>
            <w:proofErr w:type="spellStart"/>
            <w:r w:rsidRPr="00BC4AC9">
              <w:rPr>
                <w:sz w:val="20"/>
                <w:szCs w:val="20"/>
              </w:rPr>
              <w:t>ablatorami</w:t>
            </w:r>
            <w:proofErr w:type="spellEnd"/>
            <w:r w:rsidRPr="00BC4AC9">
              <w:rPr>
                <w:sz w:val="20"/>
                <w:szCs w:val="20"/>
              </w:rPr>
              <w:t xml:space="preserve">: EP </w:t>
            </w:r>
            <w:proofErr w:type="spellStart"/>
            <w:r w:rsidRPr="00BC4AC9">
              <w:rPr>
                <w:sz w:val="20"/>
                <w:szCs w:val="20"/>
              </w:rPr>
              <w:t>Suttle</w:t>
            </w:r>
            <w:proofErr w:type="spellEnd"/>
            <w:r w:rsidRPr="00BC4AC9">
              <w:rPr>
                <w:sz w:val="20"/>
                <w:szCs w:val="20"/>
              </w:rPr>
              <w:t xml:space="preserve"> STOCKERT, Johnson &amp; Johnson, będącymi na wyposażeniu Zamawiającego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cewnika co najmniej 110 cm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8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Dwukierunkowe regulowane przygięcie końcówki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Minimum 3 krzywizny do wyboru, w tym asymetryczna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Pamięć kształtu cewnika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Płynna regulacja sztywności cewnika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Czujnik monitorowania temperatury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67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I.2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diagnostyczna 4 - biegunowa, niesterowalna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Długość użytkowa  min 115  cm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70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952D5B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Dostępne krzywizny (minimum): </w:t>
            </w:r>
            <w:proofErr w:type="spellStart"/>
            <w:r w:rsidRPr="00BC4AC9">
              <w:rPr>
                <w:sz w:val="20"/>
                <w:szCs w:val="20"/>
              </w:rPr>
              <w:t>Josephson</w:t>
            </w:r>
            <w:proofErr w:type="spellEnd"/>
            <w:r w:rsidRPr="00BC4AC9">
              <w:rPr>
                <w:sz w:val="20"/>
                <w:szCs w:val="20"/>
              </w:rPr>
              <w:t xml:space="preserve">, </w:t>
            </w:r>
            <w:proofErr w:type="spellStart"/>
            <w:r w:rsidRPr="00BC4AC9">
              <w:rPr>
                <w:sz w:val="20"/>
                <w:szCs w:val="20"/>
              </w:rPr>
              <w:t>Cournand</w:t>
            </w:r>
            <w:proofErr w:type="spellEnd"/>
            <w:r w:rsidRPr="00BC4AC9">
              <w:rPr>
                <w:sz w:val="20"/>
                <w:szCs w:val="20"/>
              </w:rPr>
              <w:t xml:space="preserve">, </w:t>
            </w:r>
            <w:proofErr w:type="spellStart"/>
            <w:r w:rsidRPr="00BC4AC9">
              <w:rPr>
                <w:sz w:val="20"/>
                <w:szCs w:val="20"/>
              </w:rPr>
              <w:t>Damato</w:t>
            </w:r>
            <w:proofErr w:type="spellEnd"/>
            <w:r w:rsidRPr="00BC4AC9">
              <w:rPr>
                <w:sz w:val="20"/>
                <w:szCs w:val="20"/>
              </w:rPr>
              <w:t xml:space="preserve"> - do wyboru przez </w:t>
            </w:r>
            <w:r w:rsidR="00952D5B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 xml:space="preserve">amawiającego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Pierścienie elektrod o szerokości  2-5-2 mm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Pierścienie elektrod wykonane z platyny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78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Trzon cewnika (</w:t>
            </w:r>
            <w:proofErr w:type="spellStart"/>
            <w:r w:rsidRPr="00BC4AC9">
              <w:rPr>
                <w:sz w:val="20"/>
                <w:szCs w:val="20"/>
              </w:rPr>
              <w:t>shft</w:t>
            </w:r>
            <w:proofErr w:type="spellEnd"/>
            <w:r w:rsidRPr="00BC4AC9">
              <w:rPr>
                <w:sz w:val="20"/>
                <w:szCs w:val="20"/>
              </w:rPr>
              <w:t xml:space="preserve">) wykonany z materiału tłumiącego drgania (np. stabilne lub równoważny)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78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I.3</w:t>
            </w:r>
          </w:p>
        </w:tc>
        <w:tc>
          <w:tcPr>
            <w:tcW w:w="86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 xml:space="preserve">Elektroda do ablacji </w:t>
            </w:r>
            <w:proofErr w:type="spellStart"/>
            <w:r w:rsidRPr="00BC4AC9">
              <w:rPr>
                <w:b/>
                <w:sz w:val="20"/>
                <w:szCs w:val="20"/>
              </w:rPr>
              <w:t>andokawitarnej</w:t>
            </w:r>
            <w:proofErr w:type="spellEnd"/>
            <w:r w:rsidRPr="00BC4AC9">
              <w:rPr>
                <w:b/>
                <w:sz w:val="20"/>
                <w:szCs w:val="20"/>
              </w:rPr>
              <w:t xml:space="preserve"> metodą RF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cewnika co najmniej 110 cm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cewnika 7 F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743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Dwukierunkowe regulowane przygięcie końcówki w jednej płaszczyźnie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</w:p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BC4AC9" w:rsidTr="003E0B84">
        <w:trPr>
          <w:trHeight w:val="552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Minimum 5 krzywizn do wyboru (o zasięgu od 35 mm do 75 mm +/- 10%)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79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Liczba pierścieni na cewniku i ich układ: 4 bieguny, odległość miedzy biegunami 2-5-2 mm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88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Końcówka elektrody: 4 mm i 8 mm (do wyboru przez Zamawiającego)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Pamięć kształtu cewnika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1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Czujnik monitorowania temperatury obecny w dystalnej elektrodzie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360"/>
        </w:trPr>
        <w:tc>
          <w:tcPr>
            <w:tcW w:w="77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9</w:t>
            </w:r>
          </w:p>
        </w:tc>
        <w:tc>
          <w:tcPr>
            <w:tcW w:w="3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Współpraca z generatorem EP- </w:t>
            </w:r>
            <w:proofErr w:type="spellStart"/>
            <w:r w:rsidRPr="00BC4AC9">
              <w:rPr>
                <w:sz w:val="20"/>
                <w:szCs w:val="20"/>
              </w:rPr>
              <w:t>Shuttle</w:t>
            </w:r>
            <w:proofErr w:type="spellEnd"/>
            <w:r w:rsidRPr="00BC4AC9">
              <w:rPr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sz w:val="20"/>
                <w:szCs w:val="20"/>
              </w:rPr>
              <w:t>Stockert</w:t>
            </w:r>
            <w:proofErr w:type="spellEnd"/>
            <w:r w:rsidRPr="00BC4AC9">
              <w:rPr>
                <w:sz w:val="20"/>
                <w:szCs w:val="20"/>
              </w:rPr>
              <w:t xml:space="preserve"> , będącymi na wyposażeniu Zamawiającego</w:t>
            </w:r>
          </w:p>
        </w:tc>
        <w:tc>
          <w:tcPr>
            <w:tcW w:w="22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I.4</w:t>
            </w:r>
          </w:p>
        </w:tc>
        <w:tc>
          <w:tcPr>
            <w:tcW w:w="86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diagnostyczna sterowalna do mapowania zatoki wieńcowej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6 F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110-115 cm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Liczba biegunów 10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Zmienna krzywizna zgięcia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386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Odległość między biegunami 2-5-2, 2-6-2 mm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Rejestrowanie sygnałów </w:t>
            </w:r>
            <w:proofErr w:type="spellStart"/>
            <w:r w:rsidRPr="00BC4AC9">
              <w:rPr>
                <w:sz w:val="20"/>
                <w:szCs w:val="20"/>
              </w:rPr>
              <w:t>endokawitarnych</w:t>
            </w:r>
            <w:proofErr w:type="spellEnd"/>
            <w:r w:rsidRPr="00BC4A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Stymulacja z każdego z biegunów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109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Do każdych 20 sztuk zamówionych elektrod ablacyjnych i 40 sztuk elektrod diagnostycznych dołączony jeden przewód łączący cewnik ablacyjny z generatorem </w:t>
            </w:r>
            <w:proofErr w:type="spellStart"/>
            <w:r w:rsidRPr="00BC4AC9">
              <w:rPr>
                <w:sz w:val="20"/>
                <w:szCs w:val="20"/>
              </w:rPr>
              <w:t>Stockert</w:t>
            </w:r>
            <w:proofErr w:type="spellEnd"/>
            <w:r w:rsidRPr="00BC4AC9">
              <w:rPr>
                <w:sz w:val="20"/>
                <w:szCs w:val="20"/>
              </w:rPr>
              <w:t xml:space="preserve"> będącym na wyposażeniu Zamawiającego, o długości co najmniej 150 cm oraz jeden przewód łączący cewnik diagnostyczny z systemem elektrofizjologicznym EP </w:t>
            </w:r>
            <w:proofErr w:type="spellStart"/>
            <w:r w:rsidRPr="00BC4AC9">
              <w:rPr>
                <w:sz w:val="20"/>
                <w:szCs w:val="20"/>
              </w:rPr>
              <w:t>Tracer</w:t>
            </w:r>
            <w:proofErr w:type="spellEnd"/>
            <w:r w:rsidRPr="00BC4AC9">
              <w:rPr>
                <w:sz w:val="20"/>
                <w:szCs w:val="20"/>
              </w:rPr>
              <w:t xml:space="preserve"> będącym na wyposażeniu Zamawiającego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 .</w:t>
      </w:r>
    </w:p>
    <w:p w:rsidR="003E0B84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p w:rsidR="00BC4AC9" w:rsidRPr="00BC4AC9" w:rsidRDefault="00BC4AC9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BC4AC9" w:rsidRDefault="00BC4AC9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3E0B84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b/>
          <w:szCs w:val="20"/>
        </w:rPr>
      </w:pPr>
      <w:r w:rsidRPr="00BC4AC9">
        <w:rPr>
          <w:rFonts w:cs="Tahoma"/>
          <w:b/>
          <w:szCs w:val="20"/>
        </w:rPr>
        <w:lastRenderedPageBreak/>
        <w:t xml:space="preserve">Zadanie nr 2 - </w:t>
      </w:r>
      <w:r w:rsidRPr="00BC4AC9">
        <w:rPr>
          <w:b/>
          <w:szCs w:val="20"/>
        </w:rPr>
        <w:t>Elektrody ablacyjne</w:t>
      </w:r>
    </w:p>
    <w:p w:rsidR="00BC4AC9" w:rsidRPr="00BC4AC9" w:rsidRDefault="00BC4AC9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1559"/>
        <w:gridCol w:w="2268"/>
      </w:tblGrid>
      <w:tr w:rsidR="003E0B84" w:rsidRPr="00BC4AC9" w:rsidTr="003E0B84">
        <w:trPr>
          <w:trHeight w:val="100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Spełnienie parametru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II1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ablacyjna ze złotą końcówką 4mm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końcówka elektrody – max. 7F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Końcówka wykonana ze złota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końcówki – 4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Krzywizny – co najmniej 5 różnych - do wyboru przez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Współpraca z </w:t>
            </w:r>
            <w:proofErr w:type="spellStart"/>
            <w:r w:rsidRPr="00BC4AC9">
              <w:rPr>
                <w:sz w:val="20"/>
                <w:szCs w:val="20"/>
              </w:rPr>
              <w:t>ablatorem</w:t>
            </w:r>
            <w:proofErr w:type="spellEnd"/>
            <w:r w:rsidRPr="00BC4AC9">
              <w:rPr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sz w:val="20"/>
                <w:szCs w:val="20"/>
              </w:rPr>
              <w:t>Stockert</w:t>
            </w:r>
            <w:proofErr w:type="spellEnd"/>
            <w:r w:rsidRPr="00BC4AC9">
              <w:rPr>
                <w:sz w:val="20"/>
                <w:szCs w:val="20"/>
              </w:rPr>
              <w:t xml:space="preserve"> będącym na wyposażeniu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Automatyczna blokada pozycji dźwigni (i nadanej krzywizny) po zwolnieniu nacisku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Cewniki z końcówką wykonującą zagięcie co najmniej 270 stopni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Do każdych 20 szt. zamówionych elektrod ablacyjnych i 40 sztuk elektrod diagnostycznych dołączony jeden przewód łączący cewnik ablacyjny z generatorem </w:t>
            </w:r>
            <w:proofErr w:type="spellStart"/>
            <w:r w:rsidRPr="00BC4AC9">
              <w:rPr>
                <w:sz w:val="20"/>
                <w:szCs w:val="20"/>
              </w:rPr>
              <w:t>Stockert</w:t>
            </w:r>
            <w:proofErr w:type="spellEnd"/>
            <w:r w:rsidRPr="00BC4AC9">
              <w:rPr>
                <w:sz w:val="20"/>
                <w:szCs w:val="20"/>
              </w:rPr>
              <w:t xml:space="preserve"> będącym na wyposażeniu Zamawiającego o długości co najmniej 150 cm oraz jeden przewód łączący cewnik diagnostyczny z systemem elektrofizjologicznym EP </w:t>
            </w:r>
            <w:proofErr w:type="spellStart"/>
            <w:r w:rsidRPr="00BC4AC9">
              <w:rPr>
                <w:sz w:val="20"/>
                <w:szCs w:val="20"/>
              </w:rPr>
              <w:t>Tracer</w:t>
            </w:r>
            <w:proofErr w:type="spellEnd"/>
            <w:r w:rsidRPr="00BC4AC9">
              <w:rPr>
                <w:sz w:val="20"/>
                <w:szCs w:val="20"/>
              </w:rPr>
              <w:t xml:space="preserve"> będącym na wyposażeniu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II.2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ablacyjna ze złotą końcówką 8mm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końcówka elektrody – max. 7F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Końcówka wykonana ze złota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końcówki – 8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Krzywizny – co najmniej 5 różnych - do wyboru przez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Cewniki z końcówką wykonującą zagięcie co najmniej 270 stopni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Automatyczna blokada pozycji dźwigni (i nadanej krzywizny) po zwolnieniu nacisku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Wersja elektrody dedykowana do ablacji </w:t>
            </w:r>
            <w:proofErr w:type="spellStart"/>
            <w:r w:rsidRPr="00BC4AC9">
              <w:rPr>
                <w:sz w:val="20"/>
                <w:szCs w:val="20"/>
              </w:rPr>
              <w:t>cieśni</w:t>
            </w:r>
            <w:proofErr w:type="spellEnd"/>
            <w:r w:rsidRPr="00BC4AC9">
              <w:rPr>
                <w:sz w:val="20"/>
                <w:szCs w:val="20"/>
              </w:rPr>
              <w:t>, o długości 95cm i o zwiększonej stabilności bocznej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Współpraca z </w:t>
            </w:r>
            <w:proofErr w:type="spellStart"/>
            <w:r w:rsidRPr="00BC4AC9">
              <w:rPr>
                <w:sz w:val="20"/>
                <w:szCs w:val="20"/>
              </w:rPr>
              <w:t>ablatorem</w:t>
            </w:r>
            <w:proofErr w:type="spellEnd"/>
            <w:r w:rsidRPr="00BC4AC9">
              <w:rPr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sz w:val="20"/>
                <w:szCs w:val="20"/>
              </w:rPr>
              <w:t>Stockert</w:t>
            </w:r>
            <w:proofErr w:type="spellEnd"/>
            <w:r w:rsidRPr="00BC4AC9">
              <w:rPr>
                <w:sz w:val="20"/>
                <w:szCs w:val="20"/>
              </w:rPr>
              <w:t xml:space="preserve"> będącym na wyposażeniu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72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II.3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ablacyjna ze złotą, chłodzoną końcówką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końcówki elektrody – max. 7F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Końcówka wykonana ze złota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końcówki (pierścienia dystalnego -</w:t>
            </w:r>
            <w:proofErr w:type="spellStart"/>
            <w:r w:rsidRPr="00BC4AC9">
              <w:rPr>
                <w:sz w:val="20"/>
                <w:szCs w:val="20"/>
              </w:rPr>
              <w:t>tip</w:t>
            </w:r>
            <w:proofErr w:type="spellEnd"/>
            <w:r w:rsidRPr="00BC4AC9">
              <w:rPr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sz w:val="20"/>
                <w:szCs w:val="20"/>
              </w:rPr>
              <w:t>electrode</w:t>
            </w:r>
            <w:proofErr w:type="spellEnd"/>
            <w:r w:rsidRPr="00BC4AC9">
              <w:rPr>
                <w:sz w:val="20"/>
                <w:szCs w:val="20"/>
              </w:rPr>
              <w:t>)  – 3,5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Końcówka chłodzona w obiegu otwartym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części wprowadzanej do układu naczyniowego o długości 110 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Automatyczna blokada pozycji dźwigni (i nadanej krzywizny) po zwolnieniu nacisku suwaka bez konieczności używania dodatkowych blokad w postaci pokręteł lub dźwigni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Cewniki z końcówką wykonującą zagięcie co najmniej 270 stopni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12 otworów irygacyjnych, rozmieszczonych w co najmniej trzech płaszczyznach, w tym jeden rząd otworów irygacyjnych w odcinku proksymalnym </w:t>
            </w:r>
            <w:proofErr w:type="spellStart"/>
            <w:r w:rsidRPr="00BC4AC9">
              <w:rPr>
                <w:sz w:val="20"/>
                <w:szCs w:val="20"/>
              </w:rPr>
              <w:t>tip'a</w:t>
            </w:r>
            <w:proofErr w:type="spellEnd"/>
            <w:r w:rsidRPr="00BC4AC9">
              <w:rPr>
                <w:sz w:val="20"/>
                <w:szCs w:val="20"/>
              </w:rPr>
              <w:t xml:space="preserve"> elektrody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EB5EFC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Krzywizny – co najmniej 5 różnych  - do wyboru przez </w:t>
            </w:r>
            <w:r w:rsidR="00EB5EFC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Wersja elektrody dedykowana do ablacji </w:t>
            </w:r>
            <w:proofErr w:type="spellStart"/>
            <w:r w:rsidRPr="00BC4AC9">
              <w:rPr>
                <w:sz w:val="20"/>
                <w:szCs w:val="20"/>
              </w:rPr>
              <w:t>cieśni</w:t>
            </w:r>
            <w:proofErr w:type="spellEnd"/>
            <w:r w:rsidRPr="00BC4AC9">
              <w:rPr>
                <w:sz w:val="20"/>
                <w:szCs w:val="20"/>
              </w:rPr>
              <w:t xml:space="preserve">, o długości 95cm i o zwiększonej stabilności bocznej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Współpraca z </w:t>
            </w:r>
            <w:proofErr w:type="spellStart"/>
            <w:r w:rsidRPr="00BC4AC9">
              <w:rPr>
                <w:sz w:val="20"/>
                <w:szCs w:val="20"/>
              </w:rPr>
              <w:t>ablatorem</w:t>
            </w:r>
            <w:proofErr w:type="spellEnd"/>
            <w:r w:rsidRPr="00BC4AC9">
              <w:rPr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sz w:val="20"/>
                <w:szCs w:val="20"/>
              </w:rPr>
              <w:t>Stockert</w:t>
            </w:r>
            <w:proofErr w:type="spellEnd"/>
            <w:r w:rsidRPr="00BC4AC9">
              <w:rPr>
                <w:sz w:val="20"/>
                <w:szCs w:val="20"/>
              </w:rPr>
              <w:t xml:space="preserve"> będącym na wyposażeniu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1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II.4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diagnostyczna, 4-biegunowa niesterowana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elektrody – max. 6F, 5F do wyboru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952D5B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Krzywizny – co najmniej 4 różne (koniecznie </w:t>
            </w:r>
            <w:proofErr w:type="spellStart"/>
            <w:r w:rsidRPr="00BC4AC9">
              <w:rPr>
                <w:sz w:val="20"/>
                <w:szCs w:val="20"/>
              </w:rPr>
              <w:t>Josephson</w:t>
            </w:r>
            <w:proofErr w:type="spellEnd"/>
            <w:r w:rsidRPr="00BC4AC9">
              <w:rPr>
                <w:sz w:val="20"/>
                <w:szCs w:val="20"/>
              </w:rPr>
              <w:t xml:space="preserve">, </w:t>
            </w:r>
            <w:proofErr w:type="spellStart"/>
            <w:r w:rsidRPr="00BC4AC9">
              <w:rPr>
                <w:sz w:val="20"/>
                <w:szCs w:val="20"/>
              </w:rPr>
              <w:t>Damato</w:t>
            </w:r>
            <w:proofErr w:type="spellEnd"/>
            <w:r w:rsidRPr="00BC4AC9">
              <w:rPr>
                <w:sz w:val="20"/>
                <w:szCs w:val="20"/>
              </w:rPr>
              <w:t xml:space="preserve">, </w:t>
            </w:r>
            <w:proofErr w:type="spellStart"/>
            <w:r w:rsidRPr="00BC4AC9">
              <w:rPr>
                <w:sz w:val="20"/>
                <w:szCs w:val="20"/>
              </w:rPr>
              <w:t>Cournand</w:t>
            </w:r>
            <w:proofErr w:type="spellEnd"/>
            <w:r w:rsidRPr="00BC4AC9">
              <w:rPr>
                <w:sz w:val="20"/>
                <w:szCs w:val="20"/>
              </w:rPr>
              <w:t xml:space="preserve">, </w:t>
            </w:r>
            <w:proofErr w:type="spellStart"/>
            <w:r w:rsidRPr="00BC4AC9">
              <w:rPr>
                <w:sz w:val="20"/>
                <w:szCs w:val="20"/>
              </w:rPr>
              <w:t>Multipurpose</w:t>
            </w:r>
            <w:proofErr w:type="spellEnd"/>
            <w:r w:rsidRPr="00BC4AC9">
              <w:rPr>
                <w:sz w:val="20"/>
                <w:szCs w:val="20"/>
              </w:rPr>
              <w:t xml:space="preserve">) - do wyboru przez </w:t>
            </w:r>
            <w:r w:rsidR="00952D5B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Bezpośrednie zakończenie cewnika stanowi dystalnym biegun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II.5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diagnostyczna, 10-biegunowa sterowalna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elektrody – max. 6F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Minimalna liczba biegunów - 10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Krzywizny – co najmniej 3 wielkości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Odległości między biegunami: 2-6-2; 2-8-2; 2-10-2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Bezpośrednie zakończenie cewnika stanowi dystalnym biegun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II.6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diagnostyczna 20 biegunowa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Długość 90 cm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Grubość 6F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Odległość między pierścieniami 2-8-2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</w:tbl>
    <w:p w:rsidR="000A4177" w:rsidRDefault="000A4177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oferty.</w:t>
      </w:r>
    </w:p>
    <w:p w:rsidR="003E0B84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p w:rsidR="004339F8" w:rsidRPr="00BC4AC9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  <w:r w:rsidRPr="00BC4AC9">
        <w:rPr>
          <w:rFonts w:cs="Tahoma"/>
          <w:b/>
          <w:szCs w:val="20"/>
        </w:rPr>
        <w:lastRenderedPageBreak/>
        <w:t>Zadanie nr 3 - Elektrody II</w:t>
      </w:r>
    </w:p>
    <w:p w:rsidR="003E0B84" w:rsidRPr="000A4177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16"/>
          <w:szCs w:val="16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678"/>
        <w:gridCol w:w="1559"/>
        <w:gridCol w:w="2410"/>
      </w:tblGrid>
      <w:tr w:rsidR="003E0B84" w:rsidRPr="00BC4AC9" w:rsidTr="003E0B84">
        <w:trPr>
          <w:trHeight w:val="578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Spełnienie parametru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69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III.1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 xml:space="preserve">Elektroda do ablacji </w:t>
            </w:r>
            <w:proofErr w:type="spellStart"/>
            <w:r w:rsidRPr="00BC4AC9">
              <w:rPr>
                <w:b/>
                <w:sz w:val="20"/>
                <w:szCs w:val="20"/>
              </w:rPr>
              <w:t>endokawitarnej</w:t>
            </w:r>
            <w:proofErr w:type="spellEnd"/>
            <w:r w:rsidRPr="00BC4AC9">
              <w:rPr>
                <w:b/>
                <w:sz w:val="20"/>
                <w:szCs w:val="20"/>
              </w:rPr>
              <w:t xml:space="preserve"> metodą RF z końcówką chłodzoną roztworem soli fizjologicznej</w:t>
            </w:r>
          </w:p>
        </w:tc>
      </w:tr>
      <w:tr w:rsidR="003E0B84" w:rsidRPr="00BC4AC9" w:rsidTr="000A4177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Chłodzona końcówka elektrody (oznacza obieg otwarty)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A4177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końcówki elektrody max 8 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A4177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Końcówka z 6 lub 56 otworami chłodzącymi do wyboru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A4177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końcówki 3,5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A4177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Odległość miedzy pierścieniami 2/5/2 mm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952D5B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Krzywizny - co najmniej 4 różne do wyboru przez </w:t>
            </w:r>
            <w:r w:rsidR="00952D5B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4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Współpraca z </w:t>
            </w:r>
            <w:proofErr w:type="spellStart"/>
            <w:r w:rsidRPr="00BC4AC9">
              <w:rPr>
                <w:sz w:val="20"/>
                <w:szCs w:val="20"/>
              </w:rPr>
              <w:t>ablatorem</w:t>
            </w:r>
            <w:proofErr w:type="spellEnd"/>
            <w:r w:rsidRPr="00BC4AC9">
              <w:rPr>
                <w:sz w:val="20"/>
                <w:szCs w:val="20"/>
              </w:rPr>
              <w:t xml:space="preserve"> EP </w:t>
            </w:r>
            <w:proofErr w:type="spellStart"/>
            <w:r w:rsidRPr="00BC4AC9">
              <w:rPr>
                <w:sz w:val="20"/>
                <w:szCs w:val="20"/>
              </w:rPr>
              <w:t>Shuttle</w:t>
            </w:r>
            <w:proofErr w:type="spellEnd"/>
            <w:r w:rsidRPr="00BC4AC9">
              <w:rPr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sz w:val="20"/>
                <w:szCs w:val="20"/>
              </w:rPr>
              <w:t>Stockert</w:t>
            </w:r>
            <w:proofErr w:type="spellEnd"/>
            <w:r w:rsidRPr="00BC4AC9">
              <w:rPr>
                <w:sz w:val="20"/>
                <w:szCs w:val="20"/>
              </w:rPr>
              <w:t xml:space="preserve"> będącym na wyposażeniu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43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EB5EFC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Jedno lub dwukierunkowe regulowane przygięcie końcówki - do wyboru przez </w:t>
            </w:r>
            <w:r w:rsidR="00EB5EFC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 xml:space="preserve">amawiającego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III.2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diagnostyczna wielobiegunowa</w:t>
            </w:r>
          </w:p>
        </w:tc>
      </w:tr>
      <w:tr w:rsidR="003E0B84" w:rsidRPr="00BC4AC9" w:rsidTr="000A4177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elektrody 5,6 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A4177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Elektroda czterobiegunowa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A417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Krzywizna ukształtowana anatomicznie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A417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9B5E24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Co najmniej 4 różne rozstawy biegunów - do wyboru przez </w:t>
            </w:r>
            <w:r w:rsidR="009B5E24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 xml:space="preserve">amawiającego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A417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elektrody minimum 115 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III.3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diagnostyczna wielobiegunowa sterowalna do zatoki wieńcowej</w:t>
            </w:r>
          </w:p>
        </w:tc>
      </w:tr>
      <w:tr w:rsidR="003E0B84" w:rsidRPr="00BC4AC9" w:rsidTr="000A417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elektrody 6,7 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A417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Elektroda 10-biegunowa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A4177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Zmienna krzywizna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A4177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Odległość między pierścieniami 2/8/2 mm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38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Elektrody dwukierunkowe - do wyboru przez zamawiającego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A417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elektrody 115 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131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Do każdych 20 sztuk zamówionych elektrod ablacyjnych i 40 sztuk elektrod diagnostycznych dołączony jeden przewód łączący cewnik ablacyjny z generatorem </w:t>
            </w:r>
            <w:proofErr w:type="spellStart"/>
            <w:r w:rsidRPr="00BC4AC9">
              <w:rPr>
                <w:sz w:val="20"/>
                <w:szCs w:val="20"/>
              </w:rPr>
              <w:t>Stockert</w:t>
            </w:r>
            <w:proofErr w:type="spellEnd"/>
            <w:r w:rsidRPr="00BC4AC9">
              <w:rPr>
                <w:sz w:val="20"/>
                <w:szCs w:val="20"/>
              </w:rPr>
              <w:t xml:space="preserve"> będącym na wyposażeniu Zamawiającego o długości co najmniej 150 cm oraz jeden przewód łączący cewnik diagnostyczny z systemem elektrofizjologicznym EP </w:t>
            </w:r>
            <w:proofErr w:type="spellStart"/>
            <w:r w:rsidRPr="00BC4AC9">
              <w:rPr>
                <w:sz w:val="20"/>
                <w:szCs w:val="20"/>
              </w:rPr>
              <w:t>Tracer</w:t>
            </w:r>
            <w:proofErr w:type="spellEnd"/>
            <w:r w:rsidRPr="00BC4AC9">
              <w:rPr>
                <w:sz w:val="20"/>
                <w:szCs w:val="20"/>
              </w:rPr>
              <w:t xml:space="preserve"> będącym na wyposażeniu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</w:tbl>
    <w:p w:rsidR="000A4177" w:rsidRDefault="000A4177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oferty.</w:t>
      </w: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  <w:r w:rsidRPr="00BC4AC9">
        <w:rPr>
          <w:rFonts w:cs="Tahoma"/>
          <w:b/>
          <w:szCs w:val="20"/>
        </w:rPr>
        <w:lastRenderedPageBreak/>
        <w:t>Zadanie nr 4 – Koszulka naczyniowa</w:t>
      </w:r>
    </w:p>
    <w:p w:rsidR="000A4177" w:rsidRPr="009E5F52" w:rsidRDefault="000A4177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16"/>
          <w:szCs w:val="16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4962"/>
        <w:gridCol w:w="1275"/>
        <w:gridCol w:w="2410"/>
      </w:tblGrid>
      <w:tr w:rsidR="003E0B84" w:rsidRPr="00BC4AC9" w:rsidTr="009E5F52">
        <w:trPr>
          <w:trHeight w:val="90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Spełnienie parametru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6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IV.1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Koszulka naczyniowa stabilizująca cewnik z wzmocnioną ścianą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Wzmocniona ściana koszulki (np. wtopione oploty włókien wzmacniających)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Miękka końcówka koszulki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Dobrze widoczna (cieniująca się) w obrazie RTG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Wyposażona w kranik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– 8 F i 8,5 F i 10 F – do wyboru przez zamawiającego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952D5B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Krzywizny </w:t>
            </w:r>
            <w:proofErr w:type="spellStart"/>
            <w:r w:rsidRPr="00BC4AC9">
              <w:rPr>
                <w:sz w:val="20"/>
                <w:szCs w:val="20"/>
              </w:rPr>
              <w:t>Swartz</w:t>
            </w:r>
            <w:proofErr w:type="spellEnd"/>
            <w:r w:rsidRPr="00BC4AC9">
              <w:rPr>
                <w:sz w:val="20"/>
                <w:szCs w:val="20"/>
              </w:rPr>
              <w:t xml:space="preserve"> - SR0-SR4 i SL0-SL4 – do wyboru przez </w:t>
            </w:r>
            <w:r w:rsidR="00952D5B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 zestawie </w:t>
            </w:r>
            <w:proofErr w:type="spellStart"/>
            <w:r w:rsidRPr="00BC4AC9">
              <w:rPr>
                <w:sz w:val="20"/>
                <w:szCs w:val="20"/>
              </w:rPr>
              <w:t>introducer</w:t>
            </w:r>
            <w:proofErr w:type="spellEnd"/>
            <w:r w:rsidRPr="00BC4AC9">
              <w:rPr>
                <w:sz w:val="20"/>
                <w:szCs w:val="20"/>
              </w:rPr>
              <w:t xml:space="preserve"> z zastawką hemostatyczną i portem bocznym, rozszerzaczem oraz prowadnikiem, średnica prowadnika dostosowana do rozmiaru światła rozszerzacza koszulki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Dwie różne długości 59-65 cm i 79-81 cm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Wersja zbrojona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BC4AC9" w:rsidTr="003E0B84">
        <w:trPr>
          <w:trHeight w:val="645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IV.2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Koszulka naczyniowa stabilizująca cewnik be wzmocnionej ściany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Bez wzmocnionej ściany koszulki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Miękka końcówka koszulki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Dobrze widoczna (cieniująca się) w obrazie RTG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Wyposażona w kranik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952D5B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Krzywizny </w:t>
            </w:r>
            <w:proofErr w:type="spellStart"/>
            <w:r w:rsidRPr="00BC4AC9">
              <w:rPr>
                <w:sz w:val="20"/>
                <w:szCs w:val="20"/>
              </w:rPr>
              <w:t>Swartz</w:t>
            </w:r>
            <w:proofErr w:type="spellEnd"/>
            <w:r w:rsidRPr="00BC4AC9">
              <w:rPr>
                <w:sz w:val="20"/>
                <w:szCs w:val="20"/>
              </w:rPr>
              <w:t xml:space="preserve"> - SR0-SR4 i SL0-SL4 – do wyboru przez </w:t>
            </w:r>
            <w:r w:rsidR="00952D5B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 zestawie </w:t>
            </w:r>
            <w:proofErr w:type="spellStart"/>
            <w:r w:rsidRPr="00BC4AC9">
              <w:rPr>
                <w:sz w:val="20"/>
                <w:szCs w:val="20"/>
              </w:rPr>
              <w:t>introducer</w:t>
            </w:r>
            <w:proofErr w:type="spellEnd"/>
            <w:r w:rsidRPr="00BC4AC9">
              <w:rPr>
                <w:sz w:val="20"/>
                <w:szCs w:val="20"/>
              </w:rPr>
              <w:t xml:space="preserve"> z zastawką hemostatyczną i portem</w:t>
            </w:r>
            <w:r w:rsidRPr="00BC4AC9">
              <w:rPr>
                <w:b/>
                <w:sz w:val="20"/>
                <w:szCs w:val="20"/>
              </w:rPr>
              <w:t xml:space="preserve"> </w:t>
            </w:r>
            <w:r w:rsidRPr="00BC4AC9">
              <w:rPr>
                <w:sz w:val="20"/>
                <w:szCs w:val="20"/>
              </w:rPr>
              <w:t>bocznym, rozszerzaczem oraz prowadnikiem, średnica prowadnika dostosowana do rozmiaru światła rozszerzacza koszulki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Dwie różne długości 59-65 cm i 79-81 cm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koszulki 8F,8,5F, 10F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IV.3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Prowadnika 0,032 cala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952D5B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Długość - 150, 250-300 cm - do wyboru przez </w:t>
            </w:r>
            <w:r w:rsidR="00952D5B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4AC9">
              <w:rPr>
                <w:sz w:val="20"/>
                <w:szCs w:val="20"/>
              </w:rPr>
              <w:t>Atraumtyczna</w:t>
            </w:r>
            <w:proofErr w:type="spellEnd"/>
            <w:r w:rsidRPr="00BC4AC9">
              <w:rPr>
                <w:sz w:val="20"/>
                <w:szCs w:val="20"/>
              </w:rPr>
              <w:t xml:space="preserve"> końcówka w kształcie litery J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IV.4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Prowadnik 0,035 cala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952D5B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Długość - 150, 250-300 cm - do wyboru przez </w:t>
            </w:r>
            <w:r w:rsidR="00952D5B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4AC9">
              <w:rPr>
                <w:sz w:val="20"/>
                <w:szCs w:val="20"/>
              </w:rPr>
              <w:t>Atraumtyczna</w:t>
            </w:r>
            <w:proofErr w:type="spellEnd"/>
            <w:r w:rsidRPr="00BC4AC9">
              <w:rPr>
                <w:sz w:val="20"/>
                <w:szCs w:val="20"/>
              </w:rPr>
              <w:t xml:space="preserve"> końcówka w kształcie litery 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</w:tbl>
    <w:p w:rsidR="003E0B84" w:rsidRPr="009E5F52" w:rsidRDefault="003E0B84" w:rsidP="00BC4AC9">
      <w:pPr>
        <w:spacing w:after="0" w:line="240" w:lineRule="auto"/>
        <w:contextualSpacing/>
        <w:rPr>
          <w:rFonts w:cs="Tahoma"/>
          <w:b/>
          <w:sz w:val="8"/>
          <w:szCs w:val="8"/>
          <w:u w:val="single"/>
        </w:rPr>
      </w:pPr>
    </w:p>
    <w:p w:rsidR="003E0B84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oferty.</w:t>
      </w:r>
    </w:p>
    <w:p w:rsidR="000A4177" w:rsidRPr="00BC4AC9" w:rsidRDefault="000A4177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b/>
          <w:szCs w:val="20"/>
        </w:rPr>
      </w:pPr>
      <w:r w:rsidRPr="00BC4AC9">
        <w:rPr>
          <w:rFonts w:cs="Tahoma"/>
          <w:b/>
          <w:szCs w:val="20"/>
        </w:rPr>
        <w:lastRenderedPageBreak/>
        <w:t xml:space="preserve">Zadanie nr 5 - </w:t>
      </w:r>
      <w:r w:rsidRPr="00BC4AC9">
        <w:rPr>
          <w:b/>
          <w:szCs w:val="20"/>
        </w:rPr>
        <w:t xml:space="preserve">Igła do punkcji </w:t>
      </w:r>
      <w:proofErr w:type="spellStart"/>
      <w:r w:rsidRPr="00BC4AC9">
        <w:rPr>
          <w:b/>
          <w:szCs w:val="20"/>
        </w:rPr>
        <w:t>transseptalnej</w:t>
      </w:r>
      <w:proofErr w:type="spellEnd"/>
      <w:r w:rsidRPr="00BC4AC9">
        <w:rPr>
          <w:b/>
          <w:szCs w:val="20"/>
        </w:rPr>
        <w:t xml:space="preserve"> z kranikiem</w:t>
      </w:r>
    </w:p>
    <w:p w:rsidR="003E0B84" w:rsidRPr="009E5F52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678"/>
        <w:gridCol w:w="1559"/>
        <w:gridCol w:w="2410"/>
      </w:tblGrid>
      <w:tr w:rsidR="003E0B84" w:rsidRPr="00BC4AC9" w:rsidTr="003E0B84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Spełnienie parametru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6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 xml:space="preserve">Igła do punkcji </w:t>
            </w:r>
            <w:proofErr w:type="spellStart"/>
            <w:r w:rsidRPr="00BC4AC9">
              <w:rPr>
                <w:b/>
                <w:sz w:val="20"/>
                <w:szCs w:val="20"/>
              </w:rPr>
              <w:t>transseptalnej</w:t>
            </w:r>
            <w:proofErr w:type="spellEnd"/>
            <w:r w:rsidRPr="00BC4AC9">
              <w:rPr>
                <w:b/>
                <w:sz w:val="20"/>
                <w:szCs w:val="20"/>
              </w:rPr>
              <w:t xml:space="preserve"> z kranikiem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Trzy różne krzywizny BRK, BRK1. BRK2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Igła wyposażona w kranik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Igła wykonana całkowicie ze stali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Igła XS (ekstra ostra) do łatwiejszego nakłucia przegrody  , do wyboru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Uchwyt ze wskaźnikiem kierunku zagięcia igły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Wewnętrzny kanał igły zawierający ruchomy mandryn (</w:t>
            </w:r>
            <w:proofErr w:type="spellStart"/>
            <w:r w:rsidRPr="00BC4AC9">
              <w:rPr>
                <w:sz w:val="20"/>
                <w:szCs w:val="20"/>
              </w:rPr>
              <w:t>stylet</w:t>
            </w:r>
            <w:proofErr w:type="spellEnd"/>
            <w:r w:rsidRPr="00BC4AC9">
              <w:rPr>
                <w:sz w:val="20"/>
                <w:szCs w:val="20"/>
              </w:rPr>
              <w:t xml:space="preserve">) wysuwany poza końcówkę igły na co najmniej 6 mm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Trzy różne długości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oferty.</w:t>
      </w: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3E0B84" w:rsidRPr="000A4177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  <w:r w:rsidRPr="00BC4AC9">
        <w:rPr>
          <w:rFonts w:cs="Tahoma"/>
          <w:b/>
          <w:szCs w:val="20"/>
        </w:rPr>
        <w:t xml:space="preserve">Zadanie nr 6 – </w:t>
      </w:r>
      <w:r w:rsidR="000A4177" w:rsidRPr="000A4177">
        <w:rPr>
          <w:rFonts w:cs="Tahoma"/>
          <w:b/>
          <w:szCs w:val="20"/>
        </w:rPr>
        <w:t>Cewnik</w:t>
      </w:r>
      <w:r w:rsidRPr="000A4177">
        <w:rPr>
          <w:rFonts w:cs="Tahoma"/>
          <w:b/>
          <w:szCs w:val="20"/>
        </w:rPr>
        <w:t xml:space="preserve"> do </w:t>
      </w:r>
      <w:proofErr w:type="spellStart"/>
      <w:r w:rsidRPr="000A4177">
        <w:rPr>
          <w:rFonts w:cs="Tahoma"/>
          <w:b/>
          <w:szCs w:val="20"/>
        </w:rPr>
        <w:t>krioablacji</w:t>
      </w:r>
      <w:proofErr w:type="spellEnd"/>
      <w:r w:rsidRPr="000A4177">
        <w:rPr>
          <w:rFonts w:cs="Tahoma"/>
          <w:b/>
          <w:szCs w:val="20"/>
        </w:rPr>
        <w:t xml:space="preserve"> </w:t>
      </w: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678"/>
        <w:gridCol w:w="1559"/>
        <w:gridCol w:w="2410"/>
      </w:tblGrid>
      <w:tr w:rsidR="003E0B84" w:rsidRPr="00BC4AC9" w:rsidTr="003E0B84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Spełnienie parametru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VI.1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 xml:space="preserve">Cewnik balonowy do </w:t>
            </w:r>
            <w:proofErr w:type="spellStart"/>
            <w:r w:rsidRPr="00BC4AC9">
              <w:rPr>
                <w:b/>
                <w:sz w:val="20"/>
                <w:szCs w:val="20"/>
              </w:rPr>
              <w:t>krioablacji</w:t>
            </w:r>
            <w:proofErr w:type="spellEnd"/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Co najmniej 2 rozmiary balonu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Chłodzenie całą przednią powierzchnią balonu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VI.2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Cewnik diagnostyczny do mapowania żył płucnych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Możliwe wprowadzenie cewnika przez światło centralne balonu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VI.3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Prowadnik naczyniowy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0,032 i 0,035 cala - do wyboru przez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180-250cm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Końcówka J-</w:t>
            </w:r>
            <w:proofErr w:type="spellStart"/>
            <w:r w:rsidRPr="00BC4AC9">
              <w:rPr>
                <w:sz w:val="20"/>
                <w:szCs w:val="20"/>
              </w:rPr>
              <w:t>shaped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Sztywność - </w:t>
            </w:r>
            <w:proofErr w:type="spellStart"/>
            <w:r w:rsidRPr="00BC4AC9">
              <w:rPr>
                <w:sz w:val="20"/>
                <w:szCs w:val="20"/>
              </w:rPr>
              <w:t>stiff</w:t>
            </w:r>
            <w:proofErr w:type="spellEnd"/>
            <w:r w:rsidRPr="00BC4AC9">
              <w:rPr>
                <w:sz w:val="20"/>
                <w:szCs w:val="20"/>
              </w:rPr>
              <w:t xml:space="preserve"> lub extra </w:t>
            </w:r>
            <w:proofErr w:type="spellStart"/>
            <w:r w:rsidRPr="00BC4AC9">
              <w:rPr>
                <w:sz w:val="20"/>
                <w:szCs w:val="20"/>
              </w:rPr>
              <w:t>stiff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</w:tbl>
    <w:p w:rsidR="003E0B84" w:rsidRPr="009E5F52" w:rsidRDefault="003E0B84" w:rsidP="00BC4AC9">
      <w:pPr>
        <w:spacing w:after="0" w:line="240" w:lineRule="auto"/>
        <w:contextualSpacing/>
        <w:rPr>
          <w:rFonts w:cs="Tahoma"/>
          <w:b/>
          <w:sz w:val="16"/>
          <w:szCs w:val="16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oferty.</w:t>
      </w:r>
    </w:p>
    <w:p w:rsidR="003E0B84" w:rsidRPr="009E5F52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16"/>
          <w:szCs w:val="16"/>
          <w:u w:val="single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  <w:r w:rsidRPr="00BC4AC9">
        <w:rPr>
          <w:rFonts w:cs="Tahoma"/>
          <w:b/>
          <w:szCs w:val="20"/>
        </w:rPr>
        <w:lastRenderedPageBreak/>
        <w:t>Zadanie nr 7 - Koszulki naczyniowe do wprowadzania elektrod</w:t>
      </w:r>
    </w:p>
    <w:p w:rsidR="000A4177" w:rsidRPr="000A4177" w:rsidRDefault="000A4177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16"/>
          <w:szCs w:val="16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819"/>
        <w:gridCol w:w="1559"/>
        <w:gridCol w:w="2410"/>
      </w:tblGrid>
      <w:tr w:rsidR="003E0B84" w:rsidRPr="00BC4AC9" w:rsidTr="003E0B84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TAK / 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VII.1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Koszulka naczyniowa do wprowadzenia elektrody 12 cm:</w:t>
            </w:r>
          </w:p>
        </w:tc>
      </w:tr>
      <w:tr w:rsidR="003E0B84" w:rsidRPr="00BC4AC9" w:rsidTr="000A4177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12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4F, 5F, 6F, 7F, 8F, 9F - do wyboru przez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36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Wyposażona w zastawkę hemostatyczną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Wyposażona w boczny dren do przepłukiwania (kranik dwudrożny z wężykiem)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Prowadniki w komplecie – dostosowane długością i średnicą do koszulek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Rozszerzacz w komplecie – dostosowane długością i średnicą do koszulek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VII.2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Koszulka naczyniowa do wprowadzenia elektrody 23 cm:</w:t>
            </w:r>
          </w:p>
        </w:tc>
      </w:tr>
      <w:tr w:rsidR="003E0B84" w:rsidRPr="00BC4AC9" w:rsidTr="000A4177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23 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4F, 5F, 6F, 7F, 8F, 9F - do wyboru przez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36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Wyposażona w zastawkę hemostatyczną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Wyposażona w boczny dren do przepłukiwania (kranik dwudrożny z wężykiem)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Rozszerzacz w komplecie – dostosowane długością i średnicą do koszulek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</w:tbl>
    <w:p w:rsidR="003E0B84" w:rsidRPr="000A4177" w:rsidRDefault="003E0B84" w:rsidP="00BC4AC9">
      <w:pPr>
        <w:spacing w:after="0" w:line="240" w:lineRule="auto"/>
        <w:contextualSpacing/>
        <w:rPr>
          <w:rFonts w:cs="Tahoma"/>
          <w:b/>
          <w:sz w:val="16"/>
          <w:szCs w:val="16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oferty.</w:t>
      </w:r>
    </w:p>
    <w:p w:rsidR="003E0B84" w:rsidRPr="000A4177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0A4177" w:rsidRDefault="000A417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0A4177" w:rsidRDefault="000A417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t>Zadanie nr 8 – Dren do elektrod ablacyjnych chłodzonych</w:t>
      </w:r>
    </w:p>
    <w:p w:rsidR="000A4177" w:rsidRPr="000A4177" w:rsidRDefault="000A4177" w:rsidP="00BC4AC9">
      <w:pPr>
        <w:spacing w:after="0" w:line="240" w:lineRule="auto"/>
        <w:rPr>
          <w:rFonts w:cs="Arial"/>
          <w:b/>
          <w:bCs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62"/>
        <w:gridCol w:w="1583"/>
        <w:gridCol w:w="2331"/>
      </w:tblGrid>
      <w:tr w:rsidR="003E0B84" w:rsidRPr="00BC4AC9" w:rsidTr="003E0B84">
        <w:tc>
          <w:tcPr>
            <w:tcW w:w="510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62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3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31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51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VIII</w:t>
            </w:r>
          </w:p>
        </w:tc>
        <w:tc>
          <w:tcPr>
            <w:tcW w:w="8776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Dren do elektrod ablacyjnych chłodzonych</w:t>
            </w:r>
          </w:p>
        </w:tc>
      </w:tr>
      <w:tr w:rsidR="003E0B84" w:rsidRPr="00BC4AC9" w:rsidTr="003E0B84">
        <w:trPr>
          <w:trHeight w:val="369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  <w:lang w:eastAsia="ar-SA"/>
              </w:rPr>
              <w:t xml:space="preserve">Współpraca z posiadaną przez Zamawiającego pompą </w:t>
            </w:r>
            <w:proofErr w:type="spellStart"/>
            <w:r w:rsidRPr="00BC4AC9">
              <w:rPr>
                <w:rFonts w:cs="Tahoma"/>
                <w:sz w:val="20"/>
                <w:szCs w:val="20"/>
                <w:lang w:eastAsia="ar-SA"/>
              </w:rPr>
              <w:t>Qiona</w:t>
            </w:r>
            <w:proofErr w:type="spellEnd"/>
            <w:r w:rsidRPr="00BC4AC9">
              <w:rPr>
                <w:rFonts w:cs="Tahoma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0A4177" w:rsidRDefault="003E0B84" w:rsidP="00BC4AC9">
      <w:pPr>
        <w:spacing w:after="0" w:line="240" w:lineRule="auto"/>
        <w:contextualSpacing/>
        <w:rPr>
          <w:rFonts w:cs="Tahoma"/>
          <w:b/>
          <w:sz w:val="16"/>
          <w:szCs w:val="16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oferty.</w:t>
      </w:r>
    </w:p>
    <w:p w:rsidR="003E0B84" w:rsidRPr="000A4177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p w:rsidR="003E0B84" w:rsidRPr="000A4177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2"/>
          <w:szCs w:val="12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t xml:space="preserve">Zadanie nr 9 – Igła do uzyskiwania dostępu naczyniowego metodą </w:t>
      </w:r>
      <w:proofErr w:type="spellStart"/>
      <w:r w:rsidRPr="00BC4AC9">
        <w:rPr>
          <w:rFonts w:cs="Arial"/>
          <w:b/>
          <w:bCs/>
          <w:color w:val="000000"/>
          <w:szCs w:val="20"/>
        </w:rPr>
        <w:t>Seldingera</w:t>
      </w:r>
      <w:proofErr w:type="spellEnd"/>
    </w:p>
    <w:p w:rsidR="000A4177" w:rsidRPr="00BC4AC9" w:rsidRDefault="000A417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62"/>
        <w:gridCol w:w="1583"/>
        <w:gridCol w:w="2331"/>
      </w:tblGrid>
      <w:tr w:rsidR="003E0B84" w:rsidRPr="00BC4AC9" w:rsidTr="003E0B84">
        <w:tc>
          <w:tcPr>
            <w:tcW w:w="510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62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3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31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51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IX</w:t>
            </w:r>
          </w:p>
        </w:tc>
        <w:tc>
          <w:tcPr>
            <w:tcW w:w="8776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Igła do uzyskiwania dostępu naczyniowego metodą </w:t>
            </w:r>
            <w:proofErr w:type="spellStart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Seldingera</w:t>
            </w:r>
            <w:proofErr w:type="spellEnd"/>
          </w:p>
        </w:tc>
      </w:tr>
      <w:tr w:rsidR="003E0B84" w:rsidRPr="00BC4AC9" w:rsidTr="003E0B84">
        <w:trPr>
          <w:trHeight w:val="556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  <w:lang w:eastAsia="ar-SA"/>
              </w:rPr>
              <w:t>Średnice zewnętrzna igły (rozmiar) 18G (1,3mm)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val="556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  <w:lang w:eastAsia="ar-SA"/>
              </w:rPr>
              <w:t>Długość użytkowa (bez nasadki) min. 70mm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val="556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  <w:lang w:eastAsia="ar-SA"/>
              </w:rPr>
              <w:t>Wewnętrzna średnica odpowiednia dla prowadników o średnicy do 0,038”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oferty.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bCs/>
          <w:sz w:val="16"/>
          <w:szCs w:val="16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 xml:space="preserve">Zadanie nr 10 – </w:t>
      </w:r>
      <w:r w:rsidRPr="00BC4AC9">
        <w:rPr>
          <w:rFonts w:cs="Tahoma"/>
          <w:b/>
          <w:bCs/>
          <w:szCs w:val="20"/>
        </w:rPr>
        <w:t>Kardiowerter - defibrylator dwujamowy (ICD-DR) z elektrodami</w:t>
      </w: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62"/>
        <w:gridCol w:w="1583"/>
        <w:gridCol w:w="2331"/>
      </w:tblGrid>
      <w:tr w:rsidR="003E0B84" w:rsidRPr="00BC4AC9" w:rsidTr="003E0B84">
        <w:tc>
          <w:tcPr>
            <w:tcW w:w="510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62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3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TAK / NIE</w:t>
            </w:r>
          </w:p>
        </w:tc>
        <w:tc>
          <w:tcPr>
            <w:tcW w:w="2331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499"/>
        </w:trPr>
        <w:tc>
          <w:tcPr>
            <w:tcW w:w="51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</w:t>
            </w:r>
          </w:p>
        </w:tc>
        <w:tc>
          <w:tcPr>
            <w:tcW w:w="8776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b/>
                <w:bCs/>
                <w:sz w:val="20"/>
                <w:szCs w:val="20"/>
              </w:rPr>
              <w:t xml:space="preserve">Kardiowerter - defibrylator dwujamowy (ICD-DR) zaawansowany z kompletem elektrod  </w:t>
            </w: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Rok produkcji: 2018 r.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Czas sterylizacji min. 12 miesięcy, podać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Waga poniżej 80 gramów, podać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Dostarczona energia defibrylacji 35 [J]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Czas ładowania kondensatorów do pełnej energii w całym okresie życia baterii (od BOL do ERI) -poniżej 13s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 xml:space="preserve">Programowalna obudowa defibrylatora </w:t>
            </w:r>
            <w:r w:rsidRPr="00BC4AC9">
              <w:rPr>
                <w:rFonts w:cs="Tahoma"/>
                <w:sz w:val="20"/>
                <w:szCs w:val="20"/>
              </w:rPr>
              <w:t>(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active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, non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active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Żywotność przy 50% stymulacji dwukrotne roczne ładowanie - min. 6 lat /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nast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: nominalne; 500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ohms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>; 2,5 [V]; 0,4 [ms].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color w:val="FF0000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Pełny zakres stymulacji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różnicujący częstoskurcz komorowy od nadkomorowego w strefie VT i VF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różnicujący morfologię częstoskurczu komorowego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Algorytm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Mode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 Switch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Elektrody do defibrylacji pasywne/aktywne,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jednokoilowe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/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dwukoilowe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 - do wyboru, wszystkie elektrody sterydowe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pacing w:after="0" w:line="240" w:lineRule="auto"/>
              <w:rPr>
                <w:rFonts w:cs="Tahoma"/>
                <w:spacing w:val="-1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Automatyczna sygnalizacja uszkodzenia elektrody (sygnał dźwiękowy generowany </w:t>
            </w:r>
            <w:r w:rsidRPr="00BC4AC9">
              <w:rPr>
                <w:rFonts w:cs="Tahoma"/>
                <w:spacing w:val="-1"/>
                <w:sz w:val="20"/>
                <w:szCs w:val="20"/>
              </w:rPr>
              <w:t>przez wszczepione urządzenie informujący</w:t>
            </w:r>
            <w:r w:rsidRPr="00BC4AC9">
              <w:rPr>
                <w:rFonts w:cs="Tahoma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BC4AC9">
              <w:rPr>
                <w:rFonts w:cs="Tahoma"/>
                <w:spacing w:val="-1"/>
                <w:sz w:val="20"/>
                <w:szCs w:val="20"/>
              </w:rPr>
              <w:t>pacjenta)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Automatyczna sygnalizacja ERI (sygnał dźwiękowy generowany przez wszczepione urządzenie informujący pacjenta)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Co najmniej 2 kanały zapisu EGM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Algorytmy różnicujące:</w:t>
            </w:r>
          </w:p>
          <w:p w:rsidR="003E0B84" w:rsidRPr="00BC4AC9" w:rsidRDefault="003E0B84" w:rsidP="00BC4AC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-</w:t>
            </w:r>
            <w:r w:rsidRPr="00BC4AC9">
              <w:rPr>
                <w:rFonts w:cs="Tahoma"/>
                <w:sz w:val="20"/>
                <w:szCs w:val="20"/>
              </w:rPr>
              <w:tab/>
              <w:t>VT od AT/AF</w:t>
            </w:r>
          </w:p>
          <w:p w:rsidR="003E0B84" w:rsidRPr="00BC4AC9" w:rsidRDefault="003E0B84" w:rsidP="00BC4AC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-</w:t>
            </w:r>
            <w:r w:rsidRPr="00BC4AC9">
              <w:rPr>
                <w:rFonts w:cs="Tahoma"/>
                <w:sz w:val="20"/>
                <w:szCs w:val="20"/>
              </w:rPr>
              <w:tab/>
              <w:t xml:space="preserve">VT od Sinus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Tach</w:t>
            </w:r>
            <w:proofErr w:type="spellEnd"/>
          </w:p>
          <w:p w:rsidR="003E0B84" w:rsidRPr="00BC4AC9" w:rsidRDefault="003E0B84" w:rsidP="00BC4AC9">
            <w:pPr>
              <w:shd w:val="clear" w:color="auto" w:fill="FFFFFF"/>
              <w:tabs>
                <w:tab w:val="left" w:pos="202"/>
              </w:tabs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-</w:t>
            </w:r>
            <w:r w:rsidRPr="00BC4AC9">
              <w:rPr>
                <w:rFonts w:cs="Tahoma"/>
                <w:sz w:val="20"/>
                <w:szCs w:val="20"/>
              </w:rPr>
              <w:tab/>
              <w:t>VT od innych 1:1 SVT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Możliwość dostarczenia terapii ATP w czasie ładowania kondensatorów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Głowica urządzenia ze złączem DF1 lub DF4 do wyboru przez zamawiającego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8B54D5"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dyskryminujący T-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wave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oversensing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 (bez zmiany czułości)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B54D5" w:rsidRPr="008B54D5" w:rsidTr="008B54D5">
        <w:tc>
          <w:tcPr>
            <w:tcW w:w="9286" w:type="dxa"/>
            <w:gridSpan w:val="4"/>
            <w:shd w:val="clear" w:color="auto" w:fill="D9E2F3" w:themeFill="accent5" w:themeFillTint="33"/>
            <w:vAlign w:val="center"/>
          </w:tcPr>
          <w:p w:rsidR="008B54D5" w:rsidRPr="008B54D5" w:rsidRDefault="008B54D5" w:rsidP="008B54D5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3E0B84" w:rsidP="00EB5EF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W </w:t>
            </w:r>
            <w:r w:rsidR="00EB5EFC" w:rsidRPr="00565117">
              <w:rPr>
                <w:rFonts w:cs="Tahoma"/>
                <w:sz w:val="20"/>
                <w:szCs w:val="20"/>
              </w:rPr>
              <w:t xml:space="preserve"> cenie umowy W</w:t>
            </w:r>
            <w:r w:rsidRPr="00565117">
              <w:rPr>
                <w:rFonts w:cs="Tahoma"/>
                <w:sz w:val="20"/>
                <w:szCs w:val="20"/>
              </w:rPr>
              <w:t>ykonawca zapewni 20% urządzeń pozwalających wykonać badania całego ciała pacjenta w rezonansie magnetycznym bez strefy wykluczeni</w:t>
            </w:r>
            <w:r w:rsidR="00012A8A" w:rsidRPr="00565117">
              <w:rPr>
                <w:rFonts w:cs="Tahoma"/>
                <w:sz w:val="20"/>
                <w:szCs w:val="20"/>
              </w:rPr>
              <w:t>a</w:t>
            </w:r>
            <w:r w:rsidRPr="00565117">
              <w:rPr>
                <w:rFonts w:cs="Tahoma"/>
                <w:sz w:val="20"/>
                <w:szCs w:val="20"/>
              </w:rPr>
              <w:t xml:space="preserve"> w warunkach 1,5, 3,0 Tesla, </w:t>
            </w:r>
            <w:r w:rsidR="00EB5EFC" w:rsidRPr="00565117">
              <w:rPr>
                <w:rFonts w:cs="Tahoma"/>
                <w:sz w:val="20"/>
                <w:szCs w:val="20"/>
              </w:rPr>
              <w:t>w cenie podstawowego urządzenia</w:t>
            </w:r>
            <w:r w:rsidRPr="00565117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lastRenderedPageBreak/>
              <w:t>25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565117" w:rsidP="00EB5EF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EB5EFC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>ykonawca zapewni 10% kopert antybakteryjnych w ramach pakietu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565117" w:rsidRDefault="008B54D5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W cenie umowy Wykonawca zapewni </w:t>
            </w:r>
            <w:r w:rsidR="003E0B84" w:rsidRPr="00565117">
              <w:rPr>
                <w:rFonts w:cs="Tahoma"/>
                <w:sz w:val="20"/>
                <w:szCs w:val="20"/>
              </w:rPr>
              <w:t>2 komplety kabli do analizatora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27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8B54D5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>W cenie umowy Wykonawca zapewni  p</w:t>
            </w:r>
            <w:r w:rsidR="003E0B84" w:rsidRPr="00565117">
              <w:rPr>
                <w:rFonts w:cs="Tahoma"/>
                <w:sz w:val="20"/>
                <w:szCs w:val="20"/>
              </w:rPr>
              <w:t>rogramator 1 sztuka i papier do drukarki programatora w ilości odpowiedniej do ilości zamówionych urządzeń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0A4177" w:rsidP="00EB5EFC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W 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EB5EFC" w:rsidRPr="00565117">
              <w:rPr>
                <w:rFonts w:cs="Tahoma"/>
                <w:sz w:val="20"/>
                <w:szCs w:val="20"/>
              </w:rPr>
              <w:t>cenie umowy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EB5EFC"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>ykonawca  zapewni dwa komplety ubra</w:t>
            </w:r>
            <w:r w:rsidRPr="00565117">
              <w:rPr>
                <w:rFonts w:cs="Tahoma"/>
                <w:sz w:val="20"/>
                <w:szCs w:val="20"/>
              </w:rPr>
              <w:t>ń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zabiegowych o parametrach wskazanych przez </w:t>
            </w:r>
            <w:r w:rsidR="00EB5EFC" w:rsidRPr="00565117">
              <w:rPr>
                <w:rFonts w:cs="Tahoma"/>
                <w:sz w:val="20"/>
                <w:szCs w:val="20"/>
              </w:rPr>
              <w:t>Z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amawiającego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8B54D5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W cenie umowy Wykonawca zapewni </w:t>
            </w:r>
            <w:r w:rsidR="003E0B84" w:rsidRPr="00565117">
              <w:rPr>
                <w:rFonts w:cs="Tahoma"/>
                <w:sz w:val="20"/>
                <w:szCs w:val="20"/>
              </w:rPr>
              <w:t>5 śrubokrętów do elektrod, 5 mandrynów do elektrod ICD, 3 zaślepek do gniazda elektrod IS-1, 2 kapturków na elektrody, 5 mandrynów do elektrod stymulacyjnych do przedsionka „J”, 5 uchwytów do fiksacji elektrod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E35985" w:rsidRDefault="00E35985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16"/>
          <w:szCs w:val="16"/>
          <w:u w:val="single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3E0B84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Pr="00BC4AC9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>Zadanie nr 11 – Kardiowerter - defibrylator jednojamowy (ICD-VR) z kompletem elektrod</w:t>
      </w:r>
    </w:p>
    <w:p w:rsidR="00E35985" w:rsidRPr="00BC4AC9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5"/>
        <w:gridCol w:w="1318"/>
        <w:gridCol w:w="2331"/>
      </w:tblGrid>
      <w:tr w:rsidR="003E0B84" w:rsidRPr="00BC4AC9" w:rsidTr="003E0B84">
        <w:trPr>
          <w:trHeight w:val="85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TAK / NIE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499"/>
        </w:trPr>
        <w:tc>
          <w:tcPr>
            <w:tcW w:w="568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XI</w:t>
            </w:r>
          </w:p>
        </w:tc>
        <w:tc>
          <w:tcPr>
            <w:tcW w:w="8894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Kardiowerter - defibrylator jednojamowy (ICD-VR) z kompletem elektrod</w:t>
            </w: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Rok produkcji: 2018 r.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Waga poniżej 80 gramów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Dostarczona energia defibrylacji 35 [J]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Czas ładowania kondensatorów do pełnej energii w całym okresie życia baterii (od BOL do ERI) -poniżej 13s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 xml:space="preserve">Programowalna obudowa defibrylatora </w:t>
            </w:r>
            <w:r w:rsidRPr="00BC4AC9">
              <w:rPr>
                <w:rFonts w:cs="Tahoma"/>
                <w:sz w:val="20"/>
                <w:szCs w:val="20"/>
              </w:rPr>
              <w:t>(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active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, non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active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Żywotność przy 50% stymulacji dwukrotne roczne ładowanie - min. 7 lat /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nast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: nominalne; 500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ohms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>; 2,5 [V]; 0,4 [ms]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E0B84" w:rsidRPr="00BC4AC9" w:rsidRDefault="003E0B84" w:rsidP="00E35985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Pełny zakres stymulacji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E0B84" w:rsidRPr="00BC4AC9" w:rsidRDefault="003E0B84" w:rsidP="00E35985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Rozpoznawanie arytmii min. 2 typy - VF i VT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Algorytmy różnicujące częstoskurcz komorowy od nadkomorowego w strefie VT i VF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różnicujący morfologię częstoskurczu komorowego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Elektrody do defibrylacji pasywne/aktywne,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jednokoilowe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/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dwukoilowe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 -</w:t>
            </w:r>
            <w:r w:rsidR="00012A8A">
              <w:rPr>
                <w:rFonts w:cs="Tahoma"/>
                <w:sz w:val="20"/>
                <w:szCs w:val="20"/>
              </w:rPr>
              <w:t xml:space="preserve"> </w:t>
            </w:r>
            <w:r w:rsidRPr="00BC4AC9">
              <w:rPr>
                <w:rFonts w:cs="Tahoma"/>
                <w:sz w:val="20"/>
                <w:szCs w:val="20"/>
              </w:rPr>
              <w:t>do wyboru, wszystkie elektrody sterydowe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Automatyczna sygnalizacja uszkodzenia elektrody (sygnał dźwiękowy generowany </w:t>
            </w:r>
            <w:r w:rsidRPr="00BC4AC9">
              <w:rPr>
                <w:rFonts w:cs="Tahoma"/>
                <w:spacing w:val="-1"/>
                <w:sz w:val="20"/>
                <w:szCs w:val="20"/>
              </w:rPr>
              <w:t xml:space="preserve">przez wszczepione urządzenie informujący </w:t>
            </w:r>
            <w:r w:rsidRPr="00BC4AC9">
              <w:rPr>
                <w:rFonts w:cs="Tahoma"/>
                <w:sz w:val="20"/>
                <w:szCs w:val="20"/>
              </w:rPr>
              <w:t>pacjenta)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Automatyczna sygnalizacja ERI (sygnał dźwiękowy generowany przez wszczepione urządzenie informujący pacjenta)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952D5B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E0B84" w:rsidRPr="00BC4AC9" w:rsidRDefault="003E0B84" w:rsidP="00952D5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Co najmniej 2 kanały zapisu EGM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Możliwość dostarczenia terapii ATP w czasie ładowania kondensatorów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Głowica urządzenia ze złączem DF1 lub DF4 do wyboru przez zamawiającego 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012A8A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dyskryminujący T-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wave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oversensing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 (bez zmiany czułości)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12A8A" w:rsidRPr="00012A8A" w:rsidTr="00012A8A">
        <w:tc>
          <w:tcPr>
            <w:tcW w:w="9462" w:type="dxa"/>
            <w:gridSpan w:val="4"/>
            <w:shd w:val="clear" w:color="auto" w:fill="B4C6E7" w:themeFill="accent5" w:themeFillTint="66"/>
            <w:vAlign w:val="center"/>
          </w:tcPr>
          <w:p w:rsidR="00012A8A" w:rsidRPr="00012A8A" w:rsidRDefault="00012A8A" w:rsidP="00012A8A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3E0B84" w:rsidRPr="00565117" w:rsidRDefault="00565117" w:rsidP="00EB5EF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EB5EFC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ykonawca zapewni 20% urządzeń pozwalających wykonać badania całego ciała pacjenta w rezonansie magnetycznym bez stref </w:t>
            </w:r>
            <w:proofErr w:type="spellStart"/>
            <w:r w:rsidR="003E0B84" w:rsidRPr="00565117">
              <w:rPr>
                <w:rFonts w:cs="Tahoma"/>
                <w:sz w:val="20"/>
                <w:szCs w:val="20"/>
              </w:rPr>
              <w:t>wykluczeń</w:t>
            </w:r>
            <w:proofErr w:type="spellEnd"/>
            <w:r w:rsidR="003E0B84" w:rsidRPr="00565117">
              <w:rPr>
                <w:rFonts w:cs="Tahoma"/>
                <w:sz w:val="20"/>
                <w:szCs w:val="20"/>
              </w:rPr>
              <w:t xml:space="preserve"> w warunkach 1,5, 3,0 Tesla, w cenie podstawowego urządzenia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E0B84" w:rsidRPr="00565117" w:rsidRDefault="00E35985" w:rsidP="00E35985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>Wykonawca</w:t>
            </w:r>
            <w:r w:rsidR="00012A8A" w:rsidRPr="00565117">
              <w:rPr>
                <w:rFonts w:cs="Tahoma"/>
                <w:sz w:val="20"/>
                <w:szCs w:val="20"/>
              </w:rPr>
              <w:t xml:space="preserve"> w cenie umowy </w:t>
            </w:r>
            <w:r w:rsidRPr="00565117">
              <w:rPr>
                <w:rFonts w:cs="Tahoma"/>
                <w:sz w:val="20"/>
                <w:szCs w:val="20"/>
              </w:rPr>
              <w:t xml:space="preserve"> </w:t>
            </w:r>
            <w:r w:rsidR="003E0B84" w:rsidRPr="00565117">
              <w:rPr>
                <w:rFonts w:cs="Tahoma"/>
                <w:sz w:val="20"/>
                <w:szCs w:val="20"/>
              </w:rPr>
              <w:t>zapewnia 2 komplety kabli do analizatora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3E0B84" w:rsidRPr="00565117" w:rsidRDefault="00565117" w:rsidP="00EB5EF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EB5EFC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>ykonawca zapewni 10% kopert antybakteryjnych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3E0B84" w:rsidRPr="00565117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Udostępnienie </w:t>
            </w:r>
            <w:r w:rsidR="002B222B" w:rsidRPr="00565117">
              <w:rPr>
                <w:rFonts w:cs="Tahoma"/>
                <w:sz w:val="20"/>
                <w:szCs w:val="20"/>
              </w:rPr>
              <w:t xml:space="preserve">nieodpłatne </w:t>
            </w:r>
            <w:r w:rsidRPr="00565117">
              <w:rPr>
                <w:rFonts w:cs="Tahoma"/>
                <w:sz w:val="20"/>
                <w:szCs w:val="20"/>
              </w:rPr>
              <w:t>na czas trwania umowy jednego programatora do kontroli wszczepianych urządzeń</w:t>
            </w:r>
            <w:r w:rsidR="002B222B" w:rsidRPr="00565117">
              <w:rPr>
                <w:rFonts w:cs="Tahoma"/>
                <w:sz w:val="20"/>
                <w:szCs w:val="20"/>
              </w:rPr>
              <w:t xml:space="preserve"> wraz z bezpłatnym serwisowaniem</w:t>
            </w:r>
            <w:r w:rsidRPr="00565117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3E0B84" w:rsidRPr="00565117" w:rsidRDefault="00012A8A" w:rsidP="00012A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>Wykonawca zapewni w cenie umowy p</w:t>
            </w:r>
            <w:r w:rsidR="003E0B84" w:rsidRPr="00565117">
              <w:rPr>
                <w:rFonts w:cs="Tahoma"/>
                <w:sz w:val="20"/>
                <w:szCs w:val="20"/>
              </w:rPr>
              <w:t>rogramator 1 sztuka i papier do drukarki programatora w ilości odpowiedniej do ilości zamówionych urządzeń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lastRenderedPageBreak/>
              <w:t>27</w:t>
            </w:r>
          </w:p>
        </w:tc>
        <w:tc>
          <w:tcPr>
            <w:tcW w:w="5245" w:type="dxa"/>
            <w:shd w:val="clear" w:color="auto" w:fill="auto"/>
          </w:tcPr>
          <w:p w:rsidR="003E0B84" w:rsidRPr="00565117" w:rsidRDefault="00565117" w:rsidP="00EB5EF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 </w:t>
            </w:r>
            <w:r w:rsidR="00EB5EFC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ykonawca  zapewni dwa komplety ubrań zabiegowych o parametrach wskazanych przez </w:t>
            </w:r>
            <w:r w:rsidR="00EB5EFC" w:rsidRPr="00565117">
              <w:rPr>
                <w:rFonts w:cs="Tahoma"/>
                <w:sz w:val="20"/>
                <w:szCs w:val="20"/>
              </w:rPr>
              <w:t>Z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amawiającego 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3E0B84" w:rsidRPr="00565117" w:rsidRDefault="00012A8A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Wykonawca zapewni w ramach umowy 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5 śrubokrętów do elektrod, 5 mandrynów do elektrod ICD, 3 zaślepek do gniazda elektrod IS-1, 2 kapturków na elektrody, 5 mandrynów do elektrod stymulacyjnych do przedsionka „J”, 5 uchwytów do fiksacji elektrod, 5 </w:t>
            </w:r>
            <w:proofErr w:type="spellStart"/>
            <w:r w:rsidR="003E0B84" w:rsidRPr="00565117">
              <w:rPr>
                <w:rFonts w:cs="Tahoma"/>
                <w:sz w:val="20"/>
                <w:szCs w:val="20"/>
              </w:rPr>
              <w:t>amndrynów</w:t>
            </w:r>
            <w:proofErr w:type="spellEnd"/>
            <w:r w:rsidR="003E0B84" w:rsidRPr="00565117">
              <w:rPr>
                <w:rFonts w:cs="Tahoma"/>
                <w:sz w:val="20"/>
                <w:szCs w:val="20"/>
              </w:rPr>
              <w:t xml:space="preserve"> do </w:t>
            </w:r>
            <w:proofErr w:type="spellStart"/>
            <w:r w:rsidR="003E0B84" w:rsidRPr="00565117">
              <w:rPr>
                <w:rFonts w:cs="Tahoma"/>
                <w:sz w:val="20"/>
                <w:szCs w:val="20"/>
              </w:rPr>
              <w:t>elektorod</w:t>
            </w:r>
            <w:proofErr w:type="spellEnd"/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3E0B84" w:rsidRPr="00565117">
              <w:rPr>
                <w:rFonts w:cs="Tahoma"/>
                <w:sz w:val="20"/>
                <w:szCs w:val="20"/>
              </w:rPr>
              <w:t>stymualcyjnych</w:t>
            </w:r>
            <w:proofErr w:type="spellEnd"/>
            <w:r w:rsidR="003E0B84" w:rsidRPr="00565117">
              <w:rPr>
                <w:rFonts w:cs="Tahoma"/>
                <w:sz w:val="20"/>
                <w:szCs w:val="20"/>
              </w:rPr>
              <w:t xml:space="preserve"> 58-60 cm 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Pr="00BC4AC9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t xml:space="preserve">Zadanie nr 12 – Kardiowerter - defibrylator </w:t>
      </w:r>
      <w:proofErr w:type="spellStart"/>
      <w:r w:rsidRPr="00BC4AC9">
        <w:rPr>
          <w:rFonts w:cs="Arial"/>
          <w:b/>
          <w:bCs/>
          <w:color w:val="000000"/>
          <w:szCs w:val="20"/>
        </w:rPr>
        <w:t>resynchronizujący</w:t>
      </w:r>
      <w:proofErr w:type="spellEnd"/>
      <w:r w:rsidRPr="00BC4AC9">
        <w:rPr>
          <w:rFonts w:cs="Arial"/>
          <w:b/>
          <w:bCs/>
          <w:color w:val="000000"/>
          <w:szCs w:val="20"/>
        </w:rPr>
        <w:t xml:space="preserve"> (CRT-D) z kompletem elektrod i zestawem do </w:t>
      </w:r>
      <w:proofErr w:type="spellStart"/>
      <w:r w:rsidRPr="00BC4AC9">
        <w:rPr>
          <w:rFonts w:cs="Arial"/>
          <w:b/>
          <w:bCs/>
          <w:color w:val="000000"/>
          <w:szCs w:val="20"/>
        </w:rPr>
        <w:t>kaniulizacji</w:t>
      </w:r>
      <w:proofErr w:type="spellEnd"/>
      <w:r w:rsidRPr="00BC4AC9">
        <w:rPr>
          <w:rFonts w:cs="Arial"/>
          <w:b/>
          <w:bCs/>
          <w:color w:val="000000"/>
          <w:szCs w:val="20"/>
        </w:rPr>
        <w:t xml:space="preserve"> zatoki wieńcowej</w:t>
      </w:r>
    </w:p>
    <w:p w:rsidR="00E35985" w:rsidRPr="00BC4AC9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387"/>
        <w:gridCol w:w="1842"/>
        <w:gridCol w:w="2127"/>
      </w:tblGrid>
      <w:tr w:rsidR="003E0B84" w:rsidRPr="00BC4AC9" w:rsidTr="003E0B84">
        <w:tc>
          <w:tcPr>
            <w:tcW w:w="56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 xml:space="preserve">Spełnienie parametru    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 xml:space="preserve">  TAK / NIE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c>
          <w:tcPr>
            <w:tcW w:w="568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b/>
                <w:color w:val="000000"/>
                <w:sz w:val="20"/>
                <w:szCs w:val="20"/>
              </w:rPr>
              <w:t>XII</w:t>
            </w:r>
          </w:p>
        </w:tc>
        <w:tc>
          <w:tcPr>
            <w:tcW w:w="9356" w:type="dxa"/>
            <w:gridSpan w:val="3"/>
            <w:shd w:val="clear" w:color="auto" w:fill="95B3D7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Kardiowerter - defibrylator </w:t>
            </w:r>
            <w:proofErr w:type="spellStart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resynchronizujący</w:t>
            </w:r>
            <w:proofErr w:type="spellEnd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(CRT-D) z kompletem elektrod i zestawem do </w:t>
            </w:r>
            <w:proofErr w:type="spellStart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kaniulizacji</w:t>
            </w:r>
            <w:proofErr w:type="spellEnd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zatoki wieńcowej</w:t>
            </w: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Rok produkcji: 2018 r.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Waga poniżej 85 gramów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Dostarczona energia defibrylacji 35 [J]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pacing w:val="-1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Rozpoznawanie arytmii min.2 typy - VF i VT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Algorytmy różnicujące częstoskurcz komorowy od nadkomorowego w strefie VT i VF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wykorzystujący analizę zależności rytmu komorowego i przedsionkowego do różnicowania częstoskurczu komorowego od nadkomorowego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Algorytm różnicujący morfologię częstoskurczu komorowego 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Możliwość elektrycznej repozycji elektrody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Pełny zakres stymulacji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Elektrody do defibrylacji pasywne/aktywne;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jednokoilowe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/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dwukoilowe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 - do wyboru, wszystkie elektrody </w:t>
            </w:r>
            <w:r w:rsidRPr="00BC4AC9">
              <w:rPr>
                <w:rFonts w:cs="Tahoma"/>
                <w:spacing w:val="-1"/>
                <w:sz w:val="20"/>
                <w:szCs w:val="20"/>
              </w:rPr>
              <w:t>sterydowe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952D5B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0B84" w:rsidRPr="00BC4AC9" w:rsidRDefault="003E0B84" w:rsidP="00952D5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Elektrody do stymulacji lewej komory bipolarne 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952D5B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0B84" w:rsidRPr="00BC4AC9" w:rsidRDefault="003E0B84" w:rsidP="00952D5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952D5B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0B84" w:rsidRPr="00BC4AC9" w:rsidRDefault="003E0B84" w:rsidP="00952D5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Terapia antyarytmiczna min 3 typy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952D5B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0B84" w:rsidRPr="00BC4AC9" w:rsidRDefault="003E0B84" w:rsidP="00952D5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Programowalna obudowa defibrylatora (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active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, non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active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Automatyczna sygnalizacja uszkodzenia elektrody (sygnał dźwiękowy informujący pacjenta)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Automatyczna sygnalizacja ERI (sygnał dźwiękowy informujący pacjenta)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ind w:firstLine="5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Możliwość dostarczenia terapii ATP w czasie ładowania kondensatorów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dyskryminujący T-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wave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oversensing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 (bez zmiany czułości)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012A8A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952D5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Głowica urządzenia ze złączem DF1 lub DF4 do wyboru przez </w:t>
            </w:r>
            <w:r w:rsidR="00952D5B">
              <w:rPr>
                <w:rFonts w:cs="Tahoma"/>
                <w:sz w:val="20"/>
                <w:szCs w:val="20"/>
              </w:rPr>
              <w:t>Z</w:t>
            </w:r>
            <w:r w:rsidRPr="00BC4AC9">
              <w:rPr>
                <w:rFonts w:cs="Tahoma"/>
                <w:sz w:val="20"/>
                <w:szCs w:val="20"/>
              </w:rPr>
              <w:t xml:space="preserve">amawiającego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12A8A" w:rsidRPr="00012A8A" w:rsidTr="00012A8A">
        <w:tc>
          <w:tcPr>
            <w:tcW w:w="9924" w:type="dxa"/>
            <w:gridSpan w:val="4"/>
            <w:shd w:val="clear" w:color="auto" w:fill="D9E2F3" w:themeFill="accent5" w:themeFillTint="33"/>
            <w:vAlign w:val="center"/>
          </w:tcPr>
          <w:p w:rsidR="00012A8A" w:rsidRPr="00012A8A" w:rsidRDefault="00012A8A" w:rsidP="00012A8A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:rsidR="003E0B84" w:rsidRPr="00565117" w:rsidRDefault="00565117" w:rsidP="001B27D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>ykonawca zapewni 20%  urządzeń pozwalających wykonać badania całego ciała pacjenta w rezonansie magnetycznym bez stref wykluczeni w warunkach 1,5 3,0 Tesla, w cenie podstawowego urządzenia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5387" w:type="dxa"/>
            <w:shd w:val="clear" w:color="auto" w:fill="auto"/>
          </w:tcPr>
          <w:p w:rsidR="003E0B84" w:rsidRPr="00565117" w:rsidRDefault="00565117" w:rsidP="001B27D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>ykonawca zapewni 10% kopert antybakteryjnych w ramach pakietu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1B27D4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0B84" w:rsidRPr="00565117" w:rsidRDefault="00012A8A" w:rsidP="001B27D4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W cenie umowy Wykonawca zapewni 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2 komplety kabli do analizatora 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5387" w:type="dxa"/>
            <w:shd w:val="clear" w:color="auto" w:fill="auto"/>
          </w:tcPr>
          <w:p w:rsidR="003E0B84" w:rsidRPr="00565117" w:rsidRDefault="00012A8A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>W cenie umowy Wykonawca zapewni p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rogramator   1 sztuka i papier do drukarki programatora w ilości odpowiedniej do ilości zamówionych urządzeń 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:rsidR="003E0B84" w:rsidRPr="00565117" w:rsidRDefault="00565117" w:rsidP="001B27D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 </w:t>
            </w:r>
            <w:r w:rsidR="001B27D4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ykonawca  zapewni dwa komplety ubrań </w:t>
            </w:r>
            <w:r w:rsidR="003E0B84" w:rsidRPr="00565117">
              <w:rPr>
                <w:rFonts w:cs="Tahoma"/>
                <w:sz w:val="20"/>
                <w:szCs w:val="20"/>
              </w:rPr>
              <w:lastRenderedPageBreak/>
              <w:t xml:space="preserve">zabiegowych o parametrach wskazanych  przez </w:t>
            </w:r>
            <w:r w:rsidR="001B27D4" w:rsidRPr="00565117">
              <w:rPr>
                <w:rFonts w:cs="Tahoma"/>
                <w:sz w:val="20"/>
                <w:szCs w:val="20"/>
              </w:rPr>
              <w:t>Z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amawiającego 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5387" w:type="dxa"/>
            <w:shd w:val="clear" w:color="auto" w:fill="auto"/>
          </w:tcPr>
          <w:p w:rsidR="003E0B84" w:rsidRPr="00565117" w:rsidRDefault="00012A8A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W cenie umowy Wykonawca zapewni 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5 śrubokrętów do elektrod, 5 mandrynów do elektrod ICD, 3 zaślepek do gniazda elektrod IS-1, 2 kapturków na elektrody, 5 mandrynów do elektrod stymulacyjnych do przedsionka „J”, 5 uchwytów do fiksacji elektrod, 2 zaślepki do gniazda  elektrod DF-1, 3 mandrynów do elektrod stymulacyjnych do lewej komory, 5 mandrynów   do elektrod </w:t>
            </w:r>
            <w:proofErr w:type="spellStart"/>
            <w:r w:rsidR="003E0B84" w:rsidRPr="00565117">
              <w:rPr>
                <w:rFonts w:cs="Tahoma"/>
                <w:sz w:val="20"/>
                <w:szCs w:val="20"/>
              </w:rPr>
              <w:t>stymualcyjnych</w:t>
            </w:r>
            <w:proofErr w:type="spellEnd"/>
            <w:r w:rsidR="003E0B84" w:rsidRPr="00565117">
              <w:rPr>
                <w:rFonts w:cs="Tahoma"/>
                <w:sz w:val="20"/>
                <w:szCs w:val="20"/>
              </w:rPr>
              <w:t xml:space="preserve">  58-60 cm 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Pr="00BC4AC9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Pr="00BC4AC9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t xml:space="preserve">Zadanie nr 13 – Kardiowerter - defibrylator </w:t>
      </w:r>
      <w:proofErr w:type="spellStart"/>
      <w:r w:rsidRPr="00BC4AC9">
        <w:rPr>
          <w:rFonts w:cs="Arial"/>
          <w:b/>
          <w:bCs/>
          <w:color w:val="000000"/>
          <w:szCs w:val="20"/>
        </w:rPr>
        <w:t>resynchronizujący</w:t>
      </w:r>
      <w:proofErr w:type="spellEnd"/>
      <w:r w:rsidRPr="00BC4AC9">
        <w:rPr>
          <w:rFonts w:cs="Arial"/>
          <w:b/>
          <w:bCs/>
          <w:color w:val="000000"/>
          <w:szCs w:val="20"/>
        </w:rPr>
        <w:t xml:space="preserve"> z elektrodami i zestawem do wprowadzania elektrod – CRTD z elektrodą czterobiegunową</w:t>
      </w:r>
    </w:p>
    <w:p w:rsidR="00C9419C" w:rsidRPr="00BC4AC9" w:rsidRDefault="00C9419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62"/>
        <w:gridCol w:w="1583"/>
        <w:gridCol w:w="2331"/>
      </w:tblGrid>
      <w:tr w:rsidR="003E0B84" w:rsidRPr="00BC4AC9" w:rsidTr="003E0B84">
        <w:tc>
          <w:tcPr>
            <w:tcW w:w="51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c>
          <w:tcPr>
            <w:tcW w:w="51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XIII</w:t>
            </w:r>
          </w:p>
        </w:tc>
        <w:tc>
          <w:tcPr>
            <w:tcW w:w="8776" w:type="dxa"/>
            <w:gridSpan w:val="3"/>
            <w:shd w:val="clear" w:color="auto" w:fill="95B3D7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Kardiowerter - defibrylator </w:t>
            </w:r>
            <w:proofErr w:type="spellStart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resynchronizujący</w:t>
            </w:r>
            <w:proofErr w:type="spellEnd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 elektrodami i zestawem do wprowadzania elektrod – CRTD z elektrodą czterobiegunową</w:t>
            </w: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Rok produkcji: 2018 r.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Waga poniżej 85 gramów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Dostarczona energia defibrylacji 35 [J]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pacing w:val="-1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Rozpoznawanie arytmii min.2 typy - VF i VT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Algorytmy różnicujące częstoskurcz komorowy od nadkomorowego w strefie VT i VF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wykorzystujący analizę zależności rytmu komorowego i przedsionkowego do różnicowania częstoskurczu komorowego od nadkomorowego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różnicujący morfologię częstoskurczu komorowego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Pełny zakres stymulacji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Minimum 15 wektorów stymulacji LV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Elektrody do defibrylacji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jednokoilowe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/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dwukoilowe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, pasywne/aktywne - do wyboru, wszystkie elektrody </w:t>
            </w:r>
            <w:r w:rsidRPr="00BC4AC9">
              <w:rPr>
                <w:rFonts w:cs="Tahoma"/>
                <w:spacing w:val="-1"/>
                <w:sz w:val="20"/>
                <w:szCs w:val="20"/>
              </w:rPr>
              <w:t>sterydowe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Elektrody lewokomorowe 4-biegunowe, minimum 3 krzywizny elektrody, wszystkie bieguny uwalniające steryd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Terapia antyarytmiczna min. 3 typy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Programowalna obudowa defibrylatora (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active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, non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active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Automatyczna sygnalizacja uszkodzenia elektrody (sygnał dźwiękowy informujący pacjenta)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Automatyczna sygnalizacja ERI (sygnał dźwiękowy informujący pacjenta)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Możliwość dostarczenia terapii ATP w czasie ładowania kondensatorów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012A8A"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ind w:firstLine="5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dyskryminujący T-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wave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oversensing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 (bez zmiany czułości)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12A8A" w:rsidRPr="00BC4AC9" w:rsidTr="00012A8A">
        <w:tc>
          <w:tcPr>
            <w:tcW w:w="9286" w:type="dxa"/>
            <w:gridSpan w:val="4"/>
            <w:shd w:val="clear" w:color="auto" w:fill="D9E2F3" w:themeFill="accent5" w:themeFillTint="33"/>
            <w:vAlign w:val="center"/>
          </w:tcPr>
          <w:p w:rsidR="00012A8A" w:rsidRPr="00BC4AC9" w:rsidRDefault="00012A8A" w:rsidP="00012A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565117" w:rsidP="001B27D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>ykonawca zapewni 20% urządzeń pozwalających wykonać badania całego ciała pacjenta w rezonansie magnetycznym bez stref wykluczeni w warunkach 1,5 3,0 Tesla, w cenie podstawowego urządzenia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565117" w:rsidP="001B27D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>ykonawca zapewni 10% kopert antybakteryjnych w ramach pakietu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565117" w:rsidP="001B27D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>cenie umowy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ykonawca  zapewni dwa komplety ubrań zabiegowych o parametrach wskazanych przez </w:t>
            </w:r>
            <w:r w:rsidR="001B27D4" w:rsidRPr="00565117">
              <w:rPr>
                <w:rFonts w:cs="Tahoma"/>
                <w:sz w:val="20"/>
                <w:szCs w:val="20"/>
              </w:rPr>
              <w:lastRenderedPageBreak/>
              <w:t>Z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amawiającego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lastRenderedPageBreak/>
              <w:t>25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012A8A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W cenie umowy Wykonawca zapewni 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5 śrubokrętów do elektrod, 5 mandrynów do elektrod ICD, 3 zaślepek do gniazda elektrod IS-1, 2 kapturków na elektrody, 5 mandrynów do elektrod stymulacyjnych do przedsionka „J”, 5 uchwytów do fiksacji elektrod, 5  mandrynów do elektrod stymulacyjnych  58-60 cm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C9419C" w:rsidRDefault="003E0B84" w:rsidP="00C9419C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Pr="00BC4AC9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>Zadanie nr 14 – Zaawansowany wysokoenergetyczny kardiowerter</w:t>
      </w:r>
      <w:r w:rsidR="001B49EC">
        <w:rPr>
          <w:rFonts w:cs="Arial"/>
          <w:b/>
          <w:bCs/>
          <w:color w:val="000000"/>
          <w:szCs w:val="20"/>
        </w:rPr>
        <w:t xml:space="preserve"> -</w:t>
      </w:r>
      <w:r w:rsidRPr="00BC4AC9">
        <w:rPr>
          <w:rFonts w:cs="Arial"/>
          <w:b/>
          <w:bCs/>
          <w:color w:val="000000"/>
          <w:szCs w:val="20"/>
        </w:rPr>
        <w:t xml:space="preserve"> defibrylator dwujamowy (ICD-DR) z kompletem elektrod dla osób szczupłych</w:t>
      </w:r>
    </w:p>
    <w:p w:rsidR="00C9419C" w:rsidRPr="00BC4AC9" w:rsidRDefault="00C9419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62"/>
        <w:gridCol w:w="1583"/>
        <w:gridCol w:w="2331"/>
      </w:tblGrid>
      <w:tr w:rsidR="003E0B84" w:rsidRPr="00BC4AC9" w:rsidTr="003E0B84">
        <w:tc>
          <w:tcPr>
            <w:tcW w:w="51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c>
          <w:tcPr>
            <w:tcW w:w="51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XIV</w:t>
            </w:r>
          </w:p>
        </w:tc>
        <w:tc>
          <w:tcPr>
            <w:tcW w:w="8776" w:type="dxa"/>
            <w:gridSpan w:val="3"/>
            <w:shd w:val="clear" w:color="auto" w:fill="95B3D7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Zaawansowany wysokoenergetyczny kardiowerter defibrylator dwujamowy (ICD-DR) z kompletem elektrod dla osób szczupłych</w:t>
            </w: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Pr="00BC4AC9">
              <w:rPr>
                <w:sz w:val="20"/>
                <w:szCs w:val="20"/>
              </w:rPr>
              <w:t>2018 r.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Żywotność urządzenia przy 15%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pacing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 xml:space="preserve">, 6 lub więcej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ładowań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 xml:space="preserve"> do max energii w roku,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Onset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 xml:space="preserve"> EGM ON, 500Ohm, 2,5V powyżej 7,5 roku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Grubość kardiowertera-defibrylatora &lt; 10 mm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Objętość kardiowertera-defibrylatora &lt; 35 cm</w:t>
            </w:r>
            <w:r w:rsidRPr="00BC4AC9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Energia defibrylacji  dostarczona min.  35 [J]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Ilość szoków w jednej interwencji &gt;7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do defibrylacji pasywne/aktywne - do wyboru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Elektrody do defibrylacji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endokardialne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 xml:space="preserve"> – sterydowe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B27D4">
              <w:rPr>
                <w:sz w:val="20"/>
                <w:szCs w:val="20"/>
              </w:rPr>
              <w:t xml:space="preserve">Elektrody defibrylujące typu </w:t>
            </w:r>
            <w:proofErr w:type="spellStart"/>
            <w:r w:rsidRPr="001B27D4">
              <w:rPr>
                <w:sz w:val="20"/>
                <w:szCs w:val="20"/>
              </w:rPr>
              <w:t>integrated</w:t>
            </w:r>
            <w:proofErr w:type="spellEnd"/>
            <w:r w:rsidRPr="001B27D4">
              <w:rPr>
                <w:sz w:val="20"/>
                <w:szCs w:val="20"/>
              </w:rPr>
              <w:t xml:space="preserve"> </w:t>
            </w:r>
            <w:proofErr w:type="spellStart"/>
            <w:r w:rsidRPr="001B27D4">
              <w:rPr>
                <w:sz w:val="20"/>
                <w:szCs w:val="20"/>
              </w:rPr>
              <w:t>bipolar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Amplituda impulsu min. zakres 0,5 – 5,0</w:t>
            </w:r>
            <w:r w:rsidRPr="00957559">
              <w:rPr>
                <w:sz w:val="20"/>
                <w:szCs w:val="20"/>
              </w:rPr>
              <w:t xml:space="preserve"> V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Szerokość impulsu (A/V), min. zakres 0,5 – 1,0 ms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Czułość komorowa - co najmniej w zakresie 0,2 – 1,2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Czułość przedsionkowa - co najmniej w zakresie 0,2 – 1,2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do RA o pasywnej i aktywnej fiksacji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Rejestrowanie trendów oporności elektrod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do defibrylacji ze złączem DF1/DF4 do wyboru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rPr>
          <w:trHeight w:val="284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Zestaw do wprowadzania elektrod do układu żylnego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2F36FC" w:rsidRPr="00BC4AC9" w:rsidTr="002F36FC">
        <w:trPr>
          <w:trHeight w:val="284"/>
        </w:trPr>
        <w:tc>
          <w:tcPr>
            <w:tcW w:w="9286" w:type="dxa"/>
            <w:gridSpan w:val="4"/>
            <w:shd w:val="clear" w:color="auto" w:fill="D9E2F3" w:themeFill="accent5" w:themeFillTint="33"/>
            <w:vAlign w:val="center"/>
          </w:tcPr>
          <w:p w:rsidR="002F36FC" w:rsidRPr="00BC4AC9" w:rsidRDefault="002F36FC" w:rsidP="002F36F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565117" w:rsidRDefault="002F36FC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>Wykonawca w cenie umowy zapewni p</w:t>
            </w:r>
            <w:r w:rsidR="003E0B84" w:rsidRPr="00565117">
              <w:rPr>
                <w:sz w:val="20"/>
                <w:szCs w:val="20"/>
              </w:rPr>
              <w:t>rogramator  1sztuka i papier do drukarki programatora w ilości 30 szt.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565117" w:rsidRDefault="00565117" w:rsidP="00C9419C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 </w:t>
            </w:r>
            <w:r w:rsidR="001B27D4" w:rsidRPr="00565117">
              <w:rPr>
                <w:rFonts w:cs="Tahoma"/>
                <w:sz w:val="20"/>
                <w:szCs w:val="20"/>
              </w:rPr>
              <w:t xml:space="preserve">cenie umowy </w:t>
            </w:r>
            <w:r w:rsidR="00C9419C"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ykonawca  zapewni dwa komplety ubrań zabiegowych o parametrach wskazanych przez zamawiającego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565117" w:rsidRDefault="002F36FC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Wykonawca w cenie umowy zapewni </w:t>
            </w:r>
            <w:r w:rsidR="003E0B84" w:rsidRPr="00565117">
              <w:rPr>
                <w:sz w:val="20"/>
                <w:szCs w:val="20"/>
              </w:rPr>
              <w:t xml:space="preserve">5 śrubokrętów do elektrod, 5 mandrynów do elektrod ICD, 3 zaślepek do gniazda elektrod IS-1, 2 kapturków na elektrody, 5 mandrynów do elektrod stymulacyjnych do przedsionka  „J”, 5 uchwytów do fiksacji elektrod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t>Zadanie nr 15 – Zaawansowany wysokoenergetyczny kardiowerter defibrylator jednojamowy (ICD-</w:t>
      </w:r>
      <w:r w:rsidRPr="001B49EC">
        <w:rPr>
          <w:rFonts w:cs="Arial"/>
          <w:b/>
          <w:bCs/>
          <w:szCs w:val="20"/>
        </w:rPr>
        <w:t>V</w:t>
      </w:r>
      <w:r w:rsidRPr="00BC4AC9">
        <w:rPr>
          <w:rFonts w:cs="Arial"/>
          <w:b/>
          <w:bCs/>
          <w:color w:val="000000"/>
          <w:szCs w:val="20"/>
        </w:rPr>
        <w:t>R) z kompletem elektrod dla osób szczupłych</w:t>
      </w:r>
    </w:p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62"/>
        <w:gridCol w:w="1583"/>
        <w:gridCol w:w="2331"/>
      </w:tblGrid>
      <w:tr w:rsidR="003E0B84" w:rsidRPr="00BC4AC9" w:rsidTr="003E0B84">
        <w:tc>
          <w:tcPr>
            <w:tcW w:w="51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c>
          <w:tcPr>
            <w:tcW w:w="51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XV</w:t>
            </w:r>
          </w:p>
        </w:tc>
        <w:tc>
          <w:tcPr>
            <w:tcW w:w="8776" w:type="dxa"/>
            <w:gridSpan w:val="3"/>
            <w:shd w:val="clear" w:color="auto" w:fill="95B3D7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Zaawansowany wysokoenergetyczny kardiowerter defibrylator jednojamowy (ICD-</w:t>
            </w:r>
            <w:r w:rsidRPr="00C9419C">
              <w:rPr>
                <w:rFonts w:cs="Arial"/>
                <w:b/>
                <w:bCs/>
                <w:sz w:val="20"/>
                <w:szCs w:val="20"/>
              </w:rPr>
              <w:t>V</w:t>
            </w: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R) z kompletem elektrod dla osób szczupłych</w:t>
            </w: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Pr="00BC4AC9">
              <w:rPr>
                <w:sz w:val="20"/>
                <w:szCs w:val="20"/>
              </w:rPr>
              <w:t>2018 r.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Żywotność urządzenia przy 15%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pacing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 xml:space="preserve">, 6 lub więcej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ładowań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 xml:space="preserve"> do max energii w roku,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Onset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 xml:space="preserve"> EGM ON, 500Ohm, 2,5V powyżej 8 lat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Grubość kardiowertera-defibrylatora &lt; 10 mm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Objętość  kardiowertera-defibrylatora &lt; 35 cm</w:t>
            </w:r>
            <w:r w:rsidRPr="00BC4AC9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Energia defibrylacji  dostarczona min. 35 [J]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Ilość szoków w jednej interwencji &gt;7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do defibrylacji pasywne/aktywne – do wyboru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Elektrody do defibrylacji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endokardialne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 xml:space="preserve"> – sterydowe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C9419C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C9419C">
              <w:rPr>
                <w:sz w:val="20"/>
                <w:szCs w:val="20"/>
              </w:rPr>
              <w:t xml:space="preserve">Elektrody defibrylujące typu </w:t>
            </w:r>
            <w:proofErr w:type="spellStart"/>
            <w:r w:rsidRPr="00C9419C">
              <w:rPr>
                <w:sz w:val="20"/>
                <w:szCs w:val="20"/>
              </w:rPr>
              <w:t>integrated</w:t>
            </w:r>
            <w:proofErr w:type="spellEnd"/>
            <w:r w:rsidRPr="00C9419C">
              <w:rPr>
                <w:sz w:val="20"/>
                <w:szCs w:val="20"/>
              </w:rPr>
              <w:t xml:space="preserve"> </w:t>
            </w:r>
            <w:proofErr w:type="spellStart"/>
            <w:r w:rsidRPr="00C9419C">
              <w:rPr>
                <w:sz w:val="20"/>
                <w:szCs w:val="20"/>
              </w:rPr>
              <w:t>bipolar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Amplituda impulsu min. zakres 0,1-7,5 V dla komory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Szerokość impulsu (A/V), min. zakres 0,5 – 1,0 ms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Czułość komorowa - co najmniej w zakresie 0,2 – 1,2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Rejestrowanie trendów oporności elektrody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do defibrylacji ze złączem DF1/DF4 do wyboru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rPr>
          <w:trHeight w:val="284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Zestaw do wprowadzania elektrod do układu żylnego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2F36FC" w:rsidRPr="002F36FC" w:rsidTr="002F36FC">
        <w:trPr>
          <w:trHeight w:val="284"/>
        </w:trPr>
        <w:tc>
          <w:tcPr>
            <w:tcW w:w="9286" w:type="dxa"/>
            <w:gridSpan w:val="4"/>
            <w:shd w:val="clear" w:color="auto" w:fill="D9E2F3" w:themeFill="accent5" w:themeFillTint="33"/>
            <w:vAlign w:val="center"/>
          </w:tcPr>
          <w:p w:rsidR="002F36FC" w:rsidRPr="002F36FC" w:rsidRDefault="002F36FC" w:rsidP="002F36F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565117" w:rsidRDefault="002F36FC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>Wykonawca w cenie umowy zapewni p</w:t>
            </w:r>
            <w:r w:rsidR="003E0B84" w:rsidRPr="00565117">
              <w:rPr>
                <w:sz w:val="20"/>
                <w:szCs w:val="20"/>
              </w:rPr>
              <w:t xml:space="preserve">rogramator 1 sztuka  i papier do drukarki programatora w ilości 20 szt.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565117" w:rsidRDefault="00565117" w:rsidP="001B27D4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 </w:t>
            </w:r>
            <w:r w:rsidR="001B27D4" w:rsidRPr="00565117">
              <w:rPr>
                <w:rFonts w:cs="Tahoma"/>
                <w:sz w:val="20"/>
                <w:szCs w:val="20"/>
              </w:rPr>
              <w:t xml:space="preserve">cenie umowy </w:t>
            </w:r>
            <w:r w:rsidR="00C9419C"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ykonawca  zapewni dwa komplety ubrań zabiegowych o parametrach wskazanych przez  </w:t>
            </w:r>
            <w:r w:rsidR="001B27D4" w:rsidRPr="00565117">
              <w:rPr>
                <w:rFonts w:cs="Tahoma"/>
                <w:sz w:val="20"/>
                <w:szCs w:val="20"/>
              </w:rPr>
              <w:t>Z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amawiającego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565117" w:rsidRDefault="002F36FC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Wykonawca w cenie umowy zapewni </w:t>
            </w:r>
            <w:r w:rsidR="003E0B84" w:rsidRPr="00565117">
              <w:rPr>
                <w:sz w:val="20"/>
                <w:szCs w:val="20"/>
              </w:rPr>
              <w:t>5 śrubokrętów do elektrod,  5 mandrynów do elektrod ICD, 3 zaślepek do gniazda  elektrod IS-1, 2 kapturków na elektrody, 5 mandrynów do elektrod stymulacyjnych do  przedsionka „J”, 5 uchwytów do fiksacji elektrod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C9419C" w:rsidRDefault="00C9419C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Pr="00BC4AC9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70C0"/>
          <w:sz w:val="20"/>
          <w:szCs w:val="20"/>
          <w:u w:val="single"/>
        </w:rPr>
      </w:pPr>
    </w:p>
    <w:p w:rsidR="00C9419C" w:rsidRDefault="00C9419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 xml:space="preserve">Zadanie nr 16 – Zaawansowany wysokoenergetyczny kardiowerter - defibrylator </w:t>
      </w:r>
      <w:proofErr w:type="spellStart"/>
      <w:r w:rsidRPr="00BC4AC9">
        <w:rPr>
          <w:rFonts w:cs="Arial"/>
          <w:b/>
          <w:bCs/>
          <w:color w:val="000000"/>
          <w:szCs w:val="20"/>
        </w:rPr>
        <w:t>resynchronizujący</w:t>
      </w:r>
      <w:proofErr w:type="spellEnd"/>
      <w:r w:rsidRPr="00BC4AC9">
        <w:rPr>
          <w:rFonts w:cs="Arial"/>
          <w:b/>
          <w:bCs/>
          <w:color w:val="000000"/>
          <w:szCs w:val="20"/>
        </w:rPr>
        <w:t xml:space="preserve"> (CRT-D) z możliwością zmiany konfiguracji stymulacji lewokomorowej z kompletem elektrod i zestawem do </w:t>
      </w:r>
      <w:proofErr w:type="spellStart"/>
      <w:r w:rsidR="001B49EC">
        <w:rPr>
          <w:rFonts w:cs="Arial"/>
          <w:b/>
          <w:bCs/>
          <w:color w:val="000000"/>
          <w:szCs w:val="20"/>
        </w:rPr>
        <w:t>kaniulizacji</w:t>
      </w:r>
      <w:proofErr w:type="spellEnd"/>
      <w:r w:rsidR="001B49EC">
        <w:rPr>
          <w:rFonts w:cs="Arial"/>
          <w:b/>
          <w:bCs/>
          <w:color w:val="000000"/>
          <w:szCs w:val="20"/>
        </w:rPr>
        <w:t xml:space="preserve"> zatoki wieńcowej d</w:t>
      </w:r>
      <w:r w:rsidRPr="00BC4AC9">
        <w:rPr>
          <w:rFonts w:cs="Arial"/>
          <w:b/>
          <w:bCs/>
          <w:color w:val="000000"/>
          <w:szCs w:val="20"/>
        </w:rPr>
        <w:t>l</w:t>
      </w:r>
      <w:r w:rsidR="001B49EC">
        <w:rPr>
          <w:rFonts w:cs="Arial"/>
          <w:b/>
          <w:bCs/>
          <w:color w:val="000000"/>
          <w:szCs w:val="20"/>
        </w:rPr>
        <w:t>a</w:t>
      </w:r>
      <w:r w:rsidRPr="00BC4AC9">
        <w:rPr>
          <w:rFonts w:cs="Arial"/>
          <w:b/>
          <w:bCs/>
          <w:color w:val="000000"/>
          <w:szCs w:val="20"/>
        </w:rPr>
        <w:t xml:space="preserve"> osób szczupłych</w:t>
      </w:r>
    </w:p>
    <w:p w:rsidR="003E0B84" w:rsidRPr="002B222B" w:rsidRDefault="003E0B84" w:rsidP="00BC4AC9">
      <w:pPr>
        <w:spacing w:after="0" w:line="240" w:lineRule="auto"/>
        <w:rPr>
          <w:rFonts w:cs="Arial"/>
          <w:b/>
          <w:bCs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852"/>
        <w:gridCol w:w="1581"/>
        <w:gridCol w:w="2327"/>
      </w:tblGrid>
      <w:tr w:rsidR="003E0B84" w:rsidRPr="00BC4AC9" w:rsidTr="003E0B84">
        <w:tc>
          <w:tcPr>
            <w:tcW w:w="5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c>
          <w:tcPr>
            <w:tcW w:w="526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XVI</w:t>
            </w:r>
          </w:p>
        </w:tc>
        <w:tc>
          <w:tcPr>
            <w:tcW w:w="8760" w:type="dxa"/>
            <w:gridSpan w:val="3"/>
            <w:shd w:val="clear" w:color="auto" w:fill="95B3D7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Zaawansowany wysokoenergetyczny kardiowerter defibrylator </w:t>
            </w:r>
            <w:proofErr w:type="spellStart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resynchronizujący</w:t>
            </w:r>
            <w:proofErr w:type="spellEnd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(CRT-D) z możliwością zmiany konfiguracji stymulacji lewokomorowej z kompletem elektrod i zestawem do </w:t>
            </w:r>
            <w:proofErr w:type="spellStart"/>
            <w:r w:rsidR="001B49EC">
              <w:rPr>
                <w:rFonts w:cs="Arial"/>
                <w:b/>
                <w:bCs/>
                <w:color w:val="000000"/>
                <w:sz w:val="20"/>
                <w:szCs w:val="20"/>
              </w:rPr>
              <w:t>kaniulizacji</w:t>
            </w:r>
            <w:proofErr w:type="spellEnd"/>
            <w:r w:rsidR="001B49E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zatoki wieńcowej d</w:t>
            </w: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l</w:t>
            </w:r>
            <w:r w:rsidR="001B49EC">
              <w:rPr>
                <w:rFonts w:cs="Arial"/>
                <w:b/>
                <w:bCs/>
                <w:color w:val="000000"/>
                <w:sz w:val="20"/>
                <w:szCs w:val="20"/>
              </w:rPr>
              <w:t>a</w:t>
            </w: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osób szczupłych</w:t>
            </w: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5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5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5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Pr="00BC4AC9">
              <w:rPr>
                <w:sz w:val="20"/>
                <w:szCs w:val="20"/>
              </w:rPr>
              <w:t>2018 r.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Waga poniżej 75 gramów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Grubość kardiowertera-defibrylatora &lt; 10 mm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Objętość  kardiowertera-defibrylatora &lt; 35 cm</w:t>
            </w:r>
            <w:r w:rsidRPr="00BC4AC9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Energia defibrylacji  dostarczona min. 35 [J]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do defibrylacji pasywne/aktywne – do wyboru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Elektrody do defibrylacji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endokardialne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 xml:space="preserve"> </w:t>
            </w:r>
            <w:r w:rsidRPr="00BC4AC9">
              <w:rPr>
                <w:sz w:val="20"/>
                <w:szCs w:val="20"/>
              </w:rPr>
              <w:t>– sterydowe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9419C">
              <w:rPr>
                <w:sz w:val="20"/>
                <w:szCs w:val="20"/>
              </w:rPr>
              <w:t xml:space="preserve">Elektrody defibrylujące typu </w:t>
            </w:r>
            <w:proofErr w:type="spellStart"/>
            <w:r w:rsidRPr="00C9419C">
              <w:rPr>
                <w:sz w:val="20"/>
                <w:szCs w:val="20"/>
              </w:rPr>
              <w:t>integrated</w:t>
            </w:r>
            <w:proofErr w:type="spellEnd"/>
            <w:r w:rsidRPr="00C9419C">
              <w:rPr>
                <w:sz w:val="20"/>
                <w:szCs w:val="20"/>
              </w:rPr>
              <w:t xml:space="preserve"> </w:t>
            </w:r>
            <w:proofErr w:type="spellStart"/>
            <w:r w:rsidRPr="00C9419C">
              <w:rPr>
                <w:sz w:val="20"/>
                <w:szCs w:val="20"/>
              </w:rPr>
              <w:t>bipolar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Amplituda impulsu, zakres 0,1-7,5 V dla komory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Szerokość impulsu (A/V), min. zakres 0,5 – 1,0 ms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Czułość komorowa - co najmniej w zakresie 0,2 – 1,2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Czułość przedsionkowa - co najmniej w zakresie 0,2 – 1,2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do RA o pasywnej i aktywnej fiksacji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Możliwość niezależnego programowania stymulacji LV i RV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Polarność stymulacji LV: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uni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bi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kwadripolarna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 xml:space="preserve"> do wyboru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Zestaw do kontrastowania CS z balonem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Rejestrowanie trendów oporności elektrod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Zestaw do wprowadzania elektrod do układu żylnego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2F36FC" w:rsidRPr="002F36FC" w:rsidTr="002F36FC">
        <w:tc>
          <w:tcPr>
            <w:tcW w:w="9286" w:type="dxa"/>
            <w:gridSpan w:val="4"/>
            <w:shd w:val="clear" w:color="auto" w:fill="D9E2F3" w:themeFill="accent5" w:themeFillTint="33"/>
            <w:vAlign w:val="center"/>
          </w:tcPr>
          <w:p w:rsidR="002F36FC" w:rsidRPr="002F36FC" w:rsidRDefault="002F36FC" w:rsidP="002F36F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F36FC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565117" w:rsidRDefault="002F36FC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>Wykonawca w cenie umowy zapewni  p</w:t>
            </w:r>
            <w:r w:rsidR="003E0B84" w:rsidRPr="00565117">
              <w:rPr>
                <w:sz w:val="20"/>
                <w:szCs w:val="20"/>
              </w:rPr>
              <w:t>rogramator i papier do drukarki programatora  w ilości 20 szt.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565117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Udostępnienie </w:t>
            </w:r>
            <w:r w:rsidR="002B222B" w:rsidRPr="00565117">
              <w:rPr>
                <w:rFonts w:cs="Tahoma"/>
                <w:sz w:val="20"/>
                <w:szCs w:val="20"/>
              </w:rPr>
              <w:t xml:space="preserve">nieodpłatne </w:t>
            </w:r>
            <w:r w:rsidRPr="00565117">
              <w:rPr>
                <w:rFonts w:cs="Tahoma"/>
                <w:sz w:val="20"/>
                <w:szCs w:val="20"/>
              </w:rPr>
              <w:t>na czas trwania umowy jednego programatora do kontroli wszczepianych urządzeń</w:t>
            </w:r>
            <w:r w:rsidR="002B222B" w:rsidRPr="00565117">
              <w:rPr>
                <w:rFonts w:cs="Tahoma"/>
                <w:sz w:val="20"/>
                <w:szCs w:val="20"/>
              </w:rPr>
              <w:t xml:space="preserve"> wraz z bezpłatnym serwisowaniem.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565117" w:rsidRDefault="002F36FC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Wykonawca w cenie umowy zapewni </w:t>
            </w:r>
            <w:r w:rsidR="003E0B84" w:rsidRPr="00565117">
              <w:rPr>
                <w:sz w:val="20"/>
                <w:szCs w:val="20"/>
              </w:rPr>
              <w:t xml:space="preserve">5 śrubokrętów do elektrod,  5 mandrynów do elektrod ICD, 3 zaślepek do gniazda elektrod IS-1, 2 kapturków na elektrody, 5 mandrynów do elektrod stymulacyjnych do  przedsionka „J”, 5 uchwytów do fiksacji elektrod, 2 zaślepek  do gniazda elektrod  DF-1, 3 mandryny do elektrod stymulacyjnych do lewej komory 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565117" w:rsidRDefault="00565117" w:rsidP="001B27D4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 </w:t>
            </w:r>
            <w:r w:rsidR="001B27D4" w:rsidRPr="00565117">
              <w:rPr>
                <w:rFonts w:cs="Tahoma"/>
                <w:sz w:val="20"/>
                <w:szCs w:val="20"/>
              </w:rPr>
              <w:t xml:space="preserve">cenie umowy </w:t>
            </w:r>
            <w:r w:rsidR="00C9419C"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ykonawca  zapewni dwa komplety </w:t>
            </w:r>
            <w:r w:rsidR="001631D3" w:rsidRPr="00565117">
              <w:rPr>
                <w:rFonts w:cs="Tahoma"/>
                <w:sz w:val="20"/>
                <w:szCs w:val="20"/>
              </w:rPr>
              <w:t>ubrań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zabiegowych o parametrach wskazanych przez </w:t>
            </w:r>
            <w:r w:rsidR="001B27D4" w:rsidRPr="00565117">
              <w:rPr>
                <w:rFonts w:cs="Tahoma"/>
                <w:sz w:val="20"/>
                <w:szCs w:val="20"/>
              </w:rPr>
              <w:t>Z</w:t>
            </w:r>
            <w:r w:rsidR="001631D3" w:rsidRPr="00565117">
              <w:rPr>
                <w:rFonts w:cs="Tahoma"/>
                <w:sz w:val="20"/>
                <w:szCs w:val="20"/>
              </w:rPr>
              <w:t>amawiającego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565117" w:rsidRDefault="003E0B84" w:rsidP="00565117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2F36FC" w:rsidRDefault="002F36F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t xml:space="preserve">Zadanie nr 17 – Kardiowerter - defibrylator </w:t>
      </w:r>
      <w:proofErr w:type="spellStart"/>
      <w:r w:rsidRPr="00BC4AC9">
        <w:rPr>
          <w:rFonts w:cs="Arial"/>
          <w:b/>
          <w:bCs/>
          <w:color w:val="000000"/>
          <w:szCs w:val="20"/>
        </w:rPr>
        <w:t>resynchronizujący</w:t>
      </w:r>
      <w:proofErr w:type="spellEnd"/>
      <w:r w:rsidRPr="00BC4AC9">
        <w:rPr>
          <w:rFonts w:cs="Arial"/>
          <w:b/>
          <w:bCs/>
          <w:color w:val="000000"/>
          <w:szCs w:val="20"/>
        </w:rPr>
        <w:t xml:space="preserve"> CRT-D z możliwością przeprowadzenia badania MRI po zabiegu</w:t>
      </w:r>
    </w:p>
    <w:p w:rsidR="00C9419C" w:rsidRPr="00BC4AC9" w:rsidRDefault="00C9419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821"/>
        <w:gridCol w:w="1576"/>
        <w:gridCol w:w="2317"/>
      </w:tblGrid>
      <w:tr w:rsidR="003E0B84" w:rsidRPr="00BC4AC9" w:rsidTr="003E0B84">
        <w:tc>
          <w:tcPr>
            <w:tcW w:w="57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c>
          <w:tcPr>
            <w:tcW w:w="572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XVII</w:t>
            </w:r>
          </w:p>
        </w:tc>
        <w:tc>
          <w:tcPr>
            <w:tcW w:w="8714" w:type="dxa"/>
            <w:gridSpan w:val="3"/>
            <w:shd w:val="clear" w:color="auto" w:fill="95B3D7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Kardiowerter - defibrylator </w:t>
            </w:r>
            <w:proofErr w:type="spellStart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resynchronizujący</w:t>
            </w:r>
            <w:proofErr w:type="spellEnd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CRT-D z możliwością przeprowadzenia badania MRI po zabiegu</w:t>
            </w: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2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3E0B84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Pr="00BC4AC9">
              <w:rPr>
                <w:sz w:val="20"/>
                <w:szCs w:val="20"/>
              </w:rPr>
              <w:t>2018 r.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</w:t>
            </w:r>
          </w:p>
        </w:tc>
        <w:tc>
          <w:tcPr>
            <w:tcW w:w="8714" w:type="dxa"/>
            <w:gridSpan w:val="3"/>
            <w:shd w:val="clear" w:color="auto" w:fill="8DB3E2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color w:val="000000"/>
                <w:sz w:val="20"/>
                <w:szCs w:val="20"/>
              </w:rPr>
              <w:t>Kardiowerter - defibrylator</w:t>
            </w: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Waga kardiowertera - defibrylatora (g) </w:t>
            </w:r>
            <w:r w:rsidRPr="00BC4AC9">
              <w:rPr>
                <w:sz w:val="20"/>
                <w:szCs w:val="20"/>
              </w:rPr>
              <w:sym w:font="Symbol" w:char="F0A3"/>
            </w:r>
            <w:r w:rsidRPr="00BC4AC9">
              <w:rPr>
                <w:sz w:val="20"/>
                <w:szCs w:val="20"/>
              </w:rPr>
              <w:t>85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Energia (J) </w:t>
            </w:r>
            <w:r w:rsidRPr="00BC4AC9">
              <w:rPr>
                <w:sz w:val="20"/>
                <w:szCs w:val="20"/>
              </w:rPr>
              <w:sym w:font="Symbol" w:char="F0B3"/>
            </w:r>
            <w:r w:rsidRPr="00BC4AC9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Dwa rodzaje impulsu dwufazowego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Ilość wyładowań wysokoenergetycznych w jednej sekwencji dla każdej strefy 8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Min. 3 konfiguracje wektora szoku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Algorytm automatycznie dostosowujący energię impulsu do indywidualnych potrzeb pacjenta w komorze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Bezprzewodowa komunikacja z programatorem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9419C">
              <w:rPr>
                <w:sz w:val="20"/>
                <w:szCs w:val="20"/>
              </w:rPr>
              <w:t xml:space="preserve">Automatyczna </w:t>
            </w:r>
            <w:proofErr w:type="spellStart"/>
            <w:r w:rsidRPr="00C9419C">
              <w:rPr>
                <w:sz w:val="20"/>
                <w:szCs w:val="20"/>
              </w:rPr>
              <w:t>zmaina</w:t>
            </w:r>
            <w:proofErr w:type="spellEnd"/>
            <w:r w:rsidRPr="00C9419C">
              <w:rPr>
                <w:sz w:val="20"/>
                <w:szCs w:val="20"/>
              </w:rPr>
              <w:t xml:space="preserve"> trybu stymulacji w polu magnetycznym podczas badania MRI 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Pomiar poziomu płynów w tkankach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Automatyczny </w:t>
            </w:r>
            <w:proofErr w:type="spellStart"/>
            <w:r w:rsidRPr="00BC4AC9">
              <w:rPr>
                <w:sz w:val="20"/>
                <w:szCs w:val="20"/>
              </w:rPr>
              <w:t>follow</w:t>
            </w:r>
            <w:proofErr w:type="spellEnd"/>
            <w:r w:rsidRPr="00BC4AC9">
              <w:rPr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sz w:val="20"/>
                <w:szCs w:val="20"/>
              </w:rPr>
              <w:t>up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Bezprzewodowe EKG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Możliwość konfiguracji zapisu kanałów IEGM 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Min 5 konfiguracji stymulacji LV 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Negatywna histereza AV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Programowanie jednego ATP w strefie VF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Zapamiętywanie ostatecznej skutecznej terapii ATP, optymalizacja ATP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VV </w:t>
            </w:r>
            <w:proofErr w:type="spellStart"/>
            <w:r w:rsidRPr="00BC4AC9">
              <w:rPr>
                <w:sz w:val="20"/>
                <w:szCs w:val="20"/>
              </w:rPr>
              <w:t>delay</w:t>
            </w:r>
            <w:proofErr w:type="spellEnd"/>
            <w:r w:rsidRPr="00BC4AC9">
              <w:rPr>
                <w:sz w:val="20"/>
                <w:szCs w:val="20"/>
              </w:rPr>
              <w:t xml:space="preserve"> (ms) 0 -100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Programowani</w:t>
            </w:r>
            <w:r w:rsidRPr="00BC4AC9">
              <w:rPr>
                <w:strike/>
                <w:sz w:val="20"/>
                <w:szCs w:val="20"/>
              </w:rPr>
              <w:t>e</w:t>
            </w:r>
            <w:r w:rsidRPr="00BC4AC9">
              <w:rPr>
                <w:sz w:val="20"/>
                <w:szCs w:val="20"/>
              </w:rPr>
              <w:t xml:space="preserve"> czułości w celu unikania wyczuwania </w:t>
            </w:r>
            <w:proofErr w:type="spellStart"/>
            <w:r w:rsidRPr="00BC4AC9">
              <w:rPr>
                <w:sz w:val="20"/>
                <w:szCs w:val="20"/>
              </w:rPr>
              <w:t>zał.T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Zdalne monitorowanie pacjenta przez </w:t>
            </w:r>
            <w:proofErr w:type="spellStart"/>
            <w:r w:rsidRPr="00BC4AC9">
              <w:rPr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Stacje do </w:t>
            </w:r>
            <w:proofErr w:type="spellStart"/>
            <w:r w:rsidRPr="00BC4AC9">
              <w:rPr>
                <w:sz w:val="20"/>
                <w:szCs w:val="20"/>
              </w:rPr>
              <w:t>telemonitoringu</w:t>
            </w:r>
            <w:proofErr w:type="spellEnd"/>
            <w:r w:rsidRPr="00BC4AC9">
              <w:rPr>
                <w:sz w:val="20"/>
                <w:szCs w:val="20"/>
              </w:rPr>
              <w:t xml:space="preserve"> niezależne od infrastruktury sieci kablowej i dostępności sieci komórkowej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System bezobsługowy dla pacjenta z codzienna, automatyczna transmisja danych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Stymulacja </w:t>
            </w:r>
            <w:proofErr w:type="spellStart"/>
            <w:r w:rsidRPr="00BC4AC9">
              <w:rPr>
                <w:sz w:val="20"/>
                <w:szCs w:val="20"/>
              </w:rPr>
              <w:t>rateresponse</w:t>
            </w:r>
            <w:proofErr w:type="spellEnd"/>
            <w:r w:rsidRPr="00BC4AC9">
              <w:rPr>
                <w:sz w:val="20"/>
                <w:szCs w:val="20"/>
              </w:rPr>
              <w:t xml:space="preserve"> podczas działania algorytmu </w:t>
            </w:r>
            <w:proofErr w:type="spellStart"/>
            <w:r w:rsidRPr="00BC4AC9">
              <w:rPr>
                <w:sz w:val="20"/>
                <w:szCs w:val="20"/>
              </w:rPr>
              <w:t>ModeSwitching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Algorytm Morfologii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Możliwość dostarczenia na wniosek Zamawiającego, kardiowertera defibrylatora </w:t>
            </w:r>
            <w:proofErr w:type="spellStart"/>
            <w:r w:rsidRPr="00BC4AC9">
              <w:rPr>
                <w:sz w:val="20"/>
                <w:szCs w:val="20"/>
              </w:rPr>
              <w:t>resynchronizującego</w:t>
            </w:r>
            <w:proofErr w:type="spellEnd"/>
            <w:r w:rsidRPr="00BC4AC9">
              <w:rPr>
                <w:sz w:val="20"/>
                <w:szCs w:val="20"/>
              </w:rPr>
              <w:t xml:space="preserve"> z elektrodą czteropolową lewokomorową.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2F36FC" w:rsidRPr="002F36FC" w:rsidTr="002F36FC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F36FC" w:rsidRPr="002F36FC" w:rsidRDefault="002F36FC" w:rsidP="002F36F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F36FC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565117" w:rsidRDefault="00565117" w:rsidP="001B27D4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 xml:space="preserve">cenie umowy </w:t>
            </w:r>
            <w:r w:rsidR="00C9419C"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ykonawca  zapewni dwa komplety </w:t>
            </w:r>
            <w:r w:rsidR="001631D3" w:rsidRPr="00565117">
              <w:rPr>
                <w:rFonts w:cs="Tahoma"/>
                <w:sz w:val="20"/>
                <w:szCs w:val="20"/>
              </w:rPr>
              <w:t>ubrań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zabiegowych o parametrach wskazanych przez </w:t>
            </w:r>
            <w:r w:rsidR="001B27D4" w:rsidRPr="00565117">
              <w:rPr>
                <w:rFonts w:cs="Tahoma"/>
                <w:sz w:val="20"/>
                <w:szCs w:val="20"/>
              </w:rPr>
              <w:t>Z</w:t>
            </w:r>
            <w:r w:rsidR="001631D3" w:rsidRPr="00565117">
              <w:rPr>
                <w:rFonts w:cs="Tahoma"/>
                <w:sz w:val="20"/>
                <w:szCs w:val="20"/>
              </w:rPr>
              <w:t>amawiającego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565117" w:rsidRDefault="002F36FC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Wykonawca w cenie umowy zapewni </w:t>
            </w:r>
            <w:r w:rsidR="003E0B84" w:rsidRPr="00565117">
              <w:rPr>
                <w:rFonts w:cs="Tahoma"/>
                <w:sz w:val="20"/>
                <w:szCs w:val="20"/>
              </w:rPr>
              <w:t>5 śrubokrętów do elektrod, 5 mandrynów do elektrod ICD, 3 zaślepek do gniazda elektrod IS-1, 2 kapturków na elektrody, 5 mandrynów do elektrod stymulacyjnych do przedsionka „J”, 5 uchwytów do fiksacji elektrod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II</w:t>
            </w:r>
          </w:p>
        </w:tc>
        <w:tc>
          <w:tcPr>
            <w:tcW w:w="8714" w:type="dxa"/>
            <w:gridSpan w:val="3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color w:val="000000"/>
                <w:sz w:val="20"/>
                <w:szCs w:val="20"/>
              </w:rPr>
              <w:t>Elektroda defibrylująca</w:t>
            </w: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Złącze IS-1/DF-1/DF-4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Średnica elektrody </w:t>
            </w:r>
            <w:r w:rsidRPr="00BC4AC9">
              <w:rPr>
                <w:sz w:val="20"/>
                <w:szCs w:val="20"/>
              </w:rPr>
              <w:sym w:font="Symbol" w:char="F0A3"/>
            </w:r>
            <w:r w:rsidRPr="00BC4AC9">
              <w:rPr>
                <w:sz w:val="20"/>
                <w:szCs w:val="20"/>
              </w:rPr>
              <w:t>8 F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4AC9">
              <w:rPr>
                <w:sz w:val="20"/>
                <w:szCs w:val="20"/>
              </w:rPr>
              <w:t>Bipolar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Uwalniająca steryd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Osłona silikonowa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Jeden (RV) lub dwa pierścienie defibrylujące (RV + VCS/RA) (do wyboru)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Pasywna i aktywna fiksacja (do wyboru)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III</w:t>
            </w:r>
          </w:p>
        </w:tc>
        <w:tc>
          <w:tcPr>
            <w:tcW w:w="8714" w:type="dxa"/>
            <w:gridSpan w:val="3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color w:val="000000"/>
                <w:sz w:val="20"/>
                <w:szCs w:val="20"/>
              </w:rPr>
              <w:t>Elektroda stymulująca przedsionkowa</w:t>
            </w: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Łącznik IS-1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Kształt prosta/ J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4AC9">
              <w:rPr>
                <w:sz w:val="20"/>
                <w:szCs w:val="20"/>
              </w:rPr>
              <w:t>Bipolar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Osłona silikonowa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Pasywna i aktywna fiksacja (do wyboru)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IV</w:t>
            </w:r>
          </w:p>
        </w:tc>
        <w:tc>
          <w:tcPr>
            <w:tcW w:w="8714" w:type="dxa"/>
            <w:gridSpan w:val="3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color w:val="000000"/>
                <w:sz w:val="20"/>
                <w:szCs w:val="20"/>
              </w:rPr>
              <w:t xml:space="preserve">Zestaw do </w:t>
            </w:r>
            <w:proofErr w:type="spellStart"/>
            <w:r w:rsidRPr="00BC4AC9">
              <w:rPr>
                <w:rFonts w:cs="Arial"/>
                <w:b/>
                <w:color w:val="000000"/>
                <w:sz w:val="20"/>
                <w:szCs w:val="20"/>
              </w:rPr>
              <w:t>kaniulacji</w:t>
            </w:r>
            <w:proofErr w:type="spellEnd"/>
            <w:r w:rsidRPr="00BC4AC9">
              <w:rPr>
                <w:rFonts w:cs="Arial"/>
                <w:b/>
                <w:color w:val="000000"/>
                <w:sz w:val="20"/>
                <w:szCs w:val="20"/>
              </w:rPr>
              <w:t xml:space="preserve"> kontrastowania zatoki wieńcowej</w:t>
            </w: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Różne krzywizny "koszulek" do zatoki wieńcowej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"Zastawka" do w/w koszulek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Cewnik balonowy do wenografii zatoki wieńcowej 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Prowadnik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V</w:t>
            </w:r>
          </w:p>
        </w:tc>
        <w:tc>
          <w:tcPr>
            <w:tcW w:w="8714" w:type="dxa"/>
            <w:gridSpan w:val="3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color w:val="000000"/>
                <w:sz w:val="20"/>
                <w:szCs w:val="20"/>
              </w:rPr>
              <w:t>Elektroda stymulująca kolorowa LV (do zatoki wieńcowej)</w:t>
            </w: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Łącznik IS-1/IS4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"</w:t>
            </w:r>
            <w:proofErr w:type="spellStart"/>
            <w:r w:rsidRPr="00BC4AC9">
              <w:rPr>
                <w:sz w:val="20"/>
                <w:szCs w:val="20"/>
              </w:rPr>
              <w:t>Over</w:t>
            </w:r>
            <w:proofErr w:type="spellEnd"/>
            <w:r w:rsidRPr="00BC4AC9">
              <w:rPr>
                <w:sz w:val="20"/>
                <w:szCs w:val="20"/>
              </w:rPr>
              <w:t xml:space="preserve"> the </w:t>
            </w:r>
            <w:proofErr w:type="spellStart"/>
            <w:r w:rsidRPr="00BC4AC9">
              <w:rPr>
                <w:sz w:val="20"/>
                <w:szCs w:val="20"/>
              </w:rPr>
              <w:t>wire</w:t>
            </w:r>
            <w:proofErr w:type="spellEnd"/>
            <w:r w:rsidRPr="00BC4AC9">
              <w:rPr>
                <w:sz w:val="20"/>
                <w:szCs w:val="20"/>
              </w:rPr>
              <w:t>" bipolarna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Uwalniająca steryd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Osłona silikonowa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Pr="00BC4AC9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>Zadanie nr 18 – Kardiowerter defibrylator dwujamowy z możliwością przeprowadzenia badania MRI po zabiegu ICD DDD</w:t>
      </w:r>
    </w:p>
    <w:p w:rsidR="00C9419C" w:rsidRPr="00BC4AC9" w:rsidRDefault="00C9419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819"/>
        <w:gridCol w:w="1580"/>
        <w:gridCol w:w="2315"/>
      </w:tblGrid>
      <w:tr w:rsidR="003E0B84" w:rsidRPr="00BC4AC9" w:rsidTr="002F36FC">
        <w:tc>
          <w:tcPr>
            <w:tcW w:w="60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2F36FC">
        <w:trPr>
          <w:trHeight w:val="556"/>
        </w:trPr>
        <w:tc>
          <w:tcPr>
            <w:tcW w:w="605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XVIII</w:t>
            </w:r>
          </w:p>
        </w:tc>
        <w:tc>
          <w:tcPr>
            <w:tcW w:w="8714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Kardiowerter defibrylator dwujamowy z możliwością przeprowadzenia badania MRI po zabiegu ICD DDD</w:t>
            </w: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2F36FC"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Pr="00BC4AC9">
              <w:rPr>
                <w:sz w:val="20"/>
                <w:szCs w:val="20"/>
              </w:rPr>
              <w:t>2018 r.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</w:t>
            </w:r>
          </w:p>
        </w:tc>
        <w:tc>
          <w:tcPr>
            <w:tcW w:w="8714" w:type="dxa"/>
            <w:gridSpan w:val="3"/>
            <w:shd w:val="clear" w:color="auto" w:fill="8DB3E2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color w:val="000000"/>
                <w:sz w:val="20"/>
                <w:szCs w:val="20"/>
              </w:rPr>
              <w:t>Kardiowerter defibrylator ICD DR dwujamowy</w:t>
            </w: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Waga kardiowertera - defibrylatora (g) </w:t>
            </w:r>
            <w:r w:rsidRPr="00BC4AC9">
              <w:rPr>
                <w:sz w:val="20"/>
                <w:szCs w:val="20"/>
              </w:rPr>
              <w:sym w:font="Symbol" w:char="F0A3"/>
            </w:r>
            <w:r w:rsidRPr="00BC4AC9">
              <w:rPr>
                <w:sz w:val="20"/>
                <w:szCs w:val="20"/>
              </w:rPr>
              <w:t xml:space="preserve"> 85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Energia (J) </w:t>
            </w:r>
            <w:r w:rsidRPr="00BC4AC9">
              <w:rPr>
                <w:sz w:val="20"/>
                <w:szCs w:val="20"/>
              </w:rPr>
              <w:sym w:font="Symbol" w:char="F0B3"/>
            </w:r>
            <w:r w:rsidRPr="00BC4AC9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Żywotność urządzenia powyżej 8 lat przy nastawach nominalnych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 Min. 2 rodzaje impulsu dwufazowego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Ilość wyładowań wysokoenergetycznych w jednej sekwencji w każdej strefie 8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Terapia ATP w strefie VF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Algorytm różnicujący arytmię nadkomorową od komorowej 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Programowanie automatycznej zmiany polarności szoków w jednej interwencji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Optymalizacja terapii ATP, zapamiętanie ostatniej skutecznej terapii 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Programowanie czułości w celu unikania wyczuwania zał. T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Automatyczna kontrola stymulacji z dostosowaniem amplitudy impulsu do zmierzonej wartości w komorze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Monitorowanie progu stymulacji w przedsionku, z wykresem trendu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Min</w:t>
            </w:r>
            <w:r w:rsidR="00952D5B">
              <w:rPr>
                <w:sz w:val="20"/>
                <w:szCs w:val="20"/>
              </w:rPr>
              <w:t>.</w:t>
            </w:r>
            <w:r w:rsidRPr="00BC4AC9">
              <w:rPr>
                <w:sz w:val="20"/>
                <w:szCs w:val="20"/>
              </w:rPr>
              <w:t xml:space="preserve"> 3 konfiguracje wektora szoku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Algorytm automatycznie dostosowujący energię impulsu do indywidualnych potrzeb pacjenta w komorze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Bezprzewodowa komunikacja z programatorem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C9419C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C9419C">
              <w:rPr>
                <w:rFonts w:cs="Tahoma"/>
                <w:sz w:val="20"/>
                <w:szCs w:val="20"/>
              </w:rPr>
              <w:t>Automatyczna zmiana trybu stymulacji w polu magnetycznym podczas badania MRI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Pomiar poziomu płynów w tkankach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Automatyczny </w:t>
            </w:r>
            <w:proofErr w:type="spellStart"/>
            <w:r w:rsidRPr="00BC4AC9">
              <w:rPr>
                <w:sz w:val="20"/>
                <w:szCs w:val="20"/>
              </w:rPr>
              <w:t>followup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Bezprzewodowe EKG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Stacje do </w:t>
            </w:r>
            <w:proofErr w:type="spellStart"/>
            <w:r w:rsidRPr="00BC4AC9">
              <w:rPr>
                <w:sz w:val="20"/>
                <w:szCs w:val="20"/>
              </w:rPr>
              <w:t>telemonitoringu</w:t>
            </w:r>
            <w:proofErr w:type="spellEnd"/>
            <w:r w:rsidRPr="00BC4AC9">
              <w:rPr>
                <w:sz w:val="20"/>
                <w:szCs w:val="20"/>
              </w:rPr>
              <w:t xml:space="preserve"> niezależne od infrastruktury sieci kablowej i GMS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System bezobsługowy dla pacjenta z codzienną, automatyczna transmisja danych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Stymulacja </w:t>
            </w:r>
            <w:proofErr w:type="spellStart"/>
            <w:r w:rsidRPr="00BC4AC9">
              <w:rPr>
                <w:sz w:val="20"/>
                <w:szCs w:val="20"/>
              </w:rPr>
              <w:t>rateresponse</w:t>
            </w:r>
            <w:proofErr w:type="spellEnd"/>
            <w:r w:rsidRPr="00BC4AC9">
              <w:rPr>
                <w:sz w:val="20"/>
                <w:szCs w:val="20"/>
              </w:rPr>
              <w:t xml:space="preserve"> podczas działania algorytmu </w:t>
            </w:r>
            <w:proofErr w:type="spellStart"/>
            <w:r w:rsidRPr="00BC4AC9">
              <w:rPr>
                <w:sz w:val="20"/>
                <w:szCs w:val="20"/>
              </w:rPr>
              <w:t>ModeSwitching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Wyłączanie </w:t>
            </w:r>
            <w:proofErr w:type="spellStart"/>
            <w:r w:rsidRPr="00BC4AC9">
              <w:rPr>
                <w:sz w:val="20"/>
                <w:szCs w:val="20"/>
              </w:rPr>
              <w:t>koila</w:t>
            </w:r>
            <w:proofErr w:type="spellEnd"/>
            <w:r w:rsidRPr="00BC4AC9">
              <w:rPr>
                <w:sz w:val="20"/>
                <w:szCs w:val="20"/>
              </w:rPr>
              <w:t xml:space="preserve"> proksymalnego i/lub obudowy urządzenia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2F36FC" w:rsidRPr="002F36FC" w:rsidTr="002F36FC">
        <w:tc>
          <w:tcPr>
            <w:tcW w:w="9319" w:type="dxa"/>
            <w:gridSpan w:val="4"/>
            <w:shd w:val="clear" w:color="auto" w:fill="D9E2F3" w:themeFill="accent5" w:themeFillTint="33"/>
            <w:vAlign w:val="center"/>
          </w:tcPr>
          <w:p w:rsidR="002F36FC" w:rsidRPr="002F36FC" w:rsidRDefault="002F36FC" w:rsidP="002F36FC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2F36FC"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2F36FC" w:rsidP="00BC4AC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Wykonawca w cenie umowy zapewni </w:t>
            </w:r>
            <w:r w:rsidR="003E0B84" w:rsidRPr="00565117">
              <w:rPr>
                <w:rFonts w:cs="Tahoma"/>
                <w:sz w:val="20"/>
                <w:szCs w:val="20"/>
              </w:rPr>
              <w:t>5 śrubokrętów do elektrod</w:t>
            </w:r>
            <w:r w:rsidR="003E0B84" w:rsidRPr="001B27D4">
              <w:rPr>
                <w:rFonts w:cs="Tahoma"/>
                <w:sz w:val="20"/>
                <w:szCs w:val="20"/>
              </w:rPr>
              <w:t>, 5 mandrynów do elektrod ICD, 3 zaślepek do gniazda elektrod IS-1, 2 kapturków na elektrody, 5 mandrynów do elektrod stymulacyjnych do przedsionka „J”, 5 uchwytów do fiksacji elektrod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II</w:t>
            </w:r>
          </w:p>
        </w:tc>
        <w:tc>
          <w:tcPr>
            <w:tcW w:w="8714" w:type="dxa"/>
            <w:gridSpan w:val="3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color w:val="000000"/>
                <w:sz w:val="20"/>
                <w:szCs w:val="20"/>
              </w:rPr>
              <w:t>Elektroda defibrylująca</w:t>
            </w: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Łącznik IS-1/DF-1/DF-4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Średnica elektrody nie </w:t>
            </w:r>
            <w:proofErr w:type="spellStart"/>
            <w:r w:rsidRPr="00BC4AC9">
              <w:rPr>
                <w:sz w:val="20"/>
                <w:szCs w:val="20"/>
              </w:rPr>
              <w:t>wiecej</w:t>
            </w:r>
            <w:proofErr w:type="spellEnd"/>
            <w:r w:rsidRPr="00BC4AC9">
              <w:rPr>
                <w:sz w:val="20"/>
                <w:szCs w:val="20"/>
              </w:rPr>
              <w:t xml:space="preserve"> niż 8 F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4AC9">
              <w:rPr>
                <w:sz w:val="20"/>
                <w:szCs w:val="20"/>
              </w:rPr>
              <w:t>Bipolar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Uwalniająca steryd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Osłona silikonowa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Jeden (RV) lub dwa pierścienie defibrylujące (RV + VCS/RA) (do wyboru)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Pasywna i aktywna fiksacja (do wyboru)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Elektrody umożliwiające przeprowadzenie badania MRI, A, RV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>Zadanie nr 19 – Kardiowerter - defibrylator jednojamowy z zaawansowanymi funkcjami dyskryminacji tachykardii A/V, promującymi własne przewodzenie A/V, z pomiarem poziomu płynów w tkankach pacjenta, z możliwością wykonania badania MRI po zabiegu</w:t>
      </w:r>
    </w:p>
    <w:p w:rsidR="00C9419C" w:rsidRPr="00BC4AC9" w:rsidRDefault="00C9419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127"/>
        <w:gridCol w:w="1318"/>
        <w:gridCol w:w="2331"/>
      </w:tblGrid>
      <w:tr w:rsidR="003E0B84" w:rsidRPr="00BC4AC9" w:rsidTr="00C9419C">
        <w:tc>
          <w:tcPr>
            <w:tcW w:w="51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c>
          <w:tcPr>
            <w:tcW w:w="51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XIX</w:t>
            </w:r>
          </w:p>
        </w:tc>
        <w:tc>
          <w:tcPr>
            <w:tcW w:w="8776" w:type="dxa"/>
            <w:gridSpan w:val="3"/>
            <w:shd w:val="clear" w:color="auto" w:fill="95B3D7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Kardiowerter - defibrylator jednojamowy z zaawansowanymi funkcjami dyskryminacji tachykardii A/V, promującymi własne przewodzenie A/V, z pomiarem poziomu płynów w tkankach pacjenta, z możliwością wykonania badania MRI po zabiegu</w:t>
            </w: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Pr="00BC4AC9">
              <w:rPr>
                <w:sz w:val="20"/>
                <w:szCs w:val="20"/>
              </w:rPr>
              <w:t>2018 r.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Waga kardiowertera - defibrylatora (g) &lt;90g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Częstotliwość stymulacji 30..(5)…100..(10)…160 </w:t>
            </w:r>
            <w:proofErr w:type="spellStart"/>
            <w:r w:rsidRPr="00BC4AC9">
              <w:rPr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Tryb nocny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Tryb stymulacji VDDR, VDIR, VVIR,VVI, VDD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Energia ≥ 36(J)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Dwa rodzaje impulsu dwufazowego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Ilość wyładowań wysokoenergetycznych w jednej sekwencji &gt; 7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Programowanie jednego ATP w strefie VF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Programowanie automatycznej zmiany polarności szoków w jednej interwencji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Zapamiętywanie ostatecznej skutecznej terapii ATP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Programowanie czułości w celu unikania wyczuwania zał. T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Automatyczny </w:t>
            </w:r>
            <w:proofErr w:type="spellStart"/>
            <w:r w:rsidRPr="00BC4AC9">
              <w:rPr>
                <w:sz w:val="20"/>
                <w:szCs w:val="20"/>
              </w:rPr>
              <w:t>Follow</w:t>
            </w:r>
            <w:proofErr w:type="spellEnd"/>
            <w:r w:rsidRPr="00BC4AC9">
              <w:rPr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sz w:val="20"/>
                <w:szCs w:val="20"/>
              </w:rPr>
              <w:t>up</w:t>
            </w:r>
            <w:proofErr w:type="spellEnd"/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Ustawienia AV </w:t>
            </w:r>
            <w:proofErr w:type="spellStart"/>
            <w:r w:rsidRPr="00BC4AC9">
              <w:rPr>
                <w:sz w:val="20"/>
                <w:szCs w:val="20"/>
              </w:rPr>
              <w:t>delay</w:t>
            </w:r>
            <w:proofErr w:type="spellEnd"/>
            <w:r w:rsidRPr="00BC4AC9">
              <w:rPr>
                <w:sz w:val="20"/>
                <w:szCs w:val="20"/>
              </w:rPr>
              <w:t xml:space="preserve"> od 20 ms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Algorytm promujący własne przewodzenie AV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Reakcja na arytmie przedsionkowe- zmiana trybu stymulacji 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Stymulacj</w:t>
            </w:r>
            <w:r w:rsidRPr="00BC4AC9">
              <w:rPr>
                <w:strike/>
                <w:sz w:val="20"/>
                <w:szCs w:val="20"/>
              </w:rPr>
              <w:t>a</w:t>
            </w:r>
            <w:r w:rsidRPr="00BC4AC9">
              <w:rPr>
                <w:sz w:val="20"/>
                <w:szCs w:val="20"/>
              </w:rPr>
              <w:t xml:space="preserve"> VDD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Pomiar poziomu płynów w tkankach pacjenta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Zdalne monitorowania stanu pacjenta przez </w:t>
            </w:r>
            <w:proofErr w:type="spellStart"/>
            <w:r w:rsidRPr="00BC4AC9">
              <w:rPr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Czas zapisu IEGM min 60 min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Elektroda defibrylująca </w:t>
            </w:r>
            <w:proofErr w:type="spellStart"/>
            <w:r w:rsidRPr="00BC4AC9">
              <w:rPr>
                <w:sz w:val="20"/>
                <w:szCs w:val="20"/>
              </w:rPr>
              <w:t>pięcio</w:t>
            </w:r>
            <w:proofErr w:type="spellEnd"/>
            <w:r w:rsidRPr="00BC4AC9">
              <w:rPr>
                <w:sz w:val="20"/>
                <w:szCs w:val="20"/>
              </w:rPr>
              <w:t xml:space="preserve"> polowa sterydowa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D47FE3"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Komunikacja bezprzewodowa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47FE3" w:rsidRPr="00D47FE3" w:rsidTr="00D47FE3">
        <w:tc>
          <w:tcPr>
            <w:tcW w:w="9286" w:type="dxa"/>
            <w:gridSpan w:val="4"/>
            <w:shd w:val="clear" w:color="auto" w:fill="D9E2F3" w:themeFill="accent5" w:themeFillTint="33"/>
            <w:vAlign w:val="center"/>
          </w:tcPr>
          <w:p w:rsidR="00D47FE3" w:rsidRPr="00D47FE3" w:rsidRDefault="00D47FE3" w:rsidP="00D47FE3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5127" w:type="dxa"/>
            <w:shd w:val="clear" w:color="auto" w:fill="auto"/>
          </w:tcPr>
          <w:p w:rsidR="003E0B84" w:rsidRPr="00565117" w:rsidRDefault="002B222B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Udostępnienie nieodpłatne na czas trwania umowy jednego programatora do kontroli wszczepianych urządzeń </w:t>
            </w:r>
            <w:r w:rsidR="003E0B84" w:rsidRPr="00565117">
              <w:rPr>
                <w:rFonts w:cs="Tahoma"/>
                <w:sz w:val="20"/>
                <w:szCs w:val="20"/>
              </w:rPr>
              <w:t>wraz z bezpłatnym serwisowaniem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27</w:t>
            </w:r>
          </w:p>
        </w:tc>
        <w:tc>
          <w:tcPr>
            <w:tcW w:w="5127" w:type="dxa"/>
            <w:shd w:val="clear" w:color="auto" w:fill="auto"/>
          </w:tcPr>
          <w:p w:rsidR="003E0B84" w:rsidRPr="00565117" w:rsidRDefault="00D47FE3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>Wykonawca w cenie umowy zapewni  p</w:t>
            </w:r>
            <w:r w:rsidR="003E0B84" w:rsidRPr="00565117">
              <w:rPr>
                <w:sz w:val="20"/>
                <w:szCs w:val="20"/>
              </w:rPr>
              <w:t xml:space="preserve">rogramator 1 </w:t>
            </w:r>
            <w:r w:rsidR="001631D3" w:rsidRPr="00565117">
              <w:rPr>
                <w:sz w:val="20"/>
                <w:szCs w:val="20"/>
              </w:rPr>
              <w:t>sztuka</w:t>
            </w:r>
            <w:r w:rsidR="003E0B84" w:rsidRPr="00565117">
              <w:rPr>
                <w:sz w:val="20"/>
                <w:szCs w:val="20"/>
              </w:rPr>
              <w:t xml:space="preserve"> i papier do drukarki programatora w ilości 20 szt.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5127" w:type="dxa"/>
            <w:shd w:val="clear" w:color="auto" w:fill="auto"/>
          </w:tcPr>
          <w:p w:rsidR="003E0B84" w:rsidRPr="00565117" w:rsidRDefault="00D47FE3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Wykonawca w cenie umowy zapewni 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5 śrubokrętów do elektrod, 5 mandrynów do elektrod ICD, 3 zaślepek do gniazda elektrod IS-1, 2 kapturków na elektrody, 5 mandrynów do elektrod stymulacyjnych do przedsionka „J”, 5 uchwytów do fiksacji elektrod, 5 mandrynów do elektrod </w:t>
            </w:r>
            <w:proofErr w:type="spellStart"/>
            <w:r w:rsidR="003E0B84" w:rsidRPr="00565117">
              <w:rPr>
                <w:rFonts w:cs="Tahoma"/>
                <w:sz w:val="20"/>
                <w:szCs w:val="20"/>
              </w:rPr>
              <w:t>stymualcyjnych</w:t>
            </w:r>
            <w:proofErr w:type="spellEnd"/>
            <w:r w:rsidR="003E0B84" w:rsidRPr="00565117">
              <w:rPr>
                <w:rFonts w:cs="Tahoma"/>
                <w:sz w:val="20"/>
                <w:szCs w:val="20"/>
              </w:rPr>
              <w:t xml:space="preserve">  58-60 cm 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>Zadanie nr 20 – Stymulator jednojamowy SSI</w:t>
      </w:r>
      <w:r w:rsidR="002C59AC">
        <w:rPr>
          <w:rFonts w:cs="Arial"/>
          <w:b/>
          <w:bCs/>
          <w:color w:val="000000"/>
          <w:szCs w:val="20"/>
        </w:rPr>
        <w:t>R</w:t>
      </w:r>
      <w:r w:rsidRPr="00BC4AC9">
        <w:rPr>
          <w:rFonts w:cs="Arial"/>
          <w:b/>
          <w:bCs/>
          <w:color w:val="000000"/>
          <w:szCs w:val="20"/>
        </w:rPr>
        <w:t xml:space="preserve"> z kompletem elektrod</w:t>
      </w:r>
    </w:p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838"/>
        <w:gridCol w:w="1583"/>
        <w:gridCol w:w="2331"/>
      </w:tblGrid>
      <w:tr w:rsidR="003E0B84" w:rsidRPr="00BC4AC9" w:rsidTr="003E0B84">
        <w:tc>
          <w:tcPr>
            <w:tcW w:w="56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386"/>
        </w:trPr>
        <w:tc>
          <w:tcPr>
            <w:tcW w:w="568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</w:t>
            </w:r>
          </w:p>
        </w:tc>
        <w:tc>
          <w:tcPr>
            <w:tcW w:w="8752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Stymulator jednojamowy SSI</w:t>
            </w:r>
            <w:r w:rsidR="002C59AC">
              <w:rPr>
                <w:rFonts w:cs="Arial"/>
                <w:b/>
                <w:bCs/>
                <w:color w:val="000000"/>
                <w:sz w:val="20"/>
                <w:szCs w:val="20"/>
              </w:rPr>
              <w:t>R</w:t>
            </w: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 kompletem elektrod</w:t>
            </w: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38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producenta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i/>
                <w:color w:val="003300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38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Nazwa/model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i/>
                <w:color w:val="003300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38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Numer katalogowy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i/>
                <w:color w:val="003300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Pr="00BC4AC9">
              <w:rPr>
                <w:sz w:val="20"/>
                <w:szCs w:val="20"/>
              </w:rPr>
              <w:t>2018 r.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Waga max 30</w:t>
            </w:r>
            <w:r w:rsidR="000973FB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C4AC9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Amplituda impulsu min zakres 0,5-6,0 V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Szerokość impulsu (A/V), min zakres 0,5-1,0 &lt;ms&gt;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Czułość komorowa co najmniej w zakresie 1,0- 11,00 &lt;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mV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Czułość przedsionkowa co najmniej w zakresie 0,25- 4,0&lt;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mV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A i V pasywne i aktywne do wyboru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A i V sterydowe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Program nocny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Okres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refrekcji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 xml:space="preserve"> A/V min zakres 250-400&lt;ms&gt;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Rejestrowanie trendów oporności elektrod przez cały okres życia urządzenia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Automatyczna optymalizacja funkcji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rate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response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 xml:space="preserve"> (np.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Rate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 xml:space="preserve"> profile </w:t>
            </w:r>
            <w:proofErr w:type="spellStart"/>
            <w:r w:rsidRPr="00BC4AC9">
              <w:rPr>
                <w:color w:val="000000"/>
                <w:sz w:val="20"/>
                <w:szCs w:val="20"/>
              </w:rPr>
              <w:t>optimization</w:t>
            </w:r>
            <w:proofErr w:type="spellEnd"/>
            <w:r w:rsidRPr="00BC4AC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Funkcja automatycznie określająca komorowy próg stymulacji oraz automatycznie dostosowująca parametry stymulacji komorowej do zmierzonego progu stymulacji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Automatyczne wykreślenie krzywej progu stymulacji podczas testu na </w:t>
            </w:r>
            <w:proofErr w:type="spellStart"/>
            <w:r w:rsidRPr="00BC4AC9">
              <w:rPr>
                <w:sz w:val="20"/>
                <w:szCs w:val="20"/>
              </w:rPr>
              <w:t>threshold</w:t>
            </w:r>
            <w:proofErr w:type="spellEnd"/>
            <w:r w:rsidRPr="00BC4AC9">
              <w:rPr>
                <w:sz w:val="20"/>
                <w:szCs w:val="20"/>
              </w:rPr>
              <w:t xml:space="preserve"> (wykres graniczny zależności amplitudy od szerokości impulsu)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Wykonanie stymulacji antyarytmicznej (EPS) wszczepionym stymulatorem bez użycia dodatkowych urządzeń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Automatyczne przełączenie polarności w przypadku przekroczenia zakresu impedancji elektrod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Histereza jednojamowa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D47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Automatyczna zmiana czułości przedsionek-komora (np. </w:t>
            </w:r>
            <w:proofErr w:type="spellStart"/>
            <w:r w:rsidRPr="00BC4AC9">
              <w:rPr>
                <w:sz w:val="20"/>
                <w:szCs w:val="20"/>
              </w:rPr>
              <w:t>Sensing</w:t>
            </w:r>
            <w:proofErr w:type="spellEnd"/>
            <w:r w:rsidRPr="00BC4AC9">
              <w:rPr>
                <w:sz w:val="20"/>
                <w:szCs w:val="20"/>
              </w:rPr>
              <w:t xml:space="preserve"> Assurance)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47FE3" w:rsidRPr="00D47FE3" w:rsidTr="00D47FE3"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47FE3" w:rsidRPr="00D47FE3" w:rsidRDefault="00D47FE3" w:rsidP="00D47FE3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1B27D4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  </w:t>
            </w:r>
            <w:r w:rsidR="001B27D4" w:rsidRPr="00565117">
              <w:rPr>
                <w:sz w:val="20"/>
                <w:szCs w:val="20"/>
              </w:rPr>
              <w:t xml:space="preserve">cenie umowy </w:t>
            </w:r>
            <w:r w:rsidRPr="00BC4AC9">
              <w:rPr>
                <w:sz w:val="20"/>
                <w:szCs w:val="20"/>
              </w:rPr>
              <w:t xml:space="preserve">dostarczenie według potrzeb </w:t>
            </w:r>
            <w:r w:rsidR="001B27D4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 11</w:t>
            </w:r>
            <w:r w:rsidR="001B27D4">
              <w:rPr>
                <w:sz w:val="20"/>
                <w:szCs w:val="20"/>
              </w:rPr>
              <w:t xml:space="preserve"> </w:t>
            </w:r>
            <w:r w:rsidRPr="00BC4AC9">
              <w:rPr>
                <w:sz w:val="20"/>
                <w:szCs w:val="20"/>
              </w:rPr>
              <w:t xml:space="preserve">szt. urządzenia pozwalającego wykonać badania całego ciała pacjenta w rezonansie magnetycznym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C9419C" w:rsidRDefault="00C9419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2C59A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Zadanie nr 21 – Stymulator</w:t>
      </w:r>
      <w:r w:rsidR="003E0B84" w:rsidRPr="00BC4AC9">
        <w:rPr>
          <w:rFonts w:cs="Arial"/>
          <w:b/>
          <w:bCs/>
          <w:color w:val="000000"/>
          <w:szCs w:val="20"/>
        </w:rPr>
        <w:t xml:space="preserve"> dwujamow</w:t>
      </w:r>
      <w:r>
        <w:rPr>
          <w:rFonts w:cs="Arial"/>
          <w:b/>
          <w:bCs/>
          <w:color w:val="000000"/>
          <w:szCs w:val="20"/>
        </w:rPr>
        <w:t>y</w:t>
      </w:r>
      <w:r w:rsidR="003E0B84" w:rsidRPr="00BC4AC9">
        <w:rPr>
          <w:rFonts w:cs="Arial"/>
          <w:b/>
          <w:bCs/>
          <w:color w:val="000000"/>
          <w:szCs w:val="20"/>
        </w:rPr>
        <w:t xml:space="preserve"> DDDR z kompletem elektrod</w:t>
      </w:r>
    </w:p>
    <w:p w:rsidR="00C9419C" w:rsidRPr="00BC4AC9" w:rsidRDefault="00C9419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27"/>
        <w:gridCol w:w="1512"/>
        <w:gridCol w:w="2190"/>
      </w:tblGrid>
      <w:tr w:rsidR="003E0B84" w:rsidRPr="00BC4AC9" w:rsidTr="003E0B84">
        <w:tc>
          <w:tcPr>
            <w:tcW w:w="95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XXI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3E0B84" w:rsidRPr="00BC4AC9" w:rsidRDefault="002C59AC" w:rsidP="002C59A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Stymulator</w:t>
            </w:r>
            <w:r w:rsidR="003E0B84"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dwujamow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y</w:t>
            </w:r>
            <w:r w:rsidR="003E0B84"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0B84" w:rsidRPr="00C9419C">
              <w:rPr>
                <w:rFonts w:cs="Arial"/>
                <w:b/>
                <w:bCs/>
                <w:sz w:val="20"/>
                <w:szCs w:val="20"/>
              </w:rPr>
              <w:t xml:space="preserve">DDDR MRI </w:t>
            </w:r>
            <w:r w:rsidR="003E0B84"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z kompletem elektrod</w:t>
            </w: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producenta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Nazwa/model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Numer katalogowy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Rok produkcji</w:t>
            </w:r>
            <w:r w:rsidRPr="00BC4AC9">
              <w:rPr>
                <w:sz w:val="20"/>
                <w:szCs w:val="20"/>
              </w:rPr>
              <w:t>: 2018 r.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</w:t>
            </w:r>
          </w:p>
        </w:tc>
        <w:tc>
          <w:tcPr>
            <w:tcW w:w="8329" w:type="dxa"/>
            <w:gridSpan w:val="3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Stymulator DDDR do stymulacji dwupunktowej</w:t>
            </w: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Pełny zakres stymulacji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Czułość przedsionkowa (</w:t>
            </w:r>
            <w:proofErr w:type="spellStart"/>
            <w:r w:rsidRPr="00BC4AC9">
              <w:rPr>
                <w:sz w:val="20"/>
                <w:szCs w:val="20"/>
              </w:rPr>
              <w:t>mV</w:t>
            </w:r>
            <w:proofErr w:type="spellEnd"/>
            <w:r w:rsidRPr="00BC4AC9">
              <w:rPr>
                <w:sz w:val="20"/>
                <w:szCs w:val="20"/>
              </w:rPr>
              <w:t>) &lt;0,5 - 7,5&gt;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Czułość komorowa (</w:t>
            </w:r>
            <w:proofErr w:type="spellStart"/>
            <w:r w:rsidRPr="00BC4AC9">
              <w:rPr>
                <w:sz w:val="20"/>
                <w:szCs w:val="20"/>
              </w:rPr>
              <w:t>mV</w:t>
            </w:r>
            <w:proofErr w:type="spellEnd"/>
            <w:r w:rsidRPr="00BC4AC9">
              <w:rPr>
                <w:sz w:val="20"/>
                <w:szCs w:val="20"/>
              </w:rPr>
              <w:t>) &lt;0,5 - 7,5&gt;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Czas trwania impulsu (ms) dla każdego kanału &lt;0,1 - 1,5&gt;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Amplituda impulsu (V) dla każdego kanału &lt;0,2 - 7,5&gt;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Opóźnienie przedsionkowo – komorowe &lt;</w:t>
            </w:r>
            <w:r w:rsidRPr="00C9419C">
              <w:rPr>
                <w:sz w:val="20"/>
                <w:szCs w:val="20"/>
              </w:rPr>
              <w:t>20</w:t>
            </w:r>
            <w:r w:rsidRPr="00BC4AC9">
              <w:rPr>
                <w:sz w:val="20"/>
                <w:szCs w:val="20"/>
              </w:rPr>
              <w:t xml:space="preserve"> - 300&gt;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 pełni automatyczny </w:t>
            </w:r>
            <w:proofErr w:type="spellStart"/>
            <w:r w:rsidRPr="00BC4AC9">
              <w:rPr>
                <w:sz w:val="20"/>
                <w:szCs w:val="20"/>
              </w:rPr>
              <w:t>follow</w:t>
            </w:r>
            <w:proofErr w:type="spellEnd"/>
            <w:r w:rsidRPr="00BC4AC9">
              <w:rPr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sz w:val="20"/>
                <w:szCs w:val="20"/>
              </w:rPr>
              <w:t>up</w:t>
            </w:r>
            <w:proofErr w:type="spellEnd"/>
            <w:r w:rsidRPr="00BC4A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Automatyczna czułość w przedsionku i komorze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Algorytm automatycznie dostosowujący energię impulsu do indywidualnych potrzeb pacjenta typu "beat to beat" w przedsionku i komorze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627" w:type="dxa"/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Automatyczna możliwość przełączania polarności w przypadku przekroczenia zakresu impedancji elektrod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Histogramy rytmu komór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Algorytm automatycznie wykrywający polarność elektrod oraz automatycznie aktywujący podstawowe funkcje stymulatora(tj.MS, PMT </w:t>
            </w:r>
            <w:proofErr w:type="spellStart"/>
            <w:r w:rsidRPr="00BC4AC9">
              <w:rPr>
                <w:sz w:val="20"/>
                <w:szCs w:val="20"/>
              </w:rPr>
              <w:t>Protection</w:t>
            </w:r>
            <w:proofErr w:type="spellEnd"/>
            <w:r w:rsidRPr="00BC4AC9">
              <w:rPr>
                <w:sz w:val="20"/>
                <w:szCs w:val="20"/>
              </w:rPr>
              <w:t>)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Algorytm optymalizujący zarządzanie pamięcią IEGM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Algorytm </w:t>
            </w:r>
            <w:proofErr w:type="spellStart"/>
            <w:r w:rsidRPr="00BC4AC9">
              <w:rPr>
                <w:sz w:val="20"/>
                <w:szCs w:val="20"/>
              </w:rPr>
              <w:t>stabilizujacy</w:t>
            </w:r>
            <w:proofErr w:type="spellEnd"/>
            <w:r w:rsidRPr="00BC4AC9">
              <w:rPr>
                <w:sz w:val="20"/>
                <w:szCs w:val="20"/>
              </w:rPr>
              <w:t xml:space="preserve"> rytm komór podczas </w:t>
            </w:r>
            <w:proofErr w:type="spellStart"/>
            <w:r w:rsidRPr="00BC4AC9">
              <w:rPr>
                <w:sz w:val="20"/>
                <w:szCs w:val="20"/>
              </w:rPr>
              <w:t>Mode</w:t>
            </w:r>
            <w:proofErr w:type="spellEnd"/>
            <w:r w:rsidRPr="00BC4AC9">
              <w:rPr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sz w:val="20"/>
                <w:szCs w:val="20"/>
              </w:rPr>
              <w:t>Switching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D47FE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Dane pacjenta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47FE3" w:rsidRPr="00D47FE3" w:rsidTr="00D47FE3">
        <w:tc>
          <w:tcPr>
            <w:tcW w:w="9288" w:type="dxa"/>
            <w:gridSpan w:val="4"/>
            <w:shd w:val="clear" w:color="auto" w:fill="D9E2F3" w:themeFill="accent5" w:themeFillTint="33"/>
            <w:vAlign w:val="center"/>
          </w:tcPr>
          <w:p w:rsidR="00D47FE3" w:rsidRPr="00D47FE3" w:rsidRDefault="00D47FE3" w:rsidP="00D47FE3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565117" w:rsidRDefault="00565117" w:rsidP="001B27D4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>W</w:t>
            </w:r>
            <w:r w:rsidR="003E0B84" w:rsidRPr="00565117">
              <w:rPr>
                <w:sz w:val="20"/>
                <w:szCs w:val="20"/>
              </w:rPr>
              <w:t xml:space="preserve"> </w:t>
            </w:r>
            <w:r w:rsidR="001B27D4" w:rsidRPr="00565117">
              <w:rPr>
                <w:sz w:val="20"/>
                <w:szCs w:val="20"/>
              </w:rPr>
              <w:t xml:space="preserve">cenie umowy </w:t>
            </w:r>
            <w:r w:rsidR="003E0B84" w:rsidRPr="00565117">
              <w:rPr>
                <w:sz w:val="20"/>
                <w:szCs w:val="20"/>
              </w:rPr>
              <w:t xml:space="preserve">dostarczenie według potrzeb </w:t>
            </w:r>
            <w:r w:rsidR="001B27D4" w:rsidRPr="00565117">
              <w:rPr>
                <w:sz w:val="20"/>
                <w:szCs w:val="20"/>
              </w:rPr>
              <w:t>Z</w:t>
            </w:r>
            <w:r w:rsidR="003E0B84" w:rsidRPr="00565117">
              <w:rPr>
                <w:sz w:val="20"/>
                <w:szCs w:val="20"/>
              </w:rPr>
              <w:t xml:space="preserve">amawiającego 20% urządzeń automatycznym trybem zmiany stymulacji w polu elektromagnetycznym. 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565117" w:rsidRDefault="00565117" w:rsidP="001B27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ykonawca  zapewni dwa komplety </w:t>
            </w:r>
            <w:r w:rsidR="001631D3" w:rsidRPr="00565117">
              <w:rPr>
                <w:rFonts w:cs="Tahoma"/>
                <w:sz w:val="20"/>
                <w:szCs w:val="20"/>
              </w:rPr>
              <w:t>ubrań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zabiegowych o </w:t>
            </w:r>
            <w:r w:rsidR="001631D3" w:rsidRPr="00565117">
              <w:rPr>
                <w:rFonts w:cs="Tahoma"/>
                <w:sz w:val="20"/>
                <w:szCs w:val="20"/>
              </w:rPr>
              <w:t>parametrach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wskazanych przez </w:t>
            </w:r>
            <w:r w:rsidR="001B27D4" w:rsidRPr="00565117">
              <w:rPr>
                <w:rFonts w:cs="Tahoma"/>
                <w:sz w:val="20"/>
                <w:szCs w:val="20"/>
              </w:rPr>
              <w:t>Z</w:t>
            </w:r>
            <w:r w:rsidR="001631D3" w:rsidRPr="00565117">
              <w:rPr>
                <w:rFonts w:cs="Tahoma"/>
                <w:sz w:val="20"/>
                <w:szCs w:val="20"/>
              </w:rPr>
              <w:t>amawiającego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565117" w:rsidRDefault="00D47FE3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Wykonawca w cenie umowy zapewni </w:t>
            </w:r>
            <w:r w:rsidR="008B54D5" w:rsidRPr="00565117">
              <w:rPr>
                <w:sz w:val="20"/>
                <w:szCs w:val="20"/>
              </w:rPr>
              <w:t>g</w:t>
            </w:r>
            <w:r w:rsidR="003E0B84" w:rsidRPr="00565117">
              <w:rPr>
                <w:sz w:val="20"/>
                <w:szCs w:val="20"/>
              </w:rPr>
              <w:t>niazda elektrod IS-1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565117" w:rsidRDefault="00D47FE3" w:rsidP="00BC4AC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Wykonawca w cenie umowy zapewni 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5 śrubokrętów do elektrod, 5 mandrynów do elektrod ICD, 3 zaślepek do gniazda elektrod IS-1, 2 kapturków na elektrody, 5 mandrynów do elektrod stymulacyjnych do przedsionka „J”, 5 uchwytów do fiksacji elektrod, 5 mandrynów  do elektrod </w:t>
            </w:r>
            <w:proofErr w:type="spellStart"/>
            <w:r w:rsidR="003E0B84" w:rsidRPr="00565117">
              <w:rPr>
                <w:rFonts w:cs="Tahoma"/>
                <w:sz w:val="20"/>
                <w:szCs w:val="20"/>
              </w:rPr>
              <w:t>stymualcyjnych</w:t>
            </w:r>
            <w:proofErr w:type="spellEnd"/>
            <w:r w:rsidR="003E0B84" w:rsidRPr="00565117">
              <w:rPr>
                <w:rFonts w:cs="Tahoma"/>
                <w:sz w:val="20"/>
                <w:szCs w:val="20"/>
              </w:rPr>
              <w:t xml:space="preserve"> 58-60 cm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565117" w:rsidRDefault="00D47FE3" w:rsidP="00BC4AC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>Wykonawca w cenie umowy zapewni p</w:t>
            </w:r>
            <w:r w:rsidR="001631D3" w:rsidRPr="00565117">
              <w:rPr>
                <w:sz w:val="20"/>
                <w:szCs w:val="20"/>
              </w:rPr>
              <w:t>rogramator</w:t>
            </w:r>
            <w:r w:rsidR="003E0B84" w:rsidRPr="00565117">
              <w:rPr>
                <w:sz w:val="20"/>
                <w:szCs w:val="20"/>
              </w:rPr>
              <w:t xml:space="preserve"> 1 sztuka 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II</w:t>
            </w:r>
          </w:p>
        </w:tc>
        <w:tc>
          <w:tcPr>
            <w:tcW w:w="8329" w:type="dxa"/>
            <w:gridSpan w:val="3"/>
            <w:shd w:val="clear" w:color="auto" w:fill="8DB3E2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Elektroda stymulująca komorowa RV</w:t>
            </w: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Łącznik IS-1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Kształt prosty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BC4AC9">
              <w:rPr>
                <w:sz w:val="20"/>
                <w:szCs w:val="20"/>
              </w:rPr>
              <w:t>Bipolar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Osłona silikonowa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Pasywna i aktywna fiksacja (do wyboru)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III</w:t>
            </w:r>
          </w:p>
        </w:tc>
        <w:tc>
          <w:tcPr>
            <w:tcW w:w="8329" w:type="dxa"/>
            <w:gridSpan w:val="3"/>
            <w:shd w:val="clear" w:color="auto" w:fill="8DB3E2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Elektroda stymulująca przedsionkowa RA</w:t>
            </w: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Łącznik IS-1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Kształt litery "J" lub prosta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BC4AC9">
              <w:rPr>
                <w:sz w:val="20"/>
                <w:szCs w:val="20"/>
              </w:rPr>
              <w:t>Bipolar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Uwalniająca steryd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Pasywna i aktywna fiksacja (do wyboru)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47FE3" w:rsidRPr="00D47FE3" w:rsidTr="00D47FE3">
        <w:tc>
          <w:tcPr>
            <w:tcW w:w="9288" w:type="dxa"/>
            <w:gridSpan w:val="4"/>
            <w:shd w:val="clear" w:color="auto" w:fill="D9E2F3" w:themeFill="accent5" w:themeFillTint="33"/>
            <w:vAlign w:val="center"/>
          </w:tcPr>
          <w:p w:rsidR="00D47FE3" w:rsidRPr="00D47FE3" w:rsidRDefault="00D47FE3" w:rsidP="00D47FE3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65117">
              <w:rPr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BC4AC9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 xml:space="preserve">Papier do drukarki programatora w ilości 50 szt. 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 xml:space="preserve">Zadanie nr 22 – Stymulator dwujamowy DDD dla pacjentów z zespołem </w:t>
      </w:r>
      <w:proofErr w:type="spellStart"/>
      <w:r w:rsidRPr="00BC4AC9">
        <w:rPr>
          <w:rFonts w:cs="Arial"/>
          <w:b/>
          <w:bCs/>
          <w:color w:val="000000"/>
          <w:szCs w:val="20"/>
        </w:rPr>
        <w:t>wazowagalnym</w:t>
      </w:r>
      <w:proofErr w:type="spellEnd"/>
      <w:r w:rsidRPr="00BC4AC9">
        <w:rPr>
          <w:rFonts w:cs="Arial"/>
          <w:b/>
          <w:bCs/>
          <w:color w:val="000000"/>
          <w:szCs w:val="20"/>
        </w:rPr>
        <w:t xml:space="preserve"> z kompletem elektrod</w:t>
      </w:r>
    </w:p>
    <w:p w:rsidR="00C9419C" w:rsidRPr="00565117" w:rsidRDefault="00C9419C" w:rsidP="00BC4AC9">
      <w:pPr>
        <w:spacing w:after="0" w:line="240" w:lineRule="auto"/>
        <w:rPr>
          <w:rFonts w:cs="Arial"/>
          <w:b/>
          <w:bCs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206"/>
        <w:gridCol w:w="1418"/>
        <w:gridCol w:w="2090"/>
      </w:tblGrid>
      <w:tr w:rsidR="003E0B84" w:rsidRPr="00BC4AC9" w:rsidTr="00527C7F">
        <w:tc>
          <w:tcPr>
            <w:tcW w:w="57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572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XXII</w:t>
            </w:r>
          </w:p>
        </w:tc>
        <w:tc>
          <w:tcPr>
            <w:tcW w:w="8714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Stymulator dwujamowy DDD dla pacjentów z zespołem </w:t>
            </w:r>
            <w:proofErr w:type="spellStart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wazowagalnym</w:t>
            </w:r>
            <w:proofErr w:type="spellEnd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 kompletem elektrod</w:t>
            </w: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  <w:r w:rsidRPr="00BC4AC9">
              <w:rPr>
                <w:rFonts w:cs="Tahoma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Nazwa/model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  <w:r w:rsidRPr="00BC4AC9">
              <w:rPr>
                <w:rFonts w:cs="Tahoma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Numer katalogowy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  <w:r w:rsidRPr="00BC4AC9">
              <w:rPr>
                <w:rFonts w:cs="Tahoma"/>
                <w:sz w:val="18"/>
                <w:szCs w:val="18"/>
                <w:lang w:eastAsia="ar-SA"/>
              </w:rPr>
              <w:t xml:space="preserve">podać </w:t>
            </w: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Pr="00BC4AC9">
              <w:rPr>
                <w:sz w:val="20"/>
                <w:szCs w:val="20"/>
              </w:rPr>
              <w:t>2018 r.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Waga max 30g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b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Amplituda impulsu min zakres 0,5-6,0 V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b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Szerokość impulsu (A/V), min zakres 0,5-1,0 &lt;ms&gt;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Czułość komorowa co najmniej w zakresie 1,0- 11,00 &lt;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mV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Czułość przedsionkowa co najmniej w zakresie 0,2- 4,0&lt;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mV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>&gt;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Elektrody A i V pasywne i aktywne do wyboru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Elektrody A i V sterydowe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Program nocny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color w:val="FF0000"/>
                <w:sz w:val="20"/>
                <w:szCs w:val="20"/>
                <w:lang w:eastAsia="ar-SA"/>
              </w:rPr>
            </w:pPr>
            <w:r w:rsidRPr="00C9419C">
              <w:rPr>
                <w:rFonts w:cs="Tahoma"/>
                <w:sz w:val="20"/>
                <w:szCs w:val="20"/>
                <w:lang w:eastAsia="ar-SA"/>
              </w:rPr>
              <w:t>Funkcja dostosowująca częstość stymulacji do aktywności pacjenta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Rejestrowanie trendów oporności elektrod przez cały okres życia urządzenia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Automatyczna optymalizacja funkcji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rate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response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 (np.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Rate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 xml:space="preserve"> profile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optimization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>) (podać)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Funkcja automatycznie określająca przedsionkowy i komorowy próg stymulacji oraz automatycznie dostosowująca parametry stymulacji komorowej do zmierzonego progu stymulacji (podać)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b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color w:val="FF0000"/>
                <w:sz w:val="20"/>
                <w:szCs w:val="20"/>
                <w:lang w:eastAsia="ar-SA"/>
              </w:rPr>
            </w:pPr>
            <w:r w:rsidRPr="00527C7F">
              <w:rPr>
                <w:rFonts w:cs="Tahoma"/>
                <w:sz w:val="20"/>
                <w:szCs w:val="20"/>
                <w:lang w:eastAsia="ar-SA"/>
              </w:rPr>
              <w:t>Dostępność histogramów rytmu serca przez całą żywotność urządzenia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Wykonanie stymulacji antyarytmicznej (EPS) wszczepionym stymulatorem bez użycia dodatkowych urządzeń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Automatyczne przełączenie polarności w przypadku przekroczenia zakresu impedancji elektrod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5206" w:type="dxa"/>
            <w:shd w:val="clear" w:color="auto" w:fill="auto"/>
          </w:tcPr>
          <w:p w:rsidR="003E0B84" w:rsidRPr="00527C7F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527C7F">
              <w:rPr>
                <w:rFonts w:cs="Tahoma"/>
                <w:sz w:val="20"/>
                <w:szCs w:val="20"/>
                <w:lang w:eastAsia="ar-SA"/>
              </w:rPr>
              <w:t xml:space="preserve">Funkcja </w:t>
            </w:r>
            <w:r w:rsidR="001631D3" w:rsidRPr="00527C7F">
              <w:rPr>
                <w:rFonts w:cs="Tahoma"/>
                <w:sz w:val="20"/>
                <w:szCs w:val="20"/>
                <w:lang w:eastAsia="ar-SA"/>
              </w:rPr>
              <w:t>pozwalająca</w:t>
            </w:r>
            <w:r w:rsidRPr="00527C7F">
              <w:rPr>
                <w:rFonts w:cs="Tahoma"/>
                <w:sz w:val="20"/>
                <w:szCs w:val="20"/>
                <w:lang w:eastAsia="ar-SA"/>
              </w:rPr>
              <w:t xml:space="preserve"> na promowanie własnego przewodnictwa przedsionkowo - komorowego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5206" w:type="dxa"/>
            <w:shd w:val="clear" w:color="auto" w:fill="auto"/>
          </w:tcPr>
          <w:p w:rsidR="003E0B84" w:rsidRPr="00527C7F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527C7F">
              <w:rPr>
                <w:rFonts w:cs="Tahoma"/>
                <w:sz w:val="20"/>
                <w:szCs w:val="20"/>
              </w:rPr>
              <w:t xml:space="preserve">Automatyczna zmiana czułości przedsionek-komora 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reakcji na gwałtowny spadek rytmu serca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Min. dwa algorytmy aktywacji funkcji reakcji na gwałtowny spadek rytmu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zapobiegający występowaniu migotania przedsionków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D47FE3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zachowujący regularny cykl komorowy w obecności arytm</w:t>
            </w:r>
            <w:r w:rsidR="00527C7F">
              <w:rPr>
                <w:rFonts w:cs="Tahoma"/>
                <w:sz w:val="20"/>
                <w:szCs w:val="20"/>
              </w:rPr>
              <w:t>i</w:t>
            </w:r>
            <w:r w:rsidRPr="00BC4AC9">
              <w:rPr>
                <w:rFonts w:cs="Tahoma"/>
                <w:sz w:val="20"/>
                <w:szCs w:val="20"/>
              </w:rPr>
              <w:t>i nadkomorowych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D47FE3" w:rsidRPr="00D47FE3" w:rsidTr="00D47FE3">
        <w:tc>
          <w:tcPr>
            <w:tcW w:w="9286" w:type="dxa"/>
            <w:gridSpan w:val="4"/>
            <w:shd w:val="clear" w:color="auto" w:fill="D9E2F3" w:themeFill="accent5" w:themeFillTint="33"/>
            <w:vAlign w:val="center"/>
          </w:tcPr>
          <w:p w:rsidR="00D47FE3" w:rsidRPr="00565117" w:rsidRDefault="00D47FE3" w:rsidP="00D47FE3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 w:rsidRPr="00565117">
              <w:rPr>
                <w:rFonts w:cs="Tahoma"/>
                <w:b/>
                <w:sz w:val="18"/>
                <w:szCs w:val="18"/>
                <w:lang w:eastAsia="ar-SA"/>
              </w:rPr>
              <w:t>WYMOGI DODATKOWE</w:t>
            </w: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5206" w:type="dxa"/>
            <w:shd w:val="clear" w:color="auto" w:fill="auto"/>
          </w:tcPr>
          <w:p w:rsidR="003E0B84" w:rsidRPr="00565117" w:rsidRDefault="00565117" w:rsidP="00527C7F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 xml:space="preserve">cenie umowy </w:t>
            </w:r>
            <w:r w:rsidR="00527C7F"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>ykonawca zapewni  urządzenia pozwalające wykonać badania całego ciała pacjenta w rezonansie magnetycznym bez stref wykluc</w:t>
            </w:r>
            <w:r w:rsidR="00527C7F" w:rsidRPr="00565117">
              <w:rPr>
                <w:rFonts w:cs="Tahoma"/>
                <w:sz w:val="20"/>
                <w:szCs w:val="20"/>
              </w:rPr>
              <w:t>zenia w warunkach 1,5 3,0 Tesla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ind w:firstLine="91"/>
              <w:jc w:val="both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</w:tr>
    </w:tbl>
    <w:p w:rsidR="003E0B84" w:rsidRPr="00565117" w:rsidRDefault="003E0B84" w:rsidP="00565117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8B54D5" w:rsidRDefault="008B54D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 xml:space="preserve">Zadanie nr 23 – Stymulator </w:t>
      </w:r>
      <w:proofErr w:type="spellStart"/>
      <w:r w:rsidRPr="00BC4AC9">
        <w:rPr>
          <w:rFonts w:cs="Arial"/>
          <w:b/>
          <w:bCs/>
          <w:color w:val="000000"/>
          <w:szCs w:val="20"/>
        </w:rPr>
        <w:t>resynchronizując</w:t>
      </w:r>
      <w:r w:rsidR="002C59AC">
        <w:rPr>
          <w:rFonts w:cs="Arial"/>
          <w:b/>
          <w:bCs/>
          <w:color w:val="000000"/>
          <w:szCs w:val="20"/>
        </w:rPr>
        <w:t>y</w:t>
      </w:r>
      <w:proofErr w:type="spellEnd"/>
      <w:r w:rsidRPr="00BC4AC9">
        <w:rPr>
          <w:rFonts w:cs="Arial"/>
          <w:b/>
          <w:bCs/>
          <w:color w:val="000000"/>
          <w:szCs w:val="20"/>
        </w:rPr>
        <w:t xml:space="preserve"> DDD </w:t>
      </w:r>
      <w:proofErr w:type="spellStart"/>
      <w:r w:rsidRPr="00BC4AC9">
        <w:rPr>
          <w:rFonts w:cs="Arial"/>
          <w:b/>
          <w:bCs/>
          <w:color w:val="000000"/>
          <w:szCs w:val="20"/>
        </w:rPr>
        <w:t>BiV</w:t>
      </w:r>
      <w:proofErr w:type="spellEnd"/>
      <w:r w:rsidRPr="00BC4AC9">
        <w:rPr>
          <w:rFonts w:cs="Arial"/>
          <w:b/>
          <w:bCs/>
          <w:color w:val="000000"/>
          <w:szCs w:val="20"/>
        </w:rPr>
        <w:t xml:space="preserve"> (CRT-P)</w:t>
      </w:r>
    </w:p>
    <w:p w:rsidR="00527C7F" w:rsidRPr="00527C7F" w:rsidRDefault="00527C7F" w:rsidP="00BC4AC9">
      <w:pPr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808"/>
        <w:gridCol w:w="1574"/>
        <w:gridCol w:w="2314"/>
      </w:tblGrid>
      <w:tr w:rsidR="003E0B84" w:rsidRPr="00BC4AC9" w:rsidTr="00D47FE3">
        <w:tc>
          <w:tcPr>
            <w:tcW w:w="59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D47FE3">
        <w:trPr>
          <w:trHeight w:val="556"/>
        </w:trPr>
        <w:tc>
          <w:tcPr>
            <w:tcW w:w="597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XXIII</w:t>
            </w:r>
          </w:p>
        </w:tc>
        <w:tc>
          <w:tcPr>
            <w:tcW w:w="8696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Stymulator </w:t>
            </w:r>
            <w:proofErr w:type="spellStart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resynchronizujący</w:t>
            </w:r>
            <w:proofErr w:type="spellEnd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DDD </w:t>
            </w:r>
            <w:proofErr w:type="spellStart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BiV</w:t>
            </w:r>
            <w:proofErr w:type="spellEnd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(CRT-P)</w:t>
            </w: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producenta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Nazwa/model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Numer katalogowy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Pr="00BC4AC9">
              <w:rPr>
                <w:sz w:val="20"/>
                <w:szCs w:val="20"/>
              </w:rPr>
              <w:t>2018 r.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Żywotność min. 6 lat </w:t>
            </w:r>
            <w:r w:rsidRPr="00BC4AC9">
              <w:rPr>
                <w:sz w:val="20"/>
                <w:szCs w:val="20"/>
              </w:rPr>
              <w:t>(100% stymulacji DDD-</w:t>
            </w:r>
            <w:proofErr w:type="spellStart"/>
            <w:r w:rsidRPr="00BC4AC9">
              <w:rPr>
                <w:sz w:val="20"/>
                <w:szCs w:val="20"/>
              </w:rPr>
              <w:t>BiV</w:t>
            </w:r>
            <w:proofErr w:type="spellEnd"/>
            <w:r w:rsidRPr="00BC4AC9">
              <w:rPr>
                <w:sz w:val="20"/>
                <w:szCs w:val="20"/>
              </w:rPr>
              <w:t xml:space="preserve"> 60/min; parametry stymulacji ≥2,4V/0,4ms, impedancja 500 Ω)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Waga: poniżej 32g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Stymulacja trzyjamowa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Amplituda impulsów stymulacji: 0,5–7,5 V (w każdym kanale niezależnie)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Czułość kanału przedsionkowego: 0,1–7,5 </w:t>
            </w:r>
            <w:proofErr w:type="spellStart"/>
            <w:r w:rsidRPr="00BC4AC9">
              <w:rPr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Czułość kanału komorowego: 0,5–7,0 </w:t>
            </w:r>
            <w:proofErr w:type="spellStart"/>
            <w:r w:rsidRPr="00BC4AC9">
              <w:rPr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Funkcja adaptacji częstości stymulacji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Wykonanie programowanej stymulacji (EPS) za pomocą wszczepionego stymulatora i programatora, bez użycia innych dodatkowych urządzeń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Niezależne programowanie parametrów stymulacji elektrody w prawej i lewej komorze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Programowalna konfiguracja stymulacji LV: co najmniej 5 wektorów dla elektrody bipolarnej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Algorytm zwiększający odsetek stymulacji </w:t>
            </w:r>
            <w:proofErr w:type="spellStart"/>
            <w:r w:rsidRPr="00BC4AC9">
              <w:rPr>
                <w:sz w:val="20"/>
                <w:szCs w:val="20"/>
              </w:rPr>
              <w:t>resynchronizującej</w:t>
            </w:r>
            <w:proofErr w:type="spellEnd"/>
            <w:r w:rsidRPr="00BC4AC9">
              <w:rPr>
                <w:sz w:val="20"/>
                <w:szCs w:val="20"/>
              </w:rPr>
              <w:t xml:space="preserve"> w obecności arytmii przedsionkowych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Algorytm wspomagający programowanie urządzenia w oparciu o stan kliniczny pacjenta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Elektrody stymulujące :</w:t>
            </w:r>
          </w:p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rFonts w:eastAsia="Calibri"/>
                <w:sz w:val="20"/>
                <w:szCs w:val="20"/>
              </w:rPr>
              <w:t>-</w:t>
            </w:r>
            <w:r w:rsidRPr="00BC4AC9">
              <w:rPr>
                <w:sz w:val="20"/>
                <w:szCs w:val="20"/>
              </w:rPr>
              <w:t>sterydowe</w:t>
            </w:r>
          </w:p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-aktywne i pasywne -do wyboru</w:t>
            </w:r>
          </w:p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-proste i typu „J” –do wyboru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Elektrody lewokomorowe bipolarne 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Zestaw do </w:t>
            </w:r>
            <w:proofErr w:type="spellStart"/>
            <w:r w:rsidRPr="00BC4AC9">
              <w:rPr>
                <w:sz w:val="20"/>
                <w:szCs w:val="20"/>
              </w:rPr>
              <w:t>kanilacji</w:t>
            </w:r>
            <w:proofErr w:type="spellEnd"/>
            <w:r w:rsidRPr="00BC4AC9">
              <w:rPr>
                <w:sz w:val="20"/>
                <w:szCs w:val="20"/>
              </w:rPr>
              <w:t xml:space="preserve"> zatoki wieńcowej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Prowadniki typu „</w:t>
            </w:r>
            <w:proofErr w:type="spellStart"/>
            <w:r w:rsidRPr="00BC4AC9">
              <w:rPr>
                <w:sz w:val="20"/>
                <w:szCs w:val="20"/>
              </w:rPr>
              <w:t>over</w:t>
            </w:r>
            <w:proofErr w:type="spellEnd"/>
            <w:r w:rsidRPr="00BC4AC9">
              <w:rPr>
                <w:sz w:val="20"/>
                <w:szCs w:val="20"/>
              </w:rPr>
              <w:t xml:space="preserve"> the </w:t>
            </w:r>
            <w:proofErr w:type="spellStart"/>
            <w:r w:rsidRPr="00BC4AC9">
              <w:rPr>
                <w:sz w:val="20"/>
                <w:szCs w:val="20"/>
              </w:rPr>
              <w:t>wire</w:t>
            </w:r>
            <w:proofErr w:type="spellEnd"/>
            <w:r w:rsidRPr="00BC4AC9">
              <w:rPr>
                <w:sz w:val="20"/>
                <w:szCs w:val="20"/>
              </w:rPr>
              <w:t>”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Zestaw do nakłucia żyły podobojczykowej w celu wprowadzenia stałej elektrody z igłą, min. zakres grubości 8-11F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Materiały eksploatacyjne niezbędne do prawidłowej implantacji układu stymulacyjnego: podać, wymienić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Cewnik balonowy do zatoki wieńcowej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527C7F">
              <w:rPr>
                <w:sz w:val="20"/>
                <w:szCs w:val="20"/>
              </w:rPr>
              <w:t>Automatyczna zm</w:t>
            </w:r>
            <w:r w:rsidR="00527C7F" w:rsidRPr="00527C7F">
              <w:rPr>
                <w:sz w:val="20"/>
                <w:szCs w:val="20"/>
              </w:rPr>
              <w:t>ia</w:t>
            </w:r>
            <w:r w:rsidRPr="00527C7F">
              <w:rPr>
                <w:sz w:val="20"/>
                <w:szCs w:val="20"/>
              </w:rPr>
              <w:t>na trybu stymulacji w polu elektromagnetycznym podczas badania MRI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565117" w:rsidRDefault="00D47FE3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zapisu IEGM min</w:t>
            </w:r>
            <w:r w:rsidR="00E714A6">
              <w:rPr>
                <w:sz w:val="20"/>
                <w:szCs w:val="20"/>
              </w:rPr>
              <w:t>.</w:t>
            </w:r>
            <w:r w:rsidRPr="00BC4AC9">
              <w:rPr>
                <w:sz w:val="20"/>
                <w:szCs w:val="20"/>
              </w:rPr>
              <w:t xml:space="preserve"> 120 </w:t>
            </w:r>
            <w:proofErr w:type="spellStart"/>
            <w:r w:rsidRPr="00BC4AC9">
              <w:rPr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565117" w:rsidRDefault="00D47FE3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 xml:space="preserve">VV </w:t>
            </w:r>
            <w:proofErr w:type="spellStart"/>
            <w:r w:rsidRPr="00BC4AC9">
              <w:rPr>
                <w:rFonts w:cs="Arial"/>
                <w:color w:val="000000"/>
                <w:sz w:val="20"/>
                <w:szCs w:val="20"/>
              </w:rPr>
              <w:t>delay</w:t>
            </w:r>
            <w:proofErr w:type="spellEnd"/>
            <w:r w:rsidRPr="00BC4AC9">
              <w:rPr>
                <w:rFonts w:cs="Arial"/>
                <w:color w:val="000000"/>
                <w:sz w:val="20"/>
                <w:szCs w:val="20"/>
              </w:rPr>
              <w:t xml:space="preserve"> 0-100 ms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565117" w:rsidRDefault="00D47FE3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27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Programowanie histerezy </w:t>
            </w:r>
            <w:proofErr w:type="spellStart"/>
            <w:r w:rsidRPr="00BC4AC9">
              <w:rPr>
                <w:sz w:val="20"/>
                <w:szCs w:val="20"/>
              </w:rPr>
              <w:t>scanowanej</w:t>
            </w:r>
            <w:proofErr w:type="spellEnd"/>
            <w:r w:rsidRPr="00BC4AC9">
              <w:rPr>
                <w:sz w:val="20"/>
                <w:szCs w:val="20"/>
              </w:rPr>
              <w:t xml:space="preserve"> i powtarzanej 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47FE3" w:rsidRPr="00D47FE3" w:rsidTr="00D47FE3">
        <w:trPr>
          <w:trHeight w:val="340"/>
        </w:trPr>
        <w:tc>
          <w:tcPr>
            <w:tcW w:w="9293" w:type="dxa"/>
            <w:gridSpan w:val="4"/>
            <w:shd w:val="clear" w:color="auto" w:fill="D9E2F3" w:themeFill="accent5" w:themeFillTint="33"/>
            <w:vAlign w:val="center"/>
          </w:tcPr>
          <w:p w:rsidR="00D47FE3" w:rsidRPr="00565117" w:rsidRDefault="00D47FE3" w:rsidP="00D47FE3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5117">
              <w:rPr>
                <w:rFonts w:eastAsia="Calibri"/>
                <w:b/>
                <w:sz w:val="18"/>
                <w:szCs w:val="18"/>
              </w:rPr>
              <w:t>WYMOGI DODATKOWE</w:t>
            </w:r>
          </w:p>
        </w:tc>
      </w:tr>
      <w:tr w:rsidR="00D47FE3" w:rsidRPr="00BC4AC9" w:rsidTr="00D47FE3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E3" w:rsidRPr="00565117" w:rsidRDefault="00B40E52" w:rsidP="006E4C1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lastRenderedPageBreak/>
              <w:t>26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E3" w:rsidRPr="00565117" w:rsidRDefault="00D47FE3" w:rsidP="006E4C1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 cenie umowy Wykonawca zapewni 5 śrubokrętów do elektrod, 5 mandrynów do elektrod ICD, 3 zaślepek do gniazda elektrod IS-1, 2 kapturków na elektrody, 5 mandrynów do elektrod stymulacyjnych do przedsionka „J”, 5 uchwytów do fiksacji elektrod, 5 mandrynów  do elektrod </w:t>
            </w:r>
            <w:proofErr w:type="spellStart"/>
            <w:r w:rsidRPr="00565117">
              <w:rPr>
                <w:sz w:val="20"/>
                <w:szCs w:val="20"/>
              </w:rPr>
              <w:t>stymualcyjnych</w:t>
            </w:r>
            <w:proofErr w:type="spellEnd"/>
            <w:r w:rsidRPr="00565117">
              <w:rPr>
                <w:sz w:val="20"/>
                <w:szCs w:val="20"/>
              </w:rPr>
              <w:t xml:space="preserve">  58-60 cm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E3" w:rsidRPr="00BC4AC9" w:rsidRDefault="00D47FE3" w:rsidP="006E4C10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E3" w:rsidRPr="00D47FE3" w:rsidRDefault="00D47FE3" w:rsidP="006E4C10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27C7F" w:rsidRDefault="00527C7F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27C7F" w:rsidRDefault="00527C7F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27C7F" w:rsidRPr="00BC4AC9" w:rsidRDefault="00527C7F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27C7F" w:rsidRDefault="00527C7F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27C7F" w:rsidRDefault="00527C7F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t xml:space="preserve">Zadanie nr 24 – Zestaw do </w:t>
      </w:r>
      <w:proofErr w:type="spellStart"/>
      <w:r w:rsidRPr="00BC4AC9">
        <w:rPr>
          <w:rFonts w:cs="Arial"/>
          <w:b/>
          <w:bCs/>
          <w:color w:val="000000"/>
          <w:szCs w:val="20"/>
        </w:rPr>
        <w:t>przezżylnego</w:t>
      </w:r>
      <w:proofErr w:type="spellEnd"/>
      <w:r w:rsidRPr="00BC4AC9">
        <w:rPr>
          <w:rFonts w:cs="Arial"/>
          <w:b/>
          <w:bCs/>
          <w:color w:val="000000"/>
          <w:szCs w:val="20"/>
        </w:rPr>
        <w:t xml:space="preserve"> wprowadzania elektrod</w:t>
      </w:r>
    </w:p>
    <w:p w:rsidR="00527C7F" w:rsidRPr="00BC4AC9" w:rsidRDefault="00527C7F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807"/>
        <w:gridCol w:w="1574"/>
        <w:gridCol w:w="2315"/>
      </w:tblGrid>
      <w:tr w:rsidR="003E0B84" w:rsidRPr="00BC4AC9" w:rsidTr="003E0B84">
        <w:tc>
          <w:tcPr>
            <w:tcW w:w="59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59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XXIV</w:t>
            </w:r>
          </w:p>
        </w:tc>
        <w:tc>
          <w:tcPr>
            <w:tcW w:w="8696" w:type="dxa"/>
            <w:gridSpan w:val="3"/>
            <w:shd w:val="clear" w:color="auto" w:fill="95B3D7"/>
            <w:vAlign w:val="center"/>
          </w:tcPr>
          <w:p w:rsidR="003E0B84" w:rsidRPr="00BC4AC9" w:rsidRDefault="002C59AC" w:rsidP="002C59A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Z</w:t>
            </w:r>
            <w:r w:rsidR="003E0B84"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estaw do </w:t>
            </w:r>
            <w:proofErr w:type="spellStart"/>
            <w:r w:rsidR="003E0B84"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przezżylnego</w:t>
            </w:r>
            <w:proofErr w:type="spellEnd"/>
            <w:r w:rsidR="003E0B84"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wprowadzania elektrod</w:t>
            </w: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3E0B84" w:rsidRPr="00BC4AC9" w:rsidRDefault="003E0B84" w:rsidP="00BC4A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07" w:type="dxa"/>
            <w:shd w:val="clear" w:color="auto" w:fill="auto"/>
          </w:tcPr>
          <w:p w:rsidR="003E0B84" w:rsidRPr="00BC4AC9" w:rsidRDefault="003E0B84" w:rsidP="00BC4A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Nazwa/model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07" w:type="dxa"/>
            <w:shd w:val="clear" w:color="auto" w:fill="auto"/>
          </w:tcPr>
          <w:p w:rsidR="003E0B84" w:rsidRPr="00BC4AC9" w:rsidRDefault="003E0B84" w:rsidP="00BC4A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Numer katalogowy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07" w:type="dxa"/>
            <w:shd w:val="clear" w:color="auto" w:fill="auto"/>
          </w:tcPr>
          <w:p w:rsidR="003E0B84" w:rsidRPr="00BC4AC9" w:rsidRDefault="003E0B84" w:rsidP="00BC4A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Pr="00BC4AC9">
              <w:rPr>
                <w:sz w:val="20"/>
                <w:szCs w:val="20"/>
              </w:rPr>
              <w:t>2018 r.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07" w:type="dxa"/>
            <w:shd w:val="clear" w:color="auto" w:fill="auto"/>
          </w:tcPr>
          <w:p w:rsidR="003E0B84" w:rsidRPr="00BC4AC9" w:rsidRDefault="003E0B84" w:rsidP="00BC4A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4AC9">
              <w:rPr>
                <w:sz w:val="20"/>
                <w:szCs w:val="20"/>
              </w:rPr>
              <w:t>Rozrywalny</w:t>
            </w:r>
            <w:proofErr w:type="spellEnd"/>
            <w:r w:rsidRPr="00BC4AC9">
              <w:rPr>
                <w:sz w:val="20"/>
                <w:szCs w:val="20"/>
              </w:rPr>
              <w:t xml:space="preserve"> zestaw do </w:t>
            </w:r>
            <w:proofErr w:type="spellStart"/>
            <w:r w:rsidRPr="00BC4AC9">
              <w:rPr>
                <w:sz w:val="20"/>
                <w:szCs w:val="20"/>
              </w:rPr>
              <w:t>przezżylnego</w:t>
            </w:r>
            <w:proofErr w:type="spellEnd"/>
            <w:r w:rsidRPr="00BC4AC9">
              <w:rPr>
                <w:sz w:val="20"/>
                <w:szCs w:val="20"/>
              </w:rPr>
              <w:t xml:space="preserve">  wprowadzania elektrod  (</w:t>
            </w:r>
            <w:proofErr w:type="spellStart"/>
            <w:r w:rsidRPr="00BC4AC9">
              <w:rPr>
                <w:sz w:val="20"/>
                <w:szCs w:val="20"/>
              </w:rPr>
              <w:t>Peel</w:t>
            </w:r>
            <w:proofErr w:type="spellEnd"/>
            <w:r w:rsidRPr="00BC4AC9">
              <w:rPr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sz w:val="20"/>
                <w:szCs w:val="20"/>
              </w:rPr>
              <w:t>away</w:t>
            </w:r>
            <w:proofErr w:type="spellEnd"/>
            <w:r w:rsidRPr="00BC4AC9">
              <w:rPr>
                <w:sz w:val="20"/>
                <w:szCs w:val="20"/>
              </w:rPr>
              <w:t xml:space="preserve"> </w:t>
            </w:r>
            <w:proofErr w:type="spellStart"/>
            <w:r w:rsidRPr="00BC4AC9">
              <w:rPr>
                <w:sz w:val="20"/>
                <w:szCs w:val="20"/>
              </w:rPr>
              <w:t>introducer</w:t>
            </w:r>
            <w:proofErr w:type="spellEnd"/>
            <w:r w:rsidRPr="00BC4AC9">
              <w:rPr>
                <w:sz w:val="20"/>
                <w:szCs w:val="20"/>
              </w:rPr>
              <w:t>) 8 F-11F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3E0B84" w:rsidRPr="00BC4AC9" w:rsidRDefault="003E0B84" w:rsidP="00BC4A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4AC9">
              <w:rPr>
                <w:sz w:val="20"/>
                <w:szCs w:val="20"/>
              </w:rPr>
              <w:t>Łatwosć</w:t>
            </w:r>
            <w:proofErr w:type="spellEnd"/>
            <w:r w:rsidRPr="00BC4AC9">
              <w:rPr>
                <w:sz w:val="20"/>
                <w:szCs w:val="20"/>
              </w:rPr>
              <w:t xml:space="preserve"> rozrywania koszulki 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3E0B84" w:rsidRPr="00BC4AC9" w:rsidRDefault="003E0B84" w:rsidP="00BC4A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Atraumatyczna </w:t>
            </w:r>
            <w:proofErr w:type="spellStart"/>
            <w:r w:rsidRPr="00BC4AC9">
              <w:rPr>
                <w:sz w:val="20"/>
                <w:szCs w:val="20"/>
              </w:rPr>
              <w:t>koncówka</w:t>
            </w:r>
            <w:proofErr w:type="spellEnd"/>
            <w:r w:rsidRPr="00BC4A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3E0B84" w:rsidRPr="00BC4AC9" w:rsidRDefault="003E0B84" w:rsidP="00BC4A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Duża elastyczność 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C86A43" w:rsidRDefault="003E0B84" w:rsidP="00C86A4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 xml:space="preserve"> </w:t>
      </w:r>
    </w:p>
    <w:p w:rsidR="002C59AC" w:rsidRDefault="002C59AC" w:rsidP="00C86A4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8B54D5" w:rsidRDefault="008B54D5" w:rsidP="00C86A4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565117" w:rsidRDefault="00565117" w:rsidP="00C86A4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8B54D5" w:rsidRDefault="008B54D5" w:rsidP="00C86A4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3E0B84" w:rsidRPr="00C86A43" w:rsidRDefault="002C59AC" w:rsidP="00C86A4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>
        <w:rPr>
          <w:rFonts w:cs="Arial"/>
          <w:b/>
          <w:bCs/>
          <w:color w:val="000000"/>
          <w:szCs w:val="20"/>
        </w:rPr>
        <w:t>Zadanie nr 25 – Stymulator</w:t>
      </w:r>
      <w:r w:rsidR="003E0B84" w:rsidRPr="00BC4AC9">
        <w:rPr>
          <w:rFonts w:cs="Arial"/>
          <w:b/>
          <w:bCs/>
          <w:color w:val="000000"/>
          <w:szCs w:val="20"/>
        </w:rPr>
        <w:t xml:space="preserve"> DDDR z pamięcią IEGM i możliwością wykonania MRI całego ciała</w:t>
      </w:r>
    </w:p>
    <w:p w:rsidR="00527C7F" w:rsidRPr="00BC4AC9" w:rsidRDefault="00527C7F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905"/>
        <w:gridCol w:w="1476"/>
        <w:gridCol w:w="2315"/>
      </w:tblGrid>
      <w:tr w:rsidR="003E0B84" w:rsidRPr="00BC4AC9" w:rsidTr="00527C7F">
        <w:tc>
          <w:tcPr>
            <w:tcW w:w="59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59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XXV</w:t>
            </w:r>
          </w:p>
        </w:tc>
        <w:tc>
          <w:tcPr>
            <w:tcW w:w="8696" w:type="dxa"/>
            <w:gridSpan w:val="3"/>
            <w:shd w:val="clear" w:color="auto" w:fill="95B3D7"/>
            <w:vAlign w:val="center"/>
          </w:tcPr>
          <w:p w:rsidR="003E0B84" w:rsidRPr="00BC4AC9" w:rsidRDefault="002C59AC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Stymulator</w:t>
            </w:r>
            <w:r w:rsidR="003E0B84"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DDDR z pamięcią IEGM i możliwością wykonania MRI całego ciała</w:t>
            </w: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producenta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Nazwa/model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Numer katalogowy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Pr="00BC4AC9">
              <w:rPr>
                <w:sz w:val="20"/>
                <w:szCs w:val="20"/>
              </w:rPr>
              <w:t>2018 r.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 xml:space="preserve">Pełny zakres stymulacji 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Min. czas pracy stymulatora 8 lat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Waga stymulatora - poniżej 22 g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Objętość stymulatora ≤ 11 cm</w:t>
            </w:r>
            <w:r w:rsidRPr="00BC4AC9">
              <w:rPr>
                <w:rFonts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Częstość stymulacji 40 - 140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Czułość w kanale przedsionkowym dla wyczuwania bipolarnego od 0,1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Amplituda impulsu 0,5 – 7,5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Szerokość impulsu 0,2 – 1,5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13 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952D5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Min. </w:t>
            </w:r>
            <w:r w:rsidR="00952D5B">
              <w:rPr>
                <w:rFonts w:cs="Tahoma"/>
                <w:sz w:val="20"/>
                <w:szCs w:val="20"/>
              </w:rPr>
              <w:t>c</w:t>
            </w:r>
            <w:r w:rsidRPr="00BC4AC9">
              <w:rPr>
                <w:rFonts w:cs="Tahoma"/>
                <w:sz w:val="20"/>
                <w:szCs w:val="20"/>
              </w:rPr>
              <w:t xml:space="preserve">zas pracy stymulatora (100% stymulacji, 60 </w:t>
            </w:r>
            <w:proofErr w:type="spellStart"/>
            <w:r w:rsidRPr="00BC4AC9">
              <w:rPr>
                <w:rFonts w:cs="Tahoma"/>
                <w:sz w:val="20"/>
                <w:szCs w:val="20"/>
              </w:rPr>
              <w:t>ppm</w:t>
            </w:r>
            <w:proofErr w:type="spellEnd"/>
            <w:r w:rsidRPr="00BC4AC9">
              <w:rPr>
                <w:rFonts w:cs="Tahoma"/>
                <w:sz w:val="20"/>
                <w:szCs w:val="20"/>
              </w:rPr>
              <w:t>, 500Ω, 2,5V) 9 lat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Cztery lub więcej programowane parametry sterowania (</w:t>
            </w:r>
            <w:proofErr w:type="spellStart"/>
            <w:r w:rsidRPr="00BC4AC9">
              <w:rPr>
                <w:rFonts w:cs="Arial"/>
                <w:sz w:val="20"/>
                <w:szCs w:val="20"/>
              </w:rPr>
              <w:t>sensingu</w:t>
            </w:r>
            <w:proofErr w:type="spellEnd"/>
            <w:r w:rsidRPr="00BC4AC9">
              <w:rPr>
                <w:rFonts w:cs="Arial"/>
                <w:sz w:val="20"/>
                <w:szCs w:val="20"/>
              </w:rPr>
              <w:t xml:space="preserve">) umożliwiające uniknięcia czytania załamka "T" </w:t>
            </w:r>
            <w:r w:rsidRPr="00BC4AC9">
              <w:rPr>
                <w:rFonts w:cs="Arial"/>
                <w:color w:val="000000"/>
                <w:sz w:val="20"/>
                <w:szCs w:val="20"/>
              </w:rPr>
              <w:t>50 – 250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 xml:space="preserve">Opóźnienie przedsionkowo-komorowe 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Automatyczny, dobowy pomiar sygnału w obu kanałach z zapisem trendu 0 - 30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Program spoczynkowy – program fizjologicznego, automatycznego dostosowania się częstości stymulacji do aktywności dobowej pacjenta (dane pacjenta, trendy, IEGM)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 xml:space="preserve">Pamięć, liczniki zdarzeń, histogramy 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Histereza przedsionkowo-komorowa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Automatyczne monitorowanie impedancji oraz przełączanie polarności elektrod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Funkcja zabezpieczająca skuteczną stymulację, impuls ratunkowy 5,0 V, margines bezpieczeństwa równy 0,25 V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Automatyczny pomiar progu stymulacji komorowej z oceną jego skuteczności "beat by beat"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Automatyczny pomiar progu stymulacji przedsionkowej z oceną jego skuteczności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Interwencja na nagły spadek rytmu komorowego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 xml:space="preserve">Algorytm do prewencji migotania przedsionków typu </w:t>
            </w:r>
            <w:proofErr w:type="spellStart"/>
            <w:r w:rsidRPr="00BC4AC9">
              <w:rPr>
                <w:rFonts w:cs="Arial"/>
                <w:color w:val="000000"/>
                <w:sz w:val="20"/>
                <w:szCs w:val="20"/>
              </w:rPr>
              <w:t>overdrive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Zapis IEGM w pamięci stymulatora 14 min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27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Algorytm do automatycznej optymalizacji opóźnienia przedsionkowo - komorowego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Klinowanie elektrody pasywne, aktywne - do wyboru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Średnica elektrody nie większa niż 7 F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lastRenderedPageBreak/>
              <w:t>30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Elektrody proste i o kształcie "J" - do wyboru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Wykonanie badania MRI całego ciała do 1,5T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32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Monitorowanie obrzęku płuc - pomiar za pomocą 2 wektorów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 xml:space="preserve">Elektrody wykorzystywane do badania MRI całego ciała do 1,5 T, wykonane z kopolimeru </w:t>
            </w:r>
            <w:proofErr w:type="spellStart"/>
            <w:r w:rsidRPr="00BC4AC9">
              <w:rPr>
                <w:rFonts w:cs="Arial"/>
                <w:sz w:val="20"/>
                <w:szCs w:val="20"/>
              </w:rPr>
              <w:t>silikonowo-poliuretanowego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Pr="00BC4AC9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27C7F" w:rsidRPr="00BC4AC9" w:rsidRDefault="00527C7F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27C7F" w:rsidRDefault="00527C7F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 xml:space="preserve">Zadanie nr 26 – Stymulatory </w:t>
      </w:r>
      <w:proofErr w:type="spellStart"/>
      <w:r w:rsidRPr="00BC4AC9">
        <w:rPr>
          <w:rFonts w:cs="Arial"/>
          <w:b/>
          <w:bCs/>
          <w:color w:val="000000"/>
          <w:szCs w:val="20"/>
        </w:rPr>
        <w:t>BiV</w:t>
      </w:r>
      <w:proofErr w:type="spellEnd"/>
      <w:r w:rsidRPr="00BC4AC9">
        <w:rPr>
          <w:rFonts w:cs="Arial"/>
          <w:b/>
          <w:bCs/>
          <w:color w:val="000000"/>
          <w:szCs w:val="20"/>
        </w:rPr>
        <w:t xml:space="preserve"> do stymulacji </w:t>
      </w:r>
      <w:proofErr w:type="spellStart"/>
      <w:r w:rsidRPr="00BC4AC9">
        <w:rPr>
          <w:rFonts w:cs="Arial"/>
          <w:b/>
          <w:bCs/>
          <w:color w:val="000000"/>
          <w:szCs w:val="20"/>
        </w:rPr>
        <w:t>resynchronizującej</w:t>
      </w:r>
      <w:proofErr w:type="spellEnd"/>
      <w:r w:rsidRPr="00BC4AC9">
        <w:rPr>
          <w:rFonts w:cs="Arial"/>
          <w:b/>
          <w:bCs/>
          <w:color w:val="000000"/>
          <w:szCs w:val="20"/>
        </w:rPr>
        <w:t xml:space="preserve"> komór z elektrodami wielopolowymi</w:t>
      </w:r>
    </w:p>
    <w:p w:rsidR="00527C7F" w:rsidRPr="00BC4AC9" w:rsidRDefault="00527C7F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926"/>
        <w:gridCol w:w="1486"/>
        <w:gridCol w:w="2321"/>
      </w:tblGrid>
      <w:tr w:rsidR="003E0B84" w:rsidRPr="00BC4AC9" w:rsidTr="00527C7F">
        <w:tc>
          <w:tcPr>
            <w:tcW w:w="56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527C7F">
        <w:trPr>
          <w:trHeight w:val="556"/>
        </w:trPr>
        <w:tc>
          <w:tcPr>
            <w:tcW w:w="569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BC4AC9">
              <w:rPr>
                <w:rFonts w:cs="Tahoma"/>
                <w:b/>
                <w:sz w:val="18"/>
                <w:szCs w:val="18"/>
              </w:rPr>
              <w:t>XXVI</w:t>
            </w:r>
          </w:p>
        </w:tc>
        <w:tc>
          <w:tcPr>
            <w:tcW w:w="8733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Stymulatory </w:t>
            </w:r>
            <w:proofErr w:type="spellStart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BiV</w:t>
            </w:r>
            <w:proofErr w:type="spellEnd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do stymulacji </w:t>
            </w:r>
            <w:proofErr w:type="spellStart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resynchronizującej</w:t>
            </w:r>
            <w:proofErr w:type="spellEnd"/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komór z elektrodami wielopolowymi</w:t>
            </w: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6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producenta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6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Nazwa/model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6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Numer katalogowy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Pr="00BC4AC9">
              <w:rPr>
                <w:sz w:val="20"/>
                <w:szCs w:val="20"/>
              </w:rPr>
              <w:t>2018 r.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Waga ≤ 27 g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Objętość ≤ 15 cm³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 xml:space="preserve">Częstość stymulacji 40-170 </w:t>
            </w:r>
            <w:proofErr w:type="spellStart"/>
            <w:r w:rsidRPr="00BC4AC9">
              <w:rPr>
                <w:rFonts w:cs="Arial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Niezależne programowanie prawej i lewej komory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Amplituda stymulacji w prawej i lewej komorze 0,25-7,5 V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Szerokość impulsu w prawej i lewej komorze 0,25 - 1,5 ms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Algorytm do prewencji arytmii nadkomorowych (</w:t>
            </w:r>
            <w:proofErr w:type="spellStart"/>
            <w:r w:rsidRPr="00BC4AC9">
              <w:rPr>
                <w:rFonts w:cs="Arial"/>
                <w:color w:val="000000"/>
                <w:sz w:val="20"/>
                <w:szCs w:val="20"/>
              </w:rPr>
              <w:t>overdrive</w:t>
            </w:r>
            <w:proofErr w:type="spellEnd"/>
            <w:r w:rsidRPr="00BC4AC9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Pamięć zapisu IEGM &gt; 12 min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Program fizjologicznego, automatycznego dostosowywania się częstości stymulacji do aktywności dobowej pacjenta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Algorytm do automatycznej optymalizacji opóźnień AV/PV i VV na podstawie sygnałów wewnątrzsercowych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Bezprzewodowa komunikacja z programatorem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Zmiana trybu stymulacji jako reakcja na arytmie przedsionkowe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Funkcja automatycznego oznaczania progu stymulacji oraz dostosowywania energii stymulacji w przedsionku i obu komorach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Odstęp AV z  ujemną histerezą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Monitorowanie impedancji tkanki płucnej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Osłona elektrod zbudowana z kopolimeru silikonu i poliuretanu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 xml:space="preserve">Automatyczne generowanie sygnałów alarmowych przez wszczepiony stymulator w przypadku rozładowania baterii, przekroczenia zakresu impedancji elektrod, epizodów AT/AF, </w:t>
            </w:r>
            <w:r w:rsidRPr="00BC4AC9">
              <w:rPr>
                <w:rFonts w:cs="Arial"/>
                <w:sz w:val="20"/>
                <w:szCs w:val="20"/>
              </w:rPr>
              <w:t>alert procentowej wartości stymulacji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 xml:space="preserve">Żywotność urządzenia (100% stymulacji </w:t>
            </w:r>
            <w:proofErr w:type="spellStart"/>
            <w:r w:rsidRPr="00BC4AC9">
              <w:rPr>
                <w:rFonts w:cs="Arial"/>
                <w:color w:val="000000"/>
                <w:sz w:val="20"/>
                <w:szCs w:val="20"/>
              </w:rPr>
              <w:t>BiV</w:t>
            </w:r>
            <w:proofErr w:type="spellEnd"/>
            <w:r w:rsidRPr="00BC4AC9">
              <w:rPr>
                <w:rFonts w:cs="Arial"/>
                <w:color w:val="000000"/>
                <w:sz w:val="20"/>
                <w:szCs w:val="20"/>
              </w:rPr>
              <w:t>) &gt; 7 lat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B40E52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Elektrody lewokomorowe wielopolowe, min . 10 wektorów stymulacji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40E52" w:rsidRPr="00B40E52" w:rsidTr="00B40E52">
        <w:tc>
          <w:tcPr>
            <w:tcW w:w="9302" w:type="dxa"/>
            <w:gridSpan w:val="4"/>
            <w:shd w:val="clear" w:color="auto" w:fill="D9E2F3" w:themeFill="accent5" w:themeFillTint="33"/>
            <w:vAlign w:val="center"/>
          </w:tcPr>
          <w:p w:rsidR="00B40E52" w:rsidRPr="00B40E52" w:rsidRDefault="00B40E52" w:rsidP="00B40E52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565117" w:rsidRDefault="003E0B84" w:rsidP="00BC4AC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65117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565117" w:rsidRDefault="00B40E5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>W cenie umowy Wykonawca zapewni p</w:t>
            </w:r>
            <w:r w:rsidR="003E0B84" w:rsidRPr="00565117">
              <w:rPr>
                <w:sz w:val="20"/>
                <w:szCs w:val="20"/>
              </w:rPr>
              <w:t xml:space="preserve">rogramator 1 sztuka 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565117" w:rsidRDefault="00B40E52" w:rsidP="00BC4AC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65117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565117" w:rsidRDefault="00565117" w:rsidP="00C86A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E0B84" w:rsidRPr="00565117">
              <w:rPr>
                <w:sz w:val="20"/>
                <w:szCs w:val="20"/>
              </w:rPr>
              <w:t xml:space="preserve"> </w:t>
            </w:r>
            <w:r w:rsidR="00C86A43" w:rsidRPr="00565117">
              <w:rPr>
                <w:sz w:val="20"/>
                <w:szCs w:val="20"/>
              </w:rPr>
              <w:t xml:space="preserve">cenie umowy </w:t>
            </w:r>
            <w:r w:rsidR="003E0B84" w:rsidRPr="00565117">
              <w:rPr>
                <w:sz w:val="20"/>
                <w:szCs w:val="20"/>
              </w:rPr>
              <w:t xml:space="preserve">dostarczenie według potrzeb </w:t>
            </w:r>
            <w:r w:rsidR="00C86A43" w:rsidRPr="00565117">
              <w:rPr>
                <w:sz w:val="20"/>
                <w:szCs w:val="20"/>
              </w:rPr>
              <w:t>Z</w:t>
            </w:r>
            <w:r w:rsidR="003E0B84" w:rsidRPr="00565117">
              <w:rPr>
                <w:sz w:val="20"/>
                <w:szCs w:val="20"/>
              </w:rPr>
              <w:t>amawiającego</w:t>
            </w:r>
            <w:r w:rsidR="003E0B84" w:rsidRPr="00565117">
              <w:rPr>
                <w:rFonts w:cs="Arial"/>
                <w:sz w:val="20"/>
                <w:szCs w:val="20"/>
              </w:rPr>
              <w:t xml:space="preserve"> do 10% ilości szacunkowej urządzeń z dodatkową 2-punktową stymulacją z lewej komory w jednym cyklu stymulacyjnym 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527C7F" w:rsidP="00BC4AC9">
      <w:pPr>
        <w:suppressAutoHyphens/>
        <w:spacing w:after="0" w:line="240" w:lineRule="auto"/>
        <w:contextualSpacing/>
        <w:jc w:val="both"/>
        <w:rPr>
          <w:rFonts w:cs="Tahoma"/>
          <w:b/>
          <w:lang w:eastAsia="ar-SA"/>
        </w:rPr>
      </w:pPr>
      <w:r>
        <w:rPr>
          <w:rFonts w:cs="Tahoma"/>
          <w:b/>
          <w:lang w:eastAsia="ar-SA"/>
        </w:rPr>
        <w:lastRenderedPageBreak/>
        <w:t>Zadanie nr 27 – Drob</w:t>
      </w:r>
      <w:r w:rsidR="003E0B84" w:rsidRPr="00BC4AC9">
        <w:rPr>
          <w:rFonts w:cs="Tahoma"/>
          <w:b/>
          <w:lang w:eastAsia="ar-SA"/>
        </w:rPr>
        <w:t xml:space="preserve">ny sprzęt do elektrostymulacji 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775"/>
        <w:gridCol w:w="1570"/>
        <w:gridCol w:w="2306"/>
      </w:tblGrid>
      <w:tr w:rsidR="003E0B84" w:rsidRPr="00BC4AC9" w:rsidTr="003E0B84">
        <w:tc>
          <w:tcPr>
            <w:tcW w:w="63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635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BC4AC9">
              <w:rPr>
                <w:rFonts w:cs="Tahoma"/>
                <w:b/>
                <w:sz w:val="18"/>
                <w:szCs w:val="18"/>
              </w:rPr>
              <w:t>XXVIII</w:t>
            </w:r>
          </w:p>
        </w:tc>
        <w:tc>
          <w:tcPr>
            <w:tcW w:w="8651" w:type="dxa"/>
            <w:gridSpan w:val="3"/>
            <w:shd w:val="clear" w:color="auto" w:fill="95B3D7"/>
            <w:vAlign w:val="center"/>
          </w:tcPr>
          <w:p w:rsidR="003E0B84" w:rsidRPr="00BB4070" w:rsidRDefault="00BB4070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B4070">
              <w:rPr>
                <w:rFonts w:cs="Tahoma"/>
                <w:b/>
                <w:sz w:val="20"/>
                <w:szCs w:val="20"/>
                <w:lang w:eastAsia="ar-SA"/>
              </w:rPr>
              <w:t>Drobny sprzęt do elektrostymulacji</w:t>
            </w: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producenta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527C7F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K</w:t>
            </w:r>
            <w:r w:rsidR="003E0B84" w:rsidRPr="00BC4AC9">
              <w:rPr>
                <w:rFonts w:cs="Tahoma"/>
                <w:sz w:val="20"/>
                <w:szCs w:val="20"/>
                <w:lang w:eastAsia="ar-SA"/>
              </w:rPr>
              <w:t>apturki na elektrody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527C7F" w:rsidP="00527C7F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Ś</w:t>
            </w:r>
            <w:r w:rsidR="003E0B84" w:rsidRPr="00BC4AC9">
              <w:rPr>
                <w:rFonts w:cs="Tahoma"/>
                <w:sz w:val="20"/>
                <w:szCs w:val="20"/>
                <w:lang w:eastAsia="ar-SA"/>
              </w:rPr>
              <w:t>rubokr</w:t>
            </w:r>
            <w:r>
              <w:rPr>
                <w:rFonts w:cs="Tahoma"/>
                <w:sz w:val="20"/>
                <w:szCs w:val="20"/>
                <w:lang w:eastAsia="ar-SA"/>
              </w:rPr>
              <w:t>ę</w:t>
            </w:r>
            <w:r w:rsidR="003E0B84" w:rsidRPr="00BC4AC9">
              <w:rPr>
                <w:rFonts w:cs="Tahoma"/>
                <w:sz w:val="20"/>
                <w:szCs w:val="20"/>
                <w:lang w:eastAsia="ar-SA"/>
              </w:rPr>
              <w:t>t do elektrod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3E0B84" w:rsidRPr="00BC4AC9" w:rsidRDefault="00527C7F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</w:t>
            </w:r>
            <w:r w:rsidR="003E0B84" w:rsidRPr="00BC4AC9">
              <w:rPr>
                <w:rFonts w:eastAsia="Calibri"/>
                <w:sz w:val="20"/>
                <w:szCs w:val="20"/>
              </w:rPr>
              <w:t>aślepki do gniazda elektrod  DF1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527C7F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rFonts w:eastAsia="Calibri"/>
                <w:sz w:val="20"/>
                <w:szCs w:val="20"/>
              </w:rPr>
              <w:t>Za</w:t>
            </w:r>
            <w:r w:rsidR="00527C7F">
              <w:rPr>
                <w:rFonts w:eastAsia="Calibri"/>
                <w:sz w:val="20"/>
                <w:szCs w:val="20"/>
              </w:rPr>
              <w:t>ś</w:t>
            </w:r>
            <w:r w:rsidRPr="00BC4AC9">
              <w:rPr>
                <w:rFonts w:eastAsia="Calibri"/>
                <w:sz w:val="20"/>
                <w:szCs w:val="20"/>
              </w:rPr>
              <w:t>lepki do gni</w:t>
            </w:r>
            <w:r w:rsidR="00527C7F">
              <w:rPr>
                <w:rFonts w:eastAsia="Calibri"/>
                <w:sz w:val="20"/>
                <w:szCs w:val="20"/>
              </w:rPr>
              <w:t>az</w:t>
            </w:r>
            <w:r w:rsidRPr="00BC4AC9">
              <w:rPr>
                <w:rFonts w:eastAsia="Calibri"/>
                <w:sz w:val="20"/>
                <w:szCs w:val="20"/>
              </w:rPr>
              <w:t>da elektrod  IS 1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eastAsia="Calibri"/>
                <w:sz w:val="20"/>
                <w:szCs w:val="20"/>
              </w:rPr>
              <w:t>Mandryn  do elektrod ICD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957559" w:rsidP="00527C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Mandryn do elekt</w:t>
            </w:r>
            <w:r w:rsidR="003E0B84" w:rsidRPr="00BC4AC9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o</w:t>
            </w:r>
            <w:r w:rsidR="003E0B84" w:rsidRPr="00BC4AC9">
              <w:rPr>
                <w:rFonts w:cs="Arial"/>
                <w:sz w:val="20"/>
                <w:szCs w:val="20"/>
              </w:rPr>
              <w:t xml:space="preserve">d  </w:t>
            </w:r>
            <w:proofErr w:type="spellStart"/>
            <w:r w:rsidR="003E0B84" w:rsidRPr="00BC4AC9">
              <w:rPr>
                <w:rFonts w:cs="Arial"/>
                <w:sz w:val="20"/>
                <w:szCs w:val="20"/>
              </w:rPr>
              <w:t>stymualcy</w:t>
            </w:r>
            <w:r w:rsidR="00527C7F">
              <w:rPr>
                <w:rFonts w:cs="Arial"/>
                <w:sz w:val="20"/>
                <w:szCs w:val="20"/>
              </w:rPr>
              <w:t>j</w:t>
            </w:r>
            <w:r w:rsidR="003E0B84" w:rsidRPr="00BC4AC9">
              <w:rPr>
                <w:rFonts w:cs="Arial"/>
                <w:sz w:val="20"/>
                <w:szCs w:val="20"/>
              </w:rPr>
              <w:t>nych</w:t>
            </w:r>
            <w:proofErr w:type="spellEnd"/>
            <w:r w:rsidR="003E0B84" w:rsidRPr="00BC4AC9">
              <w:rPr>
                <w:rFonts w:cs="Arial"/>
                <w:sz w:val="20"/>
                <w:szCs w:val="20"/>
              </w:rPr>
              <w:t xml:space="preserve"> do p</w:t>
            </w:r>
            <w:r w:rsidR="00527C7F">
              <w:rPr>
                <w:rFonts w:cs="Arial"/>
                <w:sz w:val="20"/>
                <w:szCs w:val="20"/>
              </w:rPr>
              <w:t>rz</w:t>
            </w:r>
            <w:r w:rsidR="003E0B84" w:rsidRPr="00BC4AC9">
              <w:rPr>
                <w:rFonts w:cs="Arial"/>
                <w:sz w:val="20"/>
                <w:szCs w:val="20"/>
              </w:rPr>
              <w:t>edsionka i prawej komory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527C7F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Mandryn do elektrod stymu</w:t>
            </w:r>
            <w:r w:rsidR="003E0B84" w:rsidRPr="00BC4AC9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a</w:t>
            </w:r>
            <w:r w:rsidR="003E0B84" w:rsidRPr="00BC4AC9">
              <w:rPr>
                <w:rFonts w:cs="Arial"/>
                <w:sz w:val="20"/>
                <w:szCs w:val="20"/>
              </w:rPr>
              <w:t>cyjnych do lewej komory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527C7F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p w:rsidR="00527C7F" w:rsidRPr="00BC4AC9" w:rsidRDefault="00527C7F" w:rsidP="00527C7F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527C7F" w:rsidRPr="00BC4AC9" w:rsidRDefault="00527C7F" w:rsidP="00527C7F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527C7F" w:rsidRPr="00BC4AC9" w:rsidTr="00EB5EFC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527C7F" w:rsidRPr="00BC4AC9" w:rsidTr="00EB5EFC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527C7F" w:rsidRPr="00BC4AC9" w:rsidTr="00EB5EFC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527C7F" w:rsidRPr="00BC4AC9" w:rsidTr="00EB5EFC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F42C32" w:rsidRPr="00BC4AC9" w:rsidRDefault="00F42C3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t>Zadanie nr 28– Podskórny rejestrator arytmii</w:t>
      </w:r>
    </w:p>
    <w:p w:rsidR="00527C7F" w:rsidRPr="00527C7F" w:rsidRDefault="00527C7F" w:rsidP="00BC4AC9">
      <w:pPr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775"/>
        <w:gridCol w:w="1570"/>
        <w:gridCol w:w="2306"/>
      </w:tblGrid>
      <w:tr w:rsidR="003E0B84" w:rsidRPr="00BC4AC9" w:rsidTr="003E0B84">
        <w:tc>
          <w:tcPr>
            <w:tcW w:w="63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635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BC4AC9">
              <w:rPr>
                <w:rFonts w:cs="Tahoma"/>
                <w:b/>
                <w:sz w:val="18"/>
                <w:szCs w:val="18"/>
              </w:rPr>
              <w:t>XXVIII</w:t>
            </w:r>
          </w:p>
        </w:tc>
        <w:tc>
          <w:tcPr>
            <w:tcW w:w="8651" w:type="dxa"/>
            <w:gridSpan w:val="3"/>
            <w:shd w:val="clear" w:color="auto" w:fill="95B3D7"/>
            <w:vAlign w:val="center"/>
          </w:tcPr>
          <w:p w:rsidR="003E0B84" w:rsidRPr="00BB4070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B4070">
              <w:rPr>
                <w:rFonts w:cs="Arial"/>
                <w:b/>
                <w:bCs/>
                <w:color w:val="000000"/>
                <w:sz w:val="20"/>
                <w:szCs w:val="20"/>
              </w:rPr>
              <w:t>Podskórny rejestrator arytmii</w:t>
            </w: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producenta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Nazwa/model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Numer katalogowy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Pr="00BC4AC9">
              <w:rPr>
                <w:sz w:val="20"/>
                <w:szCs w:val="20"/>
              </w:rPr>
              <w:t>2018 r.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Waga max. 20 g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Objętość &lt; 10 ml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Elektrody zintegrowane, wbudowane w powłokę rejestratora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Żywotność urządzenia min. 3 lata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775" w:type="dxa"/>
            <w:shd w:val="clear" w:color="auto" w:fill="auto"/>
            <w:vAlign w:val="bottom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 xml:space="preserve">Częstotliwość próbkowania </w:t>
            </w:r>
            <w:proofErr w:type="spellStart"/>
            <w:r w:rsidRPr="00BC4AC9">
              <w:rPr>
                <w:rFonts w:cs="Arial"/>
                <w:sz w:val="20"/>
                <w:szCs w:val="20"/>
              </w:rPr>
              <w:t>elektrogramu</w:t>
            </w:r>
            <w:proofErr w:type="spellEnd"/>
            <w:r w:rsidRPr="00BC4AC9">
              <w:rPr>
                <w:rFonts w:cs="Arial"/>
                <w:sz w:val="20"/>
                <w:szCs w:val="20"/>
              </w:rPr>
              <w:t xml:space="preserve"> co najmniej 100 </w:t>
            </w:r>
            <w:proofErr w:type="spellStart"/>
            <w:r w:rsidRPr="00BC4AC9">
              <w:rPr>
                <w:rFonts w:cs="Arial"/>
                <w:sz w:val="20"/>
                <w:szCs w:val="20"/>
              </w:rPr>
              <w:t>Hz</w:t>
            </w:r>
            <w:proofErr w:type="spellEnd"/>
            <w:r w:rsidRPr="00BC4AC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 xml:space="preserve">Rejestracja epizodów przez pacjenta min. 5 minut 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Czas rejestracji epizodów min. 48 minut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Monitorowanie a</w:t>
            </w:r>
            <w:r w:rsidRPr="00BC4AC9">
              <w:rPr>
                <w:rFonts w:cs="Arial"/>
                <w:color w:val="000000"/>
                <w:sz w:val="20"/>
                <w:szCs w:val="20"/>
              </w:rPr>
              <w:t>rytmii przedsionkowych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 xml:space="preserve">Urządzenie dopuszczone do badania MRI w warunkach 1,5 tesla bez stref </w:t>
            </w:r>
            <w:proofErr w:type="spellStart"/>
            <w:r w:rsidRPr="00BC4AC9">
              <w:rPr>
                <w:rFonts w:cs="Arial"/>
                <w:color w:val="000000"/>
                <w:sz w:val="20"/>
                <w:szCs w:val="20"/>
              </w:rPr>
              <w:t>wykluczeń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527C7F" w:rsidRDefault="003E0B84" w:rsidP="00BC4AC9">
      <w:pPr>
        <w:spacing w:after="0" w:line="240" w:lineRule="auto"/>
        <w:contextualSpacing/>
        <w:rPr>
          <w:rFonts w:cs="Tahoma"/>
          <w:b/>
          <w:sz w:val="16"/>
          <w:szCs w:val="16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B40E52" w:rsidRDefault="00B40E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B40E52" w:rsidRDefault="00B40E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szCs w:val="18"/>
        </w:rPr>
      </w:pPr>
      <w:r w:rsidRPr="00BC4AC9">
        <w:rPr>
          <w:rFonts w:cs="Arial"/>
          <w:b/>
          <w:bCs/>
          <w:szCs w:val="18"/>
        </w:rPr>
        <w:t>Zada</w:t>
      </w:r>
      <w:r w:rsidR="00F42C32" w:rsidRPr="00BC4AC9">
        <w:rPr>
          <w:rFonts w:cs="Arial"/>
          <w:b/>
          <w:bCs/>
          <w:szCs w:val="18"/>
        </w:rPr>
        <w:t>nie nr 29 – Koszulki sterowalne</w:t>
      </w:r>
    </w:p>
    <w:p w:rsidR="004339F8" w:rsidRPr="00BC4AC9" w:rsidRDefault="004339F8" w:rsidP="00BC4AC9">
      <w:pPr>
        <w:spacing w:after="0" w:line="240" w:lineRule="auto"/>
        <w:rPr>
          <w:rFonts w:cs="Arial"/>
          <w:b/>
          <w:bCs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834"/>
        <w:gridCol w:w="1578"/>
        <w:gridCol w:w="2321"/>
      </w:tblGrid>
      <w:tr w:rsidR="003E0B84" w:rsidRPr="00BC4AC9" w:rsidTr="006B1D8F">
        <w:tc>
          <w:tcPr>
            <w:tcW w:w="55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553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BC4AC9">
              <w:rPr>
                <w:rFonts w:cs="Tahoma"/>
                <w:b/>
                <w:sz w:val="18"/>
                <w:szCs w:val="18"/>
              </w:rPr>
              <w:t>XX</w:t>
            </w:r>
            <w:r w:rsidR="00D067B7" w:rsidRPr="00BC4AC9">
              <w:rPr>
                <w:rFonts w:cs="Tahoma"/>
                <w:b/>
                <w:sz w:val="18"/>
                <w:szCs w:val="18"/>
              </w:rPr>
              <w:t>I</w:t>
            </w:r>
            <w:r w:rsidRPr="00BC4AC9"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8733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sz w:val="18"/>
                <w:szCs w:val="18"/>
              </w:rPr>
              <w:t>Koszulki sterowalne</w:t>
            </w:r>
          </w:p>
        </w:tc>
      </w:tr>
      <w:tr w:rsidR="003E0B84" w:rsidRPr="00BC4AC9" w:rsidTr="003E0B84">
        <w:tc>
          <w:tcPr>
            <w:tcW w:w="55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834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Średnica 8,5 F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5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834" w:type="dxa"/>
            <w:shd w:val="clear" w:color="auto" w:fill="auto"/>
          </w:tcPr>
          <w:p w:rsidR="003E0B84" w:rsidRPr="00BC4AC9" w:rsidRDefault="003E0B84" w:rsidP="00952D5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  <w:lang w:eastAsia="ar-SA"/>
              </w:rPr>
              <w:t xml:space="preserve">Minimum 3 krzywizny do wyboru przez </w:t>
            </w:r>
            <w:r w:rsidR="00952D5B">
              <w:rPr>
                <w:rFonts w:cs="Tahoma"/>
                <w:sz w:val="20"/>
                <w:szCs w:val="20"/>
                <w:lang w:eastAsia="ar-SA"/>
              </w:rPr>
              <w:t>Z</w:t>
            </w:r>
            <w:r w:rsidRPr="00BC4AC9">
              <w:rPr>
                <w:rFonts w:cs="Tahoma"/>
                <w:sz w:val="20"/>
                <w:szCs w:val="20"/>
                <w:lang w:eastAsia="ar-SA"/>
              </w:rPr>
              <w:t>amawiającego - podać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5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834" w:type="dxa"/>
            <w:shd w:val="clear" w:color="auto" w:fill="auto"/>
          </w:tcPr>
          <w:p w:rsidR="003E0B84" w:rsidRPr="00BC4AC9" w:rsidRDefault="003E0B84" w:rsidP="00952D5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  <w:lang w:eastAsia="ar-SA"/>
              </w:rPr>
              <w:t xml:space="preserve">Minimum 3 długości do wyboru przez </w:t>
            </w:r>
            <w:r w:rsidR="00952D5B">
              <w:rPr>
                <w:rFonts w:cs="Tahoma"/>
                <w:sz w:val="20"/>
                <w:szCs w:val="20"/>
                <w:lang w:eastAsia="ar-SA"/>
              </w:rPr>
              <w:t>Z</w:t>
            </w:r>
            <w:r w:rsidRPr="00BC4AC9">
              <w:rPr>
                <w:rFonts w:cs="Tahoma"/>
                <w:sz w:val="20"/>
                <w:szCs w:val="20"/>
                <w:lang w:eastAsia="ar-SA"/>
              </w:rPr>
              <w:t>amawiającego - podać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5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rFonts w:eastAsia="Calibri"/>
                <w:sz w:val="20"/>
                <w:szCs w:val="20"/>
              </w:rPr>
              <w:t>Dwukierunkowe, asymetryczne, regulowane przygięcie końcówki - podać</w:t>
            </w:r>
          </w:p>
        </w:tc>
        <w:tc>
          <w:tcPr>
            <w:tcW w:w="157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  <w:r w:rsidRPr="00BC4AC9">
              <w:rPr>
                <w:rFonts w:cs="Tahoma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AB2D35" w:rsidRPr="00BC4AC9" w:rsidRDefault="00AB2D35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AB2D35" w:rsidRPr="00BC4AC9" w:rsidRDefault="00AB2D35" w:rsidP="00BC4AC9">
      <w:pPr>
        <w:spacing w:after="0" w:line="240" w:lineRule="auto"/>
        <w:rPr>
          <w:rFonts w:cs="Arial"/>
          <w:b/>
          <w:bCs/>
          <w:szCs w:val="18"/>
        </w:rPr>
      </w:pPr>
      <w:r w:rsidRPr="00BC4AC9">
        <w:rPr>
          <w:rFonts w:cs="Arial"/>
          <w:b/>
          <w:bCs/>
          <w:szCs w:val="18"/>
        </w:rPr>
        <w:lastRenderedPageBreak/>
        <w:t xml:space="preserve">Zadanie nr </w:t>
      </w:r>
      <w:r w:rsidR="002A71F6" w:rsidRPr="00BC4AC9">
        <w:rPr>
          <w:rFonts w:cs="Arial"/>
          <w:b/>
          <w:bCs/>
          <w:szCs w:val="18"/>
        </w:rPr>
        <w:t>30</w:t>
      </w:r>
      <w:r w:rsidRPr="00BC4AC9">
        <w:rPr>
          <w:rFonts w:cs="Arial"/>
          <w:b/>
          <w:bCs/>
          <w:szCs w:val="18"/>
        </w:rPr>
        <w:t xml:space="preserve"> – Elektrody do ablacji  do systemu </w:t>
      </w:r>
      <w:proofErr w:type="spellStart"/>
      <w:r w:rsidRPr="00BC4AC9">
        <w:rPr>
          <w:rFonts w:cs="Arial"/>
          <w:b/>
          <w:bCs/>
          <w:szCs w:val="18"/>
        </w:rPr>
        <w:t>elektroanatomicznego</w:t>
      </w:r>
      <w:proofErr w:type="spellEnd"/>
      <w:r w:rsidRPr="00BC4AC9">
        <w:rPr>
          <w:rFonts w:cs="Arial"/>
          <w:b/>
          <w:bCs/>
          <w:szCs w:val="18"/>
        </w:rPr>
        <w:t xml:space="preserve"> 3 D</w:t>
      </w:r>
    </w:p>
    <w:p w:rsidR="00D067B7" w:rsidRPr="00BC4AC9" w:rsidRDefault="00D067B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27"/>
        <w:gridCol w:w="1512"/>
        <w:gridCol w:w="2190"/>
      </w:tblGrid>
      <w:tr w:rsidR="00D067B7" w:rsidRPr="00BC4AC9" w:rsidTr="006B1D8F">
        <w:tc>
          <w:tcPr>
            <w:tcW w:w="95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D067B7" w:rsidRPr="00BC4AC9" w:rsidTr="006B1D8F">
        <w:tc>
          <w:tcPr>
            <w:tcW w:w="959" w:type="dxa"/>
            <w:shd w:val="clear" w:color="auto" w:fill="8EAADB" w:themeFill="accent5" w:themeFillTint="99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XXX.1</w:t>
            </w:r>
          </w:p>
        </w:tc>
        <w:tc>
          <w:tcPr>
            <w:tcW w:w="8329" w:type="dxa"/>
            <w:gridSpan w:val="3"/>
            <w:shd w:val="clear" w:color="auto" w:fill="8EAADB" w:themeFill="accent5" w:themeFillTint="99"/>
            <w:vAlign w:val="center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 xml:space="preserve">Elektroda do ablacji prądem RF przy użyciu systemu </w:t>
            </w:r>
            <w:proofErr w:type="spellStart"/>
            <w:r w:rsidRPr="00BC4AC9">
              <w:rPr>
                <w:b/>
                <w:sz w:val="20"/>
                <w:szCs w:val="20"/>
              </w:rPr>
              <w:t>elektroanatomicznego</w:t>
            </w:r>
            <w:proofErr w:type="spellEnd"/>
            <w:r w:rsidRPr="00BC4AC9">
              <w:rPr>
                <w:b/>
                <w:sz w:val="20"/>
                <w:szCs w:val="20"/>
              </w:rPr>
              <w:t xml:space="preserve"> 3-D z czujnikiem siły nacisku chłodzona cieczą</w:t>
            </w:r>
          </w:p>
        </w:tc>
      </w:tr>
      <w:tr w:rsidR="00D067B7" w:rsidRPr="00BC4AC9" w:rsidTr="00D067B7">
        <w:tc>
          <w:tcPr>
            <w:tcW w:w="959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D067B7" w:rsidRPr="00BC4AC9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Średnica:   7-8,5F</w:t>
            </w:r>
          </w:p>
        </w:tc>
        <w:tc>
          <w:tcPr>
            <w:tcW w:w="1512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D067B7">
        <w:tc>
          <w:tcPr>
            <w:tcW w:w="959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Liczba biegunów: 6</w:t>
            </w:r>
          </w:p>
        </w:tc>
        <w:tc>
          <w:tcPr>
            <w:tcW w:w="1512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D067B7">
        <w:tc>
          <w:tcPr>
            <w:tcW w:w="959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</w:t>
            </w:r>
            <w:r w:rsidR="004339F8">
              <w:rPr>
                <w:sz w:val="20"/>
                <w:szCs w:val="20"/>
              </w:rPr>
              <w:t>ługość: 110-120 cm</w:t>
            </w:r>
          </w:p>
        </w:tc>
        <w:tc>
          <w:tcPr>
            <w:tcW w:w="1512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D067B7">
        <w:tc>
          <w:tcPr>
            <w:tcW w:w="959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D067B7" w:rsidRPr="00BC4AC9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Regulowane przygięcie końcówki</w:t>
            </w:r>
          </w:p>
        </w:tc>
        <w:tc>
          <w:tcPr>
            <w:tcW w:w="1512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D067B7">
        <w:tc>
          <w:tcPr>
            <w:tcW w:w="959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D067B7" w:rsidRPr="00BC4AC9" w:rsidRDefault="00D067B7" w:rsidP="00952D5B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Min. 3 krzywizny do wyboru przez </w:t>
            </w:r>
            <w:r w:rsidR="00952D5B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amawiającego, dostępna wersja 2 kierunkowa</w:t>
            </w:r>
          </w:p>
        </w:tc>
        <w:tc>
          <w:tcPr>
            <w:tcW w:w="1512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D067B7">
        <w:tc>
          <w:tcPr>
            <w:tcW w:w="959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Czujnik monitorowania temperatury;</w:t>
            </w:r>
          </w:p>
        </w:tc>
        <w:tc>
          <w:tcPr>
            <w:tcW w:w="1512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D067B7">
        <w:tc>
          <w:tcPr>
            <w:tcW w:w="959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Biegun ablacyjny: 3,5 mm - 4 mm</w:t>
            </w:r>
          </w:p>
        </w:tc>
        <w:tc>
          <w:tcPr>
            <w:tcW w:w="1512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D067B7">
        <w:tc>
          <w:tcPr>
            <w:tcW w:w="959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Chłodzenie końcówki elektrody za po</w:t>
            </w:r>
            <w:r w:rsidR="004339F8">
              <w:rPr>
                <w:sz w:val="20"/>
                <w:szCs w:val="20"/>
              </w:rPr>
              <w:t>mocą soli fizjologicznej</w:t>
            </w:r>
          </w:p>
        </w:tc>
        <w:tc>
          <w:tcPr>
            <w:tcW w:w="1512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6B1D8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7B7" w:rsidRPr="00BC4AC9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Średnica:   7-8,5F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BC4AC9">
        <w:trPr>
          <w:trHeight w:val="556"/>
        </w:trPr>
        <w:tc>
          <w:tcPr>
            <w:tcW w:w="959" w:type="dxa"/>
            <w:shd w:val="clear" w:color="auto" w:fill="8EAADB" w:themeFill="accent5" w:themeFillTint="99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XXX.2</w:t>
            </w:r>
          </w:p>
        </w:tc>
        <w:tc>
          <w:tcPr>
            <w:tcW w:w="8329" w:type="dxa"/>
            <w:gridSpan w:val="3"/>
            <w:shd w:val="clear" w:color="auto" w:fill="8EAADB" w:themeFill="accent5" w:themeFillTint="99"/>
            <w:vAlign w:val="center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 xml:space="preserve">Elektroda do ablacji prądem RF przy użyciu systemu </w:t>
            </w:r>
            <w:proofErr w:type="spellStart"/>
            <w:r w:rsidRPr="00BC4AC9">
              <w:rPr>
                <w:rFonts w:cs="Tahoma"/>
                <w:b/>
                <w:sz w:val="20"/>
                <w:szCs w:val="20"/>
              </w:rPr>
              <w:t>elektroanatomicznego</w:t>
            </w:r>
            <w:proofErr w:type="spellEnd"/>
            <w:r w:rsidRPr="00BC4AC9">
              <w:rPr>
                <w:rFonts w:cs="Tahoma"/>
                <w:b/>
                <w:sz w:val="20"/>
                <w:szCs w:val="20"/>
              </w:rPr>
              <w:t xml:space="preserve"> 3-D chłodzona cieczą</w:t>
            </w: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4339F8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Średnica: 7-8,5F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Liczba biegunów: 6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4339F8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Długość: 110-120 cm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Regulowane przygięcie ko</w:t>
            </w:r>
            <w:r w:rsidR="004339F8">
              <w:rPr>
                <w:rFonts w:cs="Tahoma"/>
                <w:sz w:val="20"/>
                <w:szCs w:val="20"/>
                <w:lang w:eastAsia="ar-SA"/>
              </w:rPr>
              <w:t>ńcówki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952D5B">
            <w:pPr>
              <w:suppressAutoHyphens/>
              <w:spacing w:after="0" w:line="240" w:lineRule="auto"/>
              <w:contextualSpacing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 xml:space="preserve">Min. 3 krzywizny do wyboru przez </w:t>
            </w:r>
            <w:r w:rsidR="00952D5B">
              <w:rPr>
                <w:rFonts w:cs="Tahoma"/>
                <w:sz w:val="20"/>
                <w:szCs w:val="20"/>
                <w:lang w:eastAsia="ar-SA"/>
              </w:rPr>
              <w:t>Z</w:t>
            </w:r>
            <w:r w:rsidRPr="004339F8">
              <w:rPr>
                <w:rFonts w:cs="Tahoma"/>
                <w:sz w:val="20"/>
                <w:szCs w:val="20"/>
                <w:lang w:eastAsia="ar-SA"/>
              </w:rPr>
              <w:t>amawiającego, dostępna wersja 2 kierunkowa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Cz</w:t>
            </w:r>
            <w:r w:rsidR="004339F8">
              <w:rPr>
                <w:rFonts w:cs="Tahoma"/>
                <w:sz w:val="20"/>
                <w:szCs w:val="20"/>
                <w:lang w:eastAsia="ar-SA"/>
              </w:rPr>
              <w:t>ujnik monitorowania temperatury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Biegun ablacyjny: 3,5 mm - 4 mm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4339F8">
            <w:pPr>
              <w:suppressAutoHyphens/>
              <w:spacing w:after="0" w:line="240" w:lineRule="auto"/>
              <w:contextualSpacing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Chłodzenie końcówki elektrod</w:t>
            </w:r>
            <w:r w:rsidR="004339F8">
              <w:rPr>
                <w:rFonts w:cs="Tahoma"/>
                <w:sz w:val="20"/>
                <w:szCs w:val="20"/>
                <w:lang w:eastAsia="ar-SA"/>
              </w:rPr>
              <w:t>y za pomocą soli fizjologicznej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6B1D8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</w:tcPr>
          <w:p w:rsidR="006B1D8F" w:rsidRPr="004339F8" w:rsidRDefault="006B1D8F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Średnica:   7-8,5F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BC4AC9">
        <w:trPr>
          <w:trHeight w:val="556"/>
        </w:trPr>
        <w:tc>
          <w:tcPr>
            <w:tcW w:w="959" w:type="dxa"/>
            <w:shd w:val="clear" w:color="auto" w:fill="8EAADB" w:themeFill="accent5" w:themeFillTint="99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XXX.3</w:t>
            </w:r>
          </w:p>
        </w:tc>
        <w:tc>
          <w:tcPr>
            <w:tcW w:w="8329" w:type="dxa"/>
            <w:gridSpan w:val="3"/>
            <w:shd w:val="clear" w:color="auto" w:fill="8EAADB" w:themeFill="accent5" w:themeFillTint="99"/>
            <w:vAlign w:val="center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 xml:space="preserve">Elektroda do ablacji prądem RF przy użyciu systemu </w:t>
            </w:r>
            <w:proofErr w:type="spellStart"/>
            <w:r w:rsidRPr="00BC4AC9">
              <w:rPr>
                <w:rFonts w:cs="Tahoma"/>
                <w:b/>
                <w:sz w:val="20"/>
                <w:szCs w:val="20"/>
              </w:rPr>
              <w:t>elektroanatomicznego</w:t>
            </w:r>
            <w:proofErr w:type="spellEnd"/>
            <w:r w:rsidRPr="00BC4AC9">
              <w:rPr>
                <w:rFonts w:cs="Tahoma"/>
                <w:b/>
                <w:sz w:val="20"/>
                <w:szCs w:val="20"/>
              </w:rPr>
              <w:t xml:space="preserve"> 3-D niechłodzona</w:t>
            </w: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4339F8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Średnica: 7-8,5F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Liczba biegunów: 6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4339F8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Długość: 110-120 cm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4339F8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Regulowane przygięcie końcówki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952D5B">
            <w:pPr>
              <w:suppressAutoHyphens/>
              <w:spacing w:after="0" w:line="240" w:lineRule="auto"/>
              <w:contextualSpacing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 xml:space="preserve">Min. 3 krzywizny do wyboru przez </w:t>
            </w:r>
            <w:r w:rsidR="00952D5B">
              <w:rPr>
                <w:rFonts w:cs="Tahoma"/>
                <w:sz w:val="20"/>
                <w:szCs w:val="20"/>
                <w:lang w:eastAsia="ar-SA"/>
              </w:rPr>
              <w:t>Z</w:t>
            </w:r>
            <w:r w:rsidRPr="004339F8">
              <w:rPr>
                <w:rFonts w:cs="Tahoma"/>
                <w:sz w:val="20"/>
                <w:szCs w:val="20"/>
                <w:lang w:eastAsia="ar-SA"/>
              </w:rPr>
              <w:t>amawiającego, dostępna wersja 2 kierunkowa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Cz</w:t>
            </w:r>
            <w:r w:rsidR="004339F8">
              <w:rPr>
                <w:rFonts w:cs="Tahoma"/>
                <w:sz w:val="20"/>
                <w:szCs w:val="20"/>
                <w:lang w:eastAsia="ar-SA"/>
              </w:rPr>
              <w:t>ujnik monitorowania temperatury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Biegun ablacyjny: 3,5 mm - 4 mm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6B1D8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</w:tcPr>
          <w:p w:rsidR="006B1D8F" w:rsidRPr="004339F8" w:rsidRDefault="004339F8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Średnica:</w:t>
            </w:r>
            <w:r>
              <w:rPr>
                <w:rFonts w:cs="Tahoma"/>
                <w:sz w:val="20"/>
                <w:szCs w:val="20"/>
                <w:lang w:eastAsia="ar-SA"/>
              </w:rPr>
              <w:t xml:space="preserve"> 7-8,5F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8EAADB" w:themeFill="accent5" w:themeFillTint="99"/>
            <w:vAlign w:val="center"/>
          </w:tcPr>
          <w:p w:rsidR="006B1D8F" w:rsidRPr="00BC4AC9" w:rsidRDefault="00040A48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XXX.6</w:t>
            </w:r>
          </w:p>
        </w:tc>
        <w:tc>
          <w:tcPr>
            <w:tcW w:w="8329" w:type="dxa"/>
            <w:gridSpan w:val="3"/>
            <w:shd w:val="clear" w:color="auto" w:fill="8EAADB" w:themeFill="accent5" w:themeFillTint="99"/>
            <w:vAlign w:val="center"/>
          </w:tcPr>
          <w:p w:rsidR="006B1D8F" w:rsidRPr="004339F8" w:rsidRDefault="00040A48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339F8">
              <w:rPr>
                <w:rFonts w:cs="Tahoma"/>
                <w:b/>
                <w:sz w:val="20"/>
                <w:szCs w:val="20"/>
              </w:rPr>
              <w:t xml:space="preserve">Elektroda diagnostyczna wielobiegunowa  automatycznie wykrywana przez system </w:t>
            </w:r>
            <w:proofErr w:type="spellStart"/>
            <w:r w:rsidRPr="004339F8">
              <w:rPr>
                <w:rFonts w:cs="Tahoma"/>
                <w:b/>
                <w:sz w:val="20"/>
                <w:szCs w:val="20"/>
              </w:rPr>
              <w:t>elektroanatomiczny</w:t>
            </w:r>
            <w:proofErr w:type="spellEnd"/>
            <w:r w:rsidRPr="004339F8">
              <w:rPr>
                <w:rFonts w:cs="Tahoma"/>
                <w:b/>
                <w:sz w:val="20"/>
                <w:szCs w:val="20"/>
              </w:rPr>
              <w:t xml:space="preserve"> do zatoki wieńcowej</w:t>
            </w:r>
          </w:p>
        </w:tc>
      </w:tr>
      <w:tr w:rsidR="00040A48" w:rsidRPr="00BC4AC9" w:rsidTr="00C9419C">
        <w:tc>
          <w:tcPr>
            <w:tcW w:w="959" w:type="dxa"/>
            <w:shd w:val="clear" w:color="auto" w:fill="auto"/>
            <w:vAlign w:val="center"/>
          </w:tcPr>
          <w:p w:rsidR="00040A48" w:rsidRPr="00BC4AC9" w:rsidRDefault="00040A48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040A48" w:rsidRPr="004339F8" w:rsidRDefault="00040A48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Średnica: 6 - 7F</w:t>
            </w:r>
          </w:p>
        </w:tc>
        <w:tc>
          <w:tcPr>
            <w:tcW w:w="1512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40A48" w:rsidRPr="00BC4AC9" w:rsidTr="00C9419C">
        <w:tc>
          <w:tcPr>
            <w:tcW w:w="959" w:type="dxa"/>
            <w:shd w:val="clear" w:color="auto" w:fill="auto"/>
            <w:vAlign w:val="center"/>
          </w:tcPr>
          <w:p w:rsidR="00040A48" w:rsidRPr="00BC4AC9" w:rsidRDefault="00040A48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040A48" w:rsidRPr="004339F8" w:rsidRDefault="00040A48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Liczba biegunów: 10</w:t>
            </w:r>
          </w:p>
        </w:tc>
        <w:tc>
          <w:tcPr>
            <w:tcW w:w="1512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40A48" w:rsidRPr="00BC4AC9" w:rsidTr="00C9419C">
        <w:tc>
          <w:tcPr>
            <w:tcW w:w="959" w:type="dxa"/>
            <w:shd w:val="clear" w:color="auto" w:fill="auto"/>
            <w:vAlign w:val="center"/>
          </w:tcPr>
          <w:p w:rsidR="00040A48" w:rsidRPr="00BC4AC9" w:rsidRDefault="00040A48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</w:tcPr>
          <w:p w:rsidR="00040A48" w:rsidRPr="004339F8" w:rsidRDefault="00040A48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Min 2 krzywizny do wyboru</w:t>
            </w:r>
          </w:p>
        </w:tc>
        <w:tc>
          <w:tcPr>
            <w:tcW w:w="1512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40A48" w:rsidRPr="00BC4AC9" w:rsidTr="00C9419C">
        <w:tc>
          <w:tcPr>
            <w:tcW w:w="959" w:type="dxa"/>
            <w:shd w:val="clear" w:color="auto" w:fill="auto"/>
            <w:vAlign w:val="center"/>
          </w:tcPr>
          <w:p w:rsidR="00040A48" w:rsidRPr="00BC4AC9" w:rsidRDefault="00040A48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</w:tcPr>
          <w:p w:rsidR="00040A48" w:rsidRPr="004339F8" w:rsidRDefault="00040A48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Odstęp miedzy pierścieniami: 2/8/2mm</w:t>
            </w:r>
          </w:p>
        </w:tc>
        <w:tc>
          <w:tcPr>
            <w:tcW w:w="1512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40A48" w:rsidRPr="00BC4AC9" w:rsidTr="00C9419C">
        <w:tc>
          <w:tcPr>
            <w:tcW w:w="959" w:type="dxa"/>
            <w:shd w:val="clear" w:color="auto" w:fill="auto"/>
            <w:vAlign w:val="center"/>
          </w:tcPr>
          <w:p w:rsidR="00040A48" w:rsidRPr="00BC4AC9" w:rsidRDefault="00040A48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</w:tcPr>
          <w:p w:rsidR="00040A48" w:rsidRPr="004339F8" w:rsidRDefault="00040A48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Długość elektrody 115cm</w:t>
            </w:r>
          </w:p>
        </w:tc>
        <w:tc>
          <w:tcPr>
            <w:tcW w:w="1512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40A48" w:rsidRPr="00BC4AC9" w:rsidTr="00040A48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A48" w:rsidRPr="00BC4AC9" w:rsidRDefault="00040A48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</w:tcPr>
          <w:p w:rsidR="00040A48" w:rsidRPr="004339F8" w:rsidRDefault="00040A48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 xml:space="preserve">Funkcja auto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40A48" w:rsidRPr="00BC4AC9" w:rsidTr="00C9419C">
        <w:tc>
          <w:tcPr>
            <w:tcW w:w="959" w:type="dxa"/>
            <w:shd w:val="clear" w:color="auto" w:fill="8EAADB" w:themeFill="accent5" w:themeFillTint="99"/>
            <w:vAlign w:val="center"/>
          </w:tcPr>
          <w:p w:rsidR="00040A48" w:rsidRPr="00BC4AC9" w:rsidRDefault="00040A48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XXX.8</w:t>
            </w:r>
          </w:p>
        </w:tc>
        <w:tc>
          <w:tcPr>
            <w:tcW w:w="8329" w:type="dxa"/>
            <w:gridSpan w:val="3"/>
            <w:shd w:val="clear" w:color="auto" w:fill="8EAADB" w:themeFill="accent5" w:themeFillTint="99"/>
            <w:vAlign w:val="center"/>
          </w:tcPr>
          <w:p w:rsidR="00040A48" w:rsidRPr="004339F8" w:rsidRDefault="00040A48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339F8">
              <w:rPr>
                <w:rFonts w:cs="Tahoma"/>
                <w:b/>
                <w:sz w:val="20"/>
                <w:szCs w:val="20"/>
              </w:rPr>
              <w:t xml:space="preserve">Elektroda diagnostyczna wielobiegunowa  automatycznie wykrywana przez system </w:t>
            </w:r>
            <w:proofErr w:type="spellStart"/>
            <w:r w:rsidRPr="004339F8">
              <w:rPr>
                <w:rFonts w:cs="Tahoma"/>
                <w:b/>
                <w:sz w:val="20"/>
                <w:szCs w:val="20"/>
              </w:rPr>
              <w:t>elektroanatomiczny</w:t>
            </w:r>
            <w:proofErr w:type="spellEnd"/>
            <w:r w:rsidRPr="004339F8">
              <w:rPr>
                <w:rFonts w:cs="Tahoma"/>
                <w:b/>
                <w:sz w:val="20"/>
                <w:szCs w:val="20"/>
              </w:rPr>
              <w:t xml:space="preserve"> do mapowania żył płucnych</w:t>
            </w: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Średnica: 7F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Długość: 110-120 cm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biegunów: 20, 22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Zmienna krzywizna zgięcia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Z</w:t>
            </w:r>
            <w:r w:rsidR="004339F8">
              <w:rPr>
                <w:sz w:val="20"/>
                <w:szCs w:val="20"/>
              </w:rPr>
              <w:t>mienna średnica pętli: 15-25 mm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 xml:space="preserve">Funkcja tworzenia mapy </w:t>
            </w:r>
            <w:proofErr w:type="spellStart"/>
            <w:r w:rsidRPr="004339F8">
              <w:rPr>
                <w:sz w:val="20"/>
                <w:szCs w:val="20"/>
              </w:rPr>
              <w:t>elektroanatomicznej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Rejestrowan</w:t>
            </w:r>
            <w:r w:rsidR="004339F8">
              <w:rPr>
                <w:sz w:val="20"/>
                <w:szCs w:val="20"/>
              </w:rPr>
              <w:t xml:space="preserve">ie sygnałów </w:t>
            </w:r>
            <w:proofErr w:type="spellStart"/>
            <w:r w:rsidR="004339F8">
              <w:rPr>
                <w:sz w:val="20"/>
                <w:szCs w:val="20"/>
              </w:rPr>
              <w:t>endokawitarnych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BC4AC9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Stymulacja każdego z biegunów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BC4AC9">
        <w:trPr>
          <w:trHeight w:val="556"/>
        </w:trPr>
        <w:tc>
          <w:tcPr>
            <w:tcW w:w="959" w:type="dxa"/>
            <w:shd w:val="clear" w:color="auto" w:fill="8EAADB" w:themeFill="accent5" w:themeFillTint="99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XXX.10</w:t>
            </w:r>
          </w:p>
        </w:tc>
        <w:tc>
          <w:tcPr>
            <w:tcW w:w="8329" w:type="dxa"/>
            <w:gridSpan w:val="3"/>
            <w:shd w:val="clear" w:color="auto" w:fill="8EAADB" w:themeFill="accent5" w:themeFillTint="99"/>
            <w:vAlign w:val="center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 xml:space="preserve">Elektroda diagnostyczna pięcioramienna z funkcją tworzenia mapy </w:t>
            </w:r>
            <w:proofErr w:type="spellStart"/>
            <w:r w:rsidRPr="00BC4AC9">
              <w:rPr>
                <w:b/>
                <w:sz w:val="20"/>
                <w:szCs w:val="20"/>
              </w:rPr>
              <w:t>elektroanatomicznej</w:t>
            </w:r>
            <w:proofErr w:type="spellEnd"/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 xml:space="preserve">Współpraca z </w:t>
            </w:r>
            <w:r w:rsidRPr="00145FCD">
              <w:rPr>
                <w:sz w:val="20"/>
                <w:szCs w:val="20"/>
              </w:rPr>
              <w:t>systemem</w:t>
            </w:r>
            <w:r w:rsidR="00957559" w:rsidRPr="00145FCD">
              <w:rPr>
                <w:sz w:val="20"/>
                <w:szCs w:val="20"/>
              </w:rPr>
              <w:t xml:space="preserve"> CARTO3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Długość: 110-120 cm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biegunów: 20 - 22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Zmienna krzywizna zgięcia;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Rejestr</w:t>
            </w:r>
            <w:r w:rsidR="004339F8">
              <w:rPr>
                <w:sz w:val="20"/>
                <w:szCs w:val="20"/>
              </w:rPr>
              <w:t xml:space="preserve">owanie sygnałów </w:t>
            </w:r>
            <w:proofErr w:type="spellStart"/>
            <w:r w:rsidR="004339F8">
              <w:rPr>
                <w:sz w:val="20"/>
                <w:szCs w:val="20"/>
              </w:rPr>
              <w:t>endokawitarnych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BC4AC9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Stymulacja każdego z biegunów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BC4AC9">
        <w:trPr>
          <w:trHeight w:val="556"/>
        </w:trPr>
        <w:tc>
          <w:tcPr>
            <w:tcW w:w="959" w:type="dxa"/>
            <w:shd w:val="clear" w:color="auto" w:fill="8EAADB" w:themeFill="accent5" w:themeFillTint="99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XXX.13</w:t>
            </w:r>
          </w:p>
        </w:tc>
        <w:tc>
          <w:tcPr>
            <w:tcW w:w="8329" w:type="dxa"/>
            <w:gridSpan w:val="3"/>
            <w:shd w:val="clear" w:color="auto" w:fill="8EAADB" w:themeFill="accent5" w:themeFillTint="99"/>
            <w:vAlign w:val="center"/>
          </w:tcPr>
          <w:p w:rsidR="00BC4AC9" w:rsidRPr="004339F8" w:rsidRDefault="00BC4AC9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339F8">
              <w:rPr>
                <w:rFonts w:cs="Tahoma"/>
                <w:b/>
                <w:sz w:val="20"/>
                <w:szCs w:val="20"/>
              </w:rPr>
              <w:t xml:space="preserve">Elektroda diagnostyczna 10-polowa z funkcją tworzenia mapy </w:t>
            </w:r>
            <w:proofErr w:type="spellStart"/>
            <w:r w:rsidRPr="004339F8">
              <w:rPr>
                <w:rFonts w:cs="Tahoma"/>
                <w:b/>
                <w:sz w:val="20"/>
                <w:szCs w:val="20"/>
              </w:rPr>
              <w:t>elektroanatomicznej</w:t>
            </w:r>
            <w:proofErr w:type="spellEnd"/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 xml:space="preserve">Współpraca z  </w:t>
            </w:r>
            <w:r w:rsidRPr="00145FCD">
              <w:rPr>
                <w:sz w:val="20"/>
                <w:szCs w:val="20"/>
              </w:rPr>
              <w:t>systemem</w:t>
            </w:r>
            <w:r w:rsidR="00957559" w:rsidRPr="00145FCD">
              <w:rPr>
                <w:sz w:val="20"/>
                <w:szCs w:val="20"/>
              </w:rPr>
              <w:t xml:space="preserve"> CARTO3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Elektroda  diagnostyczna</w:t>
            </w:r>
            <w:r w:rsidR="00BC4AC9" w:rsidRPr="004339F8">
              <w:rPr>
                <w:sz w:val="20"/>
                <w:szCs w:val="20"/>
              </w:rPr>
              <w:t xml:space="preserve"> 10 polowa- bieguny ułożone liniowo 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Kształt elektrody</w:t>
            </w:r>
            <w:r w:rsidR="004339F8">
              <w:rPr>
                <w:sz w:val="20"/>
                <w:szCs w:val="20"/>
              </w:rPr>
              <w:t xml:space="preserve"> </w:t>
            </w:r>
            <w:r w:rsidRPr="004339F8">
              <w:rPr>
                <w:sz w:val="20"/>
                <w:szCs w:val="20"/>
              </w:rPr>
              <w:t xml:space="preserve">- prosta 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 xml:space="preserve">Średnica elektrody 7 Fr 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 xml:space="preserve">Długość 115 cm 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2 krzywizny D i F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4339F8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Rozmiar ko</w:t>
            </w:r>
            <w:r w:rsidR="004339F8">
              <w:rPr>
                <w:sz w:val="20"/>
                <w:szCs w:val="20"/>
              </w:rPr>
              <w:t>ń</w:t>
            </w:r>
            <w:r w:rsidRPr="004339F8">
              <w:rPr>
                <w:sz w:val="20"/>
                <w:szCs w:val="20"/>
              </w:rPr>
              <w:t>cówki elektrody  2 mm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Odstępy między elektrodami</w:t>
            </w:r>
            <w:r w:rsidR="00BC4AC9" w:rsidRPr="004339F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BC4AC9" w:rsidRPr="004339F8">
              <w:rPr>
                <w:sz w:val="20"/>
                <w:szCs w:val="20"/>
              </w:rPr>
              <w:t xml:space="preserve">2-8-2 mm 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BC4AC9" w:rsidRPr="00BC4AC9" w:rsidRDefault="00BC4AC9" w:rsidP="00BC4AC9">
      <w:pPr>
        <w:spacing w:after="0" w:line="240" w:lineRule="auto"/>
        <w:contextualSpacing/>
        <w:rPr>
          <w:rFonts w:cs="Arial"/>
          <w:b/>
          <w:bCs/>
          <w:szCs w:val="18"/>
        </w:rPr>
      </w:pPr>
    </w:p>
    <w:p w:rsidR="00BC4AC9" w:rsidRPr="00BC4AC9" w:rsidRDefault="00BC4AC9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BC4AC9" w:rsidRPr="00BC4AC9" w:rsidRDefault="00BC4AC9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BC4AC9" w:rsidRPr="00BC4AC9" w:rsidRDefault="00BC4AC9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BC4AC9" w:rsidRPr="00BC4AC9" w:rsidTr="00C9419C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C4AC9" w:rsidRPr="00BC4AC9" w:rsidTr="00C9419C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Podpis</w:t>
            </w:r>
          </w:p>
        </w:tc>
      </w:tr>
      <w:tr w:rsidR="00BC4AC9" w:rsidRPr="00BC4AC9" w:rsidTr="00C9419C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  <w:r w:rsidRPr="00BC4AC9">
              <w:rPr>
                <w:rFonts w:cs="Tahoma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</w:p>
        </w:tc>
      </w:tr>
    </w:tbl>
    <w:p w:rsidR="00BC4AC9" w:rsidRPr="00BC4AC9" w:rsidRDefault="00BC4AC9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sectPr w:rsidR="009E5F52" w:rsidSect="003E0B84">
      <w:footerReference w:type="default" r:id="rId9"/>
      <w:pgSz w:w="11906" w:h="16838"/>
      <w:pgMar w:top="696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3A" w:rsidRDefault="0065183A" w:rsidP="003E0B84">
      <w:pPr>
        <w:spacing w:after="0" w:line="240" w:lineRule="auto"/>
      </w:pPr>
      <w:r>
        <w:separator/>
      </w:r>
    </w:p>
  </w:endnote>
  <w:endnote w:type="continuationSeparator" w:id="0">
    <w:p w:rsidR="0065183A" w:rsidRDefault="0065183A" w:rsidP="003E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8A" w:rsidRDefault="00012A8A">
    <w:pPr>
      <w:pStyle w:val="Stopka"/>
      <w:jc w:val="right"/>
    </w:pPr>
  </w:p>
  <w:p w:rsidR="00012A8A" w:rsidRPr="002A71F6" w:rsidRDefault="00012A8A">
    <w:pPr>
      <w:pStyle w:val="Stopka"/>
      <w:rPr>
        <w:sz w:val="16"/>
        <w:szCs w:val="16"/>
      </w:rPr>
    </w:pPr>
    <w:r w:rsidRPr="002A71F6">
      <w:rPr>
        <w:sz w:val="16"/>
        <w:szCs w:val="16"/>
      </w:rPr>
      <w:t>D25M/251/N/26-51rj/19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3A" w:rsidRDefault="0065183A" w:rsidP="003E0B84">
      <w:pPr>
        <w:spacing w:after="0" w:line="240" w:lineRule="auto"/>
      </w:pPr>
      <w:r>
        <w:separator/>
      </w:r>
    </w:p>
  </w:footnote>
  <w:footnote w:type="continuationSeparator" w:id="0">
    <w:p w:rsidR="0065183A" w:rsidRDefault="0065183A" w:rsidP="003E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2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single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E10354D"/>
    <w:multiLevelType w:val="hybridMultilevel"/>
    <w:tmpl w:val="1D78C6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760385"/>
    <w:multiLevelType w:val="hybridMultilevel"/>
    <w:tmpl w:val="86DAD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61F9F"/>
    <w:multiLevelType w:val="hybridMultilevel"/>
    <w:tmpl w:val="7F985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57C46"/>
    <w:multiLevelType w:val="hybridMultilevel"/>
    <w:tmpl w:val="B3EAA62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>
    <w:nsid w:val="5F1E4739"/>
    <w:multiLevelType w:val="hybridMultilevel"/>
    <w:tmpl w:val="2F1E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65659"/>
    <w:multiLevelType w:val="multilevel"/>
    <w:tmpl w:val="365858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F425BA"/>
    <w:multiLevelType w:val="hybridMultilevel"/>
    <w:tmpl w:val="0CE8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CB"/>
    <w:rsid w:val="00012A8A"/>
    <w:rsid w:val="00040A48"/>
    <w:rsid w:val="0007608D"/>
    <w:rsid w:val="000973FB"/>
    <w:rsid w:val="000A4177"/>
    <w:rsid w:val="00102B79"/>
    <w:rsid w:val="00145FCD"/>
    <w:rsid w:val="001631D3"/>
    <w:rsid w:val="001B27D4"/>
    <w:rsid w:val="001B49EC"/>
    <w:rsid w:val="002A71F6"/>
    <w:rsid w:val="002B222B"/>
    <w:rsid w:val="002C59AC"/>
    <w:rsid w:val="002F36FC"/>
    <w:rsid w:val="003E0B84"/>
    <w:rsid w:val="004160BB"/>
    <w:rsid w:val="004339F8"/>
    <w:rsid w:val="00527C7F"/>
    <w:rsid w:val="00565117"/>
    <w:rsid w:val="00572A8E"/>
    <w:rsid w:val="00584BA7"/>
    <w:rsid w:val="0065183A"/>
    <w:rsid w:val="00665958"/>
    <w:rsid w:val="006B1D8F"/>
    <w:rsid w:val="006C6CA0"/>
    <w:rsid w:val="008B54D5"/>
    <w:rsid w:val="008E6302"/>
    <w:rsid w:val="00952D5B"/>
    <w:rsid w:val="00957559"/>
    <w:rsid w:val="009B5E24"/>
    <w:rsid w:val="009E5F52"/>
    <w:rsid w:val="00AA03D0"/>
    <w:rsid w:val="00AB2D35"/>
    <w:rsid w:val="00AE727A"/>
    <w:rsid w:val="00B061CB"/>
    <w:rsid w:val="00B06C7C"/>
    <w:rsid w:val="00B26D58"/>
    <w:rsid w:val="00B40E52"/>
    <w:rsid w:val="00BB4070"/>
    <w:rsid w:val="00BC4AC9"/>
    <w:rsid w:val="00BD08A3"/>
    <w:rsid w:val="00C351D3"/>
    <w:rsid w:val="00C76210"/>
    <w:rsid w:val="00C86A43"/>
    <w:rsid w:val="00C9419C"/>
    <w:rsid w:val="00CE40C0"/>
    <w:rsid w:val="00D067B7"/>
    <w:rsid w:val="00D47FE3"/>
    <w:rsid w:val="00E33FB0"/>
    <w:rsid w:val="00E35985"/>
    <w:rsid w:val="00E714A6"/>
    <w:rsid w:val="00EA275F"/>
    <w:rsid w:val="00EB5EFC"/>
    <w:rsid w:val="00F00A21"/>
    <w:rsid w:val="00F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0B8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0B8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0B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E0B8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E0B84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napToGrid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0B84"/>
  </w:style>
  <w:style w:type="paragraph" w:styleId="Stopka">
    <w:name w:val="footer"/>
    <w:basedOn w:val="Normalny"/>
    <w:link w:val="StopkaZnak"/>
    <w:uiPriority w:val="99"/>
    <w:unhideWhenUsed/>
    <w:rsid w:val="003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B84"/>
  </w:style>
  <w:style w:type="paragraph" w:customStyle="1" w:styleId="Standard">
    <w:name w:val="Standard"/>
    <w:rsid w:val="003E0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E0B84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E0B84"/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E0B8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E0B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E0B84"/>
    <w:rPr>
      <w:rFonts w:ascii="Arial" w:eastAsia="Times New Roman" w:hAnsi="Arial" w:cs="Arial"/>
      <w:snapToGrid w:val="0"/>
      <w:lang w:eastAsia="pl-PL"/>
    </w:rPr>
  </w:style>
  <w:style w:type="character" w:styleId="Hipercze">
    <w:name w:val="Hyperlink"/>
    <w:rsid w:val="003E0B84"/>
    <w:rPr>
      <w:color w:val="0000FF"/>
      <w:u w:val="single"/>
    </w:rPr>
  </w:style>
  <w:style w:type="paragraph" w:customStyle="1" w:styleId="spec-n1">
    <w:name w:val="spec-n1"/>
    <w:basedOn w:val="Normalny"/>
    <w:rsid w:val="003E0B84"/>
    <w:pPr>
      <w:widowControl w:val="0"/>
      <w:suppressAutoHyphens/>
      <w:spacing w:before="600" w:after="120" w:line="240" w:lineRule="auto"/>
    </w:pPr>
    <w:rPr>
      <w:rFonts w:ascii="Times New Roman" w:eastAsia="Lucida Sans Unicode" w:hAnsi="Times New Roman" w:cs="Times New Roman"/>
      <w:b/>
      <w:sz w:val="26"/>
      <w:szCs w:val="24"/>
    </w:rPr>
  </w:style>
  <w:style w:type="paragraph" w:customStyle="1" w:styleId="Tytu1">
    <w:name w:val="Tytuł 1"/>
    <w:basedOn w:val="Standard"/>
    <w:next w:val="Standard"/>
    <w:rsid w:val="003E0B84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3E0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3E0B84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0B8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0B8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estern">
    <w:name w:val="western"/>
    <w:basedOn w:val="Normalny"/>
    <w:rsid w:val="003E0B84"/>
    <w:pPr>
      <w:spacing w:before="100" w:beforeAutospacing="1" w:after="0" w:line="240" w:lineRule="auto"/>
      <w:jc w:val="both"/>
    </w:pPr>
    <w:rPr>
      <w:rFonts w:ascii="HG Mincho Light J" w:eastAsia="Times New Roman" w:hAnsi="HG Mincho Light J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3E0B84"/>
    <w:pPr>
      <w:spacing w:after="283"/>
    </w:pPr>
  </w:style>
  <w:style w:type="paragraph" w:styleId="Tekstdymka">
    <w:name w:val="Balloon Text"/>
    <w:basedOn w:val="Normalny"/>
    <w:link w:val="TekstdymkaZnak"/>
    <w:semiHidden/>
    <w:rsid w:val="003E0B8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E0B8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E0B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0B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E0B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0B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rsid w:val="003E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E0B84"/>
  </w:style>
  <w:style w:type="paragraph" w:styleId="Tekstpodstawowy2">
    <w:name w:val="Body Text 2"/>
    <w:basedOn w:val="Normalny"/>
    <w:link w:val="Tekstpodstawowy2Znak"/>
    <w:rsid w:val="003E0B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E0B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B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3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2">
    <w:name w:val="Tekst treści (22)_"/>
    <w:rsid w:val="003E0B84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3E0B84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3E0B84"/>
    <w:pPr>
      <w:widowControl w:val="0"/>
      <w:shd w:val="clear" w:color="auto" w:fill="FFFFFF"/>
      <w:suppressAutoHyphens/>
      <w:spacing w:after="0"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3E0B84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3E0B84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rsid w:val="003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4">
    <w:name w:val="Tekst treści (24)_"/>
    <w:rsid w:val="003E0B84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3E0B84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3E0B8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3E0B84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</w:pPr>
    <w:rPr>
      <w:rFonts w:ascii="Palatino Linotype" w:eastAsia="Calibri" w:hAnsi="Palatino Linotype" w:cs="Times New Roman"/>
      <w:color w:val="000000"/>
      <w:kern w:val="2"/>
      <w:sz w:val="20"/>
      <w:szCs w:val="20"/>
      <w:lang w:eastAsia="pl-PL"/>
    </w:rPr>
  </w:style>
  <w:style w:type="paragraph" w:customStyle="1" w:styleId="Teksttreci241">
    <w:name w:val="Tekst tre?ci (24)1"/>
    <w:basedOn w:val="Normalny"/>
    <w:rsid w:val="003E0B84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  <w:ind w:hanging="660"/>
      <w:jc w:val="both"/>
    </w:pPr>
    <w:rPr>
      <w:rFonts w:ascii="Lucida Sans Unicode" w:eastAsia="Calibri" w:hAnsi="Lucida Sans Unicode" w:cs="Times New Roman"/>
      <w:color w:val="000000"/>
      <w:spacing w:val="-10"/>
      <w:kern w:val="2"/>
      <w:sz w:val="21"/>
      <w:szCs w:val="20"/>
      <w:lang w:eastAsia="pl-PL"/>
    </w:rPr>
  </w:style>
  <w:style w:type="character" w:customStyle="1" w:styleId="WW-Absatz-Standardschriftart11">
    <w:name w:val="WW-Absatz-Standardschriftart11"/>
    <w:rsid w:val="003E0B84"/>
  </w:style>
  <w:style w:type="character" w:customStyle="1" w:styleId="Teksttreci80">
    <w:name w:val="Tekst tre?ci (8)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3E0B84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3E0B84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3E0B84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3E0B84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3E0B84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3E0B84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3E0B84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3E0B84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3E0B84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3E0B84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3E0B84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3E0B84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3E0B84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3E0B84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3E0B84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3E0B84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3E0B84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3E0B84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3E0B84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3E0B84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3E0B84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3E0B84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3E0B84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3E0B84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3E0B84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3E0B84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3E0B84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basedOn w:val="Nagwek90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3E0B84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3E0B84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3E0B84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basedOn w:val="Teksttreci24"/>
    <w:rsid w:val="003E0B84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3E0B84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3E0B84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3E0B84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3E0B84"/>
    <w:pPr>
      <w:widowControl w:val="0"/>
      <w:shd w:val="clear" w:color="auto" w:fill="FFFFFF"/>
      <w:suppressAutoHyphens/>
      <w:spacing w:after="0"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3E0B84"/>
    <w:pPr>
      <w:widowControl w:val="0"/>
      <w:shd w:val="clear" w:color="auto" w:fill="FFFFFF"/>
      <w:suppressAutoHyphens/>
      <w:spacing w:after="0"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3E0B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E0B84"/>
    <w:rPr>
      <w:vertAlign w:val="superscript"/>
    </w:rPr>
  </w:style>
  <w:style w:type="paragraph" w:customStyle="1" w:styleId="Style2">
    <w:name w:val="Style2"/>
    <w:basedOn w:val="Normalny"/>
    <w:rsid w:val="003E0B8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E0B84"/>
    <w:pPr>
      <w:widowControl w:val="0"/>
      <w:autoSpaceDE w:val="0"/>
      <w:autoSpaceDN w:val="0"/>
      <w:adjustRightInd w:val="0"/>
      <w:spacing w:after="0" w:line="288" w:lineRule="exact"/>
      <w:ind w:hanging="1565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E0B8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3E0B84"/>
    <w:pPr>
      <w:widowControl w:val="0"/>
      <w:autoSpaceDE w:val="0"/>
      <w:autoSpaceDN w:val="0"/>
      <w:adjustRightInd w:val="0"/>
      <w:spacing w:after="0" w:line="293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E0B84"/>
    <w:pPr>
      <w:widowControl w:val="0"/>
      <w:autoSpaceDE w:val="0"/>
      <w:autoSpaceDN w:val="0"/>
      <w:adjustRightInd w:val="0"/>
      <w:spacing w:after="0" w:line="292" w:lineRule="exact"/>
      <w:ind w:hanging="13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firstLine="288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E0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E0B84"/>
    <w:pPr>
      <w:widowControl w:val="0"/>
      <w:autoSpaceDE w:val="0"/>
      <w:autoSpaceDN w:val="0"/>
      <w:adjustRightInd w:val="0"/>
      <w:spacing w:after="0" w:line="252" w:lineRule="exact"/>
      <w:ind w:hanging="39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hanging="254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hanging="408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2">
    <w:name w:val="Font Style22"/>
    <w:rsid w:val="003E0B84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3E0B84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3E0B84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3E0B84"/>
    <w:pPr>
      <w:keepNext/>
      <w:numPr>
        <w:numId w:val="1"/>
      </w:numPr>
      <w:spacing w:before="600" w:after="180" w:line="240" w:lineRule="auto"/>
      <w:contextualSpacing/>
      <w:jc w:val="both"/>
      <w:outlineLvl w:val="0"/>
    </w:pPr>
    <w:rPr>
      <w:rFonts w:ascii="Palatino Linotype" w:eastAsia="Times New Roman" w:hAnsi="Palatino Linotype" w:cs="Times New Roman"/>
      <w:b/>
      <w:smallCaps/>
      <w:sz w:val="24"/>
      <w:szCs w:val="24"/>
      <w:lang w:eastAsia="pl-PL"/>
    </w:rPr>
  </w:style>
  <w:style w:type="paragraph" w:customStyle="1" w:styleId="Ustpnumerowany">
    <w:name w:val="Ustęp numerowany"/>
    <w:basedOn w:val="Normalny"/>
    <w:rsid w:val="003E0B84"/>
    <w:pPr>
      <w:spacing w:before="120"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luchili">
    <w:name w:val="luc_hili"/>
    <w:rsid w:val="003E0B84"/>
  </w:style>
  <w:style w:type="paragraph" w:customStyle="1" w:styleId="Zawartotabeli0">
    <w:name w:val="Zawarto?? tabeli"/>
    <w:basedOn w:val="Tekstpodstawowy"/>
    <w:rsid w:val="003E0B84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customStyle="1" w:styleId="msonormalcxsppierwsze">
    <w:name w:val="msonormalcxsppierwsze"/>
    <w:basedOn w:val="Normalny"/>
    <w:rsid w:val="003E0B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3E0B84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Bezodstpw1">
    <w:name w:val="Bez odstępów1"/>
    <w:rsid w:val="003E0B84"/>
    <w:pPr>
      <w:spacing w:after="0" w:line="240" w:lineRule="auto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3E0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0B8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0B8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0B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E0B8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E0B84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napToGrid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0B84"/>
  </w:style>
  <w:style w:type="paragraph" w:styleId="Stopka">
    <w:name w:val="footer"/>
    <w:basedOn w:val="Normalny"/>
    <w:link w:val="StopkaZnak"/>
    <w:uiPriority w:val="99"/>
    <w:unhideWhenUsed/>
    <w:rsid w:val="003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B84"/>
  </w:style>
  <w:style w:type="paragraph" w:customStyle="1" w:styleId="Standard">
    <w:name w:val="Standard"/>
    <w:rsid w:val="003E0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E0B84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E0B84"/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E0B8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E0B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E0B84"/>
    <w:rPr>
      <w:rFonts w:ascii="Arial" w:eastAsia="Times New Roman" w:hAnsi="Arial" w:cs="Arial"/>
      <w:snapToGrid w:val="0"/>
      <w:lang w:eastAsia="pl-PL"/>
    </w:rPr>
  </w:style>
  <w:style w:type="character" w:styleId="Hipercze">
    <w:name w:val="Hyperlink"/>
    <w:rsid w:val="003E0B84"/>
    <w:rPr>
      <w:color w:val="0000FF"/>
      <w:u w:val="single"/>
    </w:rPr>
  </w:style>
  <w:style w:type="paragraph" w:customStyle="1" w:styleId="spec-n1">
    <w:name w:val="spec-n1"/>
    <w:basedOn w:val="Normalny"/>
    <w:rsid w:val="003E0B84"/>
    <w:pPr>
      <w:widowControl w:val="0"/>
      <w:suppressAutoHyphens/>
      <w:spacing w:before="600" w:after="120" w:line="240" w:lineRule="auto"/>
    </w:pPr>
    <w:rPr>
      <w:rFonts w:ascii="Times New Roman" w:eastAsia="Lucida Sans Unicode" w:hAnsi="Times New Roman" w:cs="Times New Roman"/>
      <w:b/>
      <w:sz w:val="26"/>
      <w:szCs w:val="24"/>
    </w:rPr>
  </w:style>
  <w:style w:type="paragraph" w:customStyle="1" w:styleId="Tytu1">
    <w:name w:val="Tytuł 1"/>
    <w:basedOn w:val="Standard"/>
    <w:next w:val="Standard"/>
    <w:rsid w:val="003E0B84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3E0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3E0B84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0B8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0B8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estern">
    <w:name w:val="western"/>
    <w:basedOn w:val="Normalny"/>
    <w:rsid w:val="003E0B84"/>
    <w:pPr>
      <w:spacing w:before="100" w:beforeAutospacing="1" w:after="0" w:line="240" w:lineRule="auto"/>
      <w:jc w:val="both"/>
    </w:pPr>
    <w:rPr>
      <w:rFonts w:ascii="HG Mincho Light J" w:eastAsia="Times New Roman" w:hAnsi="HG Mincho Light J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3E0B84"/>
    <w:pPr>
      <w:spacing w:after="283"/>
    </w:pPr>
  </w:style>
  <w:style w:type="paragraph" w:styleId="Tekstdymka">
    <w:name w:val="Balloon Text"/>
    <w:basedOn w:val="Normalny"/>
    <w:link w:val="TekstdymkaZnak"/>
    <w:semiHidden/>
    <w:rsid w:val="003E0B8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E0B8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E0B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0B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E0B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0B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rsid w:val="003E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E0B84"/>
  </w:style>
  <w:style w:type="paragraph" w:styleId="Tekstpodstawowy2">
    <w:name w:val="Body Text 2"/>
    <w:basedOn w:val="Normalny"/>
    <w:link w:val="Tekstpodstawowy2Znak"/>
    <w:rsid w:val="003E0B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E0B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B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3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2">
    <w:name w:val="Tekst treści (22)_"/>
    <w:rsid w:val="003E0B84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3E0B84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3E0B84"/>
    <w:pPr>
      <w:widowControl w:val="0"/>
      <w:shd w:val="clear" w:color="auto" w:fill="FFFFFF"/>
      <w:suppressAutoHyphens/>
      <w:spacing w:after="0"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3E0B84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3E0B84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rsid w:val="003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4">
    <w:name w:val="Tekst treści (24)_"/>
    <w:rsid w:val="003E0B84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3E0B84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3E0B8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3E0B84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</w:pPr>
    <w:rPr>
      <w:rFonts w:ascii="Palatino Linotype" w:eastAsia="Calibri" w:hAnsi="Palatino Linotype" w:cs="Times New Roman"/>
      <w:color w:val="000000"/>
      <w:kern w:val="2"/>
      <w:sz w:val="20"/>
      <w:szCs w:val="20"/>
      <w:lang w:eastAsia="pl-PL"/>
    </w:rPr>
  </w:style>
  <w:style w:type="paragraph" w:customStyle="1" w:styleId="Teksttreci241">
    <w:name w:val="Tekst tre?ci (24)1"/>
    <w:basedOn w:val="Normalny"/>
    <w:rsid w:val="003E0B84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  <w:ind w:hanging="660"/>
      <w:jc w:val="both"/>
    </w:pPr>
    <w:rPr>
      <w:rFonts w:ascii="Lucida Sans Unicode" w:eastAsia="Calibri" w:hAnsi="Lucida Sans Unicode" w:cs="Times New Roman"/>
      <w:color w:val="000000"/>
      <w:spacing w:val="-10"/>
      <w:kern w:val="2"/>
      <w:sz w:val="21"/>
      <w:szCs w:val="20"/>
      <w:lang w:eastAsia="pl-PL"/>
    </w:rPr>
  </w:style>
  <w:style w:type="character" w:customStyle="1" w:styleId="WW-Absatz-Standardschriftart11">
    <w:name w:val="WW-Absatz-Standardschriftart11"/>
    <w:rsid w:val="003E0B84"/>
  </w:style>
  <w:style w:type="character" w:customStyle="1" w:styleId="Teksttreci80">
    <w:name w:val="Tekst tre?ci (8)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3E0B84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3E0B84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3E0B84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3E0B84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3E0B84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3E0B84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3E0B84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3E0B84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3E0B84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3E0B84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3E0B84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3E0B84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3E0B84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3E0B84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3E0B84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3E0B84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3E0B84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3E0B84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3E0B84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3E0B84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3E0B84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3E0B84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3E0B84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3E0B84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3E0B84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3E0B84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3E0B84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basedOn w:val="Nagwek90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3E0B84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3E0B84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3E0B84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basedOn w:val="Teksttreci24"/>
    <w:rsid w:val="003E0B84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3E0B84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3E0B84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3E0B84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3E0B84"/>
    <w:pPr>
      <w:widowControl w:val="0"/>
      <w:shd w:val="clear" w:color="auto" w:fill="FFFFFF"/>
      <w:suppressAutoHyphens/>
      <w:spacing w:after="0"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3E0B84"/>
    <w:pPr>
      <w:widowControl w:val="0"/>
      <w:shd w:val="clear" w:color="auto" w:fill="FFFFFF"/>
      <w:suppressAutoHyphens/>
      <w:spacing w:after="0"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3E0B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E0B84"/>
    <w:rPr>
      <w:vertAlign w:val="superscript"/>
    </w:rPr>
  </w:style>
  <w:style w:type="paragraph" w:customStyle="1" w:styleId="Style2">
    <w:name w:val="Style2"/>
    <w:basedOn w:val="Normalny"/>
    <w:rsid w:val="003E0B8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E0B84"/>
    <w:pPr>
      <w:widowControl w:val="0"/>
      <w:autoSpaceDE w:val="0"/>
      <w:autoSpaceDN w:val="0"/>
      <w:adjustRightInd w:val="0"/>
      <w:spacing w:after="0" w:line="288" w:lineRule="exact"/>
      <w:ind w:hanging="1565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E0B8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3E0B84"/>
    <w:pPr>
      <w:widowControl w:val="0"/>
      <w:autoSpaceDE w:val="0"/>
      <w:autoSpaceDN w:val="0"/>
      <w:adjustRightInd w:val="0"/>
      <w:spacing w:after="0" w:line="293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E0B84"/>
    <w:pPr>
      <w:widowControl w:val="0"/>
      <w:autoSpaceDE w:val="0"/>
      <w:autoSpaceDN w:val="0"/>
      <w:adjustRightInd w:val="0"/>
      <w:spacing w:after="0" w:line="292" w:lineRule="exact"/>
      <w:ind w:hanging="13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firstLine="288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E0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E0B84"/>
    <w:pPr>
      <w:widowControl w:val="0"/>
      <w:autoSpaceDE w:val="0"/>
      <w:autoSpaceDN w:val="0"/>
      <w:adjustRightInd w:val="0"/>
      <w:spacing w:after="0" w:line="252" w:lineRule="exact"/>
      <w:ind w:hanging="39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hanging="254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hanging="408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2">
    <w:name w:val="Font Style22"/>
    <w:rsid w:val="003E0B84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3E0B84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3E0B84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3E0B84"/>
    <w:pPr>
      <w:keepNext/>
      <w:numPr>
        <w:numId w:val="1"/>
      </w:numPr>
      <w:spacing w:before="600" w:after="180" w:line="240" w:lineRule="auto"/>
      <w:contextualSpacing/>
      <w:jc w:val="both"/>
      <w:outlineLvl w:val="0"/>
    </w:pPr>
    <w:rPr>
      <w:rFonts w:ascii="Palatino Linotype" w:eastAsia="Times New Roman" w:hAnsi="Palatino Linotype" w:cs="Times New Roman"/>
      <w:b/>
      <w:smallCaps/>
      <w:sz w:val="24"/>
      <w:szCs w:val="24"/>
      <w:lang w:eastAsia="pl-PL"/>
    </w:rPr>
  </w:style>
  <w:style w:type="paragraph" w:customStyle="1" w:styleId="Ustpnumerowany">
    <w:name w:val="Ustęp numerowany"/>
    <w:basedOn w:val="Normalny"/>
    <w:rsid w:val="003E0B84"/>
    <w:pPr>
      <w:spacing w:before="120"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luchili">
    <w:name w:val="luc_hili"/>
    <w:rsid w:val="003E0B84"/>
  </w:style>
  <w:style w:type="paragraph" w:customStyle="1" w:styleId="Zawartotabeli0">
    <w:name w:val="Zawarto?? tabeli"/>
    <w:basedOn w:val="Tekstpodstawowy"/>
    <w:rsid w:val="003E0B84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customStyle="1" w:styleId="msonormalcxsppierwsze">
    <w:name w:val="msonormalcxsppierwsze"/>
    <w:basedOn w:val="Normalny"/>
    <w:rsid w:val="003E0B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3E0B84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Bezodstpw1">
    <w:name w:val="Bez odstępów1"/>
    <w:rsid w:val="003E0B84"/>
    <w:pPr>
      <w:spacing w:after="0" w:line="240" w:lineRule="auto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3E0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EBBF-7913-4CFD-B32A-3EFA8820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38</Pages>
  <Words>8547</Words>
  <Characters>51288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 K.Wojciechowska</dc:creator>
  <cp:lastModifiedBy>Ewa Szczęsna</cp:lastModifiedBy>
  <cp:revision>4</cp:revision>
  <cp:lastPrinted>2019-08-02T08:26:00Z</cp:lastPrinted>
  <dcterms:created xsi:type="dcterms:W3CDTF">2019-08-27T12:01:00Z</dcterms:created>
  <dcterms:modified xsi:type="dcterms:W3CDTF">2019-09-03T09:03:00Z</dcterms:modified>
</cp:coreProperties>
</file>