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Pr="00A478CD" w:rsidRDefault="00A15047" w:rsidP="0064089A">
      <w:pPr>
        <w:pStyle w:val="Tekstpodstawowy"/>
        <w:spacing w:line="271" w:lineRule="auto"/>
        <w:ind w:left="336" w:right="368"/>
        <w:jc w:val="left"/>
        <w:rPr>
          <w:rFonts w:ascii="Times New Roman" w:hAnsi="Times New Roman" w:cs="Times New Roman"/>
          <w:b/>
          <w:sz w:val="21"/>
          <w:szCs w:val="21"/>
        </w:rPr>
      </w:pPr>
      <w:r w:rsidRPr="00A478CD">
        <w:rPr>
          <w:rFonts w:ascii="Times New Roman" w:hAnsi="Times New Roman" w:cs="Times New Roman"/>
          <w:sz w:val="21"/>
          <w:szCs w:val="21"/>
        </w:rPr>
        <w:t>w</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postępowaniu</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o</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udzielenie</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zamówienia</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publicznego</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prowadzonym</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w</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trybie</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przetargu</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nieograniczonego</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o</w:t>
      </w:r>
      <w:r w:rsidRPr="00A478CD">
        <w:rPr>
          <w:rFonts w:ascii="Times New Roman" w:hAnsi="Times New Roman" w:cs="Times New Roman"/>
          <w:spacing w:val="1"/>
          <w:sz w:val="21"/>
          <w:szCs w:val="21"/>
        </w:rPr>
        <w:t xml:space="preserve"> </w:t>
      </w:r>
      <w:r w:rsidRPr="00A478CD">
        <w:rPr>
          <w:rFonts w:ascii="Times New Roman" w:hAnsi="Times New Roman" w:cs="Times New Roman"/>
          <w:sz w:val="21"/>
          <w:szCs w:val="21"/>
        </w:rPr>
        <w:t>wartości</w:t>
      </w:r>
      <w:r w:rsidRPr="00A478CD">
        <w:rPr>
          <w:rFonts w:ascii="Times New Roman" w:hAnsi="Times New Roman" w:cs="Times New Roman"/>
          <w:spacing w:val="-37"/>
          <w:sz w:val="21"/>
          <w:szCs w:val="21"/>
        </w:rPr>
        <w:t xml:space="preserve"> </w:t>
      </w:r>
      <w:r w:rsidRPr="00A478CD">
        <w:rPr>
          <w:rFonts w:ascii="Times New Roman" w:hAnsi="Times New Roman" w:cs="Times New Roman"/>
          <w:sz w:val="21"/>
          <w:szCs w:val="21"/>
        </w:rPr>
        <w:t>zamówienia</w:t>
      </w:r>
      <w:r w:rsidRPr="00A478CD">
        <w:rPr>
          <w:rFonts w:ascii="Times New Roman" w:hAnsi="Times New Roman" w:cs="Times New Roman"/>
          <w:spacing w:val="-2"/>
          <w:sz w:val="21"/>
          <w:szCs w:val="21"/>
        </w:rPr>
        <w:t xml:space="preserve"> </w:t>
      </w:r>
      <w:proofErr w:type="gramStart"/>
      <w:r w:rsidRPr="00A478CD">
        <w:rPr>
          <w:rFonts w:ascii="Times New Roman" w:hAnsi="Times New Roman" w:cs="Times New Roman"/>
          <w:sz w:val="21"/>
          <w:szCs w:val="21"/>
        </w:rPr>
        <w:t>powyżej  progu</w:t>
      </w:r>
      <w:proofErr w:type="gramEnd"/>
      <w:r w:rsidRPr="00A478CD">
        <w:rPr>
          <w:rFonts w:ascii="Times New Roman" w:hAnsi="Times New Roman" w:cs="Times New Roman"/>
          <w:sz w:val="21"/>
          <w:szCs w:val="21"/>
        </w:rPr>
        <w:t xml:space="preserve"> unijnego</w:t>
      </w:r>
      <w:r w:rsidRPr="00A478CD">
        <w:rPr>
          <w:rFonts w:ascii="Times New Roman" w:hAnsi="Times New Roman" w:cs="Times New Roman"/>
          <w:spacing w:val="1"/>
          <w:sz w:val="21"/>
          <w:szCs w:val="21"/>
        </w:rPr>
        <w:t xml:space="preserve"> </w:t>
      </w:r>
      <w:r w:rsidRPr="00A478CD">
        <w:rPr>
          <w:rFonts w:ascii="Times New Roman" w:hAnsi="Times New Roman" w:cs="Times New Roman"/>
          <w:b/>
          <w:sz w:val="21"/>
          <w:szCs w:val="21"/>
        </w:rPr>
        <w:t>na</w:t>
      </w:r>
      <w:r w:rsidRPr="00A478CD">
        <w:rPr>
          <w:rFonts w:ascii="Times New Roman" w:hAnsi="Times New Roman" w:cs="Times New Roman"/>
          <w:b/>
          <w:spacing w:val="38"/>
          <w:sz w:val="21"/>
          <w:szCs w:val="21"/>
        </w:rPr>
        <w:t xml:space="preserve"> </w:t>
      </w:r>
      <w:r w:rsidRPr="00A478CD">
        <w:rPr>
          <w:rFonts w:ascii="Times New Roman" w:hAnsi="Times New Roman" w:cs="Times New Roman"/>
          <w:b/>
          <w:sz w:val="21"/>
          <w:szCs w:val="21"/>
        </w:rPr>
        <w:t>dostawę</w:t>
      </w:r>
      <w:r w:rsidRPr="00A478CD">
        <w:rPr>
          <w:rFonts w:ascii="Times New Roman" w:hAnsi="Times New Roman" w:cs="Times New Roman"/>
          <w:b/>
          <w:spacing w:val="1"/>
          <w:sz w:val="21"/>
          <w:szCs w:val="21"/>
        </w:rPr>
        <w:t xml:space="preserve"> </w:t>
      </w:r>
      <w:r w:rsidR="00296963" w:rsidRPr="00A478CD">
        <w:rPr>
          <w:rFonts w:ascii="Times New Roman" w:hAnsi="Times New Roman" w:cs="Times New Roman"/>
          <w:b/>
          <w:sz w:val="21"/>
          <w:szCs w:val="21"/>
        </w:rPr>
        <w:t>płynów infuzyjnych i suchych koncentratów do dializy na potrzeby Klinik SPSK-2.</w:t>
      </w:r>
    </w:p>
    <w:p w:rsidR="0064089A" w:rsidRPr="00A478CD" w:rsidRDefault="0064089A" w:rsidP="0064089A">
      <w:pPr>
        <w:pStyle w:val="Tekstpodstawowy"/>
        <w:spacing w:line="271" w:lineRule="auto"/>
        <w:ind w:left="336" w:right="368"/>
        <w:jc w:val="left"/>
        <w:rPr>
          <w:rFonts w:ascii="Times New Roman" w:hAnsi="Times New Roman" w:cs="Times New Roman"/>
          <w:b/>
          <w:sz w:val="21"/>
          <w:szCs w:val="21"/>
        </w:rPr>
      </w:pPr>
    </w:p>
    <w:p w:rsidR="00524CE6" w:rsidRPr="00A478CD"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A478CD">
        <w:rPr>
          <w:rFonts w:ascii="Times New Roman" w:eastAsia="Times New Roman" w:hAnsi="Times New Roman" w:cs="Times New Roman"/>
          <w:b/>
          <w:bCs/>
          <w:sz w:val="21"/>
          <w:szCs w:val="21"/>
        </w:rPr>
        <w:t>znak</w:t>
      </w:r>
      <w:proofErr w:type="gramEnd"/>
      <w:r w:rsidRPr="00A478CD">
        <w:rPr>
          <w:rFonts w:ascii="Times New Roman" w:eastAsia="Times New Roman" w:hAnsi="Times New Roman" w:cs="Times New Roman"/>
          <w:b/>
          <w:bCs/>
          <w:sz w:val="21"/>
          <w:szCs w:val="21"/>
        </w:rPr>
        <w:t xml:space="preserve"> sprawy: ZP/220/</w:t>
      </w:r>
      <w:r w:rsidR="00225A45" w:rsidRPr="00A478CD">
        <w:rPr>
          <w:rFonts w:ascii="Times New Roman" w:eastAsia="Times New Roman" w:hAnsi="Times New Roman" w:cs="Times New Roman"/>
          <w:b/>
          <w:bCs/>
          <w:sz w:val="21"/>
          <w:szCs w:val="21"/>
        </w:rPr>
        <w:t>20</w:t>
      </w:r>
      <w:r w:rsidRPr="00A478CD">
        <w:rPr>
          <w:rFonts w:ascii="Times New Roman" w:eastAsia="Times New Roman" w:hAnsi="Times New Roman" w:cs="Times New Roman"/>
          <w:b/>
          <w:bCs/>
          <w:sz w:val="21"/>
          <w:szCs w:val="21"/>
        </w:rPr>
        <w:t>/2</w:t>
      </w:r>
      <w:r w:rsidR="009A17BE" w:rsidRPr="00A478CD">
        <w:rPr>
          <w:rFonts w:ascii="Times New Roman" w:eastAsia="Times New Roman" w:hAnsi="Times New Roman" w:cs="Times New Roman"/>
          <w:b/>
          <w:bCs/>
          <w:sz w:val="21"/>
          <w:szCs w:val="21"/>
        </w:rPr>
        <w:t>2</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A478CD" w:rsidRPr="00A478CD"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A478CD" w:rsidRDefault="00524CE6" w:rsidP="00524CE6">
            <w:pPr>
              <w:spacing w:line="360" w:lineRule="auto"/>
              <w:rPr>
                <w:rFonts w:ascii="Times New Roman" w:hAnsi="Times New Roman" w:cs="Times New Roman"/>
                <w:sz w:val="21"/>
                <w:szCs w:val="21"/>
              </w:rPr>
            </w:pPr>
            <w:r w:rsidRPr="00A478CD">
              <w:rPr>
                <w:rFonts w:ascii="Times New Roman" w:hAnsi="Times New Roman" w:cs="Times New Roman"/>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A478CD" w:rsidRDefault="0007526F" w:rsidP="00524CE6">
            <w:pPr>
              <w:spacing w:line="360" w:lineRule="auto"/>
              <w:jc w:val="both"/>
              <w:rPr>
                <w:rFonts w:ascii="Times New Roman" w:hAnsi="Times New Roman" w:cs="Times New Roman"/>
                <w:sz w:val="21"/>
                <w:szCs w:val="21"/>
              </w:rPr>
            </w:pPr>
            <w:r w:rsidRPr="0007526F">
              <w:rPr>
                <w:sz w:val="21"/>
                <w:szCs w:val="21"/>
              </w:rPr>
              <w:t>33 69 25 00-2 Płyny dożylne;</w:t>
            </w:r>
          </w:p>
        </w:tc>
      </w:tr>
      <w:tr w:rsidR="00A478CD" w:rsidRPr="00A478CD"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A478CD" w:rsidRDefault="00524CE6" w:rsidP="00524CE6">
            <w:pPr>
              <w:spacing w:line="360" w:lineRule="auto"/>
              <w:rPr>
                <w:rFonts w:ascii="Times New Roman" w:hAnsi="Times New Roman" w:cs="Times New Roman"/>
                <w:sz w:val="21"/>
                <w:szCs w:val="21"/>
              </w:rPr>
            </w:pPr>
            <w:r w:rsidRPr="00A478CD">
              <w:rPr>
                <w:rFonts w:ascii="Times New Roman" w:hAnsi="Times New Roman" w:cs="Times New Roman"/>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A478CD" w:rsidRDefault="003F77EB" w:rsidP="00933608">
            <w:pPr>
              <w:rPr>
                <w:sz w:val="21"/>
                <w:szCs w:val="21"/>
              </w:rPr>
            </w:pPr>
            <w:proofErr w:type="gramStart"/>
            <w:r w:rsidRPr="00A478CD">
              <w:rPr>
                <w:sz w:val="21"/>
                <w:szCs w:val="21"/>
              </w:rPr>
              <w:t>w</w:t>
            </w:r>
            <w:proofErr w:type="gramEnd"/>
            <w:r w:rsidRPr="00A478CD">
              <w:rPr>
                <w:sz w:val="21"/>
                <w:szCs w:val="21"/>
              </w:rPr>
              <w:t xml:space="preserve"> Rozdziale </w:t>
            </w:r>
            <w:r w:rsidR="00933608" w:rsidRPr="00A478CD">
              <w:rPr>
                <w:sz w:val="21"/>
                <w:szCs w:val="21"/>
              </w:rPr>
              <w:t>II</w:t>
            </w:r>
            <w:r w:rsidRPr="00A478CD">
              <w:rPr>
                <w:sz w:val="21"/>
                <w:szCs w:val="21"/>
              </w:rPr>
              <w:t xml:space="preserve">I pkt. </w:t>
            </w:r>
            <w:r w:rsidR="00933608" w:rsidRPr="00A478CD">
              <w:rPr>
                <w:sz w:val="21"/>
                <w:szCs w:val="21"/>
              </w:rPr>
              <w:t>1.1</w:t>
            </w:r>
          </w:p>
        </w:tc>
      </w:tr>
    </w:tbl>
    <w:p w:rsidR="0036691D" w:rsidRPr="00A478CD" w:rsidRDefault="0036691D">
      <w:pPr>
        <w:pStyle w:val="Tekstpodstawowy"/>
        <w:jc w:val="left"/>
        <w:rPr>
          <w:rFonts w:ascii="Times New Roman" w:hAnsi="Times New Roman" w:cs="Times New Roman"/>
          <w:b/>
          <w:sz w:val="21"/>
          <w:szCs w:val="21"/>
        </w:rPr>
      </w:pPr>
    </w:p>
    <w:p w:rsidR="0036691D" w:rsidRPr="00A478CD"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Default="00A478CD">
      <w:pPr>
        <w:pStyle w:val="Tekstpodstawowy"/>
        <w:jc w:val="left"/>
        <w:rPr>
          <w:rFonts w:ascii="Times New Roman" w:hAnsi="Times New Roman" w:cs="Times New Roman"/>
          <w:b/>
          <w:sz w:val="21"/>
          <w:szCs w:val="21"/>
        </w:rPr>
      </w:pPr>
    </w:p>
    <w:p w:rsidR="00A478CD" w:rsidRPr="00A478CD" w:rsidRDefault="00A478CD">
      <w:pPr>
        <w:pStyle w:val="Tekstpodstawowy"/>
        <w:jc w:val="left"/>
        <w:rPr>
          <w:rFonts w:ascii="Times New Roman" w:hAnsi="Times New Roman" w:cs="Times New Roman"/>
          <w:b/>
          <w:sz w:val="21"/>
          <w:szCs w:val="21"/>
        </w:rPr>
      </w:pPr>
    </w:p>
    <w:p w:rsidR="00524CE6" w:rsidRPr="00A478CD" w:rsidRDefault="00524CE6" w:rsidP="00524CE6">
      <w:pPr>
        <w:spacing w:line="360" w:lineRule="auto"/>
        <w:jc w:val="both"/>
        <w:rPr>
          <w:rFonts w:ascii="Times New Roman" w:hAnsi="Times New Roman" w:cs="Times New Roman"/>
          <w:sz w:val="21"/>
          <w:szCs w:val="21"/>
        </w:rPr>
      </w:pPr>
      <w:r w:rsidRPr="00A478CD">
        <w:rPr>
          <w:rFonts w:ascii="Times New Roman" w:hAnsi="Times New Roman" w:cs="Times New Roman"/>
          <w:b/>
          <w:bCs/>
          <w:sz w:val="21"/>
          <w:szCs w:val="21"/>
        </w:rPr>
        <w:t>Sprawę prowadzi</w:t>
      </w:r>
      <w:r w:rsidRPr="00A478CD">
        <w:rPr>
          <w:rFonts w:ascii="Times New Roman" w:hAnsi="Times New Roman" w:cs="Times New Roman"/>
          <w:sz w:val="21"/>
          <w:szCs w:val="21"/>
        </w:rPr>
        <w:t xml:space="preserve">: Wioletta </w:t>
      </w:r>
      <w:proofErr w:type="spellStart"/>
      <w:r w:rsidRPr="00A478CD">
        <w:rPr>
          <w:rFonts w:ascii="Times New Roman" w:hAnsi="Times New Roman" w:cs="Times New Roman"/>
          <w:sz w:val="21"/>
          <w:szCs w:val="21"/>
        </w:rPr>
        <w:t>Sybal</w:t>
      </w:r>
      <w:proofErr w:type="spellEnd"/>
    </w:p>
    <w:p w:rsidR="00524CE6" w:rsidRPr="00A478CD" w:rsidRDefault="00524CE6" w:rsidP="00524CE6">
      <w:pPr>
        <w:spacing w:line="360" w:lineRule="auto"/>
        <w:jc w:val="both"/>
        <w:rPr>
          <w:rFonts w:ascii="Times New Roman" w:hAnsi="Times New Roman" w:cs="Times New Roman"/>
          <w:b/>
          <w:sz w:val="21"/>
          <w:szCs w:val="21"/>
        </w:rPr>
      </w:pPr>
      <w:r w:rsidRPr="00A478CD">
        <w:rPr>
          <w:rFonts w:ascii="Times New Roman" w:hAnsi="Times New Roman" w:cs="Times New Roman"/>
          <w:sz w:val="21"/>
          <w:szCs w:val="21"/>
        </w:rPr>
        <w:t xml:space="preserve">Dział Zamówień Publicznych SPSK-2, </w:t>
      </w:r>
      <w:r w:rsidRPr="00A478CD">
        <w:rPr>
          <w:rFonts w:ascii="Times New Roman" w:hAnsi="Times New Roman" w:cs="Times New Roman"/>
          <w:b/>
          <w:sz w:val="21"/>
          <w:szCs w:val="21"/>
        </w:rPr>
        <w:t xml:space="preserve">T: </w:t>
      </w:r>
      <w:r w:rsidRPr="00A478CD">
        <w:rPr>
          <w:rFonts w:ascii="Times New Roman" w:hAnsi="Times New Roman" w:cs="Times New Roman"/>
          <w:sz w:val="21"/>
          <w:szCs w:val="21"/>
        </w:rPr>
        <w:t>91 466 10 88</w:t>
      </w:r>
      <w:r w:rsidRPr="00A478CD">
        <w:rPr>
          <w:rFonts w:ascii="Times New Roman" w:hAnsi="Times New Roman" w:cs="Times New Roman"/>
          <w:b/>
          <w:sz w:val="21"/>
          <w:szCs w:val="21"/>
        </w:rPr>
        <w:t xml:space="preserve"> </w:t>
      </w:r>
    </w:p>
    <w:p w:rsidR="0036691D" w:rsidRPr="00A478CD" w:rsidRDefault="0036691D">
      <w:pPr>
        <w:pStyle w:val="Tekstpodstawowy"/>
        <w:jc w:val="left"/>
        <w:rPr>
          <w:rFonts w:ascii="Times New Roman" w:hAnsi="Times New Roman" w:cs="Times New Roman"/>
          <w:b/>
          <w:sz w:val="21"/>
          <w:szCs w:val="21"/>
        </w:rPr>
      </w:pPr>
    </w:p>
    <w:p w:rsidR="0036691D" w:rsidRPr="00A478CD" w:rsidRDefault="0036691D">
      <w:pPr>
        <w:pStyle w:val="Tekstpodstawowy"/>
        <w:jc w:val="left"/>
        <w:rPr>
          <w:rFonts w:ascii="Times New Roman" w:hAnsi="Times New Roman" w:cs="Times New Roman"/>
          <w:b/>
          <w:sz w:val="21"/>
          <w:szCs w:val="21"/>
        </w:rPr>
      </w:pPr>
    </w:p>
    <w:p w:rsidR="0036691D" w:rsidRPr="00A478CD" w:rsidRDefault="0036691D">
      <w:pPr>
        <w:pStyle w:val="Tekstpodstawowy"/>
        <w:jc w:val="left"/>
        <w:rPr>
          <w:rFonts w:ascii="Times New Roman" w:hAnsi="Times New Roman" w:cs="Times New Roman"/>
          <w:b/>
          <w:sz w:val="21"/>
          <w:szCs w:val="21"/>
        </w:rPr>
      </w:pPr>
    </w:p>
    <w:p w:rsidR="0036691D" w:rsidRPr="00A478CD" w:rsidRDefault="0036691D">
      <w:pPr>
        <w:pStyle w:val="Tekstpodstawowy"/>
        <w:jc w:val="left"/>
        <w:rPr>
          <w:rFonts w:ascii="Times New Roman" w:hAnsi="Times New Roman" w:cs="Times New Roman"/>
          <w:b/>
          <w:sz w:val="21"/>
          <w:szCs w:val="21"/>
        </w:rPr>
      </w:pPr>
    </w:p>
    <w:p w:rsidR="00740ABE" w:rsidRPr="00A478CD" w:rsidRDefault="00740ABE">
      <w:pPr>
        <w:pStyle w:val="Tekstpodstawowy"/>
        <w:jc w:val="left"/>
        <w:rPr>
          <w:rFonts w:ascii="Times New Roman" w:hAnsi="Times New Roman" w:cs="Times New Roman"/>
          <w:b/>
          <w:sz w:val="21"/>
          <w:szCs w:val="21"/>
        </w:rPr>
      </w:pPr>
    </w:p>
    <w:p w:rsidR="00740ABE" w:rsidRPr="00933608" w:rsidRDefault="00740ABE">
      <w:pPr>
        <w:pStyle w:val="Tekstpodstawowy"/>
        <w:jc w:val="left"/>
        <w:rPr>
          <w:rFonts w:ascii="Times New Roman" w:hAnsi="Times New Roman" w:cs="Times New Roman"/>
          <w:b/>
          <w:color w:val="FF0000"/>
          <w:sz w:val="21"/>
          <w:szCs w:val="21"/>
        </w:rPr>
      </w:pPr>
    </w:p>
    <w:p w:rsidR="00740ABE" w:rsidRPr="00933608" w:rsidRDefault="00740ABE">
      <w:pPr>
        <w:pStyle w:val="Tekstpodstawowy"/>
        <w:jc w:val="left"/>
        <w:rPr>
          <w:rFonts w:ascii="Times New Roman" w:hAnsi="Times New Roman" w:cs="Times New Roman"/>
          <w:b/>
          <w:color w:val="FF0000"/>
          <w:sz w:val="21"/>
          <w:szCs w:val="21"/>
        </w:rPr>
      </w:pPr>
    </w:p>
    <w:p w:rsidR="00740ABE" w:rsidRPr="00933608" w:rsidRDefault="00740ABE">
      <w:pPr>
        <w:pStyle w:val="Tekstpodstawowy"/>
        <w:jc w:val="left"/>
        <w:rPr>
          <w:rFonts w:ascii="Times New Roman" w:hAnsi="Times New Roman" w:cs="Times New Roman"/>
          <w:b/>
          <w:color w:val="FF0000"/>
          <w:sz w:val="21"/>
          <w:szCs w:val="21"/>
        </w:rPr>
      </w:pPr>
    </w:p>
    <w:p w:rsidR="00DA4DAE" w:rsidRPr="00A478CD"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A478CD">
        <w:rPr>
          <w:rFonts w:ascii="Times New Roman" w:hAnsi="Times New Roman" w:cs="Times New Roman"/>
          <w:sz w:val="24"/>
          <w:szCs w:val="24"/>
        </w:rPr>
        <w:lastRenderedPageBreak/>
        <w:t>Roz</w:t>
      </w:r>
      <w:r w:rsidR="00A15047" w:rsidRPr="00A478CD">
        <w:rPr>
          <w:rFonts w:ascii="Times New Roman" w:hAnsi="Times New Roman" w:cs="Times New Roman"/>
          <w:sz w:val="24"/>
          <w:szCs w:val="24"/>
        </w:rPr>
        <w:t>dział</w:t>
      </w:r>
      <w:r w:rsidR="00A15047" w:rsidRPr="00A478CD">
        <w:rPr>
          <w:rFonts w:ascii="Times New Roman" w:hAnsi="Times New Roman" w:cs="Times New Roman"/>
          <w:spacing w:val="1"/>
          <w:sz w:val="24"/>
          <w:szCs w:val="24"/>
        </w:rPr>
        <w:t xml:space="preserve"> </w:t>
      </w:r>
      <w:r w:rsidR="00A15047" w:rsidRPr="00A478CD">
        <w:rPr>
          <w:rFonts w:ascii="Times New Roman" w:hAnsi="Times New Roman" w:cs="Times New Roman"/>
          <w:sz w:val="24"/>
          <w:szCs w:val="24"/>
        </w:rPr>
        <w:t>I</w:t>
      </w:r>
    </w:p>
    <w:p w:rsidR="0036691D" w:rsidRPr="00A478CD"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A478CD">
        <w:rPr>
          <w:rFonts w:ascii="Times New Roman" w:hAnsi="Times New Roman" w:cs="Times New Roman"/>
          <w:sz w:val="21"/>
          <w:szCs w:val="21"/>
        </w:rPr>
        <w:t>ZAMAWIAJ</w:t>
      </w:r>
      <w:r w:rsidR="00DA4DAE" w:rsidRPr="00A478CD">
        <w:rPr>
          <w:rFonts w:ascii="Times New Roman" w:hAnsi="Times New Roman" w:cs="Times New Roman"/>
          <w:sz w:val="21"/>
          <w:szCs w:val="21"/>
        </w:rPr>
        <w:t>A</w:t>
      </w:r>
      <w:r w:rsidRPr="00A478CD">
        <w:rPr>
          <w:rFonts w:ascii="Times New Roman" w:hAnsi="Times New Roman" w:cs="Times New Roman"/>
          <w:sz w:val="21"/>
          <w:szCs w:val="21"/>
        </w:rPr>
        <w:t>CY</w:t>
      </w:r>
    </w:p>
    <w:p w:rsidR="0036691D" w:rsidRPr="00A478CD" w:rsidRDefault="0036691D" w:rsidP="002D7842">
      <w:pPr>
        <w:pStyle w:val="Tekstpodstawowy"/>
        <w:ind w:right="124"/>
        <w:jc w:val="left"/>
        <w:rPr>
          <w:rFonts w:ascii="Times New Roman" w:hAnsi="Times New Roman" w:cs="Times New Roman"/>
          <w:b/>
          <w:sz w:val="21"/>
          <w:szCs w:val="21"/>
        </w:rPr>
      </w:pPr>
    </w:p>
    <w:p w:rsidR="00524CE6" w:rsidRPr="00A478CD" w:rsidRDefault="00A15047" w:rsidP="00AB71DD">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A478CD">
        <w:rPr>
          <w:rFonts w:ascii="Times New Roman" w:hAnsi="Times New Roman" w:cs="Times New Roman"/>
          <w:sz w:val="21"/>
          <w:szCs w:val="21"/>
        </w:rPr>
        <w:t>Nazwa:</w:t>
      </w:r>
      <w:r w:rsidRPr="00A478CD">
        <w:rPr>
          <w:rFonts w:ascii="Times New Roman" w:hAnsi="Times New Roman" w:cs="Times New Roman"/>
          <w:spacing w:val="35"/>
          <w:sz w:val="21"/>
          <w:szCs w:val="21"/>
        </w:rPr>
        <w:t xml:space="preserve"> </w:t>
      </w:r>
      <w:r w:rsidR="00524CE6" w:rsidRPr="00A478CD">
        <w:rPr>
          <w:rFonts w:ascii="Times New Roman" w:hAnsi="Times New Roman" w:cs="Times New Roman"/>
          <w:b/>
          <w:sz w:val="21"/>
          <w:szCs w:val="21"/>
        </w:rPr>
        <w:t>Samodzielny Publiczny Szpital Kliniczny nr 2 PUM w Szczecinie</w:t>
      </w:r>
      <w:r w:rsidR="00524CE6" w:rsidRPr="00A478CD">
        <w:rPr>
          <w:rFonts w:ascii="Times New Roman" w:hAnsi="Times New Roman" w:cs="Times New Roman"/>
          <w:sz w:val="21"/>
          <w:szCs w:val="21"/>
        </w:rPr>
        <w:t>,</w:t>
      </w:r>
    </w:p>
    <w:p w:rsidR="00524CE6" w:rsidRPr="00A478CD"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A478CD">
        <w:rPr>
          <w:rFonts w:ascii="Times New Roman" w:hAnsi="Times New Roman" w:cs="Times New Roman"/>
          <w:sz w:val="21"/>
          <w:szCs w:val="21"/>
        </w:rPr>
        <w:t>Adres:</w:t>
      </w:r>
      <w:r w:rsidRPr="00A478CD">
        <w:rPr>
          <w:rFonts w:ascii="Times New Roman" w:hAnsi="Times New Roman" w:cs="Times New Roman"/>
          <w:spacing w:val="39"/>
          <w:sz w:val="21"/>
          <w:szCs w:val="21"/>
        </w:rPr>
        <w:t xml:space="preserve"> </w:t>
      </w:r>
      <w:r w:rsidR="00524CE6" w:rsidRPr="00A478CD">
        <w:rPr>
          <w:rFonts w:ascii="Times New Roman" w:hAnsi="Times New Roman" w:cs="Times New Roman"/>
          <w:sz w:val="21"/>
          <w:szCs w:val="21"/>
        </w:rPr>
        <w:t>70-111 Szczecin, Al. Powstańców Wielkopolskich nr 72</w:t>
      </w:r>
    </w:p>
    <w:p w:rsidR="00524CE6" w:rsidRPr="00A478CD" w:rsidRDefault="00524CE6" w:rsidP="002D7842">
      <w:pPr>
        <w:pStyle w:val="Akapitzlist"/>
        <w:tabs>
          <w:tab w:val="left" w:pos="709"/>
        </w:tabs>
        <w:ind w:left="1134" w:right="124" w:hanging="425"/>
        <w:rPr>
          <w:rFonts w:ascii="Times New Roman" w:hAnsi="Times New Roman" w:cs="Times New Roman"/>
          <w:bCs/>
          <w:sz w:val="21"/>
          <w:szCs w:val="21"/>
        </w:rPr>
      </w:pPr>
      <w:proofErr w:type="gramStart"/>
      <w:r w:rsidRPr="00A478CD">
        <w:rPr>
          <w:rFonts w:ascii="Times New Roman" w:hAnsi="Times New Roman" w:cs="Times New Roman"/>
          <w:bCs/>
          <w:sz w:val="21"/>
          <w:szCs w:val="21"/>
        </w:rPr>
        <w:t>NIP 955-19-08-958   REGON</w:t>
      </w:r>
      <w:proofErr w:type="gramEnd"/>
      <w:r w:rsidRPr="00A478CD">
        <w:rPr>
          <w:rFonts w:ascii="Times New Roman" w:hAnsi="Times New Roman" w:cs="Times New Roman"/>
          <w:bCs/>
          <w:sz w:val="21"/>
          <w:szCs w:val="21"/>
        </w:rPr>
        <w:t>: 000288900</w:t>
      </w:r>
    </w:p>
    <w:p w:rsidR="0036691D" w:rsidRPr="00A478CD" w:rsidRDefault="00A15047" w:rsidP="00AB71DD">
      <w:pPr>
        <w:pStyle w:val="Akapitzlist"/>
        <w:numPr>
          <w:ilvl w:val="0"/>
          <w:numId w:val="16"/>
        </w:numPr>
        <w:tabs>
          <w:tab w:val="left" w:pos="709"/>
        </w:tabs>
        <w:spacing w:before="29"/>
        <w:ind w:left="709" w:right="124" w:hanging="425"/>
        <w:rPr>
          <w:rFonts w:ascii="Times New Roman" w:hAnsi="Times New Roman" w:cs="Times New Roman"/>
          <w:sz w:val="21"/>
          <w:szCs w:val="21"/>
        </w:rPr>
      </w:pPr>
      <w:r w:rsidRPr="00A478CD">
        <w:rPr>
          <w:rFonts w:ascii="Times New Roman" w:hAnsi="Times New Roman" w:cs="Times New Roman"/>
          <w:sz w:val="21"/>
          <w:szCs w:val="21"/>
        </w:rPr>
        <w:t>Numer</w:t>
      </w:r>
      <w:r w:rsidRPr="00A478CD">
        <w:rPr>
          <w:rFonts w:ascii="Times New Roman" w:hAnsi="Times New Roman" w:cs="Times New Roman"/>
          <w:spacing w:val="-3"/>
          <w:sz w:val="21"/>
          <w:szCs w:val="21"/>
        </w:rPr>
        <w:t xml:space="preserve"> </w:t>
      </w:r>
      <w:r w:rsidRPr="00A478CD">
        <w:rPr>
          <w:rFonts w:ascii="Times New Roman" w:hAnsi="Times New Roman" w:cs="Times New Roman"/>
          <w:sz w:val="21"/>
          <w:szCs w:val="21"/>
        </w:rPr>
        <w:t>telefonu:</w:t>
      </w:r>
      <w:r w:rsidRPr="00A478CD">
        <w:rPr>
          <w:rFonts w:ascii="Times New Roman" w:hAnsi="Times New Roman" w:cs="Times New Roman"/>
          <w:spacing w:val="-4"/>
          <w:sz w:val="21"/>
          <w:szCs w:val="21"/>
        </w:rPr>
        <w:t xml:space="preserve"> </w:t>
      </w:r>
      <w:r w:rsidR="004D4D6F" w:rsidRPr="00A478CD">
        <w:rPr>
          <w:rFonts w:ascii="Times New Roman" w:hAnsi="Times New Roman" w:cs="Times New Roman"/>
          <w:sz w:val="21"/>
          <w:szCs w:val="21"/>
        </w:rPr>
        <w:t xml:space="preserve">91 4661088 </w:t>
      </w:r>
      <w:r w:rsidR="00524CE6" w:rsidRPr="00A478CD">
        <w:rPr>
          <w:rFonts w:ascii="Times New Roman" w:hAnsi="Times New Roman" w:cs="Times New Roman"/>
          <w:sz w:val="21"/>
          <w:szCs w:val="21"/>
        </w:rPr>
        <w:t>(</w:t>
      </w:r>
      <w:r w:rsidR="004D4D6F" w:rsidRPr="00A478CD">
        <w:rPr>
          <w:rFonts w:ascii="Times New Roman" w:hAnsi="Times New Roman" w:cs="Times New Roman"/>
          <w:sz w:val="21"/>
          <w:szCs w:val="21"/>
        </w:rPr>
        <w:t>71,</w:t>
      </w:r>
      <w:r w:rsidR="00524CE6" w:rsidRPr="00A478CD">
        <w:rPr>
          <w:rFonts w:ascii="Times New Roman" w:hAnsi="Times New Roman" w:cs="Times New Roman"/>
          <w:sz w:val="21"/>
          <w:szCs w:val="21"/>
        </w:rPr>
        <w:t>86,87)</w:t>
      </w:r>
    </w:p>
    <w:p w:rsidR="0036691D" w:rsidRPr="00A478CD" w:rsidRDefault="00A15047" w:rsidP="00AB71DD">
      <w:pPr>
        <w:pStyle w:val="Akapitzlist"/>
        <w:numPr>
          <w:ilvl w:val="0"/>
          <w:numId w:val="16"/>
        </w:numPr>
        <w:tabs>
          <w:tab w:val="left" w:pos="709"/>
        </w:tabs>
        <w:spacing w:before="29"/>
        <w:ind w:left="709" w:right="124" w:hanging="425"/>
        <w:rPr>
          <w:rFonts w:ascii="Times New Roman" w:hAnsi="Times New Roman" w:cs="Times New Roman"/>
          <w:sz w:val="21"/>
          <w:szCs w:val="21"/>
          <w:lang w:val="en-US"/>
        </w:rPr>
      </w:pPr>
      <w:proofErr w:type="spellStart"/>
      <w:r w:rsidRPr="00A478CD">
        <w:rPr>
          <w:rFonts w:ascii="Times New Roman" w:hAnsi="Times New Roman" w:cs="Times New Roman"/>
          <w:b/>
          <w:sz w:val="21"/>
          <w:szCs w:val="21"/>
          <w:lang w:val="en-US"/>
        </w:rPr>
        <w:t>Adres</w:t>
      </w:r>
      <w:proofErr w:type="spellEnd"/>
      <w:r w:rsidRPr="00A478CD">
        <w:rPr>
          <w:rFonts w:ascii="Times New Roman" w:hAnsi="Times New Roman" w:cs="Times New Roman"/>
          <w:b/>
          <w:spacing w:val="-6"/>
          <w:sz w:val="21"/>
          <w:szCs w:val="21"/>
          <w:lang w:val="en-US"/>
        </w:rPr>
        <w:t xml:space="preserve"> </w:t>
      </w:r>
      <w:r w:rsidRPr="00A478CD">
        <w:rPr>
          <w:rFonts w:ascii="Times New Roman" w:hAnsi="Times New Roman" w:cs="Times New Roman"/>
          <w:b/>
          <w:sz w:val="21"/>
          <w:szCs w:val="21"/>
          <w:lang w:val="en-US"/>
        </w:rPr>
        <w:t>e-mail</w:t>
      </w:r>
      <w:r w:rsidRPr="00A478CD">
        <w:rPr>
          <w:rFonts w:ascii="Times New Roman" w:hAnsi="Times New Roman" w:cs="Times New Roman"/>
          <w:sz w:val="21"/>
          <w:szCs w:val="21"/>
          <w:lang w:val="en-US"/>
        </w:rPr>
        <w:t>:</w:t>
      </w:r>
      <w:r w:rsidRPr="00A478CD">
        <w:rPr>
          <w:rFonts w:ascii="Times New Roman" w:hAnsi="Times New Roman" w:cs="Times New Roman"/>
          <w:spacing w:val="-6"/>
          <w:sz w:val="21"/>
          <w:szCs w:val="21"/>
          <w:lang w:val="en-US"/>
        </w:rPr>
        <w:t xml:space="preserve"> </w:t>
      </w:r>
      <w:hyperlink r:id="rId10" w:history="1">
        <w:r w:rsidR="00524CE6" w:rsidRPr="00A478CD">
          <w:rPr>
            <w:rFonts w:ascii="Times New Roman" w:eastAsia="Times New Roman" w:hAnsi="Times New Roman" w:cs="Times New Roman"/>
            <w:bCs/>
            <w:sz w:val="21"/>
            <w:szCs w:val="21"/>
            <w:u w:val="single"/>
            <w:lang w:val="en-US"/>
          </w:rPr>
          <w:t>w.sybal@spsk2-szczecin.pl</w:t>
        </w:r>
      </w:hyperlink>
    </w:p>
    <w:p w:rsidR="0036691D" w:rsidRPr="00A478CD" w:rsidRDefault="00A15047" w:rsidP="00AB71DD">
      <w:pPr>
        <w:pStyle w:val="Akapitzlist"/>
        <w:numPr>
          <w:ilvl w:val="0"/>
          <w:numId w:val="16"/>
        </w:numPr>
        <w:tabs>
          <w:tab w:val="left" w:pos="709"/>
        </w:tabs>
        <w:spacing w:before="29"/>
        <w:ind w:left="709" w:right="124" w:hanging="425"/>
        <w:rPr>
          <w:rFonts w:ascii="Times New Roman" w:hAnsi="Times New Roman" w:cs="Times New Roman"/>
          <w:sz w:val="21"/>
          <w:szCs w:val="21"/>
        </w:rPr>
      </w:pPr>
      <w:r w:rsidRPr="00A478CD">
        <w:rPr>
          <w:rFonts w:ascii="Times New Roman" w:hAnsi="Times New Roman" w:cs="Times New Roman"/>
          <w:b/>
          <w:sz w:val="21"/>
          <w:szCs w:val="21"/>
        </w:rPr>
        <w:t>Strona</w:t>
      </w:r>
      <w:r w:rsidRPr="00A478CD">
        <w:rPr>
          <w:rFonts w:ascii="Times New Roman" w:hAnsi="Times New Roman" w:cs="Times New Roman"/>
          <w:b/>
          <w:spacing w:val="31"/>
          <w:sz w:val="21"/>
          <w:szCs w:val="21"/>
        </w:rPr>
        <w:t xml:space="preserve"> </w:t>
      </w:r>
      <w:r w:rsidRPr="00A478CD">
        <w:rPr>
          <w:rFonts w:ascii="Times New Roman" w:hAnsi="Times New Roman" w:cs="Times New Roman"/>
          <w:b/>
          <w:sz w:val="21"/>
          <w:szCs w:val="21"/>
        </w:rPr>
        <w:t>internetowa</w:t>
      </w:r>
      <w:r w:rsidRPr="00A478CD">
        <w:rPr>
          <w:rFonts w:ascii="Times New Roman" w:hAnsi="Times New Roman" w:cs="Times New Roman"/>
          <w:sz w:val="21"/>
          <w:szCs w:val="21"/>
        </w:rPr>
        <w:t>:</w:t>
      </w:r>
      <w:r w:rsidRPr="00A478CD">
        <w:rPr>
          <w:rFonts w:ascii="Times New Roman" w:hAnsi="Times New Roman" w:cs="Times New Roman"/>
          <w:spacing w:val="32"/>
          <w:sz w:val="21"/>
          <w:szCs w:val="21"/>
        </w:rPr>
        <w:t xml:space="preserve"> </w:t>
      </w:r>
      <w:hyperlink r:id="rId11" w:history="1">
        <w:r w:rsidR="00524CE6" w:rsidRPr="00A478CD">
          <w:rPr>
            <w:rStyle w:val="Hipercze"/>
            <w:rFonts w:ascii="Times New Roman" w:hAnsi="Times New Roman"/>
            <w:bCs/>
            <w:color w:val="auto"/>
            <w:sz w:val="21"/>
            <w:szCs w:val="21"/>
          </w:rPr>
          <w:t>http://zamowienia.spsk2-szczecin.pl/</w:t>
        </w:r>
      </w:hyperlink>
    </w:p>
    <w:p w:rsidR="00524CE6" w:rsidRDefault="00A15047" w:rsidP="00AB71DD">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AB71DD">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AB71DD">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AB71DD">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AB71DD">
      <w:pPr>
        <w:pStyle w:val="Akapitzlist"/>
        <w:numPr>
          <w:ilvl w:val="2"/>
          <w:numId w:val="14"/>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AB71DD">
      <w:pPr>
        <w:pStyle w:val="Akapitzlist"/>
        <w:numPr>
          <w:ilvl w:val="2"/>
          <w:numId w:val="14"/>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AB71DD">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AB71DD">
      <w:pPr>
        <w:pStyle w:val="Akapitzlist"/>
        <w:numPr>
          <w:ilvl w:val="2"/>
          <w:numId w:val="14"/>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AB71DD">
      <w:pPr>
        <w:pStyle w:val="Akapitzlist"/>
        <w:numPr>
          <w:ilvl w:val="2"/>
          <w:numId w:val="13"/>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E67AA3" w:rsidP="00AB71DD">
      <w:pPr>
        <w:pStyle w:val="Akapitzlist"/>
        <w:numPr>
          <w:ilvl w:val="2"/>
          <w:numId w:val="13"/>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AB71DD">
      <w:pPr>
        <w:pStyle w:val="Akapitzlist"/>
        <w:numPr>
          <w:ilvl w:val="2"/>
          <w:numId w:val="13"/>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AB71DD">
      <w:pPr>
        <w:pStyle w:val="Akapitzlist"/>
        <w:numPr>
          <w:ilvl w:val="2"/>
          <w:numId w:val="13"/>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AB71DD">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A478CD">
        <w:rPr>
          <w:rFonts w:ascii="Times New Roman" w:hAnsi="Times New Roman" w:cs="Times New Roman"/>
          <w:b/>
          <w:color w:val="000000" w:themeColor="text1"/>
          <w:sz w:val="21"/>
          <w:szCs w:val="21"/>
          <w:highlight w:val="yellow"/>
          <w:u w:val="single"/>
        </w:rPr>
        <w:t>20</w:t>
      </w:r>
      <w:r w:rsidR="003F77EB" w:rsidRPr="003F77EB">
        <w:rPr>
          <w:rFonts w:ascii="Times New Roman" w:hAnsi="Times New Roman" w:cs="Times New Roman"/>
          <w:b/>
          <w:color w:val="000000" w:themeColor="text1"/>
          <w:sz w:val="21"/>
          <w:szCs w:val="21"/>
          <w:highlight w:val="yellow"/>
          <w:u w:val="single"/>
        </w:rPr>
        <w:t>/22</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AB71DD">
      <w:pPr>
        <w:pStyle w:val="Akapitzlist"/>
        <w:numPr>
          <w:ilvl w:val="0"/>
          <w:numId w:val="15"/>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AB71DD">
      <w:pPr>
        <w:pStyle w:val="Akapitzlist"/>
        <w:numPr>
          <w:ilvl w:val="0"/>
          <w:numId w:val="15"/>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AB71DD">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AB71DD">
      <w:pPr>
        <w:pStyle w:val="Akapitzlist"/>
        <w:numPr>
          <w:ilvl w:val="0"/>
          <w:numId w:val="15"/>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AB71DD">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AB71DD">
      <w:pPr>
        <w:pStyle w:val="Akapitzlist"/>
        <w:numPr>
          <w:ilvl w:val="0"/>
          <w:numId w:val="15"/>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AB71DD">
      <w:pPr>
        <w:pStyle w:val="Akapitzlist"/>
        <w:numPr>
          <w:ilvl w:val="0"/>
          <w:numId w:val="15"/>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AB71DD">
      <w:pPr>
        <w:pStyle w:val="Akapitzlist"/>
        <w:numPr>
          <w:ilvl w:val="0"/>
          <w:numId w:val="15"/>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04573A" w:rsidRDefault="0004573A" w:rsidP="002D7842">
      <w:pPr>
        <w:pStyle w:val="Nagwek1"/>
        <w:tabs>
          <w:tab w:val="left" w:pos="4345"/>
          <w:tab w:val="center" w:pos="5159"/>
        </w:tabs>
        <w:spacing w:before="100"/>
        <w:ind w:right="124"/>
        <w:jc w:val="left"/>
        <w:rPr>
          <w:rFonts w:ascii="Times New Roman" w:hAnsi="Times New Roman" w:cs="Times New Roman"/>
          <w:sz w:val="21"/>
          <w:szCs w:val="21"/>
        </w:rPr>
      </w:pP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AB71DD">
      <w:pPr>
        <w:pStyle w:val="Nagwek1"/>
        <w:numPr>
          <w:ilvl w:val="0"/>
          <w:numId w:val="12"/>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BC5FF4" w:rsidRPr="00C95F68" w:rsidRDefault="00A15047" w:rsidP="00AB71DD">
      <w:pPr>
        <w:pStyle w:val="Akapitzlist"/>
        <w:numPr>
          <w:ilvl w:val="1"/>
          <w:numId w:val="12"/>
        </w:numPr>
        <w:tabs>
          <w:tab w:val="left" w:pos="709"/>
        </w:tabs>
        <w:spacing w:before="5"/>
        <w:ind w:left="709" w:right="124" w:hanging="425"/>
        <w:jc w:val="both"/>
        <w:rPr>
          <w:rFonts w:ascii="Times New Roman" w:hAnsi="Times New Roman" w:cs="Times New Roman"/>
          <w:spacing w:val="8"/>
          <w:sz w:val="21"/>
          <w:szCs w:val="21"/>
        </w:rPr>
      </w:pPr>
      <w:r w:rsidRPr="00C95F68">
        <w:rPr>
          <w:rFonts w:ascii="Times New Roman" w:hAnsi="Times New Roman" w:cs="Times New Roman"/>
          <w:sz w:val="21"/>
          <w:szCs w:val="21"/>
        </w:rPr>
        <w:t>Przedmiotem</w:t>
      </w:r>
      <w:r w:rsidRPr="00C95F68">
        <w:rPr>
          <w:rFonts w:ascii="Times New Roman" w:hAnsi="Times New Roman" w:cs="Times New Roman"/>
          <w:spacing w:val="33"/>
          <w:sz w:val="21"/>
          <w:szCs w:val="21"/>
        </w:rPr>
        <w:t xml:space="preserve"> </w:t>
      </w:r>
      <w:r w:rsidRPr="00C95F68">
        <w:rPr>
          <w:rFonts w:ascii="Times New Roman" w:hAnsi="Times New Roman" w:cs="Times New Roman"/>
          <w:sz w:val="21"/>
          <w:szCs w:val="21"/>
        </w:rPr>
        <w:t>zamówienia</w:t>
      </w:r>
      <w:r w:rsidRPr="00C95F68">
        <w:rPr>
          <w:rFonts w:ascii="Times New Roman" w:hAnsi="Times New Roman" w:cs="Times New Roman"/>
          <w:spacing w:val="-1"/>
          <w:sz w:val="21"/>
          <w:szCs w:val="21"/>
        </w:rPr>
        <w:t xml:space="preserve"> </w:t>
      </w:r>
      <w:r w:rsidRPr="00C95F68">
        <w:rPr>
          <w:rFonts w:ascii="Times New Roman" w:hAnsi="Times New Roman" w:cs="Times New Roman"/>
          <w:sz w:val="21"/>
          <w:szCs w:val="21"/>
        </w:rPr>
        <w:t>jest</w:t>
      </w:r>
      <w:r w:rsidRPr="00C95F68">
        <w:rPr>
          <w:rFonts w:ascii="Times New Roman" w:hAnsi="Times New Roman" w:cs="Times New Roman"/>
          <w:spacing w:val="-6"/>
          <w:sz w:val="21"/>
          <w:szCs w:val="21"/>
        </w:rPr>
        <w:t xml:space="preserve"> </w:t>
      </w:r>
      <w:r w:rsidRPr="00C95F68">
        <w:rPr>
          <w:rFonts w:ascii="Times New Roman" w:hAnsi="Times New Roman" w:cs="Times New Roman"/>
          <w:sz w:val="21"/>
          <w:szCs w:val="21"/>
        </w:rPr>
        <w:t xml:space="preserve">dostawa </w:t>
      </w:r>
      <w:r w:rsidR="00A478CD" w:rsidRPr="00C95F68">
        <w:rPr>
          <w:rFonts w:ascii="Times New Roman" w:hAnsi="Times New Roman" w:cs="Times New Roman"/>
          <w:sz w:val="21"/>
          <w:szCs w:val="21"/>
        </w:rPr>
        <w:t>płynów infuzyjnych i suchych koncentratów do dializy na potrzeby Klinik SPSK-2.</w:t>
      </w:r>
      <w:r w:rsidR="003F77EB" w:rsidRPr="00C95F68">
        <w:rPr>
          <w:rFonts w:ascii="Times New Roman" w:hAnsi="Times New Roman" w:cs="Times New Roman"/>
          <w:sz w:val="21"/>
          <w:szCs w:val="21"/>
        </w:rPr>
        <w:t xml:space="preserve">  </w:t>
      </w:r>
      <w:r w:rsidRPr="00C95F68">
        <w:rPr>
          <w:rFonts w:ascii="Times New Roman" w:hAnsi="Times New Roman" w:cs="Times New Roman"/>
          <w:b/>
          <w:color w:val="0070C0"/>
          <w:sz w:val="21"/>
          <w:szCs w:val="21"/>
          <w:u w:val="single"/>
        </w:rPr>
        <w:t>Przedmiot</w:t>
      </w:r>
      <w:r w:rsidRPr="00C95F68">
        <w:rPr>
          <w:rFonts w:ascii="Times New Roman" w:hAnsi="Times New Roman" w:cs="Times New Roman"/>
          <w:b/>
          <w:color w:val="0070C0"/>
          <w:spacing w:val="8"/>
          <w:sz w:val="21"/>
          <w:szCs w:val="21"/>
          <w:u w:val="single"/>
        </w:rPr>
        <w:t xml:space="preserve"> </w:t>
      </w:r>
      <w:r w:rsidRPr="00C95F68">
        <w:rPr>
          <w:rFonts w:ascii="Times New Roman" w:hAnsi="Times New Roman" w:cs="Times New Roman"/>
          <w:b/>
          <w:color w:val="0070C0"/>
          <w:sz w:val="21"/>
          <w:szCs w:val="21"/>
          <w:u w:val="single"/>
        </w:rPr>
        <w:t>zamówienia</w:t>
      </w:r>
      <w:r w:rsidRPr="00C95F68">
        <w:rPr>
          <w:rFonts w:ascii="Times New Roman" w:hAnsi="Times New Roman" w:cs="Times New Roman"/>
          <w:b/>
          <w:color w:val="0070C0"/>
          <w:spacing w:val="10"/>
          <w:sz w:val="21"/>
          <w:szCs w:val="21"/>
          <w:u w:val="single"/>
        </w:rPr>
        <w:t xml:space="preserve"> </w:t>
      </w:r>
      <w:r w:rsidRPr="00C95F68">
        <w:rPr>
          <w:rFonts w:ascii="Times New Roman" w:hAnsi="Times New Roman" w:cs="Times New Roman"/>
          <w:b/>
          <w:color w:val="0070C0"/>
          <w:sz w:val="21"/>
          <w:szCs w:val="21"/>
          <w:u w:val="single"/>
        </w:rPr>
        <w:t>został</w:t>
      </w:r>
      <w:r w:rsidRPr="00C95F68">
        <w:rPr>
          <w:rFonts w:ascii="Times New Roman" w:hAnsi="Times New Roman" w:cs="Times New Roman"/>
          <w:b/>
          <w:color w:val="0070C0"/>
          <w:spacing w:val="7"/>
          <w:sz w:val="21"/>
          <w:szCs w:val="21"/>
          <w:u w:val="single"/>
        </w:rPr>
        <w:t xml:space="preserve"> </w:t>
      </w:r>
      <w:r w:rsidRPr="00C95F68">
        <w:rPr>
          <w:rFonts w:ascii="Times New Roman" w:hAnsi="Times New Roman" w:cs="Times New Roman"/>
          <w:b/>
          <w:color w:val="0070C0"/>
          <w:sz w:val="21"/>
          <w:szCs w:val="21"/>
          <w:u w:val="single"/>
        </w:rPr>
        <w:t>podzielony</w:t>
      </w:r>
      <w:r w:rsidRPr="00C95F68">
        <w:rPr>
          <w:rFonts w:ascii="Times New Roman" w:hAnsi="Times New Roman" w:cs="Times New Roman"/>
          <w:b/>
          <w:color w:val="0070C0"/>
          <w:spacing w:val="10"/>
          <w:sz w:val="21"/>
          <w:szCs w:val="21"/>
          <w:u w:val="single"/>
        </w:rPr>
        <w:t xml:space="preserve"> </w:t>
      </w:r>
      <w:r w:rsidRPr="00C95F68">
        <w:rPr>
          <w:rFonts w:ascii="Times New Roman" w:hAnsi="Times New Roman" w:cs="Times New Roman"/>
          <w:b/>
          <w:color w:val="0070C0"/>
          <w:sz w:val="21"/>
          <w:szCs w:val="21"/>
          <w:u w:val="single"/>
        </w:rPr>
        <w:t>na</w:t>
      </w:r>
      <w:r w:rsidRPr="00C95F68">
        <w:rPr>
          <w:rFonts w:ascii="Times New Roman" w:hAnsi="Times New Roman" w:cs="Times New Roman"/>
          <w:b/>
          <w:color w:val="0070C0"/>
          <w:spacing w:val="11"/>
          <w:sz w:val="21"/>
          <w:szCs w:val="21"/>
          <w:u w:val="single"/>
        </w:rPr>
        <w:t xml:space="preserve"> </w:t>
      </w:r>
      <w:r w:rsidR="00A478CD" w:rsidRPr="00C95F68">
        <w:rPr>
          <w:rFonts w:ascii="Times New Roman" w:hAnsi="Times New Roman" w:cs="Times New Roman"/>
          <w:b/>
          <w:color w:val="0070C0"/>
          <w:sz w:val="21"/>
          <w:szCs w:val="21"/>
          <w:u w:val="single"/>
        </w:rPr>
        <w:t xml:space="preserve">19 </w:t>
      </w:r>
      <w:r w:rsidRPr="00C95F68">
        <w:rPr>
          <w:rFonts w:ascii="Times New Roman" w:hAnsi="Times New Roman" w:cs="Times New Roman"/>
          <w:b/>
          <w:color w:val="0070C0"/>
          <w:sz w:val="21"/>
          <w:szCs w:val="21"/>
          <w:u w:val="single"/>
        </w:rPr>
        <w:t>części</w:t>
      </w:r>
      <w:r w:rsidRPr="00C95F68">
        <w:rPr>
          <w:rFonts w:ascii="Times New Roman" w:hAnsi="Times New Roman" w:cs="Times New Roman"/>
          <w:sz w:val="21"/>
          <w:szCs w:val="21"/>
        </w:rPr>
        <w:t>.</w:t>
      </w:r>
      <w:r w:rsidRPr="00C95F68">
        <w:rPr>
          <w:rFonts w:ascii="Times New Roman" w:hAnsi="Times New Roman" w:cs="Times New Roman"/>
          <w:spacing w:val="8"/>
          <w:sz w:val="21"/>
          <w:szCs w:val="21"/>
        </w:rPr>
        <w:t xml:space="preserve"> </w:t>
      </w:r>
      <w:r w:rsidRPr="00C95F68">
        <w:rPr>
          <w:rFonts w:ascii="Times New Roman" w:hAnsi="Times New Roman" w:cs="Times New Roman"/>
          <w:sz w:val="21"/>
          <w:szCs w:val="21"/>
        </w:rPr>
        <w:t>Wykonawca</w:t>
      </w:r>
      <w:r w:rsidRPr="00C95F68">
        <w:rPr>
          <w:rFonts w:ascii="Times New Roman" w:hAnsi="Times New Roman" w:cs="Times New Roman"/>
          <w:spacing w:val="10"/>
          <w:sz w:val="21"/>
          <w:szCs w:val="21"/>
        </w:rPr>
        <w:t xml:space="preserve"> </w:t>
      </w:r>
      <w:r w:rsidRPr="00C95F68">
        <w:rPr>
          <w:rFonts w:ascii="Times New Roman" w:hAnsi="Times New Roman" w:cs="Times New Roman"/>
          <w:sz w:val="21"/>
          <w:szCs w:val="21"/>
        </w:rPr>
        <w:t>może</w:t>
      </w:r>
      <w:r w:rsidRPr="00C95F68">
        <w:rPr>
          <w:rFonts w:ascii="Times New Roman" w:hAnsi="Times New Roman" w:cs="Times New Roman"/>
          <w:spacing w:val="10"/>
          <w:sz w:val="21"/>
          <w:szCs w:val="21"/>
        </w:rPr>
        <w:t xml:space="preserve"> </w:t>
      </w:r>
      <w:r w:rsidRPr="00C95F68">
        <w:rPr>
          <w:rFonts w:ascii="Times New Roman" w:hAnsi="Times New Roman" w:cs="Times New Roman"/>
          <w:sz w:val="21"/>
          <w:szCs w:val="21"/>
        </w:rPr>
        <w:t>składać</w:t>
      </w:r>
      <w:r w:rsidRPr="00C95F68">
        <w:rPr>
          <w:rFonts w:ascii="Times New Roman" w:hAnsi="Times New Roman" w:cs="Times New Roman"/>
          <w:spacing w:val="7"/>
          <w:sz w:val="21"/>
          <w:szCs w:val="21"/>
        </w:rPr>
        <w:t xml:space="preserve"> </w:t>
      </w:r>
      <w:r w:rsidRPr="00C95F68">
        <w:rPr>
          <w:rFonts w:ascii="Times New Roman" w:hAnsi="Times New Roman" w:cs="Times New Roman"/>
          <w:sz w:val="21"/>
          <w:szCs w:val="21"/>
        </w:rPr>
        <w:t>ofertę</w:t>
      </w:r>
      <w:r w:rsidRPr="00C95F68">
        <w:rPr>
          <w:rFonts w:ascii="Times New Roman" w:hAnsi="Times New Roman" w:cs="Times New Roman"/>
          <w:spacing w:val="8"/>
          <w:sz w:val="21"/>
          <w:szCs w:val="21"/>
        </w:rPr>
        <w:t xml:space="preserve"> </w:t>
      </w:r>
      <w:r w:rsidRPr="00C95F68">
        <w:rPr>
          <w:rFonts w:ascii="Times New Roman" w:hAnsi="Times New Roman" w:cs="Times New Roman"/>
          <w:sz w:val="21"/>
          <w:szCs w:val="21"/>
        </w:rPr>
        <w:t>do</w:t>
      </w:r>
      <w:r w:rsidRPr="00C95F68">
        <w:rPr>
          <w:rFonts w:ascii="Times New Roman" w:hAnsi="Times New Roman" w:cs="Times New Roman"/>
          <w:spacing w:val="10"/>
          <w:sz w:val="21"/>
          <w:szCs w:val="21"/>
        </w:rPr>
        <w:t xml:space="preserve"> </w:t>
      </w:r>
      <w:r w:rsidRPr="00C95F68">
        <w:rPr>
          <w:rFonts w:ascii="Times New Roman" w:hAnsi="Times New Roman" w:cs="Times New Roman"/>
          <w:sz w:val="21"/>
          <w:szCs w:val="21"/>
        </w:rPr>
        <w:t>jednej,</w:t>
      </w:r>
      <w:r w:rsidRPr="00C95F68">
        <w:rPr>
          <w:rFonts w:ascii="Times New Roman" w:hAnsi="Times New Roman" w:cs="Times New Roman"/>
          <w:spacing w:val="9"/>
          <w:sz w:val="21"/>
          <w:szCs w:val="21"/>
        </w:rPr>
        <w:t xml:space="preserve"> </w:t>
      </w:r>
      <w:r w:rsidRPr="00C95F68">
        <w:rPr>
          <w:rFonts w:ascii="Times New Roman" w:hAnsi="Times New Roman" w:cs="Times New Roman"/>
          <w:sz w:val="21"/>
          <w:szCs w:val="21"/>
        </w:rPr>
        <w:t>kilku</w:t>
      </w:r>
      <w:r w:rsidRPr="00C95F68">
        <w:rPr>
          <w:rFonts w:ascii="Times New Roman" w:hAnsi="Times New Roman" w:cs="Times New Roman"/>
          <w:spacing w:val="8"/>
          <w:sz w:val="21"/>
          <w:szCs w:val="21"/>
        </w:rPr>
        <w:t xml:space="preserve"> </w:t>
      </w:r>
      <w:r w:rsidR="00BC5FF4" w:rsidRPr="00C95F68">
        <w:rPr>
          <w:rFonts w:ascii="Times New Roman" w:hAnsi="Times New Roman" w:cs="Times New Roman"/>
          <w:spacing w:val="8"/>
          <w:sz w:val="21"/>
          <w:szCs w:val="21"/>
        </w:rPr>
        <w:t xml:space="preserve">  </w:t>
      </w:r>
    </w:p>
    <w:p w:rsidR="0036691D" w:rsidRPr="00DA4DAE" w:rsidRDefault="00A15047" w:rsidP="008714B1">
      <w:pPr>
        <w:pStyle w:val="Tekstpodstawowy"/>
        <w:ind w:left="709"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lub</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008714B1" w:rsidRPr="008714B1">
        <w:t xml:space="preserve"> </w:t>
      </w:r>
      <w:r w:rsidR="008714B1" w:rsidRPr="008714B1">
        <w:rPr>
          <w:rFonts w:ascii="Times New Roman" w:hAnsi="Times New Roman" w:cs="Times New Roman"/>
          <w:sz w:val="21"/>
          <w:szCs w:val="21"/>
        </w:rPr>
        <w:t xml:space="preserve">Wartość niniejszego zamówienia została ustalona na kwotę </w:t>
      </w:r>
      <w:r w:rsidR="00A478CD" w:rsidRPr="00A478CD">
        <w:rPr>
          <w:rFonts w:ascii="Times New Roman" w:hAnsi="Times New Roman" w:cs="Times New Roman"/>
          <w:sz w:val="21"/>
          <w:szCs w:val="21"/>
        </w:rPr>
        <w:t xml:space="preserve">2 732 673,67 </w:t>
      </w:r>
      <w:r w:rsidR="008714B1" w:rsidRPr="008714B1">
        <w:rPr>
          <w:rFonts w:ascii="Times New Roman" w:hAnsi="Times New Roman" w:cs="Times New Roman"/>
          <w:sz w:val="21"/>
          <w:szCs w:val="21"/>
        </w:rPr>
        <w:t xml:space="preserve">zł netto, co daje równowartość </w:t>
      </w:r>
      <w:r w:rsidR="00A478CD" w:rsidRPr="00A478CD">
        <w:rPr>
          <w:rFonts w:ascii="Times New Roman" w:hAnsi="Times New Roman" w:cs="Times New Roman"/>
          <w:sz w:val="21"/>
          <w:szCs w:val="21"/>
        </w:rPr>
        <w:t xml:space="preserve">613 587,58 </w:t>
      </w:r>
      <w:r w:rsidR="008714B1" w:rsidRPr="008714B1">
        <w:rPr>
          <w:rFonts w:ascii="Times New Roman" w:hAnsi="Times New Roman" w:cs="Times New Roman"/>
          <w:sz w:val="21"/>
          <w:szCs w:val="21"/>
        </w:rPr>
        <w:t>euro.</w:t>
      </w:r>
    </w:p>
    <w:p w:rsidR="003F77EB" w:rsidRDefault="005D6F4D" w:rsidP="003F77EB">
      <w:pPr>
        <w:jc w:val="both"/>
        <w:rPr>
          <w:sz w:val="21"/>
          <w:szCs w:val="21"/>
        </w:rPr>
      </w:pPr>
      <w:r>
        <w:rPr>
          <w:sz w:val="21"/>
          <w:szCs w:val="21"/>
        </w:rPr>
        <w:t xml:space="preserve">               </w:t>
      </w:r>
    </w:p>
    <w:p w:rsidR="00701FE5" w:rsidRPr="00E13E73" w:rsidRDefault="001C4498" w:rsidP="001C4498">
      <w:pPr>
        <w:ind w:left="567"/>
        <w:jc w:val="both"/>
        <w:rPr>
          <w:b/>
          <w:sz w:val="21"/>
          <w:szCs w:val="21"/>
        </w:rPr>
      </w:pPr>
      <w:r w:rsidRPr="00E13E73">
        <w:rPr>
          <w:b/>
          <w:sz w:val="21"/>
          <w:szCs w:val="21"/>
        </w:rPr>
        <w:t xml:space="preserve">- Zadanie nr 1 – </w:t>
      </w:r>
      <w:r w:rsidR="00F010FE" w:rsidRPr="00F010FE">
        <w:rPr>
          <w:b/>
          <w:sz w:val="21"/>
          <w:szCs w:val="21"/>
        </w:rPr>
        <w:t>Woda do iniekcji/infuzji oraz przygotowywania leków - opakowania stojące z dwoma portami</w:t>
      </w:r>
    </w:p>
    <w:p w:rsidR="001C4498" w:rsidRDefault="00501FCC" w:rsidP="001C4498">
      <w:pPr>
        <w:ind w:left="567"/>
        <w:jc w:val="both"/>
        <w:rPr>
          <w:sz w:val="21"/>
          <w:szCs w:val="21"/>
        </w:rPr>
      </w:pPr>
      <w:r>
        <w:rPr>
          <w:sz w:val="21"/>
          <w:szCs w:val="21"/>
        </w:rPr>
        <w:t xml:space="preserve">CPV </w:t>
      </w:r>
      <w:r w:rsidR="00CE3BDA" w:rsidRPr="00CE3BDA">
        <w:rPr>
          <w:sz w:val="21"/>
          <w:szCs w:val="21"/>
        </w:rPr>
        <w:t>33 69 25 00-2 Płyny dożylne;</w:t>
      </w:r>
      <w:r w:rsidR="001C4498" w:rsidRPr="004A02A0">
        <w:rPr>
          <w:sz w:val="21"/>
          <w:szCs w:val="21"/>
        </w:rPr>
        <w:t xml:space="preserve"> </w:t>
      </w:r>
    </w:p>
    <w:p w:rsidR="00701FE5" w:rsidRPr="004A02A0" w:rsidRDefault="00501FCC" w:rsidP="001C4498">
      <w:pPr>
        <w:ind w:left="567"/>
        <w:jc w:val="both"/>
        <w:rPr>
          <w:sz w:val="21"/>
          <w:szCs w:val="21"/>
        </w:rPr>
      </w:pPr>
      <w:proofErr w:type="gramStart"/>
      <w:r>
        <w:rPr>
          <w:sz w:val="21"/>
          <w:szCs w:val="21"/>
        </w:rPr>
        <w:t>Wartość -</w:t>
      </w:r>
      <w:r w:rsidR="00701FE5">
        <w:rPr>
          <w:sz w:val="21"/>
          <w:szCs w:val="21"/>
        </w:rPr>
        <w:tab/>
        <w:t xml:space="preserve">  </w:t>
      </w:r>
      <w:r w:rsidR="0023259F" w:rsidRPr="0023259F">
        <w:rPr>
          <w:sz w:val="21"/>
          <w:szCs w:val="21"/>
        </w:rPr>
        <w:t>108 750,00 zł</w:t>
      </w:r>
      <w:proofErr w:type="gramEnd"/>
      <w:r w:rsidR="0023259F" w:rsidRPr="0023259F">
        <w:rPr>
          <w:sz w:val="21"/>
          <w:szCs w:val="21"/>
        </w:rPr>
        <w:t xml:space="preserve"> netto, co daje równowartość 24 418,45 euro;</w:t>
      </w:r>
    </w:p>
    <w:p w:rsidR="00F010FE" w:rsidRDefault="001C4498" w:rsidP="001C4498">
      <w:pPr>
        <w:ind w:left="567"/>
        <w:jc w:val="both"/>
        <w:rPr>
          <w:b/>
          <w:sz w:val="21"/>
          <w:szCs w:val="21"/>
        </w:rPr>
      </w:pPr>
      <w:r w:rsidRPr="00E13E73">
        <w:rPr>
          <w:b/>
          <w:sz w:val="21"/>
          <w:szCs w:val="21"/>
        </w:rPr>
        <w:t xml:space="preserve">- Zadanie nr 2 – </w:t>
      </w:r>
      <w:r w:rsidR="00F010FE" w:rsidRPr="00F010FE">
        <w:rPr>
          <w:b/>
          <w:sz w:val="21"/>
          <w:szCs w:val="21"/>
        </w:rPr>
        <w:t>Woda do irygacji miejscowej - butelki z zamknięciem typu motylek (np. ECOLAV)</w:t>
      </w:r>
    </w:p>
    <w:p w:rsidR="001C4498" w:rsidRDefault="00501FCC" w:rsidP="001C4498">
      <w:pPr>
        <w:ind w:left="567"/>
        <w:jc w:val="both"/>
        <w:rPr>
          <w:sz w:val="21"/>
          <w:szCs w:val="21"/>
        </w:rPr>
      </w:pPr>
      <w:r w:rsidRPr="00501FCC">
        <w:rPr>
          <w:sz w:val="21"/>
          <w:szCs w:val="21"/>
        </w:rPr>
        <w:t xml:space="preserve">CPV </w:t>
      </w:r>
      <w:r w:rsidR="00CE3BDA" w:rsidRPr="00CE3BDA">
        <w:rPr>
          <w:sz w:val="21"/>
          <w:szCs w:val="21"/>
        </w:rPr>
        <w:t>33 69 25 00-2 Płyny dożylne</w:t>
      </w:r>
      <w:proofErr w:type="gramStart"/>
      <w:r w:rsidR="00CE3BDA" w:rsidRPr="00CE3BDA">
        <w:rPr>
          <w:sz w:val="21"/>
          <w:szCs w:val="21"/>
        </w:rPr>
        <w:t>;</w:t>
      </w:r>
      <w:r w:rsidR="001C4498" w:rsidRPr="004A02A0">
        <w:rPr>
          <w:sz w:val="21"/>
          <w:szCs w:val="21"/>
        </w:rPr>
        <w:t>;</w:t>
      </w:r>
      <w:proofErr w:type="gramEnd"/>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34 875,00 zł netto, co daje równowartość 7 830,74 euro;</w:t>
      </w:r>
    </w:p>
    <w:p w:rsidR="00F010FE" w:rsidRDefault="001C4498" w:rsidP="001C4498">
      <w:pPr>
        <w:ind w:left="567"/>
        <w:jc w:val="both"/>
        <w:rPr>
          <w:b/>
          <w:sz w:val="21"/>
          <w:szCs w:val="21"/>
        </w:rPr>
      </w:pPr>
      <w:r w:rsidRPr="00E13E73">
        <w:rPr>
          <w:b/>
          <w:sz w:val="21"/>
          <w:szCs w:val="21"/>
        </w:rPr>
        <w:t xml:space="preserve">- Zadanie nr 3 – </w:t>
      </w:r>
      <w:r w:rsidR="00F010FE" w:rsidRPr="00F010FE">
        <w:rPr>
          <w:b/>
          <w:sz w:val="21"/>
          <w:szCs w:val="21"/>
        </w:rPr>
        <w:t>Płyny wieloelektrol</w:t>
      </w:r>
      <w:r w:rsidR="00F010FE">
        <w:rPr>
          <w:b/>
          <w:sz w:val="21"/>
          <w:szCs w:val="21"/>
        </w:rPr>
        <w:t>itowe pediatryczne</w:t>
      </w:r>
      <w:r w:rsidR="00F010FE">
        <w:rPr>
          <w:b/>
          <w:sz w:val="21"/>
          <w:szCs w:val="21"/>
        </w:rPr>
        <w:tab/>
      </w:r>
      <w:r w:rsidR="00F010FE">
        <w:rPr>
          <w:b/>
          <w:sz w:val="21"/>
          <w:szCs w:val="21"/>
        </w:rPr>
        <w:tab/>
      </w:r>
      <w:r w:rsidR="00F010FE">
        <w:rPr>
          <w:b/>
          <w:sz w:val="21"/>
          <w:szCs w:val="21"/>
        </w:rPr>
        <w:tab/>
      </w:r>
      <w:r w:rsidR="00F010FE">
        <w:rPr>
          <w:b/>
          <w:sz w:val="21"/>
          <w:szCs w:val="21"/>
        </w:rPr>
        <w:tab/>
      </w:r>
      <w:r w:rsidR="00F010FE">
        <w:rPr>
          <w:b/>
          <w:sz w:val="21"/>
          <w:szCs w:val="21"/>
        </w:rPr>
        <w:tab/>
      </w:r>
    </w:p>
    <w:p w:rsidR="001C4498" w:rsidRDefault="00501FCC" w:rsidP="001C4498">
      <w:pPr>
        <w:ind w:left="567"/>
        <w:jc w:val="both"/>
        <w:rPr>
          <w:sz w:val="21"/>
          <w:szCs w:val="21"/>
        </w:rPr>
      </w:pPr>
      <w:r w:rsidRPr="00501FCC">
        <w:rPr>
          <w:sz w:val="21"/>
          <w:szCs w:val="21"/>
        </w:rPr>
        <w:t xml:space="preserve">CPV </w:t>
      </w:r>
      <w:r w:rsidR="00CE3BDA" w:rsidRPr="00CE3BDA">
        <w:rPr>
          <w:sz w:val="21"/>
          <w:szCs w:val="21"/>
        </w:rPr>
        <w:t>33 69 25 00-2 Płyny dożylne;</w:t>
      </w:r>
    </w:p>
    <w:p w:rsidR="00701FE5"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8 500,00 zł netto, co daje równowartość 1 908,57 euro;  </w:t>
      </w:r>
    </w:p>
    <w:p w:rsidR="00F010FE" w:rsidRDefault="001C4498" w:rsidP="001C4498">
      <w:pPr>
        <w:ind w:left="567"/>
        <w:jc w:val="both"/>
        <w:rPr>
          <w:b/>
          <w:sz w:val="21"/>
          <w:szCs w:val="21"/>
        </w:rPr>
      </w:pPr>
      <w:r w:rsidRPr="00E13E73">
        <w:rPr>
          <w:b/>
          <w:sz w:val="21"/>
          <w:szCs w:val="21"/>
        </w:rPr>
        <w:t xml:space="preserve">- Zadanie nr 4 </w:t>
      </w:r>
      <w:r w:rsidR="00701FE5" w:rsidRPr="00E13E73">
        <w:rPr>
          <w:b/>
          <w:sz w:val="21"/>
          <w:szCs w:val="21"/>
        </w:rPr>
        <w:t>–</w:t>
      </w:r>
      <w:r w:rsidRPr="00E13E73">
        <w:rPr>
          <w:b/>
          <w:sz w:val="21"/>
          <w:szCs w:val="21"/>
        </w:rPr>
        <w:t xml:space="preserve"> </w:t>
      </w:r>
      <w:r w:rsidR="00F010FE" w:rsidRPr="00F010FE">
        <w:rPr>
          <w:b/>
          <w:sz w:val="21"/>
          <w:szCs w:val="21"/>
        </w:rPr>
        <w:t xml:space="preserve">Płyny dożylne </w:t>
      </w:r>
      <w:proofErr w:type="spellStart"/>
      <w:r w:rsidR="00F010FE" w:rsidRPr="00F010FE">
        <w:rPr>
          <w:b/>
          <w:sz w:val="21"/>
          <w:szCs w:val="21"/>
        </w:rPr>
        <w:t>krwi</w:t>
      </w:r>
      <w:r w:rsidR="00F010FE">
        <w:rPr>
          <w:b/>
          <w:sz w:val="21"/>
          <w:szCs w:val="21"/>
        </w:rPr>
        <w:t>ozastępczne</w:t>
      </w:r>
      <w:proofErr w:type="spellEnd"/>
      <w:r w:rsidR="00F010FE">
        <w:rPr>
          <w:b/>
          <w:sz w:val="21"/>
          <w:szCs w:val="21"/>
        </w:rPr>
        <w:t xml:space="preserve"> koloidowe</w:t>
      </w:r>
      <w:r w:rsidR="00F010FE">
        <w:rPr>
          <w:b/>
          <w:sz w:val="21"/>
          <w:szCs w:val="21"/>
        </w:rPr>
        <w:tab/>
      </w:r>
      <w:r w:rsidR="00F010FE">
        <w:rPr>
          <w:b/>
          <w:sz w:val="21"/>
          <w:szCs w:val="21"/>
        </w:rPr>
        <w:tab/>
      </w:r>
      <w:r w:rsidR="00F010FE">
        <w:rPr>
          <w:b/>
          <w:sz w:val="21"/>
          <w:szCs w:val="21"/>
        </w:rPr>
        <w:tab/>
      </w:r>
      <w:r w:rsidR="00F010FE">
        <w:rPr>
          <w:b/>
          <w:sz w:val="21"/>
          <w:szCs w:val="21"/>
        </w:rPr>
        <w:tab/>
      </w:r>
      <w:r w:rsidR="00F010FE">
        <w:rPr>
          <w:b/>
          <w:sz w:val="21"/>
          <w:szCs w:val="21"/>
        </w:rPr>
        <w:tab/>
      </w:r>
    </w:p>
    <w:p w:rsidR="001C4498" w:rsidRDefault="00501FCC" w:rsidP="001C4498">
      <w:pPr>
        <w:ind w:left="567"/>
        <w:jc w:val="both"/>
        <w:rPr>
          <w:sz w:val="21"/>
          <w:szCs w:val="21"/>
        </w:rPr>
      </w:pPr>
      <w:r w:rsidRPr="00501FCC">
        <w:rPr>
          <w:sz w:val="21"/>
          <w:szCs w:val="21"/>
        </w:rPr>
        <w:t xml:space="preserve">CPV </w:t>
      </w:r>
      <w:r w:rsidR="00CE3BDA" w:rsidRPr="00CE3BDA">
        <w:rPr>
          <w:sz w:val="21"/>
          <w:szCs w:val="21"/>
        </w:rPr>
        <w:t>33 69 25 00-2 Płyny dożylne;</w:t>
      </w:r>
    </w:p>
    <w:p w:rsidR="00501FCC"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126 000,00 zł netto, co daje równowartość 28 291,72 euro;  </w:t>
      </w:r>
    </w:p>
    <w:p w:rsidR="00701FE5" w:rsidRPr="00E13E73" w:rsidRDefault="001C4498" w:rsidP="001C4498">
      <w:pPr>
        <w:ind w:left="567"/>
        <w:jc w:val="both"/>
        <w:rPr>
          <w:b/>
          <w:sz w:val="21"/>
          <w:szCs w:val="21"/>
        </w:rPr>
      </w:pPr>
      <w:r w:rsidRPr="00E13E73">
        <w:rPr>
          <w:b/>
          <w:sz w:val="21"/>
          <w:szCs w:val="21"/>
        </w:rPr>
        <w:t xml:space="preserve">- Zadanie nr 5 </w:t>
      </w:r>
      <w:r w:rsidR="00701FE5" w:rsidRPr="00E13E73">
        <w:rPr>
          <w:b/>
          <w:sz w:val="21"/>
          <w:szCs w:val="21"/>
        </w:rPr>
        <w:t>–</w:t>
      </w:r>
      <w:r w:rsidRPr="00E13E73">
        <w:rPr>
          <w:b/>
          <w:sz w:val="21"/>
          <w:szCs w:val="21"/>
        </w:rPr>
        <w:t xml:space="preserve"> </w:t>
      </w:r>
      <w:r w:rsidR="00F010FE" w:rsidRPr="00F010FE">
        <w:rPr>
          <w:b/>
          <w:sz w:val="21"/>
          <w:szCs w:val="21"/>
        </w:rPr>
        <w:t xml:space="preserve">Płyny dożylne </w:t>
      </w:r>
      <w:proofErr w:type="spellStart"/>
      <w:r w:rsidR="00F010FE" w:rsidRPr="00F010FE">
        <w:rPr>
          <w:b/>
          <w:sz w:val="21"/>
          <w:szCs w:val="21"/>
        </w:rPr>
        <w:t>krwiozastępczne</w:t>
      </w:r>
      <w:proofErr w:type="spellEnd"/>
      <w:r w:rsidR="00F010FE" w:rsidRPr="00F010FE">
        <w:rPr>
          <w:b/>
          <w:sz w:val="21"/>
          <w:szCs w:val="21"/>
        </w:rPr>
        <w:t xml:space="preserve"> koloidowe</w:t>
      </w:r>
    </w:p>
    <w:p w:rsidR="001C4498" w:rsidRDefault="00501FCC" w:rsidP="001C4498">
      <w:pPr>
        <w:ind w:left="567"/>
        <w:jc w:val="both"/>
        <w:rPr>
          <w:sz w:val="21"/>
          <w:szCs w:val="21"/>
        </w:rPr>
      </w:pPr>
      <w:r w:rsidRPr="00501FCC">
        <w:rPr>
          <w:sz w:val="21"/>
          <w:szCs w:val="21"/>
        </w:rPr>
        <w:t xml:space="preserve">CPV </w:t>
      </w:r>
      <w:r w:rsidR="00CE3BDA" w:rsidRPr="00CE3BDA">
        <w:rPr>
          <w:sz w:val="21"/>
          <w:szCs w:val="21"/>
        </w:rPr>
        <w:t>33 69 25 00-2 Płyny dożylne;</w:t>
      </w:r>
    </w:p>
    <w:p w:rsidR="00E13E73" w:rsidRPr="004A02A0" w:rsidRDefault="00E13E73" w:rsidP="00E13E73">
      <w:pPr>
        <w:ind w:left="567"/>
        <w:jc w:val="both"/>
        <w:rPr>
          <w:sz w:val="21"/>
          <w:szCs w:val="21"/>
        </w:rPr>
      </w:pPr>
      <w:r>
        <w:rPr>
          <w:sz w:val="21"/>
          <w:szCs w:val="21"/>
        </w:rPr>
        <w:t xml:space="preserve">Wartość - </w:t>
      </w:r>
      <w:r w:rsidR="0023259F" w:rsidRPr="0023259F">
        <w:rPr>
          <w:sz w:val="21"/>
          <w:szCs w:val="21"/>
        </w:rPr>
        <w:t xml:space="preserve">512 000,00 zł netto, co daje równowartość 114 963,18 euro;  </w:t>
      </w:r>
    </w:p>
    <w:p w:rsidR="00701FE5" w:rsidRPr="00E13E73" w:rsidRDefault="001C4498" w:rsidP="001C4498">
      <w:pPr>
        <w:ind w:left="567"/>
        <w:jc w:val="both"/>
        <w:rPr>
          <w:b/>
          <w:sz w:val="21"/>
          <w:szCs w:val="21"/>
        </w:rPr>
      </w:pPr>
      <w:r w:rsidRPr="00E13E73">
        <w:rPr>
          <w:b/>
          <w:sz w:val="21"/>
          <w:szCs w:val="21"/>
        </w:rPr>
        <w:t xml:space="preserve">- Zadanie nr 6 </w:t>
      </w:r>
      <w:r w:rsidR="00701FE5" w:rsidRPr="00E13E73">
        <w:rPr>
          <w:b/>
          <w:sz w:val="21"/>
          <w:szCs w:val="21"/>
        </w:rPr>
        <w:t>–</w:t>
      </w:r>
      <w:r w:rsidRPr="00E13E73">
        <w:rPr>
          <w:b/>
          <w:sz w:val="21"/>
          <w:szCs w:val="21"/>
        </w:rPr>
        <w:t xml:space="preserve"> </w:t>
      </w:r>
      <w:r w:rsidR="00F010FE" w:rsidRPr="00F010FE">
        <w:rPr>
          <w:b/>
          <w:sz w:val="21"/>
          <w:szCs w:val="21"/>
        </w:rPr>
        <w:t>Dożylne roztwory glukozy o stężeniu 5%</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27 00-4 Roztwory glukozy;</w:t>
      </w:r>
    </w:p>
    <w:p w:rsidR="0023259F"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111 200,00 zł netto, co daje równowartość 24 968,56 euro;  </w:t>
      </w:r>
    </w:p>
    <w:p w:rsidR="00701FE5" w:rsidRPr="00E13E73" w:rsidRDefault="001C4498" w:rsidP="001C4498">
      <w:pPr>
        <w:ind w:left="567"/>
        <w:jc w:val="both"/>
        <w:rPr>
          <w:b/>
          <w:sz w:val="21"/>
          <w:szCs w:val="21"/>
        </w:rPr>
      </w:pPr>
      <w:r w:rsidRPr="00E13E73">
        <w:rPr>
          <w:b/>
          <w:sz w:val="21"/>
          <w:szCs w:val="21"/>
        </w:rPr>
        <w:t xml:space="preserve">- Zadanie nr 7 </w:t>
      </w:r>
      <w:r w:rsidR="00701FE5" w:rsidRPr="00E13E73">
        <w:rPr>
          <w:b/>
          <w:sz w:val="21"/>
          <w:szCs w:val="21"/>
        </w:rPr>
        <w:t>–</w:t>
      </w:r>
      <w:r w:rsidRPr="00E13E73">
        <w:rPr>
          <w:b/>
          <w:sz w:val="21"/>
          <w:szCs w:val="21"/>
        </w:rPr>
        <w:t xml:space="preserve"> </w:t>
      </w:r>
      <w:r w:rsidR="00F010FE" w:rsidRPr="00F010FE">
        <w:rPr>
          <w:b/>
          <w:sz w:val="21"/>
          <w:szCs w:val="21"/>
        </w:rPr>
        <w:t>Dożylne roztwory glukozy - różne stężenia</w:t>
      </w:r>
      <w:r w:rsidR="00612905">
        <w:rPr>
          <w:b/>
          <w:sz w:val="21"/>
          <w:szCs w:val="21"/>
        </w:rPr>
        <w:tab/>
      </w:r>
      <w:r w:rsidR="00612905" w:rsidRPr="00612905">
        <w:rPr>
          <w:b/>
          <w:sz w:val="21"/>
          <w:szCs w:val="21"/>
        </w:rPr>
        <w:tab/>
      </w:r>
      <w:r w:rsidR="00612905" w:rsidRPr="00612905">
        <w:rPr>
          <w:b/>
          <w:sz w:val="21"/>
          <w:szCs w:val="21"/>
        </w:rPr>
        <w:tab/>
      </w:r>
      <w:r w:rsidR="00612905" w:rsidRPr="00612905">
        <w:rPr>
          <w:b/>
          <w:sz w:val="21"/>
          <w:szCs w:val="21"/>
        </w:rPr>
        <w:tab/>
      </w:r>
    </w:p>
    <w:p w:rsidR="00780DDF" w:rsidRDefault="00501FCC" w:rsidP="001C4498">
      <w:pPr>
        <w:ind w:left="567"/>
        <w:jc w:val="both"/>
        <w:rPr>
          <w:sz w:val="21"/>
          <w:szCs w:val="21"/>
        </w:rPr>
      </w:pPr>
      <w:r w:rsidRPr="00501FCC">
        <w:rPr>
          <w:sz w:val="21"/>
          <w:szCs w:val="21"/>
        </w:rPr>
        <w:t xml:space="preserve">CPV </w:t>
      </w:r>
      <w:r w:rsidR="00780DDF" w:rsidRPr="00780DDF">
        <w:rPr>
          <w:sz w:val="21"/>
          <w:szCs w:val="21"/>
        </w:rPr>
        <w:t>33 69 27 00-4 Roztwory glukozy;</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8 500,00 zł netto, co daje równowartość 1 908,57 euro;  </w:t>
      </w:r>
    </w:p>
    <w:p w:rsidR="00701FE5" w:rsidRPr="00E13E73" w:rsidRDefault="001C4498" w:rsidP="001C4498">
      <w:pPr>
        <w:ind w:left="567"/>
        <w:jc w:val="both"/>
        <w:rPr>
          <w:b/>
          <w:sz w:val="21"/>
          <w:szCs w:val="21"/>
        </w:rPr>
      </w:pPr>
      <w:r w:rsidRPr="00E13E73">
        <w:rPr>
          <w:b/>
          <w:sz w:val="21"/>
          <w:szCs w:val="21"/>
        </w:rPr>
        <w:t xml:space="preserve">- Zadanie nr 8 – </w:t>
      </w:r>
      <w:r w:rsidR="00F010FE" w:rsidRPr="00F010FE">
        <w:rPr>
          <w:b/>
          <w:sz w:val="21"/>
          <w:szCs w:val="21"/>
        </w:rPr>
        <w:t>Dożylne roztwory glukozy o stężeniu 10%</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27 00-4 Roztwory glukozy;</w:t>
      </w:r>
    </w:p>
    <w:p w:rsidR="00701FE5" w:rsidRPr="004A02A0" w:rsidRDefault="00501FCC" w:rsidP="001C4498">
      <w:pPr>
        <w:ind w:left="567"/>
        <w:jc w:val="both"/>
        <w:rPr>
          <w:sz w:val="21"/>
          <w:szCs w:val="21"/>
        </w:rPr>
      </w:pPr>
      <w:proofErr w:type="gramStart"/>
      <w:r>
        <w:rPr>
          <w:sz w:val="21"/>
          <w:szCs w:val="21"/>
        </w:rPr>
        <w:t>Wartość -</w:t>
      </w:r>
      <w:r w:rsidR="00E13E73">
        <w:rPr>
          <w:sz w:val="21"/>
          <w:szCs w:val="21"/>
        </w:rPr>
        <w:t xml:space="preserve">  </w:t>
      </w:r>
      <w:r w:rsidR="0023259F" w:rsidRPr="0023259F">
        <w:rPr>
          <w:sz w:val="21"/>
          <w:szCs w:val="21"/>
        </w:rPr>
        <w:t>42 000,00 zł</w:t>
      </w:r>
      <w:proofErr w:type="gramEnd"/>
      <w:r w:rsidR="0023259F" w:rsidRPr="0023259F">
        <w:rPr>
          <w:sz w:val="21"/>
          <w:szCs w:val="21"/>
        </w:rPr>
        <w:t xml:space="preserve"> netto, co daje równowartość 9 430,57 euro;  </w:t>
      </w:r>
    </w:p>
    <w:p w:rsidR="00701FE5" w:rsidRPr="00E13E73" w:rsidRDefault="001C4498" w:rsidP="001C4498">
      <w:pPr>
        <w:ind w:left="567"/>
        <w:jc w:val="both"/>
        <w:rPr>
          <w:b/>
          <w:sz w:val="21"/>
          <w:szCs w:val="21"/>
        </w:rPr>
      </w:pPr>
      <w:r w:rsidRPr="00E13E73">
        <w:rPr>
          <w:b/>
          <w:sz w:val="21"/>
          <w:szCs w:val="21"/>
        </w:rPr>
        <w:t xml:space="preserve">- Zadanie nr 9 – </w:t>
      </w:r>
      <w:r w:rsidR="00F010FE" w:rsidRPr="00F010FE">
        <w:rPr>
          <w:b/>
          <w:sz w:val="21"/>
          <w:szCs w:val="21"/>
        </w:rPr>
        <w:t>Dożylne roztwory glukozy o stężeniu 40%</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27 00-4 Roztwory glukozy;</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5 500,00 zł netto, co daje równowartość 1 234,96 euro;  </w:t>
      </w:r>
    </w:p>
    <w:p w:rsidR="00F010FE" w:rsidRDefault="001C4498" w:rsidP="001C4498">
      <w:pPr>
        <w:ind w:left="567"/>
        <w:jc w:val="both"/>
        <w:rPr>
          <w:b/>
          <w:sz w:val="21"/>
          <w:szCs w:val="21"/>
        </w:rPr>
      </w:pPr>
      <w:r w:rsidRPr="00E13E73">
        <w:rPr>
          <w:b/>
          <w:sz w:val="21"/>
          <w:szCs w:val="21"/>
        </w:rPr>
        <w:t xml:space="preserve">- Zadanie nr 10 </w:t>
      </w:r>
      <w:r w:rsidR="00701FE5" w:rsidRPr="00E13E73">
        <w:rPr>
          <w:b/>
          <w:sz w:val="21"/>
          <w:szCs w:val="21"/>
        </w:rPr>
        <w:t>–</w:t>
      </w:r>
      <w:r w:rsidRPr="00E13E73">
        <w:rPr>
          <w:b/>
          <w:sz w:val="21"/>
          <w:szCs w:val="21"/>
        </w:rPr>
        <w:t xml:space="preserve"> </w:t>
      </w:r>
      <w:r w:rsidR="00F010FE" w:rsidRPr="00F010FE">
        <w:rPr>
          <w:b/>
          <w:sz w:val="21"/>
          <w:szCs w:val="21"/>
        </w:rPr>
        <w:t>Dożylne mieszanki soli fizjologicznej i glukozy 1:1</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15 400,00 zł netto, co daje równowartość 3 457,88 euro;  </w:t>
      </w:r>
    </w:p>
    <w:p w:rsidR="00701FE5" w:rsidRPr="00E13E73" w:rsidRDefault="001C4498" w:rsidP="001C4498">
      <w:pPr>
        <w:ind w:left="567"/>
        <w:jc w:val="both"/>
        <w:rPr>
          <w:b/>
          <w:sz w:val="21"/>
          <w:szCs w:val="21"/>
        </w:rPr>
      </w:pPr>
      <w:r w:rsidRPr="00E13E73">
        <w:rPr>
          <w:b/>
          <w:sz w:val="21"/>
          <w:szCs w:val="21"/>
        </w:rPr>
        <w:t xml:space="preserve">- Zadanie nr 11 – </w:t>
      </w:r>
      <w:r w:rsidR="00F010FE" w:rsidRPr="00F010FE">
        <w:rPr>
          <w:b/>
          <w:sz w:val="21"/>
          <w:szCs w:val="21"/>
        </w:rPr>
        <w:t>Dożylne roztwory glukozy o stężeniu 40%</w:t>
      </w:r>
      <w:r w:rsidR="00F010FE">
        <w:rPr>
          <w:b/>
          <w:sz w:val="21"/>
          <w:szCs w:val="21"/>
        </w:rPr>
        <w:t>;</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5 400,00 zł netto, co daje równowartość 1 212,50 euro;  </w:t>
      </w:r>
    </w:p>
    <w:p w:rsidR="00701FE5" w:rsidRPr="00E13E73" w:rsidRDefault="001C4498" w:rsidP="001C4498">
      <w:pPr>
        <w:ind w:left="567"/>
        <w:jc w:val="both"/>
        <w:rPr>
          <w:b/>
          <w:sz w:val="21"/>
          <w:szCs w:val="21"/>
        </w:rPr>
      </w:pPr>
      <w:r w:rsidRPr="00E13E73">
        <w:rPr>
          <w:b/>
          <w:sz w:val="21"/>
          <w:szCs w:val="21"/>
        </w:rPr>
        <w:t xml:space="preserve">- Zadanie nr 12 </w:t>
      </w:r>
      <w:r w:rsidR="00701FE5" w:rsidRPr="00E13E73">
        <w:rPr>
          <w:b/>
          <w:sz w:val="21"/>
          <w:szCs w:val="21"/>
        </w:rPr>
        <w:t>–</w:t>
      </w:r>
      <w:r w:rsidRPr="00E13E73">
        <w:rPr>
          <w:b/>
          <w:sz w:val="21"/>
          <w:szCs w:val="21"/>
        </w:rPr>
        <w:t xml:space="preserve"> </w:t>
      </w:r>
      <w:r w:rsidR="00F010FE" w:rsidRPr="00F010FE">
        <w:rPr>
          <w:b/>
          <w:sz w:val="21"/>
          <w:szCs w:val="21"/>
        </w:rPr>
        <w:t>Dożylne roztwory mannitolu</w:t>
      </w:r>
      <w:r w:rsidR="00F010FE">
        <w:rPr>
          <w:b/>
          <w:sz w:val="21"/>
          <w:szCs w:val="21"/>
        </w:rPr>
        <w:t>;</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 xml:space="preserve">6 000,00 zł netto, co daje równowartość 1 347,22 euro;  </w:t>
      </w:r>
    </w:p>
    <w:p w:rsidR="00701FE5" w:rsidRPr="00E13E73" w:rsidRDefault="001C4498" w:rsidP="001C4498">
      <w:pPr>
        <w:ind w:left="567"/>
        <w:jc w:val="both"/>
        <w:rPr>
          <w:b/>
          <w:sz w:val="21"/>
          <w:szCs w:val="21"/>
        </w:rPr>
      </w:pPr>
      <w:r w:rsidRPr="00E13E73">
        <w:rPr>
          <w:b/>
          <w:sz w:val="21"/>
          <w:szCs w:val="21"/>
        </w:rPr>
        <w:t xml:space="preserve">- Zadanie nr 13 </w:t>
      </w:r>
      <w:r w:rsidR="00701FE5" w:rsidRPr="00E13E73">
        <w:rPr>
          <w:b/>
          <w:sz w:val="21"/>
          <w:szCs w:val="21"/>
        </w:rPr>
        <w:t>–</w:t>
      </w:r>
      <w:r w:rsidRPr="00E13E73">
        <w:rPr>
          <w:b/>
          <w:sz w:val="21"/>
          <w:szCs w:val="21"/>
        </w:rPr>
        <w:t xml:space="preserve"> </w:t>
      </w:r>
      <w:r w:rsidR="00F010FE" w:rsidRPr="00F010FE">
        <w:rPr>
          <w:b/>
          <w:sz w:val="21"/>
          <w:szCs w:val="21"/>
        </w:rPr>
        <w:t>Roztwory soli fizjologicznej do irygacji</w:t>
      </w:r>
      <w:r w:rsidR="00F010FE">
        <w:rPr>
          <w:b/>
          <w:sz w:val="21"/>
          <w:szCs w:val="21"/>
        </w:rPr>
        <w:t>;</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t>Wartość -</w:t>
      </w:r>
      <w:r w:rsidR="00E13E73">
        <w:rPr>
          <w:sz w:val="21"/>
          <w:szCs w:val="21"/>
        </w:rPr>
        <w:t xml:space="preserve"> </w:t>
      </w:r>
      <w:r w:rsidR="0023259F" w:rsidRPr="0023259F">
        <w:rPr>
          <w:sz w:val="21"/>
          <w:szCs w:val="21"/>
        </w:rPr>
        <w:t>141 500,00 zł netto, co daje równowartość 31 772,05 euro</w:t>
      </w:r>
    </w:p>
    <w:p w:rsidR="00701FE5" w:rsidRPr="00E13E73" w:rsidRDefault="001C4498" w:rsidP="001C4498">
      <w:pPr>
        <w:ind w:left="567"/>
        <w:jc w:val="both"/>
        <w:rPr>
          <w:b/>
          <w:sz w:val="21"/>
          <w:szCs w:val="21"/>
        </w:rPr>
      </w:pPr>
      <w:r w:rsidRPr="00E13E73">
        <w:rPr>
          <w:b/>
          <w:sz w:val="21"/>
          <w:szCs w:val="21"/>
        </w:rPr>
        <w:t xml:space="preserve">- Zadanie nr 14 </w:t>
      </w:r>
      <w:r w:rsidR="00701FE5" w:rsidRPr="00E13E73">
        <w:rPr>
          <w:b/>
          <w:sz w:val="21"/>
          <w:szCs w:val="21"/>
        </w:rPr>
        <w:t>–</w:t>
      </w:r>
      <w:r w:rsidRPr="00E13E73">
        <w:rPr>
          <w:b/>
          <w:sz w:val="21"/>
          <w:szCs w:val="21"/>
        </w:rPr>
        <w:t xml:space="preserve"> </w:t>
      </w:r>
      <w:r w:rsidR="00F010FE" w:rsidRPr="00F010FE">
        <w:rPr>
          <w:b/>
          <w:sz w:val="21"/>
          <w:szCs w:val="21"/>
        </w:rPr>
        <w:t>Roztwory do drenażu pęcherza moczowego</w:t>
      </w:r>
      <w:r w:rsidR="00F010FE">
        <w:rPr>
          <w:b/>
          <w:sz w:val="21"/>
          <w:szCs w:val="21"/>
        </w:rPr>
        <w:t>;</w:t>
      </w:r>
    </w:p>
    <w:p w:rsidR="00780DDF"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23259F" w:rsidRDefault="00501FCC" w:rsidP="001C4498">
      <w:pPr>
        <w:ind w:left="567"/>
        <w:jc w:val="both"/>
        <w:rPr>
          <w:sz w:val="21"/>
          <w:szCs w:val="21"/>
        </w:rPr>
      </w:pPr>
      <w:r>
        <w:rPr>
          <w:sz w:val="21"/>
          <w:szCs w:val="21"/>
        </w:rPr>
        <w:t>Wartość -</w:t>
      </w:r>
      <w:r w:rsidR="00563EF5">
        <w:rPr>
          <w:sz w:val="21"/>
          <w:szCs w:val="21"/>
        </w:rPr>
        <w:t xml:space="preserve"> </w:t>
      </w:r>
      <w:r w:rsidR="0023259F" w:rsidRPr="0023259F">
        <w:rPr>
          <w:sz w:val="21"/>
          <w:szCs w:val="21"/>
        </w:rPr>
        <w:t xml:space="preserve">196 000,00 zł netto, co daje równowartość 44 009,34 euro;  </w:t>
      </w:r>
    </w:p>
    <w:p w:rsidR="00701FE5" w:rsidRPr="00E13E73" w:rsidRDefault="001C4498" w:rsidP="001C4498">
      <w:pPr>
        <w:ind w:left="567"/>
        <w:jc w:val="both"/>
        <w:rPr>
          <w:b/>
          <w:sz w:val="21"/>
          <w:szCs w:val="21"/>
        </w:rPr>
      </w:pPr>
      <w:r w:rsidRPr="00E13E73">
        <w:rPr>
          <w:b/>
          <w:sz w:val="21"/>
          <w:szCs w:val="21"/>
        </w:rPr>
        <w:t xml:space="preserve">- Zadanie nr 15 </w:t>
      </w:r>
      <w:r w:rsidR="00701FE5" w:rsidRPr="00E13E73">
        <w:rPr>
          <w:b/>
          <w:sz w:val="21"/>
          <w:szCs w:val="21"/>
        </w:rPr>
        <w:t>–</w:t>
      </w:r>
      <w:r w:rsidRPr="00E13E73">
        <w:rPr>
          <w:b/>
          <w:sz w:val="21"/>
          <w:szCs w:val="21"/>
        </w:rPr>
        <w:t xml:space="preserve"> </w:t>
      </w:r>
      <w:r w:rsidR="00F010FE" w:rsidRPr="00F010FE">
        <w:rPr>
          <w:b/>
          <w:sz w:val="21"/>
          <w:szCs w:val="21"/>
        </w:rPr>
        <w:t>Różne płyny dożylne do infuzji oraz gotowe infuzje antybiotyków RTU</w:t>
      </w:r>
      <w:r w:rsidR="00F010FE">
        <w:rPr>
          <w:b/>
          <w:sz w:val="21"/>
          <w:szCs w:val="21"/>
        </w:rPr>
        <w:t>;</w:t>
      </w:r>
    </w:p>
    <w:p w:rsidR="00780DDF"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r w:rsidR="00780DDF">
        <w:rPr>
          <w:sz w:val="21"/>
          <w:szCs w:val="21"/>
        </w:rPr>
        <w:t xml:space="preserve"> </w:t>
      </w:r>
      <w:r w:rsidR="00780DDF" w:rsidRPr="00780DDF">
        <w:rPr>
          <w:sz w:val="21"/>
          <w:szCs w:val="21"/>
        </w:rPr>
        <w:t xml:space="preserve">33 69 27 00-4 Roztwory </w:t>
      </w:r>
      <w:proofErr w:type="gramStart"/>
      <w:r w:rsidR="00780DDF" w:rsidRPr="00780DDF">
        <w:rPr>
          <w:sz w:val="21"/>
          <w:szCs w:val="21"/>
        </w:rPr>
        <w:t xml:space="preserve">glukozy </w:t>
      </w:r>
      <w:r w:rsidR="00780DDF">
        <w:rPr>
          <w:sz w:val="21"/>
          <w:szCs w:val="21"/>
        </w:rPr>
        <w:t>;</w:t>
      </w:r>
      <w:proofErr w:type="gramEnd"/>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23259F" w:rsidRPr="0023259F">
        <w:rPr>
          <w:sz w:val="21"/>
          <w:szCs w:val="21"/>
        </w:rPr>
        <w:t xml:space="preserve">700 270,00 zł netto, co daje równowartość 157 236,84 euro;  </w:t>
      </w:r>
    </w:p>
    <w:p w:rsidR="00701FE5" w:rsidRPr="00E13E73" w:rsidRDefault="001C4498" w:rsidP="001C4498">
      <w:pPr>
        <w:ind w:left="567"/>
        <w:jc w:val="both"/>
        <w:rPr>
          <w:b/>
          <w:sz w:val="21"/>
          <w:szCs w:val="21"/>
        </w:rPr>
      </w:pPr>
      <w:r w:rsidRPr="00E13E73">
        <w:rPr>
          <w:b/>
          <w:sz w:val="21"/>
          <w:szCs w:val="21"/>
        </w:rPr>
        <w:t xml:space="preserve">- Zadanie nr 16 </w:t>
      </w:r>
      <w:r w:rsidR="00701FE5" w:rsidRPr="00E13E73">
        <w:rPr>
          <w:b/>
          <w:sz w:val="21"/>
          <w:szCs w:val="21"/>
        </w:rPr>
        <w:t>–</w:t>
      </w:r>
      <w:r w:rsidRPr="00E13E73">
        <w:rPr>
          <w:b/>
          <w:sz w:val="21"/>
          <w:szCs w:val="21"/>
        </w:rPr>
        <w:t xml:space="preserve"> </w:t>
      </w:r>
      <w:r w:rsidR="00F010FE" w:rsidRPr="00F010FE">
        <w:rPr>
          <w:b/>
          <w:sz w:val="21"/>
          <w:szCs w:val="21"/>
        </w:rPr>
        <w:t>Dożylne roztwory wieloelektrolitowe</w:t>
      </w:r>
      <w:r w:rsidR="00F010FE">
        <w:rPr>
          <w:b/>
          <w:sz w:val="21"/>
          <w:szCs w:val="21"/>
        </w:rPr>
        <w:t>;</w:t>
      </w:r>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lastRenderedPageBreak/>
        <w:t>Wartość -</w:t>
      </w:r>
      <w:r w:rsidR="00563EF5">
        <w:rPr>
          <w:sz w:val="21"/>
          <w:szCs w:val="21"/>
        </w:rPr>
        <w:t xml:space="preserve"> </w:t>
      </w:r>
      <w:r w:rsidR="0023259F" w:rsidRPr="0023259F">
        <w:rPr>
          <w:sz w:val="21"/>
          <w:szCs w:val="21"/>
        </w:rPr>
        <w:t xml:space="preserve">357 000,00 zł netto, co daje równowartość 80 159,87 euro;  </w:t>
      </w:r>
    </w:p>
    <w:p w:rsidR="00701FE5" w:rsidRPr="00E13E73" w:rsidRDefault="001C4498" w:rsidP="001C4498">
      <w:pPr>
        <w:ind w:left="567"/>
        <w:jc w:val="both"/>
        <w:rPr>
          <w:b/>
          <w:sz w:val="21"/>
          <w:szCs w:val="21"/>
        </w:rPr>
      </w:pPr>
      <w:r w:rsidRPr="00E13E73">
        <w:rPr>
          <w:b/>
          <w:sz w:val="21"/>
          <w:szCs w:val="21"/>
        </w:rPr>
        <w:t xml:space="preserve">- Zadanie nr 17 </w:t>
      </w:r>
      <w:r w:rsidR="00701FE5" w:rsidRPr="00E13E73">
        <w:rPr>
          <w:b/>
          <w:sz w:val="21"/>
          <w:szCs w:val="21"/>
        </w:rPr>
        <w:t>–</w:t>
      </w:r>
      <w:r w:rsidRPr="00E13E73">
        <w:rPr>
          <w:b/>
          <w:sz w:val="21"/>
          <w:szCs w:val="21"/>
        </w:rPr>
        <w:t xml:space="preserve"> </w:t>
      </w:r>
      <w:r w:rsidR="00F010FE" w:rsidRPr="00F010FE">
        <w:rPr>
          <w:b/>
          <w:sz w:val="21"/>
          <w:szCs w:val="21"/>
        </w:rPr>
        <w:t>Zamknięty system do nawilżania tlenu do inhalacji, nebulizacji i respiratorów</w:t>
      </w:r>
      <w:r w:rsidR="00F010FE">
        <w:rPr>
          <w:b/>
          <w:sz w:val="21"/>
          <w:szCs w:val="21"/>
        </w:rPr>
        <w:t xml:space="preserve"> wraz z </w:t>
      </w:r>
      <w:proofErr w:type="gramStart"/>
      <w:r w:rsidR="00F010FE">
        <w:rPr>
          <w:b/>
          <w:sz w:val="21"/>
          <w:szCs w:val="21"/>
        </w:rPr>
        <w:t>d</w:t>
      </w:r>
      <w:r w:rsidR="00F010FE" w:rsidRPr="00F010FE">
        <w:rPr>
          <w:b/>
          <w:sz w:val="21"/>
          <w:szCs w:val="21"/>
        </w:rPr>
        <w:t>zierżawa  podgrzewaczy</w:t>
      </w:r>
      <w:proofErr w:type="gramEnd"/>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 15 70 00-5 Urządzenia do terapii gazowej; PA02-0 Dzierżawa;</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23259F" w:rsidRPr="0023259F">
        <w:rPr>
          <w:sz w:val="21"/>
          <w:szCs w:val="21"/>
        </w:rPr>
        <w:t xml:space="preserve">91 678,67 zł netto, co daje równowartość 20 585,30 euro;  </w:t>
      </w:r>
    </w:p>
    <w:p w:rsidR="00701FE5" w:rsidRPr="00E13E73" w:rsidRDefault="001C4498" w:rsidP="001C4498">
      <w:pPr>
        <w:ind w:left="567"/>
        <w:jc w:val="both"/>
        <w:rPr>
          <w:b/>
          <w:sz w:val="21"/>
          <w:szCs w:val="21"/>
        </w:rPr>
      </w:pPr>
      <w:r w:rsidRPr="00E13E73">
        <w:rPr>
          <w:b/>
          <w:sz w:val="21"/>
          <w:szCs w:val="21"/>
        </w:rPr>
        <w:t xml:space="preserve">- Zadanie nr 18 </w:t>
      </w:r>
      <w:r w:rsidR="00701FE5" w:rsidRPr="00E13E73">
        <w:rPr>
          <w:b/>
          <w:sz w:val="21"/>
          <w:szCs w:val="21"/>
        </w:rPr>
        <w:t>–</w:t>
      </w:r>
      <w:r w:rsidRPr="00E13E73">
        <w:rPr>
          <w:b/>
          <w:sz w:val="21"/>
          <w:szCs w:val="21"/>
        </w:rPr>
        <w:t xml:space="preserve"> </w:t>
      </w:r>
      <w:r w:rsidR="0082420A" w:rsidRPr="0082420A">
        <w:rPr>
          <w:b/>
          <w:sz w:val="21"/>
          <w:szCs w:val="21"/>
        </w:rPr>
        <w:t xml:space="preserve">Suche koncentraty do hemodializy kompatybilne z mieszalnikiem </w:t>
      </w:r>
      <w:proofErr w:type="spellStart"/>
      <w:r w:rsidR="0082420A" w:rsidRPr="0082420A">
        <w:rPr>
          <w:b/>
          <w:sz w:val="21"/>
          <w:szCs w:val="21"/>
        </w:rPr>
        <w:t>Granumix</w:t>
      </w:r>
      <w:proofErr w:type="spellEnd"/>
      <w:r w:rsidR="0082420A" w:rsidRPr="0082420A">
        <w:rPr>
          <w:b/>
          <w:sz w:val="21"/>
          <w:szCs w:val="21"/>
        </w:rPr>
        <w:t>, stanowiącym wyposażenie Ośrodka Dializ Zamawiającego</w:t>
      </w:r>
      <w:r w:rsidR="0082420A" w:rsidRPr="0082420A">
        <w:rPr>
          <w:b/>
          <w:sz w:val="21"/>
          <w:szCs w:val="21"/>
        </w:rPr>
        <w:tab/>
      </w:r>
      <w:r w:rsidR="0082420A" w:rsidRPr="0082420A">
        <w:rPr>
          <w:b/>
          <w:sz w:val="21"/>
          <w:szCs w:val="21"/>
        </w:rPr>
        <w:tab/>
      </w:r>
      <w:r w:rsidR="0082420A" w:rsidRPr="0082420A">
        <w:rPr>
          <w:b/>
          <w:sz w:val="21"/>
          <w:szCs w:val="21"/>
        </w:rPr>
        <w:tab/>
      </w:r>
    </w:p>
    <w:p w:rsidR="00780DDF" w:rsidRDefault="00501FCC" w:rsidP="001C4498">
      <w:pPr>
        <w:ind w:left="567"/>
        <w:jc w:val="both"/>
        <w:rPr>
          <w:sz w:val="21"/>
          <w:szCs w:val="21"/>
        </w:rPr>
      </w:pPr>
      <w:r w:rsidRPr="00501FCC">
        <w:rPr>
          <w:sz w:val="21"/>
          <w:szCs w:val="21"/>
        </w:rPr>
        <w:t xml:space="preserve">CPV </w:t>
      </w:r>
      <w:r w:rsidR="00780DDF" w:rsidRPr="00780DDF">
        <w:rPr>
          <w:sz w:val="21"/>
          <w:szCs w:val="21"/>
        </w:rPr>
        <w:t>33 69 25 00-2 Płyny dożylne;</w:t>
      </w:r>
    </w:p>
    <w:p w:rsidR="00701FE5" w:rsidRPr="004A02A0" w:rsidRDefault="00501FCC" w:rsidP="001C4498">
      <w:pPr>
        <w:ind w:left="567"/>
        <w:jc w:val="both"/>
        <w:rPr>
          <w:sz w:val="21"/>
          <w:szCs w:val="21"/>
        </w:rPr>
      </w:pPr>
      <w:r>
        <w:rPr>
          <w:sz w:val="21"/>
          <w:szCs w:val="21"/>
        </w:rPr>
        <w:t>Wartość -</w:t>
      </w:r>
      <w:r w:rsidR="00563EF5">
        <w:rPr>
          <w:sz w:val="21"/>
          <w:szCs w:val="21"/>
        </w:rPr>
        <w:t xml:space="preserve"> </w:t>
      </w:r>
      <w:r w:rsidR="0023259F" w:rsidRPr="0023259F">
        <w:rPr>
          <w:sz w:val="21"/>
          <w:szCs w:val="21"/>
        </w:rPr>
        <w:t xml:space="preserve">235 000,00 zł netto, co daje równowartość 52 766,30 euro;  </w:t>
      </w:r>
    </w:p>
    <w:p w:rsidR="00701FE5" w:rsidRPr="00E13E73" w:rsidRDefault="001C4498" w:rsidP="001C4498">
      <w:pPr>
        <w:ind w:left="567"/>
        <w:jc w:val="both"/>
        <w:rPr>
          <w:b/>
          <w:sz w:val="21"/>
          <w:szCs w:val="21"/>
        </w:rPr>
      </w:pPr>
      <w:r w:rsidRPr="00E13E73">
        <w:rPr>
          <w:b/>
          <w:sz w:val="21"/>
          <w:szCs w:val="21"/>
        </w:rPr>
        <w:t xml:space="preserve">- Zadanie nr 19 </w:t>
      </w:r>
      <w:r w:rsidR="00701FE5" w:rsidRPr="00E13E73">
        <w:rPr>
          <w:b/>
          <w:sz w:val="21"/>
          <w:szCs w:val="21"/>
        </w:rPr>
        <w:t>–</w:t>
      </w:r>
      <w:r w:rsidRPr="00E13E73">
        <w:rPr>
          <w:b/>
          <w:sz w:val="21"/>
          <w:szCs w:val="21"/>
        </w:rPr>
        <w:t xml:space="preserve"> </w:t>
      </w:r>
      <w:r w:rsidR="0082420A" w:rsidRPr="0082420A">
        <w:rPr>
          <w:b/>
          <w:sz w:val="21"/>
          <w:szCs w:val="21"/>
        </w:rPr>
        <w:t xml:space="preserve">Dożylne roztwory chlorków - roztwory </w:t>
      </w:r>
      <w:proofErr w:type="spellStart"/>
      <w:r w:rsidR="0082420A" w:rsidRPr="0082420A">
        <w:rPr>
          <w:b/>
          <w:sz w:val="21"/>
          <w:szCs w:val="21"/>
        </w:rPr>
        <w:t>Ringera</w:t>
      </w:r>
      <w:proofErr w:type="spellEnd"/>
    </w:p>
    <w:p w:rsidR="001C4498" w:rsidRDefault="00501FCC" w:rsidP="001C4498">
      <w:pPr>
        <w:ind w:left="567"/>
        <w:jc w:val="both"/>
        <w:rPr>
          <w:sz w:val="21"/>
          <w:szCs w:val="21"/>
        </w:rPr>
      </w:pPr>
      <w:r w:rsidRPr="00501FCC">
        <w:rPr>
          <w:sz w:val="21"/>
          <w:szCs w:val="21"/>
        </w:rPr>
        <w:t xml:space="preserve">CPV </w:t>
      </w:r>
      <w:r w:rsidR="00780DDF" w:rsidRPr="00780DDF">
        <w:rPr>
          <w:sz w:val="21"/>
          <w:szCs w:val="21"/>
        </w:rPr>
        <w:t>33</w:t>
      </w:r>
      <w:r w:rsidR="00780DDF">
        <w:rPr>
          <w:sz w:val="21"/>
          <w:szCs w:val="21"/>
        </w:rPr>
        <w:t xml:space="preserve"> 69 28 00-5 Roztwory do dializy;</w:t>
      </w:r>
    </w:p>
    <w:p w:rsidR="00A478CD" w:rsidRDefault="00501FCC" w:rsidP="001C4498">
      <w:pPr>
        <w:ind w:left="567"/>
        <w:jc w:val="both"/>
        <w:rPr>
          <w:sz w:val="21"/>
          <w:szCs w:val="21"/>
        </w:rPr>
      </w:pPr>
      <w:r>
        <w:rPr>
          <w:sz w:val="21"/>
          <w:szCs w:val="21"/>
        </w:rPr>
        <w:t>Wartość -</w:t>
      </w:r>
      <w:r w:rsidR="00563EF5">
        <w:rPr>
          <w:sz w:val="21"/>
          <w:szCs w:val="21"/>
        </w:rPr>
        <w:t xml:space="preserve"> </w:t>
      </w:r>
      <w:r w:rsidR="0023259F" w:rsidRPr="0023259F">
        <w:rPr>
          <w:sz w:val="21"/>
          <w:szCs w:val="21"/>
        </w:rPr>
        <w:t>27 100,00 zł netto, co daje równowartość 6 084,96 euro.</w:t>
      </w:r>
    </w:p>
    <w:p w:rsidR="0023259F" w:rsidRPr="004A02A0" w:rsidRDefault="0023259F" w:rsidP="001C4498">
      <w:pPr>
        <w:ind w:left="567"/>
        <w:jc w:val="both"/>
        <w:rPr>
          <w:sz w:val="21"/>
          <w:szCs w:val="21"/>
        </w:rPr>
      </w:pPr>
    </w:p>
    <w:p w:rsidR="001660D6" w:rsidRDefault="00346B7A" w:rsidP="00AB71DD">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C04DF1" w:rsidRPr="00AC6C63" w:rsidRDefault="00C04DF1" w:rsidP="00AB71DD">
      <w:pPr>
        <w:pStyle w:val="Akapitzlist"/>
        <w:numPr>
          <w:ilvl w:val="1"/>
          <w:numId w:val="12"/>
        </w:numPr>
        <w:tabs>
          <w:tab w:val="left" w:pos="697"/>
        </w:tabs>
        <w:ind w:left="696" w:right="124" w:hanging="360"/>
        <w:jc w:val="both"/>
        <w:rPr>
          <w:rFonts w:ascii="Times New Roman" w:hAnsi="Times New Roman" w:cs="Times New Roman"/>
          <w:sz w:val="21"/>
          <w:szCs w:val="21"/>
        </w:rPr>
      </w:pPr>
      <w:r w:rsidRPr="00AC6C63">
        <w:rPr>
          <w:rFonts w:ascii="Times New Roman" w:hAnsi="Times New Roman" w:cs="Times New Roman"/>
          <w:sz w:val="21"/>
          <w:szCs w:val="21"/>
        </w:rPr>
        <w:t xml:space="preserve">Zamawiający </w:t>
      </w:r>
      <w:proofErr w:type="gramStart"/>
      <w:r w:rsidRPr="00AC6C63">
        <w:rPr>
          <w:rFonts w:ascii="Times New Roman" w:hAnsi="Times New Roman" w:cs="Times New Roman"/>
          <w:sz w:val="21"/>
          <w:szCs w:val="21"/>
        </w:rPr>
        <w:t>wymaga aby</w:t>
      </w:r>
      <w:proofErr w:type="gramEnd"/>
      <w:r w:rsidRPr="00AC6C63">
        <w:rPr>
          <w:rFonts w:ascii="Times New Roman" w:hAnsi="Times New Roman" w:cs="Times New Roman"/>
          <w:sz w:val="21"/>
          <w:szCs w:val="21"/>
        </w:rPr>
        <w:t>:</w:t>
      </w:r>
    </w:p>
    <w:p w:rsidR="00C04DF1" w:rsidRPr="004E494A" w:rsidRDefault="00C04DF1" w:rsidP="00C04DF1">
      <w:pPr>
        <w:pStyle w:val="Akapitzlist"/>
        <w:tabs>
          <w:tab w:val="left" w:pos="993"/>
        </w:tabs>
        <w:ind w:left="993" w:right="124" w:hanging="284"/>
        <w:rPr>
          <w:rFonts w:ascii="Times New Roman" w:hAnsi="Times New Roman" w:cs="Times New Roman"/>
          <w:sz w:val="21"/>
          <w:szCs w:val="21"/>
        </w:rPr>
      </w:pPr>
      <w:r w:rsidRPr="004E494A">
        <w:rPr>
          <w:rFonts w:ascii="Times New Roman" w:hAnsi="Times New Roman" w:cs="Times New Roman"/>
          <w:sz w:val="21"/>
          <w:szCs w:val="21"/>
        </w:rPr>
        <w:t>1)</w:t>
      </w:r>
      <w:r w:rsidRPr="004E494A">
        <w:rPr>
          <w:rFonts w:ascii="Times New Roman" w:hAnsi="Times New Roman" w:cs="Times New Roman"/>
          <w:sz w:val="21"/>
          <w:szCs w:val="21"/>
        </w:rPr>
        <w:tab/>
      </w:r>
      <w:r>
        <w:rPr>
          <w:rFonts w:ascii="Times New Roman" w:hAnsi="Times New Roman" w:cs="Times New Roman"/>
          <w:sz w:val="21"/>
          <w:szCs w:val="21"/>
        </w:rPr>
        <w:t xml:space="preserve">zaoferowane </w:t>
      </w:r>
      <w:r w:rsidRPr="004E494A">
        <w:rPr>
          <w:rFonts w:ascii="Times New Roman" w:hAnsi="Times New Roman" w:cs="Times New Roman"/>
          <w:b/>
          <w:sz w:val="21"/>
          <w:szCs w:val="21"/>
          <w:u w:val="single"/>
        </w:rPr>
        <w:t>produkty stanowi</w:t>
      </w:r>
      <w:r>
        <w:rPr>
          <w:rFonts w:ascii="Times New Roman" w:hAnsi="Times New Roman" w:cs="Times New Roman"/>
          <w:b/>
          <w:sz w:val="21"/>
          <w:szCs w:val="21"/>
          <w:u w:val="single"/>
        </w:rPr>
        <w:t>ły</w:t>
      </w:r>
      <w:r w:rsidRPr="004E494A">
        <w:rPr>
          <w:rFonts w:ascii="Times New Roman" w:hAnsi="Times New Roman" w:cs="Times New Roman"/>
          <w:b/>
          <w:sz w:val="21"/>
          <w:szCs w:val="21"/>
          <w:u w:val="single"/>
        </w:rPr>
        <w:t xml:space="preserve"> produkty lecznicze</w:t>
      </w:r>
      <w:r w:rsidRPr="004E494A">
        <w:rPr>
          <w:rFonts w:ascii="Times New Roman" w:hAnsi="Times New Roman" w:cs="Times New Roman"/>
          <w:sz w:val="21"/>
          <w:szCs w:val="21"/>
        </w:rPr>
        <w:t xml:space="preserve"> </w:t>
      </w:r>
      <w:r>
        <w:rPr>
          <w:rFonts w:ascii="Times New Roman" w:hAnsi="Times New Roman" w:cs="Times New Roman"/>
          <w:sz w:val="21"/>
          <w:szCs w:val="21"/>
        </w:rPr>
        <w:t xml:space="preserve">i zostały </w:t>
      </w:r>
      <w:r w:rsidRPr="004E494A">
        <w:rPr>
          <w:rFonts w:ascii="Times New Roman" w:hAnsi="Times New Roman" w:cs="Times New Roman"/>
          <w:sz w:val="21"/>
          <w:szCs w:val="21"/>
        </w:rPr>
        <w:t xml:space="preserve">dopuszczone do obrotu na terytorium RP, zgodnie z przepisami ustawy z </w:t>
      </w:r>
      <w:proofErr w:type="gramStart"/>
      <w:r w:rsidRPr="004E494A">
        <w:rPr>
          <w:rFonts w:ascii="Times New Roman" w:hAnsi="Times New Roman" w:cs="Times New Roman"/>
          <w:sz w:val="21"/>
          <w:szCs w:val="21"/>
        </w:rPr>
        <w:t>dnia  6 września</w:t>
      </w:r>
      <w:proofErr w:type="gramEnd"/>
      <w:r w:rsidRPr="004E494A">
        <w:rPr>
          <w:rFonts w:ascii="Times New Roman" w:hAnsi="Times New Roman" w:cs="Times New Roman"/>
          <w:sz w:val="21"/>
          <w:szCs w:val="21"/>
        </w:rPr>
        <w:t xml:space="preserve"> 2001 r. – Prawo farmaceutyczne - dotyczy wszystkich zadań za wyjątkiem</w:t>
      </w:r>
      <w:r>
        <w:rPr>
          <w:rFonts w:ascii="Times New Roman" w:hAnsi="Times New Roman" w:cs="Times New Roman"/>
          <w:sz w:val="21"/>
          <w:szCs w:val="21"/>
        </w:rPr>
        <w:t xml:space="preserve"> pozycji określonych w pkt. 2;</w:t>
      </w:r>
    </w:p>
    <w:p w:rsidR="00C04DF1" w:rsidRDefault="00C04DF1" w:rsidP="00C04DF1">
      <w:pPr>
        <w:pStyle w:val="Akapitzlist"/>
        <w:tabs>
          <w:tab w:val="left" w:pos="993"/>
        </w:tabs>
        <w:ind w:left="993" w:right="124" w:hanging="284"/>
        <w:rPr>
          <w:rFonts w:ascii="Times New Roman" w:hAnsi="Times New Roman" w:cs="Times New Roman"/>
          <w:sz w:val="21"/>
          <w:szCs w:val="21"/>
        </w:rPr>
      </w:pPr>
      <w:proofErr w:type="gramStart"/>
      <w:r w:rsidRPr="004E494A">
        <w:rPr>
          <w:rFonts w:ascii="Times New Roman" w:hAnsi="Times New Roman" w:cs="Times New Roman"/>
          <w:sz w:val="21"/>
          <w:szCs w:val="21"/>
        </w:rPr>
        <w:t>2)</w:t>
      </w:r>
      <w:r w:rsidRPr="004E494A">
        <w:rPr>
          <w:rFonts w:ascii="Times New Roman" w:hAnsi="Times New Roman" w:cs="Times New Roman"/>
          <w:sz w:val="21"/>
          <w:szCs w:val="21"/>
        </w:rPr>
        <w:tab/>
        <w:t>zaoferowane</w:t>
      </w:r>
      <w:proofErr w:type="gramEnd"/>
      <w:r w:rsidRPr="004E494A">
        <w:rPr>
          <w:rFonts w:ascii="Times New Roman" w:hAnsi="Times New Roman" w:cs="Times New Roman"/>
          <w:sz w:val="21"/>
          <w:szCs w:val="21"/>
        </w:rPr>
        <w:t xml:space="preserve"> </w:t>
      </w:r>
      <w:r w:rsidRPr="004E494A">
        <w:rPr>
          <w:rFonts w:ascii="Times New Roman" w:hAnsi="Times New Roman" w:cs="Times New Roman"/>
          <w:b/>
          <w:sz w:val="21"/>
          <w:szCs w:val="21"/>
          <w:u w:val="single"/>
        </w:rPr>
        <w:t>produkty stanowiły wyroby medyczne</w:t>
      </w:r>
      <w:r w:rsidRPr="004E494A">
        <w:rPr>
          <w:rFonts w:ascii="Times New Roman" w:hAnsi="Times New Roman" w:cs="Times New Roman"/>
          <w:sz w:val="21"/>
          <w:szCs w:val="21"/>
        </w:rPr>
        <w:t xml:space="preserve"> w rozumieniu Ustawy z dnia 20.05.2010 </w:t>
      </w:r>
      <w:proofErr w:type="gramStart"/>
      <w:r w:rsidRPr="004E494A">
        <w:rPr>
          <w:rFonts w:ascii="Times New Roman" w:hAnsi="Times New Roman" w:cs="Times New Roman"/>
          <w:sz w:val="21"/>
          <w:szCs w:val="21"/>
        </w:rPr>
        <w:t>r</w:t>
      </w:r>
      <w:proofErr w:type="gramEnd"/>
      <w:r w:rsidRPr="004E494A">
        <w:rPr>
          <w:rFonts w:ascii="Times New Roman" w:hAnsi="Times New Roman" w:cs="Times New Roman"/>
          <w:sz w:val="21"/>
          <w:szCs w:val="21"/>
        </w:rPr>
        <w:t xml:space="preserve">. o wyrobach medycznych (Dz.U.2020.186 </w:t>
      </w:r>
      <w:proofErr w:type="spellStart"/>
      <w:proofErr w:type="gramStart"/>
      <w:r w:rsidRPr="004E494A">
        <w:rPr>
          <w:rFonts w:ascii="Times New Roman" w:hAnsi="Times New Roman" w:cs="Times New Roman"/>
          <w:sz w:val="21"/>
          <w:szCs w:val="21"/>
        </w:rPr>
        <w:t>t</w:t>
      </w:r>
      <w:proofErr w:type="gramEnd"/>
      <w:r w:rsidRPr="004E494A">
        <w:rPr>
          <w:rFonts w:ascii="Times New Roman" w:hAnsi="Times New Roman" w:cs="Times New Roman"/>
          <w:sz w:val="21"/>
          <w:szCs w:val="21"/>
        </w:rPr>
        <w:t>.j</w:t>
      </w:r>
      <w:proofErr w:type="spellEnd"/>
      <w:r w:rsidRPr="004E494A">
        <w:rPr>
          <w:rFonts w:ascii="Times New Roman" w:hAnsi="Times New Roman" w:cs="Times New Roman"/>
          <w:sz w:val="21"/>
          <w:szCs w:val="21"/>
        </w:rPr>
        <w:t xml:space="preserve">. z dnia 2020.02.06) w zakresie zadań </w:t>
      </w:r>
      <w:proofErr w:type="gramStart"/>
      <w:r w:rsidRPr="004E494A">
        <w:rPr>
          <w:rFonts w:ascii="Times New Roman" w:hAnsi="Times New Roman" w:cs="Times New Roman"/>
          <w:sz w:val="21"/>
          <w:szCs w:val="21"/>
        </w:rPr>
        <w:t xml:space="preserve">nr  </w:t>
      </w:r>
      <w:r w:rsidRPr="00C04DF1">
        <w:rPr>
          <w:rFonts w:ascii="Times New Roman" w:hAnsi="Times New Roman" w:cs="Times New Roman"/>
          <w:sz w:val="21"/>
          <w:szCs w:val="21"/>
        </w:rPr>
        <w:t>2, 13, 14, 15 poz</w:t>
      </w:r>
      <w:proofErr w:type="gramEnd"/>
      <w:r w:rsidRPr="00C04DF1">
        <w:rPr>
          <w:rFonts w:ascii="Times New Roman" w:hAnsi="Times New Roman" w:cs="Times New Roman"/>
          <w:sz w:val="21"/>
          <w:szCs w:val="21"/>
        </w:rPr>
        <w:t>. 4, 5, 6, 7; zadanie nr 17, 18</w:t>
      </w:r>
    </w:p>
    <w:p w:rsidR="001660D6" w:rsidRDefault="00346B7A" w:rsidP="00C04DF1">
      <w:pPr>
        <w:pStyle w:val="Akapitzlist"/>
        <w:tabs>
          <w:tab w:val="left" w:pos="697"/>
          <w:tab w:val="left" w:pos="993"/>
        </w:tabs>
        <w:ind w:left="993" w:right="124" w:hanging="284"/>
        <w:jc w:val="left"/>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sidR="00381D9D">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AB71DD">
      <w:pPr>
        <w:pStyle w:val="Akapitzlist"/>
        <w:numPr>
          <w:ilvl w:val="1"/>
          <w:numId w:val="12"/>
        </w:numPr>
        <w:tabs>
          <w:tab w:val="left" w:pos="697"/>
        </w:tabs>
        <w:ind w:left="696" w:right="124" w:hanging="412"/>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C04DF1" w:rsidRPr="00C04DF1" w:rsidRDefault="00C04DF1" w:rsidP="00AB71DD">
      <w:pPr>
        <w:pStyle w:val="Akapitzlist"/>
        <w:numPr>
          <w:ilvl w:val="1"/>
          <w:numId w:val="12"/>
        </w:numPr>
        <w:ind w:left="709" w:hanging="425"/>
        <w:jc w:val="both"/>
        <w:rPr>
          <w:rFonts w:ascii="Times New Roman" w:hAnsi="Times New Roman" w:cs="Times New Roman"/>
          <w:sz w:val="21"/>
          <w:szCs w:val="21"/>
          <w:shd w:val="clear" w:color="auto" w:fill="FFFFFF" w:themeFill="background1"/>
        </w:rPr>
      </w:pPr>
      <w:r w:rsidRPr="00C04DF1">
        <w:rPr>
          <w:rFonts w:ascii="Times New Roman" w:hAnsi="Times New Roman" w:cs="Times New Roman"/>
          <w:sz w:val="21"/>
          <w:szCs w:val="21"/>
          <w:shd w:val="clear" w:color="auto" w:fill="FFFFFF" w:themeFill="background1"/>
        </w:rPr>
        <w:t xml:space="preserve">W przypadku gdy oferowany </w:t>
      </w:r>
      <w:proofErr w:type="gramStart"/>
      <w:r w:rsidRPr="00C04DF1">
        <w:rPr>
          <w:rFonts w:ascii="Times New Roman" w:hAnsi="Times New Roman" w:cs="Times New Roman"/>
          <w:sz w:val="21"/>
          <w:szCs w:val="21"/>
          <w:shd w:val="clear" w:color="auto" w:fill="FFFFFF" w:themeFill="background1"/>
        </w:rPr>
        <w:t>produkt  został</w:t>
      </w:r>
      <w:proofErr w:type="gramEnd"/>
      <w:r w:rsidRPr="00C04DF1">
        <w:rPr>
          <w:rFonts w:ascii="Times New Roman" w:hAnsi="Times New Roman" w:cs="Times New Roman"/>
          <w:sz w:val="21"/>
          <w:szCs w:val="21"/>
          <w:shd w:val="clear" w:color="auto" w:fill="FFFFFF" w:themeFill="background1"/>
        </w:rPr>
        <w:t xml:space="preserve">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C04DF1" w:rsidRPr="00C04DF1" w:rsidRDefault="00C04DF1" w:rsidP="00C04DF1">
      <w:pPr>
        <w:pStyle w:val="Akapitzlist"/>
        <w:ind w:left="709" w:firstLine="0"/>
        <w:jc w:val="left"/>
        <w:rPr>
          <w:rFonts w:ascii="Times New Roman" w:hAnsi="Times New Roman" w:cs="Times New Roman"/>
          <w:b/>
          <w:sz w:val="21"/>
          <w:szCs w:val="21"/>
          <w:u w:val="single"/>
          <w:shd w:val="clear" w:color="auto" w:fill="FFFFFF" w:themeFill="background1"/>
        </w:rPr>
      </w:pPr>
    </w:p>
    <w:p w:rsidR="00C04DF1" w:rsidRPr="00C04DF1" w:rsidRDefault="00C04DF1" w:rsidP="00AB71DD">
      <w:pPr>
        <w:pStyle w:val="Akapitzlist"/>
        <w:numPr>
          <w:ilvl w:val="1"/>
          <w:numId w:val="12"/>
        </w:numPr>
        <w:ind w:left="709" w:hanging="425"/>
        <w:jc w:val="both"/>
        <w:rPr>
          <w:rFonts w:ascii="Times New Roman" w:hAnsi="Times New Roman" w:cs="Times New Roman"/>
          <w:b/>
          <w:sz w:val="21"/>
          <w:szCs w:val="21"/>
          <w:u w:val="single"/>
          <w:shd w:val="clear" w:color="auto" w:fill="FFFFFF" w:themeFill="background1"/>
        </w:rPr>
      </w:pPr>
      <w:r w:rsidRPr="00C04DF1">
        <w:rPr>
          <w:rFonts w:ascii="Times New Roman" w:hAnsi="Times New Roman" w:cs="Times New Roman"/>
          <w:sz w:val="21"/>
          <w:szCs w:val="21"/>
          <w:shd w:val="clear" w:color="auto" w:fill="FFFFFF" w:themeFill="background1"/>
        </w:rPr>
        <w:t xml:space="preserve">Ilości asortymentu stanowiącego przedmiot zamówienia określone w załączniku do umowy są wartościami szacunkowymi, służącymi do prawidłowego skalkulowania ceny oferty, porównania ofert i wyboru najkorzystniejszej oferty. Ilość zamawianego asortymentu, w ramach realizacji umowy może ulec zmniejszeniu lub zwiększeniu, w ramach poszczególnych pozycji asortymentowych w zależności od rzeczywistych potrzeb Zamawiającego, z zastrzeżeniem, iż wartość oferty a zarazem Umowy wybranego Wykonawcy nie zostanie przekroczona. Zamawiającemu przysługuje prawo do niezrealizowania pełnej ilości i asortymentu umowy określonych w umowie. W takiej sytuacji Wykonawcy nie będą przysługiwać żadne roszczenia. Zamawiającemu przysługuje prawo do niezrealizowania pełnego przedmiotu umowy. Zamawiający zobowiązuje się do zrealizowania przedmiotu umowy </w:t>
      </w:r>
      <w:r w:rsidRPr="00C04DF1">
        <w:rPr>
          <w:rFonts w:ascii="Times New Roman" w:hAnsi="Times New Roman" w:cs="Times New Roman"/>
          <w:b/>
          <w:sz w:val="21"/>
          <w:szCs w:val="21"/>
          <w:shd w:val="clear" w:color="auto" w:fill="FFFFFF" w:themeFill="background1"/>
        </w:rPr>
        <w:t>w wysokości minimalnej 60% wartości brutto umowy</w:t>
      </w:r>
      <w:r w:rsidRPr="00C04DF1">
        <w:rPr>
          <w:rFonts w:ascii="Times New Roman" w:hAnsi="Times New Roman" w:cs="Times New Roman"/>
          <w:sz w:val="21"/>
          <w:szCs w:val="21"/>
          <w:shd w:val="clear" w:color="auto" w:fill="FFFFFF" w:themeFill="background1"/>
        </w:rPr>
        <w:t xml:space="preserve"> określonej w dla danej części zamówienia.</w:t>
      </w:r>
    </w:p>
    <w:p w:rsidR="0036691D" w:rsidRPr="00BD0FD9" w:rsidRDefault="0000204E" w:rsidP="00C04DF1">
      <w:pPr>
        <w:pStyle w:val="Akapitzlist"/>
        <w:tabs>
          <w:tab w:val="left" w:pos="697"/>
        </w:tabs>
        <w:ind w:right="124" w:firstLine="0"/>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AB71DD">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AB71DD">
      <w:pPr>
        <w:pStyle w:val="Akapitzlist"/>
        <w:numPr>
          <w:ilvl w:val="1"/>
          <w:numId w:val="11"/>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AB71DD">
      <w:pPr>
        <w:pStyle w:val="Akapitzlist"/>
        <w:numPr>
          <w:ilvl w:val="1"/>
          <w:numId w:val="11"/>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AB71DD">
      <w:pPr>
        <w:pStyle w:val="Akapitzlist"/>
        <w:numPr>
          <w:ilvl w:val="1"/>
          <w:numId w:val="11"/>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AB71DD">
      <w:pPr>
        <w:pStyle w:val="Akapitzlist"/>
        <w:numPr>
          <w:ilvl w:val="1"/>
          <w:numId w:val="11"/>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AB71DD">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AB71DD">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lastRenderedPageBreak/>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AB71DD">
      <w:pPr>
        <w:pStyle w:val="Akapitzlist"/>
        <w:numPr>
          <w:ilvl w:val="1"/>
          <w:numId w:val="11"/>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AB71DD">
      <w:pPr>
        <w:pStyle w:val="Nagwek1"/>
        <w:numPr>
          <w:ilvl w:val="0"/>
          <w:numId w:val="12"/>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AB71DD">
      <w:pPr>
        <w:pStyle w:val="Akapitzlist"/>
        <w:numPr>
          <w:ilvl w:val="1"/>
          <w:numId w:val="10"/>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AB71DD">
      <w:pPr>
        <w:pStyle w:val="Akapitzlist"/>
        <w:numPr>
          <w:ilvl w:val="1"/>
          <w:numId w:val="10"/>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AB71DD">
      <w:pPr>
        <w:pStyle w:val="Akapitzlist"/>
        <w:numPr>
          <w:ilvl w:val="1"/>
          <w:numId w:val="10"/>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AB71DD">
      <w:pPr>
        <w:pStyle w:val="Akapitzlist"/>
        <w:numPr>
          <w:ilvl w:val="1"/>
          <w:numId w:val="10"/>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AB71DD">
      <w:pPr>
        <w:pStyle w:val="Akapitzlist"/>
        <w:numPr>
          <w:ilvl w:val="1"/>
          <w:numId w:val="10"/>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AB71DD">
      <w:pPr>
        <w:pStyle w:val="Akapitzlist"/>
        <w:numPr>
          <w:ilvl w:val="1"/>
          <w:numId w:val="10"/>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AB71DD">
      <w:pPr>
        <w:pStyle w:val="Akapitzlist"/>
        <w:numPr>
          <w:ilvl w:val="1"/>
          <w:numId w:val="10"/>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AB71DD">
      <w:pPr>
        <w:pStyle w:val="Nagwek1"/>
        <w:numPr>
          <w:ilvl w:val="0"/>
          <w:numId w:val="12"/>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C04DF1" w:rsidRPr="00DA4DAE" w:rsidRDefault="00C04DF1" w:rsidP="00C04DF1">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C04DF1" w:rsidRPr="00862D9B" w:rsidRDefault="00C04DF1" w:rsidP="00AB71DD">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47411F">
        <w:rPr>
          <w:rFonts w:ascii="Times New Roman" w:hAnsi="Times New Roman" w:cs="Times New Roman"/>
          <w:b/>
          <w:sz w:val="21"/>
          <w:szCs w:val="21"/>
        </w:rPr>
        <w:t>oferowane</w:t>
      </w:r>
      <w:r w:rsidRPr="0047411F">
        <w:rPr>
          <w:rFonts w:ascii="Times New Roman" w:hAnsi="Times New Roman" w:cs="Times New Roman"/>
          <w:b/>
          <w:spacing w:val="1"/>
          <w:sz w:val="21"/>
          <w:szCs w:val="21"/>
        </w:rPr>
        <w:t xml:space="preserve"> </w:t>
      </w:r>
      <w:r w:rsidRPr="0047411F">
        <w:rPr>
          <w:rFonts w:ascii="Times New Roman" w:hAnsi="Times New Roman" w:cs="Times New Roman"/>
          <w:b/>
          <w:sz w:val="21"/>
          <w:szCs w:val="21"/>
        </w:rPr>
        <w:t>produkty</w:t>
      </w:r>
      <w:r w:rsidRPr="0047411F">
        <w:rPr>
          <w:rFonts w:ascii="Times New Roman" w:hAnsi="Times New Roman" w:cs="Times New Roman"/>
          <w:b/>
          <w:spacing w:val="1"/>
          <w:sz w:val="21"/>
          <w:szCs w:val="21"/>
        </w:rPr>
        <w:t xml:space="preserve"> stanowią produkty </w:t>
      </w:r>
      <w:r w:rsidRPr="0047411F">
        <w:rPr>
          <w:rFonts w:ascii="Times New Roman" w:hAnsi="Times New Roman" w:cs="Times New Roman"/>
          <w:b/>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 xml:space="preserve">Produktów Biobójczych) </w:t>
      </w:r>
      <w:r w:rsidRPr="0047411F">
        <w:rPr>
          <w:rFonts w:ascii="Times New Roman" w:hAnsi="Times New Roman" w:cs="Times New Roman"/>
          <w:sz w:val="21"/>
          <w:szCs w:val="21"/>
        </w:rPr>
        <w:t>- dotyczy wszystkich zadań za wyjątkiem</w:t>
      </w:r>
      <w:r>
        <w:rPr>
          <w:rFonts w:ascii="Times New Roman" w:hAnsi="Times New Roman" w:cs="Times New Roman"/>
          <w:sz w:val="21"/>
          <w:szCs w:val="21"/>
        </w:rPr>
        <w:t xml:space="preserve"> wyrobów określonych w pkt. 2;</w:t>
      </w:r>
    </w:p>
    <w:p w:rsidR="0036691D" w:rsidRPr="002E1872" w:rsidRDefault="00C04DF1" w:rsidP="00AB71DD">
      <w:pPr>
        <w:pStyle w:val="Akapitzlist"/>
        <w:numPr>
          <w:ilvl w:val="0"/>
          <w:numId w:val="9"/>
        </w:numPr>
        <w:tabs>
          <w:tab w:val="left" w:pos="1045"/>
        </w:tabs>
        <w:spacing w:before="1"/>
        <w:ind w:right="124"/>
        <w:rPr>
          <w:rFonts w:ascii="Times New Roman" w:hAnsi="Times New Roman" w:cs="Times New Roman"/>
          <w:i/>
          <w:sz w:val="21"/>
          <w:szCs w:val="21"/>
        </w:rPr>
      </w:pPr>
      <w:r w:rsidRPr="00C04DF1">
        <w:rPr>
          <w:rFonts w:ascii="Times New Roman" w:hAnsi="Times New Roman" w:cs="Times New Roman"/>
          <w:b/>
          <w:sz w:val="21"/>
          <w:szCs w:val="21"/>
          <w:highlight w:val="yellow"/>
        </w:rPr>
        <w:t>Oświadczenia</w:t>
      </w:r>
      <w:r w:rsidRPr="00C04DF1">
        <w:rPr>
          <w:rFonts w:ascii="Times New Roman" w:hAnsi="Times New Roman" w:cs="Times New Roman"/>
          <w:b/>
          <w:spacing w:val="1"/>
          <w:sz w:val="21"/>
          <w:szCs w:val="21"/>
          <w:highlight w:val="yellow"/>
        </w:rPr>
        <w:t xml:space="preserve"> </w:t>
      </w:r>
      <w:r w:rsidRPr="00C04DF1">
        <w:rPr>
          <w:rFonts w:ascii="Times New Roman" w:hAnsi="Times New Roman" w:cs="Times New Roman"/>
          <w:sz w:val="21"/>
          <w:szCs w:val="21"/>
          <w:highlight w:val="yellow"/>
        </w:rPr>
        <w:t>Wykonawcy</w:t>
      </w:r>
      <w:r w:rsidRPr="00C04DF1">
        <w:rPr>
          <w:rFonts w:ascii="Times New Roman" w:hAnsi="Times New Roman" w:cs="Times New Roman"/>
          <w:sz w:val="21"/>
          <w:szCs w:val="21"/>
        </w:rPr>
        <w:t>,</w:t>
      </w:r>
      <w:r w:rsidRPr="00C04DF1">
        <w:rPr>
          <w:rFonts w:ascii="Times New Roman" w:hAnsi="Times New Roman" w:cs="Times New Roman"/>
          <w:spacing w:val="1"/>
          <w:sz w:val="21"/>
          <w:szCs w:val="21"/>
        </w:rPr>
        <w:t xml:space="preserve"> </w:t>
      </w:r>
      <w:r w:rsidRPr="00C04DF1">
        <w:rPr>
          <w:rFonts w:ascii="Times New Roman" w:hAnsi="Times New Roman" w:cs="Times New Roman"/>
          <w:sz w:val="21"/>
          <w:szCs w:val="21"/>
        </w:rPr>
        <w:t>że</w:t>
      </w:r>
      <w:r w:rsidRPr="00C04DF1">
        <w:rPr>
          <w:rFonts w:ascii="Times New Roman" w:hAnsi="Times New Roman" w:cs="Times New Roman"/>
          <w:spacing w:val="1"/>
          <w:sz w:val="21"/>
          <w:szCs w:val="21"/>
        </w:rPr>
        <w:t xml:space="preserve"> </w:t>
      </w:r>
      <w:r w:rsidRPr="00C04DF1">
        <w:rPr>
          <w:rFonts w:ascii="Times New Roman" w:hAnsi="Times New Roman" w:cs="Times New Roman"/>
          <w:b/>
          <w:sz w:val="21"/>
          <w:szCs w:val="21"/>
        </w:rPr>
        <w:t>oferowane</w:t>
      </w:r>
      <w:r w:rsidRPr="00C04DF1">
        <w:rPr>
          <w:b/>
        </w:rPr>
        <w:t xml:space="preserve"> produkty </w:t>
      </w:r>
      <w:r w:rsidRPr="00C04DF1">
        <w:rPr>
          <w:b/>
          <w:u w:val="single"/>
        </w:rPr>
        <w:t xml:space="preserve">stanowią </w:t>
      </w:r>
      <w:r w:rsidRPr="00C04DF1">
        <w:rPr>
          <w:rFonts w:ascii="Times New Roman" w:hAnsi="Times New Roman" w:cs="Times New Roman"/>
          <w:b/>
          <w:spacing w:val="1"/>
          <w:sz w:val="21"/>
          <w:szCs w:val="21"/>
          <w:u w:val="single"/>
        </w:rPr>
        <w:t xml:space="preserve">wyroby medyczne </w:t>
      </w:r>
      <w:r w:rsidRPr="00C04DF1">
        <w:rPr>
          <w:rFonts w:ascii="Times New Roman" w:hAnsi="Times New Roman" w:cs="Times New Roman"/>
          <w:spacing w:val="1"/>
          <w:sz w:val="21"/>
          <w:szCs w:val="21"/>
        </w:rPr>
        <w:t xml:space="preserve">w rozumieniu Ustawy z dnia 20.05.2010 </w:t>
      </w:r>
      <w:proofErr w:type="gramStart"/>
      <w:r w:rsidRPr="00C04DF1">
        <w:rPr>
          <w:rFonts w:ascii="Times New Roman" w:hAnsi="Times New Roman" w:cs="Times New Roman"/>
          <w:spacing w:val="1"/>
          <w:sz w:val="21"/>
          <w:szCs w:val="21"/>
        </w:rPr>
        <w:t>r</w:t>
      </w:r>
      <w:proofErr w:type="gramEnd"/>
      <w:r w:rsidRPr="00C04DF1">
        <w:rPr>
          <w:rFonts w:ascii="Times New Roman" w:hAnsi="Times New Roman" w:cs="Times New Roman"/>
          <w:spacing w:val="1"/>
          <w:sz w:val="21"/>
          <w:szCs w:val="21"/>
        </w:rPr>
        <w:t xml:space="preserve">. o wyrobach medycznych (Dz.U.2020.186 </w:t>
      </w:r>
      <w:proofErr w:type="spellStart"/>
      <w:proofErr w:type="gramStart"/>
      <w:r w:rsidRPr="00C04DF1">
        <w:rPr>
          <w:rFonts w:ascii="Times New Roman" w:hAnsi="Times New Roman" w:cs="Times New Roman"/>
          <w:spacing w:val="1"/>
          <w:sz w:val="21"/>
          <w:szCs w:val="21"/>
        </w:rPr>
        <w:t>t</w:t>
      </w:r>
      <w:proofErr w:type="gramEnd"/>
      <w:r w:rsidRPr="00C04DF1">
        <w:rPr>
          <w:rFonts w:ascii="Times New Roman" w:hAnsi="Times New Roman" w:cs="Times New Roman"/>
          <w:spacing w:val="1"/>
          <w:sz w:val="21"/>
          <w:szCs w:val="21"/>
        </w:rPr>
        <w:t>.j</w:t>
      </w:r>
      <w:proofErr w:type="spellEnd"/>
      <w:r w:rsidRPr="00C04DF1">
        <w:rPr>
          <w:rFonts w:ascii="Times New Roman" w:hAnsi="Times New Roman" w:cs="Times New Roman"/>
          <w:spacing w:val="1"/>
          <w:sz w:val="21"/>
          <w:szCs w:val="21"/>
        </w:rPr>
        <w:t xml:space="preserve">. z dnia 2020.02.06) w zakresie zadań </w:t>
      </w:r>
      <w:proofErr w:type="gramStart"/>
      <w:r w:rsidRPr="00C04DF1">
        <w:rPr>
          <w:rFonts w:ascii="Times New Roman" w:hAnsi="Times New Roman" w:cs="Times New Roman"/>
          <w:spacing w:val="1"/>
          <w:sz w:val="21"/>
          <w:szCs w:val="21"/>
        </w:rPr>
        <w:t>nr  2, 13, 14, 15 poz</w:t>
      </w:r>
      <w:proofErr w:type="gramEnd"/>
      <w:r w:rsidRPr="00C04DF1">
        <w:rPr>
          <w:rFonts w:ascii="Times New Roman" w:hAnsi="Times New Roman" w:cs="Times New Roman"/>
          <w:spacing w:val="1"/>
          <w:sz w:val="21"/>
          <w:szCs w:val="21"/>
        </w:rPr>
        <w:t>. 4, 5, 6, 7; zadanie nr 17, 18</w:t>
      </w:r>
      <w:r w:rsidR="002E1872">
        <w:rPr>
          <w:rFonts w:ascii="Times New Roman" w:hAnsi="Times New Roman" w:cs="Times New Roman"/>
          <w:spacing w:val="1"/>
          <w:sz w:val="21"/>
          <w:szCs w:val="21"/>
        </w:rPr>
        <w:t>;</w:t>
      </w:r>
    </w:p>
    <w:p w:rsidR="002E1872" w:rsidRPr="00C04DF1" w:rsidRDefault="002E1872" w:rsidP="002E48B4">
      <w:pPr>
        <w:pStyle w:val="Akapitzlist"/>
        <w:numPr>
          <w:ilvl w:val="0"/>
          <w:numId w:val="9"/>
        </w:numPr>
        <w:tabs>
          <w:tab w:val="left" w:pos="1045"/>
        </w:tabs>
        <w:spacing w:before="1"/>
        <w:ind w:right="124"/>
        <w:rPr>
          <w:rFonts w:ascii="Times New Roman" w:hAnsi="Times New Roman" w:cs="Times New Roman"/>
          <w:i/>
          <w:sz w:val="21"/>
          <w:szCs w:val="21"/>
        </w:rPr>
      </w:pPr>
      <w:r w:rsidRPr="002E1872">
        <w:rPr>
          <w:rFonts w:ascii="Times New Roman" w:hAnsi="Times New Roman" w:cs="Times New Roman"/>
          <w:b/>
          <w:sz w:val="21"/>
          <w:szCs w:val="21"/>
          <w:highlight w:val="yellow"/>
        </w:rPr>
        <w:t>Próbki</w:t>
      </w:r>
      <w:r>
        <w:rPr>
          <w:rFonts w:ascii="Times New Roman" w:hAnsi="Times New Roman" w:cs="Times New Roman"/>
          <w:b/>
          <w:sz w:val="21"/>
          <w:szCs w:val="21"/>
        </w:rPr>
        <w:t xml:space="preserve"> </w:t>
      </w:r>
      <w:r w:rsidRPr="002E1872">
        <w:rPr>
          <w:rFonts w:ascii="Times New Roman" w:hAnsi="Times New Roman" w:cs="Times New Roman"/>
          <w:sz w:val="21"/>
          <w:szCs w:val="21"/>
        </w:rPr>
        <w:t xml:space="preserve">– w ilości 2 sztuki </w:t>
      </w:r>
      <w:r>
        <w:rPr>
          <w:rFonts w:ascii="Times New Roman" w:hAnsi="Times New Roman" w:cs="Times New Roman"/>
          <w:sz w:val="21"/>
          <w:szCs w:val="21"/>
        </w:rPr>
        <w:t xml:space="preserve">w zakresie zadania nr 17 </w:t>
      </w:r>
      <w:r w:rsidRPr="002E1872">
        <w:rPr>
          <w:rFonts w:ascii="Times New Roman" w:hAnsi="Times New Roman" w:cs="Times New Roman"/>
          <w:sz w:val="21"/>
          <w:szCs w:val="21"/>
        </w:rPr>
        <w:t>część a) poz. 1</w:t>
      </w:r>
      <w:r w:rsidR="002E48B4">
        <w:rPr>
          <w:rFonts w:ascii="Times New Roman" w:hAnsi="Times New Roman" w:cs="Times New Roman"/>
          <w:sz w:val="21"/>
          <w:szCs w:val="21"/>
        </w:rPr>
        <w:t xml:space="preserve">, </w:t>
      </w:r>
      <w:r w:rsidR="002E48B4" w:rsidRPr="002E48B4">
        <w:rPr>
          <w:rFonts w:ascii="Times New Roman" w:hAnsi="Times New Roman" w:cs="Times New Roman"/>
          <w:sz w:val="21"/>
          <w:szCs w:val="21"/>
        </w:rPr>
        <w:t>celem potwierdzenia kompatybilności z reduktorami tlenu, będącymi na wyposażeniu szpitala.</w:t>
      </w: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04573A" w:rsidRDefault="0004573A" w:rsidP="00AB71DD">
      <w:pPr>
        <w:pStyle w:val="Tekstpodstawowy"/>
        <w:numPr>
          <w:ilvl w:val="6"/>
          <w:numId w:val="32"/>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Z postępowania o udzielenie zamówienia zamawiający wykluczy wykonawców, w </w:t>
      </w:r>
      <w:proofErr w:type="gramStart"/>
      <w:r w:rsidRPr="0004573A">
        <w:rPr>
          <w:rFonts w:ascii="Times New Roman" w:hAnsi="Times New Roman" w:cs="Times New Roman"/>
          <w:sz w:val="21"/>
          <w:szCs w:val="21"/>
        </w:rPr>
        <w:t>stosunku do których</w:t>
      </w:r>
      <w:proofErr w:type="gramEnd"/>
      <w:r w:rsidRPr="0004573A">
        <w:rPr>
          <w:rFonts w:ascii="Times New Roman" w:hAnsi="Times New Roman" w:cs="Times New Roman"/>
          <w:sz w:val="21"/>
          <w:szCs w:val="21"/>
        </w:rPr>
        <w:t xml:space="preserve"> zachodzi którakolwiek z okoliczności wskazanych w </w:t>
      </w:r>
      <w:r w:rsidRPr="0004573A">
        <w:rPr>
          <w:rFonts w:ascii="Times New Roman" w:hAnsi="Times New Roman" w:cs="Times New Roman"/>
          <w:b/>
          <w:sz w:val="21"/>
          <w:szCs w:val="21"/>
        </w:rPr>
        <w:t>art. 108 ust. 1 PZP</w:t>
      </w:r>
      <w:r w:rsidRPr="0004573A">
        <w:rPr>
          <w:rFonts w:ascii="Times New Roman" w:hAnsi="Times New Roman" w:cs="Times New Roman"/>
          <w:sz w:val="21"/>
          <w:szCs w:val="21"/>
        </w:rPr>
        <w:t>.</w:t>
      </w:r>
    </w:p>
    <w:p w:rsidR="0004573A" w:rsidRPr="0004573A" w:rsidRDefault="0004573A" w:rsidP="00AB71DD">
      <w:pPr>
        <w:pStyle w:val="Tekstpodstawowy"/>
        <w:numPr>
          <w:ilvl w:val="6"/>
          <w:numId w:val="32"/>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 xml:space="preserve">art. 109 ust. 1 </w:t>
      </w:r>
      <w:proofErr w:type="gramStart"/>
      <w:r w:rsidRPr="0004573A">
        <w:rPr>
          <w:rFonts w:ascii="Times New Roman" w:hAnsi="Times New Roman" w:cs="Times New Roman"/>
          <w:b/>
          <w:sz w:val="21"/>
          <w:szCs w:val="21"/>
        </w:rPr>
        <w:t>pkt  4, 5, 7 PZP</w:t>
      </w:r>
      <w:proofErr w:type="gramEnd"/>
      <w:r w:rsidRPr="0004573A">
        <w:rPr>
          <w:rFonts w:ascii="Times New Roman" w:hAnsi="Times New Roman" w:cs="Times New Roman"/>
          <w:sz w:val="21"/>
          <w:szCs w:val="21"/>
        </w:rPr>
        <w:t>, to jest:</w:t>
      </w:r>
    </w:p>
    <w:p w:rsidR="0004573A" w:rsidRPr="0004573A" w:rsidRDefault="0004573A" w:rsidP="00AB71DD">
      <w:pPr>
        <w:pStyle w:val="Tekstpodstawowy"/>
        <w:numPr>
          <w:ilvl w:val="1"/>
          <w:numId w:val="33"/>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AB71DD">
      <w:pPr>
        <w:pStyle w:val="Tekstpodstawowy"/>
        <w:numPr>
          <w:ilvl w:val="1"/>
          <w:numId w:val="33"/>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875C22" w:rsidRDefault="0004573A" w:rsidP="00AB71DD">
      <w:pPr>
        <w:pStyle w:val="Tekstpodstawowy"/>
        <w:numPr>
          <w:ilvl w:val="1"/>
          <w:numId w:val="33"/>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lastRenderedPageBreak/>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04573A" w:rsidRDefault="0004573A" w:rsidP="00AB71DD">
      <w:pPr>
        <w:pStyle w:val="Tekstpodstawowy"/>
        <w:numPr>
          <w:ilvl w:val="6"/>
          <w:numId w:val="32"/>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Wykonawca może zostać wykluczony przez zamawiającego na każdym etapie postępowan</w:t>
      </w:r>
      <w:r>
        <w:rPr>
          <w:rFonts w:ascii="Times New Roman" w:hAnsi="Times New Roman" w:cs="Times New Roman"/>
          <w:sz w:val="21"/>
          <w:szCs w:val="21"/>
        </w:rPr>
        <w:t>ia o udzielenie zamówienia.</w:t>
      </w:r>
    </w:p>
    <w:p w:rsidR="0004573A" w:rsidRPr="0004573A" w:rsidRDefault="0004573A" w:rsidP="00AB71DD">
      <w:pPr>
        <w:pStyle w:val="Tekstpodstawowy"/>
        <w:numPr>
          <w:ilvl w:val="6"/>
          <w:numId w:val="32"/>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Wykluczenie Wykonawcy następuje zgodnie z art. 111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AB71DD">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DA4DAE" w:rsidRDefault="00A15047" w:rsidP="00AB71DD">
      <w:pPr>
        <w:pStyle w:val="Akapitzlist"/>
        <w:numPr>
          <w:ilvl w:val="0"/>
          <w:numId w:val="7"/>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AB71DD">
      <w:pPr>
        <w:pStyle w:val="Akapitzlist"/>
        <w:numPr>
          <w:ilvl w:val="0"/>
          <w:numId w:val="7"/>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 –</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dotyczy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produktów</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leczniczych</w:t>
      </w:r>
      <w:r w:rsidRPr="00862D9B">
        <w:rPr>
          <w:rFonts w:ascii="Times New Roman" w:hAnsi="Times New Roman" w:cs="Times New Roman"/>
          <w:sz w:val="21"/>
          <w:szCs w:val="21"/>
        </w:rPr>
        <w:t>;</w:t>
      </w:r>
    </w:p>
    <w:p w:rsidR="00740ABE" w:rsidRPr="00DA4DAE" w:rsidRDefault="00A15047" w:rsidP="00AB71DD">
      <w:pPr>
        <w:pStyle w:val="Akapitzlist"/>
        <w:numPr>
          <w:ilvl w:val="0"/>
          <w:numId w:val="7"/>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AB71DD">
      <w:pPr>
        <w:pStyle w:val="Akapitzlist"/>
        <w:numPr>
          <w:ilvl w:val="0"/>
          <w:numId w:val="7"/>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50EAB" w:rsidRPr="00B650C7" w:rsidRDefault="00350EAB" w:rsidP="00CB0FE0">
      <w:pPr>
        <w:pStyle w:val="Akapitzlist"/>
        <w:tabs>
          <w:tab w:val="left" w:pos="993"/>
        </w:tabs>
        <w:spacing w:before="10"/>
        <w:ind w:left="993" w:right="124" w:firstLine="0"/>
        <w:jc w:val="left"/>
        <w:rPr>
          <w:rFonts w:ascii="Times New Roman" w:hAnsi="Times New Roman" w:cs="Times New Roman"/>
          <w:b/>
          <w:sz w:val="21"/>
          <w:szCs w:val="21"/>
        </w:rPr>
      </w:pPr>
    </w:p>
    <w:p w:rsidR="0036691D" w:rsidRPr="00DA4DAE" w:rsidRDefault="00A15047"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AB71DD">
      <w:pPr>
        <w:pStyle w:val="Akapitzlist"/>
        <w:numPr>
          <w:ilvl w:val="1"/>
          <w:numId w:val="8"/>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AB71DD">
      <w:pPr>
        <w:pStyle w:val="Akapitzlist"/>
        <w:numPr>
          <w:ilvl w:val="1"/>
          <w:numId w:val="8"/>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AB71DD">
      <w:pPr>
        <w:pStyle w:val="Akapitzlist"/>
        <w:numPr>
          <w:ilvl w:val="1"/>
          <w:numId w:val="8"/>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AB71DD">
      <w:pPr>
        <w:pStyle w:val="Akapitzlist"/>
        <w:numPr>
          <w:ilvl w:val="0"/>
          <w:numId w:val="8"/>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523A00" w:rsidRDefault="00523A00" w:rsidP="002D7842">
      <w:pPr>
        <w:pStyle w:val="Tekstpodstawowy"/>
        <w:spacing w:before="1"/>
        <w:ind w:right="124"/>
        <w:jc w:val="left"/>
        <w:rPr>
          <w:rFonts w:ascii="Times New Roman" w:hAnsi="Times New Roman" w:cs="Times New Roman"/>
          <w:sz w:val="21"/>
          <w:szCs w:val="21"/>
        </w:rPr>
      </w:pPr>
    </w:p>
    <w:p w:rsidR="00523A00" w:rsidRDefault="00523A00"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lastRenderedPageBreak/>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AB71DD">
      <w:pPr>
        <w:pStyle w:val="Akapitzlist"/>
        <w:numPr>
          <w:ilvl w:val="0"/>
          <w:numId w:val="6"/>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AB71DD">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AB71DD">
      <w:pPr>
        <w:pStyle w:val="Akapitzlist"/>
        <w:numPr>
          <w:ilvl w:val="1"/>
          <w:numId w:val="6"/>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AB71DD">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AB71DD">
      <w:pPr>
        <w:pStyle w:val="Akapitzlist"/>
        <w:numPr>
          <w:ilvl w:val="2"/>
          <w:numId w:val="35"/>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AB71DD">
      <w:pPr>
        <w:pStyle w:val="Akapitzlist"/>
        <w:numPr>
          <w:ilvl w:val="2"/>
          <w:numId w:val="35"/>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AB71DD">
      <w:pPr>
        <w:pStyle w:val="Akapitzlist"/>
        <w:numPr>
          <w:ilvl w:val="2"/>
          <w:numId w:val="35"/>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AB71DD">
      <w:pPr>
        <w:pStyle w:val="Akapitzlist"/>
        <w:numPr>
          <w:ilvl w:val="2"/>
          <w:numId w:val="35"/>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AB71DD">
      <w:pPr>
        <w:pStyle w:val="Akapitzlist"/>
        <w:numPr>
          <w:ilvl w:val="1"/>
          <w:numId w:val="35"/>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AB71DD">
      <w:pPr>
        <w:pStyle w:val="Akapitzlist"/>
        <w:numPr>
          <w:ilvl w:val="1"/>
          <w:numId w:val="35"/>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AB71DD">
      <w:pPr>
        <w:pStyle w:val="Akapitzlist"/>
        <w:numPr>
          <w:ilvl w:val="1"/>
          <w:numId w:val="35"/>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AB71DD">
      <w:pPr>
        <w:pStyle w:val="Akapitzlist"/>
        <w:numPr>
          <w:ilvl w:val="1"/>
          <w:numId w:val="35"/>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B71DD">
      <w:pPr>
        <w:pStyle w:val="Akapitzlist"/>
        <w:numPr>
          <w:ilvl w:val="2"/>
          <w:numId w:val="35"/>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AB71DD">
      <w:pPr>
        <w:pStyle w:val="Akapitzlist"/>
        <w:numPr>
          <w:ilvl w:val="2"/>
          <w:numId w:val="35"/>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W przypadku wspólnego ubiegania się o zamówienie przez wykonawców, oświadczenie, o którym </w:t>
      </w:r>
      <w:r w:rsidRPr="00A946AD">
        <w:rPr>
          <w:rFonts w:asciiTheme="majorHAnsi" w:hAnsiTheme="majorHAnsi" w:cs="Times New Roman"/>
          <w:sz w:val="21"/>
          <w:szCs w:val="21"/>
        </w:rPr>
        <w:lastRenderedPageBreak/>
        <w:t>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AB71DD">
      <w:pPr>
        <w:pStyle w:val="Akapitzlist"/>
        <w:numPr>
          <w:ilvl w:val="2"/>
          <w:numId w:val="35"/>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AB71DD">
      <w:pPr>
        <w:pStyle w:val="Akapitzlist"/>
        <w:numPr>
          <w:ilvl w:val="2"/>
          <w:numId w:val="35"/>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AB71DD">
      <w:pPr>
        <w:pStyle w:val="Akapitzlist"/>
        <w:numPr>
          <w:ilvl w:val="2"/>
          <w:numId w:val="35"/>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AB71DD">
      <w:pPr>
        <w:pStyle w:val="Akapitzlist"/>
        <w:numPr>
          <w:ilvl w:val="1"/>
          <w:numId w:val="35"/>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w:t>
      </w:r>
      <w:r w:rsidR="0086476A">
        <w:rPr>
          <w:rFonts w:asciiTheme="majorHAnsi" w:hAnsiTheme="majorHAnsi" w:cs="Times New Roman"/>
          <w:sz w:val="21"/>
          <w:szCs w:val="21"/>
        </w:rPr>
        <w:t>.</w:t>
      </w:r>
      <w:r>
        <w:rPr>
          <w:rFonts w:asciiTheme="majorHAnsi" w:hAnsiTheme="majorHAnsi" w:cs="Times New Roman"/>
          <w:sz w:val="21"/>
          <w:szCs w:val="21"/>
        </w:rPr>
        <w:t xml:space="preserve">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AB71DD">
      <w:pPr>
        <w:pStyle w:val="Nagwek1"/>
        <w:numPr>
          <w:ilvl w:val="6"/>
          <w:numId w:val="33"/>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AB71DD">
      <w:pPr>
        <w:pStyle w:val="Akapitzlist"/>
        <w:numPr>
          <w:ilvl w:val="0"/>
          <w:numId w:val="36"/>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AB71DD">
      <w:pPr>
        <w:pStyle w:val="Akapitzlist"/>
        <w:numPr>
          <w:ilvl w:val="0"/>
          <w:numId w:val="36"/>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AB71DD">
      <w:pPr>
        <w:pStyle w:val="Akapitzlist"/>
        <w:numPr>
          <w:ilvl w:val="6"/>
          <w:numId w:val="33"/>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E3766" w:rsidRPr="004E7EB1" w:rsidRDefault="006E3766" w:rsidP="00AB71DD">
      <w:pPr>
        <w:pStyle w:val="Akapitzlist"/>
        <w:numPr>
          <w:ilvl w:val="6"/>
          <w:numId w:val="33"/>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1555C8" w:rsidRPr="001555C8" w:rsidRDefault="001B4D20" w:rsidP="00AB71DD">
      <w:pPr>
        <w:pStyle w:val="Akapitzlist"/>
        <w:numPr>
          <w:ilvl w:val="0"/>
          <w:numId w:val="33"/>
        </w:numPr>
        <w:tabs>
          <w:tab w:val="left" w:pos="697"/>
        </w:tabs>
        <w:spacing w:before="97"/>
        <w:ind w:right="124"/>
        <w:rPr>
          <w:rFonts w:ascii="Times New Roman" w:hAnsi="Times New Roman" w:cs="Times New Roman"/>
          <w:sz w:val="21"/>
          <w:szCs w:val="21"/>
        </w:rPr>
      </w:pPr>
      <w:r w:rsidRPr="001555C8">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1B4D20" w:rsidRPr="00DA4DAE" w:rsidRDefault="000E6C91" w:rsidP="009E1B1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Farmaceutycznego</w:t>
      </w:r>
      <w:r w:rsidR="006F1C32">
        <w:rPr>
          <w:rFonts w:ascii="Times New Roman" w:hAnsi="Times New Roman" w:cs="Times New Roman"/>
          <w:sz w:val="21"/>
          <w:szCs w:val="21"/>
        </w:rPr>
        <w:t xml:space="preserve">- </w:t>
      </w:r>
      <w:r w:rsidR="006F1C32" w:rsidRPr="002233AA">
        <w:rPr>
          <w:rFonts w:ascii="Times New Roman" w:hAnsi="Times New Roman" w:cs="Times New Roman"/>
          <w:sz w:val="21"/>
          <w:szCs w:val="21"/>
          <w:highlight w:val="yellow"/>
        </w:rPr>
        <w:t>nie dotyczy zadań nr 2,13,14,17,18</w:t>
      </w:r>
    </w:p>
    <w:p w:rsidR="006E3766" w:rsidRPr="006E3766" w:rsidRDefault="001B4D20" w:rsidP="00AB71DD">
      <w:pPr>
        <w:pStyle w:val="Akapitzlist"/>
        <w:numPr>
          <w:ilvl w:val="0"/>
          <w:numId w:val="33"/>
        </w:numPr>
        <w:tabs>
          <w:tab w:val="left" w:pos="709"/>
        </w:tabs>
        <w:spacing w:before="101"/>
        <w:ind w:right="124"/>
        <w:rPr>
          <w:rFonts w:ascii="Times New Roman" w:hAnsi="Times New Roman" w:cs="Times New Roman"/>
          <w:sz w:val="21"/>
          <w:szCs w:val="21"/>
        </w:rPr>
      </w:pPr>
      <w:r w:rsidRPr="001555C8">
        <w:rPr>
          <w:rFonts w:ascii="Times New Roman" w:hAnsi="Times New Roman"/>
          <w:b/>
          <w:sz w:val="21"/>
          <w:szCs w:val="21"/>
        </w:rPr>
        <w:t xml:space="preserve">W celu </w:t>
      </w:r>
      <w:proofErr w:type="gramStart"/>
      <w:r w:rsidRPr="001555C8">
        <w:rPr>
          <w:rFonts w:ascii="Times New Roman" w:hAnsi="Times New Roman"/>
          <w:b/>
          <w:sz w:val="21"/>
          <w:szCs w:val="21"/>
        </w:rPr>
        <w:t>potwierdzenia  warunku</w:t>
      </w:r>
      <w:proofErr w:type="gramEnd"/>
      <w:r w:rsidRPr="001555C8">
        <w:rPr>
          <w:rFonts w:ascii="Times New Roman" w:hAnsi="Times New Roman"/>
          <w:b/>
          <w:sz w:val="21"/>
          <w:szCs w:val="21"/>
        </w:rPr>
        <w:t xml:space="preserve"> dotyczącego  sytuacji ekonomicznej lub finansowej</w:t>
      </w:r>
      <w:r w:rsidRPr="001555C8">
        <w:rPr>
          <w:rFonts w:ascii="Times New Roman" w:hAnsi="Times New Roman"/>
          <w:sz w:val="21"/>
          <w:szCs w:val="21"/>
        </w:rPr>
        <w:t xml:space="preserve">  Zamawiający</w:t>
      </w:r>
      <w:r w:rsidR="006E3766">
        <w:rPr>
          <w:rFonts w:ascii="Times New Roman" w:hAnsi="Times New Roman"/>
          <w:sz w:val="21"/>
          <w:szCs w:val="21"/>
        </w:rPr>
        <w:t xml:space="preserve"> nie żąda żadnych dokumentów.</w:t>
      </w:r>
      <w:r w:rsidRPr="001B4D20">
        <w:rPr>
          <w:rFonts w:ascii="Times New Roman" w:hAnsi="Times New Roman"/>
          <w:sz w:val="21"/>
          <w:szCs w:val="21"/>
        </w:rPr>
        <w:t xml:space="preserve">  </w:t>
      </w:r>
    </w:p>
    <w:p w:rsidR="006E3766" w:rsidRPr="00523A00" w:rsidRDefault="000E6C91" w:rsidP="00AB71DD">
      <w:pPr>
        <w:pStyle w:val="Akapitzlist"/>
        <w:numPr>
          <w:ilvl w:val="0"/>
          <w:numId w:val="33"/>
        </w:numPr>
        <w:tabs>
          <w:tab w:val="left" w:pos="709"/>
        </w:tabs>
        <w:spacing w:before="101"/>
        <w:ind w:right="124"/>
        <w:rPr>
          <w:rFonts w:ascii="Times New Roman" w:hAnsi="Times New Roman" w:cs="Times New Roman"/>
          <w:sz w:val="21"/>
          <w:szCs w:val="21"/>
        </w:rPr>
      </w:pPr>
      <w:r w:rsidRPr="006E3766">
        <w:rPr>
          <w:rFonts w:ascii="Times New Roman" w:hAnsi="Times New Roman"/>
          <w:b/>
          <w:sz w:val="21"/>
          <w:szCs w:val="21"/>
        </w:rPr>
        <w:t xml:space="preserve"> </w:t>
      </w:r>
      <w:r w:rsidR="001555C8" w:rsidRPr="006E3766">
        <w:rPr>
          <w:rFonts w:ascii="Times New Roman" w:hAnsi="Times New Roman"/>
          <w:b/>
          <w:sz w:val="21"/>
          <w:szCs w:val="21"/>
        </w:rPr>
        <w:t xml:space="preserve">W </w:t>
      </w:r>
      <w:r w:rsidR="001B4D20" w:rsidRPr="006E3766">
        <w:rPr>
          <w:rFonts w:ascii="Times New Roman" w:hAnsi="Times New Roman"/>
          <w:b/>
          <w:sz w:val="21"/>
          <w:szCs w:val="21"/>
        </w:rPr>
        <w:t xml:space="preserve">celu </w:t>
      </w:r>
      <w:proofErr w:type="gramStart"/>
      <w:r w:rsidR="001B4D20" w:rsidRPr="006E3766">
        <w:rPr>
          <w:rFonts w:ascii="Times New Roman" w:hAnsi="Times New Roman"/>
          <w:b/>
          <w:sz w:val="21"/>
          <w:szCs w:val="21"/>
        </w:rPr>
        <w:t>potwierdzenia  spełnienia</w:t>
      </w:r>
      <w:proofErr w:type="gramEnd"/>
      <w:r w:rsidR="001B4D20" w:rsidRPr="006E3766">
        <w:rPr>
          <w:rFonts w:ascii="Times New Roman" w:hAnsi="Times New Roman"/>
          <w:b/>
          <w:sz w:val="21"/>
          <w:szCs w:val="21"/>
        </w:rPr>
        <w:t xml:space="preserve"> przez Wykonawcę  posiadania zdolności technicznej lub zawodowej</w:t>
      </w:r>
      <w:r w:rsidR="001B4D20" w:rsidRPr="006E3766">
        <w:rPr>
          <w:rFonts w:ascii="Times New Roman" w:hAnsi="Times New Roman"/>
          <w:sz w:val="21"/>
          <w:szCs w:val="21"/>
        </w:rPr>
        <w:t xml:space="preserve">  </w:t>
      </w:r>
      <w:r w:rsidR="006E3766" w:rsidRPr="006E3766">
        <w:rPr>
          <w:rFonts w:ascii="Times New Roman" w:hAnsi="Times New Roman"/>
          <w:sz w:val="21"/>
          <w:szCs w:val="21"/>
        </w:rPr>
        <w:t xml:space="preserve">Zamawiający nie żąda żadnych dokumentów.  </w:t>
      </w:r>
    </w:p>
    <w:p w:rsidR="00523A00" w:rsidRPr="006E3766" w:rsidRDefault="00523A00" w:rsidP="00523A00">
      <w:pPr>
        <w:pStyle w:val="Akapitzlist"/>
        <w:tabs>
          <w:tab w:val="left" w:pos="709"/>
        </w:tabs>
        <w:spacing w:before="101"/>
        <w:ind w:left="720" w:right="124" w:firstLine="0"/>
        <w:rPr>
          <w:rFonts w:ascii="Times New Roman" w:hAnsi="Times New Roman" w:cs="Times New Roman"/>
          <w:sz w:val="21"/>
          <w:szCs w:val="21"/>
        </w:rPr>
      </w:pPr>
    </w:p>
    <w:p w:rsidR="0036691D" w:rsidRPr="001C49C0" w:rsidRDefault="00A15047" w:rsidP="00AB71DD">
      <w:pPr>
        <w:pStyle w:val="Akapitzlist"/>
        <w:numPr>
          <w:ilvl w:val="0"/>
          <w:numId w:val="33"/>
        </w:numPr>
        <w:tabs>
          <w:tab w:val="left" w:pos="709"/>
        </w:tabs>
        <w:spacing w:before="101"/>
        <w:ind w:right="124"/>
        <w:rPr>
          <w:rFonts w:ascii="Times New Roman" w:hAnsi="Times New Roman" w:cs="Times New Roman"/>
          <w:sz w:val="21"/>
          <w:szCs w:val="21"/>
          <w:highlight w:val="cyan"/>
        </w:rPr>
      </w:pPr>
      <w:r w:rsidRPr="001C49C0">
        <w:rPr>
          <w:rFonts w:ascii="Times New Roman" w:hAnsi="Times New Roman" w:cs="Times New Roman"/>
          <w:sz w:val="21"/>
          <w:szCs w:val="21"/>
          <w:highlight w:val="cyan"/>
        </w:rPr>
        <w:lastRenderedPageBreak/>
        <w:t>Dokumenty</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od</w:t>
      </w:r>
      <w:r w:rsidRPr="001C49C0">
        <w:rPr>
          <w:rFonts w:ascii="Times New Roman" w:hAnsi="Times New Roman" w:cs="Times New Roman"/>
          <w:spacing w:val="-3"/>
          <w:sz w:val="21"/>
          <w:szCs w:val="21"/>
          <w:highlight w:val="cyan"/>
        </w:rPr>
        <w:t xml:space="preserve"> </w:t>
      </w:r>
      <w:r w:rsidRPr="001C49C0">
        <w:rPr>
          <w:rFonts w:ascii="Times New Roman" w:hAnsi="Times New Roman" w:cs="Times New Roman"/>
          <w:sz w:val="21"/>
          <w:szCs w:val="21"/>
          <w:highlight w:val="cyan"/>
        </w:rPr>
        <w:t>wykonawców</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AB71DD">
      <w:pPr>
        <w:pStyle w:val="Nagwek1"/>
        <w:numPr>
          <w:ilvl w:val="1"/>
          <w:numId w:val="33"/>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AB71DD">
      <w:pPr>
        <w:pStyle w:val="Nagwek1"/>
        <w:numPr>
          <w:ilvl w:val="1"/>
          <w:numId w:val="33"/>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D82434"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8.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F86C15" w:rsidRDefault="00D82434" w:rsidP="00F86C15">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9.  </w:t>
      </w:r>
      <w:r w:rsidR="00F86C15">
        <w:rPr>
          <w:rFonts w:ascii="Times New Roman" w:hAnsi="Times New Roman" w:cs="Times New Roman"/>
          <w:b w:val="0"/>
          <w:sz w:val="21"/>
          <w:szCs w:val="21"/>
        </w:rPr>
        <w:t xml:space="preserve"> W</w:t>
      </w:r>
      <w:r w:rsidR="008C2482" w:rsidRPr="001555C8">
        <w:rPr>
          <w:rFonts w:ascii="Times New Roman" w:hAnsi="Times New Roman" w:cs="Times New Roman"/>
          <w:b w:val="0"/>
          <w:sz w:val="21"/>
          <w:szCs w:val="21"/>
        </w:rPr>
        <w:t>ykonawca nie jest zobowiązany do złożenia podmiotowy</w:t>
      </w:r>
      <w:r w:rsidR="008B63E4" w:rsidRPr="001555C8">
        <w:rPr>
          <w:rFonts w:ascii="Times New Roman" w:hAnsi="Times New Roman" w:cs="Times New Roman"/>
          <w:b w:val="0"/>
          <w:sz w:val="21"/>
          <w:szCs w:val="21"/>
        </w:rPr>
        <w:t>ch środków dowodowych, które 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F86C15">
        <w:rPr>
          <w:rFonts w:ascii="Times New Roman" w:hAnsi="Times New Roman" w:cs="Times New Roman"/>
          <w:b w:val="0"/>
          <w:sz w:val="21"/>
          <w:szCs w:val="21"/>
        </w:rPr>
        <w:t xml:space="preserve"> </w:t>
      </w:r>
    </w:p>
    <w:p w:rsidR="00DA081C" w:rsidRPr="001555C8" w:rsidRDefault="00F86C15" w:rsidP="00F86C15">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      </w:t>
      </w:r>
      <w:proofErr w:type="gramStart"/>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AB71DD">
      <w:pPr>
        <w:pStyle w:val="Akapitzlist"/>
        <w:widowControl/>
        <w:numPr>
          <w:ilvl w:val="0"/>
          <w:numId w:val="39"/>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AB71DD">
      <w:pPr>
        <w:pStyle w:val="Akapitzlist"/>
        <w:widowControl/>
        <w:numPr>
          <w:ilvl w:val="0"/>
          <w:numId w:val="39"/>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AB71DD">
      <w:pPr>
        <w:pStyle w:val="Akapitzlist"/>
        <w:widowControl/>
        <w:numPr>
          <w:ilvl w:val="0"/>
          <w:numId w:val="39"/>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AB71DD">
      <w:pPr>
        <w:widowControl/>
        <w:numPr>
          <w:ilvl w:val="0"/>
          <w:numId w:val="3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AB71DD">
      <w:pPr>
        <w:widowControl/>
        <w:numPr>
          <w:ilvl w:val="0"/>
          <w:numId w:val="3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AB71DD">
      <w:pPr>
        <w:widowControl/>
        <w:numPr>
          <w:ilvl w:val="0"/>
          <w:numId w:val="3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AB71DD">
      <w:pPr>
        <w:pStyle w:val="Akapitzlist"/>
        <w:widowControl/>
        <w:numPr>
          <w:ilvl w:val="0"/>
          <w:numId w:val="39"/>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AB71DD">
      <w:pPr>
        <w:widowControl/>
        <w:numPr>
          <w:ilvl w:val="0"/>
          <w:numId w:val="39"/>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AB71DD">
      <w:pPr>
        <w:widowControl/>
        <w:numPr>
          <w:ilvl w:val="0"/>
          <w:numId w:val="39"/>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AB71DD">
      <w:pPr>
        <w:widowControl/>
        <w:numPr>
          <w:ilvl w:val="0"/>
          <w:numId w:val="3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lastRenderedPageBreak/>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AB71DD">
      <w:pPr>
        <w:widowControl/>
        <w:numPr>
          <w:ilvl w:val="0"/>
          <w:numId w:val="3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AB71DD">
      <w:pPr>
        <w:widowControl/>
        <w:numPr>
          <w:ilvl w:val="0"/>
          <w:numId w:val="3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AB71DD">
      <w:pPr>
        <w:widowControl/>
        <w:numPr>
          <w:ilvl w:val="0"/>
          <w:numId w:val="3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AB71DD">
      <w:pPr>
        <w:widowControl/>
        <w:numPr>
          <w:ilvl w:val="0"/>
          <w:numId w:val="39"/>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36691D" w:rsidP="00F25D41">
      <w:pPr>
        <w:pStyle w:val="Tekstpodstawowy"/>
        <w:ind w:right="124"/>
        <w:jc w:val="left"/>
        <w:rPr>
          <w:rFonts w:ascii="Times New Roman" w:hAnsi="Times New Roman" w:cs="Times New Roman"/>
          <w:sz w:val="21"/>
          <w:szCs w:val="21"/>
        </w:rPr>
      </w:pPr>
    </w:p>
    <w:p w:rsidR="00526524" w:rsidRDefault="00526524"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AB71DD">
      <w:pPr>
        <w:pStyle w:val="Akapitzlist"/>
        <w:numPr>
          <w:ilvl w:val="0"/>
          <w:numId w:val="34"/>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E67AA3"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AB71DD">
      <w:pPr>
        <w:pStyle w:val="Akapitzlist"/>
        <w:numPr>
          <w:ilvl w:val="0"/>
          <w:numId w:val="34"/>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AB71DD">
      <w:pPr>
        <w:pStyle w:val="Akapitzlist"/>
        <w:numPr>
          <w:ilvl w:val="0"/>
          <w:numId w:val="34"/>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AB71DD">
      <w:pPr>
        <w:pStyle w:val="Akapitzlist"/>
        <w:numPr>
          <w:ilvl w:val="0"/>
          <w:numId w:val="34"/>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AB71DD">
      <w:pPr>
        <w:pStyle w:val="Akapitzlist"/>
        <w:numPr>
          <w:ilvl w:val="2"/>
          <w:numId w:val="34"/>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 xml:space="preserve">w </w:t>
      </w:r>
      <w:proofErr w:type="gramStart"/>
      <w:r w:rsidR="00AB45F6" w:rsidRPr="006C39FD">
        <w:rPr>
          <w:rFonts w:ascii="Times New Roman" w:hAnsi="Times New Roman" w:cs="Times New Roman"/>
          <w:b/>
          <w:color w:val="0070C0"/>
          <w:sz w:val="21"/>
          <w:szCs w:val="21"/>
          <w:u w:val="single"/>
        </w:rPr>
        <w:t>przypadku gdy</w:t>
      </w:r>
      <w:proofErr w:type="gramEnd"/>
      <w:r w:rsidR="00AB45F6" w:rsidRPr="006C39FD">
        <w:rPr>
          <w:rFonts w:ascii="Times New Roman" w:hAnsi="Times New Roman" w:cs="Times New Roman"/>
          <w:b/>
          <w:color w:val="0070C0"/>
          <w:sz w:val="21"/>
          <w:szCs w:val="21"/>
          <w:u w:val="single"/>
        </w:rPr>
        <w:t xml:space="preserve"> zamawiający nie dokonał skrócenia terminu składania ofert</w:t>
      </w:r>
    </w:p>
    <w:p w:rsidR="004A2E76" w:rsidRPr="006C39FD" w:rsidRDefault="004A2E76" w:rsidP="00AB71DD">
      <w:pPr>
        <w:pStyle w:val="Akapitzlist"/>
        <w:numPr>
          <w:ilvl w:val="2"/>
          <w:numId w:val="34"/>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xml:space="preserve">- w </w:t>
      </w:r>
      <w:proofErr w:type="gramStart"/>
      <w:r w:rsidR="00AB45F6" w:rsidRPr="006C39FD">
        <w:rPr>
          <w:rFonts w:ascii="Times New Roman" w:hAnsi="Times New Roman" w:cs="Times New Roman"/>
          <w:sz w:val="21"/>
          <w:szCs w:val="21"/>
        </w:rPr>
        <w:t>przypadku gdy</w:t>
      </w:r>
      <w:proofErr w:type="gramEnd"/>
      <w:r w:rsidR="00AB45F6" w:rsidRPr="006C39FD">
        <w:rPr>
          <w:rFonts w:ascii="Times New Roman" w:hAnsi="Times New Roman" w:cs="Times New Roman"/>
          <w:sz w:val="21"/>
          <w:szCs w:val="21"/>
        </w:rPr>
        <w:t xml:space="preserve">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AB71DD">
      <w:pPr>
        <w:pStyle w:val="Akapitzlist"/>
        <w:numPr>
          <w:ilvl w:val="0"/>
          <w:numId w:val="34"/>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AB71DD">
      <w:pPr>
        <w:pStyle w:val="Akapitzlist"/>
        <w:numPr>
          <w:ilvl w:val="0"/>
          <w:numId w:val="34"/>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AB71DD">
      <w:pPr>
        <w:pStyle w:val="Akapitzlist"/>
        <w:numPr>
          <w:ilvl w:val="0"/>
          <w:numId w:val="34"/>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AB71DD">
      <w:pPr>
        <w:pStyle w:val="Akapitzlist"/>
        <w:numPr>
          <w:ilvl w:val="0"/>
          <w:numId w:val="34"/>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AB71DD">
      <w:pPr>
        <w:pStyle w:val="Akapitzlist"/>
        <w:numPr>
          <w:ilvl w:val="0"/>
          <w:numId w:val="34"/>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AB71DD">
      <w:pPr>
        <w:pStyle w:val="Akapitzlist"/>
        <w:numPr>
          <w:ilvl w:val="1"/>
          <w:numId w:val="34"/>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AB71DD">
      <w:pPr>
        <w:pStyle w:val="Akapitzlist"/>
        <w:numPr>
          <w:ilvl w:val="1"/>
          <w:numId w:val="34"/>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9C14C4" w:rsidRPr="009C14C4" w:rsidRDefault="009C14C4" w:rsidP="009C14C4">
      <w:pPr>
        <w:pStyle w:val="Akapitzlist"/>
        <w:numPr>
          <w:ilvl w:val="0"/>
          <w:numId w:val="34"/>
        </w:numPr>
        <w:ind w:left="709" w:hanging="709"/>
        <w:rPr>
          <w:rFonts w:ascii="Times New Roman" w:hAnsi="Times New Roman" w:cs="Times New Roman"/>
          <w:b/>
          <w:color w:val="0070C0"/>
          <w:sz w:val="21"/>
          <w:szCs w:val="21"/>
          <w:u w:val="single"/>
          <w:lang w:eastAsia="pl-PL"/>
        </w:rPr>
      </w:pPr>
      <w:bookmarkStart w:id="0" w:name="_Ref69547787"/>
      <w:r w:rsidRPr="009C14C4">
        <w:rPr>
          <w:rFonts w:ascii="Times New Roman" w:hAnsi="Times New Roman" w:cs="Times New Roman"/>
          <w:b/>
          <w:color w:val="0070C0"/>
          <w:sz w:val="21"/>
          <w:szCs w:val="21"/>
          <w:u w:val="single"/>
          <w:lang w:eastAsia="pl-PL"/>
        </w:rPr>
        <w:t>W niniejszym postępowaniu zamawiający odstępuje od wymogu użycia środków komunikacji elektronicznej, o których mowa w SWZ pkt VIII jedynie w zakresie wymogu przedstawien</w:t>
      </w:r>
      <w:r>
        <w:rPr>
          <w:rFonts w:ascii="Times New Roman" w:hAnsi="Times New Roman" w:cs="Times New Roman"/>
          <w:b/>
          <w:color w:val="0070C0"/>
          <w:sz w:val="21"/>
          <w:szCs w:val="21"/>
          <w:u w:val="single"/>
          <w:lang w:eastAsia="pl-PL"/>
        </w:rPr>
        <w:t>ia próbek oferowanych wyrobów.</w:t>
      </w:r>
    </w:p>
    <w:bookmarkEnd w:id="0"/>
    <w:p w:rsidR="0036691D" w:rsidRPr="00DA4DAE" w:rsidRDefault="0036691D" w:rsidP="009C14C4">
      <w:pPr>
        <w:pStyle w:val="Tekstpodstawowy"/>
        <w:tabs>
          <w:tab w:val="left" w:pos="709"/>
        </w:tabs>
        <w:ind w:left="709" w:right="124" w:hanging="709"/>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xml:space="preserve">, wiążącą dla ustalenia TZO jest treść ostatniej zmiany w tym </w:t>
      </w:r>
      <w:r w:rsidRPr="00093F51">
        <w:rPr>
          <w:rFonts w:ascii="Times New Roman" w:hAnsi="Times New Roman" w:cs="Times New Roman"/>
          <w:sz w:val="21"/>
          <w:szCs w:val="21"/>
        </w:rPr>
        <w:lastRenderedPageBreak/>
        <w:t>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AB71DD">
      <w:pPr>
        <w:pStyle w:val="Nagwek1"/>
        <w:numPr>
          <w:ilvl w:val="6"/>
          <w:numId w:val="33"/>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EF4923"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EF4923">
        <w:rPr>
          <w:rFonts w:ascii="Times New Roman" w:hAnsi="Times New Roman" w:cs="Times New Roman"/>
          <w:color w:val="000000"/>
          <w:sz w:val="19"/>
          <w:szCs w:val="19"/>
          <w:lang w:eastAsia="pl-PL"/>
        </w:rPr>
        <w:t>Oferta powinna być:</w:t>
      </w:r>
    </w:p>
    <w:p w:rsidR="00762FC3" w:rsidRPr="00EF4923" w:rsidRDefault="00762FC3" w:rsidP="00AB71DD">
      <w:pPr>
        <w:pStyle w:val="Akapitzlist"/>
        <w:widowControl/>
        <w:numPr>
          <w:ilvl w:val="0"/>
          <w:numId w:val="40"/>
        </w:numPr>
        <w:autoSpaceDE/>
        <w:autoSpaceDN/>
        <w:ind w:left="1134" w:hanging="425"/>
        <w:textAlignment w:val="baseline"/>
        <w:rPr>
          <w:rFonts w:ascii="Times New Roman" w:hAnsi="Times New Roman" w:cs="Times New Roman"/>
          <w:color w:val="000000"/>
          <w:sz w:val="21"/>
          <w:szCs w:val="21"/>
        </w:rPr>
      </w:pPr>
      <w:proofErr w:type="gramStart"/>
      <w:r w:rsidRPr="00EF4923">
        <w:rPr>
          <w:rFonts w:ascii="Times New Roman" w:hAnsi="Times New Roman" w:cs="Times New Roman"/>
          <w:color w:val="000000"/>
          <w:sz w:val="21"/>
          <w:szCs w:val="21"/>
        </w:rPr>
        <w:t>sporządzona</w:t>
      </w:r>
      <w:proofErr w:type="gramEnd"/>
      <w:r w:rsidRPr="00EF4923">
        <w:rPr>
          <w:rFonts w:ascii="Times New Roman" w:hAnsi="Times New Roman" w:cs="Times New Roman"/>
          <w:color w:val="000000"/>
          <w:sz w:val="21"/>
          <w:szCs w:val="21"/>
        </w:rPr>
        <w:t xml:space="preserve"> na podstawie załączników niniejszej SWZ w języku polskim – zamawiający zaleca </w:t>
      </w:r>
      <w:r w:rsidRPr="00EF4923">
        <w:rPr>
          <w:rFonts w:ascii="Times New Roman" w:hAnsi="Times New Roman" w:cs="Times New Roman"/>
          <w:b/>
          <w:color w:val="000000"/>
          <w:sz w:val="21"/>
          <w:szCs w:val="21"/>
        </w:rPr>
        <w:t>sporządzenie oferty z wykorzystaniem wzoru</w:t>
      </w:r>
      <w:r w:rsidRPr="00EF4923">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EF4923">
        <w:rPr>
          <w:rFonts w:ascii="Times New Roman" w:hAnsi="Times New Roman" w:cs="Times New Roman"/>
          <w:b/>
          <w:color w:val="000000"/>
          <w:sz w:val="21"/>
          <w:szCs w:val="21"/>
        </w:rPr>
        <w:t>bezwzględnie</w:t>
      </w:r>
      <w:r w:rsidRPr="00EF4923">
        <w:rPr>
          <w:rFonts w:ascii="Times New Roman" w:hAnsi="Times New Roman" w:cs="Times New Roman"/>
          <w:color w:val="000000"/>
          <w:sz w:val="21"/>
          <w:szCs w:val="21"/>
        </w:rPr>
        <w:t xml:space="preserve"> zamieścić </w:t>
      </w:r>
      <w:r w:rsidRPr="00EF4923">
        <w:rPr>
          <w:rFonts w:ascii="Times New Roman" w:hAnsi="Times New Roman" w:cs="Times New Roman"/>
          <w:b/>
          <w:color w:val="000000"/>
          <w:sz w:val="21"/>
          <w:szCs w:val="21"/>
        </w:rPr>
        <w:t>wszystkie</w:t>
      </w:r>
      <w:r w:rsidRPr="00EF4923">
        <w:rPr>
          <w:rFonts w:ascii="Times New Roman" w:hAnsi="Times New Roman" w:cs="Times New Roman"/>
          <w:color w:val="000000"/>
          <w:sz w:val="21"/>
          <w:szCs w:val="21"/>
        </w:rPr>
        <w:t xml:space="preserve"> </w:t>
      </w:r>
      <w:r w:rsidRPr="00EF4923">
        <w:rPr>
          <w:rFonts w:ascii="Times New Roman" w:hAnsi="Times New Roman" w:cs="Times New Roman"/>
          <w:b/>
          <w:color w:val="000000"/>
          <w:sz w:val="21"/>
          <w:szCs w:val="21"/>
        </w:rPr>
        <w:t>informacje wymagane</w:t>
      </w:r>
      <w:r w:rsidRPr="00EF4923">
        <w:rPr>
          <w:rFonts w:ascii="Times New Roman" w:hAnsi="Times New Roman" w:cs="Times New Roman"/>
          <w:color w:val="000000"/>
          <w:sz w:val="21"/>
          <w:szCs w:val="21"/>
        </w:rPr>
        <w:t xml:space="preserve"> przez zamawiającego;</w:t>
      </w:r>
    </w:p>
    <w:p w:rsidR="00762FC3" w:rsidRPr="00762FC3" w:rsidRDefault="00762FC3" w:rsidP="00AB71DD">
      <w:pPr>
        <w:pStyle w:val="Akapitzlist"/>
        <w:widowControl/>
        <w:numPr>
          <w:ilvl w:val="0"/>
          <w:numId w:val="40"/>
        </w:numPr>
        <w:autoSpaceDE/>
        <w:autoSpaceDN/>
        <w:ind w:left="1134" w:hanging="425"/>
        <w:textAlignment w:val="baseline"/>
        <w:rPr>
          <w:rFonts w:ascii="Times New Roman" w:hAnsi="Times New Roman" w:cs="Times New Roman"/>
          <w:color w:val="000000"/>
          <w:sz w:val="21"/>
          <w:szCs w:val="21"/>
        </w:rPr>
      </w:pPr>
      <w:proofErr w:type="gramStart"/>
      <w:r w:rsidRPr="00762FC3">
        <w:rPr>
          <w:rFonts w:ascii="Times New Roman" w:hAnsi="Times New Roman" w:cs="Times New Roman"/>
          <w:color w:val="000000"/>
          <w:sz w:val="21"/>
          <w:szCs w:val="21"/>
        </w:rPr>
        <w:t>złożona</w:t>
      </w:r>
      <w:proofErr w:type="gramEnd"/>
      <w:r w:rsidRPr="00762FC3">
        <w:rPr>
          <w:rFonts w:ascii="Times New Roman" w:hAnsi="Times New Roman" w:cs="Times New Roman"/>
          <w:color w:val="000000"/>
          <w:sz w:val="21"/>
          <w:szCs w:val="21"/>
        </w:rPr>
        <w:t xml:space="preserve"> przy użyciu środków komunikacji elektronicznej,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AB71DD">
      <w:pPr>
        <w:pStyle w:val="Akapitzlist"/>
        <w:widowControl/>
        <w:numPr>
          <w:ilvl w:val="0"/>
          <w:numId w:val="40"/>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AB71DD">
      <w:pPr>
        <w:pStyle w:val="Nagwek1"/>
        <w:numPr>
          <w:ilvl w:val="6"/>
          <w:numId w:val="33"/>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AB71DD">
      <w:pPr>
        <w:pStyle w:val="Akapitzlist"/>
        <w:widowControl/>
        <w:numPr>
          <w:ilvl w:val="6"/>
          <w:numId w:val="33"/>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AB71DD">
      <w:pPr>
        <w:pStyle w:val="Akapitzlist"/>
        <w:widowControl/>
        <w:numPr>
          <w:ilvl w:val="1"/>
          <w:numId w:val="41"/>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AB71DD">
      <w:pPr>
        <w:pStyle w:val="Akapitzlist"/>
        <w:widowControl/>
        <w:numPr>
          <w:ilvl w:val="1"/>
          <w:numId w:val="41"/>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AB71DD">
      <w:pPr>
        <w:pStyle w:val="Akapitzlist"/>
        <w:widowControl/>
        <w:numPr>
          <w:ilvl w:val="1"/>
          <w:numId w:val="41"/>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AB71DD">
      <w:pPr>
        <w:pStyle w:val="Akapitzlist"/>
        <w:widowControl/>
        <w:numPr>
          <w:ilvl w:val="1"/>
          <w:numId w:val="41"/>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AB71DD">
      <w:pPr>
        <w:pStyle w:val="Akapitzlist"/>
        <w:widowControl/>
        <w:numPr>
          <w:ilvl w:val="1"/>
          <w:numId w:val="41"/>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E67AA3">
        <w:rPr>
          <w:rFonts w:ascii="Times New Roman" w:hAnsi="Times New Roman" w:cs="Times New Roman"/>
          <w:b/>
          <w:color w:val="FF0000"/>
          <w:sz w:val="21"/>
          <w:szCs w:val="21"/>
        </w:rPr>
        <w:t>12</w:t>
      </w:r>
      <w:r w:rsidR="006C39FD">
        <w:rPr>
          <w:rFonts w:ascii="Times New Roman" w:hAnsi="Times New Roman" w:cs="Times New Roman"/>
          <w:b/>
          <w:color w:val="FF0000"/>
          <w:sz w:val="21"/>
          <w:szCs w:val="21"/>
        </w:rPr>
        <w:t>.</w:t>
      </w:r>
      <w:r w:rsidR="00AC6C63">
        <w:rPr>
          <w:rFonts w:ascii="Times New Roman" w:hAnsi="Times New Roman" w:cs="Times New Roman"/>
          <w:b/>
          <w:color w:val="FF0000"/>
          <w:sz w:val="21"/>
          <w:szCs w:val="21"/>
        </w:rPr>
        <w:t>04</w:t>
      </w:r>
      <w:r w:rsidR="006C39FD">
        <w:rPr>
          <w:rFonts w:ascii="Times New Roman" w:hAnsi="Times New Roman" w:cs="Times New Roman"/>
          <w:b/>
          <w:color w:val="FF0000"/>
          <w:sz w:val="21"/>
          <w:szCs w:val="21"/>
        </w:rPr>
        <w:t>.2022</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P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lastRenderedPageBreak/>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E67AA3">
        <w:rPr>
          <w:rFonts w:ascii="Times New Roman" w:hAnsi="Times New Roman" w:cs="Times New Roman"/>
          <w:b/>
          <w:color w:val="FF0000"/>
          <w:sz w:val="21"/>
          <w:szCs w:val="21"/>
        </w:rPr>
        <w:t>12</w:t>
      </w:r>
      <w:bookmarkStart w:id="1" w:name="_GoBack"/>
      <w:bookmarkEnd w:id="1"/>
      <w:r w:rsidR="006C39FD">
        <w:rPr>
          <w:rFonts w:ascii="Times New Roman" w:hAnsi="Times New Roman" w:cs="Times New Roman"/>
          <w:b/>
          <w:color w:val="FF0000"/>
          <w:sz w:val="21"/>
          <w:szCs w:val="21"/>
        </w:rPr>
        <w:t>.</w:t>
      </w:r>
      <w:r w:rsidR="00AC6C63">
        <w:rPr>
          <w:rFonts w:ascii="Times New Roman" w:hAnsi="Times New Roman" w:cs="Times New Roman"/>
          <w:b/>
          <w:color w:val="FF0000"/>
          <w:sz w:val="21"/>
          <w:szCs w:val="21"/>
        </w:rPr>
        <w:t>04</w:t>
      </w:r>
      <w:r w:rsidR="00D26E27" w:rsidRPr="00DA4DAE">
        <w:rPr>
          <w:rFonts w:ascii="Times New Roman" w:hAnsi="Times New Roman" w:cs="Times New Roman"/>
          <w:b/>
          <w:color w:val="FF0000"/>
          <w:sz w:val="21"/>
          <w:szCs w:val="21"/>
        </w:rPr>
        <w:t>.202</w:t>
      </w:r>
      <w:r w:rsidR="006C39FD">
        <w:rPr>
          <w:rFonts w:ascii="Times New Roman" w:hAnsi="Times New Roman" w:cs="Times New Roman"/>
          <w:b/>
          <w:color w:val="FF0000"/>
          <w:sz w:val="21"/>
          <w:szCs w:val="21"/>
        </w:rPr>
        <w:t>2</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proofErr w:type="gramStart"/>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Default="0036691D" w:rsidP="002D7842">
      <w:pPr>
        <w:pStyle w:val="Tekstpodstawowy"/>
        <w:spacing w:before="6"/>
        <w:ind w:right="124"/>
        <w:jc w:val="left"/>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a</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uwzględnić</w:t>
      </w:r>
      <w:proofErr w:type="gramEnd"/>
      <w:r w:rsidRPr="00196053">
        <w:rPr>
          <w:rFonts w:ascii="Times New Roman" w:hAnsi="Times New Roman" w:cs="Times New Roman"/>
          <w:sz w:val="21"/>
          <w:szCs w:val="21"/>
        </w:rPr>
        <w:t xml:space="preserve">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b</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cenę</w:t>
      </w:r>
      <w:proofErr w:type="gramEnd"/>
      <w:r w:rsidRPr="00196053">
        <w:rPr>
          <w:rFonts w:ascii="Times New Roman" w:hAnsi="Times New Roman" w:cs="Times New Roman"/>
          <w:sz w:val="21"/>
          <w:szCs w:val="21"/>
        </w:rPr>
        <w:t xml:space="preserve"> leków refundowanych stanowiących przedmiot zamówienia ustalić z uwzględnieniem bezwzględnie obowiązującego przepisu art. 9 ust 1 i 2 ustawy z dnia 12.05.2011 </w:t>
      </w:r>
      <w:proofErr w:type="gramStart"/>
      <w:r w:rsidRPr="00196053">
        <w:rPr>
          <w:rFonts w:ascii="Times New Roman" w:hAnsi="Times New Roman" w:cs="Times New Roman"/>
          <w:sz w:val="21"/>
          <w:szCs w:val="21"/>
        </w:rPr>
        <w:t>r</w:t>
      </w:r>
      <w:proofErr w:type="gramEnd"/>
      <w:r w:rsidRPr="00196053">
        <w:rPr>
          <w:rFonts w:ascii="Times New Roman" w:hAnsi="Times New Roman" w:cs="Times New Roman"/>
          <w:sz w:val="21"/>
          <w:szCs w:val="21"/>
        </w:rPr>
        <w:t xml:space="preserve">. o refundacji leków, środków spożywczych specjalnego przeznaczenia żywieniowego oraz wyrobów medycznych (Dz. U. z 2011 r. Nr 122, </w:t>
      </w:r>
      <w:proofErr w:type="gramStart"/>
      <w:r w:rsidRPr="00196053">
        <w:rPr>
          <w:rFonts w:ascii="Times New Roman" w:hAnsi="Times New Roman" w:cs="Times New Roman"/>
          <w:sz w:val="21"/>
          <w:szCs w:val="21"/>
        </w:rPr>
        <w:t>poz. 696,  z</w:t>
      </w:r>
      <w:proofErr w:type="gramEnd"/>
      <w:r w:rsidRPr="00196053">
        <w:rPr>
          <w:rFonts w:ascii="Times New Roman" w:hAnsi="Times New Roman" w:cs="Times New Roman"/>
          <w:sz w:val="21"/>
          <w:szCs w:val="21"/>
        </w:rPr>
        <w:t xml:space="preserve"> p.zm.)</w:t>
      </w:r>
      <w:r w:rsidR="00EA57AF">
        <w:rPr>
          <w:rFonts w:ascii="Times New Roman" w:hAnsi="Times New Roman" w:cs="Times New Roman"/>
          <w:sz w:val="21"/>
          <w:szCs w:val="21"/>
        </w:rPr>
        <w:t>-</w:t>
      </w:r>
      <w:r w:rsidR="00EF4923">
        <w:rPr>
          <w:rFonts w:ascii="Times New Roman" w:hAnsi="Times New Roman" w:cs="Times New Roman"/>
          <w:b/>
          <w:color w:val="0070C0"/>
          <w:sz w:val="21"/>
          <w:szCs w:val="21"/>
        </w:rPr>
        <w:t>jeśli dotyczy</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c</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cena</w:t>
      </w:r>
      <w:proofErr w:type="gramEnd"/>
      <w:r w:rsidRPr="00196053">
        <w:rPr>
          <w:rFonts w:ascii="Times New Roman" w:hAnsi="Times New Roman" w:cs="Times New Roman"/>
          <w:sz w:val="21"/>
          <w:szCs w:val="21"/>
        </w:rPr>
        <w:t xml:space="preserve"> leków refundowanych nie może przekroczyć ceny urzędowej a w przypadku ustalenia limitu finansowania nie może przekroczyć wysokości limitu finansowania określonego w załączniku do Obwieszczenia Ministra Zdrowia obowiązującego w dniu składania ofert</w:t>
      </w:r>
      <w:r w:rsidR="00EA57AF" w:rsidRPr="00DD7260">
        <w:rPr>
          <w:rFonts w:ascii="Times New Roman" w:hAnsi="Times New Roman" w:cs="Times New Roman"/>
          <w:b/>
          <w:color w:val="0070C0"/>
          <w:sz w:val="21"/>
          <w:szCs w:val="21"/>
        </w:rPr>
        <w:t xml:space="preserve">- </w:t>
      </w:r>
      <w:r w:rsidR="00375E8F" w:rsidRPr="00375E8F">
        <w:rPr>
          <w:rFonts w:ascii="Times New Roman" w:hAnsi="Times New Roman" w:cs="Times New Roman"/>
          <w:b/>
          <w:color w:val="0070C0"/>
          <w:sz w:val="21"/>
          <w:szCs w:val="21"/>
        </w:rPr>
        <w:t>jeśli dotyczy</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Pr="00DA4DAE" w:rsidRDefault="0036691D"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0E1115" w:rsidRPr="000E1115" w:rsidRDefault="000E1115" w:rsidP="000E1115">
      <w:pPr>
        <w:pStyle w:val="Akapitzlist"/>
        <w:tabs>
          <w:tab w:val="left" w:pos="697"/>
        </w:tabs>
        <w:spacing w:before="27"/>
        <w:ind w:right="124" w:firstLine="0"/>
        <w:jc w:val="left"/>
        <w:rPr>
          <w:rFonts w:ascii="Times New Roman" w:hAnsi="Times New Roman" w:cs="Times New Roman"/>
          <w:b/>
          <w:sz w:val="21"/>
          <w:szCs w:val="21"/>
        </w:rPr>
      </w:pPr>
      <w:r w:rsidRPr="000E1115">
        <w:rPr>
          <w:rFonts w:ascii="Times New Roman" w:hAnsi="Times New Roman" w:cs="Times New Roman"/>
          <w:b/>
          <w:sz w:val="21"/>
          <w:szCs w:val="21"/>
          <w:highlight w:val="yellow"/>
        </w:rPr>
        <w:t>Dotyczy zadań nr 1-4, 6-19</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lastRenderedPageBreak/>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w:t>
      </w:r>
      <w:proofErr w:type="gramStart"/>
      <w:r w:rsidRPr="00536121">
        <w:rPr>
          <w:rFonts w:ascii="Times New Roman" w:hAnsi="Times New Roman"/>
          <w:color w:val="000000"/>
          <w:sz w:val="21"/>
          <w:szCs w:val="21"/>
        </w:rPr>
        <w:t xml:space="preserve">częściowych  </w:t>
      </w:r>
      <w:r w:rsidRPr="00536121">
        <w:rPr>
          <w:rFonts w:ascii="Times New Roman" w:hAnsi="Times New Roman"/>
          <w:b/>
          <w:bCs/>
          <w:color w:val="000000"/>
          <w:sz w:val="21"/>
          <w:szCs w:val="21"/>
        </w:rPr>
        <w:t>wynosić</w:t>
      </w:r>
      <w:proofErr w:type="gramEnd"/>
      <w:r w:rsidRPr="00536121">
        <w:rPr>
          <w:rFonts w:ascii="Times New Roman" w:hAnsi="Times New Roman"/>
          <w:b/>
          <w:bCs/>
          <w:color w:val="000000"/>
          <w:sz w:val="21"/>
          <w:szCs w:val="21"/>
        </w:rPr>
        <w:t xml:space="preserve">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0E1115" w:rsidRPr="000E1115" w:rsidRDefault="000E1115" w:rsidP="000E1115">
      <w:pPr>
        <w:pStyle w:val="Akapitzlist"/>
        <w:tabs>
          <w:tab w:val="left" w:pos="697"/>
        </w:tabs>
        <w:spacing w:before="27"/>
        <w:ind w:right="124" w:firstLine="0"/>
        <w:jc w:val="left"/>
        <w:rPr>
          <w:rFonts w:ascii="Times New Roman" w:hAnsi="Times New Roman" w:cs="Times New Roman"/>
          <w:sz w:val="21"/>
          <w:szCs w:val="21"/>
        </w:rPr>
      </w:pPr>
      <w:r w:rsidRPr="000E1115">
        <w:rPr>
          <w:rFonts w:ascii="Times New Roman" w:hAnsi="Times New Roman" w:cs="Times New Roman"/>
          <w:sz w:val="21"/>
          <w:szCs w:val="21"/>
        </w:rPr>
        <w:t>W przypadku, gdy Wykonawca nie wskaże w ofercie terminu dostawy cząstkowej - Zamawiający przyjmie, że Wykonawca złożył ofertę z maksymalnym terminem realizacji zamówień cząstkowych (tj. 3 dni roboczych)</w:t>
      </w:r>
    </w:p>
    <w:p w:rsidR="000E1115" w:rsidRDefault="000E1115" w:rsidP="000E1115">
      <w:pPr>
        <w:pStyle w:val="Akapitzlist"/>
        <w:tabs>
          <w:tab w:val="left" w:pos="697"/>
        </w:tabs>
        <w:spacing w:before="27"/>
        <w:ind w:right="124" w:firstLine="0"/>
        <w:jc w:val="left"/>
        <w:rPr>
          <w:rFonts w:ascii="Times New Roman" w:hAnsi="Times New Roman" w:cs="Times New Roman"/>
          <w:b/>
          <w:sz w:val="21"/>
          <w:szCs w:val="21"/>
          <w:highlight w:val="yellow"/>
        </w:rPr>
      </w:pPr>
    </w:p>
    <w:p w:rsidR="000E1115" w:rsidRPr="000E1115" w:rsidRDefault="000E1115" w:rsidP="000E1115">
      <w:pPr>
        <w:pStyle w:val="Akapitzlist"/>
        <w:tabs>
          <w:tab w:val="left" w:pos="697"/>
        </w:tabs>
        <w:spacing w:before="27"/>
        <w:ind w:right="124" w:firstLine="0"/>
        <w:jc w:val="left"/>
        <w:rPr>
          <w:rFonts w:ascii="Times New Roman" w:hAnsi="Times New Roman" w:cs="Times New Roman"/>
          <w:b/>
          <w:sz w:val="21"/>
          <w:szCs w:val="21"/>
        </w:rPr>
      </w:pPr>
      <w:r w:rsidRPr="000E1115">
        <w:rPr>
          <w:rFonts w:ascii="Times New Roman" w:hAnsi="Times New Roman" w:cs="Times New Roman"/>
          <w:b/>
          <w:sz w:val="21"/>
          <w:szCs w:val="21"/>
          <w:highlight w:val="yellow"/>
        </w:rPr>
        <w:t>Dotyczy zada</w:t>
      </w:r>
      <w:r>
        <w:rPr>
          <w:rFonts w:ascii="Times New Roman" w:hAnsi="Times New Roman" w:cs="Times New Roman"/>
          <w:b/>
          <w:sz w:val="21"/>
          <w:szCs w:val="21"/>
          <w:highlight w:val="yellow"/>
        </w:rPr>
        <w:t>nia</w:t>
      </w:r>
      <w:r w:rsidRPr="000E1115">
        <w:rPr>
          <w:rFonts w:ascii="Times New Roman" w:hAnsi="Times New Roman" w:cs="Times New Roman"/>
          <w:b/>
          <w:sz w:val="21"/>
          <w:szCs w:val="21"/>
          <w:highlight w:val="yellow"/>
        </w:rPr>
        <w:t xml:space="preserve"> nr </w:t>
      </w:r>
      <w:r>
        <w:rPr>
          <w:rFonts w:ascii="Times New Roman" w:hAnsi="Times New Roman" w:cs="Times New Roman"/>
          <w:b/>
          <w:sz w:val="21"/>
          <w:szCs w:val="21"/>
          <w:highlight w:val="yellow"/>
        </w:rPr>
        <w:t>5</w:t>
      </w:r>
    </w:p>
    <w:p w:rsidR="000E1115" w:rsidRDefault="000E1115" w:rsidP="00E25AE4">
      <w:pPr>
        <w:ind w:left="709" w:hanging="284"/>
        <w:jc w:val="both"/>
        <w:rPr>
          <w:rFonts w:ascii="Times New Roman" w:hAnsi="Times New Roman"/>
          <w:color w:val="000000"/>
          <w:sz w:val="21"/>
          <w:szCs w:val="21"/>
        </w:rPr>
      </w:pPr>
    </w:p>
    <w:p w:rsidR="000E1115" w:rsidRPr="000E1115" w:rsidRDefault="000E1115" w:rsidP="000E1115">
      <w:pPr>
        <w:widowControl/>
        <w:autoSpaceDE/>
        <w:autoSpaceDN/>
        <w:ind w:left="720"/>
        <w:rPr>
          <w:rFonts w:ascii="Times New Roman" w:eastAsia="Times New Roman" w:hAnsi="Times New Roman" w:cs="Times New Roman"/>
          <w:b/>
          <w:bCs/>
          <w:sz w:val="21"/>
          <w:szCs w:val="21"/>
          <w:lang w:eastAsia="pl-PL"/>
        </w:rPr>
      </w:pPr>
      <w:r w:rsidRPr="000E1115">
        <w:rPr>
          <w:rFonts w:ascii="Times New Roman" w:eastAsia="Times New Roman" w:hAnsi="Times New Roman" w:cs="Times New Roman"/>
          <w:b/>
          <w:bCs/>
          <w:sz w:val="21"/>
          <w:szCs w:val="21"/>
          <w:lang w:eastAsia="pl-PL"/>
        </w:rPr>
        <w:t xml:space="preserve">1.   </w:t>
      </w:r>
      <w:proofErr w:type="gramStart"/>
      <w:r w:rsidRPr="000E1115">
        <w:rPr>
          <w:rFonts w:ascii="Times New Roman" w:eastAsia="Times New Roman" w:hAnsi="Times New Roman" w:cs="Times New Roman"/>
          <w:b/>
          <w:bCs/>
          <w:sz w:val="21"/>
          <w:szCs w:val="21"/>
          <w:lang w:eastAsia="pl-PL"/>
        </w:rPr>
        <w:t>cena</w:t>
      </w:r>
      <w:proofErr w:type="gramEnd"/>
      <w:r w:rsidRPr="000E1115">
        <w:rPr>
          <w:rFonts w:ascii="Times New Roman" w:eastAsia="Times New Roman" w:hAnsi="Times New Roman" w:cs="Times New Roman"/>
          <w:b/>
          <w:bCs/>
          <w:sz w:val="21"/>
          <w:szCs w:val="21"/>
          <w:lang w:eastAsia="pl-PL"/>
        </w:rPr>
        <w:t xml:space="preserve"> brutto - </w:t>
      </w:r>
      <w:r>
        <w:rPr>
          <w:rFonts w:ascii="Times New Roman" w:eastAsia="Times New Roman" w:hAnsi="Times New Roman" w:cs="Times New Roman"/>
          <w:b/>
          <w:bCs/>
          <w:sz w:val="21"/>
          <w:szCs w:val="21"/>
          <w:lang w:eastAsia="pl-PL"/>
        </w:rPr>
        <w:t>75</w:t>
      </w:r>
      <w:r w:rsidRPr="000E1115">
        <w:rPr>
          <w:rFonts w:ascii="Times New Roman" w:eastAsia="Times New Roman" w:hAnsi="Times New Roman" w:cs="Times New Roman"/>
          <w:b/>
          <w:bCs/>
          <w:sz w:val="21"/>
          <w:szCs w:val="21"/>
          <w:lang w:eastAsia="pl-PL"/>
        </w:rPr>
        <w:t>%</w:t>
      </w:r>
    </w:p>
    <w:p w:rsidR="000E1115" w:rsidRPr="000E1115" w:rsidRDefault="000E1115" w:rsidP="000E1115">
      <w:pPr>
        <w:widowControl/>
        <w:autoSpaceDE/>
        <w:autoSpaceDN/>
        <w:ind w:left="720"/>
        <w:rPr>
          <w:rFonts w:ascii="Times New Roman" w:eastAsia="Times New Roman" w:hAnsi="Times New Roman" w:cs="Times New Roman"/>
          <w:b/>
          <w:bCs/>
          <w:sz w:val="21"/>
          <w:szCs w:val="21"/>
          <w:lang w:eastAsia="pl-PL"/>
        </w:rPr>
      </w:pPr>
      <w:r w:rsidRPr="000E1115">
        <w:rPr>
          <w:rFonts w:ascii="Times New Roman" w:eastAsia="Times New Roman" w:hAnsi="Times New Roman" w:cs="Times New Roman"/>
          <w:b/>
          <w:bCs/>
          <w:sz w:val="21"/>
          <w:szCs w:val="21"/>
          <w:lang w:eastAsia="pl-PL"/>
        </w:rPr>
        <w:t xml:space="preserve">2.   </w:t>
      </w:r>
      <w:proofErr w:type="gramStart"/>
      <w:r>
        <w:rPr>
          <w:rFonts w:ascii="Times New Roman" w:eastAsia="Times New Roman" w:hAnsi="Times New Roman" w:cs="Times New Roman"/>
          <w:b/>
          <w:bCs/>
          <w:sz w:val="21"/>
          <w:szCs w:val="21"/>
          <w:lang w:eastAsia="pl-PL"/>
        </w:rPr>
        <w:t>jakość</w:t>
      </w:r>
      <w:proofErr w:type="gramEnd"/>
      <w:r w:rsidRPr="000E1115">
        <w:rPr>
          <w:rFonts w:ascii="Times New Roman" w:eastAsia="Times New Roman" w:hAnsi="Times New Roman" w:cs="Times New Roman"/>
          <w:b/>
          <w:bCs/>
          <w:sz w:val="21"/>
          <w:szCs w:val="21"/>
          <w:lang w:eastAsia="pl-PL"/>
        </w:rPr>
        <w:t xml:space="preserve"> - </w:t>
      </w:r>
      <w:r>
        <w:rPr>
          <w:rFonts w:ascii="Times New Roman" w:eastAsia="Times New Roman" w:hAnsi="Times New Roman" w:cs="Times New Roman"/>
          <w:b/>
          <w:bCs/>
          <w:sz w:val="21"/>
          <w:szCs w:val="21"/>
          <w:lang w:eastAsia="pl-PL"/>
        </w:rPr>
        <w:t>2</w:t>
      </w:r>
      <w:r w:rsidRPr="000E1115">
        <w:rPr>
          <w:rFonts w:ascii="Times New Roman" w:eastAsia="Times New Roman" w:hAnsi="Times New Roman" w:cs="Times New Roman"/>
          <w:b/>
          <w:bCs/>
          <w:sz w:val="21"/>
          <w:szCs w:val="21"/>
          <w:lang w:eastAsia="pl-PL"/>
        </w:rPr>
        <w:t>5 %</w:t>
      </w:r>
    </w:p>
    <w:p w:rsidR="000E1115" w:rsidRDefault="000E1115" w:rsidP="000E1115">
      <w:pPr>
        <w:widowControl/>
        <w:autoSpaceDE/>
        <w:autoSpaceDN/>
        <w:ind w:left="425"/>
        <w:rPr>
          <w:rFonts w:ascii="Times New Roman" w:eastAsia="Times New Roman" w:hAnsi="Times New Roman" w:cs="Times New Roman"/>
          <w:sz w:val="21"/>
          <w:szCs w:val="21"/>
          <w:lang w:eastAsia="pl-PL"/>
        </w:rPr>
      </w:pPr>
    </w:p>
    <w:p w:rsidR="000E1115" w:rsidRDefault="000E1115" w:rsidP="000E1115">
      <w:pPr>
        <w:widowControl/>
        <w:autoSpaceDE/>
        <w:autoSpaceDN/>
        <w:ind w:left="425"/>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Zamawiający w kryterium </w:t>
      </w:r>
      <w:proofErr w:type="gramStart"/>
      <w:r>
        <w:rPr>
          <w:rFonts w:ascii="Times New Roman" w:eastAsia="Times New Roman" w:hAnsi="Times New Roman" w:cs="Times New Roman"/>
          <w:sz w:val="21"/>
          <w:szCs w:val="21"/>
          <w:lang w:eastAsia="pl-PL"/>
        </w:rPr>
        <w:t>JAKOŚĆ  przyzna</w:t>
      </w:r>
      <w:proofErr w:type="gramEnd"/>
      <w:r>
        <w:rPr>
          <w:rFonts w:ascii="Times New Roman" w:eastAsia="Times New Roman" w:hAnsi="Times New Roman" w:cs="Times New Roman"/>
          <w:sz w:val="21"/>
          <w:szCs w:val="21"/>
          <w:lang w:eastAsia="pl-PL"/>
        </w:rPr>
        <w:t xml:space="preserve"> punkty według poniższej tabeli:</w:t>
      </w:r>
    </w:p>
    <w:p w:rsidR="000E1115" w:rsidRDefault="000E1115" w:rsidP="000E1115">
      <w:pPr>
        <w:widowControl/>
        <w:autoSpaceDE/>
        <w:autoSpaceDN/>
        <w:ind w:left="425"/>
        <w:rPr>
          <w:rFonts w:ascii="Times New Roman" w:eastAsia="Times New Roman" w:hAnsi="Times New Roman" w:cs="Times New Roman"/>
          <w:sz w:val="21"/>
          <w:szCs w:val="21"/>
          <w:lang w:eastAsia="pl-PL"/>
        </w:rPr>
      </w:pPr>
    </w:p>
    <w:tbl>
      <w:tblPr>
        <w:tblW w:w="7797" w:type="dxa"/>
        <w:tblInd w:w="779" w:type="dxa"/>
        <w:tblCellMar>
          <w:left w:w="70" w:type="dxa"/>
          <w:right w:w="70" w:type="dxa"/>
        </w:tblCellMar>
        <w:tblLook w:val="04A0" w:firstRow="1" w:lastRow="0" w:firstColumn="1" w:lastColumn="0" w:noHBand="0" w:noVBand="1"/>
      </w:tblPr>
      <w:tblGrid>
        <w:gridCol w:w="4820"/>
        <w:gridCol w:w="2977"/>
      </w:tblGrid>
      <w:tr w:rsidR="000E1115" w:rsidRPr="008C3822" w:rsidTr="000E1115">
        <w:trPr>
          <w:trHeight w:val="285"/>
        </w:trPr>
        <w:tc>
          <w:tcPr>
            <w:tcW w:w="77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1115" w:rsidRPr="008C3822" w:rsidRDefault="000E1115" w:rsidP="00E03A0D">
            <w:pPr>
              <w:jc w:val="center"/>
              <w:rPr>
                <w:rFonts w:ascii="Arial" w:hAnsi="Arial" w:cs="Arial"/>
                <w:b/>
                <w:bCs/>
                <w:sz w:val="16"/>
                <w:szCs w:val="16"/>
              </w:rPr>
            </w:pPr>
            <w:r w:rsidRPr="008C3822">
              <w:rPr>
                <w:rFonts w:ascii="Arial" w:hAnsi="Arial" w:cs="Arial"/>
                <w:b/>
                <w:bCs/>
                <w:sz w:val="16"/>
                <w:szCs w:val="16"/>
              </w:rPr>
              <w:t>Za zawartość żelatyny w preparacie Zamawiający przyzna punkty wg wzoru</w:t>
            </w:r>
          </w:p>
        </w:tc>
      </w:tr>
      <w:tr w:rsidR="000E1115" w:rsidRPr="008C3822" w:rsidTr="000E1115">
        <w:trPr>
          <w:trHeight w:val="285"/>
        </w:trPr>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115" w:rsidRPr="008C3822" w:rsidRDefault="000E1115" w:rsidP="000E1115">
            <w:pPr>
              <w:ind w:left="923" w:hanging="923"/>
              <w:rPr>
                <w:rFonts w:ascii="Arial" w:hAnsi="Arial" w:cs="Arial"/>
                <w:sz w:val="16"/>
                <w:szCs w:val="16"/>
              </w:rPr>
            </w:pPr>
            <w:r w:rsidRPr="008C3822">
              <w:rPr>
                <w:rFonts w:ascii="Arial" w:hAnsi="Arial" w:cs="Arial"/>
                <w:sz w:val="16"/>
                <w:szCs w:val="16"/>
              </w:rPr>
              <w:t>Oferowany preparat zawiera do 3% żelatyny lub 3% żelatyny</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0E1115" w:rsidRPr="008C3822" w:rsidRDefault="000E1115" w:rsidP="00E03A0D">
            <w:pPr>
              <w:jc w:val="center"/>
              <w:rPr>
                <w:rFonts w:ascii="Arial" w:hAnsi="Arial" w:cs="Arial"/>
                <w:sz w:val="16"/>
                <w:szCs w:val="16"/>
              </w:rPr>
            </w:pPr>
            <w:r w:rsidRPr="008C3822">
              <w:rPr>
                <w:rFonts w:ascii="Arial" w:hAnsi="Arial" w:cs="Arial"/>
                <w:sz w:val="16"/>
                <w:szCs w:val="16"/>
              </w:rPr>
              <w:t>0 pkt.</w:t>
            </w:r>
          </w:p>
        </w:tc>
      </w:tr>
      <w:tr w:rsidR="000E1115" w:rsidRPr="008C3822" w:rsidTr="000E1115">
        <w:trPr>
          <w:trHeight w:val="285"/>
        </w:trPr>
        <w:tc>
          <w:tcPr>
            <w:tcW w:w="48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1115" w:rsidRPr="008C3822" w:rsidRDefault="000E1115" w:rsidP="00E03A0D">
            <w:pPr>
              <w:rPr>
                <w:rFonts w:ascii="Arial" w:hAnsi="Arial" w:cs="Arial"/>
                <w:sz w:val="16"/>
                <w:szCs w:val="16"/>
              </w:rPr>
            </w:pPr>
            <w:r w:rsidRPr="008C3822">
              <w:rPr>
                <w:rFonts w:ascii="Arial" w:hAnsi="Arial" w:cs="Arial"/>
                <w:sz w:val="16"/>
                <w:szCs w:val="16"/>
              </w:rPr>
              <w:t>Oferowany preparat zawiera powyżej 3% żelatyny</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0E1115" w:rsidRPr="008C3822" w:rsidRDefault="000E1115" w:rsidP="00E03A0D">
            <w:pPr>
              <w:jc w:val="center"/>
              <w:rPr>
                <w:rFonts w:ascii="Arial" w:hAnsi="Arial" w:cs="Arial"/>
                <w:sz w:val="16"/>
                <w:szCs w:val="16"/>
              </w:rPr>
            </w:pPr>
            <w:r w:rsidRPr="008C3822">
              <w:rPr>
                <w:rFonts w:ascii="Arial" w:hAnsi="Arial" w:cs="Arial"/>
                <w:sz w:val="16"/>
                <w:szCs w:val="16"/>
              </w:rPr>
              <w:t>25 pkt.</w:t>
            </w:r>
          </w:p>
        </w:tc>
      </w:tr>
    </w:tbl>
    <w:p w:rsidR="000E1115" w:rsidRPr="000E1115" w:rsidRDefault="000E1115" w:rsidP="000E1115">
      <w:pPr>
        <w:widowControl/>
        <w:autoSpaceDE/>
        <w:autoSpaceDN/>
        <w:ind w:left="425"/>
        <w:rPr>
          <w:rFonts w:ascii="Times New Roman" w:eastAsia="Times New Roman" w:hAnsi="Times New Roman" w:cs="Times New Roman"/>
          <w:sz w:val="21"/>
          <w:szCs w:val="21"/>
          <w:lang w:eastAsia="pl-PL"/>
        </w:rPr>
      </w:pPr>
    </w:p>
    <w:p w:rsidR="000E1115" w:rsidRPr="00E25AE4" w:rsidRDefault="000E1115" w:rsidP="000E1115">
      <w:pPr>
        <w:pStyle w:val="Nagwek2"/>
        <w:ind w:left="619" w:right="124" w:hanging="5"/>
        <w:rPr>
          <w:rFonts w:ascii="Times New Roman" w:hAnsi="Times New Roman" w:cs="Times New Roman"/>
          <w:b w:val="0"/>
          <w:spacing w:val="5"/>
          <w:sz w:val="21"/>
          <w:szCs w:val="21"/>
        </w:rPr>
      </w:pPr>
      <w:r>
        <w:rPr>
          <w:rFonts w:ascii="Times New Roman" w:hAnsi="Times New Roman" w:cs="Times New Roman"/>
          <w:b w:val="0"/>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0E1115" w:rsidRPr="00E25AE4" w:rsidRDefault="000E1115" w:rsidP="000E1115">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0E1115" w:rsidRPr="00536121" w:rsidRDefault="000E1115" w:rsidP="00E25AE4">
      <w:pPr>
        <w:ind w:left="709" w:hanging="284"/>
        <w:jc w:val="both"/>
        <w:rPr>
          <w:rFonts w:ascii="Times New Roman" w:hAnsi="Times New Roman"/>
          <w:color w:val="000000"/>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lastRenderedPageBreak/>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C57635" w:rsidRDefault="00C57635" w:rsidP="00C57635">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lastRenderedPageBreak/>
        <w:t>KLAUZULA INFORMACYJNA DLA OSÓB BIORĄCYCH</w:t>
      </w:r>
    </w:p>
    <w:p w:rsidR="00C57635" w:rsidRDefault="00C57635" w:rsidP="00C57635">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C57635" w:rsidRDefault="00C57635" w:rsidP="00C57635">
      <w:pPr>
        <w:pStyle w:val="Tekstpodstawowy"/>
        <w:spacing w:before="8"/>
        <w:ind w:right="124"/>
        <w:jc w:val="left"/>
        <w:rPr>
          <w:rFonts w:ascii="Times New Roman" w:hAnsi="Times New Roman" w:cs="Times New Roman"/>
          <w:b/>
          <w:sz w:val="21"/>
          <w:szCs w:val="21"/>
        </w:rPr>
      </w:pP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w:t>
      </w:r>
      <w:proofErr w:type="gramStart"/>
      <w:r w:rsidRPr="00C57635">
        <w:rPr>
          <w:rFonts w:ascii="Times New Roman" w:hAnsi="Times New Roman" w:cs="Times New Roman"/>
          <w:sz w:val="21"/>
          <w:szCs w:val="21"/>
        </w:rPr>
        <w:t>Inspektora  Ochrony</w:t>
      </w:r>
      <w:proofErr w:type="gramEnd"/>
      <w:r w:rsidRPr="00C57635">
        <w:rPr>
          <w:rFonts w:ascii="Times New Roman" w:hAnsi="Times New Roman" w:cs="Times New Roman"/>
          <w:sz w:val="21"/>
          <w:szCs w:val="21"/>
        </w:rPr>
        <w:t xml:space="preserve">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w:t>
        </w:r>
        <w:proofErr w:type="gramStart"/>
        <w:r w:rsidRPr="00C57635">
          <w:rPr>
            <w:rStyle w:val="Hipercze"/>
            <w:rFonts w:ascii="Times New Roman" w:hAnsi="Times New Roman"/>
            <w:sz w:val="21"/>
            <w:szCs w:val="21"/>
          </w:rPr>
          <w:t>pl</w:t>
        </w:r>
      </w:hyperlink>
      <w:r w:rsidRPr="00C57635">
        <w:rPr>
          <w:rFonts w:ascii="Times New Roman" w:hAnsi="Times New Roman" w:cs="Times New Roman"/>
          <w:sz w:val="21"/>
          <w:szCs w:val="21"/>
        </w:rPr>
        <w:t>.  Do</w:t>
      </w:r>
      <w:proofErr w:type="gramEnd"/>
      <w:r w:rsidRPr="00C57635">
        <w:rPr>
          <w:rFonts w:ascii="Times New Roman" w:hAnsi="Times New Roman" w:cs="Times New Roman"/>
          <w:sz w:val="21"/>
          <w:szCs w:val="21"/>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45"/>
        <w:gridCol w:w="7259"/>
      </w:tblGrid>
      <w:tr w:rsidR="00C57635" w:rsidRPr="00C57635" w:rsidTr="00E03A0D">
        <w:tc>
          <w:tcPr>
            <w:tcW w:w="432"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C57635" w:rsidRPr="00C57635" w:rsidTr="00E03A0D">
        <w:trPr>
          <w:trHeight w:val="1066"/>
        </w:trPr>
        <w:tc>
          <w:tcPr>
            <w:tcW w:w="432"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w:t>
            </w:r>
            <w:proofErr w:type="gramStart"/>
            <w:r w:rsidRPr="00C57635">
              <w:rPr>
                <w:rFonts w:ascii="Times New Roman" w:hAnsi="Times New Roman" w:cs="Times New Roman"/>
                <w:sz w:val="21"/>
                <w:szCs w:val="21"/>
              </w:rPr>
              <w:t>publicznych;  Rozporządzenia</w:t>
            </w:r>
            <w:proofErr w:type="gramEnd"/>
            <w:r w:rsidRPr="00C57635">
              <w:rPr>
                <w:rFonts w:ascii="Times New Roman" w:hAnsi="Times New Roman" w:cs="Times New Roman"/>
                <w:sz w:val="21"/>
                <w:szCs w:val="21"/>
              </w:rPr>
              <w:t xml:space="preserve"> Ministra Rozwoju z dnia 26 lipca 2016 r. w sprawie rodzajów dokumentów, jakie może żądać zamawiający od wykonawcy w postępowaniu o udzielenie zamówienia; </w:t>
            </w:r>
          </w:p>
        </w:tc>
      </w:tr>
      <w:tr w:rsidR="00C57635" w:rsidRPr="00C57635" w:rsidTr="00E03A0D">
        <w:tc>
          <w:tcPr>
            <w:tcW w:w="432" w:type="dxa"/>
            <w:hideMark/>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w:t>
            </w:r>
            <w:proofErr w:type="gramStart"/>
            <w:r w:rsidRPr="00C57635">
              <w:rPr>
                <w:rFonts w:ascii="Times New Roman" w:hAnsi="Times New Roman" w:cs="Times New Roman"/>
                <w:sz w:val="21"/>
                <w:szCs w:val="21"/>
              </w:rPr>
              <w:t>ustawa  z</w:t>
            </w:r>
            <w:proofErr w:type="gramEnd"/>
            <w:r w:rsidRPr="00C57635">
              <w:rPr>
                <w:rFonts w:ascii="Times New Roman" w:hAnsi="Times New Roman" w:cs="Times New Roman"/>
                <w:sz w:val="21"/>
                <w:szCs w:val="21"/>
              </w:rPr>
              <w:t xml:space="preserve"> dnia 20 października 2015 r. w sprawie klasyfikowania i kwalifikowania dokumentacji, przekazywania materiałów archiwalnych do archiwów państwowych i brakowania dokumentacji niearchiwalnej.</w:t>
            </w:r>
          </w:p>
        </w:tc>
      </w:tr>
    </w:tbl>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C57635" w:rsidRPr="00C57635" w:rsidRDefault="00C57635" w:rsidP="00C57635">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Jakie są moje prawa związane z przetwarzaniem moich danych </w:t>
      </w:r>
      <w:proofErr w:type="gramStart"/>
      <w:r w:rsidRPr="00C57635">
        <w:rPr>
          <w:rFonts w:ascii="Times New Roman" w:hAnsi="Times New Roman" w:cs="Times New Roman"/>
          <w:b/>
          <w:sz w:val="21"/>
          <w:szCs w:val="21"/>
        </w:rPr>
        <w:t>Osobowych</w:t>
      </w:r>
      <w:proofErr w:type="gramEnd"/>
    </w:p>
    <w:p w:rsidR="00C57635" w:rsidRPr="00C57635" w:rsidRDefault="00C57635" w:rsidP="00C57635">
      <w:pPr>
        <w:pStyle w:val="Tekstpodstawowy"/>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Posiadają  Państwo</w:t>
      </w:r>
      <w:proofErr w:type="gramEnd"/>
      <w:r w:rsidRPr="00C57635">
        <w:rPr>
          <w:rFonts w:ascii="Times New Roman" w:hAnsi="Times New Roman" w:cs="Times New Roman"/>
          <w:sz w:val="21"/>
          <w:szCs w:val="21"/>
        </w:rPr>
        <w:t>:</w:t>
      </w:r>
    </w:p>
    <w:p w:rsidR="00C57635" w:rsidRPr="00C57635" w:rsidRDefault="00C57635" w:rsidP="00C57635">
      <w:pPr>
        <w:pStyle w:val="Tekstpodstawowy"/>
        <w:numPr>
          <w:ilvl w:val="0"/>
          <w:numId w:val="72"/>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15 RODO prawo dostępu do danych osobowych Pani/Pana dotyczących; </w:t>
      </w:r>
    </w:p>
    <w:p w:rsidR="00C57635" w:rsidRPr="00C57635" w:rsidRDefault="00C57635" w:rsidP="00C57635">
      <w:pPr>
        <w:pStyle w:val="Tekstpodstawowy"/>
        <w:numPr>
          <w:ilvl w:val="0"/>
          <w:numId w:val="72"/>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C57635" w:rsidRPr="00C57635" w:rsidRDefault="00C57635" w:rsidP="00C57635">
      <w:pPr>
        <w:pStyle w:val="Tekstpodstawowy"/>
        <w:numPr>
          <w:ilvl w:val="0"/>
          <w:numId w:val="72"/>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C57635" w:rsidRPr="00C57635" w:rsidRDefault="00C57635" w:rsidP="00C57635">
      <w:pPr>
        <w:pStyle w:val="Tekstpodstawowy"/>
        <w:spacing w:before="8"/>
        <w:ind w:right="124"/>
        <w:jc w:val="left"/>
        <w:rPr>
          <w:rFonts w:ascii="Times New Roman" w:hAnsi="Times New Roman" w:cs="Times New Roman"/>
          <w:sz w:val="21"/>
          <w:szCs w:val="21"/>
        </w:rPr>
      </w:pPr>
      <w:proofErr w:type="gramStart"/>
      <w:r w:rsidRPr="00C57635">
        <w:rPr>
          <w:rFonts w:ascii="Times New Roman" w:hAnsi="Times New Roman" w:cs="Times New Roman"/>
          <w:sz w:val="21"/>
          <w:szCs w:val="21"/>
        </w:rPr>
        <w:t>Z  powyższych</w:t>
      </w:r>
      <w:proofErr w:type="gramEnd"/>
      <w:r w:rsidRPr="00C57635">
        <w:rPr>
          <w:rFonts w:ascii="Times New Roman" w:hAnsi="Times New Roman" w:cs="Times New Roman"/>
          <w:sz w:val="21"/>
          <w:szCs w:val="21"/>
        </w:rPr>
        <w:t xml:space="preserve">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C57635" w:rsidRPr="00C57635"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Czy moje dane będą przetwarzane jeszcze w jakiś </w:t>
      </w:r>
      <w:proofErr w:type="gramStart"/>
      <w:r w:rsidRPr="00C57635">
        <w:rPr>
          <w:rFonts w:ascii="Times New Roman" w:hAnsi="Times New Roman" w:cs="Times New Roman"/>
          <w:b/>
          <w:sz w:val="21"/>
          <w:szCs w:val="21"/>
        </w:rPr>
        <w:t>sposób</w:t>
      </w:r>
      <w:proofErr w:type="gramEnd"/>
    </w:p>
    <w:p w:rsidR="0036691D" w:rsidRPr="00EF2E80" w:rsidRDefault="00C57635" w:rsidP="00C57635">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lastRenderedPageBreak/>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Odwołanie przysługuje na:</w:t>
      </w:r>
    </w:p>
    <w:p w:rsidR="002D2E0B" w:rsidRPr="002D2E0B" w:rsidRDefault="002D2E0B" w:rsidP="00AB71DD">
      <w:pPr>
        <w:pStyle w:val="Akapitzlist"/>
        <w:widowControl/>
        <w:numPr>
          <w:ilvl w:val="1"/>
          <w:numId w:val="38"/>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AB71DD">
      <w:pPr>
        <w:pStyle w:val="Akapitzlist"/>
        <w:widowControl/>
        <w:numPr>
          <w:ilvl w:val="1"/>
          <w:numId w:val="38"/>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AB71DD">
      <w:pPr>
        <w:pStyle w:val="Akapitzlist"/>
        <w:widowControl/>
        <w:numPr>
          <w:ilvl w:val="1"/>
          <w:numId w:val="38"/>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AB71DD">
      <w:pPr>
        <w:pStyle w:val="pkt"/>
        <w:numPr>
          <w:ilvl w:val="0"/>
          <w:numId w:val="37"/>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AB71DD">
      <w:pPr>
        <w:pStyle w:val="pkt"/>
        <w:numPr>
          <w:ilvl w:val="0"/>
          <w:numId w:val="37"/>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AB71DD">
      <w:pPr>
        <w:pStyle w:val="Akapitzlist"/>
        <w:widowControl/>
        <w:numPr>
          <w:ilvl w:val="1"/>
          <w:numId w:val="37"/>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AB71DD">
      <w:pPr>
        <w:pStyle w:val="Akapitzlist"/>
        <w:widowControl/>
        <w:numPr>
          <w:ilvl w:val="1"/>
          <w:numId w:val="37"/>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9C14C4">
        <w:rPr>
          <w:sz w:val="21"/>
          <w:szCs w:val="21"/>
        </w:rPr>
        <w:t>.</w:t>
      </w:r>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AB71DD">
      <w:pPr>
        <w:pStyle w:val="pkt"/>
        <w:numPr>
          <w:ilvl w:val="0"/>
          <w:numId w:val="37"/>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86476A" w:rsidRDefault="0086476A" w:rsidP="002D7842">
      <w:pPr>
        <w:pStyle w:val="Nagwek1"/>
        <w:spacing w:before="1"/>
        <w:ind w:right="124" w:hanging="2220"/>
        <w:rPr>
          <w:rFonts w:ascii="Times New Roman" w:hAnsi="Times New Roman" w:cs="Times New Roman"/>
          <w:sz w:val="21"/>
          <w:szCs w:val="21"/>
        </w:rPr>
      </w:pPr>
    </w:p>
    <w:p w:rsidR="0086476A" w:rsidRDefault="0086476A"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650DD3" w:rsidRDefault="00650DD3"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375E8F" w:rsidRPr="00375E8F">
        <w:rPr>
          <w:rFonts w:ascii="Times New Roman" w:hAnsi="Times New Roman" w:cs="Times New Roman"/>
          <w:b/>
          <w:sz w:val="21"/>
          <w:szCs w:val="21"/>
        </w:rPr>
        <w:t xml:space="preserve">płynów infuzyjnych i suchych koncentratów do dializy na potrzeby Klinik SPSK-2 </w:t>
      </w:r>
      <w:r w:rsidRPr="00507727">
        <w:rPr>
          <w:rFonts w:ascii="Times New Roman" w:hAnsi="Times New Roman"/>
          <w:sz w:val="21"/>
          <w:szCs w:val="21"/>
        </w:rPr>
        <w:t>(</w:t>
      </w:r>
      <w:r w:rsidRPr="00507727">
        <w:rPr>
          <w:rFonts w:ascii="Times New Roman" w:hAnsi="Times New Roman"/>
          <w:b/>
          <w:bCs/>
          <w:sz w:val="21"/>
          <w:szCs w:val="21"/>
        </w:rPr>
        <w:t>ZP/220/</w:t>
      </w:r>
      <w:r w:rsidR="00375E8F">
        <w:rPr>
          <w:rFonts w:ascii="Times New Roman" w:hAnsi="Times New Roman"/>
          <w:b/>
          <w:bCs/>
          <w:sz w:val="21"/>
          <w:szCs w:val="21"/>
        </w:rPr>
        <w:t>20</w:t>
      </w:r>
      <w:r w:rsidRPr="00507727">
        <w:rPr>
          <w:rFonts w:ascii="Times New Roman" w:hAnsi="Times New Roman"/>
          <w:b/>
          <w:bCs/>
          <w:sz w:val="21"/>
          <w:szCs w:val="21"/>
        </w:rPr>
        <w:t>/2</w:t>
      </w:r>
      <w:r w:rsidR="0029492C">
        <w:rPr>
          <w:rFonts w:ascii="Times New Roman" w:hAnsi="Times New Roman"/>
          <w:b/>
          <w:bCs/>
          <w:sz w:val="21"/>
          <w:szCs w:val="21"/>
        </w:rPr>
        <w:t>2</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C1DCD" w:rsidRDefault="004C1DCD" w:rsidP="004F67BA">
      <w:pPr>
        <w:ind w:left="567" w:right="124"/>
        <w:jc w:val="both"/>
        <w:rPr>
          <w:rFonts w:ascii="Times New Roman" w:hAnsi="Times New Roman"/>
          <w:b/>
          <w:bCs/>
          <w:sz w:val="21"/>
          <w:szCs w:val="21"/>
        </w:rPr>
      </w:pPr>
    </w:p>
    <w:p w:rsidR="004F67BA" w:rsidRDefault="004C1DCD" w:rsidP="004F67BA">
      <w:pPr>
        <w:ind w:left="567" w:right="124"/>
        <w:jc w:val="both"/>
        <w:rPr>
          <w:rFonts w:ascii="Times New Roman" w:hAnsi="Times New Roman"/>
          <w:b/>
          <w:bCs/>
          <w:color w:val="0070C0"/>
          <w:sz w:val="21"/>
          <w:szCs w:val="21"/>
        </w:rPr>
      </w:pPr>
      <w:r w:rsidRPr="004C1DCD">
        <w:rPr>
          <w:rFonts w:ascii="Times New Roman" w:hAnsi="Times New Roman"/>
          <w:b/>
          <w:bCs/>
          <w:color w:val="0070C0"/>
          <w:sz w:val="21"/>
          <w:szCs w:val="21"/>
        </w:rPr>
        <w:t xml:space="preserve">Dotyczy wszystkich zadań </w:t>
      </w:r>
      <w:r>
        <w:rPr>
          <w:rFonts w:ascii="Times New Roman" w:hAnsi="Times New Roman"/>
          <w:b/>
          <w:bCs/>
          <w:color w:val="0070C0"/>
          <w:sz w:val="21"/>
          <w:szCs w:val="21"/>
        </w:rPr>
        <w:t>(</w:t>
      </w:r>
      <w:r w:rsidRPr="004C1DCD">
        <w:rPr>
          <w:rFonts w:ascii="Times New Roman" w:hAnsi="Times New Roman"/>
          <w:b/>
          <w:bCs/>
          <w:color w:val="0070C0"/>
          <w:sz w:val="21"/>
          <w:szCs w:val="21"/>
        </w:rPr>
        <w:t>oprócz zadania nr 17</w:t>
      </w:r>
      <w:r>
        <w:rPr>
          <w:rFonts w:ascii="Times New Roman" w:hAnsi="Times New Roman"/>
          <w:b/>
          <w:bCs/>
          <w:color w:val="0070C0"/>
          <w:sz w:val="21"/>
          <w:szCs w:val="21"/>
        </w:rPr>
        <w:t xml:space="preserve">) </w:t>
      </w:r>
    </w:p>
    <w:p w:rsidR="004C1DCD" w:rsidRPr="004C1DCD" w:rsidRDefault="004C1DCD" w:rsidP="004F67BA">
      <w:pPr>
        <w:ind w:left="567" w:right="124"/>
        <w:jc w:val="both"/>
        <w:rPr>
          <w:rFonts w:ascii="Times New Roman" w:hAnsi="Times New Roman"/>
          <w:b/>
          <w:bCs/>
          <w:color w:val="0070C0"/>
          <w:sz w:val="21"/>
          <w:szCs w:val="21"/>
        </w:rPr>
      </w:pPr>
    </w:p>
    <w:p w:rsidR="00375E8F" w:rsidRPr="00507727" w:rsidRDefault="00375E8F" w:rsidP="00375E8F">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1</w:t>
      </w:r>
    </w:p>
    <w:p w:rsidR="002233AA" w:rsidRDefault="00375E8F" w:rsidP="002233AA">
      <w:pPr>
        <w:widowControl/>
        <w:numPr>
          <w:ilvl w:val="0"/>
          <w:numId w:val="22"/>
        </w:numPr>
        <w:autoSpaceDE/>
        <w:autoSpaceDN/>
        <w:ind w:left="567" w:right="124" w:hanging="283"/>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proofErr w:type="gramStart"/>
      <w:r w:rsidRPr="00375E8F">
        <w:rPr>
          <w:rFonts w:ascii="Times New Roman" w:hAnsi="Times New Roman"/>
          <w:b/>
        </w:rPr>
        <w:t>płyn</w:t>
      </w:r>
      <w:r w:rsidR="004C1DCD">
        <w:rPr>
          <w:rFonts w:ascii="Times New Roman" w:hAnsi="Times New Roman"/>
          <w:b/>
        </w:rPr>
        <w:t xml:space="preserve">y </w:t>
      </w:r>
      <w:r w:rsidRPr="00375E8F">
        <w:rPr>
          <w:rFonts w:ascii="Times New Roman" w:hAnsi="Times New Roman"/>
          <w:b/>
        </w:rPr>
        <w:t xml:space="preserve"> infuzyjn</w:t>
      </w:r>
      <w:r w:rsidR="004C1DCD">
        <w:rPr>
          <w:rFonts w:ascii="Times New Roman" w:hAnsi="Times New Roman"/>
          <w:b/>
        </w:rPr>
        <w:t>e</w:t>
      </w:r>
      <w:proofErr w:type="gramEnd"/>
      <w:r w:rsidR="004C1DCD">
        <w:rPr>
          <w:rFonts w:ascii="Times New Roman" w:hAnsi="Times New Roman"/>
          <w:b/>
        </w:rPr>
        <w:t xml:space="preserve">, </w:t>
      </w:r>
      <w:r w:rsidRPr="00375E8F">
        <w:rPr>
          <w:rFonts w:ascii="Times New Roman" w:hAnsi="Times New Roman"/>
          <w:b/>
        </w:rPr>
        <w:t xml:space="preserve"> such</w:t>
      </w:r>
      <w:r w:rsidR="004C1DCD">
        <w:rPr>
          <w:rFonts w:ascii="Times New Roman" w:hAnsi="Times New Roman"/>
          <w:b/>
        </w:rPr>
        <w:t>e</w:t>
      </w:r>
      <w:r w:rsidRPr="00375E8F">
        <w:rPr>
          <w:rFonts w:ascii="Times New Roman" w:hAnsi="Times New Roman"/>
          <w:b/>
        </w:rPr>
        <w:t xml:space="preserve"> koncentrat</w:t>
      </w:r>
      <w:r w:rsidR="004C1DCD">
        <w:rPr>
          <w:rFonts w:ascii="Times New Roman" w:hAnsi="Times New Roman"/>
          <w:b/>
        </w:rPr>
        <w:t>y</w:t>
      </w:r>
      <w:r w:rsidRPr="00375E8F">
        <w:rPr>
          <w:rFonts w:ascii="Times New Roman" w:hAnsi="Times New Roman"/>
          <w:b/>
        </w:rPr>
        <w:t xml:space="preserve"> do di</w:t>
      </w:r>
      <w:r>
        <w:rPr>
          <w:rFonts w:ascii="Times New Roman" w:hAnsi="Times New Roman"/>
          <w:b/>
        </w:rPr>
        <w:t xml:space="preserve">alizy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375E8F" w:rsidRPr="002233AA" w:rsidRDefault="00375E8F" w:rsidP="002233AA">
      <w:pPr>
        <w:widowControl/>
        <w:numPr>
          <w:ilvl w:val="0"/>
          <w:numId w:val="22"/>
        </w:numPr>
        <w:autoSpaceDE/>
        <w:autoSpaceDN/>
        <w:ind w:left="567" w:right="124" w:hanging="283"/>
        <w:jc w:val="both"/>
        <w:rPr>
          <w:rFonts w:ascii="Times New Roman" w:hAnsi="Times New Roman"/>
          <w:b/>
          <w:sz w:val="21"/>
          <w:szCs w:val="21"/>
        </w:rPr>
      </w:pPr>
      <w:r w:rsidRPr="002233AA">
        <w:rPr>
          <w:rFonts w:ascii="Times New Roman" w:hAnsi="Times New Roman"/>
          <w:bCs/>
          <w:sz w:val="21"/>
          <w:szCs w:val="21"/>
        </w:rPr>
        <w:t>Realizacja każdego z zadań wymienionych w ust. 1 ma charakter samodzielnego, odrębnego zobowiązania stron.</w:t>
      </w:r>
    </w:p>
    <w:p w:rsidR="008766A2" w:rsidRDefault="008766A2" w:rsidP="00375E8F">
      <w:pPr>
        <w:ind w:left="567" w:right="124"/>
        <w:jc w:val="center"/>
        <w:rPr>
          <w:rFonts w:ascii="Times New Roman" w:hAnsi="Times New Roman"/>
          <w:sz w:val="21"/>
          <w:szCs w:val="21"/>
        </w:rPr>
      </w:pP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2</w:t>
      </w:r>
    </w:p>
    <w:p w:rsidR="008766A2" w:rsidRDefault="00375E8F" w:rsidP="00AB71DD">
      <w:pPr>
        <w:pStyle w:val="Akapitzlist"/>
        <w:numPr>
          <w:ilvl w:val="3"/>
          <w:numId w:val="22"/>
        </w:numPr>
        <w:ind w:left="567" w:hanging="283"/>
        <w:rPr>
          <w:rFonts w:ascii="Times New Roman" w:hAnsi="Times New Roman"/>
          <w:sz w:val="21"/>
          <w:szCs w:val="21"/>
        </w:rPr>
      </w:pPr>
      <w:r w:rsidRPr="00FE16AA">
        <w:rPr>
          <w:rFonts w:ascii="Times New Roman" w:hAnsi="Times New Roman"/>
          <w:sz w:val="21"/>
          <w:szCs w:val="21"/>
        </w:rPr>
        <w:t>Wykonawca oświadcza, że posiada</w:t>
      </w:r>
      <w:r w:rsidR="008766A2">
        <w:rPr>
          <w:rFonts w:ascii="Times New Roman" w:hAnsi="Times New Roman"/>
          <w:sz w:val="21"/>
          <w:szCs w:val="21"/>
        </w:rPr>
        <w:t xml:space="preserve"> </w:t>
      </w:r>
      <w:r w:rsidRPr="008766A2">
        <w:rPr>
          <w:rFonts w:ascii="Times New Roman" w:hAnsi="Times New Roman"/>
          <w:sz w:val="21"/>
          <w:szCs w:val="21"/>
        </w:rPr>
        <w:t xml:space="preserve">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w:t>
      </w:r>
      <w:proofErr w:type="gramStart"/>
      <w:r w:rsidRPr="008766A2">
        <w:rPr>
          <w:rFonts w:ascii="Times New Roman" w:hAnsi="Times New Roman"/>
          <w:sz w:val="21"/>
          <w:szCs w:val="21"/>
        </w:rPr>
        <w:t>dnia  6 września</w:t>
      </w:r>
      <w:proofErr w:type="gramEnd"/>
      <w:r w:rsidRPr="008766A2">
        <w:rPr>
          <w:rFonts w:ascii="Times New Roman" w:hAnsi="Times New Roman"/>
          <w:sz w:val="21"/>
          <w:szCs w:val="21"/>
        </w:rPr>
        <w:t xml:space="preserve"> 2001 r. – Prawo farmaceutyczne</w:t>
      </w:r>
      <w:r w:rsidRPr="008766A2">
        <w:rPr>
          <w:rFonts w:ascii="Times New Roman" w:hAnsi="Times New Roman" w:cs="Times New Roman"/>
          <w:sz w:val="21"/>
          <w:szCs w:val="21"/>
        </w:rPr>
        <w:t xml:space="preserve"> - </w:t>
      </w:r>
      <w:r w:rsidRPr="008766A2">
        <w:rPr>
          <w:rFonts w:ascii="Times New Roman" w:hAnsi="Times New Roman"/>
          <w:sz w:val="21"/>
          <w:szCs w:val="21"/>
        </w:rPr>
        <w:t xml:space="preserve">dotyczy wszystkich zadań za wyjątkiem: zadania nr </w:t>
      </w:r>
      <w:r w:rsidR="000210E5">
        <w:rPr>
          <w:rFonts w:ascii="Times New Roman" w:hAnsi="Times New Roman"/>
          <w:sz w:val="21"/>
          <w:szCs w:val="21"/>
        </w:rPr>
        <w:t xml:space="preserve"> </w:t>
      </w:r>
      <w:r w:rsidR="008766A2" w:rsidRPr="008766A2">
        <w:rPr>
          <w:rFonts w:ascii="Times New Roman" w:hAnsi="Times New Roman"/>
          <w:sz w:val="21"/>
          <w:szCs w:val="21"/>
        </w:rPr>
        <w:t>2, 13, 14, 18</w:t>
      </w:r>
      <w:r w:rsidRPr="008766A2">
        <w:rPr>
          <w:rFonts w:ascii="Times New Roman" w:hAnsi="Times New Roman"/>
          <w:sz w:val="21"/>
          <w:szCs w:val="21"/>
        </w:rPr>
        <w:t>;</w:t>
      </w:r>
    </w:p>
    <w:p w:rsidR="00375E8F" w:rsidRPr="008766A2" w:rsidRDefault="00375E8F" w:rsidP="00AB71DD">
      <w:pPr>
        <w:pStyle w:val="Akapitzlist"/>
        <w:numPr>
          <w:ilvl w:val="3"/>
          <w:numId w:val="22"/>
        </w:numPr>
        <w:ind w:left="567" w:hanging="283"/>
        <w:rPr>
          <w:rFonts w:ascii="Times New Roman" w:hAnsi="Times New Roman"/>
          <w:sz w:val="21"/>
          <w:szCs w:val="21"/>
        </w:rPr>
      </w:pPr>
      <w:r w:rsidRPr="008766A2">
        <w:rPr>
          <w:rFonts w:ascii="Times New Roman" w:hAnsi="Times New Roman"/>
          <w:sz w:val="21"/>
          <w:szCs w:val="21"/>
        </w:rPr>
        <w:t xml:space="preserve">Wykonawca zobowiązuje się posiadać przez cały okres realizacji umowy ważne zezwolenia, o których </w:t>
      </w:r>
      <w:proofErr w:type="gramStart"/>
      <w:r w:rsidRPr="008766A2">
        <w:rPr>
          <w:rFonts w:ascii="Times New Roman" w:hAnsi="Times New Roman"/>
          <w:sz w:val="21"/>
          <w:szCs w:val="21"/>
        </w:rPr>
        <w:t>mowa  w</w:t>
      </w:r>
      <w:proofErr w:type="gramEnd"/>
      <w:r w:rsidRPr="008766A2">
        <w:rPr>
          <w:rFonts w:ascii="Times New Roman" w:hAnsi="Times New Roman"/>
          <w:sz w:val="21"/>
          <w:szCs w:val="21"/>
        </w:rPr>
        <w:t xml:space="preserve"> ust.1.</w:t>
      </w:r>
    </w:p>
    <w:p w:rsidR="00375E8F" w:rsidRPr="00FE2109" w:rsidRDefault="00375E8F" w:rsidP="00AB71DD">
      <w:pPr>
        <w:widowControl/>
        <w:numPr>
          <w:ilvl w:val="3"/>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375E8F" w:rsidRPr="00FE2109" w:rsidRDefault="00375E8F" w:rsidP="00AB71DD">
      <w:pPr>
        <w:widowControl/>
        <w:numPr>
          <w:ilvl w:val="3"/>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375E8F" w:rsidRPr="00FE2109" w:rsidRDefault="00375E8F" w:rsidP="00375E8F">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375E8F" w:rsidRDefault="00375E8F" w:rsidP="00AB71DD">
      <w:pPr>
        <w:widowControl/>
        <w:numPr>
          <w:ilvl w:val="0"/>
          <w:numId w:val="23"/>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Pr>
          <w:rFonts w:ascii="Times New Roman" w:hAnsi="Times New Roman"/>
          <w:sz w:val="21"/>
          <w:szCs w:val="21"/>
          <w:lang w:eastAsia="pl-PL"/>
        </w:rPr>
        <w:t>:</w:t>
      </w:r>
    </w:p>
    <w:p w:rsidR="00375E8F" w:rsidRPr="00FE16AA" w:rsidRDefault="00375E8F" w:rsidP="00AB71DD">
      <w:pPr>
        <w:pStyle w:val="Akapitzlist"/>
        <w:widowControl/>
        <w:numPr>
          <w:ilvl w:val="1"/>
          <w:numId w:val="34"/>
        </w:numPr>
        <w:tabs>
          <w:tab w:val="left" w:pos="540"/>
        </w:tabs>
        <w:autoSpaceDE/>
        <w:autoSpaceDN/>
        <w:ind w:right="124"/>
        <w:rPr>
          <w:rFonts w:ascii="Times New Roman" w:hAnsi="Times New Roman"/>
          <w:sz w:val="21"/>
          <w:szCs w:val="21"/>
          <w:lang w:eastAsia="pl-PL"/>
        </w:rPr>
      </w:pPr>
      <w:r w:rsidRPr="00FE16AA">
        <w:rPr>
          <w:rFonts w:ascii="Times New Roman" w:hAnsi="Times New Roman"/>
          <w:b/>
          <w:bCs/>
          <w:sz w:val="21"/>
          <w:szCs w:val="21"/>
          <w:lang w:eastAsia="pl-PL"/>
        </w:rPr>
        <w:t>produkty lecznicze</w:t>
      </w:r>
      <w:r w:rsidRPr="00FE16AA">
        <w:rPr>
          <w:rFonts w:ascii="Times New Roman" w:hAnsi="Times New Roman"/>
          <w:sz w:val="21"/>
          <w:szCs w:val="21"/>
          <w:lang w:eastAsia="pl-PL"/>
        </w:rPr>
        <w:t xml:space="preserve"> są dopuszczone do obrotu na terytorium RP, zgodnie z przepisami ustawy z </w:t>
      </w:r>
      <w:proofErr w:type="gramStart"/>
      <w:r w:rsidRPr="00FE16AA">
        <w:rPr>
          <w:rFonts w:ascii="Times New Roman" w:hAnsi="Times New Roman"/>
          <w:color w:val="000000" w:themeColor="text1"/>
          <w:sz w:val="21"/>
          <w:szCs w:val="21"/>
          <w:lang w:eastAsia="pl-PL"/>
        </w:rPr>
        <w:t>dnia  6 września</w:t>
      </w:r>
      <w:proofErr w:type="gramEnd"/>
      <w:r w:rsidRPr="00FE16AA">
        <w:rPr>
          <w:rFonts w:ascii="Times New Roman" w:hAnsi="Times New Roman"/>
          <w:color w:val="000000" w:themeColor="text1"/>
          <w:sz w:val="21"/>
          <w:szCs w:val="21"/>
          <w:lang w:eastAsia="pl-PL"/>
        </w:rPr>
        <w:t xml:space="preserve"> 2001 r. – Prawo farmaceutyczne,</w:t>
      </w:r>
    </w:p>
    <w:p w:rsidR="00375E8F" w:rsidRPr="00FE16AA" w:rsidRDefault="00375E8F" w:rsidP="00AB71DD">
      <w:pPr>
        <w:pStyle w:val="Akapitzlist"/>
        <w:widowControl/>
        <w:numPr>
          <w:ilvl w:val="1"/>
          <w:numId w:val="34"/>
        </w:numPr>
        <w:tabs>
          <w:tab w:val="left" w:pos="540"/>
        </w:tabs>
        <w:autoSpaceDE/>
        <w:autoSpaceDN/>
        <w:ind w:right="124"/>
        <w:rPr>
          <w:rFonts w:ascii="Times New Roman" w:hAnsi="Times New Roman"/>
          <w:sz w:val="21"/>
          <w:szCs w:val="21"/>
          <w:lang w:eastAsia="pl-PL"/>
        </w:rPr>
      </w:pPr>
      <w:proofErr w:type="gramStart"/>
      <w:r w:rsidRPr="00C35BA0">
        <w:rPr>
          <w:rFonts w:ascii="Times New Roman" w:hAnsi="Times New Roman"/>
          <w:b/>
          <w:sz w:val="21"/>
          <w:szCs w:val="21"/>
          <w:lang w:eastAsia="pl-PL"/>
        </w:rPr>
        <w:t>wyroby</w:t>
      </w:r>
      <w:proofErr w:type="gramEnd"/>
      <w:r w:rsidRPr="00C35BA0">
        <w:rPr>
          <w:rFonts w:ascii="Times New Roman" w:hAnsi="Times New Roman"/>
          <w:b/>
          <w:sz w:val="21"/>
          <w:szCs w:val="21"/>
          <w:lang w:eastAsia="pl-PL"/>
        </w:rPr>
        <w:t xml:space="preserve"> medyczne</w:t>
      </w:r>
      <w:r w:rsidRPr="00FE16AA">
        <w:rPr>
          <w:rFonts w:ascii="Times New Roman" w:hAnsi="Times New Roman"/>
          <w:sz w:val="21"/>
          <w:szCs w:val="21"/>
          <w:lang w:eastAsia="pl-PL"/>
        </w:rPr>
        <w:t xml:space="preserve"> </w:t>
      </w:r>
      <w:r w:rsidRPr="00C35BA0">
        <w:rPr>
          <w:rFonts w:ascii="Times New Roman" w:hAnsi="Times New Roman"/>
          <w:sz w:val="21"/>
          <w:szCs w:val="21"/>
          <w:lang w:eastAsia="pl-PL"/>
        </w:rPr>
        <w:t xml:space="preserve">są dopuszczone do obrotu na terytorium RP, zgodnie z przepisami </w:t>
      </w:r>
      <w:r w:rsidRPr="00FE16AA">
        <w:rPr>
          <w:rFonts w:ascii="Times New Roman" w:hAnsi="Times New Roman"/>
          <w:sz w:val="21"/>
          <w:szCs w:val="21"/>
          <w:lang w:eastAsia="pl-PL"/>
        </w:rPr>
        <w:t xml:space="preserve">Ustawy z dnia 20.05.2010 </w:t>
      </w:r>
      <w:proofErr w:type="gramStart"/>
      <w:r w:rsidRPr="00FE16AA">
        <w:rPr>
          <w:rFonts w:ascii="Times New Roman" w:hAnsi="Times New Roman"/>
          <w:sz w:val="21"/>
          <w:szCs w:val="21"/>
          <w:lang w:eastAsia="pl-PL"/>
        </w:rPr>
        <w:t>r</w:t>
      </w:r>
      <w:proofErr w:type="gramEnd"/>
      <w:r w:rsidRPr="00FE16AA">
        <w:rPr>
          <w:rFonts w:ascii="Times New Roman" w:hAnsi="Times New Roman"/>
          <w:sz w:val="21"/>
          <w:szCs w:val="21"/>
          <w:lang w:eastAsia="pl-PL"/>
        </w:rPr>
        <w:t xml:space="preserve">. o wyrobach medycznych (Dz.U.2020.186 </w:t>
      </w:r>
      <w:proofErr w:type="spellStart"/>
      <w:proofErr w:type="gramStart"/>
      <w:r w:rsidRPr="00FE16AA">
        <w:rPr>
          <w:rFonts w:ascii="Times New Roman" w:hAnsi="Times New Roman"/>
          <w:sz w:val="21"/>
          <w:szCs w:val="21"/>
          <w:lang w:eastAsia="pl-PL"/>
        </w:rPr>
        <w:t>t</w:t>
      </w:r>
      <w:proofErr w:type="gramEnd"/>
      <w:r w:rsidRPr="00FE16AA">
        <w:rPr>
          <w:rFonts w:ascii="Times New Roman" w:hAnsi="Times New Roman"/>
          <w:sz w:val="21"/>
          <w:szCs w:val="21"/>
          <w:lang w:eastAsia="pl-PL"/>
        </w:rPr>
        <w:t>.j</w:t>
      </w:r>
      <w:proofErr w:type="spellEnd"/>
      <w:r w:rsidRPr="00FE16AA">
        <w:rPr>
          <w:rFonts w:ascii="Times New Roman" w:hAnsi="Times New Roman"/>
          <w:sz w:val="21"/>
          <w:szCs w:val="21"/>
          <w:lang w:eastAsia="pl-PL"/>
        </w:rPr>
        <w:t xml:space="preserve">. z dnia 2020.02.06) </w:t>
      </w:r>
    </w:p>
    <w:p w:rsidR="00375E8F" w:rsidRPr="00C35BA0" w:rsidRDefault="00375E8F" w:rsidP="00AB71DD">
      <w:pPr>
        <w:pStyle w:val="Akapitzlist"/>
        <w:widowControl/>
        <w:numPr>
          <w:ilvl w:val="0"/>
          <w:numId w:val="23"/>
        </w:numPr>
        <w:autoSpaceDE/>
        <w:autoSpaceDN/>
        <w:ind w:right="124"/>
        <w:rPr>
          <w:rFonts w:ascii="Times New Roman" w:hAnsi="Times New Roman"/>
          <w:sz w:val="21"/>
          <w:szCs w:val="21"/>
          <w:lang w:eastAsia="pl-PL"/>
        </w:rPr>
      </w:pPr>
      <w:r w:rsidRPr="00C35BA0">
        <w:rPr>
          <w:rFonts w:ascii="Times New Roman" w:hAnsi="Times New Roman"/>
          <w:sz w:val="21"/>
          <w:szCs w:val="21"/>
          <w:lang w:eastAsia="pl-PL"/>
        </w:rPr>
        <w:t xml:space="preserve">Wykonawca zobowiązuje się na każde żądanie Zamawiającego, </w:t>
      </w:r>
      <w:r w:rsidRPr="00C35BA0">
        <w:rPr>
          <w:rFonts w:ascii="Times New Roman" w:hAnsi="Times New Roman"/>
          <w:b/>
          <w:bCs/>
          <w:sz w:val="21"/>
          <w:szCs w:val="21"/>
          <w:lang w:eastAsia="pl-PL"/>
        </w:rPr>
        <w:t xml:space="preserve">w terminie nie dłuższym niż 4 dni robocze, </w:t>
      </w:r>
      <w:r w:rsidRPr="00C35BA0">
        <w:rPr>
          <w:rFonts w:ascii="Times New Roman" w:hAnsi="Times New Roman"/>
          <w:sz w:val="21"/>
          <w:szCs w:val="21"/>
          <w:lang w:eastAsia="pl-PL"/>
        </w:rPr>
        <w:t>przedłożyć dokumenty potwierdzające dopuszczenie oferowanych leków do obrotu na terytorium RP.</w:t>
      </w:r>
    </w:p>
    <w:p w:rsidR="00375E8F" w:rsidRPr="00FE2109" w:rsidRDefault="00375E8F" w:rsidP="00375E8F">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375E8F" w:rsidRPr="00FE2109" w:rsidRDefault="00375E8F" w:rsidP="00AB71DD">
      <w:pPr>
        <w:widowControl/>
        <w:numPr>
          <w:ilvl w:val="3"/>
          <w:numId w:val="23"/>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 xml:space="preserve">oraz </w:t>
      </w:r>
      <w:r w:rsidRPr="003A6DC9">
        <w:rPr>
          <w:rFonts w:ascii="Times New Roman" w:hAnsi="Times New Roman"/>
          <w:b/>
          <w:color w:val="0070C0"/>
          <w:sz w:val="21"/>
          <w:szCs w:val="21"/>
          <w:u w:val="single"/>
        </w:rPr>
        <w:t>dokonać ich wyładowania i wniesienia</w:t>
      </w:r>
      <w:r w:rsidRPr="003A6DC9">
        <w:rPr>
          <w:rFonts w:ascii="Times New Roman" w:hAnsi="Times New Roman"/>
          <w:color w:val="0070C0"/>
          <w:sz w:val="21"/>
          <w:szCs w:val="21"/>
        </w:rPr>
        <w:t xml:space="preserve"> </w:t>
      </w:r>
      <w:r w:rsidRPr="00FE2109">
        <w:rPr>
          <w:rFonts w:ascii="Times New Roman" w:hAnsi="Times New Roman"/>
          <w:sz w:val="21"/>
          <w:szCs w:val="21"/>
        </w:rPr>
        <w:t>:</w:t>
      </w:r>
    </w:p>
    <w:p w:rsidR="00375E8F" w:rsidRPr="00FE2109" w:rsidRDefault="00375E8F" w:rsidP="00AB71DD">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375E8F" w:rsidRPr="00FE2109" w:rsidRDefault="00375E8F" w:rsidP="00AB71DD">
      <w:pPr>
        <w:widowControl/>
        <w:numPr>
          <w:ilvl w:val="0"/>
          <w:numId w:val="29"/>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375E8F" w:rsidRPr="00FE2109" w:rsidRDefault="00375E8F" w:rsidP="00AB71DD">
      <w:pPr>
        <w:widowControl/>
        <w:numPr>
          <w:ilvl w:val="3"/>
          <w:numId w:val="23"/>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Pr>
          <w:rFonts w:ascii="Times New Roman" w:hAnsi="Times New Roman"/>
          <w:sz w:val="21"/>
          <w:szCs w:val="21"/>
          <w:lang w:eastAsia="pl-PL"/>
        </w:rPr>
        <w:t xml:space="preserve"> </w:t>
      </w:r>
      <w:r w:rsidRPr="00FE2109">
        <w:rPr>
          <w:rFonts w:ascii="Times New Roman" w:hAnsi="Times New Roman"/>
          <w:sz w:val="21"/>
          <w:szCs w:val="21"/>
          <w:lang w:eastAsia="pl-PL"/>
        </w:rPr>
        <w:t xml:space="preserve">bieżących zamówień określających ilość i asortyment leków, przekazywanych przez Aptekę  faksem  bądź  e-mailem. Dowód transmisji danych oznacza, że Wykonawca otrzymał zamówienie w momencie jego przesłania przez </w:t>
      </w:r>
      <w:r w:rsidRPr="00FE2109">
        <w:rPr>
          <w:rFonts w:ascii="Times New Roman" w:hAnsi="Times New Roman"/>
          <w:sz w:val="21"/>
          <w:szCs w:val="21"/>
          <w:lang w:eastAsia="pl-PL"/>
        </w:rPr>
        <w:lastRenderedPageBreak/>
        <w:t>Zamawiającego, niezależnie od ewentualnego potwierdzenia faktu otrzymania zamówienia. Zamawiający nie ponosi odpowiedzialności za niesprawne działanie urządzeń Wykonawcy.</w:t>
      </w:r>
    </w:p>
    <w:p w:rsidR="00375E8F" w:rsidRPr="00FE2109" w:rsidRDefault="00375E8F" w:rsidP="00AB71DD">
      <w:pPr>
        <w:widowControl/>
        <w:numPr>
          <w:ilvl w:val="3"/>
          <w:numId w:val="23"/>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375E8F" w:rsidRPr="00FE2109" w:rsidRDefault="00375E8F" w:rsidP="00AB71DD">
      <w:pPr>
        <w:widowControl/>
        <w:numPr>
          <w:ilvl w:val="3"/>
          <w:numId w:val="23"/>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375E8F" w:rsidRPr="0045737F" w:rsidRDefault="00375E8F" w:rsidP="00AB71DD">
      <w:pPr>
        <w:pStyle w:val="Akapitzlist"/>
        <w:widowControl/>
        <w:numPr>
          <w:ilvl w:val="3"/>
          <w:numId w:val="23"/>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375E8F" w:rsidRPr="00FE2109" w:rsidRDefault="00375E8F" w:rsidP="00375E8F">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375E8F" w:rsidRPr="00FE2109" w:rsidRDefault="00375E8F" w:rsidP="00AB71DD">
      <w:pPr>
        <w:widowControl/>
        <w:numPr>
          <w:ilvl w:val="0"/>
          <w:numId w:val="27"/>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Pr="00FE2109">
        <w:rPr>
          <w:rFonts w:ascii="Times New Roman" w:hAnsi="Times New Roman"/>
          <w:b/>
          <w:bCs/>
          <w:sz w:val="21"/>
          <w:szCs w:val="21"/>
        </w:rPr>
        <w:t>12 miesięcy</w:t>
      </w:r>
      <w:r w:rsidRPr="00FE2109">
        <w:rPr>
          <w:rFonts w:ascii="Times New Roman" w:hAnsi="Times New Roman"/>
          <w:sz w:val="21"/>
          <w:szCs w:val="21"/>
        </w:rPr>
        <w:t xml:space="preserve"> licząc od daty ich dostarczenia do siedziby Zamawiającego, z zastrzeżeniem ust.2.</w:t>
      </w:r>
    </w:p>
    <w:p w:rsidR="00375E8F" w:rsidRPr="00FE2109" w:rsidRDefault="00375E8F" w:rsidP="00AB71DD">
      <w:pPr>
        <w:widowControl/>
        <w:numPr>
          <w:ilvl w:val="0"/>
          <w:numId w:val="27"/>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w:t>
      </w:r>
      <w:proofErr w:type="gramStart"/>
      <w:r w:rsidRPr="00FE2109">
        <w:rPr>
          <w:rFonts w:ascii="Times New Roman" w:hAnsi="Times New Roman"/>
          <w:sz w:val="21"/>
          <w:szCs w:val="21"/>
        </w:rPr>
        <w:t>leków  z</w:t>
      </w:r>
      <w:proofErr w:type="gramEnd"/>
      <w:r w:rsidRPr="00FE2109">
        <w:rPr>
          <w:rFonts w:ascii="Times New Roman" w:hAnsi="Times New Roman"/>
          <w:sz w:val="21"/>
          <w:szCs w:val="21"/>
        </w:rPr>
        <w:t xml:space="preserve"> krótszym terminem ważności niż określony w ust</w:t>
      </w:r>
      <w:r w:rsidR="009C53E6">
        <w:rPr>
          <w:rFonts w:ascii="Times New Roman" w:hAnsi="Times New Roman"/>
          <w:sz w:val="21"/>
          <w:szCs w:val="21"/>
        </w:rPr>
        <w:t>.</w:t>
      </w:r>
      <w:r w:rsidRPr="00FE2109">
        <w:rPr>
          <w:rFonts w:ascii="Times New Roman" w:hAnsi="Times New Roman"/>
          <w:sz w:val="21"/>
          <w:szCs w:val="21"/>
        </w:rPr>
        <w:t xml:space="preserve">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6</w:t>
      </w:r>
    </w:p>
    <w:p w:rsidR="00375E8F" w:rsidRPr="00FE2109" w:rsidRDefault="00375E8F" w:rsidP="00AB71DD">
      <w:pPr>
        <w:widowControl/>
        <w:numPr>
          <w:ilvl w:val="0"/>
          <w:numId w:val="19"/>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Pr="00FE2109">
        <w:rPr>
          <w:rFonts w:ascii="Times New Roman" w:hAnsi="Times New Roman"/>
          <w:b/>
          <w:bCs/>
          <w:sz w:val="21"/>
          <w:szCs w:val="21"/>
        </w:rPr>
        <w:t>5 dni roboczych</w:t>
      </w:r>
      <w:r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375E8F" w:rsidRPr="00FE2109" w:rsidRDefault="00375E8F" w:rsidP="00AB71DD">
      <w:pPr>
        <w:widowControl/>
        <w:numPr>
          <w:ilvl w:val="0"/>
          <w:numId w:val="19"/>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 xml:space="preserve">Przez wady </w:t>
      </w:r>
      <w:proofErr w:type="gramStart"/>
      <w:r w:rsidRPr="00FE2109">
        <w:rPr>
          <w:rFonts w:ascii="Times New Roman" w:hAnsi="Times New Roman"/>
          <w:sz w:val="21"/>
          <w:szCs w:val="21"/>
        </w:rPr>
        <w:t>leków  rozumie</w:t>
      </w:r>
      <w:proofErr w:type="gramEnd"/>
      <w:r w:rsidRPr="00FE2109">
        <w:rPr>
          <w:rFonts w:ascii="Times New Roman" w:hAnsi="Times New Roman"/>
          <w:sz w:val="21"/>
          <w:szCs w:val="21"/>
        </w:rPr>
        <w:t xml:space="preserve"> się:</w:t>
      </w:r>
    </w:p>
    <w:p w:rsidR="00375E8F" w:rsidRPr="00FE2109" w:rsidRDefault="00375E8F" w:rsidP="00AB71DD">
      <w:pPr>
        <w:widowControl/>
        <w:numPr>
          <w:ilvl w:val="0"/>
          <w:numId w:val="24"/>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375E8F" w:rsidRPr="00FE2109" w:rsidRDefault="00375E8F" w:rsidP="00AB71DD">
      <w:pPr>
        <w:widowControl/>
        <w:numPr>
          <w:ilvl w:val="0"/>
          <w:numId w:val="24"/>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375E8F" w:rsidRPr="00FE2109" w:rsidRDefault="00375E8F" w:rsidP="00AB71DD">
      <w:pPr>
        <w:widowControl/>
        <w:numPr>
          <w:ilvl w:val="0"/>
          <w:numId w:val="24"/>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375E8F" w:rsidRPr="00FE2109" w:rsidRDefault="00375E8F" w:rsidP="00AB71DD">
      <w:pPr>
        <w:widowControl/>
        <w:numPr>
          <w:ilvl w:val="0"/>
          <w:numId w:val="24"/>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375E8F" w:rsidRDefault="00375E8F" w:rsidP="00AB71DD">
      <w:pPr>
        <w:widowControl/>
        <w:numPr>
          <w:ilvl w:val="0"/>
          <w:numId w:val="24"/>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375E8F" w:rsidRPr="00FE2109" w:rsidRDefault="00375E8F" w:rsidP="00375E8F">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Zamawiającego (§ 5 ust 2 umowy)</w:t>
      </w:r>
    </w:p>
    <w:p w:rsidR="00375E8F" w:rsidRPr="00FE2109" w:rsidRDefault="00375E8F" w:rsidP="00375E8F">
      <w:pPr>
        <w:tabs>
          <w:tab w:val="left" w:pos="360"/>
        </w:tabs>
        <w:ind w:left="567" w:right="124"/>
        <w:outlineLvl w:val="0"/>
        <w:rPr>
          <w:rFonts w:ascii="Times New Roman" w:hAnsi="Times New Roman"/>
          <w:b/>
          <w:bCs/>
          <w:sz w:val="21"/>
          <w:szCs w:val="21"/>
        </w:rPr>
      </w:pPr>
    </w:p>
    <w:p w:rsidR="00375E8F" w:rsidRPr="00FE2109" w:rsidRDefault="00375E8F" w:rsidP="00375E8F">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375E8F" w:rsidRPr="004F67BA" w:rsidRDefault="00375E8F" w:rsidP="00375E8F">
      <w:pPr>
        <w:ind w:left="284" w:right="124"/>
        <w:jc w:val="center"/>
        <w:rPr>
          <w:rFonts w:ascii="Times New Roman" w:hAnsi="Times New Roman"/>
          <w:sz w:val="21"/>
          <w:szCs w:val="21"/>
        </w:rPr>
      </w:pPr>
      <w:r w:rsidRPr="004F67BA">
        <w:rPr>
          <w:rFonts w:ascii="Times New Roman" w:hAnsi="Times New Roman"/>
          <w:sz w:val="21"/>
          <w:szCs w:val="21"/>
        </w:rPr>
        <w:t>§ 7</w:t>
      </w:r>
    </w:p>
    <w:p w:rsidR="00375E8F" w:rsidRPr="004F67BA" w:rsidRDefault="00375E8F" w:rsidP="00AB71DD">
      <w:pPr>
        <w:widowControl/>
        <w:numPr>
          <w:ilvl w:val="2"/>
          <w:numId w:val="19"/>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375E8F" w:rsidRPr="004F67BA" w:rsidRDefault="00375E8F" w:rsidP="00375E8F">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375E8F" w:rsidRPr="00FE2109" w:rsidRDefault="00375E8F" w:rsidP="00375E8F">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375E8F" w:rsidRPr="00FE2109"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375E8F" w:rsidRPr="00FE2109" w:rsidRDefault="00375E8F" w:rsidP="00375E8F">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375E8F" w:rsidRPr="00FE2109" w:rsidRDefault="00375E8F" w:rsidP="00375E8F">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375E8F" w:rsidRPr="00FE2109"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375E8F" w:rsidRPr="00FE2109" w:rsidRDefault="00375E8F" w:rsidP="00375E8F">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375E8F" w:rsidRPr="00FE2109"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 xml:space="preserve">3. </w:t>
      </w:r>
      <w:r>
        <w:rPr>
          <w:rFonts w:ascii="Times New Roman" w:hAnsi="Times New Roman"/>
          <w:sz w:val="21"/>
          <w:szCs w:val="21"/>
        </w:rPr>
        <w:t xml:space="preserve"> </w:t>
      </w:r>
      <w:r w:rsidRPr="00FE2109">
        <w:rPr>
          <w:rFonts w:ascii="Times New Roman" w:hAnsi="Times New Roman"/>
          <w:sz w:val="21"/>
          <w:szCs w:val="21"/>
        </w:rPr>
        <w:t xml:space="preserve">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9</w:t>
      </w:r>
    </w:p>
    <w:p w:rsidR="00375E8F" w:rsidRDefault="00375E8F" w:rsidP="00375E8F">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375E8F" w:rsidRPr="00EF12A4" w:rsidRDefault="00375E8F" w:rsidP="00375E8F">
      <w:pPr>
        <w:ind w:left="567" w:right="124"/>
        <w:jc w:val="both"/>
        <w:rPr>
          <w:rFonts w:ascii="Times New Roman" w:hAnsi="Times New Roman"/>
          <w:sz w:val="21"/>
          <w:szCs w:val="21"/>
        </w:rPr>
      </w:pPr>
      <w:r>
        <w:rPr>
          <w:rFonts w:ascii="Times New Roman" w:hAnsi="Times New Roman"/>
          <w:sz w:val="21"/>
          <w:szCs w:val="21"/>
        </w:rPr>
        <w:t xml:space="preserve">2. </w:t>
      </w:r>
      <w:r w:rsidRPr="00EF12A4">
        <w:rPr>
          <w:rFonts w:ascii="Times New Roman" w:hAnsi="Times New Roman"/>
          <w:sz w:val="21"/>
          <w:szCs w:val="21"/>
        </w:rPr>
        <w:t>Zgoda, o której mowa w ust. 1 winna być wyrażona w formie pisemnej pod rygorem nieważności.</w:t>
      </w:r>
    </w:p>
    <w:p w:rsidR="00375E8F" w:rsidRDefault="00375E8F" w:rsidP="00375E8F">
      <w:pPr>
        <w:ind w:left="567" w:right="124"/>
        <w:jc w:val="both"/>
        <w:rPr>
          <w:rFonts w:ascii="Times New Roman" w:hAnsi="Times New Roman"/>
          <w:b/>
          <w:bCs/>
          <w:sz w:val="21"/>
          <w:szCs w:val="21"/>
        </w:rPr>
      </w:pPr>
    </w:p>
    <w:p w:rsidR="000210E5" w:rsidRDefault="000210E5" w:rsidP="00375E8F">
      <w:pPr>
        <w:ind w:left="567" w:right="124"/>
        <w:jc w:val="both"/>
        <w:rPr>
          <w:rFonts w:ascii="Times New Roman" w:hAnsi="Times New Roman"/>
          <w:b/>
          <w:bCs/>
          <w:sz w:val="21"/>
          <w:szCs w:val="21"/>
        </w:rPr>
      </w:pPr>
    </w:p>
    <w:p w:rsidR="00375E8F" w:rsidRPr="00FE2109" w:rsidRDefault="00375E8F" w:rsidP="00375E8F">
      <w:pPr>
        <w:ind w:left="567" w:right="124"/>
        <w:jc w:val="both"/>
        <w:rPr>
          <w:rFonts w:ascii="Times New Roman" w:hAnsi="Times New Roman"/>
          <w:b/>
          <w:bCs/>
          <w:sz w:val="21"/>
          <w:szCs w:val="21"/>
        </w:rPr>
      </w:pPr>
      <w:r w:rsidRPr="00FE2109">
        <w:rPr>
          <w:rFonts w:ascii="Times New Roman" w:hAnsi="Times New Roman"/>
          <w:b/>
          <w:bCs/>
          <w:sz w:val="21"/>
          <w:szCs w:val="21"/>
        </w:rPr>
        <w:t>Kary umowne</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10</w:t>
      </w:r>
    </w:p>
    <w:p w:rsidR="00375E8F" w:rsidRPr="00FE2109" w:rsidRDefault="00375E8F" w:rsidP="00AB71DD">
      <w:pPr>
        <w:widowControl/>
        <w:numPr>
          <w:ilvl w:val="0"/>
          <w:numId w:val="20"/>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375E8F" w:rsidRPr="00FE2109" w:rsidRDefault="00375E8F" w:rsidP="00AB71DD">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375E8F" w:rsidRPr="00FE2109" w:rsidRDefault="00375E8F" w:rsidP="00AB71DD">
      <w:pPr>
        <w:widowControl/>
        <w:numPr>
          <w:ilvl w:val="0"/>
          <w:numId w:val="21"/>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375E8F" w:rsidRPr="00FE2109" w:rsidRDefault="00375E8F" w:rsidP="00AB71DD">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375E8F" w:rsidRDefault="00375E8F" w:rsidP="00AB71DD">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375E8F" w:rsidRPr="0075302D" w:rsidRDefault="00375E8F" w:rsidP="00AB71DD">
      <w:pPr>
        <w:widowControl/>
        <w:numPr>
          <w:ilvl w:val="0"/>
          <w:numId w:val="20"/>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375E8F" w:rsidRPr="0075302D" w:rsidRDefault="00375E8F" w:rsidP="00AB71DD">
      <w:pPr>
        <w:widowControl/>
        <w:numPr>
          <w:ilvl w:val="0"/>
          <w:numId w:val="20"/>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Łączna maksymalna wysokość kar umownych, których mogą dochodzić strony wynosi 10% wartości umowy brutto.</w:t>
      </w:r>
    </w:p>
    <w:p w:rsidR="00375E8F" w:rsidRPr="00FE2109" w:rsidRDefault="00375E8F" w:rsidP="00375E8F">
      <w:pPr>
        <w:shd w:val="clear" w:color="auto" w:fill="FFFFFF" w:themeFill="background1"/>
        <w:ind w:left="567" w:right="124"/>
        <w:rPr>
          <w:rFonts w:ascii="Times New Roman" w:hAnsi="Times New Roman"/>
          <w:sz w:val="21"/>
          <w:szCs w:val="21"/>
          <w:lang w:eastAsia="pl-PL"/>
        </w:rPr>
      </w:pPr>
    </w:p>
    <w:p w:rsidR="00375E8F" w:rsidRPr="00FE2109" w:rsidRDefault="00375E8F" w:rsidP="00375E8F">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11</w:t>
      </w:r>
    </w:p>
    <w:p w:rsidR="00375E8F" w:rsidRPr="00507727" w:rsidRDefault="00375E8F" w:rsidP="00375E8F">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375E8F" w:rsidRPr="00507727" w:rsidRDefault="00375E8F" w:rsidP="00375E8F">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375E8F" w:rsidRPr="00507727" w:rsidRDefault="00375E8F" w:rsidP="00375E8F">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375E8F" w:rsidRPr="00507727" w:rsidRDefault="00375E8F" w:rsidP="00375E8F">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375E8F" w:rsidRPr="00507727" w:rsidRDefault="00375E8F" w:rsidP="00375E8F">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375E8F" w:rsidRPr="00507727" w:rsidRDefault="00375E8F" w:rsidP="00375E8F">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375E8F" w:rsidRPr="0027504B" w:rsidRDefault="00375E8F" w:rsidP="00375E8F">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375E8F" w:rsidRPr="0027504B" w:rsidRDefault="00375E8F" w:rsidP="00375E8F">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375E8F" w:rsidRPr="0027504B" w:rsidRDefault="00375E8F" w:rsidP="00375E8F">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75E8F" w:rsidRPr="0027504B" w:rsidRDefault="00375E8F" w:rsidP="00375E8F">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375E8F" w:rsidRDefault="00375E8F" w:rsidP="00375E8F">
      <w:pPr>
        <w:tabs>
          <w:tab w:val="num" w:pos="567"/>
        </w:tabs>
        <w:ind w:left="567" w:right="124" w:hanging="360"/>
        <w:rPr>
          <w:rFonts w:ascii="Times New Roman" w:hAnsi="Times New Roman"/>
          <w:b/>
          <w:bCs/>
          <w:spacing w:val="2"/>
          <w:sz w:val="21"/>
          <w:szCs w:val="21"/>
        </w:rPr>
      </w:pPr>
    </w:p>
    <w:p w:rsidR="00375E8F" w:rsidRPr="00FE2109" w:rsidRDefault="00375E8F" w:rsidP="00375E8F">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375E8F" w:rsidRPr="00FE2109" w:rsidRDefault="00375E8F" w:rsidP="00375E8F">
      <w:pPr>
        <w:ind w:left="567" w:right="124" w:hanging="284"/>
        <w:contextualSpacing/>
        <w:jc w:val="center"/>
        <w:rPr>
          <w:rFonts w:ascii="Times New Roman" w:hAnsi="Times New Roman"/>
          <w:sz w:val="21"/>
          <w:szCs w:val="21"/>
        </w:rPr>
      </w:pPr>
      <w:r w:rsidRPr="00FE2109">
        <w:rPr>
          <w:rFonts w:ascii="Times New Roman" w:hAnsi="Times New Roman"/>
          <w:sz w:val="21"/>
          <w:szCs w:val="21"/>
        </w:rPr>
        <w:t>§ 1</w:t>
      </w:r>
      <w:r>
        <w:rPr>
          <w:rFonts w:ascii="Times New Roman" w:hAnsi="Times New Roman"/>
          <w:sz w:val="21"/>
          <w:szCs w:val="21"/>
        </w:rPr>
        <w:t>2</w:t>
      </w:r>
    </w:p>
    <w:p w:rsidR="00375E8F" w:rsidRPr="00FE2109" w:rsidRDefault="00375E8F" w:rsidP="00AB71DD">
      <w:pPr>
        <w:numPr>
          <w:ilvl w:val="0"/>
          <w:numId w:val="25"/>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375E8F" w:rsidRPr="00FE2109" w:rsidRDefault="00375E8F" w:rsidP="00375E8F">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375E8F" w:rsidRDefault="00375E8F" w:rsidP="00AB71DD">
      <w:pPr>
        <w:numPr>
          <w:ilvl w:val="0"/>
          <w:numId w:val="25"/>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375E8F" w:rsidRPr="00FE2109" w:rsidRDefault="00375E8F" w:rsidP="00AB71DD">
      <w:pPr>
        <w:numPr>
          <w:ilvl w:val="0"/>
          <w:numId w:val="25"/>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lastRenderedPageBreak/>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375E8F" w:rsidRPr="00FE2109" w:rsidRDefault="00375E8F" w:rsidP="00AB71DD">
      <w:pPr>
        <w:numPr>
          <w:ilvl w:val="0"/>
          <w:numId w:val="25"/>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375E8F" w:rsidRPr="00FE2109" w:rsidRDefault="00375E8F" w:rsidP="00AB71DD">
      <w:pPr>
        <w:numPr>
          <w:ilvl w:val="0"/>
          <w:numId w:val="25"/>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375E8F" w:rsidRPr="00FE2109" w:rsidRDefault="00375E8F" w:rsidP="00AB71DD">
      <w:pPr>
        <w:numPr>
          <w:ilvl w:val="0"/>
          <w:numId w:val="25"/>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75E8F" w:rsidRDefault="00375E8F" w:rsidP="00375E8F">
      <w:pPr>
        <w:ind w:left="567" w:right="124"/>
        <w:jc w:val="center"/>
        <w:rPr>
          <w:rFonts w:ascii="Times New Roman" w:hAnsi="Times New Roman"/>
          <w:sz w:val="21"/>
          <w:szCs w:val="21"/>
          <w:lang w:eastAsia="pl-PL"/>
        </w:rPr>
      </w:pPr>
    </w:p>
    <w:p w:rsidR="00375E8F" w:rsidRPr="00FE2109" w:rsidRDefault="00375E8F" w:rsidP="00375E8F">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w:t>
      </w:r>
      <w:r>
        <w:rPr>
          <w:rFonts w:ascii="Times New Roman" w:hAnsi="Times New Roman"/>
          <w:sz w:val="21"/>
          <w:szCs w:val="21"/>
          <w:lang w:eastAsia="pl-PL"/>
        </w:rPr>
        <w:t>3</w:t>
      </w:r>
    </w:p>
    <w:p w:rsidR="00375E8F" w:rsidRPr="00FE2109" w:rsidRDefault="00375E8F" w:rsidP="00375E8F">
      <w:pPr>
        <w:tabs>
          <w:tab w:val="left" w:pos="360"/>
        </w:tabs>
        <w:ind w:left="567" w:right="124" w:hanging="360"/>
        <w:rPr>
          <w:rFonts w:ascii="Times New Roman" w:hAnsi="Times New Roman"/>
          <w:sz w:val="21"/>
          <w:szCs w:val="21"/>
          <w:lang w:eastAsia="pl-PL"/>
        </w:rPr>
      </w:pPr>
      <w:r>
        <w:rPr>
          <w:rFonts w:ascii="Times New Roman" w:hAnsi="Times New Roman"/>
          <w:sz w:val="21"/>
          <w:szCs w:val="21"/>
          <w:lang w:eastAsia="pl-PL"/>
        </w:rPr>
        <w:tab/>
      </w:r>
      <w:r>
        <w:rPr>
          <w:rFonts w:ascii="Times New Roman" w:hAnsi="Times New Roman"/>
          <w:sz w:val="21"/>
          <w:szCs w:val="21"/>
          <w:lang w:eastAsia="pl-PL"/>
        </w:rPr>
        <w:tab/>
      </w:r>
      <w:r w:rsidRPr="00FE2109">
        <w:rPr>
          <w:rFonts w:ascii="Times New Roman" w:hAnsi="Times New Roman"/>
          <w:sz w:val="21"/>
          <w:szCs w:val="21"/>
          <w:lang w:eastAsia="pl-PL"/>
        </w:rPr>
        <w:t xml:space="preserve">Strony </w:t>
      </w:r>
      <w:r w:rsidRPr="00FE2109">
        <w:rPr>
          <w:rFonts w:ascii="Times New Roman" w:hAnsi="Times New Roman"/>
          <w:b/>
          <w:bCs/>
          <w:sz w:val="21"/>
          <w:szCs w:val="21"/>
          <w:lang w:eastAsia="pl-PL"/>
        </w:rPr>
        <w:t>dopuszczają możliwość zmiany leku na inny</w:t>
      </w:r>
      <w:r>
        <w:rPr>
          <w:rFonts w:ascii="Times New Roman" w:hAnsi="Times New Roman"/>
          <w:sz w:val="21"/>
          <w:szCs w:val="21"/>
          <w:lang w:eastAsia="pl-PL"/>
        </w:rPr>
        <w:t xml:space="preserve"> </w:t>
      </w:r>
      <w:r w:rsidRPr="00FE2109">
        <w:rPr>
          <w:rFonts w:ascii="Times New Roman" w:hAnsi="Times New Roman"/>
          <w:sz w:val="21"/>
          <w:szCs w:val="21"/>
          <w:lang w:eastAsia="pl-PL"/>
        </w:rPr>
        <w:t>w ramach tej samej nazwy międzynarodowej,</w:t>
      </w:r>
    </w:p>
    <w:p w:rsidR="00375E8F" w:rsidRDefault="00375E8F" w:rsidP="00375E8F">
      <w:pPr>
        <w:tabs>
          <w:tab w:val="num" w:pos="2160"/>
        </w:tabs>
        <w:ind w:left="284" w:right="-18"/>
        <w:jc w:val="center"/>
        <w:outlineLvl w:val="0"/>
        <w:rPr>
          <w:rFonts w:ascii="Times New Roman" w:hAnsi="Times New Roman"/>
          <w:sz w:val="21"/>
          <w:szCs w:val="21"/>
        </w:rPr>
      </w:pPr>
    </w:p>
    <w:p w:rsidR="00375E8F" w:rsidRPr="00FE2109" w:rsidRDefault="00375E8F" w:rsidP="00375E8F">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w:t>
      </w:r>
      <w:r>
        <w:rPr>
          <w:rFonts w:ascii="Times New Roman" w:hAnsi="Times New Roman"/>
          <w:sz w:val="21"/>
          <w:szCs w:val="21"/>
        </w:rPr>
        <w:t>4</w:t>
      </w:r>
    </w:p>
    <w:p w:rsidR="00375E8F" w:rsidRPr="00FE2109" w:rsidRDefault="00375E8F" w:rsidP="00375E8F">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75E8F" w:rsidRDefault="00375E8F" w:rsidP="00375E8F">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375E8F" w:rsidRPr="00FE2109" w:rsidRDefault="00375E8F" w:rsidP="00375E8F">
      <w:pPr>
        <w:ind w:left="567" w:right="124"/>
        <w:contextualSpacing/>
        <w:jc w:val="center"/>
        <w:rPr>
          <w:rFonts w:ascii="Times New Roman" w:hAnsi="Times New Roman"/>
          <w:sz w:val="21"/>
          <w:szCs w:val="21"/>
        </w:rPr>
      </w:pPr>
      <w:r w:rsidRPr="00FE2109">
        <w:rPr>
          <w:rFonts w:ascii="Times New Roman" w:hAnsi="Times New Roman"/>
          <w:sz w:val="21"/>
          <w:szCs w:val="21"/>
        </w:rPr>
        <w:t>§1</w:t>
      </w:r>
      <w:r>
        <w:rPr>
          <w:rFonts w:ascii="Times New Roman" w:hAnsi="Times New Roman"/>
          <w:sz w:val="21"/>
          <w:szCs w:val="21"/>
        </w:rPr>
        <w:t>5</w:t>
      </w:r>
    </w:p>
    <w:p w:rsidR="00375E8F" w:rsidRPr="00FE2109"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375E8F" w:rsidRPr="00FE2109"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375E8F" w:rsidRDefault="00375E8F" w:rsidP="00375E8F">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 § 14  oraz § 20 ust. 3</w:t>
      </w:r>
      <w:r w:rsidRPr="00FE2109">
        <w:rPr>
          <w:rFonts w:ascii="Times New Roman" w:hAnsi="Times New Roman"/>
          <w:sz w:val="21"/>
          <w:szCs w:val="21"/>
        </w:rPr>
        <w:t xml:space="preserve"> umowy, </w:t>
      </w:r>
    </w:p>
    <w:p w:rsidR="00375E8F" w:rsidRDefault="00375E8F" w:rsidP="00375E8F">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375E8F" w:rsidRPr="00CE47E0" w:rsidRDefault="00375E8F" w:rsidP="00375E8F">
      <w:pPr>
        <w:tabs>
          <w:tab w:val="left" w:pos="360"/>
        </w:tabs>
        <w:ind w:left="567" w:right="124" w:hanging="284"/>
        <w:jc w:val="both"/>
        <w:rPr>
          <w:rFonts w:ascii="Times New Roman" w:hAnsi="Times New Roman"/>
          <w:sz w:val="21"/>
          <w:szCs w:val="21"/>
        </w:rPr>
      </w:pPr>
      <w:r>
        <w:rPr>
          <w:rFonts w:ascii="Times New Roman" w:hAnsi="Times New Roman"/>
          <w:sz w:val="21"/>
          <w:szCs w:val="21"/>
        </w:rPr>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375E8F" w:rsidRDefault="00375E8F" w:rsidP="00375E8F">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wielkości opakowania,</w:t>
      </w:r>
    </w:p>
    <w:p w:rsidR="00375E8F" w:rsidRDefault="00375E8F" w:rsidP="00375E8F">
      <w:pPr>
        <w:tabs>
          <w:tab w:val="left" w:pos="360"/>
        </w:tabs>
        <w:ind w:left="567" w:right="124" w:hanging="284"/>
        <w:jc w:val="both"/>
        <w:rPr>
          <w:rFonts w:ascii="Times New Roman" w:hAnsi="Times New Roman"/>
          <w:sz w:val="21"/>
          <w:szCs w:val="21"/>
        </w:rPr>
      </w:pPr>
      <w:r>
        <w:rPr>
          <w:rFonts w:ascii="Times New Roman" w:hAnsi="Times New Roman"/>
          <w:sz w:val="21"/>
          <w:szCs w:val="21"/>
        </w:rPr>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375E8F" w:rsidRDefault="00375E8F" w:rsidP="00375E8F">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375E8F" w:rsidRPr="00FE2109" w:rsidRDefault="00375E8F" w:rsidP="00375E8F">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375E8F" w:rsidRPr="0075302D" w:rsidRDefault="00375E8F" w:rsidP="00375E8F">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375E8F" w:rsidRPr="00FE2109" w:rsidRDefault="00375E8F" w:rsidP="00375E8F">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wynikająca ze zmiany przepisów w zakresie wysokości stawki podatku VAT nie </w:t>
      </w:r>
      <w:proofErr w:type="gramStart"/>
      <w:r w:rsidRPr="0075302D">
        <w:rPr>
          <w:rFonts w:ascii="Times New Roman" w:hAnsi="Times New Roman"/>
          <w:sz w:val="21"/>
          <w:szCs w:val="21"/>
        </w:rPr>
        <w:t>wymaga  aneksu</w:t>
      </w:r>
      <w:proofErr w:type="gramEnd"/>
      <w:r w:rsidRPr="0075302D">
        <w:rPr>
          <w:rFonts w:ascii="Times New Roman" w:hAnsi="Times New Roman"/>
          <w:sz w:val="21"/>
          <w:szCs w:val="21"/>
        </w:rPr>
        <w:t xml:space="preserve"> do umowy. Wykonawca zobowiązany jest poinformować Zamawiającego na piśmie o zmianie przepisów dotyczących stawki podatku VAT.</w:t>
      </w:r>
    </w:p>
    <w:p w:rsidR="00375E8F" w:rsidRPr="00FE2109" w:rsidRDefault="00375E8F" w:rsidP="00375E8F">
      <w:pPr>
        <w:ind w:left="567" w:right="124"/>
        <w:rPr>
          <w:rFonts w:ascii="Times New Roman" w:hAnsi="Times New Roman"/>
          <w:sz w:val="21"/>
          <w:szCs w:val="21"/>
          <w:lang w:eastAsia="pl-PL"/>
        </w:rPr>
      </w:pPr>
    </w:p>
    <w:p w:rsidR="00375E8F" w:rsidRDefault="00375E8F" w:rsidP="00375E8F">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375E8F" w:rsidRPr="00FE2109" w:rsidRDefault="00375E8F" w:rsidP="00375E8F">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w:t>
      </w:r>
      <w:r>
        <w:rPr>
          <w:rFonts w:ascii="Times New Roman" w:hAnsi="Times New Roman"/>
          <w:sz w:val="21"/>
          <w:szCs w:val="21"/>
          <w:lang w:eastAsia="pl-PL"/>
        </w:rPr>
        <w:t>6</w:t>
      </w:r>
      <w:r w:rsidRPr="00FE2109">
        <w:rPr>
          <w:rFonts w:ascii="Times New Roman" w:hAnsi="Times New Roman"/>
          <w:sz w:val="21"/>
          <w:szCs w:val="21"/>
          <w:lang w:eastAsia="pl-PL"/>
        </w:rPr>
        <w:t xml:space="preserve"> </w:t>
      </w:r>
    </w:p>
    <w:p w:rsidR="00375E8F" w:rsidRDefault="00375E8F" w:rsidP="00375E8F">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375E8F" w:rsidRPr="00FE2109" w:rsidRDefault="00375E8F" w:rsidP="00375E8F">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375E8F" w:rsidRPr="00DB04D2" w:rsidRDefault="00375E8F" w:rsidP="00AB71DD">
      <w:pPr>
        <w:pStyle w:val="Akapitzlist"/>
        <w:widowControl/>
        <w:numPr>
          <w:ilvl w:val="0"/>
          <w:numId w:val="31"/>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375E8F" w:rsidRPr="0075302D" w:rsidRDefault="00375E8F" w:rsidP="00AB71DD">
      <w:pPr>
        <w:pStyle w:val="Akapitzlist"/>
        <w:widowControl/>
        <w:numPr>
          <w:ilvl w:val="0"/>
          <w:numId w:val="31"/>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375E8F" w:rsidRDefault="00375E8F" w:rsidP="00375E8F">
      <w:pPr>
        <w:ind w:left="567" w:right="124"/>
        <w:jc w:val="center"/>
        <w:rPr>
          <w:rFonts w:ascii="Times New Roman" w:hAnsi="Times New Roman"/>
          <w:sz w:val="21"/>
          <w:szCs w:val="21"/>
          <w:lang w:eastAsia="pl-PL"/>
        </w:rPr>
      </w:pPr>
    </w:p>
    <w:p w:rsidR="00375E8F" w:rsidRPr="00FE2109" w:rsidRDefault="00375E8F" w:rsidP="00375E8F">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w:t>
      </w:r>
      <w:r>
        <w:rPr>
          <w:rFonts w:ascii="Times New Roman" w:hAnsi="Times New Roman"/>
          <w:sz w:val="21"/>
          <w:szCs w:val="21"/>
          <w:lang w:eastAsia="pl-PL"/>
        </w:rPr>
        <w:t>7</w:t>
      </w:r>
    </w:p>
    <w:p w:rsidR="00375E8F" w:rsidRPr="00491F53" w:rsidRDefault="00375E8F" w:rsidP="00375E8F">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375E8F" w:rsidRDefault="00375E8F" w:rsidP="00375E8F">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75E8F" w:rsidRPr="00491F53" w:rsidRDefault="00375E8F" w:rsidP="00375E8F">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375E8F" w:rsidRDefault="00375E8F" w:rsidP="00AB71DD">
      <w:pPr>
        <w:pStyle w:val="Akapitzlist"/>
        <w:widowControl/>
        <w:numPr>
          <w:ilvl w:val="0"/>
          <w:numId w:val="30"/>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375E8F" w:rsidRDefault="00375E8F" w:rsidP="00AB71DD">
      <w:pPr>
        <w:pStyle w:val="Akapitzlist"/>
        <w:widowControl/>
        <w:numPr>
          <w:ilvl w:val="0"/>
          <w:numId w:val="30"/>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AE5D5D" w:rsidRDefault="00375E8F" w:rsidP="00AE5D5D">
      <w:pPr>
        <w:pStyle w:val="Akapitzlist"/>
        <w:widowControl/>
        <w:numPr>
          <w:ilvl w:val="0"/>
          <w:numId w:val="30"/>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375E8F" w:rsidRPr="00AE5D5D" w:rsidRDefault="00AE5D5D" w:rsidP="00AE5D5D">
      <w:pPr>
        <w:pStyle w:val="Akapitzlist"/>
        <w:widowControl/>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lastRenderedPageBreak/>
        <w:t xml:space="preserve">2.   </w:t>
      </w:r>
      <w:r w:rsidR="00375E8F" w:rsidRPr="00AE5D5D">
        <w:rPr>
          <w:rFonts w:ascii="Times New Roman" w:hAnsi="Times New Roman"/>
          <w:sz w:val="21"/>
          <w:szCs w:val="21"/>
          <w:lang w:eastAsia="pl-PL"/>
        </w:rPr>
        <w:t>W przypadku, o którym mowa w ust. 1 lit. a), zamawiający odstępuje od umowy w części, której zmiana dotyczy.</w:t>
      </w:r>
    </w:p>
    <w:p w:rsidR="00375E8F" w:rsidRPr="00491F53" w:rsidRDefault="00AE5D5D" w:rsidP="00AE5D5D">
      <w:pPr>
        <w:pStyle w:val="Akapitzlist"/>
        <w:widowControl/>
        <w:numPr>
          <w:ilvl w:val="0"/>
          <w:numId w:val="19"/>
        </w:numPr>
        <w:autoSpaceDE/>
        <w:autoSpaceDN/>
        <w:ind w:left="567" w:right="124" w:hanging="284"/>
        <w:contextualSpacing/>
        <w:rPr>
          <w:rFonts w:ascii="Times New Roman" w:hAnsi="Times New Roman"/>
          <w:sz w:val="21"/>
          <w:szCs w:val="21"/>
          <w:lang w:eastAsia="pl-PL"/>
        </w:rPr>
      </w:pPr>
      <w:r>
        <w:rPr>
          <w:rFonts w:ascii="Times New Roman" w:hAnsi="Times New Roman"/>
          <w:sz w:val="21"/>
          <w:szCs w:val="21"/>
          <w:lang w:eastAsia="pl-PL"/>
        </w:rPr>
        <w:t xml:space="preserve">  </w:t>
      </w:r>
      <w:r w:rsidR="00375E8F"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rPr>
        <w:t>§  1</w:t>
      </w:r>
      <w:r>
        <w:rPr>
          <w:rFonts w:ascii="Times New Roman" w:hAnsi="Times New Roman"/>
          <w:sz w:val="21"/>
          <w:szCs w:val="21"/>
        </w:rPr>
        <w:t>8</w:t>
      </w:r>
    </w:p>
    <w:p w:rsidR="00375E8F" w:rsidRDefault="00375E8F" w:rsidP="00375E8F">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375E8F" w:rsidRDefault="00375E8F" w:rsidP="00375E8F">
      <w:pPr>
        <w:ind w:left="567" w:right="124"/>
        <w:jc w:val="both"/>
        <w:rPr>
          <w:rFonts w:ascii="Times New Roman" w:hAnsi="Times New Roman"/>
          <w:sz w:val="21"/>
          <w:szCs w:val="21"/>
        </w:rPr>
      </w:pPr>
    </w:p>
    <w:p w:rsidR="00375E8F" w:rsidRPr="001C36E3" w:rsidRDefault="00375E8F" w:rsidP="00375E8F">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375E8F" w:rsidRPr="0045737F" w:rsidRDefault="00375E8F" w:rsidP="00375E8F">
      <w:pPr>
        <w:ind w:left="567" w:right="124"/>
        <w:jc w:val="center"/>
        <w:rPr>
          <w:rFonts w:ascii="Times New Roman" w:hAnsi="Times New Roman"/>
          <w:sz w:val="21"/>
          <w:szCs w:val="21"/>
        </w:rPr>
      </w:pPr>
      <w:r w:rsidRPr="0045737F">
        <w:rPr>
          <w:rFonts w:ascii="Times New Roman" w:hAnsi="Times New Roman"/>
          <w:sz w:val="21"/>
          <w:szCs w:val="21"/>
        </w:rPr>
        <w:t xml:space="preserve">§ </w:t>
      </w:r>
      <w:r>
        <w:rPr>
          <w:rFonts w:ascii="Times New Roman" w:hAnsi="Times New Roman"/>
          <w:sz w:val="21"/>
          <w:szCs w:val="21"/>
        </w:rPr>
        <w:t>19</w:t>
      </w:r>
    </w:p>
    <w:p w:rsidR="00375E8F" w:rsidRPr="0045737F" w:rsidRDefault="00375E8F" w:rsidP="00375E8F">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375E8F" w:rsidRPr="0045737F" w:rsidRDefault="00375E8F" w:rsidP="00375E8F">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375E8F" w:rsidRPr="0045737F" w:rsidRDefault="00375E8F" w:rsidP="00375E8F">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75E8F" w:rsidRPr="0045737F" w:rsidRDefault="00375E8F" w:rsidP="00375E8F">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375E8F" w:rsidRPr="00FE2109" w:rsidRDefault="00375E8F" w:rsidP="00375E8F">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375E8F" w:rsidRPr="00FE2109" w:rsidRDefault="00375E8F" w:rsidP="00375E8F">
      <w:pPr>
        <w:tabs>
          <w:tab w:val="num" w:pos="0"/>
          <w:tab w:val="left" w:pos="180"/>
        </w:tabs>
        <w:ind w:left="567" w:right="124"/>
        <w:rPr>
          <w:rFonts w:ascii="Times New Roman" w:hAnsi="Times New Roman"/>
          <w:sz w:val="21"/>
          <w:szCs w:val="21"/>
        </w:rPr>
      </w:pPr>
    </w:p>
    <w:p w:rsidR="00375E8F" w:rsidRDefault="00375E8F" w:rsidP="00375E8F">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Pr="00FE2109">
        <w:rPr>
          <w:rFonts w:ascii="Times New Roman" w:hAnsi="Times New Roman"/>
          <w:b/>
          <w:bCs/>
          <w:sz w:val="21"/>
          <w:szCs w:val="21"/>
        </w:rPr>
        <w:t>Okres realizacji umowy</w:t>
      </w:r>
      <w:r>
        <w:rPr>
          <w:rFonts w:ascii="Times New Roman" w:hAnsi="Times New Roman"/>
          <w:b/>
          <w:bCs/>
          <w:sz w:val="21"/>
          <w:szCs w:val="21"/>
        </w:rPr>
        <w:t xml:space="preserve">                                   </w:t>
      </w:r>
    </w:p>
    <w:p w:rsidR="00375E8F" w:rsidRPr="00FE2109" w:rsidRDefault="00375E8F" w:rsidP="00375E8F">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0</w:t>
      </w:r>
    </w:p>
    <w:p w:rsidR="00375E8F" w:rsidRPr="00270B38" w:rsidRDefault="00375E8F" w:rsidP="00AB71DD">
      <w:pPr>
        <w:pStyle w:val="Akapitzlist"/>
        <w:widowControl/>
        <w:numPr>
          <w:ilvl w:val="3"/>
          <w:numId w:val="20"/>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375E8F" w:rsidRDefault="00375E8F" w:rsidP="00AB71DD">
      <w:pPr>
        <w:pStyle w:val="Akapitzlist"/>
        <w:widowControl/>
        <w:numPr>
          <w:ilvl w:val="3"/>
          <w:numId w:val="20"/>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375E8F" w:rsidRPr="001C36E3" w:rsidRDefault="00375E8F" w:rsidP="00AB71DD">
      <w:pPr>
        <w:pStyle w:val="Akapitzlist"/>
        <w:widowControl/>
        <w:numPr>
          <w:ilvl w:val="3"/>
          <w:numId w:val="20"/>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375E8F" w:rsidRDefault="00375E8F" w:rsidP="00375E8F">
      <w:pPr>
        <w:ind w:left="567" w:right="124"/>
        <w:jc w:val="both"/>
        <w:rPr>
          <w:rFonts w:ascii="Times New Roman" w:hAnsi="Times New Roman"/>
          <w:b/>
          <w:bCs/>
          <w:sz w:val="21"/>
          <w:szCs w:val="21"/>
        </w:rPr>
      </w:pPr>
    </w:p>
    <w:p w:rsidR="00375E8F" w:rsidRDefault="00375E8F" w:rsidP="00375E8F">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375E8F" w:rsidRPr="00FE2109" w:rsidRDefault="00375E8F" w:rsidP="00375E8F">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1</w:t>
      </w:r>
    </w:p>
    <w:p w:rsidR="00375E8F" w:rsidRPr="00FE2109" w:rsidRDefault="00375E8F" w:rsidP="00175FA4">
      <w:pPr>
        <w:widowControl/>
        <w:numPr>
          <w:ilvl w:val="0"/>
          <w:numId w:val="28"/>
        </w:numPr>
        <w:tabs>
          <w:tab w:val="num" w:pos="360"/>
        </w:tabs>
        <w:autoSpaceDE/>
        <w:autoSpaceDN/>
        <w:ind w:left="567" w:right="124" w:hanging="283"/>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375E8F" w:rsidRPr="00FE2109" w:rsidRDefault="00375E8F" w:rsidP="00175FA4">
      <w:pPr>
        <w:tabs>
          <w:tab w:val="num" w:pos="360"/>
        </w:tabs>
        <w:ind w:left="567" w:right="124" w:hanging="283"/>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r>
        <w:fldChar w:fldCharType="begin"/>
      </w:r>
      <w:r>
        <w:instrText xml:space="preserve"> HYPERLINK "mailto:mailto:%20apteka@spsk2-szczecin.pl" </w:instrText>
      </w:r>
      <w:r>
        <w:fldChar w:fldCharType="separate"/>
      </w:r>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r>
        <w:rPr>
          <w:rFonts w:ascii="Times New Roman" w:hAnsi="Times New Roman"/>
          <w:color w:val="0000FF" w:themeColor="hyperlink"/>
          <w:sz w:val="21"/>
          <w:szCs w:val="21"/>
          <w:u w:val="single"/>
          <w:lang w:val="fr-FR" w:eastAsia="pl-PL"/>
        </w:rPr>
        <w:fldChar w:fldCharType="end"/>
      </w:r>
      <w:r w:rsidRPr="00FE2109">
        <w:rPr>
          <w:rFonts w:ascii="Times New Roman" w:hAnsi="Times New Roman"/>
          <w:sz w:val="21"/>
          <w:szCs w:val="21"/>
          <w:lang w:val="fr-FR" w:eastAsia="pl-PL"/>
        </w:rPr>
        <w:t>;</w:t>
      </w:r>
    </w:p>
    <w:p w:rsidR="00375E8F" w:rsidRPr="00FE2109" w:rsidRDefault="00375E8F" w:rsidP="00175FA4">
      <w:pPr>
        <w:tabs>
          <w:tab w:val="num" w:pos="360"/>
        </w:tabs>
        <w:ind w:left="567" w:right="124" w:hanging="283"/>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7"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375E8F" w:rsidRPr="00FE2109" w:rsidRDefault="00375E8F" w:rsidP="00175FA4">
      <w:pPr>
        <w:tabs>
          <w:tab w:val="left" w:pos="180"/>
          <w:tab w:val="num" w:pos="360"/>
        </w:tabs>
        <w:ind w:left="567" w:right="124" w:hanging="283"/>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375E8F" w:rsidRPr="00FE2109" w:rsidRDefault="00375E8F" w:rsidP="00375E8F">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2</w:t>
      </w:r>
    </w:p>
    <w:p w:rsidR="00375E8F" w:rsidRPr="00DB04D2" w:rsidRDefault="00375E8F" w:rsidP="00375E8F">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375E8F" w:rsidRPr="00DB04D2" w:rsidRDefault="00375E8F" w:rsidP="00375E8F">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375E8F" w:rsidRPr="00DB04D2" w:rsidRDefault="00375E8F" w:rsidP="00375E8F">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375E8F" w:rsidRPr="00DB04D2" w:rsidRDefault="00375E8F" w:rsidP="00375E8F">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375E8F" w:rsidRPr="00DB04D2" w:rsidRDefault="00375E8F" w:rsidP="00375E8F">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375E8F" w:rsidRPr="00DB04D2" w:rsidRDefault="00375E8F" w:rsidP="00375E8F">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375E8F" w:rsidRPr="00DB04D2" w:rsidRDefault="00375E8F" w:rsidP="00375E8F">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375E8F" w:rsidRPr="00DB04D2" w:rsidRDefault="00375E8F" w:rsidP="00375E8F">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375E8F" w:rsidRDefault="00375E8F" w:rsidP="00175FA4">
      <w:pPr>
        <w:pStyle w:val="Tekstpodstawowy"/>
        <w:numPr>
          <w:ilvl w:val="0"/>
          <w:numId w:val="20"/>
        </w:numPr>
        <w:tabs>
          <w:tab w:val="left" w:pos="567"/>
        </w:tabs>
        <w:ind w:right="124" w:hanging="76"/>
        <w:rPr>
          <w:rFonts w:ascii="Times New Roman" w:hAnsi="Times New Roman"/>
          <w:sz w:val="21"/>
          <w:szCs w:val="21"/>
        </w:rPr>
      </w:pPr>
      <w:r w:rsidRPr="00DB04D2">
        <w:rPr>
          <w:rFonts w:ascii="Times New Roman" w:hAnsi="Times New Roman"/>
          <w:sz w:val="21"/>
          <w:szCs w:val="21"/>
        </w:rPr>
        <w:t>Umowa została sporządzona w</w:t>
      </w:r>
      <w:r w:rsidR="00AB71DD">
        <w:rPr>
          <w:rFonts w:ascii="Times New Roman" w:hAnsi="Times New Roman"/>
          <w:sz w:val="21"/>
          <w:szCs w:val="21"/>
        </w:rPr>
        <w:t xml:space="preserve"> trzech</w:t>
      </w:r>
      <w:r w:rsidRPr="00DB04D2">
        <w:rPr>
          <w:rFonts w:ascii="Times New Roman" w:hAnsi="Times New Roman"/>
          <w:sz w:val="21"/>
          <w:szCs w:val="21"/>
        </w:rPr>
        <w:t xml:space="preserve"> jednobrzmiących egzemplarzach, z których jeden otrzymuje Wykonawca, a </w:t>
      </w:r>
      <w:proofErr w:type="gramStart"/>
      <w:r w:rsidR="00AB71DD">
        <w:rPr>
          <w:rFonts w:ascii="Times New Roman" w:hAnsi="Times New Roman"/>
          <w:sz w:val="21"/>
          <w:szCs w:val="21"/>
        </w:rPr>
        <w:lastRenderedPageBreak/>
        <w:t xml:space="preserve">dwa </w:t>
      </w:r>
      <w:r w:rsidRPr="00DB04D2">
        <w:rPr>
          <w:rFonts w:ascii="Times New Roman" w:hAnsi="Times New Roman"/>
          <w:sz w:val="21"/>
          <w:szCs w:val="21"/>
        </w:rPr>
        <w:t xml:space="preserve"> pozostałe</w:t>
      </w:r>
      <w:proofErr w:type="gramEnd"/>
      <w:r w:rsidRPr="00DB04D2">
        <w:rPr>
          <w:rFonts w:ascii="Times New Roman" w:hAnsi="Times New Roman"/>
          <w:sz w:val="21"/>
          <w:szCs w:val="21"/>
        </w:rPr>
        <w:t xml:space="preserve"> – Zamawiający.</w:t>
      </w:r>
    </w:p>
    <w:p w:rsidR="009C53E6" w:rsidRDefault="009C53E6" w:rsidP="00AB71DD">
      <w:pPr>
        <w:tabs>
          <w:tab w:val="left" w:pos="1080"/>
        </w:tabs>
        <w:jc w:val="both"/>
        <w:rPr>
          <w:rFonts w:cs="Calibri"/>
          <w:b/>
          <w:bCs/>
          <w:color w:val="7030A0"/>
          <w:sz w:val="21"/>
          <w:szCs w:val="21"/>
          <w:lang w:eastAsia="pl-PL"/>
        </w:rPr>
      </w:pPr>
    </w:p>
    <w:p w:rsidR="00AB71DD" w:rsidRPr="00852108" w:rsidRDefault="00AB71DD" w:rsidP="00AB71DD">
      <w:pPr>
        <w:tabs>
          <w:tab w:val="left" w:pos="1080"/>
        </w:tabs>
        <w:jc w:val="both"/>
        <w:rPr>
          <w:rFonts w:cs="Calibri"/>
          <w:b/>
          <w:bCs/>
          <w:color w:val="7030A0"/>
          <w:sz w:val="21"/>
          <w:szCs w:val="21"/>
          <w:lang w:eastAsia="pl-PL"/>
        </w:rPr>
      </w:pPr>
      <w:r w:rsidRPr="00852108">
        <w:rPr>
          <w:rFonts w:cs="Calibri"/>
          <w:b/>
          <w:bCs/>
          <w:color w:val="7030A0"/>
          <w:sz w:val="21"/>
          <w:szCs w:val="21"/>
          <w:lang w:eastAsia="pl-PL"/>
        </w:rPr>
        <w:t xml:space="preserve">PRZEDMIOT UMOWY dla zadania nr </w:t>
      </w:r>
      <w:r>
        <w:rPr>
          <w:rFonts w:cs="Calibri"/>
          <w:b/>
          <w:bCs/>
          <w:color w:val="7030A0"/>
          <w:sz w:val="21"/>
          <w:szCs w:val="21"/>
          <w:lang w:eastAsia="pl-PL"/>
        </w:rPr>
        <w:t>17</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1</w:t>
      </w:r>
    </w:p>
    <w:p w:rsidR="00AB71DD" w:rsidRPr="00852108" w:rsidRDefault="00AB71DD" w:rsidP="00AB71DD">
      <w:pPr>
        <w:widowControl/>
        <w:numPr>
          <w:ilvl w:val="0"/>
          <w:numId w:val="46"/>
        </w:numPr>
        <w:tabs>
          <w:tab w:val="left" w:pos="284"/>
          <w:tab w:val="center" w:pos="4536"/>
          <w:tab w:val="right" w:pos="9072"/>
        </w:tabs>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Wykonawca, zgodnie ze zobowiązaniem zawartym w ofercie, stanowiącej integralną część niniejszej umowy, zobowiązuje </w:t>
      </w:r>
      <w:proofErr w:type="gramStart"/>
      <w:r w:rsidRPr="00852108">
        <w:rPr>
          <w:rFonts w:ascii="Calibri" w:hAnsi="Calibri" w:cs="Calibri"/>
          <w:sz w:val="21"/>
          <w:szCs w:val="21"/>
          <w:lang w:eastAsia="pl-PL"/>
        </w:rPr>
        <w:t>się :</w:t>
      </w:r>
      <w:proofErr w:type="gramEnd"/>
    </w:p>
    <w:p w:rsidR="00AB71DD" w:rsidRPr="00852108" w:rsidRDefault="00AB71DD" w:rsidP="00AB71DD">
      <w:pPr>
        <w:numPr>
          <w:ilvl w:val="1"/>
          <w:numId w:val="19"/>
        </w:numPr>
        <w:tabs>
          <w:tab w:val="num" w:pos="567"/>
          <w:tab w:val="left" w:pos="709"/>
        </w:tabs>
        <w:ind w:left="567" w:hanging="283"/>
        <w:jc w:val="both"/>
        <w:rPr>
          <w:rFonts w:ascii="Calibri" w:hAnsi="Calibri"/>
          <w:b/>
          <w:bCs/>
          <w:sz w:val="21"/>
          <w:szCs w:val="21"/>
        </w:rPr>
      </w:pPr>
      <w:proofErr w:type="gramStart"/>
      <w:r w:rsidRPr="00852108">
        <w:rPr>
          <w:rFonts w:ascii="Calibri" w:hAnsi="Calibri"/>
          <w:b/>
          <w:sz w:val="21"/>
          <w:szCs w:val="21"/>
        </w:rPr>
        <w:t>sprzedać</w:t>
      </w:r>
      <w:proofErr w:type="gramEnd"/>
      <w:r w:rsidRPr="00852108">
        <w:rPr>
          <w:rFonts w:ascii="Calibri" w:hAnsi="Calibri"/>
          <w:b/>
          <w:sz w:val="21"/>
          <w:szCs w:val="21"/>
        </w:rPr>
        <w:t xml:space="preserve"> </w:t>
      </w:r>
      <w:r w:rsidRPr="00852108">
        <w:rPr>
          <w:rFonts w:ascii="Calibri" w:hAnsi="Calibri"/>
          <w:sz w:val="21"/>
          <w:szCs w:val="21"/>
        </w:rPr>
        <w:t xml:space="preserve">Zamawiającemu </w:t>
      </w:r>
      <w:r>
        <w:rPr>
          <w:rFonts w:ascii="Calibri" w:hAnsi="Calibri"/>
          <w:bCs/>
          <w:i/>
          <w:sz w:val="21"/>
          <w:szCs w:val="21"/>
          <w:u w:val="single"/>
        </w:rPr>
        <w:t>zamknięty system do nawilżania tlenu do inhalacji, nebulizacji i respiratorów</w:t>
      </w:r>
      <w:r w:rsidRPr="00852108">
        <w:rPr>
          <w:rFonts w:ascii="Calibri" w:hAnsi="Calibri"/>
          <w:i/>
          <w:sz w:val="21"/>
          <w:szCs w:val="21"/>
        </w:rPr>
        <w:t>,</w:t>
      </w:r>
      <w:r w:rsidRPr="00852108">
        <w:rPr>
          <w:rFonts w:ascii="Calibri" w:hAnsi="Calibri"/>
          <w:sz w:val="21"/>
          <w:szCs w:val="21"/>
        </w:rPr>
        <w:t xml:space="preserve"> zwan</w:t>
      </w:r>
      <w:r>
        <w:rPr>
          <w:rFonts w:ascii="Calibri" w:hAnsi="Calibri"/>
          <w:sz w:val="21"/>
          <w:szCs w:val="21"/>
        </w:rPr>
        <w:t>e</w:t>
      </w:r>
      <w:r w:rsidRPr="00852108">
        <w:rPr>
          <w:rFonts w:ascii="Calibri" w:hAnsi="Calibri"/>
          <w:sz w:val="21"/>
          <w:szCs w:val="21"/>
        </w:rPr>
        <w:t xml:space="preserve"> w dalszej części umowy </w:t>
      </w:r>
      <w:r w:rsidRPr="00852108">
        <w:rPr>
          <w:rFonts w:ascii="Calibri" w:hAnsi="Calibri"/>
          <w:b/>
          <w:bCs/>
          <w:sz w:val="21"/>
          <w:szCs w:val="21"/>
        </w:rPr>
        <w:t>„wyrobem”</w:t>
      </w:r>
      <w:r w:rsidRPr="00852108">
        <w:rPr>
          <w:rFonts w:ascii="Calibri" w:hAnsi="Calibri"/>
          <w:bCs/>
          <w:sz w:val="21"/>
          <w:szCs w:val="21"/>
        </w:rPr>
        <w:t>,</w:t>
      </w:r>
      <w:r w:rsidRPr="00852108">
        <w:rPr>
          <w:rFonts w:ascii="Calibri" w:hAnsi="Calibri"/>
          <w:b/>
          <w:bCs/>
          <w:sz w:val="21"/>
          <w:szCs w:val="21"/>
        </w:rPr>
        <w:t xml:space="preserve"> </w:t>
      </w:r>
      <w:r w:rsidRPr="00852108">
        <w:rPr>
          <w:rFonts w:ascii="Calibri" w:hAnsi="Calibri"/>
          <w:sz w:val="21"/>
          <w:szCs w:val="21"/>
        </w:rPr>
        <w:t>których opis zawiera załącznik nr 2 do oferty</w:t>
      </w:r>
    </w:p>
    <w:p w:rsidR="00AB71DD" w:rsidRPr="00852108" w:rsidRDefault="00AB71DD" w:rsidP="00AB71DD">
      <w:pPr>
        <w:numPr>
          <w:ilvl w:val="1"/>
          <w:numId w:val="19"/>
        </w:numPr>
        <w:tabs>
          <w:tab w:val="num" w:pos="567"/>
          <w:tab w:val="left" w:pos="709"/>
        </w:tabs>
        <w:ind w:left="567" w:hanging="283"/>
        <w:jc w:val="both"/>
        <w:rPr>
          <w:rFonts w:ascii="Calibri" w:hAnsi="Calibri"/>
          <w:bCs/>
          <w:sz w:val="21"/>
          <w:szCs w:val="21"/>
        </w:rPr>
      </w:pPr>
      <w:r w:rsidRPr="00852108">
        <w:rPr>
          <w:rFonts w:ascii="Calibri" w:hAnsi="Calibri"/>
          <w:b/>
          <w:sz w:val="21"/>
          <w:szCs w:val="21"/>
        </w:rPr>
        <w:t>wydzierżawić</w:t>
      </w:r>
      <w:r w:rsidRPr="00852108">
        <w:rPr>
          <w:rFonts w:ascii="Calibri" w:hAnsi="Calibri"/>
          <w:sz w:val="21"/>
          <w:szCs w:val="21"/>
        </w:rPr>
        <w:t xml:space="preserve"> Zamawiającemu </w:t>
      </w:r>
      <w:r>
        <w:rPr>
          <w:rFonts w:ascii="Calibri" w:hAnsi="Calibri"/>
          <w:i/>
          <w:sz w:val="21"/>
          <w:szCs w:val="21"/>
          <w:u w:val="single"/>
        </w:rPr>
        <w:t xml:space="preserve">6 </w:t>
      </w:r>
      <w:proofErr w:type="gramStart"/>
      <w:r>
        <w:rPr>
          <w:rFonts w:ascii="Calibri" w:hAnsi="Calibri"/>
          <w:i/>
          <w:sz w:val="21"/>
          <w:szCs w:val="21"/>
          <w:u w:val="single"/>
        </w:rPr>
        <w:t xml:space="preserve">podgrzewaczy  </w:t>
      </w:r>
      <w:r w:rsidRPr="00852108">
        <w:rPr>
          <w:rFonts w:ascii="Calibri" w:hAnsi="Calibri"/>
          <w:sz w:val="21"/>
          <w:szCs w:val="21"/>
        </w:rPr>
        <w:t>kompatybiln</w:t>
      </w:r>
      <w:r>
        <w:rPr>
          <w:rFonts w:ascii="Calibri" w:hAnsi="Calibri"/>
          <w:sz w:val="21"/>
          <w:szCs w:val="21"/>
        </w:rPr>
        <w:t>e</w:t>
      </w:r>
      <w:proofErr w:type="gramEnd"/>
      <w:r w:rsidRPr="00852108">
        <w:rPr>
          <w:rFonts w:ascii="Calibri" w:hAnsi="Calibri"/>
          <w:sz w:val="21"/>
          <w:szCs w:val="21"/>
        </w:rPr>
        <w:t xml:space="preserve"> z wyrobami opisanymi  </w:t>
      </w:r>
      <w:r w:rsidRPr="00852108">
        <w:rPr>
          <w:rFonts w:ascii="Calibri" w:hAnsi="Calibri"/>
          <w:bCs/>
          <w:sz w:val="21"/>
          <w:szCs w:val="21"/>
        </w:rPr>
        <w:t xml:space="preserve">w </w:t>
      </w:r>
      <w:proofErr w:type="spellStart"/>
      <w:r w:rsidRPr="00852108">
        <w:rPr>
          <w:rFonts w:ascii="Calibri" w:hAnsi="Calibri"/>
          <w:bCs/>
          <w:sz w:val="21"/>
          <w:szCs w:val="21"/>
        </w:rPr>
        <w:t>pkt.a</w:t>
      </w:r>
      <w:proofErr w:type="spellEnd"/>
      <w:r w:rsidRPr="00852108">
        <w:rPr>
          <w:rFonts w:ascii="Calibri" w:hAnsi="Calibri"/>
          <w:bCs/>
          <w:sz w:val="21"/>
          <w:szCs w:val="21"/>
        </w:rPr>
        <w:t>).</w:t>
      </w:r>
      <w:r w:rsidRPr="00852108">
        <w:rPr>
          <w:rFonts w:ascii="Calibri" w:hAnsi="Calibri"/>
          <w:b/>
          <w:bCs/>
          <w:sz w:val="21"/>
          <w:szCs w:val="21"/>
        </w:rPr>
        <w:t xml:space="preserve">  </w:t>
      </w:r>
    </w:p>
    <w:p w:rsidR="009C53E6" w:rsidRDefault="00AB71DD" w:rsidP="009C53E6">
      <w:pPr>
        <w:ind w:left="284" w:hanging="284"/>
        <w:jc w:val="both"/>
        <w:rPr>
          <w:rFonts w:ascii="Calibri" w:hAnsi="Calibri"/>
          <w:sz w:val="21"/>
          <w:szCs w:val="21"/>
        </w:rPr>
      </w:pPr>
      <w:r w:rsidRPr="00852108">
        <w:rPr>
          <w:rFonts w:ascii="Calibri" w:hAnsi="Calibri"/>
          <w:sz w:val="21"/>
          <w:szCs w:val="21"/>
        </w:rPr>
        <w:t xml:space="preserve">2. Szczegółowy wykaz wyrobów oraz </w:t>
      </w:r>
      <w:r>
        <w:rPr>
          <w:rFonts w:ascii="Calibri" w:hAnsi="Calibri"/>
          <w:sz w:val="21"/>
          <w:szCs w:val="21"/>
        </w:rPr>
        <w:t>podgrzewaczy</w:t>
      </w:r>
      <w:r w:rsidRPr="00852108">
        <w:rPr>
          <w:rFonts w:ascii="Calibri" w:hAnsi="Calibri"/>
          <w:sz w:val="21"/>
          <w:szCs w:val="21"/>
        </w:rPr>
        <w:t xml:space="preserve">, o których mowa w ust. umowy, ilości, ceny jednostkowe wyrobów zawiera formularz cen </w:t>
      </w:r>
      <w:proofErr w:type="gramStart"/>
      <w:r w:rsidRPr="00852108">
        <w:rPr>
          <w:rFonts w:ascii="Calibri" w:hAnsi="Calibri"/>
          <w:sz w:val="21"/>
          <w:szCs w:val="21"/>
        </w:rPr>
        <w:t>jednostkowych</w:t>
      </w:r>
      <w:r w:rsidRPr="00852108">
        <w:rPr>
          <w:rFonts w:ascii="Calibri" w:hAnsi="Calibri"/>
          <w:bCs/>
          <w:sz w:val="21"/>
          <w:szCs w:val="21"/>
        </w:rPr>
        <w:t xml:space="preserve">  na</w:t>
      </w:r>
      <w:proofErr w:type="gramEnd"/>
      <w:r w:rsidRPr="00852108">
        <w:rPr>
          <w:rFonts w:ascii="Calibri" w:hAnsi="Calibri"/>
          <w:bCs/>
          <w:sz w:val="21"/>
          <w:szCs w:val="21"/>
        </w:rPr>
        <w:t xml:space="preserve"> załączniku nr 2</w:t>
      </w:r>
      <w:r w:rsidRPr="00852108">
        <w:rPr>
          <w:rFonts w:ascii="Calibri" w:hAnsi="Calibri"/>
          <w:sz w:val="21"/>
          <w:szCs w:val="21"/>
        </w:rPr>
        <w:t>, stan</w:t>
      </w:r>
      <w:r w:rsidR="009C53E6">
        <w:rPr>
          <w:rFonts w:ascii="Calibri" w:hAnsi="Calibri"/>
          <w:sz w:val="21"/>
          <w:szCs w:val="21"/>
        </w:rPr>
        <w:t>owiącym integralną część umowy.</w:t>
      </w:r>
    </w:p>
    <w:p w:rsidR="009C53E6" w:rsidRDefault="009C53E6" w:rsidP="009C53E6">
      <w:pPr>
        <w:ind w:left="284" w:hanging="284"/>
        <w:jc w:val="both"/>
        <w:rPr>
          <w:rFonts w:ascii="Calibri" w:hAnsi="Calibri"/>
          <w:sz w:val="21"/>
          <w:szCs w:val="21"/>
        </w:rPr>
      </w:pPr>
      <w:r>
        <w:rPr>
          <w:rFonts w:ascii="Calibri" w:hAnsi="Calibri"/>
          <w:sz w:val="21"/>
          <w:szCs w:val="21"/>
        </w:rPr>
        <w:t xml:space="preserve">3. </w:t>
      </w:r>
      <w:r w:rsidR="00AB71DD" w:rsidRPr="00852108">
        <w:rPr>
          <w:rFonts w:ascii="Calibri" w:hAnsi="Calibri" w:cs="Calibri"/>
          <w:sz w:val="21"/>
          <w:szCs w:val="21"/>
          <w:lang w:eastAsia="pl-PL"/>
        </w:rPr>
        <w:t>Ilości wyrobów podane w formularzu cen jednostkowych mają charakter orientacyjny i Zamawiający ma prawo zamówić ich mniejsze ilości, z tym, że nie mniej niż 60% wartości umowy/zadania.</w:t>
      </w:r>
    </w:p>
    <w:p w:rsidR="009C53E6" w:rsidRDefault="009C53E6" w:rsidP="009C53E6">
      <w:pPr>
        <w:ind w:left="284" w:hanging="284"/>
        <w:jc w:val="both"/>
        <w:rPr>
          <w:rFonts w:ascii="Calibri" w:hAnsi="Calibri"/>
          <w:sz w:val="21"/>
          <w:szCs w:val="21"/>
        </w:rPr>
      </w:pPr>
      <w:r>
        <w:rPr>
          <w:rFonts w:ascii="Calibri" w:hAnsi="Calibri"/>
          <w:sz w:val="21"/>
          <w:szCs w:val="21"/>
        </w:rPr>
        <w:t xml:space="preserve">4.   </w:t>
      </w:r>
      <w:r w:rsidR="00AB71DD" w:rsidRPr="00852108">
        <w:rPr>
          <w:rFonts w:ascii="Calibri" w:hAnsi="Calibri" w:cs="Calibri"/>
          <w:sz w:val="21"/>
          <w:szCs w:val="21"/>
          <w:lang w:eastAsia="pl-PL"/>
        </w:rPr>
        <w:t>Ceny jednostkowe wyrobów nie podlegają zmianie w przypadku zamówienia mniejszej ilości.</w:t>
      </w:r>
    </w:p>
    <w:p w:rsidR="00AB71DD" w:rsidRPr="009C53E6" w:rsidRDefault="009C53E6" w:rsidP="009C53E6">
      <w:pPr>
        <w:ind w:left="284" w:hanging="284"/>
        <w:jc w:val="both"/>
        <w:rPr>
          <w:rFonts w:ascii="Calibri" w:hAnsi="Calibri"/>
          <w:sz w:val="21"/>
          <w:szCs w:val="21"/>
        </w:rPr>
      </w:pPr>
      <w:r>
        <w:rPr>
          <w:rFonts w:ascii="Calibri" w:hAnsi="Calibri"/>
          <w:sz w:val="21"/>
          <w:szCs w:val="21"/>
        </w:rPr>
        <w:t xml:space="preserve">5. </w:t>
      </w:r>
      <w:r w:rsidR="00AB71DD" w:rsidRPr="009C53E6">
        <w:rPr>
          <w:rFonts w:ascii="Calibri" w:hAnsi="Calibri" w:cs="Calibri"/>
          <w:sz w:val="21"/>
          <w:szCs w:val="21"/>
          <w:lang w:eastAsia="pl-PL"/>
        </w:rPr>
        <w:t>W ramach realizacji umowy Wykonawca zobowiązuje się dostarczać wyłącznie wyroby spełniające wszystkie wymagania Zamawiającego, określone w formularzu cen jednostkowych, stanowiącym załącznik do formularza oferty.</w:t>
      </w:r>
    </w:p>
    <w:p w:rsidR="00AB71DD" w:rsidRPr="00852108" w:rsidRDefault="00AB71DD" w:rsidP="00AB71DD">
      <w:pPr>
        <w:tabs>
          <w:tab w:val="left" w:pos="284"/>
        </w:tabs>
        <w:jc w:val="center"/>
        <w:rPr>
          <w:rFonts w:ascii="Calibri" w:hAnsi="Calibri" w:cs="Calibri"/>
          <w:bCs/>
          <w:sz w:val="21"/>
          <w:szCs w:val="21"/>
          <w:lang w:eastAsia="pl-PL"/>
        </w:rPr>
      </w:pPr>
      <w:r w:rsidRPr="00852108">
        <w:rPr>
          <w:rFonts w:ascii="Calibri" w:hAnsi="Calibri" w:cs="Calibri"/>
          <w:bCs/>
          <w:sz w:val="21"/>
          <w:szCs w:val="21"/>
          <w:lang w:eastAsia="pl-PL"/>
        </w:rPr>
        <w:t>§ 2</w:t>
      </w:r>
    </w:p>
    <w:p w:rsidR="00AB71DD" w:rsidRPr="009C53E6" w:rsidRDefault="00AB71DD" w:rsidP="009C53E6">
      <w:pPr>
        <w:widowControl/>
        <w:numPr>
          <w:ilvl w:val="0"/>
          <w:numId w:val="66"/>
        </w:numPr>
        <w:tabs>
          <w:tab w:val="left" w:pos="284"/>
        </w:tabs>
        <w:autoSpaceDE/>
        <w:autoSpaceDN/>
        <w:ind w:left="284" w:hanging="284"/>
        <w:jc w:val="both"/>
        <w:rPr>
          <w:rFonts w:asciiTheme="majorHAnsi" w:hAnsiTheme="majorHAnsi" w:cs="Calibri"/>
          <w:color w:val="000000"/>
          <w:sz w:val="21"/>
          <w:szCs w:val="21"/>
        </w:rPr>
      </w:pPr>
      <w:r w:rsidRPr="00852108">
        <w:rPr>
          <w:rFonts w:ascii="Calibri" w:hAnsi="Calibri" w:cs="Calibri"/>
          <w:sz w:val="21"/>
          <w:szCs w:val="21"/>
        </w:rPr>
        <w:t>Wykonawca oświadcza,</w:t>
      </w:r>
      <w:r w:rsidRPr="00852108">
        <w:rPr>
          <w:rFonts w:ascii="Calibri" w:hAnsi="Calibri" w:cs="Calibri"/>
          <w:b/>
          <w:sz w:val="21"/>
          <w:szCs w:val="21"/>
        </w:rPr>
        <w:t xml:space="preserve"> </w:t>
      </w:r>
      <w:r w:rsidRPr="00852108">
        <w:rPr>
          <w:rFonts w:ascii="Calibri" w:hAnsi="Calibri" w:cs="Calibri"/>
          <w:sz w:val="21"/>
          <w:szCs w:val="21"/>
        </w:rPr>
        <w:t xml:space="preserve">że oferowane wyroby stanowią </w:t>
      </w:r>
      <w:r w:rsidRPr="00852108">
        <w:rPr>
          <w:rFonts w:ascii="Calibri" w:hAnsi="Calibri" w:cs="Calibri"/>
          <w:b/>
          <w:sz w:val="21"/>
          <w:szCs w:val="21"/>
        </w:rPr>
        <w:t>wyroby medyczne</w:t>
      </w:r>
      <w:r w:rsidRPr="00852108">
        <w:rPr>
          <w:rFonts w:ascii="Calibri" w:hAnsi="Calibri" w:cs="Calibri"/>
          <w:sz w:val="21"/>
          <w:szCs w:val="21"/>
        </w:rPr>
        <w:t xml:space="preserve"> i że zostały dopuszczone do obrotu i używania na terenie RP zgodnie z obowiązującymi przepisami, to jest zgodnie z ustawą z dnia 20 maja 2010 r. o wyrobach medycznych (</w:t>
      </w:r>
      <w:r w:rsidRPr="00852108">
        <w:rPr>
          <w:rFonts w:ascii="Calibri" w:hAnsi="Calibri" w:cs="Calibri"/>
          <w:color w:val="000000"/>
          <w:sz w:val="21"/>
          <w:szCs w:val="21"/>
        </w:rPr>
        <w:t xml:space="preserve">Dz.U.2020.186 </w:t>
      </w:r>
      <w:proofErr w:type="spellStart"/>
      <w:r w:rsidRPr="00852108">
        <w:rPr>
          <w:rFonts w:ascii="Calibri" w:hAnsi="Calibri" w:cs="Calibri"/>
          <w:color w:val="000000"/>
          <w:sz w:val="21"/>
          <w:szCs w:val="21"/>
        </w:rPr>
        <w:t>t.j</w:t>
      </w:r>
      <w:proofErr w:type="spellEnd"/>
      <w:r w:rsidRPr="00852108">
        <w:rPr>
          <w:rFonts w:ascii="Calibri" w:hAnsi="Calibri" w:cs="Calibri"/>
          <w:color w:val="000000"/>
          <w:sz w:val="21"/>
          <w:szCs w:val="21"/>
        </w:rPr>
        <w:t xml:space="preserve">. z </w:t>
      </w:r>
      <w:proofErr w:type="gramStart"/>
      <w:r w:rsidRPr="00852108">
        <w:rPr>
          <w:rFonts w:ascii="Calibri" w:hAnsi="Calibri" w:cs="Calibri"/>
          <w:color w:val="000000"/>
          <w:sz w:val="21"/>
          <w:szCs w:val="21"/>
        </w:rPr>
        <w:t>dnia 2020.02.06</w:t>
      </w:r>
      <w:r w:rsidRPr="00852108">
        <w:rPr>
          <w:rFonts w:ascii="Calibri" w:hAnsi="Calibri" w:cs="Calibri"/>
          <w:sz w:val="21"/>
          <w:szCs w:val="21"/>
        </w:rPr>
        <w:t>)</w:t>
      </w:r>
      <w:r>
        <w:rPr>
          <w:rFonts w:ascii="Calibri" w:hAnsi="Calibri" w:cs="Calibri"/>
          <w:sz w:val="21"/>
          <w:szCs w:val="21"/>
        </w:rPr>
        <w:t xml:space="preserve"> </w:t>
      </w:r>
      <w:r w:rsidRPr="00852108">
        <w:rPr>
          <w:rFonts w:ascii="Calibri" w:hAnsi="Calibri" w:cs="Calibri"/>
          <w:sz w:val="21"/>
          <w:szCs w:val="21"/>
        </w:rPr>
        <w:t>.</w:t>
      </w:r>
      <w:proofErr w:type="gramEnd"/>
    </w:p>
    <w:p w:rsidR="00AB71DD" w:rsidRPr="00852108" w:rsidRDefault="00AB71DD" w:rsidP="00AB71DD">
      <w:pPr>
        <w:widowControl/>
        <w:numPr>
          <w:ilvl w:val="0"/>
          <w:numId w:val="66"/>
        </w:numPr>
        <w:tabs>
          <w:tab w:val="left" w:pos="284"/>
        </w:tabs>
        <w:autoSpaceDE/>
        <w:autoSpaceDN/>
        <w:ind w:left="284" w:hanging="284"/>
        <w:jc w:val="both"/>
        <w:rPr>
          <w:rFonts w:ascii="Calibri" w:hAnsi="Calibri" w:cs="Calibri"/>
          <w:sz w:val="21"/>
          <w:szCs w:val="21"/>
        </w:rPr>
      </w:pPr>
      <w:r w:rsidRPr="00852108">
        <w:rPr>
          <w:rFonts w:ascii="Calibri" w:hAnsi="Calibri" w:cs="Calibri"/>
          <w:sz w:val="21"/>
          <w:szCs w:val="21"/>
        </w:rPr>
        <w:t xml:space="preserve">Wykonawca na żądanie Zamawiającego zobowiązany jest przedłożyć dokumenty dopuszczające dany wyrób do </w:t>
      </w:r>
      <w:proofErr w:type="gramStart"/>
      <w:r w:rsidRPr="00852108">
        <w:rPr>
          <w:rFonts w:ascii="Calibri" w:hAnsi="Calibri" w:cs="Calibri"/>
          <w:sz w:val="21"/>
          <w:szCs w:val="21"/>
        </w:rPr>
        <w:t>obrotu  i</w:t>
      </w:r>
      <w:proofErr w:type="gramEnd"/>
      <w:r w:rsidRPr="00852108">
        <w:rPr>
          <w:rFonts w:ascii="Calibri" w:hAnsi="Calibri" w:cs="Calibri"/>
          <w:sz w:val="21"/>
          <w:szCs w:val="21"/>
        </w:rPr>
        <w:t xml:space="preserve"> używania na terenie RP w terminie 5 dni roboczych od otrzymania wniosku, liczonych od następnego dnia roboczego.</w:t>
      </w:r>
    </w:p>
    <w:p w:rsidR="00AB71DD" w:rsidRPr="00852108" w:rsidRDefault="00AB71DD" w:rsidP="00AB71DD">
      <w:pPr>
        <w:widowControl/>
        <w:numPr>
          <w:ilvl w:val="0"/>
          <w:numId w:val="66"/>
        </w:numPr>
        <w:tabs>
          <w:tab w:val="left" w:pos="284"/>
        </w:tabs>
        <w:autoSpaceDE/>
        <w:autoSpaceDN/>
        <w:ind w:left="284" w:hanging="284"/>
        <w:jc w:val="both"/>
        <w:rPr>
          <w:rFonts w:ascii="Calibri" w:hAnsi="Calibri" w:cs="Calibri"/>
          <w:b/>
          <w:bCs/>
          <w:sz w:val="21"/>
          <w:szCs w:val="21"/>
        </w:rPr>
      </w:pPr>
      <w:r w:rsidRPr="00852108">
        <w:rPr>
          <w:rFonts w:ascii="Calibri" w:hAnsi="Calibri" w:cs="Calibri"/>
          <w:sz w:val="21"/>
          <w:szCs w:val="21"/>
        </w:rPr>
        <w:t xml:space="preserve">W sytuacji </w:t>
      </w:r>
      <w:r w:rsidRPr="00852108">
        <w:rPr>
          <w:rFonts w:ascii="Calibri" w:hAnsi="Calibri" w:cs="Calibri"/>
          <w:sz w:val="21"/>
          <w:szCs w:val="21"/>
          <w:u w:val="single"/>
        </w:rPr>
        <w:t>zawieszenia ważności, wycofania ważności bądź wygaśnięcia ważności dokumentów</w:t>
      </w:r>
      <w:r w:rsidRPr="00852108">
        <w:rPr>
          <w:rFonts w:ascii="Calibri" w:hAnsi="Calibri" w:cs="Calibri"/>
          <w:sz w:val="21"/>
          <w:szCs w:val="21"/>
        </w:rPr>
        <w:t xml:space="preserve">, o których mowa w niniejszym paragrafie, Wykonawca zobowiązany jest niezwłocznie pisemnie powiadomić o tym Zamawiającego oraz </w:t>
      </w:r>
      <w:r w:rsidRPr="00852108">
        <w:rPr>
          <w:rFonts w:ascii="Calibri" w:hAnsi="Calibri" w:cs="Calibri"/>
          <w:sz w:val="21"/>
          <w:szCs w:val="21"/>
          <w:u w:val="single"/>
        </w:rPr>
        <w:t>bez wezwania ze strony Zamawiającego</w:t>
      </w:r>
      <w:r w:rsidRPr="00852108">
        <w:rPr>
          <w:rFonts w:ascii="Calibri" w:hAnsi="Calibri" w:cs="Calibri"/>
          <w:sz w:val="21"/>
          <w:szCs w:val="21"/>
        </w:rPr>
        <w:t xml:space="preserve"> przedłożyć mu dokumenty aktualnie ważne.</w:t>
      </w:r>
    </w:p>
    <w:p w:rsidR="00AB71DD" w:rsidRPr="00852108" w:rsidRDefault="00AB71DD" w:rsidP="00AB71DD">
      <w:pPr>
        <w:jc w:val="both"/>
        <w:rPr>
          <w:rFonts w:ascii="Calibri" w:hAnsi="Calibri" w:cs="Calibri"/>
          <w:b/>
          <w:bCs/>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WARUNKI REALIZACJI UMOWY</w:t>
      </w:r>
      <w:r>
        <w:rPr>
          <w:rFonts w:ascii="Calibri" w:hAnsi="Calibri" w:cs="Calibri"/>
          <w:b/>
          <w:sz w:val="21"/>
          <w:szCs w:val="21"/>
        </w:rPr>
        <w:t xml:space="preserve"> </w:t>
      </w:r>
      <w:r w:rsidRPr="00852108">
        <w:rPr>
          <w:rFonts w:ascii="Calibri" w:hAnsi="Calibri" w:cs="Calibri"/>
          <w:b/>
          <w:sz w:val="21"/>
          <w:szCs w:val="21"/>
        </w:rPr>
        <w:t>DOSTAWA WYROBÓW</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3</w:t>
      </w:r>
    </w:p>
    <w:p w:rsidR="00AB71DD" w:rsidRPr="00852108" w:rsidRDefault="00AB71DD" w:rsidP="00AB71DD">
      <w:pPr>
        <w:widowControl/>
        <w:numPr>
          <w:ilvl w:val="0"/>
          <w:numId w:val="47"/>
        </w:numPr>
        <w:autoSpaceDE/>
        <w:autoSpaceDN/>
        <w:ind w:left="284" w:hanging="284"/>
        <w:jc w:val="both"/>
        <w:rPr>
          <w:rFonts w:ascii="Calibri" w:hAnsi="Calibri" w:cs="Calibri"/>
          <w:sz w:val="21"/>
          <w:szCs w:val="21"/>
        </w:rPr>
      </w:pPr>
      <w:r w:rsidRPr="00852108">
        <w:rPr>
          <w:rFonts w:ascii="Calibri" w:hAnsi="Calibri" w:cs="Calibri"/>
          <w:sz w:val="21"/>
          <w:szCs w:val="21"/>
        </w:rPr>
        <w:t>Wykonawca zobowiązany jest dostarczać zamówione wyroby na własny koszt i ryzyko do siedziby zamawiającego mieszczącej się w Szczecinie przy Al. Powstańców Wlkp. 72 w dni robocze od poniedziałku do piątku w godzinach od 7</w:t>
      </w:r>
      <w:r w:rsidRPr="00852108">
        <w:rPr>
          <w:rFonts w:ascii="Calibri" w:hAnsi="Calibri" w:cs="Calibri"/>
          <w:sz w:val="21"/>
          <w:szCs w:val="21"/>
          <w:vertAlign w:val="superscript"/>
        </w:rPr>
        <w:t>30</w:t>
      </w:r>
      <w:r w:rsidRPr="00852108">
        <w:rPr>
          <w:rFonts w:ascii="Calibri" w:hAnsi="Calibri" w:cs="Calibri"/>
          <w:sz w:val="21"/>
          <w:szCs w:val="21"/>
        </w:rPr>
        <w:t xml:space="preserve"> do 14</w:t>
      </w:r>
      <w:r w:rsidRPr="00852108">
        <w:rPr>
          <w:rFonts w:ascii="Calibri" w:hAnsi="Calibri" w:cs="Calibri"/>
          <w:sz w:val="21"/>
          <w:szCs w:val="21"/>
          <w:vertAlign w:val="superscript"/>
        </w:rPr>
        <w:t>30</w:t>
      </w:r>
      <w:r w:rsidRPr="00852108">
        <w:rPr>
          <w:rFonts w:ascii="Calibri" w:hAnsi="Calibri" w:cs="Calibri"/>
          <w:sz w:val="21"/>
          <w:szCs w:val="21"/>
        </w:rPr>
        <w:t xml:space="preserve"> w ciągu … </w:t>
      </w:r>
      <w:r w:rsidRPr="00852108">
        <w:rPr>
          <w:rFonts w:ascii="Calibri" w:hAnsi="Calibri" w:cs="Calibri"/>
          <w:i/>
          <w:sz w:val="21"/>
          <w:szCs w:val="21"/>
        </w:rPr>
        <w:t>(</w:t>
      </w:r>
      <w:r w:rsidRPr="00852108">
        <w:rPr>
          <w:rFonts w:ascii="Calibri" w:hAnsi="Calibri" w:cs="Calibri"/>
          <w:b/>
          <w:i/>
          <w:sz w:val="21"/>
          <w:szCs w:val="21"/>
        </w:rPr>
        <w:t xml:space="preserve">max. </w:t>
      </w:r>
      <w:r w:rsidR="009C53E6">
        <w:rPr>
          <w:rFonts w:ascii="Calibri" w:hAnsi="Calibri" w:cs="Calibri"/>
          <w:b/>
          <w:i/>
          <w:sz w:val="21"/>
          <w:szCs w:val="21"/>
        </w:rPr>
        <w:t>3</w:t>
      </w:r>
      <w:r w:rsidRPr="00852108">
        <w:rPr>
          <w:rFonts w:ascii="Calibri" w:hAnsi="Calibri" w:cs="Calibri"/>
          <w:i/>
          <w:sz w:val="21"/>
          <w:szCs w:val="21"/>
        </w:rPr>
        <w:t>)</w:t>
      </w:r>
      <w:r w:rsidRPr="00852108">
        <w:rPr>
          <w:rFonts w:ascii="Calibri" w:hAnsi="Calibri" w:cs="Calibri"/>
          <w:sz w:val="21"/>
          <w:szCs w:val="21"/>
        </w:rPr>
        <w:t xml:space="preserve"> dni roboczych. Dostawa wyrobów następuje na koszt i ryzyko Wykonawcy. </w:t>
      </w:r>
    </w:p>
    <w:p w:rsidR="00AB71DD" w:rsidRPr="00852108" w:rsidRDefault="00AB71DD" w:rsidP="00AB71DD">
      <w:pPr>
        <w:widowControl/>
        <w:numPr>
          <w:ilvl w:val="0"/>
          <w:numId w:val="47"/>
        </w:numPr>
        <w:autoSpaceDE/>
        <w:autoSpaceDN/>
        <w:ind w:left="284" w:hanging="284"/>
        <w:jc w:val="both"/>
        <w:rPr>
          <w:rFonts w:ascii="Calibri" w:hAnsi="Calibri" w:cs="Calibri"/>
          <w:b/>
          <w:bCs/>
          <w:sz w:val="21"/>
          <w:szCs w:val="21"/>
        </w:rPr>
      </w:pPr>
      <w:r w:rsidRPr="00852108">
        <w:rPr>
          <w:rFonts w:ascii="Calibri" w:hAnsi="Calibri" w:cs="Calibri"/>
          <w:sz w:val="21"/>
          <w:szCs w:val="21"/>
        </w:rPr>
        <w:t>Wykonawca dostarczać będzie wyroby do miejsca wskazanego w ust. 1 na podstawie bieżących zamówień określających szczegółowy asortyment i ilość wyrobów, przekazywanych przez Aptekę Zamawiającego:</w:t>
      </w:r>
    </w:p>
    <w:p w:rsidR="00AB71DD" w:rsidRPr="00852108" w:rsidRDefault="00AB71DD" w:rsidP="00AB71DD">
      <w:pPr>
        <w:pBdr>
          <w:top w:val="single" w:sz="4" w:space="1" w:color="auto"/>
          <w:left w:val="single" w:sz="4" w:space="4" w:color="auto"/>
          <w:bottom w:val="single" w:sz="4" w:space="1" w:color="auto"/>
          <w:right w:val="single" w:sz="4" w:space="4" w:color="auto"/>
        </w:pBdr>
        <w:ind w:left="284"/>
        <w:jc w:val="both"/>
        <w:rPr>
          <w:rFonts w:ascii="Calibri" w:hAnsi="Calibri" w:cs="Calibri"/>
          <w:sz w:val="21"/>
          <w:szCs w:val="21"/>
        </w:rPr>
      </w:pPr>
    </w:p>
    <w:p w:rsidR="00AB71DD" w:rsidRPr="00852108" w:rsidRDefault="00AB71DD" w:rsidP="00AB71DD">
      <w:pPr>
        <w:pBdr>
          <w:top w:val="single" w:sz="4" w:space="1" w:color="auto"/>
          <w:left w:val="single" w:sz="4" w:space="4" w:color="auto"/>
          <w:bottom w:val="single" w:sz="4" w:space="1" w:color="auto"/>
          <w:right w:val="single" w:sz="4" w:space="4" w:color="auto"/>
        </w:pBdr>
        <w:ind w:left="284"/>
        <w:rPr>
          <w:rFonts w:ascii="Calibri" w:hAnsi="Calibri" w:cs="Calibri"/>
          <w:sz w:val="21"/>
          <w:szCs w:val="21"/>
        </w:rPr>
      </w:pPr>
      <w:r w:rsidRPr="00852108">
        <w:rPr>
          <w:rFonts w:ascii="Calibri" w:hAnsi="Calibri" w:cs="Calibri"/>
          <w:sz w:val="21"/>
          <w:szCs w:val="21"/>
        </w:rPr>
        <w:t xml:space="preserve">mailem na </w:t>
      </w:r>
      <w:proofErr w:type="gramStart"/>
      <w:r w:rsidRPr="00852108">
        <w:rPr>
          <w:rFonts w:ascii="Calibri" w:hAnsi="Calibri" w:cs="Calibri"/>
          <w:sz w:val="21"/>
          <w:szCs w:val="21"/>
        </w:rPr>
        <w:t>adres: ................................................</w:t>
      </w:r>
      <w:proofErr w:type="gramEnd"/>
      <w:r w:rsidRPr="00852108">
        <w:rPr>
          <w:rFonts w:ascii="Calibri" w:hAnsi="Calibri" w:cs="Calibri"/>
          <w:sz w:val="21"/>
          <w:szCs w:val="21"/>
        </w:rPr>
        <w:t xml:space="preserve">........ lub faksem na </w:t>
      </w:r>
      <w:proofErr w:type="gramStart"/>
      <w:r w:rsidRPr="00852108">
        <w:rPr>
          <w:rFonts w:ascii="Calibri" w:hAnsi="Calibri" w:cs="Calibri"/>
          <w:sz w:val="21"/>
          <w:szCs w:val="21"/>
        </w:rPr>
        <w:t>numer: ......................................</w:t>
      </w:r>
      <w:proofErr w:type="gramEnd"/>
    </w:p>
    <w:p w:rsidR="00AB71DD" w:rsidRPr="00852108" w:rsidRDefault="00AB71DD" w:rsidP="00AB71DD">
      <w:pPr>
        <w:ind w:left="284"/>
        <w:jc w:val="both"/>
        <w:rPr>
          <w:rFonts w:ascii="Calibri" w:hAnsi="Calibri" w:cs="Calibri"/>
          <w:b/>
          <w:bCs/>
          <w:sz w:val="21"/>
          <w:szCs w:val="21"/>
        </w:rPr>
      </w:pPr>
      <w:r w:rsidRPr="00852108">
        <w:rPr>
          <w:rFonts w:ascii="Calibri" w:hAnsi="Calibri" w:cs="Calibri"/>
          <w:sz w:val="21"/>
          <w:szCs w:val="21"/>
        </w:rPr>
        <w:t xml:space="preserve"> </w:t>
      </w:r>
    </w:p>
    <w:p w:rsidR="00AB71DD" w:rsidRPr="00A5209F" w:rsidRDefault="00AB71DD" w:rsidP="00AB71DD">
      <w:pPr>
        <w:widowControl/>
        <w:numPr>
          <w:ilvl w:val="0"/>
          <w:numId w:val="47"/>
        </w:numPr>
        <w:autoSpaceDE/>
        <w:autoSpaceDN/>
        <w:ind w:left="284" w:hanging="284"/>
        <w:jc w:val="both"/>
        <w:rPr>
          <w:rFonts w:cs="Calibri"/>
          <w:sz w:val="21"/>
          <w:szCs w:val="21"/>
        </w:rPr>
      </w:pPr>
      <w:r w:rsidRPr="00A5209F">
        <w:rPr>
          <w:rFonts w:cs="Calibri"/>
          <w:sz w:val="21"/>
          <w:szCs w:val="21"/>
        </w:rPr>
        <w:t>Wykonawca zobowiązany jest niezwłocznie potwierdzić faksem bądź mailem dzień otrzymania zamówienia.</w:t>
      </w:r>
    </w:p>
    <w:p w:rsidR="00AB71DD" w:rsidRPr="00A5209F" w:rsidRDefault="00AB71DD" w:rsidP="00AB71DD">
      <w:pPr>
        <w:widowControl/>
        <w:numPr>
          <w:ilvl w:val="0"/>
          <w:numId w:val="47"/>
        </w:numPr>
        <w:autoSpaceDE/>
        <w:autoSpaceDN/>
        <w:ind w:left="284" w:hanging="284"/>
        <w:jc w:val="both"/>
        <w:rPr>
          <w:rFonts w:cs="Calibri"/>
          <w:sz w:val="21"/>
          <w:szCs w:val="21"/>
        </w:rPr>
      </w:pPr>
      <w:r w:rsidRPr="00A5209F">
        <w:rPr>
          <w:rFonts w:cs="Calibri"/>
          <w:sz w:val="21"/>
          <w:szCs w:val="21"/>
        </w:rPr>
        <w:t>Termin dostawy liczy się od pierwszego dnia roboczego po dniu złożenia zamówienia.</w:t>
      </w:r>
    </w:p>
    <w:p w:rsidR="00AB71DD" w:rsidRPr="00A5209F" w:rsidRDefault="00AB71DD" w:rsidP="00AB71DD">
      <w:pPr>
        <w:widowControl/>
        <w:numPr>
          <w:ilvl w:val="0"/>
          <w:numId w:val="47"/>
        </w:numPr>
        <w:autoSpaceDE/>
        <w:autoSpaceDN/>
        <w:ind w:left="284" w:hanging="284"/>
        <w:jc w:val="both"/>
        <w:rPr>
          <w:rFonts w:cs="Calibri"/>
          <w:sz w:val="21"/>
          <w:szCs w:val="21"/>
        </w:rPr>
      </w:pPr>
      <w:r w:rsidRPr="00A5209F">
        <w:rPr>
          <w:rFonts w:cs="Calibri"/>
          <w:sz w:val="21"/>
          <w:szCs w:val="21"/>
        </w:rPr>
        <w:t>Przez dostarczenie zamówionych wyrobów, o którym mowa w ust. 1 rozumie się ich dowóz, wyładowanie i wniesienie:</w:t>
      </w:r>
    </w:p>
    <w:p w:rsidR="009C53E6" w:rsidRDefault="00AB71DD" w:rsidP="009C53E6">
      <w:pPr>
        <w:pStyle w:val="Akapitzlist"/>
        <w:widowControl/>
        <w:numPr>
          <w:ilvl w:val="1"/>
          <w:numId w:val="27"/>
        </w:numPr>
        <w:tabs>
          <w:tab w:val="clear" w:pos="1440"/>
          <w:tab w:val="num" w:pos="284"/>
        </w:tabs>
        <w:autoSpaceDE/>
        <w:autoSpaceDN/>
        <w:ind w:left="567" w:right="124" w:hanging="567"/>
        <w:rPr>
          <w:sz w:val="21"/>
          <w:szCs w:val="21"/>
        </w:rPr>
      </w:pPr>
      <w:r w:rsidRPr="009C53E6">
        <w:rPr>
          <w:sz w:val="21"/>
          <w:szCs w:val="21"/>
        </w:rPr>
        <w:t xml:space="preserve">do </w:t>
      </w:r>
      <w:proofErr w:type="gramStart"/>
      <w:r w:rsidRPr="009C53E6">
        <w:rPr>
          <w:sz w:val="21"/>
          <w:szCs w:val="21"/>
        </w:rPr>
        <w:t>pomieszczenia  Apteki</w:t>
      </w:r>
      <w:proofErr w:type="gramEnd"/>
      <w:r w:rsidRPr="009C53E6">
        <w:rPr>
          <w:sz w:val="21"/>
          <w:szCs w:val="21"/>
        </w:rPr>
        <w:t xml:space="preserve">  -  wyroby o wadze opakowania transportowego do </w:t>
      </w:r>
      <w:smartTag w:uri="urn:schemas-microsoft-com:office:smarttags" w:element="metricconverter">
        <w:smartTagPr>
          <w:attr w:name="ProductID" w:val="1 a"/>
        </w:smartTagPr>
        <w:r w:rsidRPr="009C53E6">
          <w:rPr>
            <w:sz w:val="21"/>
            <w:szCs w:val="21"/>
          </w:rPr>
          <w:t>5 kg</w:t>
        </w:r>
      </w:smartTag>
    </w:p>
    <w:p w:rsidR="00AB71DD" w:rsidRPr="009C53E6" w:rsidRDefault="00AB71DD" w:rsidP="009C53E6">
      <w:pPr>
        <w:pStyle w:val="Akapitzlist"/>
        <w:widowControl/>
        <w:numPr>
          <w:ilvl w:val="1"/>
          <w:numId w:val="27"/>
        </w:numPr>
        <w:tabs>
          <w:tab w:val="clear" w:pos="1440"/>
          <w:tab w:val="num" w:pos="284"/>
        </w:tabs>
        <w:autoSpaceDE/>
        <w:autoSpaceDN/>
        <w:ind w:left="284" w:right="124" w:hanging="284"/>
        <w:rPr>
          <w:sz w:val="21"/>
          <w:szCs w:val="21"/>
        </w:rPr>
      </w:pPr>
      <w:proofErr w:type="gramStart"/>
      <w:r w:rsidRPr="009C53E6">
        <w:rPr>
          <w:sz w:val="21"/>
          <w:szCs w:val="21"/>
        </w:rPr>
        <w:t>do</w:t>
      </w:r>
      <w:proofErr w:type="gramEnd"/>
      <w:r w:rsidRPr="009C53E6">
        <w:rPr>
          <w:sz w:val="21"/>
          <w:szCs w:val="21"/>
        </w:rPr>
        <w:t xml:space="preserve"> magazynu wskazanego przez pracownika Apteki – wyroby o wadze opakowania transportowego powyżej </w:t>
      </w:r>
      <w:smartTag w:uri="urn:schemas-microsoft-com:office:smarttags" w:element="metricconverter">
        <w:smartTagPr>
          <w:attr w:name="ProductID" w:val="1 a"/>
        </w:smartTagPr>
        <w:r w:rsidRPr="009C53E6">
          <w:rPr>
            <w:sz w:val="21"/>
            <w:szCs w:val="21"/>
          </w:rPr>
          <w:t>5 kg</w:t>
        </w:r>
      </w:smartTag>
      <w:r w:rsidRPr="009C53E6">
        <w:rPr>
          <w:sz w:val="21"/>
          <w:szCs w:val="21"/>
        </w:rPr>
        <w:t>.</w:t>
      </w:r>
    </w:p>
    <w:p w:rsidR="00AB71DD" w:rsidRPr="00A5209F" w:rsidRDefault="00AB71DD" w:rsidP="00AB71DD">
      <w:pPr>
        <w:widowControl/>
        <w:numPr>
          <w:ilvl w:val="0"/>
          <w:numId w:val="47"/>
        </w:numPr>
        <w:autoSpaceDE/>
        <w:autoSpaceDN/>
        <w:ind w:left="284" w:hanging="284"/>
        <w:jc w:val="both"/>
        <w:rPr>
          <w:rFonts w:cs="Calibri"/>
          <w:sz w:val="21"/>
          <w:szCs w:val="21"/>
        </w:rPr>
      </w:pPr>
      <w:r w:rsidRPr="00A5209F">
        <w:rPr>
          <w:rFonts w:cs="Calibri"/>
          <w:sz w:val="21"/>
          <w:szCs w:val="21"/>
        </w:rPr>
        <w:t>Wykonawca gwarantuje, że wyroby dostarczane Zamawiającemu będą posiadały okres przydatności do użycia minimum 12-miesięczny,</w:t>
      </w:r>
      <w:r w:rsidRPr="00A5209F">
        <w:rPr>
          <w:rFonts w:cs="Calibri"/>
          <w:color w:val="FF0000"/>
          <w:sz w:val="21"/>
          <w:szCs w:val="21"/>
        </w:rPr>
        <w:t xml:space="preserve"> </w:t>
      </w:r>
      <w:r w:rsidRPr="00A5209F">
        <w:rPr>
          <w:rFonts w:cs="Calibri"/>
          <w:sz w:val="21"/>
          <w:szCs w:val="21"/>
        </w:rPr>
        <w:t xml:space="preserve">licząc od daty dostawy do siedziby </w:t>
      </w:r>
      <w:proofErr w:type="gramStart"/>
      <w:r w:rsidRPr="00A5209F">
        <w:rPr>
          <w:rFonts w:cs="Calibri"/>
          <w:sz w:val="21"/>
          <w:szCs w:val="21"/>
        </w:rPr>
        <w:t xml:space="preserve">Zamawiającego </w:t>
      </w:r>
      <w:r w:rsidR="009C53E6">
        <w:rPr>
          <w:rFonts w:cs="Calibri"/>
          <w:sz w:val="21"/>
          <w:szCs w:val="21"/>
        </w:rPr>
        <w:t>.</w:t>
      </w:r>
      <w:proofErr w:type="gramEnd"/>
    </w:p>
    <w:p w:rsidR="00AB71DD" w:rsidRPr="00A5209F" w:rsidRDefault="00AB71DD" w:rsidP="00AB71DD">
      <w:pPr>
        <w:pStyle w:val="Akapitzlist"/>
        <w:widowControl/>
        <w:numPr>
          <w:ilvl w:val="0"/>
          <w:numId w:val="47"/>
        </w:numPr>
        <w:autoSpaceDE/>
        <w:autoSpaceDN/>
        <w:ind w:left="284" w:hanging="284"/>
        <w:jc w:val="left"/>
        <w:rPr>
          <w:rFonts w:cs="Calibri"/>
          <w:sz w:val="21"/>
          <w:szCs w:val="21"/>
        </w:rPr>
      </w:pPr>
      <w:r w:rsidRPr="00883601">
        <w:rPr>
          <w:rFonts w:cs="Calibri"/>
          <w:sz w:val="21"/>
          <w:szCs w:val="21"/>
        </w:rPr>
        <w:t>Dopuszcza się możliwość dostarczenia wyrobów z krótszym terminem ważności niż określony w ust.6 tylko po</w:t>
      </w:r>
      <w:r w:rsidRPr="00A5209F">
        <w:rPr>
          <w:rFonts w:cs="Calibri"/>
          <w:sz w:val="21"/>
          <w:szCs w:val="21"/>
        </w:rPr>
        <w:t xml:space="preserve"> uprzednim uzyskaniu pisemnej zgody Zamawiającego. Osobą uprawnioną do składania pisemnego oświadczenia o wyrażeniu </w:t>
      </w:r>
      <w:proofErr w:type="gramStart"/>
      <w:r w:rsidRPr="00A5209F">
        <w:rPr>
          <w:rFonts w:cs="Calibri"/>
          <w:sz w:val="21"/>
          <w:szCs w:val="21"/>
        </w:rPr>
        <w:t>zgody  na</w:t>
      </w:r>
      <w:proofErr w:type="gramEnd"/>
      <w:r w:rsidRPr="00A5209F">
        <w:rPr>
          <w:rFonts w:cs="Calibri"/>
          <w:sz w:val="21"/>
          <w:szCs w:val="21"/>
        </w:rPr>
        <w:t xml:space="preserve"> krótszy okres przydatności </w:t>
      </w:r>
      <w:r>
        <w:rPr>
          <w:rFonts w:cs="Calibri"/>
          <w:sz w:val="21"/>
          <w:szCs w:val="21"/>
        </w:rPr>
        <w:t>wyrobu</w:t>
      </w:r>
      <w:r w:rsidRPr="00A5209F">
        <w:rPr>
          <w:rFonts w:cs="Calibri"/>
          <w:sz w:val="21"/>
          <w:szCs w:val="21"/>
        </w:rPr>
        <w:t xml:space="preserve"> do użycia jest  Kierownik Apteki Zamawiającego.</w:t>
      </w:r>
    </w:p>
    <w:p w:rsidR="00AB71DD" w:rsidRPr="00852108" w:rsidRDefault="00AB71DD" w:rsidP="00AB71DD">
      <w:pPr>
        <w:ind w:firstLine="4"/>
        <w:jc w:val="center"/>
        <w:rPr>
          <w:rFonts w:ascii="Calibri" w:hAnsi="Calibri" w:cs="Calibri"/>
          <w:sz w:val="21"/>
          <w:szCs w:val="21"/>
        </w:rPr>
      </w:pPr>
      <w:r w:rsidRPr="00852108">
        <w:rPr>
          <w:rFonts w:ascii="Calibri" w:hAnsi="Calibri" w:cs="Calibri"/>
          <w:sz w:val="21"/>
          <w:szCs w:val="21"/>
        </w:rPr>
        <w:t>§ 4</w:t>
      </w:r>
    </w:p>
    <w:p w:rsidR="00AB71DD" w:rsidRPr="00852108" w:rsidRDefault="00AB71DD" w:rsidP="00AB71DD">
      <w:pPr>
        <w:widowControl/>
        <w:numPr>
          <w:ilvl w:val="0"/>
          <w:numId w:val="49"/>
        </w:numPr>
        <w:tabs>
          <w:tab w:val="left" w:pos="142"/>
          <w:tab w:val="left" w:pos="284"/>
        </w:tabs>
        <w:autoSpaceDE/>
        <w:autoSpaceDN/>
        <w:ind w:left="284" w:hanging="284"/>
        <w:jc w:val="both"/>
        <w:rPr>
          <w:rFonts w:ascii="Calibri" w:hAnsi="Calibri" w:cs="Calibri"/>
          <w:color w:val="000000"/>
          <w:sz w:val="21"/>
          <w:szCs w:val="21"/>
        </w:rPr>
      </w:pPr>
      <w:r w:rsidRPr="00852108">
        <w:rPr>
          <w:rFonts w:ascii="Calibri" w:hAnsi="Calibri" w:cs="Calibri"/>
          <w:color w:val="000000"/>
          <w:sz w:val="21"/>
          <w:szCs w:val="21"/>
        </w:rPr>
        <w:t xml:space="preserve">W przypadku stwierdzenia </w:t>
      </w:r>
      <w:r w:rsidRPr="00852108">
        <w:rPr>
          <w:rFonts w:ascii="Calibri" w:hAnsi="Calibri" w:cs="Calibri"/>
          <w:b/>
          <w:color w:val="000000"/>
          <w:sz w:val="21"/>
          <w:szCs w:val="21"/>
        </w:rPr>
        <w:t>wad fizycznych</w:t>
      </w:r>
      <w:r w:rsidRPr="00852108">
        <w:rPr>
          <w:rFonts w:ascii="Calibri" w:hAnsi="Calibri" w:cs="Calibri"/>
          <w:color w:val="000000"/>
          <w:sz w:val="21"/>
          <w:szCs w:val="21"/>
        </w:rPr>
        <w:t xml:space="preserve"> dostarczonych wyrobów, Apteka Zamawiającego przesyła Wykonawcy faksem bądź e-mailem reklamację dotycząca wad wyrobu.</w:t>
      </w:r>
    </w:p>
    <w:p w:rsidR="00AB71DD" w:rsidRPr="00852108" w:rsidRDefault="00AB71DD" w:rsidP="00AB71DD">
      <w:pPr>
        <w:widowControl/>
        <w:numPr>
          <w:ilvl w:val="0"/>
          <w:numId w:val="49"/>
        </w:numPr>
        <w:tabs>
          <w:tab w:val="left" w:pos="142"/>
          <w:tab w:val="left" w:pos="284"/>
        </w:tabs>
        <w:autoSpaceDE/>
        <w:autoSpaceDN/>
        <w:ind w:left="284" w:hanging="284"/>
        <w:jc w:val="both"/>
        <w:rPr>
          <w:rFonts w:ascii="Calibri" w:hAnsi="Calibri" w:cs="Calibri"/>
          <w:color w:val="000000"/>
          <w:sz w:val="21"/>
          <w:szCs w:val="21"/>
        </w:rPr>
      </w:pPr>
      <w:r w:rsidRPr="00852108">
        <w:rPr>
          <w:rFonts w:ascii="Calibri" w:hAnsi="Calibri" w:cs="Calibri"/>
          <w:color w:val="000000"/>
          <w:sz w:val="21"/>
          <w:szCs w:val="21"/>
        </w:rPr>
        <w:t>Przez wady wyrobów rozumie się:</w:t>
      </w:r>
    </w:p>
    <w:p w:rsidR="00AB71DD" w:rsidRPr="00852108" w:rsidRDefault="00AB71DD" w:rsidP="00AB71DD">
      <w:pPr>
        <w:widowControl/>
        <w:numPr>
          <w:ilvl w:val="0"/>
          <w:numId w:val="48"/>
        </w:numPr>
        <w:tabs>
          <w:tab w:val="left" w:pos="0"/>
          <w:tab w:val="left" w:pos="142"/>
          <w:tab w:val="num" w:pos="284"/>
          <w:tab w:val="num" w:pos="567"/>
        </w:tabs>
        <w:autoSpaceDE/>
        <w:autoSpaceDN/>
        <w:ind w:left="284" w:hanging="284"/>
        <w:jc w:val="both"/>
        <w:rPr>
          <w:rFonts w:ascii="Calibri" w:hAnsi="Calibri" w:cs="Calibri"/>
          <w:color w:val="000000"/>
          <w:sz w:val="21"/>
          <w:szCs w:val="21"/>
        </w:rPr>
      </w:pPr>
      <w:r w:rsidRPr="00852108">
        <w:rPr>
          <w:rFonts w:ascii="Calibri" w:hAnsi="Calibri" w:cs="Calibri"/>
          <w:color w:val="000000"/>
          <w:sz w:val="21"/>
          <w:szCs w:val="21"/>
        </w:rPr>
        <w:t xml:space="preserve">wady </w:t>
      </w:r>
      <w:proofErr w:type="gramStart"/>
      <w:r w:rsidRPr="00852108">
        <w:rPr>
          <w:rFonts w:ascii="Calibri" w:hAnsi="Calibri" w:cs="Calibri"/>
          <w:color w:val="000000"/>
          <w:sz w:val="21"/>
          <w:szCs w:val="21"/>
        </w:rPr>
        <w:t>fizyczne  w</w:t>
      </w:r>
      <w:proofErr w:type="gramEnd"/>
      <w:r w:rsidRPr="00852108">
        <w:rPr>
          <w:rFonts w:ascii="Calibri" w:hAnsi="Calibri" w:cs="Calibri"/>
          <w:color w:val="000000"/>
          <w:sz w:val="21"/>
          <w:szCs w:val="21"/>
        </w:rPr>
        <w:t xml:space="preserve"> rozumieniu art. 556¹ § 1 </w:t>
      </w:r>
      <w:proofErr w:type="spellStart"/>
      <w:r w:rsidRPr="00852108">
        <w:rPr>
          <w:rFonts w:ascii="Calibri" w:hAnsi="Calibri" w:cs="Calibri"/>
          <w:color w:val="000000"/>
          <w:sz w:val="21"/>
          <w:szCs w:val="21"/>
        </w:rPr>
        <w:t>kc</w:t>
      </w:r>
      <w:proofErr w:type="spellEnd"/>
      <w:r w:rsidRPr="00852108">
        <w:rPr>
          <w:rFonts w:ascii="Calibri" w:hAnsi="Calibri" w:cs="Calibri"/>
          <w:color w:val="000000"/>
          <w:sz w:val="21"/>
          <w:szCs w:val="21"/>
        </w:rPr>
        <w:t>,</w:t>
      </w:r>
    </w:p>
    <w:p w:rsidR="00AB71DD" w:rsidRPr="00852108" w:rsidRDefault="00AB71DD" w:rsidP="00AB71DD">
      <w:pPr>
        <w:widowControl/>
        <w:numPr>
          <w:ilvl w:val="0"/>
          <w:numId w:val="48"/>
        </w:numPr>
        <w:tabs>
          <w:tab w:val="left" w:pos="0"/>
          <w:tab w:val="left" w:pos="142"/>
          <w:tab w:val="num" w:pos="284"/>
          <w:tab w:val="num" w:pos="567"/>
        </w:tabs>
        <w:autoSpaceDE/>
        <w:autoSpaceDN/>
        <w:ind w:left="0" w:firstLine="0"/>
        <w:jc w:val="both"/>
        <w:rPr>
          <w:rFonts w:ascii="Calibri" w:hAnsi="Calibri" w:cs="Calibri"/>
          <w:color w:val="000000"/>
          <w:sz w:val="21"/>
          <w:szCs w:val="21"/>
        </w:rPr>
      </w:pPr>
      <w:proofErr w:type="gramStart"/>
      <w:r w:rsidRPr="00852108">
        <w:rPr>
          <w:rFonts w:ascii="Calibri" w:hAnsi="Calibri" w:cs="Calibri"/>
          <w:color w:val="000000"/>
          <w:sz w:val="21"/>
          <w:szCs w:val="21"/>
        </w:rPr>
        <w:t>brak</w:t>
      </w:r>
      <w:proofErr w:type="gramEnd"/>
      <w:r w:rsidRPr="00852108">
        <w:rPr>
          <w:rFonts w:ascii="Calibri" w:hAnsi="Calibri" w:cs="Calibri"/>
          <w:color w:val="000000"/>
          <w:sz w:val="21"/>
          <w:szCs w:val="21"/>
        </w:rPr>
        <w:t xml:space="preserve"> oznakowania,</w:t>
      </w:r>
    </w:p>
    <w:p w:rsidR="00AB71DD" w:rsidRPr="00852108" w:rsidRDefault="00AB71DD" w:rsidP="00AB71DD">
      <w:pPr>
        <w:widowControl/>
        <w:numPr>
          <w:ilvl w:val="0"/>
          <w:numId w:val="48"/>
        </w:numPr>
        <w:tabs>
          <w:tab w:val="left" w:pos="0"/>
          <w:tab w:val="left" w:pos="142"/>
          <w:tab w:val="num" w:pos="284"/>
          <w:tab w:val="left" w:pos="567"/>
        </w:tabs>
        <w:autoSpaceDE/>
        <w:autoSpaceDN/>
        <w:ind w:left="0" w:firstLine="0"/>
        <w:jc w:val="both"/>
        <w:rPr>
          <w:rFonts w:ascii="Calibri" w:hAnsi="Calibri" w:cs="Calibri"/>
          <w:color w:val="000000"/>
          <w:sz w:val="21"/>
          <w:szCs w:val="21"/>
        </w:rPr>
      </w:pPr>
      <w:proofErr w:type="gramStart"/>
      <w:r w:rsidRPr="00852108">
        <w:rPr>
          <w:rFonts w:ascii="Calibri" w:hAnsi="Calibri" w:cs="Calibri"/>
          <w:color w:val="000000"/>
          <w:sz w:val="21"/>
          <w:szCs w:val="21"/>
        </w:rPr>
        <w:t>brak</w:t>
      </w:r>
      <w:proofErr w:type="gramEnd"/>
      <w:r w:rsidRPr="00852108">
        <w:rPr>
          <w:rFonts w:ascii="Calibri" w:hAnsi="Calibri" w:cs="Calibri"/>
          <w:color w:val="000000"/>
          <w:sz w:val="21"/>
          <w:szCs w:val="21"/>
        </w:rPr>
        <w:t xml:space="preserve"> instrukcji i etykiet,</w:t>
      </w:r>
    </w:p>
    <w:p w:rsidR="00AB71DD" w:rsidRPr="00852108" w:rsidRDefault="00AB71DD" w:rsidP="00AB71DD">
      <w:pPr>
        <w:widowControl/>
        <w:numPr>
          <w:ilvl w:val="0"/>
          <w:numId w:val="48"/>
        </w:numPr>
        <w:tabs>
          <w:tab w:val="left" w:pos="0"/>
          <w:tab w:val="left" w:pos="142"/>
          <w:tab w:val="num" w:pos="284"/>
          <w:tab w:val="num" w:pos="567"/>
        </w:tabs>
        <w:autoSpaceDE/>
        <w:autoSpaceDN/>
        <w:ind w:left="0" w:firstLine="0"/>
        <w:jc w:val="both"/>
        <w:rPr>
          <w:rFonts w:ascii="Calibri" w:hAnsi="Calibri" w:cs="Calibri"/>
          <w:color w:val="000000"/>
          <w:sz w:val="21"/>
          <w:szCs w:val="21"/>
        </w:rPr>
      </w:pPr>
      <w:proofErr w:type="gramStart"/>
      <w:r w:rsidRPr="00852108">
        <w:rPr>
          <w:rFonts w:ascii="Calibri" w:hAnsi="Calibri" w:cs="Calibri"/>
          <w:color w:val="000000"/>
          <w:sz w:val="21"/>
          <w:szCs w:val="21"/>
        </w:rPr>
        <w:lastRenderedPageBreak/>
        <w:t>niewłaściwe</w:t>
      </w:r>
      <w:proofErr w:type="gramEnd"/>
      <w:r w:rsidRPr="00852108">
        <w:rPr>
          <w:rFonts w:ascii="Calibri" w:hAnsi="Calibri" w:cs="Calibri"/>
          <w:color w:val="000000"/>
          <w:sz w:val="21"/>
          <w:szCs w:val="21"/>
        </w:rPr>
        <w:t xml:space="preserve"> opakowanie jednostkowe lub zbiorcze,</w:t>
      </w:r>
    </w:p>
    <w:p w:rsidR="00AB71DD" w:rsidRPr="00852108" w:rsidRDefault="00AB71DD" w:rsidP="00AB71DD">
      <w:pPr>
        <w:widowControl/>
        <w:numPr>
          <w:ilvl w:val="0"/>
          <w:numId w:val="48"/>
        </w:numPr>
        <w:tabs>
          <w:tab w:val="left" w:pos="0"/>
          <w:tab w:val="left" w:pos="142"/>
          <w:tab w:val="num" w:pos="284"/>
          <w:tab w:val="left" w:pos="567"/>
        </w:tabs>
        <w:autoSpaceDE/>
        <w:autoSpaceDN/>
        <w:ind w:left="0" w:firstLine="0"/>
        <w:jc w:val="both"/>
        <w:rPr>
          <w:rFonts w:ascii="Calibri" w:hAnsi="Calibri" w:cs="Calibri"/>
          <w:color w:val="000000"/>
          <w:sz w:val="21"/>
          <w:szCs w:val="21"/>
        </w:rPr>
      </w:pPr>
      <w:proofErr w:type="gramStart"/>
      <w:r w:rsidRPr="00852108">
        <w:rPr>
          <w:rFonts w:ascii="Calibri" w:hAnsi="Calibri" w:cs="Calibri"/>
          <w:color w:val="000000"/>
          <w:sz w:val="21"/>
          <w:szCs w:val="21"/>
        </w:rPr>
        <w:t>krótszy</w:t>
      </w:r>
      <w:proofErr w:type="gramEnd"/>
      <w:r w:rsidRPr="00852108">
        <w:rPr>
          <w:rFonts w:ascii="Calibri" w:hAnsi="Calibri" w:cs="Calibri"/>
          <w:color w:val="000000"/>
          <w:sz w:val="21"/>
          <w:szCs w:val="21"/>
        </w:rPr>
        <w:t xml:space="preserve"> okres przydatności niż wymagany w umowie.</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color w:val="000000"/>
          <w:sz w:val="21"/>
          <w:szCs w:val="21"/>
          <w:lang w:eastAsia="pl-PL"/>
        </w:rPr>
      </w:pPr>
      <w:r w:rsidRPr="00852108">
        <w:rPr>
          <w:rFonts w:ascii="Calibri" w:hAnsi="Calibri" w:cs="Calibri"/>
          <w:sz w:val="21"/>
          <w:szCs w:val="21"/>
          <w:lang w:eastAsia="pl-PL"/>
        </w:rPr>
        <w:t>W przypadku wad jawnych, możliwych do wykrycia przy odbiorze wyrobów bez otwierania opakowań, Zamawiający ma prawo do odmowy ich przyjęcia.</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color w:val="000000"/>
          <w:sz w:val="21"/>
          <w:szCs w:val="21"/>
          <w:lang w:eastAsia="pl-PL"/>
        </w:rPr>
      </w:pPr>
      <w:r w:rsidRPr="00852108">
        <w:rPr>
          <w:rFonts w:ascii="Calibri" w:hAnsi="Calibri" w:cs="Calibri"/>
          <w:color w:val="000000"/>
          <w:sz w:val="21"/>
          <w:szCs w:val="21"/>
          <w:lang w:eastAsia="pl-PL"/>
        </w:rPr>
        <w:t xml:space="preserve">Wykonawca zobowiązany jest rozpatrzyć reklamację w terminie nie dłuższym niż </w:t>
      </w:r>
      <w:r w:rsidRPr="00852108">
        <w:rPr>
          <w:rFonts w:ascii="Calibri" w:hAnsi="Calibri" w:cs="Calibri"/>
          <w:bCs/>
          <w:color w:val="000000"/>
          <w:sz w:val="21"/>
          <w:szCs w:val="21"/>
          <w:lang w:eastAsia="pl-PL"/>
        </w:rPr>
        <w:t>3 dni robocze</w:t>
      </w:r>
      <w:r w:rsidRPr="00852108">
        <w:rPr>
          <w:rFonts w:ascii="Calibri" w:hAnsi="Calibri" w:cs="Calibri"/>
          <w:color w:val="000000"/>
          <w:sz w:val="21"/>
          <w:szCs w:val="21"/>
          <w:lang w:eastAsia="pl-PL"/>
        </w:rPr>
        <w:t>.</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 xml:space="preserve">W </w:t>
      </w:r>
      <w:r w:rsidRPr="00852108">
        <w:rPr>
          <w:rFonts w:ascii="Calibri" w:hAnsi="Calibri" w:cs="Calibri"/>
          <w:sz w:val="21"/>
          <w:szCs w:val="21"/>
          <w:lang w:eastAsia="pl-PL"/>
        </w:rPr>
        <w:t>przypadku, gdy Zamawiający nie otrzyma faksu lub e-maila zawierającego informację o sposobie załatwienia reklamacji do godz</w:t>
      </w:r>
      <w:proofErr w:type="gramStart"/>
      <w:r w:rsidRPr="00852108">
        <w:rPr>
          <w:rFonts w:ascii="Calibri" w:hAnsi="Calibri" w:cs="Calibri"/>
          <w:sz w:val="21"/>
          <w:szCs w:val="21"/>
          <w:lang w:eastAsia="pl-PL"/>
        </w:rPr>
        <w:t>. 24:00 trzeciego</w:t>
      </w:r>
      <w:proofErr w:type="gramEnd"/>
      <w:r w:rsidRPr="00852108">
        <w:rPr>
          <w:rFonts w:ascii="Calibri" w:hAnsi="Calibri" w:cs="Calibri"/>
          <w:sz w:val="21"/>
          <w:szCs w:val="21"/>
          <w:lang w:eastAsia="pl-PL"/>
        </w:rPr>
        <w:t xml:space="preserve"> dnia od złożenia reklamacji, uznaje się, że reklamacja została uwzględniona</w:t>
      </w:r>
      <w:r w:rsidRPr="00852108">
        <w:rPr>
          <w:rFonts w:ascii="Calibri" w:hAnsi="Calibri" w:cs="Calibri"/>
          <w:color w:val="000000"/>
          <w:sz w:val="21"/>
          <w:szCs w:val="21"/>
          <w:lang w:eastAsia="pl-PL"/>
        </w:rPr>
        <w:t>.</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color w:val="000000"/>
          <w:sz w:val="21"/>
          <w:szCs w:val="21"/>
          <w:lang w:eastAsia="pl-PL"/>
        </w:rPr>
      </w:pPr>
      <w:r w:rsidRPr="00852108">
        <w:rPr>
          <w:rFonts w:ascii="Calibri" w:hAnsi="Calibri" w:cs="Calibri"/>
          <w:color w:val="000000"/>
          <w:sz w:val="21"/>
          <w:szCs w:val="21"/>
          <w:lang w:eastAsia="pl-PL"/>
        </w:rPr>
        <w:t>Wykonawca zobowiązany jest odebrać wadliwy wyrób na swój koszt i ryzyko z siedziby Zamawiającego oraz w zamian dostarczyć wyrób wolny od wad spełniający wszystkie wymagania, o których mowa w</w:t>
      </w:r>
      <w:r w:rsidRPr="00852108">
        <w:rPr>
          <w:rFonts w:ascii="Calibri" w:hAnsi="Calibri" w:cs="Calibri"/>
          <w:b/>
          <w:bCs/>
          <w:color w:val="000000"/>
          <w:sz w:val="21"/>
          <w:szCs w:val="21"/>
          <w:lang w:eastAsia="pl-PL"/>
        </w:rPr>
        <w:t xml:space="preserve"> </w:t>
      </w:r>
      <w:r w:rsidRPr="00852108">
        <w:rPr>
          <w:rFonts w:ascii="Calibri" w:hAnsi="Calibri" w:cs="Calibri"/>
          <w:bCs/>
          <w:color w:val="000000"/>
          <w:sz w:val="21"/>
          <w:szCs w:val="21"/>
          <w:lang w:eastAsia="pl-PL"/>
        </w:rPr>
        <w:t>§ 1</w:t>
      </w:r>
      <w:r w:rsidRPr="00852108">
        <w:rPr>
          <w:rFonts w:ascii="Calibri" w:hAnsi="Calibri" w:cs="Calibri"/>
          <w:b/>
          <w:bCs/>
          <w:color w:val="000000"/>
          <w:sz w:val="21"/>
          <w:szCs w:val="21"/>
          <w:lang w:eastAsia="pl-PL"/>
        </w:rPr>
        <w:t xml:space="preserve"> </w:t>
      </w:r>
      <w:r w:rsidRPr="00852108">
        <w:rPr>
          <w:rFonts w:ascii="Calibri" w:hAnsi="Calibri" w:cs="Calibri"/>
          <w:color w:val="000000"/>
          <w:sz w:val="21"/>
          <w:szCs w:val="21"/>
          <w:lang w:eastAsia="pl-PL"/>
        </w:rPr>
        <w:t xml:space="preserve">umowy w ciągu </w:t>
      </w:r>
      <w:proofErr w:type="gramStart"/>
      <w:r w:rsidRPr="00852108">
        <w:rPr>
          <w:rFonts w:ascii="Calibri" w:hAnsi="Calibri" w:cs="Calibri"/>
          <w:bCs/>
          <w:sz w:val="21"/>
          <w:szCs w:val="21"/>
          <w:lang w:eastAsia="pl-PL"/>
        </w:rPr>
        <w:t>maksymalnie  5 dni</w:t>
      </w:r>
      <w:proofErr w:type="gramEnd"/>
      <w:r w:rsidRPr="00852108">
        <w:rPr>
          <w:rFonts w:ascii="Calibri" w:hAnsi="Calibri" w:cs="Calibri"/>
          <w:bCs/>
          <w:sz w:val="21"/>
          <w:szCs w:val="21"/>
          <w:lang w:eastAsia="pl-PL"/>
        </w:rPr>
        <w:t xml:space="preserve"> roboczych, </w:t>
      </w:r>
      <w:r w:rsidRPr="00852108">
        <w:rPr>
          <w:rFonts w:ascii="Calibri" w:hAnsi="Calibri" w:cs="Calibri"/>
          <w:sz w:val="21"/>
          <w:szCs w:val="21"/>
          <w:lang w:eastAsia="pl-PL"/>
        </w:rPr>
        <w:t>licząc od daty uznania reklamacji za uzasadnioną.</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color w:val="000000"/>
          <w:sz w:val="21"/>
          <w:szCs w:val="21"/>
          <w:lang w:eastAsia="pl-PL"/>
        </w:rPr>
      </w:pPr>
      <w:r w:rsidRPr="00852108">
        <w:rPr>
          <w:rFonts w:ascii="Calibri" w:hAnsi="Calibri" w:cs="Calibri"/>
          <w:sz w:val="21"/>
          <w:szCs w:val="21"/>
          <w:lang w:eastAsia="pl-PL"/>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AB71DD" w:rsidRPr="00852108" w:rsidRDefault="00AB71DD" w:rsidP="00AB71DD">
      <w:pPr>
        <w:widowControl/>
        <w:numPr>
          <w:ilvl w:val="0"/>
          <w:numId w:val="49"/>
        </w:numPr>
        <w:tabs>
          <w:tab w:val="left" w:pos="0"/>
          <w:tab w:val="left" w:pos="142"/>
          <w:tab w:val="left" w:pos="284"/>
        </w:tabs>
        <w:autoSpaceDE/>
        <w:autoSpaceDN/>
        <w:ind w:left="284" w:hanging="284"/>
        <w:jc w:val="both"/>
        <w:rPr>
          <w:rFonts w:ascii="Calibri" w:hAnsi="Calibri" w:cs="Calibri"/>
          <w:color w:val="000000"/>
          <w:sz w:val="21"/>
          <w:szCs w:val="21"/>
          <w:lang w:eastAsia="pl-PL"/>
        </w:rPr>
      </w:pPr>
      <w:r w:rsidRPr="00852108">
        <w:rPr>
          <w:rFonts w:ascii="Calibri" w:hAnsi="Calibri" w:cs="Calibri"/>
          <w:color w:val="000000"/>
          <w:sz w:val="21"/>
          <w:szCs w:val="21"/>
          <w:lang w:eastAsia="pl-PL"/>
        </w:rPr>
        <w:t xml:space="preserve">Na uzasadniony wniosek Wykonawcy złożony faksem lub e-mailem kierownik Apteki Zamawiającego może wyrazić zgodę na dostarczenie przez Zamawiającego zareklamowanego wyrobu do miejsca wskazanego przez </w:t>
      </w:r>
      <w:proofErr w:type="gramStart"/>
      <w:r w:rsidRPr="00852108">
        <w:rPr>
          <w:rFonts w:ascii="Calibri" w:hAnsi="Calibri" w:cs="Calibri"/>
          <w:color w:val="000000"/>
          <w:sz w:val="21"/>
          <w:szCs w:val="21"/>
          <w:lang w:eastAsia="pl-PL"/>
        </w:rPr>
        <w:t>Wykonawcę  – na</w:t>
      </w:r>
      <w:proofErr w:type="gramEnd"/>
      <w:r w:rsidRPr="00852108">
        <w:rPr>
          <w:rFonts w:ascii="Calibri" w:hAnsi="Calibri" w:cs="Calibri"/>
          <w:color w:val="000000"/>
          <w:sz w:val="21"/>
          <w:szCs w:val="21"/>
          <w:lang w:eastAsia="pl-PL"/>
        </w:rPr>
        <w:t xml:space="preserve"> koszt i ryzyko Wykonawcy.</w:t>
      </w:r>
    </w:p>
    <w:p w:rsidR="00AB71DD" w:rsidRPr="00852108" w:rsidRDefault="00AB71DD" w:rsidP="00AB71DD">
      <w:pPr>
        <w:widowControl/>
        <w:numPr>
          <w:ilvl w:val="0"/>
          <w:numId w:val="49"/>
        </w:numPr>
        <w:tabs>
          <w:tab w:val="left" w:pos="0"/>
          <w:tab w:val="left" w:pos="142"/>
          <w:tab w:val="left" w:pos="180"/>
          <w:tab w:val="left" w:pos="284"/>
        </w:tabs>
        <w:autoSpaceDE/>
        <w:autoSpaceDN/>
        <w:ind w:left="284" w:hanging="284"/>
        <w:jc w:val="both"/>
        <w:rPr>
          <w:rFonts w:ascii="Calibri" w:hAnsi="Calibri" w:cs="Calibri"/>
          <w:b/>
          <w:bCs/>
          <w:sz w:val="21"/>
          <w:szCs w:val="21"/>
          <w:lang w:eastAsia="pl-PL"/>
        </w:rPr>
      </w:pPr>
      <w:r w:rsidRPr="00852108">
        <w:rPr>
          <w:rFonts w:ascii="Calibri" w:hAnsi="Calibri" w:cs="Calibri"/>
          <w:color w:val="000000"/>
          <w:sz w:val="21"/>
          <w:szCs w:val="21"/>
          <w:lang w:eastAsia="pl-PL"/>
        </w:rPr>
        <w:t>W przypadku niedostarczenia wyrobu wolnego od wad w terminie określonym w ust. 6, Zamawiający ma prawo odstąpić od umowy w części dotyczącej niezrealizowanej części umowy w zakresie asortymentu, którego dotyczyła reklamacja.</w:t>
      </w:r>
    </w:p>
    <w:p w:rsidR="00AB71DD" w:rsidRPr="00852108" w:rsidRDefault="00AB71DD" w:rsidP="00AB71DD">
      <w:pPr>
        <w:widowControl/>
        <w:numPr>
          <w:ilvl w:val="0"/>
          <w:numId w:val="49"/>
        </w:numPr>
        <w:tabs>
          <w:tab w:val="left" w:pos="0"/>
          <w:tab w:val="left" w:pos="142"/>
          <w:tab w:val="left" w:pos="180"/>
          <w:tab w:val="left" w:pos="284"/>
        </w:tabs>
        <w:autoSpaceDE/>
        <w:autoSpaceDN/>
        <w:ind w:left="284" w:hanging="284"/>
        <w:jc w:val="both"/>
        <w:rPr>
          <w:rFonts w:ascii="Calibri" w:hAnsi="Calibri" w:cs="Calibri"/>
          <w:b/>
          <w:bCs/>
          <w:sz w:val="21"/>
          <w:szCs w:val="21"/>
          <w:lang w:eastAsia="pl-PL"/>
        </w:rPr>
      </w:pPr>
      <w:r w:rsidRPr="00852108">
        <w:rPr>
          <w:rFonts w:ascii="Calibri" w:hAnsi="Calibri" w:cs="Calibri"/>
          <w:sz w:val="21"/>
          <w:szCs w:val="21"/>
          <w:lang w:eastAsia="pl-PL"/>
        </w:rPr>
        <w:t>W przypadku przekazywania dokumentów faksem lub e-mailem dowód transmisji danych oznacza, że strona otrzymała korespondencję w momencie jej przekazania przez druga stronę, niezależnie od ewentualnego potwierdzenia faktu jej otrzymania.</w:t>
      </w:r>
    </w:p>
    <w:p w:rsidR="00AB71DD" w:rsidRPr="00852108" w:rsidRDefault="00AB71DD" w:rsidP="00AB71DD">
      <w:pPr>
        <w:tabs>
          <w:tab w:val="left" w:pos="0"/>
          <w:tab w:val="left" w:pos="142"/>
          <w:tab w:val="left" w:pos="180"/>
          <w:tab w:val="left" w:pos="284"/>
        </w:tabs>
        <w:ind w:left="284"/>
        <w:jc w:val="center"/>
        <w:rPr>
          <w:rFonts w:ascii="Calibri" w:hAnsi="Calibri" w:cs="Calibri"/>
          <w:b/>
          <w:bCs/>
          <w:sz w:val="21"/>
          <w:szCs w:val="21"/>
          <w:lang w:eastAsia="pl-PL"/>
        </w:rPr>
      </w:pPr>
      <w:r w:rsidRPr="00852108">
        <w:rPr>
          <w:rFonts w:ascii="Calibri" w:hAnsi="Calibri" w:cs="Calibri"/>
          <w:sz w:val="21"/>
          <w:szCs w:val="21"/>
          <w:lang w:eastAsia="pl-PL"/>
        </w:rPr>
        <w:t>§ 5</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W przypadku </w:t>
      </w:r>
      <w:r w:rsidRPr="00852108">
        <w:rPr>
          <w:rFonts w:ascii="Calibri" w:hAnsi="Calibri" w:cs="Calibri"/>
          <w:b/>
          <w:sz w:val="21"/>
          <w:szCs w:val="21"/>
        </w:rPr>
        <w:t>wstrzymania, zaprzestania produkcji bądź wycofania z obrotu</w:t>
      </w:r>
      <w:r w:rsidRPr="00852108">
        <w:rPr>
          <w:rFonts w:ascii="Calibri" w:hAnsi="Calibri" w:cs="Calibri"/>
          <w:sz w:val="21"/>
          <w:szCs w:val="21"/>
        </w:rPr>
        <w:t xml:space="preserve"> wyrobów, stanowiących przedmiot zamówienia bądź ich braku z innych przyczyn, niezawinionych przez Wykonawcę, Wykonawca zobowiązany jest niezwłocznie powiadomić na piśmie Zamawiającego, podając przyczynę braku wyrobów</w:t>
      </w:r>
      <w:r w:rsidRPr="00852108">
        <w:rPr>
          <w:rFonts w:ascii="Calibri" w:hAnsi="Calibri" w:cs="Calibri"/>
          <w:color w:val="000000"/>
          <w:sz w:val="21"/>
          <w:szCs w:val="21"/>
        </w:rPr>
        <w:t xml:space="preserve"> </w:t>
      </w:r>
      <w:r w:rsidRPr="00852108">
        <w:rPr>
          <w:rFonts w:ascii="Calibri" w:hAnsi="Calibri" w:cs="Calibri"/>
          <w:sz w:val="21"/>
          <w:szCs w:val="21"/>
        </w:rPr>
        <w:t>wraz z informacją o wszystkich ich odpowiednikach występujących w obrocie oraz zobowiązany jest zaproponować Zamawiającemu dostarczanie odpowiednika po cenie nie wyższej od ceny podanej w ofercie.</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Odpowiednik brakującego wyrobu musi posiadać takie same parametry oraz co najmniej taką </w:t>
      </w:r>
      <w:proofErr w:type="gramStart"/>
      <w:r w:rsidRPr="00852108">
        <w:rPr>
          <w:rFonts w:ascii="Calibri" w:hAnsi="Calibri" w:cs="Calibri"/>
          <w:sz w:val="21"/>
          <w:szCs w:val="21"/>
        </w:rPr>
        <w:t>samą jakość</w:t>
      </w:r>
      <w:proofErr w:type="gramEnd"/>
      <w:r w:rsidRPr="00852108">
        <w:rPr>
          <w:rFonts w:ascii="Calibri" w:hAnsi="Calibri" w:cs="Calibri"/>
          <w:sz w:val="21"/>
          <w:szCs w:val="21"/>
        </w:rPr>
        <w:t xml:space="preserve"> co wyrób</w:t>
      </w:r>
      <w:r w:rsidRPr="00852108">
        <w:rPr>
          <w:rFonts w:ascii="Calibri" w:hAnsi="Calibri" w:cs="Calibri"/>
          <w:color w:val="000000"/>
          <w:sz w:val="21"/>
          <w:szCs w:val="21"/>
        </w:rPr>
        <w:t>, stanowiący przedmiot umowy.</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Wykonawca zobowiązany jest przesłać do Apteki Zamawiającego: </w:t>
      </w:r>
    </w:p>
    <w:p w:rsidR="00AB71DD" w:rsidRPr="00852108" w:rsidRDefault="00AB71DD" w:rsidP="00AB71DD">
      <w:pPr>
        <w:numPr>
          <w:ilvl w:val="0"/>
          <w:numId w:val="53"/>
        </w:numPr>
        <w:tabs>
          <w:tab w:val="num" w:pos="709"/>
        </w:tabs>
        <w:autoSpaceDE/>
        <w:autoSpaceDN/>
        <w:ind w:left="426" w:firstLine="0"/>
        <w:jc w:val="both"/>
        <w:rPr>
          <w:rFonts w:ascii="Calibri" w:hAnsi="Calibri" w:cs="Calibri"/>
          <w:sz w:val="21"/>
          <w:szCs w:val="21"/>
        </w:rPr>
      </w:pPr>
      <w:proofErr w:type="gramStart"/>
      <w:r w:rsidRPr="00852108">
        <w:rPr>
          <w:rFonts w:ascii="Calibri" w:hAnsi="Calibri" w:cs="Calibri"/>
          <w:sz w:val="21"/>
          <w:szCs w:val="21"/>
        </w:rPr>
        <w:t>informację</w:t>
      </w:r>
      <w:proofErr w:type="gramEnd"/>
      <w:r w:rsidRPr="00852108">
        <w:rPr>
          <w:rFonts w:ascii="Calibri" w:hAnsi="Calibri" w:cs="Calibri"/>
          <w:sz w:val="21"/>
          <w:szCs w:val="21"/>
        </w:rPr>
        <w:t>, o której mowa w ust. 1,</w:t>
      </w:r>
    </w:p>
    <w:p w:rsidR="00AB71DD" w:rsidRPr="00852108" w:rsidRDefault="00AB71DD" w:rsidP="00AB71DD">
      <w:pPr>
        <w:numPr>
          <w:ilvl w:val="0"/>
          <w:numId w:val="53"/>
        </w:numPr>
        <w:autoSpaceDE/>
        <w:autoSpaceDN/>
        <w:ind w:left="709" w:hanging="283"/>
        <w:jc w:val="both"/>
        <w:rPr>
          <w:rFonts w:ascii="Calibri" w:hAnsi="Calibri" w:cs="Calibri"/>
          <w:sz w:val="21"/>
          <w:szCs w:val="21"/>
        </w:rPr>
      </w:pPr>
      <w:proofErr w:type="gramStart"/>
      <w:r w:rsidRPr="00852108">
        <w:rPr>
          <w:rFonts w:ascii="Calibri" w:hAnsi="Calibri" w:cs="Calibri"/>
          <w:sz w:val="21"/>
          <w:szCs w:val="21"/>
        </w:rPr>
        <w:t>nieodpłatnie</w:t>
      </w:r>
      <w:proofErr w:type="gramEnd"/>
      <w:r w:rsidRPr="00852108">
        <w:rPr>
          <w:rFonts w:ascii="Calibri" w:hAnsi="Calibri" w:cs="Calibri"/>
          <w:sz w:val="21"/>
          <w:szCs w:val="21"/>
        </w:rPr>
        <w:t xml:space="preserve"> 1 sztukę oferowanego zamiennika,</w:t>
      </w:r>
    </w:p>
    <w:p w:rsidR="00AB71DD" w:rsidRPr="00852108" w:rsidRDefault="00AB71DD" w:rsidP="00AB71DD">
      <w:pPr>
        <w:numPr>
          <w:ilvl w:val="0"/>
          <w:numId w:val="53"/>
        </w:numPr>
        <w:autoSpaceDE/>
        <w:autoSpaceDN/>
        <w:ind w:left="709" w:hanging="283"/>
        <w:jc w:val="both"/>
        <w:rPr>
          <w:rFonts w:ascii="Calibri" w:hAnsi="Calibri" w:cs="Calibri"/>
          <w:sz w:val="21"/>
          <w:szCs w:val="21"/>
        </w:rPr>
      </w:pPr>
      <w:proofErr w:type="gramStart"/>
      <w:r w:rsidRPr="00852108">
        <w:rPr>
          <w:rFonts w:ascii="Calibri" w:hAnsi="Calibri" w:cs="Calibri"/>
          <w:sz w:val="21"/>
          <w:szCs w:val="21"/>
        </w:rPr>
        <w:t>dokumenty</w:t>
      </w:r>
      <w:proofErr w:type="gramEnd"/>
      <w:r w:rsidRPr="00852108">
        <w:rPr>
          <w:rFonts w:ascii="Calibri" w:hAnsi="Calibri" w:cs="Calibri"/>
          <w:sz w:val="21"/>
          <w:szCs w:val="21"/>
        </w:rPr>
        <w:t xml:space="preserve"> dopuszczające oferowany zamiennik</w:t>
      </w:r>
      <w:r w:rsidRPr="00852108">
        <w:rPr>
          <w:rFonts w:ascii="Calibri" w:hAnsi="Calibri" w:cs="Calibri"/>
          <w:color w:val="000000"/>
          <w:sz w:val="21"/>
          <w:szCs w:val="21"/>
        </w:rPr>
        <w:t xml:space="preserve"> </w:t>
      </w:r>
      <w:r w:rsidRPr="00852108">
        <w:rPr>
          <w:rFonts w:ascii="Calibri" w:hAnsi="Calibri" w:cs="Calibri"/>
          <w:sz w:val="21"/>
          <w:szCs w:val="21"/>
        </w:rPr>
        <w:t>do obrotu, o ile jest to wymagane zgodnie z przepisami.</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Po przetestowaniu Zamawiający powiadomi Wykonawcę faksem lub pocztą elektroniczną o decyzji w sprawie dostarczania zamiennika.</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W przypadku pozytywnej decyzji Zamawiającego, Wykonawca zobowiązany jest przesłać Zamawiającemu aneks do umowy. Wykonawca ma prawo realizować dostawy zamienników dopiero po podpisaniu aneksu do umowy.    </w:t>
      </w:r>
    </w:p>
    <w:p w:rsidR="00AB71DD" w:rsidRPr="00852108" w:rsidRDefault="00AB71DD" w:rsidP="00AB71DD">
      <w:pPr>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Ostateczną decyzję dotyczącą zmiany wyrobów na inne podejmuje Zamawiający.  </w:t>
      </w:r>
    </w:p>
    <w:p w:rsidR="00AB71DD" w:rsidRPr="00852108" w:rsidRDefault="00AB71DD" w:rsidP="00AB71DD">
      <w:pPr>
        <w:widowControl/>
        <w:numPr>
          <w:ilvl w:val="0"/>
          <w:numId w:val="52"/>
        </w:numPr>
        <w:autoSpaceDE/>
        <w:autoSpaceDN/>
        <w:ind w:left="284" w:hanging="284"/>
        <w:jc w:val="both"/>
        <w:rPr>
          <w:rFonts w:ascii="Calibri" w:hAnsi="Calibri" w:cs="Calibri"/>
          <w:sz w:val="21"/>
          <w:szCs w:val="21"/>
        </w:rPr>
      </w:pPr>
      <w:r w:rsidRPr="00852108">
        <w:rPr>
          <w:rFonts w:ascii="Calibri" w:hAnsi="Calibri" w:cs="Calibri"/>
          <w:sz w:val="21"/>
          <w:szCs w:val="21"/>
        </w:rPr>
        <w:t xml:space="preserve">Postanowienia ust. 2-6 stosuje się odpowiednio w przypadku wprowadzenia do obrotu po zawarciu umowy nowych wyrobów o </w:t>
      </w:r>
      <w:proofErr w:type="gramStart"/>
      <w:r w:rsidRPr="00852108">
        <w:rPr>
          <w:rFonts w:ascii="Calibri" w:hAnsi="Calibri" w:cs="Calibri"/>
          <w:sz w:val="21"/>
          <w:szCs w:val="21"/>
        </w:rPr>
        <w:t>lepszej jakości</w:t>
      </w:r>
      <w:proofErr w:type="gramEnd"/>
      <w:r w:rsidRPr="00852108">
        <w:rPr>
          <w:rFonts w:ascii="Calibri" w:hAnsi="Calibri" w:cs="Calibri"/>
          <w:sz w:val="21"/>
          <w:szCs w:val="21"/>
        </w:rPr>
        <w:t xml:space="preserve"> od wyrobów stanowiących przedmiot umowy. Wykonawca w przypadku wprowadzenia do obrotu nowych wyrobów </w:t>
      </w:r>
      <w:proofErr w:type="gramStart"/>
      <w:r w:rsidRPr="00852108">
        <w:rPr>
          <w:rFonts w:ascii="Calibri" w:hAnsi="Calibri" w:cs="Calibri"/>
          <w:sz w:val="21"/>
          <w:szCs w:val="21"/>
        </w:rPr>
        <w:t>lepszej jakości</w:t>
      </w:r>
      <w:proofErr w:type="gramEnd"/>
      <w:r w:rsidRPr="00852108">
        <w:rPr>
          <w:rFonts w:ascii="Calibri" w:hAnsi="Calibri" w:cs="Calibri"/>
          <w:sz w:val="21"/>
          <w:szCs w:val="21"/>
        </w:rPr>
        <w:t xml:space="preserve"> zobowiązany jest w piśmie, o którym mowa w ust. 3 lit. a) podać, na czym polegają różnice nowego wyrobu w stosunku do wyrobu stanowiącego przedmiot umowy i uzasadnić ich wpływ na jakość wyrobu. </w:t>
      </w:r>
    </w:p>
    <w:p w:rsidR="00AB71DD" w:rsidRPr="00852108" w:rsidRDefault="00AB71DD" w:rsidP="00AB71DD">
      <w:pPr>
        <w:ind w:left="284" w:hanging="284"/>
        <w:rPr>
          <w:rFonts w:ascii="Calibri" w:hAnsi="Calibri"/>
          <w:b/>
          <w:bCs/>
          <w:sz w:val="21"/>
          <w:szCs w:val="21"/>
        </w:rPr>
      </w:pPr>
    </w:p>
    <w:p w:rsidR="00AB71DD" w:rsidRPr="00852108" w:rsidRDefault="00AB71DD" w:rsidP="00AB71DD">
      <w:pPr>
        <w:ind w:left="284" w:hanging="284"/>
        <w:rPr>
          <w:rFonts w:ascii="Calibri" w:hAnsi="Calibri"/>
          <w:b/>
          <w:bCs/>
          <w:sz w:val="21"/>
          <w:szCs w:val="21"/>
        </w:rPr>
      </w:pPr>
      <w:r w:rsidRPr="00852108">
        <w:rPr>
          <w:rFonts w:ascii="Calibri" w:hAnsi="Calibri"/>
          <w:b/>
          <w:bCs/>
          <w:sz w:val="21"/>
          <w:szCs w:val="21"/>
        </w:rPr>
        <w:t xml:space="preserve">DZIERŻAWA </w:t>
      </w:r>
      <w:r w:rsidR="00861638">
        <w:rPr>
          <w:rFonts w:ascii="Calibri" w:hAnsi="Calibri"/>
          <w:b/>
          <w:bCs/>
          <w:sz w:val="21"/>
          <w:szCs w:val="21"/>
        </w:rPr>
        <w:t>podgrzewaczy</w:t>
      </w:r>
    </w:p>
    <w:p w:rsidR="00AB71DD" w:rsidRPr="00852108" w:rsidRDefault="00AB71DD" w:rsidP="00AB71DD">
      <w:pPr>
        <w:ind w:left="284" w:hanging="284"/>
        <w:jc w:val="center"/>
        <w:rPr>
          <w:rFonts w:ascii="Calibri" w:hAnsi="Calibri"/>
          <w:sz w:val="21"/>
          <w:szCs w:val="21"/>
        </w:rPr>
      </w:pPr>
      <w:r w:rsidRPr="00852108">
        <w:rPr>
          <w:rFonts w:ascii="Calibri" w:hAnsi="Calibri"/>
          <w:sz w:val="21"/>
          <w:szCs w:val="21"/>
        </w:rPr>
        <w:t>§ 6</w:t>
      </w:r>
    </w:p>
    <w:p w:rsidR="00AB71DD" w:rsidRDefault="00AB71DD" w:rsidP="00AB71DD">
      <w:pPr>
        <w:numPr>
          <w:ilvl w:val="6"/>
          <w:numId w:val="67"/>
        </w:numPr>
        <w:tabs>
          <w:tab w:val="num" w:pos="567"/>
        </w:tabs>
        <w:ind w:left="284" w:hanging="284"/>
        <w:jc w:val="both"/>
        <w:rPr>
          <w:rFonts w:ascii="Calibri" w:hAnsi="Calibri"/>
          <w:sz w:val="21"/>
          <w:szCs w:val="21"/>
        </w:rPr>
      </w:pPr>
      <w:r w:rsidRPr="00852108">
        <w:rPr>
          <w:rFonts w:ascii="Calibri" w:hAnsi="Calibri"/>
          <w:sz w:val="21"/>
          <w:szCs w:val="21"/>
        </w:rPr>
        <w:t xml:space="preserve">Wykonawca zobowiązany jest dostarczyć na swój koszt i ryzyko do siedziby Zamawiającego </w:t>
      </w:r>
      <w:proofErr w:type="gramStart"/>
      <w:r w:rsidR="00861638">
        <w:rPr>
          <w:rFonts w:ascii="Calibri" w:hAnsi="Calibri"/>
          <w:sz w:val="21"/>
          <w:szCs w:val="21"/>
        </w:rPr>
        <w:t>podgrzewacze</w:t>
      </w:r>
      <w:r w:rsidRPr="00852108">
        <w:rPr>
          <w:rFonts w:ascii="Calibri" w:hAnsi="Calibri"/>
          <w:sz w:val="21"/>
          <w:szCs w:val="21"/>
        </w:rPr>
        <w:t xml:space="preserve">  stanowiące</w:t>
      </w:r>
      <w:proofErr w:type="gramEnd"/>
      <w:r w:rsidRPr="00852108">
        <w:rPr>
          <w:rFonts w:ascii="Calibri" w:hAnsi="Calibri"/>
          <w:sz w:val="21"/>
          <w:szCs w:val="21"/>
        </w:rPr>
        <w:t xml:space="preserve"> przedmiot dzierżawy w ciągu maksymalnie </w:t>
      </w:r>
      <w:r w:rsidRPr="00852108">
        <w:rPr>
          <w:rFonts w:ascii="Calibri" w:hAnsi="Calibri"/>
          <w:b/>
          <w:bCs/>
          <w:color w:val="FF0000"/>
          <w:sz w:val="21"/>
          <w:szCs w:val="21"/>
        </w:rPr>
        <w:t>14 dni kalendarzowych</w:t>
      </w:r>
      <w:r w:rsidRPr="00852108">
        <w:rPr>
          <w:rFonts w:ascii="Calibri" w:hAnsi="Calibri"/>
          <w:sz w:val="21"/>
          <w:szCs w:val="21"/>
        </w:rPr>
        <w:t xml:space="preserve"> od dnia przekazania zapot</w:t>
      </w:r>
      <w:r>
        <w:rPr>
          <w:rFonts w:ascii="Calibri" w:hAnsi="Calibri"/>
          <w:sz w:val="21"/>
          <w:szCs w:val="21"/>
        </w:rPr>
        <w:t>rzebowania faksem bądź e-mailem</w:t>
      </w:r>
      <w:r w:rsidR="00F4030D">
        <w:rPr>
          <w:rFonts w:ascii="Calibri" w:hAnsi="Calibri"/>
          <w:sz w:val="21"/>
          <w:szCs w:val="21"/>
        </w:rPr>
        <w:t>.</w:t>
      </w:r>
    </w:p>
    <w:p w:rsidR="00AB71DD" w:rsidRPr="00852108" w:rsidRDefault="00AB71DD" w:rsidP="00AB71DD">
      <w:pPr>
        <w:numPr>
          <w:ilvl w:val="6"/>
          <w:numId w:val="67"/>
        </w:numPr>
        <w:tabs>
          <w:tab w:val="num" w:pos="567"/>
        </w:tabs>
        <w:ind w:left="284" w:hanging="284"/>
        <w:jc w:val="both"/>
        <w:rPr>
          <w:rFonts w:ascii="Calibri" w:hAnsi="Calibri"/>
          <w:sz w:val="21"/>
          <w:szCs w:val="21"/>
        </w:rPr>
      </w:pPr>
      <w:r w:rsidRPr="00852108">
        <w:rPr>
          <w:rFonts w:ascii="Calibri" w:hAnsi="Calibri"/>
          <w:sz w:val="21"/>
          <w:szCs w:val="21"/>
        </w:rPr>
        <w:t xml:space="preserve">Wraz z </w:t>
      </w:r>
      <w:r w:rsidR="00861638">
        <w:rPr>
          <w:rFonts w:ascii="Calibri" w:hAnsi="Calibri"/>
          <w:sz w:val="21"/>
          <w:szCs w:val="21"/>
        </w:rPr>
        <w:t>podgrzewaczami</w:t>
      </w:r>
      <w:r w:rsidRPr="00852108">
        <w:rPr>
          <w:rFonts w:ascii="Calibri" w:hAnsi="Calibri"/>
          <w:sz w:val="21"/>
          <w:szCs w:val="21"/>
        </w:rPr>
        <w:t xml:space="preserve"> Wykonawca zobowiązany jest przekazać Zamawiającemu najpóźniej w dniu dostarczenia sprzętu:</w:t>
      </w:r>
    </w:p>
    <w:p w:rsidR="00AB71DD" w:rsidRPr="00852108" w:rsidRDefault="00AB71DD" w:rsidP="00AB71DD">
      <w:pPr>
        <w:numPr>
          <w:ilvl w:val="0"/>
          <w:numId w:val="69"/>
        </w:numPr>
        <w:tabs>
          <w:tab w:val="left" w:pos="567"/>
        </w:tabs>
        <w:ind w:left="284"/>
        <w:jc w:val="both"/>
        <w:rPr>
          <w:rFonts w:ascii="Calibri" w:hAnsi="Calibri"/>
          <w:sz w:val="21"/>
          <w:szCs w:val="21"/>
        </w:rPr>
      </w:pPr>
      <w:proofErr w:type="gramStart"/>
      <w:r w:rsidRPr="00852108">
        <w:rPr>
          <w:rFonts w:ascii="Calibri" w:hAnsi="Calibri"/>
          <w:sz w:val="21"/>
          <w:szCs w:val="21"/>
        </w:rPr>
        <w:t>instrukcję</w:t>
      </w:r>
      <w:proofErr w:type="gramEnd"/>
      <w:r w:rsidRPr="00852108">
        <w:rPr>
          <w:rFonts w:ascii="Calibri" w:hAnsi="Calibri"/>
          <w:sz w:val="21"/>
          <w:szCs w:val="21"/>
        </w:rPr>
        <w:t xml:space="preserve"> obsługi sprzętu w języku polskim w wersji pisemnej oraz na elektronicznym nośniku,</w:t>
      </w:r>
    </w:p>
    <w:p w:rsidR="00AB71DD" w:rsidRPr="00852108" w:rsidRDefault="00AB71DD" w:rsidP="00AB71DD">
      <w:pPr>
        <w:numPr>
          <w:ilvl w:val="0"/>
          <w:numId w:val="69"/>
        </w:numPr>
        <w:tabs>
          <w:tab w:val="num" w:pos="0"/>
          <w:tab w:val="left" w:pos="567"/>
        </w:tabs>
        <w:ind w:left="284"/>
        <w:jc w:val="both"/>
        <w:rPr>
          <w:rFonts w:ascii="Calibri" w:hAnsi="Calibri"/>
          <w:sz w:val="21"/>
          <w:szCs w:val="21"/>
        </w:rPr>
      </w:pPr>
      <w:proofErr w:type="gramStart"/>
      <w:r w:rsidRPr="00852108">
        <w:rPr>
          <w:rFonts w:ascii="Calibri" w:hAnsi="Calibri"/>
          <w:sz w:val="21"/>
          <w:szCs w:val="21"/>
        </w:rPr>
        <w:t>całość</w:t>
      </w:r>
      <w:proofErr w:type="gramEnd"/>
      <w:r w:rsidRPr="00852108">
        <w:rPr>
          <w:rFonts w:ascii="Calibri" w:hAnsi="Calibri"/>
          <w:sz w:val="21"/>
          <w:szCs w:val="21"/>
        </w:rPr>
        <w:t xml:space="preserve"> dokumentacji technicznej niezbędnej do prawidłowego korzystania ze sprzętu, </w:t>
      </w:r>
    </w:p>
    <w:p w:rsidR="00AB71DD" w:rsidRPr="00852108" w:rsidRDefault="00AB71DD" w:rsidP="00AB71DD">
      <w:pPr>
        <w:numPr>
          <w:ilvl w:val="0"/>
          <w:numId w:val="69"/>
        </w:numPr>
        <w:tabs>
          <w:tab w:val="clear" w:pos="737"/>
          <w:tab w:val="left" w:pos="567"/>
          <w:tab w:val="left" w:pos="720"/>
        </w:tabs>
        <w:ind w:left="284"/>
        <w:jc w:val="both"/>
        <w:rPr>
          <w:rFonts w:ascii="Calibri" w:hAnsi="Calibri"/>
          <w:sz w:val="21"/>
          <w:szCs w:val="21"/>
        </w:rPr>
      </w:pPr>
      <w:proofErr w:type="gramStart"/>
      <w:r w:rsidRPr="00852108">
        <w:rPr>
          <w:rFonts w:ascii="Calibri" w:hAnsi="Calibri"/>
          <w:sz w:val="21"/>
          <w:szCs w:val="21"/>
        </w:rPr>
        <w:t>dokumenty</w:t>
      </w:r>
      <w:proofErr w:type="gramEnd"/>
      <w:r w:rsidRPr="00852108">
        <w:rPr>
          <w:rFonts w:ascii="Calibri" w:hAnsi="Calibri"/>
          <w:sz w:val="21"/>
          <w:szCs w:val="21"/>
        </w:rPr>
        <w:t xml:space="preserve"> potwierdzające dopuszczenie do obrotu i używania na terytorium RP oferowanych urządzeń, zgodnie z ustawą z dnia 20 maja 2010 r. o wyrobach medycznych.</w:t>
      </w:r>
    </w:p>
    <w:p w:rsidR="00AB71DD" w:rsidRPr="00852108" w:rsidRDefault="00AB71DD" w:rsidP="00AB71DD">
      <w:pPr>
        <w:numPr>
          <w:ilvl w:val="6"/>
          <w:numId w:val="67"/>
        </w:numPr>
        <w:tabs>
          <w:tab w:val="num" w:pos="284"/>
        </w:tabs>
        <w:ind w:left="284" w:hanging="284"/>
        <w:jc w:val="both"/>
        <w:rPr>
          <w:rFonts w:ascii="Calibri" w:hAnsi="Calibri"/>
          <w:color w:val="000000"/>
          <w:sz w:val="21"/>
          <w:szCs w:val="21"/>
          <w:lang w:eastAsia="pl-PL"/>
        </w:rPr>
      </w:pPr>
      <w:r w:rsidRPr="00852108">
        <w:rPr>
          <w:rFonts w:ascii="Calibri" w:hAnsi="Calibri"/>
          <w:color w:val="000000"/>
          <w:sz w:val="21"/>
          <w:szCs w:val="21"/>
          <w:lang w:eastAsia="pl-PL"/>
        </w:rPr>
        <w:t xml:space="preserve">Przekazanie i przyjęcie w dzierżawę </w:t>
      </w:r>
      <w:r w:rsidR="00861638">
        <w:rPr>
          <w:rFonts w:ascii="Calibri" w:hAnsi="Calibri"/>
          <w:color w:val="000000"/>
          <w:sz w:val="21"/>
          <w:szCs w:val="21"/>
          <w:lang w:eastAsia="pl-PL"/>
        </w:rPr>
        <w:t>podgrzewaczy</w:t>
      </w:r>
      <w:r w:rsidRPr="00852108">
        <w:rPr>
          <w:rFonts w:ascii="Calibri" w:hAnsi="Calibri"/>
          <w:color w:val="000000"/>
          <w:sz w:val="21"/>
          <w:szCs w:val="21"/>
          <w:lang w:eastAsia="pl-PL"/>
        </w:rPr>
        <w:t xml:space="preserve"> potwierdzone zostanie protokołem zdawczo-odbiorczym, </w:t>
      </w:r>
      <w:r w:rsidRPr="00852108">
        <w:rPr>
          <w:rFonts w:ascii="Calibri" w:hAnsi="Calibri"/>
          <w:color w:val="000000"/>
          <w:sz w:val="21"/>
          <w:szCs w:val="21"/>
          <w:lang w:eastAsia="pl-PL"/>
        </w:rPr>
        <w:lastRenderedPageBreak/>
        <w:t xml:space="preserve">podpisanym przez przedstawicieli Wykonawcy i Zamawiającego po dostarczeniu </w:t>
      </w:r>
      <w:r w:rsidR="00861638">
        <w:rPr>
          <w:rFonts w:ascii="Calibri" w:hAnsi="Calibri"/>
          <w:color w:val="000000"/>
          <w:sz w:val="21"/>
          <w:szCs w:val="21"/>
          <w:lang w:eastAsia="pl-PL"/>
        </w:rPr>
        <w:t>podgrzewaczy</w:t>
      </w:r>
      <w:r w:rsidRPr="00852108">
        <w:rPr>
          <w:rFonts w:ascii="Calibri" w:hAnsi="Calibri"/>
          <w:color w:val="000000"/>
          <w:sz w:val="21"/>
          <w:szCs w:val="21"/>
          <w:lang w:eastAsia="pl-PL"/>
        </w:rPr>
        <w:t xml:space="preserve">. </w:t>
      </w:r>
      <w:r w:rsidRPr="00852108">
        <w:rPr>
          <w:rFonts w:ascii="Calibri" w:hAnsi="Calibri"/>
          <w:b/>
          <w:bCs/>
          <w:i/>
          <w:iCs/>
          <w:color w:val="000000"/>
          <w:sz w:val="21"/>
          <w:szCs w:val="21"/>
          <w:lang w:eastAsia="pl-PL"/>
        </w:rPr>
        <w:t>Wzór protokołu zdawczo odbiorczego stanowi załącznik do niniejszej umowy</w:t>
      </w:r>
      <w:r w:rsidRPr="00852108">
        <w:rPr>
          <w:rFonts w:ascii="Calibri" w:hAnsi="Calibri"/>
          <w:color w:val="000000"/>
          <w:sz w:val="21"/>
          <w:szCs w:val="21"/>
          <w:lang w:eastAsia="pl-PL"/>
        </w:rPr>
        <w:t>.</w:t>
      </w:r>
    </w:p>
    <w:p w:rsidR="00AB71DD" w:rsidRPr="00852108" w:rsidRDefault="00AB71DD" w:rsidP="00AB71DD">
      <w:pPr>
        <w:numPr>
          <w:ilvl w:val="6"/>
          <w:numId w:val="67"/>
        </w:numPr>
        <w:tabs>
          <w:tab w:val="num" w:pos="284"/>
        </w:tabs>
        <w:ind w:hanging="4755"/>
        <w:jc w:val="both"/>
        <w:rPr>
          <w:rFonts w:ascii="Calibri" w:hAnsi="Calibri"/>
          <w:color w:val="000000"/>
          <w:sz w:val="21"/>
          <w:szCs w:val="21"/>
          <w:lang w:eastAsia="pl-PL"/>
        </w:rPr>
      </w:pPr>
      <w:r w:rsidRPr="00852108">
        <w:rPr>
          <w:rFonts w:ascii="Calibri" w:hAnsi="Calibri"/>
          <w:sz w:val="21"/>
          <w:szCs w:val="21"/>
          <w:lang w:eastAsia="pl-PL"/>
        </w:rPr>
        <w:t xml:space="preserve">Warunkiem dokonania odbioru </w:t>
      </w:r>
      <w:proofErr w:type="gramStart"/>
      <w:r w:rsidR="00861638">
        <w:rPr>
          <w:rFonts w:ascii="Calibri" w:hAnsi="Calibri"/>
          <w:sz w:val="21"/>
          <w:szCs w:val="21"/>
          <w:lang w:eastAsia="pl-PL"/>
        </w:rPr>
        <w:t>podgrzewaczy</w:t>
      </w:r>
      <w:r w:rsidRPr="00852108">
        <w:rPr>
          <w:rFonts w:ascii="Calibri" w:hAnsi="Calibri"/>
          <w:sz w:val="21"/>
          <w:szCs w:val="21"/>
          <w:lang w:eastAsia="pl-PL"/>
        </w:rPr>
        <w:t xml:space="preserve">  przez</w:t>
      </w:r>
      <w:proofErr w:type="gramEnd"/>
      <w:r w:rsidRPr="00852108">
        <w:rPr>
          <w:rFonts w:ascii="Calibri" w:hAnsi="Calibri"/>
          <w:sz w:val="21"/>
          <w:szCs w:val="21"/>
          <w:lang w:eastAsia="pl-PL"/>
        </w:rPr>
        <w:t xml:space="preserve"> Zamawiającego jest:</w:t>
      </w:r>
    </w:p>
    <w:p w:rsidR="00AB71DD" w:rsidRPr="00852108" w:rsidRDefault="00AB71DD" w:rsidP="00AB71DD">
      <w:pPr>
        <w:ind w:left="284"/>
        <w:rPr>
          <w:rFonts w:ascii="Calibri" w:hAnsi="Calibri"/>
          <w:sz w:val="21"/>
          <w:szCs w:val="21"/>
        </w:rPr>
      </w:pPr>
      <w:r w:rsidRPr="00852108">
        <w:rPr>
          <w:rFonts w:ascii="Calibri" w:hAnsi="Calibri"/>
          <w:sz w:val="21"/>
          <w:szCs w:val="21"/>
        </w:rPr>
        <w:t>- sprawne działanie sprzętu,</w:t>
      </w:r>
    </w:p>
    <w:p w:rsidR="00AB71DD" w:rsidRPr="00852108" w:rsidRDefault="00AB71DD" w:rsidP="00AB71DD">
      <w:pPr>
        <w:ind w:left="284"/>
        <w:rPr>
          <w:rFonts w:ascii="Calibri" w:hAnsi="Calibri"/>
          <w:sz w:val="21"/>
          <w:szCs w:val="21"/>
        </w:rPr>
      </w:pPr>
      <w:r w:rsidRPr="00852108">
        <w:rPr>
          <w:rFonts w:ascii="Calibri" w:hAnsi="Calibri"/>
          <w:sz w:val="21"/>
          <w:szCs w:val="21"/>
        </w:rPr>
        <w:t xml:space="preserve">- przeprowadzenie szkolenia w zakresie obsługi sprzętu, </w:t>
      </w:r>
    </w:p>
    <w:p w:rsidR="00AB71DD" w:rsidRPr="00852108" w:rsidRDefault="00AB71DD" w:rsidP="00AB71DD">
      <w:pPr>
        <w:ind w:left="284"/>
        <w:rPr>
          <w:rFonts w:ascii="Calibri" w:hAnsi="Calibri"/>
          <w:sz w:val="21"/>
          <w:szCs w:val="21"/>
        </w:rPr>
      </w:pPr>
      <w:r w:rsidRPr="00852108">
        <w:rPr>
          <w:rFonts w:ascii="Calibri" w:hAnsi="Calibri"/>
          <w:sz w:val="21"/>
          <w:szCs w:val="21"/>
        </w:rPr>
        <w:t>- przekazanie Zamawiającemu instrukcji używania sprzętu w języku polskim w formie papierowej i elektronicznej,</w:t>
      </w:r>
    </w:p>
    <w:p w:rsidR="00AB71DD" w:rsidRPr="00852108" w:rsidRDefault="00AB71DD" w:rsidP="00AB71DD">
      <w:pPr>
        <w:ind w:left="284"/>
        <w:rPr>
          <w:rFonts w:ascii="Calibri" w:hAnsi="Calibri"/>
          <w:sz w:val="21"/>
          <w:szCs w:val="21"/>
        </w:rPr>
      </w:pPr>
      <w:r w:rsidRPr="00852108">
        <w:rPr>
          <w:rFonts w:ascii="Calibri" w:hAnsi="Calibri"/>
          <w:sz w:val="21"/>
          <w:szCs w:val="21"/>
        </w:rPr>
        <w:t>- dokonanie wpisu do paszportu technicznego sprzętu.</w:t>
      </w:r>
    </w:p>
    <w:p w:rsidR="00AB71DD" w:rsidRPr="00852108" w:rsidRDefault="00AB71DD" w:rsidP="00AB71DD">
      <w:pPr>
        <w:rPr>
          <w:rFonts w:ascii="Calibri" w:hAnsi="Calibri"/>
          <w:sz w:val="21"/>
          <w:szCs w:val="21"/>
        </w:rPr>
      </w:pPr>
      <w:r w:rsidRPr="00852108">
        <w:rPr>
          <w:rFonts w:ascii="Calibri" w:hAnsi="Calibri"/>
          <w:sz w:val="21"/>
          <w:szCs w:val="21"/>
        </w:rPr>
        <w:t xml:space="preserve">5.   Paszport, o którym mowa w ust. 4 winien </w:t>
      </w:r>
      <w:proofErr w:type="gramStart"/>
      <w:r w:rsidRPr="00852108">
        <w:rPr>
          <w:rFonts w:ascii="Calibri" w:hAnsi="Calibri"/>
          <w:sz w:val="21"/>
          <w:szCs w:val="21"/>
        </w:rPr>
        <w:t>zawierać  co</w:t>
      </w:r>
      <w:proofErr w:type="gramEnd"/>
      <w:r w:rsidRPr="00852108">
        <w:rPr>
          <w:rFonts w:ascii="Calibri" w:hAnsi="Calibri"/>
          <w:sz w:val="21"/>
          <w:szCs w:val="21"/>
        </w:rPr>
        <w:t xml:space="preserve"> najmniej: </w:t>
      </w:r>
    </w:p>
    <w:p w:rsidR="00AB71DD" w:rsidRPr="00852108" w:rsidRDefault="00AB71DD" w:rsidP="00AB71DD">
      <w:pPr>
        <w:ind w:left="284"/>
        <w:rPr>
          <w:rFonts w:ascii="Calibri" w:hAnsi="Calibri"/>
          <w:sz w:val="21"/>
          <w:szCs w:val="21"/>
        </w:rPr>
      </w:pPr>
      <w:proofErr w:type="gramStart"/>
      <w:r w:rsidRPr="00852108">
        <w:rPr>
          <w:rFonts w:ascii="Calibri" w:hAnsi="Calibri"/>
          <w:sz w:val="21"/>
          <w:szCs w:val="21"/>
        </w:rPr>
        <w:t>a</w:t>
      </w:r>
      <w:proofErr w:type="gramEnd"/>
      <w:r w:rsidRPr="00852108">
        <w:rPr>
          <w:rFonts w:ascii="Calibri" w:hAnsi="Calibri"/>
          <w:sz w:val="21"/>
          <w:szCs w:val="21"/>
        </w:rPr>
        <w:t>) nazwę sprzętu,</w:t>
      </w:r>
    </w:p>
    <w:p w:rsidR="00AB71DD" w:rsidRPr="00852108" w:rsidRDefault="00AB71DD" w:rsidP="00AB71DD">
      <w:pPr>
        <w:ind w:left="284"/>
        <w:rPr>
          <w:rFonts w:ascii="Calibri" w:hAnsi="Calibri"/>
          <w:sz w:val="21"/>
          <w:szCs w:val="21"/>
        </w:rPr>
      </w:pPr>
      <w:proofErr w:type="gramStart"/>
      <w:r w:rsidRPr="00852108">
        <w:rPr>
          <w:rFonts w:ascii="Calibri" w:hAnsi="Calibri"/>
          <w:sz w:val="21"/>
          <w:szCs w:val="21"/>
        </w:rPr>
        <w:t>b</w:t>
      </w:r>
      <w:proofErr w:type="gramEnd"/>
      <w:r w:rsidRPr="00852108">
        <w:rPr>
          <w:rFonts w:ascii="Calibri" w:hAnsi="Calibri"/>
          <w:sz w:val="21"/>
          <w:szCs w:val="21"/>
        </w:rPr>
        <w:t>) typ,</w:t>
      </w:r>
    </w:p>
    <w:p w:rsidR="00AB71DD" w:rsidRPr="00852108" w:rsidRDefault="00AB71DD" w:rsidP="00AB71DD">
      <w:pPr>
        <w:ind w:left="284"/>
        <w:rPr>
          <w:rFonts w:ascii="Calibri" w:hAnsi="Calibri"/>
          <w:sz w:val="21"/>
          <w:szCs w:val="21"/>
        </w:rPr>
      </w:pPr>
      <w:proofErr w:type="gramStart"/>
      <w:r w:rsidRPr="00852108">
        <w:rPr>
          <w:rFonts w:ascii="Calibri" w:hAnsi="Calibri"/>
          <w:sz w:val="21"/>
          <w:szCs w:val="21"/>
        </w:rPr>
        <w:t>c</w:t>
      </w:r>
      <w:proofErr w:type="gramEnd"/>
      <w:r w:rsidRPr="00852108">
        <w:rPr>
          <w:rFonts w:ascii="Calibri" w:hAnsi="Calibri"/>
          <w:sz w:val="21"/>
          <w:szCs w:val="21"/>
        </w:rPr>
        <w:t>) nr seryjny,</w:t>
      </w:r>
    </w:p>
    <w:p w:rsidR="00AB71DD" w:rsidRPr="00852108" w:rsidRDefault="00AB71DD" w:rsidP="00AB71DD">
      <w:pPr>
        <w:ind w:left="284"/>
        <w:rPr>
          <w:rFonts w:ascii="Calibri" w:hAnsi="Calibri"/>
          <w:sz w:val="21"/>
          <w:szCs w:val="21"/>
        </w:rPr>
      </w:pPr>
      <w:proofErr w:type="gramStart"/>
      <w:r w:rsidRPr="00852108">
        <w:rPr>
          <w:rFonts w:ascii="Calibri" w:hAnsi="Calibri"/>
          <w:sz w:val="21"/>
          <w:szCs w:val="21"/>
        </w:rPr>
        <w:t>d</w:t>
      </w:r>
      <w:proofErr w:type="gramEnd"/>
      <w:r w:rsidRPr="00852108">
        <w:rPr>
          <w:rFonts w:ascii="Calibri" w:hAnsi="Calibri"/>
          <w:sz w:val="21"/>
          <w:szCs w:val="21"/>
        </w:rPr>
        <w:t>) nazwę producenta,</w:t>
      </w:r>
    </w:p>
    <w:p w:rsidR="00AB71DD" w:rsidRPr="00852108" w:rsidRDefault="00AB71DD" w:rsidP="00AB71DD">
      <w:pPr>
        <w:ind w:left="284"/>
        <w:rPr>
          <w:rFonts w:ascii="Calibri" w:hAnsi="Calibri"/>
          <w:sz w:val="21"/>
          <w:szCs w:val="21"/>
        </w:rPr>
      </w:pPr>
      <w:proofErr w:type="gramStart"/>
      <w:r w:rsidRPr="00852108">
        <w:rPr>
          <w:rFonts w:ascii="Calibri" w:hAnsi="Calibri"/>
          <w:sz w:val="21"/>
          <w:szCs w:val="21"/>
        </w:rPr>
        <w:t>e</w:t>
      </w:r>
      <w:proofErr w:type="gramEnd"/>
      <w:r w:rsidRPr="00852108">
        <w:rPr>
          <w:rFonts w:ascii="Calibri" w:hAnsi="Calibri"/>
          <w:sz w:val="21"/>
          <w:szCs w:val="21"/>
        </w:rPr>
        <w:t>) rok produkcji,</w:t>
      </w:r>
    </w:p>
    <w:p w:rsidR="00AB71DD" w:rsidRPr="00852108" w:rsidRDefault="00AB71DD" w:rsidP="00AB71DD">
      <w:pPr>
        <w:ind w:left="284"/>
        <w:rPr>
          <w:rFonts w:ascii="Calibri" w:hAnsi="Calibri"/>
          <w:sz w:val="21"/>
          <w:szCs w:val="21"/>
        </w:rPr>
      </w:pPr>
      <w:r w:rsidRPr="00852108">
        <w:rPr>
          <w:rFonts w:ascii="Calibri" w:hAnsi="Calibri"/>
          <w:sz w:val="21"/>
          <w:szCs w:val="21"/>
        </w:rPr>
        <w:t xml:space="preserve">f) </w:t>
      </w:r>
      <w:proofErr w:type="gramStart"/>
      <w:r w:rsidRPr="00852108">
        <w:rPr>
          <w:rFonts w:ascii="Calibri" w:hAnsi="Calibri"/>
          <w:sz w:val="21"/>
          <w:szCs w:val="21"/>
        </w:rPr>
        <w:t>datę  przekazania</w:t>
      </w:r>
      <w:proofErr w:type="gramEnd"/>
      <w:r w:rsidRPr="00852108">
        <w:rPr>
          <w:rFonts w:ascii="Calibri" w:hAnsi="Calibri"/>
          <w:sz w:val="21"/>
          <w:szCs w:val="21"/>
        </w:rPr>
        <w:t xml:space="preserve"> sprzętu Zamawiającemu do eksploatacji</w:t>
      </w:r>
    </w:p>
    <w:p w:rsidR="00AB71DD" w:rsidRPr="00852108" w:rsidRDefault="00AB71DD" w:rsidP="00AB71DD">
      <w:pPr>
        <w:ind w:left="284"/>
        <w:rPr>
          <w:rFonts w:ascii="Calibri" w:hAnsi="Calibri"/>
          <w:sz w:val="21"/>
          <w:szCs w:val="21"/>
        </w:rPr>
      </w:pPr>
      <w:r w:rsidRPr="00852108">
        <w:rPr>
          <w:rFonts w:ascii="Calibri" w:hAnsi="Calibri"/>
          <w:sz w:val="21"/>
          <w:szCs w:val="21"/>
        </w:rPr>
        <w:t>-wyposażenie i części zamienne (o ile dotyczy).</w:t>
      </w:r>
    </w:p>
    <w:p w:rsidR="00AB71DD" w:rsidRDefault="00AB71DD" w:rsidP="00AB71DD">
      <w:pPr>
        <w:ind w:left="284" w:hanging="284"/>
        <w:rPr>
          <w:rFonts w:ascii="Calibri" w:hAnsi="Calibri"/>
          <w:bCs/>
          <w:sz w:val="21"/>
          <w:szCs w:val="21"/>
        </w:rPr>
      </w:pPr>
      <w:r w:rsidRPr="00852108">
        <w:rPr>
          <w:rFonts w:ascii="Calibri" w:hAnsi="Calibri"/>
          <w:sz w:val="21"/>
          <w:szCs w:val="21"/>
        </w:rPr>
        <w:t xml:space="preserve">6.   </w:t>
      </w:r>
      <w:r w:rsidRPr="00852108">
        <w:rPr>
          <w:rFonts w:ascii="Calibri" w:hAnsi="Calibri"/>
          <w:bCs/>
          <w:sz w:val="21"/>
          <w:szCs w:val="21"/>
        </w:rPr>
        <w:t xml:space="preserve">Wykonawca zobowiązany </w:t>
      </w:r>
      <w:r w:rsidRPr="00F4030D">
        <w:rPr>
          <w:rFonts w:ascii="Calibri" w:hAnsi="Calibri"/>
          <w:bCs/>
          <w:sz w:val="21"/>
          <w:szCs w:val="21"/>
        </w:rPr>
        <w:t xml:space="preserve">jest </w:t>
      </w:r>
      <w:proofErr w:type="gramStart"/>
      <w:r w:rsidRPr="00F4030D">
        <w:rPr>
          <w:rFonts w:ascii="Calibri" w:hAnsi="Calibri"/>
          <w:bCs/>
          <w:sz w:val="21"/>
          <w:szCs w:val="21"/>
        </w:rPr>
        <w:t xml:space="preserve">przeprowadzić  </w:t>
      </w:r>
      <w:r w:rsidRPr="00F4030D">
        <w:rPr>
          <w:rFonts w:ascii="Calibri" w:hAnsi="Calibri"/>
          <w:b/>
          <w:bCs/>
          <w:sz w:val="21"/>
          <w:szCs w:val="21"/>
        </w:rPr>
        <w:t>szkolenia</w:t>
      </w:r>
      <w:proofErr w:type="gramEnd"/>
      <w:r w:rsidRPr="00F4030D">
        <w:rPr>
          <w:rFonts w:ascii="Calibri" w:hAnsi="Calibri"/>
          <w:b/>
          <w:bCs/>
          <w:sz w:val="21"/>
          <w:szCs w:val="21"/>
        </w:rPr>
        <w:t xml:space="preserve"> personelu</w:t>
      </w:r>
      <w:r w:rsidRPr="00F4030D">
        <w:rPr>
          <w:rFonts w:ascii="Calibri" w:hAnsi="Calibri"/>
          <w:bCs/>
          <w:sz w:val="21"/>
          <w:szCs w:val="21"/>
        </w:rPr>
        <w:t xml:space="preserve"> nt</w:t>
      </w:r>
      <w:r w:rsidRPr="00852108">
        <w:rPr>
          <w:rFonts w:ascii="Calibri" w:hAnsi="Calibri"/>
          <w:bCs/>
          <w:sz w:val="21"/>
          <w:szCs w:val="21"/>
        </w:rPr>
        <w:t xml:space="preserve">. bezpiecznego użytkowania </w:t>
      </w:r>
      <w:r w:rsidR="00861638">
        <w:rPr>
          <w:rFonts w:ascii="Calibri" w:hAnsi="Calibri"/>
          <w:bCs/>
          <w:sz w:val="21"/>
          <w:szCs w:val="21"/>
        </w:rPr>
        <w:t>podgrzewaczy</w:t>
      </w:r>
      <w:r w:rsidRPr="00852108">
        <w:rPr>
          <w:rFonts w:ascii="Calibri" w:hAnsi="Calibri"/>
          <w:bCs/>
          <w:sz w:val="21"/>
          <w:szCs w:val="21"/>
        </w:rPr>
        <w:t xml:space="preserve"> we wskazanych jednostkach, w terminach uzgodnionych z Zamawiającym.</w:t>
      </w:r>
      <w:r>
        <w:rPr>
          <w:rFonts w:ascii="Calibri" w:hAnsi="Calibri"/>
          <w:bCs/>
          <w:sz w:val="21"/>
          <w:szCs w:val="21"/>
        </w:rPr>
        <w:t xml:space="preserve"> </w:t>
      </w:r>
      <w:r w:rsidRPr="00253097">
        <w:rPr>
          <w:rFonts w:ascii="Calibri" w:hAnsi="Calibri"/>
          <w:bCs/>
          <w:sz w:val="21"/>
          <w:szCs w:val="21"/>
        </w:rPr>
        <w:t>Pierwsze szkolenie personelu Wykonawca przeprowadzi w siedzibie Zamawiającego po zainstalowaniu sprzętu – przed przekazaniem sprzętu do użytkowania przez Zamawiającego.</w:t>
      </w:r>
    </w:p>
    <w:p w:rsidR="00AB71DD" w:rsidRPr="00852108" w:rsidRDefault="00AB71DD" w:rsidP="00AB71DD">
      <w:pPr>
        <w:ind w:left="284" w:hanging="284"/>
        <w:jc w:val="center"/>
        <w:rPr>
          <w:rFonts w:ascii="Calibri" w:hAnsi="Calibri"/>
          <w:sz w:val="21"/>
          <w:szCs w:val="21"/>
        </w:rPr>
      </w:pPr>
      <w:r w:rsidRPr="00852108">
        <w:rPr>
          <w:rFonts w:ascii="Calibri" w:hAnsi="Calibri"/>
          <w:sz w:val="21"/>
          <w:szCs w:val="21"/>
        </w:rPr>
        <w:t>§ 7</w:t>
      </w:r>
    </w:p>
    <w:p w:rsidR="00AB71DD" w:rsidRPr="00852108" w:rsidRDefault="00AB71DD" w:rsidP="00AB71DD">
      <w:pPr>
        <w:ind w:left="284" w:hanging="284"/>
        <w:jc w:val="both"/>
        <w:rPr>
          <w:rFonts w:ascii="Calibri" w:hAnsi="Calibri"/>
          <w:sz w:val="21"/>
          <w:szCs w:val="21"/>
        </w:rPr>
      </w:pPr>
      <w:r w:rsidRPr="00852108">
        <w:rPr>
          <w:rFonts w:ascii="Calibri" w:hAnsi="Calibri"/>
          <w:sz w:val="21"/>
          <w:szCs w:val="21"/>
        </w:rPr>
        <w:t xml:space="preserve">1. Zamawiający zobowiązany jest używać wydzierżawione </w:t>
      </w:r>
      <w:r w:rsidR="00861638">
        <w:rPr>
          <w:rFonts w:ascii="Calibri" w:hAnsi="Calibri"/>
          <w:sz w:val="21"/>
          <w:szCs w:val="21"/>
        </w:rPr>
        <w:t>podgrzewacze</w:t>
      </w:r>
      <w:r w:rsidRPr="00852108">
        <w:rPr>
          <w:rFonts w:ascii="Calibri" w:hAnsi="Calibri"/>
          <w:sz w:val="21"/>
          <w:szCs w:val="21"/>
        </w:rPr>
        <w:t xml:space="preserve"> w sposób odpowiadający ich właściwościom i przeznaczeniu, zgodnie z zasadami prawidłowej obsługi i nie ma prawa poddzierżawiać </w:t>
      </w:r>
      <w:r w:rsidR="00861638">
        <w:rPr>
          <w:rFonts w:ascii="Calibri" w:hAnsi="Calibri"/>
          <w:sz w:val="21"/>
          <w:szCs w:val="21"/>
        </w:rPr>
        <w:t>podgrzewaczy</w:t>
      </w:r>
      <w:r w:rsidRPr="00852108">
        <w:rPr>
          <w:rFonts w:ascii="Calibri" w:hAnsi="Calibri"/>
          <w:sz w:val="21"/>
          <w:szCs w:val="21"/>
        </w:rPr>
        <w:t xml:space="preserve"> ani oddawać ich osobom trzecim do używania.</w:t>
      </w:r>
    </w:p>
    <w:p w:rsidR="00AB71DD" w:rsidRPr="00852108" w:rsidRDefault="00AB71DD" w:rsidP="00AB71DD">
      <w:pPr>
        <w:tabs>
          <w:tab w:val="left" w:pos="360"/>
          <w:tab w:val="left" w:pos="567"/>
        </w:tabs>
        <w:ind w:left="284" w:hanging="284"/>
        <w:jc w:val="both"/>
        <w:rPr>
          <w:rFonts w:ascii="Calibri" w:hAnsi="Calibri"/>
          <w:sz w:val="21"/>
          <w:szCs w:val="21"/>
        </w:rPr>
      </w:pPr>
      <w:r w:rsidRPr="00852108">
        <w:rPr>
          <w:rFonts w:ascii="Calibri" w:hAnsi="Calibri"/>
          <w:sz w:val="21"/>
          <w:szCs w:val="21"/>
        </w:rPr>
        <w:t xml:space="preserve">2.  Zamawiający nie ma prawa dokonywania żadnych napraw dzierżawionych </w:t>
      </w:r>
      <w:proofErr w:type="gramStart"/>
      <w:r w:rsidR="00861638">
        <w:rPr>
          <w:rFonts w:ascii="Calibri" w:hAnsi="Calibri"/>
          <w:sz w:val="21"/>
          <w:szCs w:val="21"/>
        </w:rPr>
        <w:t>podgrzewaczy</w:t>
      </w:r>
      <w:r w:rsidRPr="00852108">
        <w:rPr>
          <w:rFonts w:ascii="Calibri" w:hAnsi="Calibri"/>
          <w:sz w:val="21"/>
          <w:szCs w:val="21"/>
        </w:rPr>
        <w:t xml:space="preserve">  i</w:t>
      </w:r>
      <w:proofErr w:type="gramEnd"/>
      <w:r w:rsidRPr="00852108">
        <w:rPr>
          <w:rFonts w:ascii="Calibri" w:hAnsi="Calibri"/>
          <w:sz w:val="21"/>
          <w:szCs w:val="21"/>
        </w:rPr>
        <w:t xml:space="preserve"> zobowiązany jest do powiadomienia Wykonawcy o wszelkich uszkodzeniach </w:t>
      </w:r>
      <w:r w:rsidR="00861638">
        <w:rPr>
          <w:rFonts w:ascii="Calibri" w:hAnsi="Calibri"/>
          <w:sz w:val="21"/>
          <w:szCs w:val="21"/>
        </w:rPr>
        <w:t>podgrzewaczy</w:t>
      </w:r>
      <w:r w:rsidRPr="00852108">
        <w:rPr>
          <w:rFonts w:ascii="Calibri" w:hAnsi="Calibri"/>
          <w:sz w:val="21"/>
          <w:szCs w:val="21"/>
        </w:rPr>
        <w:t xml:space="preserve">. </w:t>
      </w:r>
    </w:p>
    <w:p w:rsidR="00AB71DD" w:rsidRPr="00852108" w:rsidRDefault="00AB71DD" w:rsidP="00AB71DD">
      <w:pPr>
        <w:tabs>
          <w:tab w:val="left" w:pos="360"/>
          <w:tab w:val="left" w:pos="567"/>
        </w:tabs>
        <w:ind w:left="284" w:hanging="284"/>
        <w:jc w:val="both"/>
        <w:rPr>
          <w:rFonts w:ascii="Calibri" w:hAnsi="Calibri"/>
          <w:sz w:val="21"/>
          <w:szCs w:val="21"/>
        </w:rPr>
      </w:pPr>
      <w:r w:rsidRPr="00852108">
        <w:rPr>
          <w:rFonts w:ascii="Calibri" w:hAnsi="Calibri"/>
          <w:sz w:val="21"/>
          <w:szCs w:val="21"/>
        </w:rPr>
        <w:t xml:space="preserve">3.   W okresie dzierżawy </w:t>
      </w:r>
      <w:proofErr w:type="gramStart"/>
      <w:r w:rsidR="00861638">
        <w:rPr>
          <w:rFonts w:ascii="Calibri" w:hAnsi="Calibri"/>
          <w:sz w:val="21"/>
          <w:szCs w:val="21"/>
        </w:rPr>
        <w:t>podgrzewaczy</w:t>
      </w:r>
      <w:r w:rsidRPr="00852108">
        <w:rPr>
          <w:rFonts w:ascii="Calibri" w:hAnsi="Calibri"/>
          <w:sz w:val="21"/>
          <w:szCs w:val="21"/>
        </w:rPr>
        <w:t xml:space="preserve">  Wykonawca</w:t>
      </w:r>
      <w:proofErr w:type="gramEnd"/>
      <w:r w:rsidRPr="00852108">
        <w:rPr>
          <w:rFonts w:ascii="Calibri" w:hAnsi="Calibri"/>
          <w:sz w:val="21"/>
          <w:szCs w:val="21"/>
        </w:rPr>
        <w:t xml:space="preserve"> zobowiązany jest zapewnić bezpłatnie:</w:t>
      </w:r>
    </w:p>
    <w:p w:rsidR="00AB71DD" w:rsidRPr="00852108" w:rsidRDefault="00AB71DD" w:rsidP="00AB71DD">
      <w:pPr>
        <w:numPr>
          <w:ilvl w:val="2"/>
          <w:numId w:val="68"/>
        </w:numPr>
        <w:tabs>
          <w:tab w:val="left" w:pos="360"/>
          <w:tab w:val="left" w:pos="567"/>
          <w:tab w:val="num" w:pos="720"/>
        </w:tabs>
        <w:ind w:left="284" w:hanging="284"/>
        <w:jc w:val="both"/>
        <w:rPr>
          <w:rFonts w:ascii="Calibri" w:hAnsi="Calibri"/>
          <w:sz w:val="21"/>
          <w:szCs w:val="21"/>
        </w:rPr>
      </w:pPr>
      <w:proofErr w:type="gramStart"/>
      <w:r w:rsidRPr="00852108">
        <w:rPr>
          <w:rFonts w:ascii="Calibri" w:hAnsi="Calibri"/>
          <w:sz w:val="21"/>
          <w:szCs w:val="21"/>
        </w:rPr>
        <w:t>wszelkie</w:t>
      </w:r>
      <w:proofErr w:type="gramEnd"/>
      <w:r w:rsidRPr="00852108">
        <w:rPr>
          <w:rFonts w:ascii="Calibri" w:hAnsi="Calibri"/>
          <w:sz w:val="21"/>
          <w:szCs w:val="21"/>
        </w:rPr>
        <w:t xml:space="preserve"> naprawy dzierżawionych </w:t>
      </w:r>
      <w:r w:rsidR="00861638">
        <w:rPr>
          <w:rFonts w:ascii="Calibri" w:hAnsi="Calibri"/>
          <w:sz w:val="21"/>
          <w:szCs w:val="21"/>
        </w:rPr>
        <w:t>podgrzewaczy</w:t>
      </w:r>
      <w:r w:rsidRPr="00852108">
        <w:rPr>
          <w:rFonts w:ascii="Calibri" w:hAnsi="Calibri"/>
          <w:sz w:val="21"/>
          <w:szCs w:val="21"/>
        </w:rPr>
        <w:t>, z wyjątkiem uszkodzeń wynikających z wadliwej eksploatacji urządzeń, kiedy to koszty naprawy obciążają Zamawiającego;</w:t>
      </w:r>
    </w:p>
    <w:p w:rsidR="00AB71DD" w:rsidRPr="00852108" w:rsidRDefault="00AB71DD" w:rsidP="00AB71DD">
      <w:pPr>
        <w:numPr>
          <w:ilvl w:val="2"/>
          <w:numId w:val="68"/>
        </w:numPr>
        <w:tabs>
          <w:tab w:val="left" w:pos="360"/>
          <w:tab w:val="left" w:pos="567"/>
          <w:tab w:val="num" w:pos="720"/>
        </w:tabs>
        <w:ind w:left="284" w:hanging="284"/>
        <w:jc w:val="both"/>
        <w:rPr>
          <w:rFonts w:ascii="Calibri" w:hAnsi="Calibri"/>
          <w:sz w:val="21"/>
          <w:szCs w:val="21"/>
        </w:rPr>
      </w:pPr>
      <w:proofErr w:type="gramStart"/>
      <w:r w:rsidRPr="00852108">
        <w:rPr>
          <w:rFonts w:ascii="Calibri" w:hAnsi="Calibri"/>
          <w:sz w:val="21"/>
          <w:szCs w:val="21"/>
        </w:rPr>
        <w:t>przeglądy</w:t>
      </w:r>
      <w:proofErr w:type="gramEnd"/>
      <w:r w:rsidRPr="00852108">
        <w:rPr>
          <w:rFonts w:ascii="Calibri" w:hAnsi="Calibri"/>
          <w:sz w:val="21"/>
          <w:szCs w:val="21"/>
        </w:rPr>
        <w:t xml:space="preserve"> techniczne </w:t>
      </w:r>
      <w:r w:rsidR="00861638">
        <w:rPr>
          <w:rFonts w:ascii="Calibri" w:hAnsi="Calibri"/>
          <w:sz w:val="21"/>
          <w:szCs w:val="21"/>
        </w:rPr>
        <w:t>podgrzewaczy</w:t>
      </w:r>
      <w:r w:rsidRPr="00852108">
        <w:rPr>
          <w:rFonts w:ascii="Calibri" w:hAnsi="Calibri"/>
          <w:sz w:val="21"/>
          <w:szCs w:val="21"/>
        </w:rPr>
        <w:t>, w terminach określonych przez ich producenta.</w:t>
      </w:r>
    </w:p>
    <w:p w:rsidR="00AB71DD" w:rsidRPr="00852108" w:rsidRDefault="00AB71DD" w:rsidP="00AB71DD">
      <w:pPr>
        <w:tabs>
          <w:tab w:val="left" w:pos="360"/>
          <w:tab w:val="left" w:pos="567"/>
        </w:tabs>
        <w:ind w:left="284" w:hanging="284"/>
        <w:jc w:val="both"/>
        <w:rPr>
          <w:rFonts w:ascii="Calibri" w:hAnsi="Calibri"/>
          <w:sz w:val="21"/>
          <w:szCs w:val="21"/>
        </w:rPr>
      </w:pPr>
      <w:r w:rsidRPr="00852108">
        <w:rPr>
          <w:rFonts w:ascii="Calibri" w:hAnsi="Calibri"/>
          <w:sz w:val="21"/>
          <w:szCs w:val="21"/>
        </w:rPr>
        <w:t xml:space="preserve">4.  Wykonawca zobowiązany </w:t>
      </w:r>
      <w:proofErr w:type="gramStart"/>
      <w:r w:rsidRPr="00852108">
        <w:rPr>
          <w:rFonts w:ascii="Calibri" w:hAnsi="Calibri"/>
          <w:sz w:val="21"/>
          <w:szCs w:val="21"/>
        </w:rPr>
        <w:t>jest  dokonać</w:t>
      </w:r>
      <w:proofErr w:type="gramEnd"/>
      <w:r w:rsidRPr="00852108">
        <w:rPr>
          <w:rFonts w:ascii="Calibri" w:hAnsi="Calibri"/>
          <w:sz w:val="21"/>
          <w:szCs w:val="21"/>
        </w:rPr>
        <w:t xml:space="preserve">  naprawy </w:t>
      </w:r>
      <w:r w:rsidR="00861638">
        <w:rPr>
          <w:rFonts w:ascii="Calibri" w:hAnsi="Calibri"/>
          <w:sz w:val="21"/>
          <w:szCs w:val="21"/>
        </w:rPr>
        <w:t>podgrzewaczy</w:t>
      </w:r>
      <w:r w:rsidRPr="00852108">
        <w:rPr>
          <w:rFonts w:ascii="Calibri" w:hAnsi="Calibri"/>
          <w:sz w:val="21"/>
          <w:szCs w:val="21"/>
        </w:rPr>
        <w:t xml:space="preserve"> nie później niż w </w:t>
      </w:r>
      <w:r w:rsidRPr="00852108">
        <w:rPr>
          <w:rFonts w:ascii="Calibri" w:hAnsi="Calibri"/>
          <w:sz w:val="21"/>
          <w:szCs w:val="21"/>
          <w:u w:val="single"/>
        </w:rPr>
        <w:t xml:space="preserve">ciągu  48 godzin  od zgłoszenia przez Zamawiającego </w:t>
      </w:r>
      <w:proofErr w:type="spellStart"/>
      <w:r w:rsidRPr="00852108">
        <w:rPr>
          <w:rFonts w:ascii="Calibri" w:hAnsi="Calibri"/>
          <w:sz w:val="21"/>
          <w:szCs w:val="21"/>
          <w:u w:val="single"/>
        </w:rPr>
        <w:t>faxem</w:t>
      </w:r>
      <w:proofErr w:type="spellEnd"/>
      <w:r w:rsidRPr="00852108">
        <w:rPr>
          <w:rFonts w:ascii="Calibri" w:hAnsi="Calibri"/>
          <w:sz w:val="21"/>
          <w:szCs w:val="21"/>
          <w:u w:val="single"/>
        </w:rPr>
        <w:t xml:space="preserve"> lub e-mailem  uszkodzenia/awarii </w:t>
      </w:r>
      <w:r w:rsidR="00861638">
        <w:rPr>
          <w:rFonts w:ascii="Calibri" w:hAnsi="Calibri"/>
          <w:sz w:val="21"/>
          <w:szCs w:val="21"/>
          <w:u w:val="single"/>
        </w:rPr>
        <w:t>podgrzewacza</w:t>
      </w:r>
      <w:r w:rsidRPr="00852108">
        <w:rPr>
          <w:rFonts w:ascii="Calibri" w:hAnsi="Calibri"/>
          <w:sz w:val="21"/>
          <w:szCs w:val="21"/>
        </w:rPr>
        <w:t xml:space="preserve">.   </w:t>
      </w:r>
    </w:p>
    <w:p w:rsidR="00AB71DD" w:rsidRPr="00852108" w:rsidRDefault="00AB71DD" w:rsidP="00AB71DD">
      <w:pPr>
        <w:tabs>
          <w:tab w:val="left" w:pos="360"/>
          <w:tab w:val="left" w:pos="567"/>
        </w:tabs>
        <w:ind w:left="284" w:right="-82" w:hanging="284"/>
        <w:rPr>
          <w:rFonts w:ascii="Calibri" w:hAnsi="Calibri"/>
          <w:i/>
          <w:iCs/>
          <w:sz w:val="21"/>
          <w:szCs w:val="21"/>
        </w:rPr>
      </w:pPr>
      <w:r w:rsidRPr="00852108">
        <w:rPr>
          <w:rFonts w:ascii="Calibri" w:hAnsi="Calibri"/>
          <w:sz w:val="21"/>
          <w:szCs w:val="21"/>
        </w:rPr>
        <w:t xml:space="preserve">5.   W przypadku , gdy dokonanie naprawy w terminie określonym w ust. 4 okaże się niemożliwe z przyczyn natury technicznej Wykonawca zobowiązany jest w powyższym terminie w miejsce </w:t>
      </w:r>
      <w:r w:rsidR="00861638">
        <w:rPr>
          <w:rFonts w:ascii="Calibri" w:hAnsi="Calibri"/>
          <w:sz w:val="21"/>
          <w:szCs w:val="21"/>
        </w:rPr>
        <w:t>podgrzewacza</w:t>
      </w:r>
      <w:r w:rsidRPr="00852108">
        <w:rPr>
          <w:rFonts w:ascii="Calibri" w:hAnsi="Calibri"/>
          <w:sz w:val="21"/>
          <w:szCs w:val="21"/>
        </w:rPr>
        <w:t xml:space="preserve"> </w:t>
      </w:r>
      <w:proofErr w:type="gramStart"/>
      <w:r w:rsidRPr="00852108">
        <w:rPr>
          <w:rFonts w:ascii="Calibri" w:hAnsi="Calibri"/>
          <w:sz w:val="21"/>
          <w:szCs w:val="21"/>
        </w:rPr>
        <w:t>uszkodzonego  dostarczyć</w:t>
      </w:r>
      <w:proofErr w:type="gramEnd"/>
      <w:r w:rsidRPr="00852108">
        <w:rPr>
          <w:rFonts w:ascii="Calibri" w:hAnsi="Calibri"/>
          <w:sz w:val="21"/>
          <w:szCs w:val="21"/>
        </w:rPr>
        <w:t xml:space="preserve">  Zamawiającemu  sprawny  </w:t>
      </w:r>
      <w:r w:rsidR="00861638">
        <w:rPr>
          <w:rFonts w:ascii="Calibri" w:hAnsi="Calibri"/>
          <w:sz w:val="21"/>
          <w:szCs w:val="21"/>
        </w:rPr>
        <w:t>podgrzewacz</w:t>
      </w:r>
      <w:r w:rsidRPr="00852108">
        <w:rPr>
          <w:rFonts w:ascii="Calibri" w:hAnsi="Calibri"/>
          <w:sz w:val="21"/>
          <w:szCs w:val="21"/>
        </w:rPr>
        <w:t xml:space="preserve"> zastępczy .</w:t>
      </w:r>
    </w:p>
    <w:p w:rsidR="00AB71DD" w:rsidRPr="00852108" w:rsidRDefault="00AB71DD" w:rsidP="00AB71DD">
      <w:pPr>
        <w:tabs>
          <w:tab w:val="left" w:pos="360"/>
          <w:tab w:val="left" w:pos="567"/>
        </w:tabs>
        <w:ind w:left="284" w:hanging="284"/>
        <w:rPr>
          <w:rFonts w:ascii="Calibri" w:hAnsi="Calibri"/>
          <w:sz w:val="21"/>
          <w:szCs w:val="21"/>
        </w:rPr>
      </w:pPr>
      <w:r w:rsidRPr="00852108">
        <w:rPr>
          <w:rFonts w:ascii="Calibri" w:hAnsi="Calibri"/>
          <w:sz w:val="21"/>
          <w:szCs w:val="21"/>
        </w:rPr>
        <w:t xml:space="preserve">6.   Dostawę </w:t>
      </w:r>
      <w:proofErr w:type="gramStart"/>
      <w:r w:rsidR="00861638">
        <w:rPr>
          <w:rFonts w:ascii="Calibri" w:hAnsi="Calibri"/>
          <w:sz w:val="21"/>
          <w:szCs w:val="21"/>
        </w:rPr>
        <w:t>podgrzewacza</w:t>
      </w:r>
      <w:r w:rsidRPr="00852108">
        <w:rPr>
          <w:rFonts w:ascii="Calibri" w:hAnsi="Calibri"/>
          <w:sz w:val="21"/>
          <w:szCs w:val="21"/>
        </w:rPr>
        <w:t xml:space="preserve">  zastępczego</w:t>
      </w:r>
      <w:proofErr w:type="gramEnd"/>
      <w:r w:rsidRPr="00852108">
        <w:rPr>
          <w:rFonts w:ascii="Calibri" w:hAnsi="Calibri"/>
          <w:sz w:val="21"/>
          <w:szCs w:val="21"/>
        </w:rPr>
        <w:t xml:space="preserve"> oraz wszelkie czynności niezbędne do rozpoczęcia użytkowania </w:t>
      </w:r>
      <w:r w:rsidR="00861638">
        <w:rPr>
          <w:rFonts w:ascii="Calibri" w:hAnsi="Calibri"/>
          <w:sz w:val="21"/>
          <w:szCs w:val="21"/>
        </w:rPr>
        <w:t>podgrzewacza</w:t>
      </w:r>
      <w:r w:rsidRPr="00852108">
        <w:rPr>
          <w:rFonts w:ascii="Calibri" w:hAnsi="Calibri"/>
          <w:sz w:val="21"/>
          <w:szCs w:val="21"/>
        </w:rPr>
        <w:t xml:space="preserve"> Wykonawca jest zobowiązany przeprowadzić w taki sposób, by Zamawiający mógł korzystać z </w:t>
      </w:r>
      <w:r w:rsidR="00861638">
        <w:rPr>
          <w:rFonts w:ascii="Calibri" w:hAnsi="Calibri"/>
          <w:sz w:val="21"/>
          <w:szCs w:val="21"/>
        </w:rPr>
        <w:t>podgrzewacza</w:t>
      </w:r>
      <w:r w:rsidRPr="00852108">
        <w:rPr>
          <w:rFonts w:ascii="Calibri" w:hAnsi="Calibri"/>
          <w:sz w:val="21"/>
          <w:szCs w:val="21"/>
        </w:rPr>
        <w:t xml:space="preserve"> zastępczego najpóźniej </w:t>
      </w:r>
      <w:r w:rsidRPr="00852108">
        <w:rPr>
          <w:rFonts w:ascii="Calibri" w:hAnsi="Calibri"/>
          <w:sz w:val="21"/>
          <w:szCs w:val="21"/>
          <w:u w:val="single"/>
        </w:rPr>
        <w:t xml:space="preserve"> po upływie 48 godzin od zgłoszenia uszkodzenia /</w:t>
      </w:r>
      <w:r w:rsidRPr="00861638">
        <w:rPr>
          <w:rFonts w:ascii="Calibri" w:hAnsi="Calibri"/>
          <w:sz w:val="21"/>
          <w:szCs w:val="21"/>
          <w:u w:val="single"/>
        </w:rPr>
        <w:t>awarii urządzenia</w:t>
      </w:r>
      <w:r w:rsidRPr="00852108">
        <w:rPr>
          <w:rFonts w:ascii="Calibri" w:hAnsi="Calibri"/>
          <w:sz w:val="21"/>
          <w:szCs w:val="21"/>
        </w:rPr>
        <w:t>.</w:t>
      </w:r>
    </w:p>
    <w:p w:rsidR="00AB71DD" w:rsidRPr="00852108" w:rsidRDefault="00AB71DD" w:rsidP="00AB71DD">
      <w:pPr>
        <w:ind w:left="284" w:hanging="284"/>
        <w:jc w:val="center"/>
        <w:rPr>
          <w:rFonts w:ascii="Calibri" w:hAnsi="Calibri"/>
          <w:sz w:val="21"/>
          <w:szCs w:val="21"/>
        </w:rPr>
      </w:pPr>
      <w:r w:rsidRPr="00852108">
        <w:rPr>
          <w:rFonts w:ascii="Calibri" w:hAnsi="Calibri"/>
          <w:sz w:val="21"/>
          <w:szCs w:val="21"/>
        </w:rPr>
        <w:t>§ 8</w:t>
      </w:r>
    </w:p>
    <w:p w:rsidR="00AB71DD" w:rsidRPr="00852108" w:rsidRDefault="00AB71DD" w:rsidP="00AB71DD">
      <w:pPr>
        <w:tabs>
          <w:tab w:val="left" w:pos="567"/>
        </w:tabs>
        <w:ind w:left="284" w:hanging="284"/>
        <w:jc w:val="both"/>
        <w:rPr>
          <w:rFonts w:ascii="Calibri" w:hAnsi="Calibri"/>
          <w:sz w:val="21"/>
          <w:szCs w:val="21"/>
        </w:rPr>
      </w:pPr>
      <w:r w:rsidRPr="00852108">
        <w:rPr>
          <w:rFonts w:ascii="Calibri" w:hAnsi="Calibri"/>
          <w:sz w:val="21"/>
          <w:szCs w:val="21"/>
        </w:rPr>
        <w:t xml:space="preserve">1.  Wykonawca zobowiązany jest zwrócić Zamawiającemu </w:t>
      </w:r>
      <w:r w:rsidR="00861638">
        <w:rPr>
          <w:rFonts w:ascii="Calibri" w:hAnsi="Calibri"/>
          <w:sz w:val="21"/>
          <w:szCs w:val="21"/>
        </w:rPr>
        <w:t>podgrzewacze</w:t>
      </w:r>
      <w:r w:rsidRPr="00852108">
        <w:rPr>
          <w:rFonts w:ascii="Calibri" w:hAnsi="Calibri"/>
          <w:sz w:val="21"/>
          <w:szCs w:val="21"/>
        </w:rPr>
        <w:t xml:space="preserve"> </w:t>
      </w:r>
      <w:proofErr w:type="gramStart"/>
      <w:r w:rsidRPr="00852108">
        <w:rPr>
          <w:rFonts w:ascii="Calibri" w:hAnsi="Calibri"/>
          <w:sz w:val="21"/>
          <w:szCs w:val="21"/>
        </w:rPr>
        <w:t>stanowiące  przedmiot</w:t>
      </w:r>
      <w:proofErr w:type="gramEnd"/>
      <w:r w:rsidRPr="00852108">
        <w:rPr>
          <w:rFonts w:ascii="Calibri" w:hAnsi="Calibri"/>
          <w:sz w:val="21"/>
          <w:szCs w:val="21"/>
        </w:rPr>
        <w:t xml:space="preserve"> dzierżawy z chwilą rozwiązania umowy, w stanie nie gorszym niż wynikający z normalnego stopnia zużycia wynikającego z prawidłowej eksploatacji.</w:t>
      </w:r>
    </w:p>
    <w:p w:rsidR="00AB71DD" w:rsidRPr="00852108" w:rsidRDefault="00AB71DD" w:rsidP="004160E7">
      <w:pPr>
        <w:tabs>
          <w:tab w:val="left" w:pos="360"/>
          <w:tab w:val="left" w:pos="567"/>
        </w:tabs>
        <w:ind w:left="284" w:hanging="284"/>
        <w:jc w:val="both"/>
        <w:rPr>
          <w:rFonts w:ascii="Calibri" w:hAnsi="Calibri"/>
          <w:sz w:val="21"/>
          <w:szCs w:val="21"/>
        </w:rPr>
      </w:pPr>
      <w:r w:rsidRPr="00852108">
        <w:rPr>
          <w:rFonts w:ascii="Calibri" w:hAnsi="Calibri"/>
          <w:sz w:val="21"/>
          <w:szCs w:val="21"/>
        </w:rPr>
        <w:t xml:space="preserve">2. Zamawiający zobowiązany jest powiadomić Wykonawcę o terminie odbioru </w:t>
      </w:r>
      <w:r w:rsidR="00861638">
        <w:rPr>
          <w:rFonts w:ascii="Calibri" w:hAnsi="Calibri"/>
          <w:sz w:val="21"/>
          <w:szCs w:val="21"/>
        </w:rPr>
        <w:t>podgrzewaczy</w:t>
      </w:r>
      <w:r w:rsidRPr="00852108">
        <w:rPr>
          <w:rFonts w:ascii="Calibri" w:hAnsi="Calibri"/>
          <w:sz w:val="21"/>
          <w:szCs w:val="21"/>
        </w:rPr>
        <w:t xml:space="preserve"> faksem/e-mailem, z </w:t>
      </w:r>
      <w:proofErr w:type="gramStart"/>
      <w:r w:rsidRPr="00852108">
        <w:rPr>
          <w:rFonts w:ascii="Calibri" w:hAnsi="Calibri"/>
          <w:sz w:val="21"/>
          <w:szCs w:val="21"/>
        </w:rPr>
        <w:t>wyprzedzeniem co</w:t>
      </w:r>
      <w:proofErr w:type="gramEnd"/>
      <w:r w:rsidRPr="00852108">
        <w:rPr>
          <w:rFonts w:ascii="Calibri" w:hAnsi="Calibri"/>
          <w:sz w:val="21"/>
          <w:szCs w:val="21"/>
        </w:rPr>
        <w:t xml:space="preserve"> najmniej 5 dni roboczych.</w:t>
      </w:r>
    </w:p>
    <w:p w:rsidR="00AB71DD" w:rsidRPr="00852108" w:rsidRDefault="00AB71DD" w:rsidP="00AB71DD">
      <w:pPr>
        <w:tabs>
          <w:tab w:val="left" w:pos="567"/>
        </w:tabs>
        <w:ind w:left="284" w:hanging="284"/>
        <w:jc w:val="both"/>
        <w:rPr>
          <w:rFonts w:ascii="Calibri" w:hAnsi="Calibri"/>
          <w:sz w:val="21"/>
          <w:szCs w:val="21"/>
        </w:rPr>
      </w:pPr>
      <w:r w:rsidRPr="00852108">
        <w:rPr>
          <w:rFonts w:ascii="Calibri" w:hAnsi="Calibri"/>
          <w:sz w:val="21"/>
          <w:szCs w:val="21"/>
        </w:rPr>
        <w:t xml:space="preserve">3.  Wykonawca zobowiązany jest dokonać odbioru </w:t>
      </w:r>
      <w:r w:rsidR="00861638">
        <w:rPr>
          <w:rFonts w:ascii="Calibri" w:hAnsi="Calibri"/>
          <w:sz w:val="21"/>
          <w:szCs w:val="21"/>
        </w:rPr>
        <w:t>podgrzewaczy</w:t>
      </w:r>
      <w:r w:rsidRPr="00852108">
        <w:rPr>
          <w:rFonts w:ascii="Calibri" w:hAnsi="Calibri"/>
          <w:sz w:val="21"/>
          <w:szCs w:val="21"/>
        </w:rPr>
        <w:t xml:space="preserve"> w terminie wskazanym w ust. 2.</w:t>
      </w:r>
    </w:p>
    <w:p w:rsidR="00AB71DD" w:rsidRPr="00852108" w:rsidRDefault="00AB71DD" w:rsidP="00AB71DD">
      <w:pPr>
        <w:tabs>
          <w:tab w:val="left" w:pos="360"/>
          <w:tab w:val="left" w:pos="567"/>
        </w:tabs>
        <w:ind w:left="284" w:hanging="284"/>
        <w:jc w:val="both"/>
        <w:rPr>
          <w:rFonts w:ascii="Calibri" w:hAnsi="Calibri"/>
          <w:sz w:val="21"/>
          <w:szCs w:val="21"/>
        </w:rPr>
      </w:pPr>
      <w:r w:rsidRPr="00852108">
        <w:rPr>
          <w:rFonts w:ascii="Calibri" w:hAnsi="Calibri"/>
          <w:sz w:val="21"/>
          <w:szCs w:val="21"/>
        </w:rPr>
        <w:t xml:space="preserve">4. Koszt opakowania i transportu </w:t>
      </w:r>
      <w:r w:rsidR="00861638">
        <w:rPr>
          <w:rFonts w:ascii="Calibri" w:hAnsi="Calibri"/>
          <w:sz w:val="21"/>
          <w:szCs w:val="21"/>
        </w:rPr>
        <w:t>podgrzewaczy</w:t>
      </w:r>
      <w:r w:rsidRPr="00852108">
        <w:rPr>
          <w:rFonts w:ascii="Calibri" w:hAnsi="Calibri"/>
          <w:sz w:val="21"/>
          <w:szCs w:val="21"/>
        </w:rPr>
        <w:t xml:space="preserve"> ponosi Wykonawca. Zwrot przyjętego w dzierżawę </w:t>
      </w:r>
      <w:r w:rsidR="00861638">
        <w:rPr>
          <w:rFonts w:ascii="Calibri" w:hAnsi="Calibri"/>
          <w:sz w:val="21"/>
          <w:szCs w:val="21"/>
        </w:rPr>
        <w:t>podgrzewacza</w:t>
      </w:r>
      <w:r w:rsidRPr="00852108">
        <w:rPr>
          <w:rFonts w:ascii="Calibri" w:hAnsi="Calibri"/>
          <w:sz w:val="21"/>
          <w:szCs w:val="21"/>
        </w:rPr>
        <w:t xml:space="preserve"> potwierdzony zostanie protokołem zdawczo-odbiorczym, podpisanym przez przedstawicieli Wykonawcy i Zamawiającego.</w:t>
      </w:r>
    </w:p>
    <w:p w:rsidR="00AB71DD" w:rsidRPr="00852108" w:rsidRDefault="00AB71DD" w:rsidP="00AB71DD">
      <w:pPr>
        <w:ind w:left="284"/>
        <w:jc w:val="both"/>
        <w:rPr>
          <w:rFonts w:ascii="Calibri" w:hAnsi="Calibri" w:cs="Calibri"/>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WARTOŚĆ UMOWY</w:t>
      </w:r>
    </w:p>
    <w:p w:rsidR="00AB71DD" w:rsidRPr="00852108" w:rsidRDefault="00AB71DD" w:rsidP="00AB71DD">
      <w:pPr>
        <w:adjustRightInd w:val="0"/>
        <w:ind w:firstLine="4"/>
        <w:jc w:val="center"/>
        <w:rPr>
          <w:rFonts w:ascii="Calibri" w:hAnsi="Calibri" w:cs="Calibri"/>
          <w:sz w:val="21"/>
          <w:szCs w:val="21"/>
        </w:rPr>
      </w:pPr>
      <w:r w:rsidRPr="00852108">
        <w:rPr>
          <w:rFonts w:ascii="Calibri" w:hAnsi="Calibri" w:cs="Calibri"/>
          <w:sz w:val="21"/>
          <w:szCs w:val="21"/>
        </w:rPr>
        <w:t>§ 9</w:t>
      </w:r>
    </w:p>
    <w:p w:rsidR="00AB71DD" w:rsidRPr="00852108" w:rsidRDefault="00AB71DD" w:rsidP="00AB71DD">
      <w:pPr>
        <w:ind w:left="284" w:hanging="284"/>
        <w:jc w:val="both"/>
        <w:rPr>
          <w:rFonts w:ascii="Calibri" w:hAnsi="Calibri"/>
          <w:sz w:val="21"/>
          <w:szCs w:val="21"/>
        </w:rPr>
      </w:pPr>
      <w:r w:rsidRPr="00852108">
        <w:rPr>
          <w:rFonts w:ascii="Calibri" w:hAnsi="Calibri"/>
          <w:sz w:val="21"/>
          <w:szCs w:val="21"/>
        </w:rPr>
        <w:t xml:space="preserve">1. Maksymalna </w:t>
      </w:r>
      <w:r w:rsidRPr="00852108">
        <w:rPr>
          <w:rFonts w:ascii="Calibri" w:hAnsi="Calibri"/>
          <w:b/>
          <w:sz w:val="21"/>
          <w:szCs w:val="21"/>
        </w:rPr>
        <w:t>wartość umowy</w:t>
      </w:r>
      <w:r w:rsidRPr="00852108">
        <w:rPr>
          <w:rFonts w:ascii="Calibri" w:hAnsi="Calibri"/>
          <w:sz w:val="21"/>
          <w:szCs w:val="21"/>
        </w:rPr>
        <w:t xml:space="preserve">, stanowiąca łączną cenę wyrobów oraz wartości czynszu dzierżawnego za </w:t>
      </w:r>
      <w:r w:rsidR="00861638">
        <w:rPr>
          <w:rFonts w:ascii="Calibri" w:hAnsi="Calibri"/>
          <w:sz w:val="21"/>
          <w:szCs w:val="21"/>
        </w:rPr>
        <w:t>podgrzewacze</w:t>
      </w:r>
      <w:r w:rsidRPr="00852108">
        <w:rPr>
          <w:rFonts w:ascii="Calibri" w:hAnsi="Calibri"/>
          <w:sz w:val="21"/>
          <w:szCs w:val="21"/>
        </w:rPr>
        <w:t xml:space="preserve">, określoną w formularzu cen jednostkowych stanowiącym załącznik do umowy, zgodnie z ofertą Wykonawcy wynosi </w:t>
      </w:r>
      <w:r w:rsidRPr="00852108">
        <w:rPr>
          <w:rFonts w:ascii="Calibri" w:hAnsi="Calibri"/>
          <w:b/>
          <w:sz w:val="21"/>
          <w:szCs w:val="21"/>
          <w:u w:val="single"/>
        </w:rPr>
        <w:t>………. PLN netto</w:t>
      </w:r>
      <w:r w:rsidRPr="00852108">
        <w:rPr>
          <w:rFonts w:ascii="Calibri" w:hAnsi="Calibri"/>
          <w:sz w:val="21"/>
          <w:szCs w:val="21"/>
        </w:rPr>
        <w:t xml:space="preserve"> (słownie złotych: ………….00/100), </w:t>
      </w:r>
      <w:proofErr w:type="gramStart"/>
      <w:r w:rsidRPr="00852108">
        <w:rPr>
          <w:rFonts w:ascii="Calibri" w:hAnsi="Calibri"/>
          <w:sz w:val="21"/>
          <w:szCs w:val="21"/>
        </w:rPr>
        <w:t>tj</w:t>
      </w:r>
      <w:proofErr w:type="gramEnd"/>
      <w:r w:rsidRPr="00852108">
        <w:rPr>
          <w:rFonts w:ascii="Calibri" w:hAnsi="Calibri"/>
          <w:sz w:val="21"/>
          <w:szCs w:val="21"/>
        </w:rPr>
        <w:t xml:space="preserve">. </w:t>
      </w:r>
      <w:r w:rsidRPr="00852108">
        <w:rPr>
          <w:rFonts w:ascii="Calibri" w:hAnsi="Calibri"/>
          <w:b/>
          <w:sz w:val="21"/>
          <w:szCs w:val="21"/>
          <w:u w:val="single"/>
        </w:rPr>
        <w:t>…… PLN brutto</w:t>
      </w:r>
      <w:r w:rsidRPr="00852108">
        <w:rPr>
          <w:rFonts w:ascii="Calibri" w:hAnsi="Calibri"/>
          <w:sz w:val="21"/>
          <w:szCs w:val="21"/>
        </w:rPr>
        <w:t xml:space="preserve"> (słownie złotych: ………….00/100), </w:t>
      </w:r>
      <w:proofErr w:type="gramStart"/>
      <w:r w:rsidRPr="00852108">
        <w:rPr>
          <w:rFonts w:ascii="Calibri" w:hAnsi="Calibri"/>
          <w:sz w:val="21"/>
          <w:szCs w:val="21"/>
        </w:rPr>
        <w:t>przy</w:t>
      </w:r>
      <w:proofErr w:type="gramEnd"/>
      <w:r w:rsidRPr="00852108">
        <w:rPr>
          <w:rFonts w:ascii="Calibri" w:hAnsi="Calibri"/>
          <w:sz w:val="21"/>
          <w:szCs w:val="21"/>
        </w:rPr>
        <w:t xml:space="preserve"> czym:</w:t>
      </w:r>
    </w:p>
    <w:p w:rsidR="00AB71DD" w:rsidRPr="00852108" w:rsidRDefault="00AB71DD" w:rsidP="00AB71DD">
      <w:pPr>
        <w:ind w:left="284" w:hanging="284"/>
        <w:jc w:val="both"/>
        <w:rPr>
          <w:rFonts w:ascii="Calibri" w:hAnsi="Calibri"/>
          <w:sz w:val="21"/>
          <w:szCs w:val="21"/>
        </w:rPr>
      </w:pPr>
      <w:r w:rsidRPr="00852108">
        <w:rPr>
          <w:rFonts w:ascii="Calibri" w:hAnsi="Calibri"/>
          <w:sz w:val="21"/>
          <w:szCs w:val="21"/>
        </w:rPr>
        <w:t xml:space="preserve">     </w:t>
      </w:r>
      <w:proofErr w:type="gramStart"/>
      <w:r w:rsidRPr="00852108">
        <w:rPr>
          <w:rFonts w:ascii="Calibri" w:hAnsi="Calibri"/>
          <w:sz w:val="21"/>
          <w:szCs w:val="21"/>
        </w:rPr>
        <w:t xml:space="preserve">a)  </w:t>
      </w:r>
      <w:r w:rsidRPr="00852108">
        <w:rPr>
          <w:rFonts w:ascii="Calibri" w:hAnsi="Calibri"/>
          <w:sz w:val="21"/>
          <w:szCs w:val="21"/>
          <w:u w:val="single"/>
        </w:rPr>
        <w:t>wartość</w:t>
      </w:r>
      <w:proofErr w:type="gramEnd"/>
      <w:r w:rsidRPr="00852108">
        <w:rPr>
          <w:rFonts w:ascii="Calibri" w:hAnsi="Calibri"/>
          <w:sz w:val="21"/>
          <w:szCs w:val="21"/>
          <w:u w:val="single"/>
        </w:rPr>
        <w:t xml:space="preserve"> wyrobów</w:t>
      </w:r>
      <w:r w:rsidRPr="00852108">
        <w:rPr>
          <w:rFonts w:ascii="Calibri" w:hAnsi="Calibri"/>
          <w:sz w:val="21"/>
          <w:szCs w:val="21"/>
        </w:rPr>
        <w:t xml:space="preserve"> wynosi ……….  PLN netto tj. ……… PLN brutto;</w:t>
      </w:r>
    </w:p>
    <w:p w:rsidR="00AB71DD" w:rsidRPr="00852108" w:rsidRDefault="00AB71DD" w:rsidP="00AB71DD">
      <w:pPr>
        <w:ind w:left="284" w:hanging="284"/>
        <w:jc w:val="both"/>
        <w:rPr>
          <w:rFonts w:ascii="Calibri" w:hAnsi="Calibri"/>
          <w:sz w:val="21"/>
          <w:szCs w:val="21"/>
        </w:rPr>
      </w:pPr>
      <w:r w:rsidRPr="00852108">
        <w:rPr>
          <w:rFonts w:ascii="Calibri" w:hAnsi="Calibri"/>
          <w:sz w:val="21"/>
          <w:szCs w:val="21"/>
        </w:rPr>
        <w:t xml:space="preserve">     </w:t>
      </w:r>
      <w:proofErr w:type="gramStart"/>
      <w:r w:rsidRPr="00852108">
        <w:rPr>
          <w:rFonts w:ascii="Calibri" w:hAnsi="Calibri"/>
          <w:sz w:val="21"/>
          <w:szCs w:val="21"/>
        </w:rPr>
        <w:t>b</w:t>
      </w:r>
      <w:proofErr w:type="gramEnd"/>
      <w:r w:rsidRPr="00852108">
        <w:rPr>
          <w:rFonts w:ascii="Calibri" w:hAnsi="Calibri"/>
          <w:sz w:val="21"/>
          <w:szCs w:val="21"/>
        </w:rPr>
        <w:t xml:space="preserve">) </w:t>
      </w:r>
      <w:r w:rsidRPr="00852108">
        <w:rPr>
          <w:rFonts w:ascii="Calibri" w:hAnsi="Calibri"/>
          <w:sz w:val="21"/>
          <w:szCs w:val="21"/>
          <w:u w:val="single"/>
        </w:rPr>
        <w:t>wartość czynszu dzierżawnego</w:t>
      </w:r>
      <w:r w:rsidRPr="00852108">
        <w:rPr>
          <w:rFonts w:ascii="Calibri" w:hAnsi="Calibri"/>
          <w:sz w:val="21"/>
          <w:szCs w:val="21"/>
        </w:rPr>
        <w:t xml:space="preserve"> za cały okres obowiązywania umowy za wszystkie </w:t>
      </w:r>
      <w:r w:rsidR="00861638">
        <w:rPr>
          <w:rFonts w:ascii="Calibri" w:hAnsi="Calibri"/>
          <w:sz w:val="21"/>
          <w:szCs w:val="21"/>
        </w:rPr>
        <w:t>podgrzewacze</w:t>
      </w:r>
      <w:r w:rsidRPr="00852108">
        <w:rPr>
          <w:rFonts w:ascii="Calibri" w:hAnsi="Calibri"/>
          <w:sz w:val="21"/>
          <w:szCs w:val="21"/>
        </w:rPr>
        <w:t xml:space="preserve"> wynosi maksymalnie  ………….  PLN netto tj. ……….. PLN brutto.</w:t>
      </w:r>
    </w:p>
    <w:p w:rsidR="00AB71DD" w:rsidRPr="00852108" w:rsidRDefault="00AB71DD" w:rsidP="00AB71DD">
      <w:pPr>
        <w:ind w:left="284" w:hanging="284"/>
        <w:jc w:val="both"/>
        <w:rPr>
          <w:rFonts w:ascii="Calibri" w:hAnsi="Calibri"/>
          <w:sz w:val="21"/>
          <w:szCs w:val="21"/>
        </w:rPr>
      </w:pPr>
      <w:r w:rsidRPr="00852108">
        <w:rPr>
          <w:rFonts w:ascii="Calibri" w:hAnsi="Calibri"/>
          <w:sz w:val="21"/>
          <w:szCs w:val="21"/>
        </w:rPr>
        <w:lastRenderedPageBreak/>
        <w:t>2. Na ostateczną wartość umowy składa się suma:</w:t>
      </w:r>
    </w:p>
    <w:p w:rsidR="00AB71DD" w:rsidRPr="00852108" w:rsidRDefault="00AB71DD" w:rsidP="00AB71DD">
      <w:pPr>
        <w:ind w:left="284" w:hanging="284"/>
        <w:jc w:val="both"/>
        <w:rPr>
          <w:rFonts w:ascii="Calibri" w:hAnsi="Calibri"/>
          <w:sz w:val="21"/>
          <w:szCs w:val="21"/>
        </w:rPr>
      </w:pPr>
      <w:proofErr w:type="gramStart"/>
      <w:r w:rsidRPr="00852108">
        <w:rPr>
          <w:rFonts w:ascii="Calibri" w:hAnsi="Calibri"/>
          <w:sz w:val="21"/>
          <w:szCs w:val="21"/>
        </w:rPr>
        <w:t>a</w:t>
      </w:r>
      <w:proofErr w:type="gramEnd"/>
      <w:r w:rsidRPr="00852108">
        <w:rPr>
          <w:rFonts w:ascii="Calibri" w:hAnsi="Calibri"/>
          <w:sz w:val="21"/>
          <w:szCs w:val="21"/>
        </w:rPr>
        <w:t xml:space="preserve">) iloczynu zamówionych i dostarczonych Zamawiającemu wyrobów oraz cen jednostkowych określonych w formularzu cen jednostkowych, </w:t>
      </w:r>
    </w:p>
    <w:p w:rsidR="00AB71DD" w:rsidRDefault="00AB71DD" w:rsidP="00AB71DD">
      <w:pPr>
        <w:ind w:left="284" w:hanging="284"/>
        <w:jc w:val="both"/>
        <w:rPr>
          <w:rFonts w:ascii="Calibri" w:hAnsi="Calibri"/>
          <w:sz w:val="21"/>
          <w:szCs w:val="21"/>
        </w:rPr>
      </w:pPr>
      <w:proofErr w:type="gramStart"/>
      <w:r w:rsidRPr="00852108">
        <w:rPr>
          <w:rFonts w:ascii="Calibri" w:hAnsi="Calibri"/>
          <w:sz w:val="21"/>
          <w:szCs w:val="21"/>
        </w:rPr>
        <w:t>b</w:t>
      </w:r>
      <w:proofErr w:type="gramEnd"/>
      <w:r w:rsidRPr="00852108">
        <w:rPr>
          <w:rFonts w:ascii="Calibri" w:hAnsi="Calibri"/>
          <w:sz w:val="21"/>
          <w:szCs w:val="21"/>
        </w:rPr>
        <w:t xml:space="preserve">) iloczynu czynszu za zamówione i dostarczone Zamawiającemu </w:t>
      </w:r>
      <w:r w:rsidR="00861638">
        <w:rPr>
          <w:rFonts w:ascii="Calibri" w:hAnsi="Calibri"/>
          <w:sz w:val="21"/>
          <w:szCs w:val="21"/>
        </w:rPr>
        <w:t>podgrzewacze</w:t>
      </w:r>
      <w:r w:rsidRPr="00852108">
        <w:rPr>
          <w:rFonts w:ascii="Calibri" w:hAnsi="Calibri"/>
          <w:sz w:val="21"/>
          <w:szCs w:val="21"/>
        </w:rPr>
        <w:t>.</w:t>
      </w:r>
    </w:p>
    <w:p w:rsidR="00AB71DD" w:rsidRPr="004268D4" w:rsidRDefault="00AB71DD" w:rsidP="00AB71DD">
      <w:pPr>
        <w:ind w:left="284" w:hanging="284"/>
        <w:jc w:val="both"/>
        <w:rPr>
          <w:rFonts w:ascii="Calibri" w:hAnsi="Calibri"/>
          <w:sz w:val="21"/>
          <w:szCs w:val="21"/>
        </w:rPr>
      </w:pPr>
      <w:r>
        <w:rPr>
          <w:rFonts w:ascii="Calibri" w:hAnsi="Calibri"/>
          <w:sz w:val="21"/>
          <w:szCs w:val="21"/>
        </w:rPr>
        <w:t xml:space="preserve">3. </w:t>
      </w:r>
      <w:r w:rsidRPr="004268D4">
        <w:rPr>
          <w:rFonts w:ascii="Calibri" w:hAnsi="Calibri"/>
          <w:sz w:val="21"/>
          <w:szCs w:val="21"/>
        </w:rPr>
        <w:t>Wartość umowy określona w ust. 1 zawiera wszelkie koszty związane z realizacją umowy zgodnie z wymaganiami SWZ, a w szczególności:</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a</w:t>
      </w:r>
      <w:proofErr w:type="gramStart"/>
      <w:r w:rsidRPr="004268D4">
        <w:rPr>
          <w:rFonts w:ascii="Calibri" w:hAnsi="Calibri"/>
          <w:sz w:val="21"/>
          <w:szCs w:val="21"/>
        </w:rPr>
        <w:t>)</w:t>
      </w:r>
      <w:r w:rsidRPr="004268D4">
        <w:rPr>
          <w:rFonts w:ascii="Calibri" w:hAnsi="Calibri"/>
          <w:sz w:val="21"/>
          <w:szCs w:val="21"/>
        </w:rPr>
        <w:tab/>
        <w:t>koszty</w:t>
      </w:r>
      <w:proofErr w:type="gramEnd"/>
      <w:r w:rsidRPr="004268D4">
        <w:rPr>
          <w:rFonts w:ascii="Calibri" w:hAnsi="Calibri"/>
          <w:sz w:val="21"/>
          <w:szCs w:val="21"/>
        </w:rPr>
        <w:t xml:space="preserve"> odczynników oraz koszt ich dostarczenia do siedziby Zamawiającego,</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b)</w:t>
      </w:r>
      <w:r w:rsidRPr="004268D4">
        <w:rPr>
          <w:rFonts w:ascii="Calibri" w:hAnsi="Calibri"/>
          <w:sz w:val="21"/>
          <w:szCs w:val="21"/>
        </w:rPr>
        <w:tab/>
        <w:t xml:space="preserve">czynsz </w:t>
      </w:r>
      <w:proofErr w:type="gramStart"/>
      <w:r w:rsidRPr="004268D4">
        <w:rPr>
          <w:rFonts w:ascii="Calibri" w:hAnsi="Calibri"/>
          <w:sz w:val="21"/>
          <w:szCs w:val="21"/>
        </w:rPr>
        <w:t>dzierżawny  sprzętu</w:t>
      </w:r>
      <w:proofErr w:type="gramEnd"/>
      <w:r w:rsidRPr="004268D4">
        <w:rPr>
          <w:rFonts w:ascii="Calibri" w:hAnsi="Calibri"/>
          <w:sz w:val="21"/>
          <w:szCs w:val="21"/>
        </w:rPr>
        <w:t xml:space="preserve">    obejmuje w szczególności:</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 xml:space="preserve">koszty dostarczenia sprzętu do siedziby Zamawiającego oraz wniesienia do wskazanego pomieszczenia, </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koszty zmontowania, zainstalowania i uruchomienia sprzętu</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 xml:space="preserve">koszty ubezpieczenia sprzętu w trakcie transportu, </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koszty serwisu gwarancyjnego na warunkach określonych umową,</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koszty przeglądów technicznych</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koszty przeprowadzenia szkolenia personelu z zakresu obsługi sprzętu,</w:t>
      </w:r>
    </w:p>
    <w:p w:rsidR="00AB71DD" w:rsidRPr="004268D4" w:rsidRDefault="00AB71DD" w:rsidP="00AB71DD">
      <w:pPr>
        <w:ind w:left="284" w:hanging="284"/>
        <w:jc w:val="both"/>
        <w:rPr>
          <w:rFonts w:ascii="Calibri" w:hAnsi="Calibri"/>
          <w:sz w:val="21"/>
          <w:szCs w:val="21"/>
        </w:rPr>
      </w:pPr>
      <w:r w:rsidRPr="004268D4">
        <w:rPr>
          <w:rFonts w:ascii="Calibri" w:hAnsi="Calibri"/>
          <w:sz w:val="21"/>
          <w:szCs w:val="21"/>
        </w:rPr>
        <w:t>­</w:t>
      </w:r>
      <w:r w:rsidRPr="004268D4">
        <w:rPr>
          <w:rFonts w:ascii="Calibri" w:hAnsi="Calibri"/>
          <w:sz w:val="21"/>
          <w:szCs w:val="21"/>
        </w:rPr>
        <w:tab/>
        <w:t>koszty wszelkich przyjazdów przedstawicieli Wykonawcy do siedziby Zamawiającego oraz koszty pobytu w Szczecinie, w tym koszty noclegów w Szczecinie związanych z realizacją przez Wykonawcę obowiązków określonych umową</w:t>
      </w:r>
    </w:p>
    <w:p w:rsidR="009C53E6" w:rsidRDefault="00AB71DD" w:rsidP="009C53E6">
      <w:pPr>
        <w:ind w:left="284" w:hanging="284"/>
        <w:jc w:val="both"/>
        <w:rPr>
          <w:rFonts w:ascii="Calibri" w:hAnsi="Calibri"/>
          <w:sz w:val="21"/>
          <w:szCs w:val="21"/>
        </w:rPr>
      </w:pPr>
      <w:r w:rsidRPr="004268D4">
        <w:rPr>
          <w:rFonts w:ascii="Calibri" w:hAnsi="Calibri"/>
          <w:sz w:val="21"/>
          <w:szCs w:val="21"/>
        </w:rPr>
        <w:t xml:space="preserve">     i stanowi maksymalną kwotę zobowiązania Zamawiającego w stosunku do Wykonawcy z tytułu </w:t>
      </w:r>
      <w:proofErr w:type="gramStart"/>
      <w:r w:rsidRPr="004268D4">
        <w:rPr>
          <w:rFonts w:ascii="Calibri" w:hAnsi="Calibri"/>
          <w:sz w:val="21"/>
          <w:szCs w:val="21"/>
        </w:rPr>
        <w:t>realizacji  umowy</w:t>
      </w:r>
      <w:proofErr w:type="gramEnd"/>
      <w:r w:rsidRPr="004268D4">
        <w:rPr>
          <w:rFonts w:ascii="Calibri" w:hAnsi="Calibri"/>
          <w:sz w:val="21"/>
          <w:szCs w:val="21"/>
        </w:rPr>
        <w:t>.</w:t>
      </w:r>
    </w:p>
    <w:p w:rsidR="009C53E6" w:rsidRDefault="009C53E6" w:rsidP="009C53E6">
      <w:pPr>
        <w:ind w:left="284" w:hanging="284"/>
        <w:jc w:val="both"/>
        <w:rPr>
          <w:rFonts w:ascii="Calibri" w:hAnsi="Calibri"/>
          <w:sz w:val="21"/>
          <w:szCs w:val="21"/>
        </w:rPr>
      </w:pPr>
      <w:r>
        <w:rPr>
          <w:rFonts w:ascii="Calibri" w:hAnsi="Calibri"/>
          <w:sz w:val="21"/>
          <w:szCs w:val="21"/>
        </w:rPr>
        <w:t>4</w:t>
      </w:r>
      <w:r w:rsidRPr="009C53E6">
        <w:rPr>
          <w:rFonts w:ascii="Calibri" w:hAnsi="Calibri"/>
          <w:sz w:val="21"/>
          <w:szCs w:val="21"/>
        </w:rPr>
        <w:t xml:space="preserve">. </w:t>
      </w:r>
      <w:r w:rsidR="00AB71DD" w:rsidRPr="009C53E6">
        <w:rPr>
          <w:rFonts w:ascii="Calibri" w:hAnsi="Calibri"/>
          <w:sz w:val="21"/>
          <w:szCs w:val="21"/>
        </w:rPr>
        <w:t>W przypadku rozpoczęcia lub zakończenia okresu dzierżawy w trakcie miesiąca Wykonawcy przysługuje czynsz dzierżawny w części proporcjonalnej do okresu dzierżawy w danym miesiącu.</w:t>
      </w:r>
    </w:p>
    <w:p w:rsidR="00AB71DD" w:rsidRPr="009C53E6" w:rsidRDefault="009C53E6" w:rsidP="009C53E6">
      <w:pPr>
        <w:ind w:left="284" w:hanging="284"/>
        <w:jc w:val="both"/>
        <w:rPr>
          <w:rFonts w:ascii="Calibri" w:hAnsi="Calibri"/>
          <w:sz w:val="21"/>
          <w:szCs w:val="21"/>
        </w:rPr>
      </w:pPr>
      <w:r>
        <w:rPr>
          <w:rFonts w:ascii="Calibri" w:hAnsi="Calibri"/>
          <w:sz w:val="21"/>
          <w:szCs w:val="21"/>
        </w:rPr>
        <w:t xml:space="preserve">5.  </w:t>
      </w:r>
      <w:r w:rsidR="00AB71DD" w:rsidRPr="009C53E6">
        <w:rPr>
          <w:rFonts w:ascii="Calibri" w:hAnsi="Calibri"/>
          <w:sz w:val="21"/>
          <w:szCs w:val="21"/>
        </w:rPr>
        <w:t xml:space="preserve">Przez okres dzierżawy </w:t>
      </w:r>
      <w:r w:rsidR="00861638" w:rsidRPr="009C53E6">
        <w:rPr>
          <w:rFonts w:ascii="Calibri" w:hAnsi="Calibri"/>
          <w:sz w:val="21"/>
          <w:szCs w:val="21"/>
        </w:rPr>
        <w:t>podgrzewaczy</w:t>
      </w:r>
      <w:r w:rsidR="00AB71DD" w:rsidRPr="009C53E6">
        <w:rPr>
          <w:rFonts w:ascii="Calibri" w:hAnsi="Calibri"/>
          <w:sz w:val="21"/>
          <w:szCs w:val="21"/>
        </w:rPr>
        <w:t xml:space="preserve"> rozumie się okres od daty protokolarnego przekazania </w:t>
      </w:r>
      <w:r w:rsidR="00861638" w:rsidRPr="009C53E6">
        <w:rPr>
          <w:rFonts w:ascii="Calibri" w:hAnsi="Calibri"/>
          <w:sz w:val="21"/>
          <w:szCs w:val="21"/>
        </w:rPr>
        <w:t>podgrzewaczy</w:t>
      </w:r>
      <w:r w:rsidR="00AB71DD" w:rsidRPr="009C53E6">
        <w:rPr>
          <w:rFonts w:ascii="Calibri" w:hAnsi="Calibri"/>
          <w:sz w:val="21"/>
          <w:szCs w:val="21"/>
        </w:rPr>
        <w:t xml:space="preserve"> zgodnie z § 6 ust.3 do daty protokolarnego zwrotu </w:t>
      </w:r>
      <w:r w:rsidR="00861638" w:rsidRPr="009C53E6">
        <w:rPr>
          <w:rFonts w:ascii="Calibri" w:hAnsi="Calibri"/>
          <w:sz w:val="21"/>
          <w:szCs w:val="21"/>
        </w:rPr>
        <w:t>podgrzewaczy</w:t>
      </w:r>
      <w:r w:rsidR="00AB71DD" w:rsidRPr="009C53E6">
        <w:rPr>
          <w:rFonts w:ascii="Calibri" w:hAnsi="Calibri"/>
          <w:sz w:val="21"/>
          <w:szCs w:val="21"/>
        </w:rPr>
        <w:t xml:space="preserve">, </w:t>
      </w:r>
      <w:r w:rsidR="00AB71DD" w:rsidRPr="009C53E6">
        <w:rPr>
          <w:rFonts w:ascii="Calibri" w:hAnsi="Calibri"/>
          <w:color w:val="000000"/>
          <w:sz w:val="21"/>
          <w:szCs w:val="21"/>
        </w:rPr>
        <w:t>zgodnie z § 8.</w:t>
      </w:r>
      <w:r w:rsidR="00AB71DD" w:rsidRPr="009C53E6">
        <w:rPr>
          <w:rFonts w:ascii="Calibri" w:hAnsi="Calibri"/>
          <w:sz w:val="21"/>
          <w:szCs w:val="21"/>
        </w:rPr>
        <w:t xml:space="preserve"> </w:t>
      </w:r>
    </w:p>
    <w:p w:rsidR="00AB71DD" w:rsidRPr="00852108" w:rsidRDefault="00AB71DD" w:rsidP="00AB71DD">
      <w:pPr>
        <w:adjustRightInd w:val="0"/>
        <w:jc w:val="both"/>
        <w:rPr>
          <w:rFonts w:ascii="Calibri" w:hAnsi="Calibri" w:cs="Calibri"/>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ZMIANA WYNAGRODZENIA</w:t>
      </w:r>
    </w:p>
    <w:p w:rsidR="00AB71DD" w:rsidRPr="00852108" w:rsidRDefault="00AB71DD" w:rsidP="00AB71DD">
      <w:pPr>
        <w:adjustRightInd w:val="0"/>
        <w:jc w:val="center"/>
        <w:rPr>
          <w:rFonts w:ascii="Calibri" w:hAnsi="Calibri" w:cs="Calibri"/>
          <w:sz w:val="21"/>
          <w:szCs w:val="21"/>
        </w:rPr>
      </w:pPr>
      <w:r w:rsidRPr="00852108">
        <w:rPr>
          <w:rFonts w:ascii="Calibri" w:hAnsi="Calibri" w:cs="Calibri"/>
          <w:sz w:val="21"/>
          <w:szCs w:val="21"/>
        </w:rPr>
        <w:t>§ 10</w:t>
      </w:r>
    </w:p>
    <w:p w:rsidR="00AB71DD" w:rsidRPr="00852108" w:rsidRDefault="00AB71DD" w:rsidP="00AB71DD">
      <w:pPr>
        <w:widowControl/>
        <w:numPr>
          <w:ilvl w:val="0"/>
          <w:numId w:val="65"/>
        </w:numPr>
        <w:autoSpaceDE/>
        <w:autoSpaceDN/>
        <w:ind w:left="284" w:hanging="284"/>
        <w:jc w:val="both"/>
        <w:rPr>
          <w:rFonts w:ascii="Calibri" w:hAnsi="Calibri" w:cs="Calibri"/>
          <w:spacing w:val="2"/>
          <w:sz w:val="21"/>
          <w:szCs w:val="21"/>
          <w:lang w:eastAsia="pl-PL"/>
        </w:rPr>
      </w:pPr>
      <w:r w:rsidRPr="00852108">
        <w:rPr>
          <w:rFonts w:ascii="Calibri" w:hAnsi="Calibri" w:cs="Calibri"/>
          <w:spacing w:val="2"/>
          <w:sz w:val="21"/>
          <w:szCs w:val="21"/>
          <w:lang w:eastAsia="pl-PL"/>
        </w:rPr>
        <w:t>W przypadku zmiany w trakcie realizacji umowy:</w:t>
      </w:r>
    </w:p>
    <w:p w:rsidR="00AB71DD" w:rsidRPr="00852108" w:rsidRDefault="00AB71DD" w:rsidP="00AB71DD">
      <w:pPr>
        <w:widowControl/>
        <w:numPr>
          <w:ilvl w:val="0"/>
          <w:numId w:val="64"/>
        </w:numPr>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stawki</w:t>
      </w:r>
      <w:proofErr w:type="gramEnd"/>
      <w:r w:rsidRPr="00852108">
        <w:rPr>
          <w:rFonts w:ascii="Calibri" w:hAnsi="Calibri" w:cs="Calibri"/>
          <w:sz w:val="21"/>
          <w:szCs w:val="21"/>
          <w:lang w:eastAsia="pl-PL"/>
        </w:rPr>
        <w:t xml:space="preserve"> podatku </w:t>
      </w:r>
      <w:r w:rsidRPr="00852108">
        <w:rPr>
          <w:rFonts w:ascii="Calibri" w:hAnsi="Calibri" w:cs="Calibri"/>
          <w:b/>
          <w:sz w:val="21"/>
          <w:szCs w:val="21"/>
          <w:lang w:eastAsia="pl-PL"/>
        </w:rPr>
        <w:t>akcyzowego</w:t>
      </w:r>
      <w:r w:rsidRPr="00852108">
        <w:rPr>
          <w:rFonts w:ascii="Calibri" w:hAnsi="Calibri" w:cs="Calibri"/>
          <w:sz w:val="21"/>
          <w:szCs w:val="21"/>
          <w:lang w:eastAsia="pl-PL"/>
        </w:rPr>
        <w:t>,</w:t>
      </w:r>
    </w:p>
    <w:p w:rsidR="00AB71DD" w:rsidRPr="00852108" w:rsidRDefault="00AB71DD" w:rsidP="00AB71DD">
      <w:pPr>
        <w:widowControl/>
        <w:numPr>
          <w:ilvl w:val="0"/>
          <w:numId w:val="64"/>
        </w:numPr>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 xml:space="preserve">wysokości </w:t>
      </w:r>
      <w:r w:rsidRPr="00852108">
        <w:rPr>
          <w:rFonts w:ascii="Calibri" w:hAnsi="Calibri" w:cs="Calibri"/>
          <w:b/>
          <w:color w:val="000000"/>
          <w:sz w:val="21"/>
          <w:szCs w:val="21"/>
          <w:lang w:eastAsia="pl-PL"/>
        </w:rPr>
        <w:t>minimalnego wynagrodzenia</w:t>
      </w:r>
      <w:r w:rsidRPr="00852108">
        <w:rPr>
          <w:rFonts w:ascii="Calibri" w:hAnsi="Calibri" w:cs="Calibri"/>
          <w:color w:val="000000"/>
          <w:sz w:val="21"/>
          <w:szCs w:val="21"/>
          <w:lang w:eastAsia="pl-PL"/>
        </w:rPr>
        <w:t xml:space="preserve"> za pracę albo wysokości minimalnej stawki godzinowej, </w:t>
      </w:r>
      <w:proofErr w:type="gramStart"/>
      <w:r w:rsidRPr="00852108">
        <w:rPr>
          <w:rFonts w:ascii="Calibri" w:hAnsi="Calibri" w:cs="Calibri"/>
          <w:color w:val="000000"/>
          <w:sz w:val="21"/>
          <w:szCs w:val="21"/>
          <w:lang w:eastAsia="pl-PL"/>
        </w:rPr>
        <w:t>ustalonych  na</w:t>
      </w:r>
      <w:proofErr w:type="gramEnd"/>
      <w:r w:rsidRPr="00852108">
        <w:rPr>
          <w:rFonts w:ascii="Calibri" w:hAnsi="Calibri" w:cs="Calibri"/>
          <w:color w:val="000000"/>
          <w:sz w:val="21"/>
          <w:szCs w:val="21"/>
          <w:lang w:eastAsia="pl-PL"/>
        </w:rPr>
        <w:t xml:space="preserve"> podstawie </w:t>
      </w:r>
      <w:r w:rsidRPr="00852108">
        <w:rPr>
          <w:rFonts w:ascii="Calibri" w:hAnsi="Calibri" w:cs="Calibri"/>
          <w:color w:val="1B1B1B"/>
          <w:sz w:val="21"/>
          <w:szCs w:val="21"/>
          <w:lang w:eastAsia="pl-PL"/>
        </w:rPr>
        <w:t>ustawy</w:t>
      </w:r>
      <w:r w:rsidRPr="00852108">
        <w:rPr>
          <w:rFonts w:ascii="Calibri" w:hAnsi="Calibri" w:cs="Calibri"/>
          <w:color w:val="000000"/>
          <w:sz w:val="21"/>
          <w:szCs w:val="21"/>
          <w:lang w:eastAsia="pl-PL"/>
        </w:rPr>
        <w:t xml:space="preserve"> z dnia 10 października 2002 r. o minimalnym wynagrodzeniu za pracę</w:t>
      </w:r>
      <w:r w:rsidRPr="00852108">
        <w:rPr>
          <w:rFonts w:ascii="Calibri" w:hAnsi="Calibri" w:cs="Calibri"/>
          <w:sz w:val="21"/>
          <w:szCs w:val="21"/>
          <w:lang w:eastAsia="pl-PL"/>
        </w:rPr>
        <w:t xml:space="preserve"> (Dz.U.2018.2177 </w:t>
      </w:r>
      <w:proofErr w:type="gramStart"/>
      <w:r w:rsidRPr="00852108">
        <w:rPr>
          <w:rFonts w:ascii="Calibri" w:hAnsi="Calibri" w:cs="Calibri"/>
          <w:sz w:val="21"/>
          <w:szCs w:val="21"/>
          <w:lang w:eastAsia="pl-PL"/>
        </w:rPr>
        <w:t>z</w:t>
      </w:r>
      <w:proofErr w:type="gramEnd"/>
      <w:r w:rsidRPr="00852108">
        <w:rPr>
          <w:rFonts w:ascii="Calibri" w:hAnsi="Calibri" w:cs="Calibri"/>
          <w:sz w:val="21"/>
          <w:szCs w:val="21"/>
          <w:lang w:eastAsia="pl-PL"/>
        </w:rPr>
        <w:t xml:space="preserve"> dnia 2018.11.09),  </w:t>
      </w:r>
    </w:p>
    <w:p w:rsidR="00AB71DD" w:rsidRPr="00852108" w:rsidRDefault="00AB71DD" w:rsidP="00AB71DD">
      <w:pPr>
        <w:widowControl/>
        <w:numPr>
          <w:ilvl w:val="0"/>
          <w:numId w:val="64"/>
        </w:numPr>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zasad</w:t>
      </w:r>
      <w:proofErr w:type="gramEnd"/>
      <w:r w:rsidRPr="00852108">
        <w:rPr>
          <w:rFonts w:ascii="Calibri" w:hAnsi="Calibri" w:cs="Calibri"/>
          <w:sz w:val="21"/>
          <w:szCs w:val="21"/>
          <w:lang w:eastAsia="pl-PL"/>
        </w:rPr>
        <w:t xml:space="preserve"> podlegania </w:t>
      </w:r>
      <w:r w:rsidRPr="00852108">
        <w:rPr>
          <w:rFonts w:ascii="Calibri" w:hAnsi="Calibri" w:cs="Calibri"/>
          <w:b/>
          <w:sz w:val="21"/>
          <w:szCs w:val="21"/>
          <w:lang w:eastAsia="pl-PL"/>
        </w:rPr>
        <w:t>ubezpieczeniom</w:t>
      </w:r>
      <w:r w:rsidRPr="00852108">
        <w:rPr>
          <w:rFonts w:ascii="Calibri" w:hAnsi="Calibri" w:cs="Calibri"/>
          <w:sz w:val="21"/>
          <w:szCs w:val="21"/>
          <w:lang w:eastAsia="pl-PL"/>
        </w:rPr>
        <w:t xml:space="preserve"> społecznym lub ubezpieczeniu zdrowotnemu lub wysokości składki na ubezpieczenie społeczne lub zdrowotne,</w:t>
      </w:r>
    </w:p>
    <w:p w:rsidR="00AB71DD" w:rsidRPr="00852108" w:rsidRDefault="00AB71DD" w:rsidP="00AB71DD">
      <w:pPr>
        <w:widowControl/>
        <w:numPr>
          <w:ilvl w:val="0"/>
          <w:numId w:val="64"/>
        </w:numPr>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zasad</w:t>
      </w:r>
      <w:proofErr w:type="gramEnd"/>
      <w:r w:rsidRPr="00852108">
        <w:rPr>
          <w:rFonts w:ascii="Calibri" w:hAnsi="Calibri" w:cs="Calibri"/>
          <w:sz w:val="21"/>
          <w:szCs w:val="21"/>
          <w:lang w:eastAsia="pl-PL"/>
        </w:rPr>
        <w:t xml:space="preserve"> gromadzenia i wysokości wpłat do </w:t>
      </w:r>
      <w:r w:rsidRPr="00852108">
        <w:rPr>
          <w:rFonts w:ascii="Calibri" w:hAnsi="Calibri" w:cs="Calibri"/>
          <w:b/>
          <w:sz w:val="21"/>
          <w:szCs w:val="21"/>
          <w:lang w:eastAsia="pl-PL"/>
        </w:rPr>
        <w:t>pracowniczych planów kapitałowych</w:t>
      </w:r>
      <w:r w:rsidRPr="00852108">
        <w:rPr>
          <w:rFonts w:ascii="Calibri" w:hAnsi="Calibri" w:cs="Calibri"/>
          <w:sz w:val="21"/>
          <w:szCs w:val="21"/>
          <w:lang w:eastAsia="pl-PL"/>
        </w:rPr>
        <w:t xml:space="preserve">, o których mowa w </w:t>
      </w:r>
      <w:hyperlink r:id="rId28" w:anchor="/document/18781862?cm=DOCUMENT" w:history="1">
        <w:r w:rsidRPr="00852108">
          <w:rPr>
            <w:rFonts w:ascii="Calibri" w:hAnsi="Calibri" w:cs="Calibri"/>
            <w:sz w:val="21"/>
            <w:szCs w:val="21"/>
            <w:lang w:eastAsia="pl-PL"/>
          </w:rPr>
          <w:t>ustawie</w:t>
        </w:r>
      </w:hyperlink>
      <w:r w:rsidRPr="00852108">
        <w:rPr>
          <w:rFonts w:ascii="Calibri" w:hAnsi="Calibri" w:cs="Calibri"/>
          <w:sz w:val="21"/>
          <w:szCs w:val="21"/>
          <w:lang w:eastAsia="pl-PL"/>
        </w:rPr>
        <w:t xml:space="preserve"> z dnia 4 października 2018 r. o pracowniczych planach kapitałowych (</w:t>
      </w:r>
      <w:r w:rsidRPr="00852108">
        <w:rPr>
          <w:rFonts w:ascii="Calibri" w:hAnsi="Calibri" w:cs="Calibri"/>
          <w:bCs/>
          <w:sz w:val="21"/>
          <w:szCs w:val="21"/>
          <w:lang w:eastAsia="pl-PL"/>
        </w:rPr>
        <w:t>Dz.U.2018.2215</w:t>
      </w:r>
      <w:r w:rsidRPr="00852108">
        <w:rPr>
          <w:rFonts w:ascii="Calibri" w:hAnsi="Calibri" w:cs="Calibri"/>
          <w:sz w:val="21"/>
          <w:szCs w:val="21"/>
          <w:lang w:eastAsia="pl-PL"/>
        </w:rPr>
        <w:t xml:space="preserve"> </w:t>
      </w:r>
      <w:proofErr w:type="gramStart"/>
      <w:r w:rsidRPr="00852108">
        <w:rPr>
          <w:rFonts w:ascii="Calibri" w:hAnsi="Calibri" w:cs="Calibri"/>
          <w:sz w:val="21"/>
          <w:szCs w:val="21"/>
          <w:lang w:eastAsia="pl-PL"/>
        </w:rPr>
        <w:t>oraz</w:t>
      </w:r>
      <w:proofErr w:type="gramEnd"/>
      <w:r w:rsidRPr="00852108">
        <w:rPr>
          <w:rFonts w:ascii="Calibri" w:hAnsi="Calibri" w:cs="Calibri"/>
          <w:sz w:val="21"/>
          <w:szCs w:val="21"/>
          <w:lang w:eastAsia="pl-PL"/>
        </w:rPr>
        <w:t xml:space="preserve"> DZ.U.2019.1074 </w:t>
      </w:r>
      <w:proofErr w:type="gramStart"/>
      <w:r w:rsidRPr="00852108">
        <w:rPr>
          <w:rFonts w:ascii="Calibri" w:hAnsi="Calibri" w:cs="Calibri"/>
          <w:sz w:val="21"/>
          <w:szCs w:val="21"/>
          <w:lang w:eastAsia="pl-PL"/>
        </w:rPr>
        <w:t>i</w:t>
      </w:r>
      <w:proofErr w:type="gramEnd"/>
      <w:r w:rsidRPr="00852108">
        <w:rPr>
          <w:rFonts w:ascii="Calibri" w:hAnsi="Calibri" w:cs="Calibri"/>
          <w:sz w:val="21"/>
          <w:szCs w:val="21"/>
          <w:lang w:eastAsia="pl-PL"/>
        </w:rPr>
        <w:t xml:space="preserve"> 1572),</w:t>
      </w:r>
    </w:p>
    <w:p w:rsidR="00AB71DD" w:rsidRPr="00852108" w:rsidRDefault="00AB71DD" w:rsidP="00AB71DD">
      <w:pPr>
        <w:ind w:left="284"/>
        <w:jc w:val="both"/>
        <w:rPr>
          <w:rFonts w:ascii="Calibri" w:hAnsi="Calibri" w:cs="Calibri"/>
          <w:sz w:val="21"/>
          <w:szCs w:val="21"/>
        </w:rPr>
      </w:pPr>
      <w:r w:rsidRPr="00852108">
        <w:rPr>
          <w:rFonts w:ascii="Calibri" w:hAnsi="Calibri" w:cs="Calibri"/>
          <w:sz w:val="21"/>
          <w:szCs w:val="21"/>
        </w:rPr>
        <w:t xml:space="preserve">każda ze stron umowy może wystąpić z wnioskiem o przeprowadzenie negocjacji dotyczących wysokości wynagrodzenia, o którym mowa w § 9 ust. 1 </w:t>
      </w:r>
      <w:proofErr w:type="gramStart"/>
      <w:r w:rsidRPr="00852108">
        <w:rPr>
          <w:rFonts w:ascii="Calibri" w:hAnsi="Calibri" w:cs="Calibri"/>
          <w:sz w:val="21"/>
          <w:szCs w:val="21"/>
        </w:rPr>
        <w:t xml:space="preserve">umowy – </w:t>
      </w:r>
      <w:r w:rsidRPr="00852108">
        <w:rPr>
          <w:rFonts w:ascii="Calibri" w:hAnsi="Calibri" w:cs="Calibri"/>
          <w:b/>
          <w:sz w:val="21"/>
          <w:szCs w:val="21"/>
        </w:rPr>
        <w:t>jeżeli</w:t>
      </w:r>
      <w:proofErr w:type="gramEnd"/>
      <w:r w:rsidRPr="00852108">
        <w:rPr>
          <w:rFonts w:ascii="Calibri" w:hAnsi="Calibri" w:cs="Calibri"/>
          <w:b/>
          <w:sz w:val="21"/>
          <w:szCs w:val="21"/>
        </w:rPr>
        <w:t xml:space="preserve"> zmiany te będą miały wpływ na koszty wykonania przedmiotu umowy</w:t>
      </w:r>
      <w:r w:rsidRPr="00852108">
        <w:rPr>
          <w:rFonts w:ascii="Calibri" w:hAnsi="Calibri" w:cs="Calibri"/>
          <w:sz w:val="21"/>
          <w:szCs w:val="21"/>
        </w:rPr>
        <w:t>.</w:t>
      </w:r>
    </w:p>
    <w:p w:rsidR="00AB71DD" w:rsidRPr="00852108" w:rsidRDefault="00AB71DD" w:rsidP="00AB71DD">
      <w:pPr>
        <w:widowControl/>
        <w:numPr>
          <w:ilvl w:val="0"/>
          <w:numId w:val="65"/>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Strona występująca z wnioskiem, o którym mowa w ust. 1 zobowiązana jest udowodnić, że zmiany </w:t>
      </w:r>
      <w:proofErr w:type="gramStart"/>
      <w:r w:rsidRPr="00852108">
        <w:rPr>
          <w:rFonts w:ascii="Calibri" w:hAnsi="Calibri" w:cs="Calibri"/>
          <w:sz w:val="21"/>
          <w:szCs w:val="21"/>
          <w:lang w:eastAsia="pl-PL"/>
        </w:rPr>
        <w:t>przepisów na które</w:t>
      </w:r>
      <w:proofErr w:type="gramEnd"/>
      <w:r w:rsidRPr="00852108">
        <w:rPr>
          <w:rFonts w:ascii="Calibri" w:hAnsi="Calibri" w:cs="Calibri"/>
          <w:sz w:val="21"/>
          <w:szCs w:val="21"/>
          <w:lang w:eastAsia="pl-PL"/>
        </w:rPr>
        <w:t xml:space="preserve"> się powołuje mają wpływ na koszty wykonania przedmiotu zamówienia, a w przypadku zmiany minimalnego wynagrodzenia za pracę udowodnić, że osoby realizujące przedmiot zamówienia, które otrzymały podwyżkę do wysokości aktualnego minimalnego wynagrodzenia za pracę.</w:t>
      </w:r>
    </w:p>
    <w:p w:rsidR="00AB71DD" w:rsidRPr="00852108" w:rsidRDefault="00AB71DD" w:rsidP="00AB71DD">
      <w:pPr>
        <w:widowControl/>
        <w:numPr>
          <w:ilvl w:val="0"/>
          <w:numId w:val="65"/>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Zmiana wynagrodzenia, o której mowa w ust. 1 następuje w drodze </w:t>
      </w:r>
      <w:r w:rsidRPr="00852108">
        <w:rPr>
          <w:rFonts w:ascii="Calibri" w:hAnsi="Calibri" w:cs="Calibri"/>
          <w:b/>
          <w:sz w:val="21"/>
          <w:szCs w:val="21"/>
          <w:lang w:eastAsia="pl-PL"/>
        </w:rPr>
        <w:t>aneksu do umowy</w:t>
      </w:r>
      <w:r w:rsidRPr="00852108">
        <w:rPr>
          <w:rFonts w:ascii="Calibri" w:hAnsi="Calibri" w:cs="Calibri"/>
          <w:sz w:val="21"/>
          <w:szCs w:val="21"/>
          <w:lang w:eastAsia="pl-PL"/>
        </w:rPr>
        <w:t>.</w:t>
      </w:r>
    </w:p>
    <w:p w:rsidR="00AB71DD" w:rsidRPr="00852108" w:rsidRDefault="00AB71DD" w:rsidP="00AB71DD">
      <w:pPr>
        <w:widowControl/>
        <w:numPr>
          <w:ilvl w:val="0"/>
          <w:numId w:val="65"/>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W przypadku zmiany w trakcie realizacji umowy </w:t>
      </w:r>
      <w:r w:rsidRPr="00852108">
        <w:rPr>
          <w:rFonts w:ascii="Calibri" w:hAnsi="Calibri" w:cs="Calibri"/>
          <w:b/>
          <w:sz w:val="21"/>
          <w:szCs w:val="21"/>
          <w:lang w:eastAsia="pl-PL"/>
        </w:rPr>
        <w:t>stawki podatku od towarów i usług</w:t>
      </w:r>
      <w:r w:rsidRPr="00852108">
        <w:rPr>
          <w:rFonts w:ascii="Calibri" w:hAnsi="Calibri" w:cs="Calibri"/>
          <w:sz w:val="21"/>
          <w:szCs w:val="21"/>
          <w:lang w:eastAsia="pl-PL"/>
        </w:rPr>
        <w:t>, wykonawca wystawiając fakturę nalicza cenę jednostkową brutto z zastosowaniem stawki podatku VAT (zwolnienia z VAT) obowiązującej w dacie wystawienia faktury, przy zachowaniu niezmienionej ceny jednostkowej netto.</w:t>
      </w:r>
    </w:p>
    <w:p w:rsidR="00AB71DD" w:rsidRPr="00852108" w:rsidRDefault="00AB71DD" w:rsidP="00AB71DD">
      <w:pPr>
        <w:widowControl/>
        <w:numPr>
          <w:ilvl w:val="0"/>
          <w:numId w:val="65"/>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Zmiana wysokości cen jednostkowych w przypadku zaistnienia przesłanki, o której mowa w ust. 4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AB71DD" w:rsidRPr="00852108" w:rsidRDefault="00AB71DD" w:rsidP="00AB71DD">
      <w:pPr>
        <w:widowControl/>
        <w:numPr>
          <w:ilvl w:val="0"/>
          <w:numId w:val="65"/>
        </w:numPr>
        <w:autoSpaceDE/>
        <w:autoSpaceDN/>
        <w:ind w:left="284" w:hanging="284"/>
        <w:jc w:val="both"/>
        <w:rPr>
          <w:rFonts w:ascii="Calibri" w:hAnsi="Calibri" w:cs="Calibri"/>
          <w:sz w:val="21"/>
          <w:szCs w:val="21"/>
          <w:lang w:eastAsia="pl-PL"/>
        </w:rPr>
      </w:pPr>
      <w:r w:rsidRPr="00852108">
        <w:rPr>
          <w:rFonts w:ascii="Calibri" w:hAnsi="Calibri" w:cs="Calibri"/>
          <w:spacing w:val="2"/>
          <w:sz w:val="21"/>
          <w:szCs w:val="21"/>
          <w:lang w:eastAsia="pl-PL"/>
        </w:rPr>
        <w:t xml:space="preserve">Zmiana cen jednostkowych, o której mowa w ust. 4 </w:t>
      </w:r>
      <w:r w:rsidRPr="00852108">
        <w:rPr>
          <w:rFonts w:ascii="Calibri" w:hAnsi="Calibri" w:cs="Calibri"/>
          <w:b/>
          <w:spacing w:val="2"/>
          <w:sz w:val="21"/>
          <w:szCs w:val="21"/>
          <w:lang w:eastAsia="pl-PL"/>
        </w:rPr>
        <w:t xml:space="preserve">nie wymaga aneksu do umowy, </w:t>
      </w:r>
      <w:r w:rsidRPr="00852108">
        <w:rPr>
          <w:rFonts w:ascii="Calibri" w:hAnsi="Calibri" w:cs="Calibri"/>
          <w:spacing w:val="2"/>
          <w:sz w:val="21"/>
          <w:szCs w:val="21"/>
          <w:lang w:eastAsia="pl-PL"/>
        </w:rPr>
        <w:t>przy czym</w:t>
      </w:r>
      <w:r w:rsidRPr="00852108">
        <w:rPr>
          <w:rFonts w:ascii="Calibri" w:hAnsi="Calibri" w:cs="Calibri"/>
          <w:b/>
          <w:spacing w:val="2"/>
          <w:sz w:val="21"/>
          <w:szCs w:val="21"/>
          <w:lang w:eastAsia="pl-PL"/>
        </w:rPr>
        <w:t xml:space="preserve"> Wykonawca zobowiązany jest poinformować Zamawiającego na piśmie o zmianie stawek podatku VAT </w:t>
      </w:r>
      <w:r w:rsidRPr="00852108">
        <w:rPr>
          <w:rFonts w:ascii="Calibri" w:hAnsi="Calibri" w:cs="Calibri"/>
          <w:spacing w:val="2"/>
          <w:sz w:val="21"/>
          <w:szCs w:val="21"/>
          <w:lang w:eastAsia="pl-PL"/>
        </w:rPr>
        <w:t>(zwolnieniu z VAT).</w:t>
      </w:r>
    </w:p>
    <w:p w:rsidR="00AB71DD" w:rsidRPr="00852108" w:rsidRDefault="00AB71DD" w:rsidP="00AB71DD">
      <w:pPr>
        <w:ind w:left="284"/>
        <w:jc w:val="both"/>
        <w:rPr>
          <w:rFonts w:ascii="Calibri" w:hAnsi="Calibri" w:cs="Calibri"/>
          <w:sz w:val="21"/>
          <w:szCs w:val="21"/>
          <w:lang w:eastAsia="pl-PL"/>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ROZLICZENIA</w:t>
      </w:r>
    </w:p>
    <w:p w:rsidR="00AB71DD" w:rsidRPr="00852108" w:rsidRDefault="00AB71DD" w:rsidP="00AB71DD">
      <w:pPr>
        <w:adjustRightInd w:val="0"/>
        <w:ind w:firstLine="4"/>
        <w:jc w:val="center"/>
        <w:rPr>
          <w:rFonts w:ascii="Calibri" w:hAnsi="Calibri" w:cs="Calibri"/>
          <w:sz w:val="21"/>
          <w:szCs w:val="21"/>
        </w:rPr>
      </w:pPr>
      <w:r w:rsidRPr="00852108">
        <w:rPr>
          <w:rFonts w:ascii="Calibri" w:hAnsi="Calibri" w:cs="Calibri"/>
          <w:sz w:val="21"/>
          <w:szCs w:val="21"/>
        </w:rPr>
        <w:t>§ 11</w:t>
      </w:r>
    </w:p>
    <w:p w:rsidR="00AB71DD" w:rsidRPr="00852108" w:rsidRDefault="00AB71DD" w:rsidP="00AB71DD">
      <w:pPr>
        <w:ind w:left="284" w:right="124" w:hanging="284"/>
        <w:jc w:val="both"/>
        <w:rPr>
          <w:rFonts w:ascii="Calibri" w:hAnsi="Calibri"/>
          <w:sz w:val="21"/>
          <w:szCs w:val="21"/>
        </w:rPr>
      </w:pPr>
      <w:r w:rsidRPr="00852108">
        <w:rPr>
          <w:rFonts w:ascii="Calibri" w:hAnsi="Calibri"/>
          <w:sz w:val="21"/>
          <w:szCs w:val="21"/>
        </w:rPr>
        <w:t xml:space="preserve">1. Zamawiający zobowiązany jest dokonać zapłaty na numer konta, wskazany przez Wykonawcę, znajdujący się w ewidencji właściwego dla Wykonawcy urzędu skarbowego, </w:t>
      </w:r>
      <w:r w:rsidRPr="00852108">
        <w:rPr>
          <w:rFonts w:ascii="Calibri" w:hAnsi="Calibri"/>
          <w:b/>
          <w:sz w:val="21"/>
          <w:szCs w:val="21"/>
        </w:rPr>
        <w:t>w terminie do 30 dni</w:t>
      </w:r>
      <w:r w:rsidRPr="00852108">
        <w:rPr>
          <w:rFonts w:ascii="Calibri" w:hAnsi="Calibri"/>
          <w:sz w:val="21"/>
          <w:szCs w:val="21"/>
        </w:rPr>
        <w:t xml:space="preserve"> od daty otrzymania prawidłowo wystawionej faktury VAT bądź faktury otrzymanej za </w:t>
      </w:r>
      <w:proofErr w:type="gramStart"/>
      <w:r w:rsidRPr="00852108">
        <w:rPr>
          <w:rFonts w:ascii="Calibri" w:hAnsi="Calibri"/>
          <w:sz w:val="21"/>
          <w:szCs w:val="21"/>
        </w:rPr>
        <w:t>pośrednictwem  Platformy</w:t>
      </w:r>
      <w:proofErr w:type="gramEnd"/>
      <w:r w:rsidRPr="00852108">
        <w:rPr>
          <w:rFonts w:ascii="Calibri" w:hAnsi="Calibri"/>
          <w:sz w:val="21"/>
          <w:szCs w:val="21"/>
        </w:rPr>
        <w:t xml:space="preserve"> Elektronicznego Fakturowania (skrzynka SPSK2-PUM)</w:t>
      </w:r>
    </w:p>
    <w:p w:rsidR="00AB71DD" w:rsidRPr="00852108" w:rsidRDefault="00AB71DD" w:rsidP="00AB71DD">
      <w:pPr>
        <w:ind w:left="284" w:right="124" w:hanging="284"/>
        <w:jc w:val="both"/>
        <w:outlineLvl w:val="0"/>
        <w:rPr>
          <w:rFonts w:ascii="Calibri" w:hAnsi="Calibri"/>
          <w:sz w:val="21"/>
          <w:szCs w:val="21"/>
        </w:rPr>
      </w:pPr>
      <w:r w:rsidRPr="00852108">
        <w:rPr>
          <w:rFonts w:ascii="Calibri" w:hAnsi="Calibri"/>
          <w:sz w:val="21"/>
          <w:szCs w:val="21"/>
        </w:rPr>
        <w:lastRenderedPageBreak/>
        <w:t xml:space="preserve">2.   Zamawiający wymaga dostarczenia faktury nie później niż w dniu dostawy wyrobów. </w:t>
      </w:r>
    </w:p>
    <w:p w:rsidR="00AB71DD" w:rsidRPr="00852108" w:rsidRDefault="00AB71DD" w:rsidP="00AB71DD">
      <w:pPr>
        <w:ind w:left="284" w:right="124" w:hanging="284"/>
        <w:jc w:val="both"/>
        <w:rPr>
          <w:rFonts w:ascii="Calibri" w:hAnsi="Calibri"/>
          <w:sz w:val="21"/>
          <w:szCs w:val="21"/>
        </w:rPr>
      </w:pPr>
      <w:r w:rsidRPr="00852108">
        <w:rPr>
          <w:rFonts w:ascii="Calibri" w:hAnsi="Calibri"/>
          <w:sz w:val="21"/>
          <w:szCs w:val="21"/>
        </w:rPr>
        <w:t xml:space="preserve">3. Zamawiający zobowiązany jest do zapłaty należności wyłącznie za wyroby dostarczone do Apteki Zamawiającego. Przekazanie wyrobów innej jednostce organizacyjnej Zamawiającego aniżeli Apteka, a w szczególności dostarczenie wyrobów bezpośrednio użytkownikowi następuje na </w:t>
      </w:r>
      <w:proofErr w:type="gramStart"/>
      <w:r w:rsidRPr="00852108">
        <w:rPr>
          <w:rFonts w:ascii="Calibri" w:hAnsi="Calibri"/>
          <w:sz w:val="21"/>
          <w:szCs w:val="21"/>
        </w:rPr>
        <w:t>ryzyko  Wykonawcy</w:t>
      </w:r>
      <w:proofErr w:type="gramEnd"/>
      <w:r w:rsidRPr="00852108">
        <w:rPr>
          <w:rFonts w:ascii="Calibri" w:hAnsi="Calibri"/>
          <w:sz w:val="21"/>
          <w:szCs w:val="21"/>
        </w:rPr>
        <w:t xml:space="preserve">  i  Wykonawca  nie ma prawa domagać się zapłaty za te  wyroby.</w:t>
      </w:r>
    </w:p>
    <w:p w:rsidR="00AB71DD" w:rsidRDefault="00AB71DD" w:rsidP="00AB71DD">
      <w:pPr>
        <w:ind w:left="284" w:right="124" w:hanging="284"/>
        <w:jc w:val="both"/>
        <w:rPr>
          <w:rFonts w:ascii="Calibri" w:hAnsi="Calibri" w:cs="Calibri"/>
          <w:sz w:val="21"/>
          <w:szCs w:val="21"/>
        </w:rPr>
      </w:pPr>
      <w:r w:rsidRPr="00852108">
        <w:rPr>
          <w:rFonts w:ascii="Calibri" w:hAnsi="Calibri"/>
          <w:sz w:val="21"/>
          <w:szCs w:val="21"/>
        </w:rPr>
        <w:t xml:space="preserve">4. </w:t>
      </w:r>
      <w:r w:rsidRPr="00852108">
        <w:rPr>
          <w:rFonts w:ascii="Calibri" w:hAnsi="Calibri" w:cs="Calibri"/>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AB71DD" w:rsidRDefault="00AB71DD" w:rsidP="00AB71DD">
      <w:pPr>
        <w:ind w:left="284" w:right="124" w:hanging="284"/>
        <w:jc w:val="both"/>
        <w:rPr>
          <w:rFonts w:ascii="Calibri" w:hAnsi="Calibri" w:cs="Calibri"/>
          <w:sz w:val="21"/>
          <w:szCs w:val="21"/>
        </w:rPr>
      </w:pPr>
      <w:r>
        <w:rPr>
          <w:rFonts w:ascii="Calibri" w:hAnsi="Calibri" w:cs="Calibri"/>
          <w:sz w:val="21"/>
          <w:szCs w:val="21"/>
        </w:rPr>
        <w:t xml:space="preserve">5. </w:t>
      </w:r>
      <w:r w:rsidRPr="004268D4">
        <w:rPr>
          <w:rFonts w:ascii="Calibri" w:hAnsi="Calibri" w:cs="Calibri"/>
          <w:sz w:val="21"/>
          <w:szCs w:val="21"/>
        </w:rPr>
        <w:t xml:space="preserve">Okresem rozliczeniowym </w:t>
      </w:r>
      <w:r w:rsidRPr="004268D4">
        <w:rPr>
          <w:rFonts w:ascii="Calibri" w:hAnsi="Calibri" w:cs="Calibri"/>
          <w:b/>
          <w:sz w:val="21"/>
          <w:szCs w:val="21"/>
          <w:u w:val="single"/>
        </w:rPr>
        <w:t>za dzierżawę sprzętu</w:t>
      </w:r>
      <w:r w:rsidRPr="004268D4">
        <w:rPr>
          <w:rFonts w:ascii="Calibri" w:hAnsi="Calibri" w:cs="Calibri"/>
          <w:sz w:val="21"/>
          <w:szCs w:val="21"/>
        </w:rPr>
        <w:t xml:space="preserve"> jest miesiąc kalendarzowy. Wykonawca wystawi fakturę po zakończeniu miesiąca </w:t>
      </w:r>
      <w:proofErr w:type="gramStart"/>
      <w:r w:rsidRPr="004268D4">
        <w:rPr>
          <w:rFonts w:ascii="Calibri" w:hAnsi="Calibri" w:cs="Calibri"/>
          <w:sz w:val="21"/>
          <w:szCs w:val="21"/>
        </w:rPr>
        <w:t>kalendarzowego którego</w:t>
      </w:r>
      <w:proofErr w:type="gramEnd"/>
      <w:r w:rsidRPr="004268D4">
        <w:rPr>
          <w:rFonts w:ascii="Calibri" w:hAnsi="Calibri" w:cs="Calibri"/>
          <w:sz w:val="21"/>
          <w:szCs w:val="21"/>
        </w:rPr>
        <w:t xml:space="preserve"> dotyczy faktura.  Zamawiający dokona zapłaty w terminie do 30 dni od daty otrzymania </w:t>
      </w:r>
      <w:proofErr w:type="gramStart"/>
      <w:r w:rsidRPr="004268D4">
        <w:rPr>
          <w:rFonts w:ascii="Calibri" w:hAnsi="Calibri" w:cs="Calibri"/>
          <w:sz w:val="21"/>
          <w:szCs w:val="21"/>
        </w:rPr>
        <w:t xml:space="preserve">faktury </w:t>
      </w:r>
      <w:r>
        <w:rPr>
          <w:rFonts w:ascii="Calibri" w:hAnsi="Calibri" w:cs="Calibri"/>
          <w:sz w:val="21"/>
          <w:szCs w:val="21"/>
        </w:rPr>
        <w:t xml:space="preserve"> wystawionej</w:t>
      </w:r>
      <w:proofErr w:type="gramEnd"/>
      <w:r>
        <w:rPr>
          <w:rFonts w:ascii="Calibri" w:hAnsi="Calibri" w:cs="Calibri"/>
          <w:sz w:val="21"/>
          <w:szCs w:val="21"/>
        </w:rPr>
        <w:t xml:space="preserve"> zgodnie z ust. 1. </w:t>
      </w:r>
    </w:p>
    <w:p w:rsidR="00AB71DD" w:rsidRDefault="00AB71DD" w:rsidP="00AB71DD">
      <w:pPr>
        <w:ind w:left="284" w:right="124" w:hanging="284"/>
        <w:jc w:val="both"/>
        <w:rPr>
          <w:rFonts w:ascii="Calibri" w:hAnsi="Calibri" w:cs="Calibri"/>
          <w:sz w:val="21"/>
          <w:szCs w:val="21"/>
        </w:rPr>
      </w:pPr>
      <w:r>
        <w:rPr>
          <w:rFonts w:ascii="Calibri" w:hAnsi="Calibri" w:cs="Calibri"/>
          <w:sz w:val="21"/>
          <w:szCs w:val="21"/>
        </w:rPr>
        <w:t xml:space="preserve">6. </w:t>
      </w:r>
      <w:r w:rsidRPr="004268D4">
        <w:rPr>
          <w:rFonts w:ascii="Calibri" w:hAnsi="Calibri" w:cs="Calibri"/>
          <w:sz w:val="21"/>
          <w:szCs w:val="21"/>
        </w:rPr>
        <w:t>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AB71DD" w:rsidRPr="00852108" w:rsidRDefault="00AB71DD" w:rsidP="00AB71DD">
      <w:pPr>
        <w:ind w:left="284" w:right="124" w:hanging="284"/>
        <w:jc w:val="both"/>
        <w:rPr>
          <w:rFonts w:ascii="Calibri" w:hAnsi="Calibri"/>
          <w:sz w:val="21"/>
          <w:szCs w:val="21"/>
        </w:rPr>
      </w:pPr>
    </w:p>
    <w:p w:rsidR="00AB71DD" w:rsidRPr="00852108" w:rsidRDefault="00AB71DD" w:rsidP="00AB71DD">
      <w:pPr>
        <w:tabs>
          <w:tab w:val="left" w:pos="426"/>
          <w:tab w:val="left" w:pos="851"/>
        </w:tabs>
        <w:jc w:val="center"/>
        <w:rPr>
          <w:rFonts w:ascii="Calibri" w:hAnsi="Calibri" w:cs="Calibri"/>
          <w:sz w:val="21"/>
          <w:szCs w:val="21"/>
        </w:rPr>
      </w:pPr>
      <w:r w:rsidRPr="00852108">
        <w:rPr>
          <w:rFonts w:ascii="Calibri" w:hAnsi="Calibri" w:cs="Calibri"/>
          <w:sz w:val="21"/>
          <w:szCs w:val="21"/>
        </w:rPr>
        <w:t xml:space="preserve">§ 12 </w:t>
      </w:r>
    </w:p>
    <w:p w:rsidR="00AB71DD" w:rsidRPr="00852108" w:rsidRDefault="00AB71DD" w:rsidP="00AB71DD">
      <w:pPr>
        <w:widowControl/>
        <w:numPr>
          <w:ilvl w:val="0"/>
          <w:numId w:val="51"/>
        </w:numPr>
        <w:tabs>
          <w:tab w:val="left" w:pos="284"/>
        </w:tabs>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w:t>
      </w:r>
      <w:proofErr w:type="gramStart"/>
      <w:r w:rsidRPr="00852108">
        <w:rPr>
          <w:rFonts w:ascii="Calibri" w:hAnsi="Calibri" w:cs="Calibri"/>
          <w:sz w:val="21"/>
          <w:szCs w:val="21"/>
          <w:lang w:eastAsia="pl-PL"/>
        </w:rPr>
        <w:t>następstwie których</w:t>
      </w:r>
      <w:proofErr w:type="gramEnd"/>
      <w:r w:rsidRPr="00852108">
        <w:rPr>
          <w:rFonts w:ascii="Calibri" w:hAnsi="Calibri" w:cs="Calibri"/>
          <w:sz w:val="21"/>
          <w:szCs w:val="21"/>
          <w:lang w:eastAsia="pl-PL"/>
        </w:rPr>
        <w:t xml:space="preserve"> może dojść do zmiany po stronie wierzyciela. W szczególności Wykonawca nie ma prawa zawierać umów poręczenia, umów gwarancji bądź dokonywać na podstawie art. 921¹- art. 921</w:t>
      </w:r>
      <w:r w:rsidRPr="00852108">
        <w:rPr>
          <w:rFonts w:ascii="Calibri" w:hAnsi="Calibri" w:cs="Calibri"/>
          <w:sz w:val="21"/>
          <w:szCs w:val="21"/>
          <w:vertAlign w:val="superscript"/>
          <w:lang w:eastAsia="pl-PL"/>
        </w:rPr>
        <w:t>5</w:t>
      </w:r>
      <w:r w:rsidRPr="00852108">
        <w:rPr>
          <w:rFonts w:ascii="Calibri" w:hAnsi="Calibri" w:cs="Calibri"/>
          <w:sz w:val="21"/>
          <w:szCs w:val="21"/>
          <w:lang w:eastAsia="pl-PL"/>
        </w:rPr>
        <w:t xml:space="preserve"> </w:t>
      </w:r>
      <w:proofErr w:type="spellStart"/>
      <w:r w:rsidRPr="00852108">
        <w:rPr>
          <w:rFonts w:ascii="Calibri" w:hAnsi="Calibri" w:cs="Calibri"/>
          <w:sz w:val="21"/>
          <w:szCs w:val="21"/>
          <w:lang w:eastAsia="pl-PL"/>
        </w:rPr>
        <w:t>kc</w:t>
      </w:r>
      <w:proofErr w:type="spellEnd"/>
      <w:r w:rsidRPr="00852108">
        <w:rPr>
          <w:rFonts w:ascii="Calibri" w:hAnsi="Calibri" w:cs="Calibri"/>
          <w:sz w:val="21"/>
          <w:szCs w:val="21"/>
          <w:lang w:eastAsia="pl-PL"/>
        </w:rPr>
        <w:t xml:space="preserve"> przekazu świadczenia Zamawiającego </w:t>
      </w:r>
      <w:proofErr w:type="gramStart"/>
      <w:r w:rsidRPr="00852108">
        <w:rPr>
          <w:rFonts w:ascii="Calibri" w:hAnsi="Calibri" w:cs="Calibri"/>
          <w:sz w:val="21"/>
          <w:szCs w:val="21"/>
          <w:lang w:eastAsia="pl-PL"/>
        </w:rPr>
        <w:t>należnego  na</w:t>
      </w:r>
      <w:proofErr w:type="gramEnd"/>
      <w:r w:rsidRPr="00852108">
        <w:rPr>
          <w:rFonts w:ascii="Calibri" w:hAnsi="Calibri" w:cs="Calibri"/>
          <w:sz w:val="21"/>
          <w:szCs w:val="21"/>
          <w:lang w:eastAsia="pl-PL"/>
        </w:rPr>
        <w:t xml:space="preserve"> podstawie niniejszej umowy.</w:t>
      </w:r>
    </w:p>
    <w:p w:rsidR="00AB71DD" w:rsidRPr="00852108" w:rsidRDefault="00AB71DD" w:rsidP="00AB71DD">
      <w:pPr>
        <w:widowControl/>
        <w:numPr>
          <w:ilvl w:val="0"/>
          <w:numId w:val="51"/>
        </w:numPr>
        <w:tabs>
          <w:tab w:val="left" w:pos="284"/>
        </w:tabs>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Zgoda, o której mowa w ust. 1 winna być wyrażona w formie pisemnej pod rygorem nieważności.</w:t>
      </w:r>
    </w:p>
    <w:p w:rsidR="00AB71DD" w:rsidRPr="00852108" w:rsidRDefault="00AB71DD" w:rsidP="00AB71DD">
      <w:pPr>
        <w:keepNext/>
        <w:keepLines/>
        <w:outlineLvl w:val="0"/>
        <w:rPr>
          <w:rFonts w:ascii="Calibri" w:hAnsi="Calibri" w:cs="Calibri"/>
          <w:b/>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NIENALEŻYTE WYKONANIE UMOWY</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13</w:t>
      </w:r>
    </w:p>
    <w:p w:rsidR="00AB71DD" w:rsidRPr="00852108" w:rsidRDefault="00AB71DD" w:rsidP="00AB71DD">
      <w:pPr>
        <w:widowControl/>
        <w:numPr>
          <w:ilvl w:val="0"/>
          <w:numId w:val="57"/>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W razie zwłoki Wykonawcy w realizacji zamówienia w terminie określonym w § 3 ust. 1 umowy, Zamawiający ma prawo dokonać </w:t>
      </w:r>
      <w:r w:rsidRPr="00852108">
        <w:rPr>
          <w:rFonts w:ascii="Calibri" w:hAnsi="Calibri" w:cs="Calibri"/>
          <w:b/>
          <w:sz w:val="21"/>
          <w:szCs w:val="21"/>
          <w:lang w:eastAsia="pl-PL"/>
        </w:rPr>
        <w:t>zakupu zastępczego</w:t>
      </w:r>
      <w:r w:rsidRPr="00852108">
        <w:rPr>
          <w:rFonts w:ascii="Calibri" w:hAnsi="Calibri" w:cs="Calibri"/>
          <w:sz w:val="21"/>
          <w:szCs w:val="21"/>
          <w:lang w:eastAsia="pl-PL"/>
        </w:rPr>
        <w:t xml:space="preserve"> wyrobów i obciążyć Wykonawcę kwotą odpowiadającą wysokości szkody poniesionej z tego tytułu, zachowując prawo do naliczenia kar umownych określonych w § 14 ust. 1 lit. b) za okres zwłoki, liczony do dnia dokonania zakupu zastępczego.</w:t>
      </w:r>
    </w:p>
    <w:p w:rsidR="00AB71DD" w:rsidRPr="00852108" w:rsidRDefault="00AB71DD" w:rsidP="00AB71DD">
      <w:pPr>
        <w:widowControl/>
        <w:numPr>
          <w:ilvl w:val="0"/>
          <w:numId w:val="57"/>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Zamawiający zastrzega sobie prawo </w:t>
      </w:r>
      <w:r w:rsidRPr="00852108">
        <w:rPr>
          <w:rFonts w:ascii="Calibri" w:hAnsi="Calibri" w:cs="Calibri"/>
          <w:b/>
          <w:sz w:val="21"/>
          <w:szCs w:val="21"/>
          <w:lang w:eastAsia="pl-PL"/>
        </w:rPr>
        <w:t xml:space="preserve">rozwiązania umowy </w:t>
      </w:r>
      <w:r w:rsidRPr="00852108">
        <w:rPr>
          <w:rFonts w:ascii="Calibri" w:hAnsi="Calibri" w:cs="Calibri"/>
          <w:sz w:val="21"/>
          <w:szCs w:val="21"/>
          <w:lang w:eastAsia="pl-PL"/>
        </w:rPr>
        <w:t xml:space="preserve">z zachowaniem okresu wypowiedzenia wynoszącego nie mniej niż 30 dni kalendarzowych w przypadku nienależytego realizowania umowy przez Wykonawcę, a w szczególności w </w:t>
      </w:r>
      <w:proofErr w:type="gramStart"/>
      <w:r w:rsidRPr="00852108">
        <w:rPr>
          <w:rFonts w:ascii="Calibri" w:hAnsi="Calibri" w:cs="Calibri"/>
          <w:sz w:val="21"/>
          <w:szCs w:val="21"/>
          <w:lang w:eastAsia="pl-PL"/>
        </w:rPr>
        <w:t>przypadku co</w:t>
      </w:r>
      <w:proofErr w:type="gramEnd"/>
      <w:r w:rsidRPr="00852108">
        <w:rPr>
          <w:rFonts w:ascii="Calibri" w:hAnsi="Calibri" w:cs="Calibri"/>
          <w:sz w:val="21"/>
          <w:szCs w:val="21"/>
          <w:lang w:eastAsia="pl-PL"/>
        </w:rPr>
        <w:t xml:space="preserve"> najmniej trzykrotnego dostarczenia wyrobów ze zwłoką bądź co najmniej trzykrotnego dostarczenia wyrobów posiadających wady jakościowe, brak oznakowania, brak instrukcji i etykiet, niewłaściwe opakowanie.</w:t>
      </w:r>
    </w:p>
    <w:p w:rsidR="00AB71DD" w:rsidRPr="00852108" w:rsidRDefault="00AB71DD" w:rsidP="00AB71DD">
      <w:pPr>
        <w:widowControl/>
        <w:numPr>
          <w:ilvl w:val="0"/>
          <w:numId w:val="57"/>
        </w:numPr>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W przypadkach określonych w ust. 2 rozwiązanie umowy następuje z przyczyn leżących po stronie Wykonawcy, co uprawnia Zamawiającego do naliczenia kary umownej, o której mowa w § 14 ust. 1 lit. a).</w:t>
      </w:r>
    </w:p>
    <w:p w:rsidR="00AB71DD" w:rsidRPr="00852108" w:rsidRDefault="00AB71DD" w:rsidP="00AB71DD">
      <w:pPr>
        <w:ind w:left="720"/>
        <w:jc w:val="both"/>
        <w:rPr>
          <w:rFonts w:ascii="Calibri" w:hAnsi="Calibri" w:cs="Calibri"/>
          <w:sz w:val="21"/>
          <w:szCs w:val="21"/>
          <w:lang w:eastAsia="pl-PL"/>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KARY UMOWNE</w:t>
      </w:r>
    </w:p>
    <w:p w:rsidR="00AB71DD" w:rsidRPr="00852108" w:rsidRDefault="00AB71DD" w:rsidP="00AB71DD">
      <w:pPr>
        <w:ind w:firstLine="4"/>
        <w:jc w:val="center"/>
        <w:rPr>
          <w:rFonts w:ascii="Calibri" w:hAnsi="Calibri" w:cs="Calibri"/>
          <w:b/>
          <w:bCs/>
          <w:sz w:val="21"/>
          <w:szCs w:val="21"/>
        </w:rPr>
      </w:pPr>
      <w:r w:rsidRPr="00852108">
        <w:rPr>
          <w:rFonts w:ascii="Calibri" w:hAnsi="Calibri" w:cs="Calibri"/>
          <w:sz w:val="21"/>
          <w:szCs w:val="21"/>
        </w:rPr>
        <w:t>§ 14</w:t>
      </w:r>
    </w:p>
    <w:p w:rsidR="00AB71DD" w:rsidRPr="00852108" w:rsidRDefault="00AB71DD" w:rsidP="00AB71DD">
      <w:pPr>
        <w:widowControl/>
        <w:numPr>
          <w:ilvl w:val="0"/>
          <w:numId w:val="55"/>
        </w:numPr>
        <w:adjustRightInd w:val="0"/>
        <w:ind w:left="284" w:hanging="284"/>
        <w:contextualSpacing/>
        <w:jc w:val="both"/>
        <w:rPr>
          <w:rFonts w:ascii="Calibri" w:hAnsi="Calibri" w:cs="Calibri"/>
          <w:sz w:val="21"/>
          <w:szCs w:val="21"/>
          <w:lang w:eastAsia="pl-PL"/>
        </w:rPr>
      </w:pPr>
      <w:r w:rsidRPr="00852108">
        <w:rPr>
          <w:rFonts w:ascii="Calibri" w:hAnsi="Calibri" w:cs="Calibri"/>
          <w:sz w:val="21"/>
          <w:szCs w:val="21"/>
          <w:lang w:eastAsia="pl-PL"/>
        </w:rPr>
        <w:t>W razie niewykonania lub nienależytego wykonania przedmiotu umowy Wykonawca zobowiązany jest zapłacić Zamawiającemu kary umowne:</w:t>
      </w:r>
    </w:p>
    <w:p w:rsidR="00AB71DD" w:rsidRPr="00852108" w:rsidRDefault="00AB71DD" w:rsidP="00AB71DD">
      <w:pPr>
        <w:widowControl/>
        <w:numPr>
          <w:ilvl w:val="0"/>
          <w:numId w:val="54"/>
        </w:numPr>
        <w:adjustRightInd w:val="0"/>
        <w:ind w:left="284" w:hanging="283"/>
        <w:contextualSpacing/>
        <w:jc w:val="both"/>
        <w:rPr>
          <w:rFonts w:ascii="Calibri" w:hAnsi="Calibri" w:cs="Calibri"/>
          <w:sz w:val="21"/>
          <w:szCs w:val="21"/>
          <w:lang w:eastAsia="pl-PL"/>
        </w:rPr>
      </w:pPr>
      <w:proofErr w:type="gramStart"/>
      <w:r w:rsidRPr="00852108">
        <w:rPr>
          <w:rFonts w:ascii="Calibri" w:hAnsi="Calibri" w:cs="Calibri"/>
          <w:sz w:val="21"/>
          <w:szCs w:val="21"/>
          <w:lang w:eastAsia="pl-PL"/>
        </w:rPr>
        <w:t>w</w:t>
      </w:r>
      <w:proofErr w:type="gramEnd"/>
      <w:r w:rsidRPr="00852108">
        <w:rPr>
          <w:rFonts w:ascii="Calibri" w:hAnsi="Calibri" w:cs="Calibri"/>
          <w:sz w:val="21"/>
          <w:szCs w:val="21"/>
          <w:lang w:eastAsia="pl-PL"/>
        </w:rPr>
        <w:t xml:space="preserve"> wysokości 10% wartości brutto umowy,</w:t>
      </w:r>
      <w:r w:rsidRPr="00852108">
        <w:rPr>
          <w:rFonts w:ascii="Calibri" w:hAnsi="Calibri" w:cs="Calibri"/>
          <w:color w:val="000000"/>
          <w:sz w:val="21"/>
          <w:szCs w:val="21"/>
          <w:lang w:eastAsia="pl-PL"/>
        </w:rPr>
        <w:t xml:space="preserve"> określonej w § 9 ust. 1 </w:t>
      </w:r>
      <w:r w:rsidRPr="00852108">
        <w:rPr>
          <w:rFonts w:ascii="Calibri" w:hAnsi="Calibri" w:cs="Calibri"/>
          <w:sz w:val="21"/>
          <w:szCs w:val="21"/>
          <w:lang w:eastAsia="pl-PL"/>
        </w:rPr>
        <w:t xml:space="preserve">w przypadku odstąpienia przez Zamawiającego od umowy, bądź rozwiązania przez Zamawiającego umowy w drodze wypowiedzenia z przyczyn leżących po stronie Wykonawcy; </w:t>
      </w:r>
    </w:p>
    <w:p w:rsidR="00AB71DD" w:rsidRPr="00852108" w:rsidRDefault="00AB71DD" w:rsidP="00AB71DD">
      <w:pPr>
        <w:widowControl/>
        <w:numPr>
          <w:ilvl w:val="0"/>
          <w:numId w:val="54"/>
        </w:numPr>
        <w:adjustRightInd w:val="0"/>
        <w:ind w:left="284" w:hanging="283"/>
        <w:contextualSpacing/>
        <w:jc w:val="both"/>
        <w:rPr>
          <w:rFonts w:ascii="Calibri" w:hAnsi="Calibri" w:cs="Calibri"/>
          <w:b/>
          <w:sz w:val="21"/>
          <w:szCs w:val="21"/>
          <w:lang w:eastAsia="pl-PL"/>
        </w:rPr>
      </w:pPr>
      <w:r w:rsidRPr="00852108">
        <w:rPr>
          <w:rFonts w:ascii="Calibri" w:hAnsi="Calibri" w:cs="Calibri"/>
          <w:sz w:val="21"/>
          <w:szCs w:val="21"/>
          <w:lang w:eastAsia="pl-PL"/>
        </w:rPr>
        <w:t xml:space="preserve">w wysokości 0,5% wartości zamówionej bądź reklamowanej partii wyrobów za każdy dzień </w:t>
      </w:r>
      <w:proofErr w:type="gramStart"/>
      <w:r w:rsidRPr="00852108">
        <w:rPr>
          <w:rFonts w:ascii="Calibri" w:hAnsi="Calibri" w:cs="Calibri"/>
          <w:sz w:val="21"/>
          <w:szCs w:val="21"/>
          <w:lang w:eastAsia="pl-PL"/>
        </w:rPr>
        <w:t>zwłoki                                        w</w:t>
      </w:r>
      <w:proofErr w:type="gramEnd"/>
      <w:r w:rsidRPr="00852108">
        <w:rPr>
          <w:rFonts w:ascii="Calibri" w:hAnsi="Calibri" w:cs="Calibri"/>
          <w:sz w:val="21"/>
          <w:szCs w:val="21"/>
          <w:lang w:eastAsia="pl-PL"/>
        </w:rPr>
        <w:t xml:space="preserve"> ich dostarczeniu – z tym, że nie mniej niż 50 zł dziennie za każdy dzień;</w:t>
      </w:r>
    </w:p>
    <w:p w:rsidR="00AB71DD" w:rsidRPr="00852108" w:rsidRDefault="00AB71DD" w:rsidP="00AB71DD">
      <w:pPr>
        <w:ind w:left="284" w:hanging="283"/>
        <w:rPr>
          <w:rFonts w:ascii="Calibri" w:hAnsi="Calibri"/>
          <w:sz w:val="21"/>
          <w:szCs w:val="21"/>
        </w:rPr>
      </w:pPr>
      <w:proofErr w:type="gramStart"/>
      <w:r w:rsidRPr="00852108">
        <w:rPr>
          <w:rFonts w:ascii="Calibri" w:hAnsi="Calibri"/>
          <w:sz w:val="21"/>
          <w:szCs w:val="21"/>
        </w:rPr>
        <w:t>c)  w</w:t>
      </w:r>
      <w:proofErr w:type="gramEnd"/>
      <w:r w:rsidRPr="00852108">
        <w:rPr>
          <w:rFonts w:ascii="Calibri" w:hAnsi="Calibri"/>
          <w:sz w:val="21"/>
          <w:szCs w:val="21"/>
        </w:rPr>
        <w:t xml:space="preserve"> wysokości 0,5% wartości czynszu  za cały okres dzierżawy </w:t>
      </w:r>
      <w:r w:rsidR="00861638">
        <w:rPr>
          <w:rFonts w:ascii="Calibri" w:hAnsi="Calibri"/>
          <w:sz w:val="21"/>
          <w:szCs w:val="21"/>
        </w:rPr>
        <w:t>podgrzewacza</w:t>
      </w:r>
      <w:r w:rsidRPr="00852108">
        <w:rPr>
          <w:rFonts w:ascii="Calibri" w:hAnsi="Calibri"/>
          <w:sz w:val="21"/>
          <w:szCs w:val="21"/>
        </w:rPr>
        <w:t xml:space="preserve"> zgłoszonego do naprawy za każdy dzień zwłoki w dokonaniu  naprawy bądź dostarczenia urządzenia  zastępczego z tym, że nie mniej niż 50 zł dziennie;</w:t>
      </w:r>
    </w:p>
    <w:p w:rsidR="00AB71DD" w:rsidRPr="00852108" w:rsidRDefault="00AB71DD" w:rsidP="00AB71DD">
      <w:pPr>
        <w:ind w:left="284" w:hanging="283"/>
        <w:rPr>
          <w:rFonts w:ascii="Calibri" w:hAnsi="Calibri"/>
          <w:sz w:val="21"/>
          <w:szCs w:val="21"/>
        </w:rPr>
      </w:pPr>
      <w:proofErr w:type="gramStart"/>
      <w:r w:rsidRPr="00852108">
        <w:rPr>
          <w:rFonts w:ascii="Calibri" w:hAnsi="Calibri"/>
          <w:sz w:val="21"/>
          <w:szCs w:val="21"/>
        </w:rPr>
        <w:t>d)   w</w:t>
      </w:r>
      <w:proofErr w:type="gramEnd"/>
      <w:r w:rsidRPr="00852108">
        <w:rPr>
          <w:rFonts w:ascii="Calibri" w:hAnsi="Calibri"/>
          <w:sz w:val="21"/>
          <w:szCs w:val="21"/>
        </w:rPr>
        <w:t xml:space="preserve"> wysokości 100 zł za każdy dzień zwłoki w dostarczeniu </w:t>
      </w:r>
      <w:r w:rsidR="00861638">
        <w:rPr>
          <w:rFonts w:ascii="Calibri" w:hAnsi="Calibri"/>
          <w:sz w:val="21"/>
          <w:szCs w:val="21"/>
        </w:rPr>
        <w:t>podgrzewaczy</w:t>
      </w:r>
    </w:p>
    <w:p w:rsidR="00AB71DD" w:rsidRPr="00852108" w:rsidRDefault="00AB71DD" w:rsidP="00AB71DD">
      <w:pPr>
        <w:ind w:left="284" w:hanging="283"/>
        <w:rPr>
          <w:rFonts w:ascii="Calibri" w:hAnsi="Calibri"/>
          <w:sz w:val="21"/>
          <w:szCs w:val="21"/>
        </w:rPr>
      </w:pPr>
      <w:proofErr w:type="gramStart"/>
      <w:r w:rsidRPr="00852108">
        <w:rPr>
          <w:rFonts w:ascii="Calibri" w:hAnsi="Calibri"/>
          <w:sz w:val="21"/>
          <w:szCs w:val="21"/>
        </w:rPr>
        <w:t>e)   w</w:t>
      </w:r>
      <w:proofErr w:type="gramEnd"/>
      <w:r w:rsidRPr="00852108">
        <w:rPr>
          <w:rFonts w:ascii="Calibri" w:hAnsi="Calibri"/>
          <w:sz w:val="21"/>
          <w:szCs w:val="21"/>
        </w:rPr>
        <w:t xml:space="preserve"> wysokości 50 zł za każdy dzień zwłoki w dokonaniu przeglądu technicznego </w:t>
      </w:r>
      <w:r w:rsidR="00861638">
        <w:rPr>
          <w:rFonts w:ascii="Calibri" w:hAnsi="Calibri"/>
          <w:sz w:val="21"/>
          <w:szCs w:val="21"/>
        </w:rPr>
        <w:t>podgrzewaczy</w:t>
      </w:r>
      <w:r w:rsidRPr="00852108">
        <w:rPr>
          <w:rFonts w:ascii="Calibri" w:hAnsi="Calibri"/>
          <w:sz w:val="21"/>
          <w:szCs w:val="21"/>
        </w:rPr>
        <w:t>;</w:t>
      </w:r>
    </w:p>
    <w:p w:rsidR="00AB71DD" w:rsidRPr="00852108" w:rsidRDefault="00AB71DD" w:rsidP="00AB71DD">
      <w:pPr>
        <w:ind w:left="284" w:hanging="283"/>
        <w:rPr>
          <w:rFonts w:ascii="Calibri" w:hAnsi="Calibri"/>
          <w:sz w:val="21"/>
          <w:szCs w:val="21"/>
        </w:rPr>
      </w:pPr>
      <w:proofErr w:type="gramStart"/>
      <w:r w:rsidRPr="00852108">
        <w:rPr>
          <w:rFonts w:ascii="Calibri" w:hAnsi="Calibri"/>
          <w:sz w:val="21"/>
          <w:szCs w:val="21"/>
        </w:rPr>
        <w:t>f)  w</w:t>
      </w:r>
      <w:proofErr w:type="gramEnd"/>
      <w:r w:rsidRPr="00852108">
        <w:rPr>
          <w:rFonts w:ascii="Calibri" w:hAnsi="Calibri"/>
          <w:sz w:val="21"/>
          <w:szCs w:val="21"/>
        </w:rPr>
        <w:t xml:space="preserve"> przypadku nie  przekazania Zamawiającemu  w terminie określonym w § 2 ust 2 umowy  dokumentów  dopuszczających wyroby oraz </w:t>
      </w:r>
      <w:r w:rsidR="00861638">
        <w:rPr>
          <w:rFonts w:ascii="Calibri" w:hAnsi="Calibri"/>
          <w:sz w:val="21"/>
          <w:szCs w:val="21"/>
        </w:rPr>
        <w:t>podgrzewacze</w:t>
      </w:r>
      <w:r w:rsidRPr="00852108">
        <w:rPr>
          <w:rFonts w:ascii="Calibri" w:hAnsi="Calibri"/>
          <w:sz w:val="21"/>
          <w:szCs w:val="21"/>
        </w:rPr>
        <w:t xml:space="preserve">  do obrotu  - w wysokości  100 zł za każdy dzień zwłoki </w:t>
      </w:r>
    </w:p>
    <w:p w:rsidR="00AB71DD" w:rsidRPr="00852108" w:rsidRDefault="00AB71DD" w:rsidP="00AB71DD">
      <w:pPr>
        <w:widowControl/>
        <w:numPr>
          <w:ilvl w:val="0"/>
          <w:numId w:val="55"/>
        </w:numPr>
        <w:adjustRightInd w:val="0"/>
        <w:ind w:left="284" w:hanging="284"/>
        <w:contextualSpacing/>
        <w:jc w:val="both"/>
        <w:rPr>
          <w:rFonts w:ascii="Calibri" w:hAnsi="Calibri" w:cs="Calibri"/>
          <w:sz w:val="21"/>
          <w:szCs w:val="21"/>
          <w:lang w:eastAsia="pl-PL"/>
        </w:rPr>
      </w:pPr>
      <w:r w:rsidRPr="00852108">
        <w:rPr>
          <w:rFonts w:ascii="Calibri" w:hAnsi="Calibri" w:cs="Calibri"/>
          <w:color w:val="000000"/>
          <w:sz w:val="21"/>
          <w:szCs w:val="21"/>
          <w:lang w:eastAsia="pl-PL"/>
        </w:rPr>
        <w:t>Roszczenie o zapłatę kar umownych z tytułu zwłoki staje się wymagalne:</w:t>
      </w:r>
    </w:p>
    <w:p w:rsidR="00AB71DD" w:rsidRPr="00852108" w:rsidRDefault="00AB71DD" w:rsidP="00AB71DD">
      <w:pPr>
        <w:widowControl/>
        <w:numPr>
          <w:ilvl w:val="0"/>
          <w:numId w:val="56"/>
        </w:numPr>
        <w:adjustRightInd w:val="0"/>
        <w:ind w:left="284" w:hanging="284"/>
        <w:contextualSpacing/>
        <w:jc w:val="both"/>
        <w:rPr>
          <w:rFonts w:ascii="Calibri" w:hAnsi="Calibri" w:cs="Calibri"/>
          <w:color w:val="000000"/>
          <w:sz w:val="21"/>
          <w:szCs w:val="21"/>
          <w:lang w:eastAsia="pl-PL"/>
        </w:rPr>
      </w:pPr>
      <w:proofErr w:type="gramStart"/>
      <w:r w:rsidRPr="00852108">
        <w:rPr>
          <w:rFonts w:ascii="Calibri" w:hAnsi="Calibri" w:cs="Calibri"/>
          <w:color w:val="000000"/>
          <w:sz w:val="21"/>
          <w:szCs w:val="21"/>
          <w:lang w:eastAsia="pl-PL"/>
        </w:rPr>
        <w:t>za</w:t>
      </w:r>
      <w:proofErr w:type="gramEnd"/>
      <w:r w:rsidRPr="00852108">
        <w:rPr>
          <w:rFonts w:ascii="Calibri" w:hAnsi="Calibri" w:cs="Calibri"/>
          <w:color w:val="000000"/>
          <w:sz w:val="21"/>
          <w:szCs w:val="21"/>
          <w:lang w:eastAsia="pl-PL"/>
        </w:rPr>
        <w:t xml:space="preserve"> pierwszy dzień zwłoki – w tym dniu,</w:t>
      </w:r>
    </w:p>
    <w:p w:rsidR="00AB71DD" w:rsidRPr="00852108" w:rsidRDefault="00AB71DD" w:rsidP="00AB71DD">
      <w:pPr>
        <w:widowControl/>
        <w:numPr>
          <w:ilvl w:val="0"/>
          <w:numId w:val="56"/>
        </w:numPr>
        <w:adjustRightInd w:val="0"/>
        <w:ind w:left="284" w:hanging="284"/>
        <w:contextualSpacing/>
        <w:jc w:val="both"/>
        <w:rPr>
          <w:rFonts w:ascii="Calibri" w:hAnsi="Calibri" w:cs="Calibri"/>
          <w:color w:val="000000"/>
          <w:sz w:val="21"/>
          <w:szCs w:val="21"/>
          <w:lang w:eastAsia="pl-PL"/>
        </w:rPr>
      </w:pPr>
      <w:proofErr w:type="gramStart"/>
      <w:r w:rsidRPr="00852108">
        <w:rPr>
          <w:rFonts w:ascii="Calibri" w:hAnsi="Calibri" w:cs="Calibri"/>
          <w:color w:val="000000"/>
          <w:sz w:val="21"/>
          <w:szCs w:val="21"/>
          <w:lang w:eastAsia="pl-PL"/>
        </w:rPr>
        <w:t>za</w:t>
      </w:r>
      <w:proofErr w:type="gramEnd"/>
      <w:r w:rsidRPr="00852108">
        <w:rPr>
          <w:rFonts w:ascii="Calibri" w:hAnsi="Calibri" w:cs="Calibri"/>
          <w:color w:val="000000"/>
          <w:sz w:val="21"/>
          <w:szCs w:val="21"/>
          <w:lang w:eastAsia="pl-PL"/>
        </w:rPr>
        <w:t xml:space="preserve"> każdy następny dzień zwłoki – odpowiednio za każdy kolejny, rozpoczęty dzień zwłoki.</w:t>
      </w:r>
    </w:p>
    <w:p w:rsidR="00AB71DD" w:rsidRPr="00852108" w:rsidRDefault="00AB71DD" w:rsidP="00AB71DD">
      <w:pPr>
        <w:widowControl/>
        <w:numPr>
          <w:ilvl w:val="0"/>
          <w:numId w:val="55"/>
        </w:numPr>
        <w:adjustRightInd w:val="0"/>
        <w:ind w:left="284" w:hanging="284"/>
        <w:contextualSpacing/>
        <w:jc w:val="both"/>
        <w:rPr>
          <w:rFonts w:ascii="Calibri" w:hAnsi="Calibri" w:cs="Calibri"/>
          <w:color w:val="000000"/>
          <w:sz w:val="21"/>
          <w:szCs w:val="21"/>
          <w:lang w:eastAsia="pl-PL"/>
        </w:rPr>
      </w:pPr>
      <w:r w:rsidRPr="00852108">
        <w:rPr>
          <w:rFonts w:ascii="Calibri" w:hAnsi="Calibri" w:cs="Calibri"/>
          <w:sz w:val="21"/>
          <w:szCs w:val="21"/>
          <w:lang w:eastAsia="pl-PL"/>
        </w:rPr>
        <w:lastRenderedPageBreak/>
        <w:t xml:space="preserve">W przypadku, gdy szkoda poniesiona przez Zamawiającego </w:t>
      </w:r>
      <w:r w:rsidRPr="00852108">
        <w:rPr>
          <w:rFonts w:ascii="Calibri" w:hAnsi="Calibri" w:cs="Calibri"/>
          <w:color w:val="000000"/>
          <w:sz w:val="21"/>
          <w:szCs w:val="21"/>
          <w:lang w:eastAsia="pl-PL"/>
        </w:rPr>
        <w:t>nie pokryje szkody faktycznie przez niego poniesionej, Z</w:t>
      </w:r>
      <w:r w:rsidRPr="00852108">
        <w:rPr>
          <w:rFonts w:ascii="Calibri" w:hAnsi="Calibri" w:cs="Calibri"/>
          <w:sz w:val="21"/>
          <w:szCs w:val="21"/>
          <w:lang w:eastAsia="pl-PL"/>
        </w:rPr>
        <w:t xml:space="preserve">amawiający </w:t>
      </w:r>
      <w:r w:rsidRPr="00852108">
        <w:rPr>
          <w:rFonts w:ascii="Calibri" w:hAnsi="Calibri" w:cs="Calibri"/>
          <w:color w:val="000000"/>
          <w:sz w:val="21"/>
          <w:szCs w:val="21"/>
          <w:lang w:eastAsia="pl-PL"/>
        </w:rPr>
        <w:t xml:space="preserve">ma prawo dochodzić zapłaty odszkodowania uzupełniającego na zasadach ogólnych. </w:t>
      </w:r>
    </w:p>
    <w:p w:rsidR="00AB71DD" w:rsidRPr="00852108" w:rsidRDefault="00AB71DD" w:rsidP="00AB71DD">
      <w:pPr>
        <w:widowControl/>
        <w:numPr>
          <w:ilvl w:val="0"/>
          <w:numId w:val="55"/>
        </w:numPr>
        <w:adjustRightInd w:val="0"/>
        <w:ind w:left="284" w:hanging="284"/>
        <w:contextualSpacing/>
        <w:jc w:val="both"/>
        <w:rPr>
          <w:rFonts w:ascii="Calibri" w:hAnsi="Calibri" w:cs="Calibri"/>
          <w:color w:val="000000"/>
          <w:sz w:val="21"/>
          <w:szCs w:val="21"/>
          <w:lang w:eastAsia="pl-PL"/>
        </w:rPr>
      </w:pPr>
      <w:r w:rsidRPr="00852108">
        <w:rPr>
          <w:rFonts w:ascii="Calibri" w:hAnsi="Calibri" w:cs="Calibri"/>
          <w:sz w:val="21"/>
          <w:szCs w:val="21"/>
          <w:lang w:eastAsia="pl-PL"/>
        </w:rPr>
        <w:t>W razie naliczenia kar umownych Zamawiający będzie upoważniony do potrącenia ich kwoty z faktury Wykonawcy.</w:t>
      </w:r>
    </w:p>
    <w:p w:rsidR="00AB71DD" w:rsidRPr="00852108" w:rsidRDefault="00AB71DD" w:rsidP="00AB71DD">
      <w:pPr>
        <w:widowControl/>
        <w:numPr>
          <w:ilvl w:val="0"/>
          <w:numId w:val="55"/>
        </w:numPr>
        <w:adjustRightInd w:val="0"/>
        <w:ind w:left="284" w:hanging="284"/>
        <w:contextualSpacing/>
        <w:jc w:val="both"/>
        <w:rPr>
          <w:rFonts w:ascii="Calibri" w:hAnsi="Calibri" w:cs="Calibri"/>
          <w:color w:val="000000"/>
          <w:sz w:val="21"/>
          <w:szCs w:val="21"/>
          <w:lang w:eastAsia="pl-PL"/>
        </w:rPr>
      </w:pPr>
      <w:r w:rsidRPr="00852108">
        <w:rPr>
          <w:rFonts w:ascii="Calibri" w:hAnsi="Calibri" w:cs="Calibri"/>
          <w:b/>
          <w:sz w:val="21"/>
          <w:szCs w:val="21"/>
          <w:lang w:eastAsia="pl-PL"/>
        </w:rPr>
        <w:t>Łączna maksymalna wysokość kar umownych</w:t>
      </w:r>
      <w:r w:rsidRPr="00852108">
        <w:rPr>
          <w:rFonts w:ascii="Calibri" w:hAnsi="Calibri" w:cs="Calibri"/>
          <w:sz w:val="21"/>
          <w:szCs w:val="21"/>
          <w:lang w:eastAsia="pl-PL"/>
        </w:rPr>
        <w:t>, których mogą dochodzić strony wynosi 30% wartości umowy brutto.</w:t>
      </w:r>
    </w:p>
    <w:p w:rsidR="00AB71DD" w:rsidRPr="00852108" w:rsidRDefault="00AB71DD" w:rsidP="00AB71DD">
      <w:pPr>
        <w:rPr>
          <w:rFonts w:ascii="Calibri" w:hAnsi="Calibri"/>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 xml:space="preserve">POZOSTAŁE WARUNKI UMOWY </w:t>
      </w:r>
    </w:p>
    <w:p w:rsidR="00AB71DD" w:rsidRPr="00852108" w:rsidRDefault="00AB71DD" w:rsidP="00AB71DD">
      <w:pPr>
        <w:tabs>
          <w:tab w:val="left" w:pos="284"/>
        </w:tabs>
        <w:jc w:val="center"/>
        <w:rPr>
          <w:rFonts w:ascii="Calibri" w:hAnsi="Calibri" w:cs="Calibri"/>
          <w:sz w:val="21"/>
          <w:szCs w:val="21"/>
          <w:lang w:eastAsia="pl-PL"/>
        </w:rPr>
      </w:pPr>
      <w:r w:rsidRPr="00852108">
        <w:rPr>
          <w:rFonts w:ascii="Calibri" w:hAnsi="Calibri" w:cs="Calibri"/>
          <w:sz w:val="21"/>
          <w:szCs w:val="21"/>
          <w:lang w:eastAsia="pl-PL"/>
        </w:rPr>
        <w:t>§ 15</w:t>
      </w:r>
    </w:p>
    <w:p w:rsidR="00AB71DD" w:rsidRPr="00852108" w:rsidRDefault="00AB71DD" w:rsidP="00AB71DD">
      <w:pPr>
        <w:widowControl/>
        <w:numPr>
          <w:ilvl w:val="0"/>
          <w:numId w:val="43"/>
        </w:numPr>
        <w:pBdr>
          <w:top w:val="single" w:sz="4" w:space="1" w:color="auto"/>
          <w:left w:val="single" w:sz="4" w:space="4" w:color="auto"/>
          <w:bottom w:val="single" w:sz="4" w:space="1" w:color="auto"/>
          <w:right w:val="single" w:sz="4" w:space="4" w:color="auto"/>
        </w:pBdr>
        <w:autoSpaceDE/>
        <w:autoSpaceDN/>
        <w:ind w:left="284" w:hanging="284"/>
        <w:jc w:val="both"/>
        <w:rPr>
          <w:rFonts w:ascii="Calibri" w:hAnsi="Calibri" w:cs="Calibri"/>
          <w:bCs/>
          <w:sz w:val="21"/>
          <w:szCs w:val="21"/>
          <w:lang w:eastAsia="pl-PL"/>
        </w:rPr>
      </w:pPr>
      <w:r w:rsidRPr="00852108">
        <w:rPr>
          <w:rFonts w:ascii="Calibri" w:hAnsi="Calibri" w:cs="Calibri"/>
          <w:bCs/>
          <w:sz w:val="21"/>
          <w:szCs w:val="21"/>
          <w:lang w:eastAsia="pl-PL"/>
        </w:rPr>
        <w:t>Osobami upoważnionymi do kontaktu w sprawach realizacji niniejszej umowy są:</w:t>
      </w:r>
    </w:p>
    <w:p w:rsidR="00AB71DD" w:rsidRPr="00852108" w:rsidRDefault="00AB71DD" w:rsidP="00AB71DD">
      <w:pPr>
        <w:widowControl/>
        <w:numPr>
          <w:ilvl w:val="0"/>
          <w:numId w:val="42"/>
        </w:numPr>
        <w:pBdr>
          <w:top w:val="single" w:sz="4" w:space="1" w:color="auto"/>
          <w:left w:val="single" w:sz="4" w:space="4" w:color="auto"/>
          <w:bottom w:val="single" w:sz="4" w:space="1" w:color="auto"/>
          <w:right w:val="single" w:sz="4" w:space="4" w:color="auto"/>
        </w:pBdr>
        <w:autoSpaceDE/>
        <w:autoSpaceDN/>
        <w:ind w:left="284" w:hanging="284"/>
        <w:jc w:val="both"/>
        <w:rPr>
          <w:rFonts w:ascii="Calibri" w:hAnsi="Calibri" w:cs="Calibri"/>
          <w:bCs/>
          <w:sz w:val="21"/>
          <w:szCs w:val="21"/>
          <w:lang w:eastAsia="pl-PL"/>
        </w:rPr>
      </w:pPr>
      <w:r w:rsidRPr="00852108">
        <w:rPr>
          <w:rFonts w:ascii="Calibri" w:hAnsi="Calibri" w:cs="Calibri"/>
          <w:bCs/>
          <w:sz w:val="21"/>
          <w:szCs w:val="21"/>
          <w:highlight w:val="cyan"/>
          <w:u w:val="single"/>
          <w:lang w:eastAsia="pl-PL"/>
        </w:rPr>
        <w:t>W zakresie wyrobów</w:t>
      </w:r>
      <w:r w:rsidRPr="00852108">
        <w:rPr>
          <w:rFonts w:ascii="Calibri" w:hAnsi="Calibri" w:cs="Calibri"/>
          <w:bCs/>
          <w:sz w:val="21"/>
          <w:szCs w:val="21"/>
          <w:u w:val="single"/>
          <w:lang w:eastAsia="pl-PL"/>
        </w:rPr>
        <w:t xml:space="preserve"> ze strony </w:t>
      </w:r>
      <w:proofErr w:type="gramStart"/>
      <w:r w:rsidRPr="00852108">
        <w:rPr>
          <w:rFonts w:ascii="Calibri" w:hAnsi="Calibri" w:cs="Calibri"/>
          <w:bCs/>
          <w:sz w:val="21"/>
          <w:szCs w:val="21"/>
          <w:u w:val="single"/>
          <w:lang w:eastAsia="pl-PL"/>
        </w:rPr>
        <w:t>Zamawiającego:</w:t>
      </w:r>
      <w:r w:rsidRPr="00852108">
        <w:rPr>
          <w:rFonts w:ascii="Calibri" w:hAnsi="Calibri" w:cs="Calibri"/>
          <w:bCs/>
          <w:sz w:val="21"/>
          <w:szCs w:val="21"/>
          <w:lang w:eastAsia="pl-PL"/>
        </w:rPr>
        <w:t xml:space="preserve">  Kierownik</w:t>
      </w:r>
      <w:proofErr w:type="gramEnd"/>
      <w:r w:rsidRPr="00852108">
        <w:rPr>
          <w:rFonts w:ascii="Calibri" w:hAnsi="Calibri" w:cs="Calibri"/>
          <w:bCs/>
          <w:sz w:val="21"/>
          <w:szCs w:val="21"/>
          <w:lang w:eastAsia="pl-PL"/>
        </w:rPr>
        <w:t xml:space="preserve"> APTEKI Artur </w:t>
      </w:r>
      <w:proofErr w:type="spellStart"/>
      <w:r w:rsidRPr="00852108">
        <w:rPr>
          <w:rFonts w:ascii="Calibri" w:hAnsi="Calibri" w:cs="Calibri"/>
          <w:bCs/>
          <w:sz w:val="21"/>
          <w:szCs w:val="21"/>
          <w:lang w:eastAsia="pl-PL"/>
        </w:rPr>
        <w:t>Gabrych</w:t>
      </w:r>
      <w:proofErr w:type="spellEnd"/>
    </w:p>
    <w:p w:rsidR="00AB71DD" w:rsidRPr="00852108" w:rsidRDefault="00AB71DD" w:rsidP="00AB71DD">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val="en-US" w:eastAsia="pl-PL"/>
        </w:rPr>
      </w:pPr>
      <w:r w:rsidRPr="00852108">
        <w:rPr>
          <w:rFonts w:ascii="Calibri" w:hAnsi="Calibri" w:cs="Calibri"/>
          <w:b/>
          <w:bCs/>
          <w:sz w:val="21"/>
          <w:szCs w:val="21"/>
          <w:lang w:val="en-US" w:eastAsia="pl-PL"/>
        </w:rPr>
        <w:t>T:</w:t>
      </w:r>
      <w:r w:rsidRPr="00852108">
        <w:rPr>
          <w:rFonts w:ascii="Calibri" w:hAnsi="Calibri" w:cs="Calibri"/>
          <w:bCs/>
          <w:sz w:val="21"/>
          <w:szCs w:val="21"/>
          <w:lang w:val="en-US" w:eastAsia="pl-PL"/>
        </w:rPr>
        <w:t xml:space="preserve"> (91) 466-11-</w:t>
      </w:r>
      <w:proofErr w:type="gramStart"/>
      <w:r w:rsidRPr="00852108">
        <w:rPr>
          <w:rFonts w:ascii="Calibri" w:hAnsi="Calibri" w:cs="Calibri"/>
          <w:bCs/>
          <w:sz w:val="21"/>
          <w:szCs w:val="21"/>
          <w:lang w:val="en-US" w:eastAsia="pl-PL"/>
        </w:rPr>
        <w:t xml:space="preserve">88 </w:t>
      </w:r>
      <w:r w:rsidRPr="00852108">
        <w:rPr>
          <w:rFonts w:ascii="Calibri" w:hAnsi="Calibri" w:cs="Calibri"/>
          <w:b/>
          <w:bCs/>
          <w:sz w:val="21"/>
          <w:szCs w:val="21"/>
          <w:lang w:val="en-US" w:eastAsia="pl-PL"/>
        </w:rPr>
        <w:t>F:</w:t>
      </w:r>
      <w:r w:rsidRPr="00852108">
        <w:rPr>
          <w:rFonts w:ascii="Calibri" w:hAnsi="Calibri" w:cs="Calibri"/>
          <w:bCs/>
          <w:sz w:val="21"/>
          <w:szCs w:val="21"/>
          <w:lang w:val="en-US" w:eastAsia="pl-PL"/>
        </w:rPr>
        <w:t xml:space="preserve"> (91) 466-11-91 </w:t>
      </w:r>
      <w:r w:rsidRPr="00852108">
        <w:rPr>
          <w:rFonts w:ascii="Calibri" w:hAnsi="Calibri" w:cs="Calibri"/>
          <w:b/>
          <w:bCs/>
          <w:sz w:val="21"/>
          <w:szCs w:val="21"/>
          <w:lang w:val="en-US" w:eastAsia="pl-PL"/>
        </w:rPr>
        <w:t>E</w:t>
      </w:r>
      <w:proofErr w:type="gramEnd"/>
      <w:r w:rsidRPr="00852108">
        <w:rPr>
          <w:rFonts w:ascii="Calibri" w:hAnsi="Calibri" w:cs="Calibri"/>
          <w:b/>
          <w:bCs/>
          <w:sz w:val="21"/>
          <w:szCs w:val="21"/>
          <w:lang w:val="en-US" w:eastAsia="pl-PL"/>
        </w:rPr>
        <w:t>:</w:t>
      </w:r>
      <w:r w:rsidRPr="00852108">
        <w:rPr>
          <w:rFonts w:ascii="Calibri" w:hAnsi="Calibri" w:cs="Calibri"/>
          <w:bCs/>
          <w:sz w:val="21"/>
          <w:szCs w:val="21"/>
          <w:lang w:val="en-US" w:eastAsia="pl-PL"/>
        </w:rPr>
        <w:t xml:space="preserve"> </w:t>
      </w:r>
      <w:hyperlink r:id="rId29" w:history="1">
        <w:r w:rsidRPr="00852108">
          <w:rPr>
            <w:rFonts w:ascii="Calibri" w:hAnsi="Calibri" w:cs="Calibri"/>
            <w:bCs/>
            <w:color w:val="0000FF"/>
            <w:sz w:val="21"/>
            <w:szCs w:val="21"/>
            <w:u w:val="single"/>
            <w:lang w:val="en-US" w:eastAsia="pl-PL"/>
          </w:rPr>
          <w:t>apteka@spsk2-szczecin.pl</w:t>
        </w:r>
      </w:hyperlink>
    </w:p>
    <w:p w:rsidR="00AB71DD" w:rsidRPr="00852108" w:rsidRDefault="00AB71DD" w:rsidP="00AB71DD">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eastAsia="pl-PL"/>
        </w:rPr>
      </w:pPr>
      <w:r w:rsidRPr="00852108">
        <w:rPr>
          <w:rFonts w:ascii="Calibri" w:hAnsi="Calibri" w:cs="Calibri"/>
          <w:bCs/>
          <w:sz w:val="21"/>
          <w:szCs w:val="21"/>
          <w:lang w:eastAsia="pl-PL"/>
        </w:rPr>
        <w:t>b)</w:t>
      </w:r>
      <w:r w:rsidRPr="00852108">
        <w:rPr>
          <w:rFonts w:ascii="Calibri" w:hAnsi="Calibri" w:cs="Calibri"/>
          <w:bCs/>
          <w:sz w:val="21"/>
          <w:szCs w:val="21"/>
          <w:lang w:eastAsia="pl-PL"/>
        </w:rPr>
        <w:tab/>
      </w:r>
      <w:r w:rsidRPr="00852108">
        <w:rPr>
          <w:rFonts w:ascii="Calibri" w:hAnsi="Calibri" w:cs="Calibri"/>
          <w:bCs/>
          <w:sz w:val="21"/>
          <w:szCs w:val="21"/>
          <w:highlight w:val="cyan"/>
          <w:u w:val="single"/>
          <w:lang w:eastAsia="pl-PL"/>
        </w:rPr>
        <w:t xml:space="preserve">w zakresie </w:t>
      </w:r>
      <w:proofErr w:type="gramStart"/>
      <w:r w:rsidRPr="00852108">
        <w:rPr>
          <w:rFonts w:ascii="Calibri" w:hAnsi="Calibri" w:cs="Calibri"/>
          <w:bCs/>
          <w:sz w:val="21"/>
          <w:szCs w:val="21"/>
          <w:highlight w:val="cyan"/>
          <w:u w:val="single"/>
          <w:lang w:eastAsia="pl-PL"/>
        </w:rPr>
        <w:t>dzierżawy</w:t>
      </w:r>
      <w:r w:rsidRPr="00852108">
        <w:rPr>
          <w:rFonts w:ascii="Calibri" w:hAnsi="Calibri" w:cs="Calibri"/>
          <w:bCs/>
          <w:sz w:val="21"/>
          <w:szCs w:val="21"/>
          <w:lang w:eastAsia="pl-PL"/>
        </w:rPr>
        <w:t xml:space="preserve">  ze</w:t>
      </w:r>
      <w:proofErr w:type="gramEnd"/>
      <w:r w:rsidRPr="00852108">
        <w:rPr>
          <w:rFonts w:ascii="Calibri" w:hAnsi="Calibri" w:cs="Calibri"/>
          <w:bCs/>
          <w:sz w:val="21"/>
          <w:szCs w:val="21"/>
          <w:lang w:eastAsia="pl-PL"/>
        </w:rPr>
        <w:t xml:space="preserve"> strony Zamawiającego:  Kierownik Działu Aparatury Medycznej Krzysztof Deptuch</w:t>
      </w:r>
    </w:p>
    <w:p w:rsidR="00AB71DD" w:rsidRPr="00852108" w:rsidRDefault="00AB71DD" w:rsidP="00AB71DD">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val="en-US" w:eastAsia="pl-PL"/>
        </w:rPr>
      </w:pPr>
      <w:r w:rsidRPr="00852108">
        <w:rPr>
          <w:rFonts w:ascii="Calibri" w:hAnsi="Calibri" w:cs="Calibri"/>
          <w:bCs/>
          <w:sz w:val="21"/>
          <w:szCs w:val="21"/>
          <w:lang w:val="en-US" w:eastAsia="pl-PL"/>
        </w:rPr>
        <w:t>T: (91) 466-10-</w:t>
      </w:r>
      <w:proofErr w:type="gramStart"/>
      <w:r w:rsidRPr="00852108">
        <w:rPr>
          <w:rFonts w:ascii="Calibri" w:hAnsi="Calibri" w:cs="Calibri"/>
          <w:bCs/>
          <w:sz w:val="21"/>
          <w:szCs w:val="21"/>
          <w:lang w:val="en-US" w:eastAsia="pl-PL"/>
        </w:rPr>
        <w:t>82 F: (91) 466-10-80 E</w:t>
      </w:r>
      <w:proofErr w:type="gramEnd"/>
      <w:r w:rsidRPr="00852108">
        <w:rPr>
          <w:rFonts w:ascii="Calibri" w:hAnsi="Calibri" w:cs="Calibri"/>
          <w:bCs/>
          <w:sz w:val="21"/>
          <w:szCs w:val="21"/>
          <w:lang w:val="en-US" w:eastAsia="pl-PL"/>
        </w:rPr>
        <w:t>: aparatura@spsk2-szczecin.pl</w:t>
      </w:r>
    </w:p>
    <w:p w:rsidR="00AB71DD" w:rsidRPr="00852108" w:rsidRDefault="00AB71DD" w:rsidP="00AB71DD">
      <w:pPr>
        <w:pBdr>
          <w:top w:val="single" w:sz="4" w:space="1" w:color="auto"/>
          <w:left w:val="single" w:sz="4" w:space="4" w:color="auto"/>
          <w:bottom w:val="single" w:sz="4" w:space="1" w:color="auto"/>
          <w:right w:val="single" w:sz="4" w:space="4" w:color="auto"/>
        </w:pBdr>
        <w:ind w:left="284" w:hanging="284"/>
        <w:jc w:val="both"/>
        <w:rPr>
          <w:rFonts w:ascii="Calibri" w:hAnsi="Calibri" w:cs="Calibri"/>
          <w:bCs/>
          <w:sz w:val="21"/>
          <w:szCs w:val="21"/>
          <w:lang w:eastAsia="pl-PL"/>
        </w:rPr>
      </w:pPr>
      <w:proofErr w:type="gramStart"/>
      <w:r w:rsidRPr="00852108">
        <w:rPr>
          <w:rFonts w:ascii="Calibri" w:hAnsi="Calibri" w:cs="Calibri"/>
          <w:bCs/>
          <w:sz w:val="21"/>
          <w:szCs w:val="21"/>
          <w:lang w:eastAsia="pl-PL"/>
        </w:rPr>
        <w:t>b</w:t>
      </w:r>
      <w:proofErr w:type="gramEnd"/>
      <w:r w:rsidRPr="00852108">
        <w:rPr>
          <w:rFonts w:ascii="Calibri" w:hAnsi="Calibri" w:cs="Calibri"/>
          <w:bCs/>
          <w:sz w:val="21"/>
          <w:szCs w:val="21"/>
          <w:lang w:eastAsia="pl-PL"/>
        </w:rPr>
        <w:t xml:space="preserve">) </w:t>
      </w:r>
      <w:r w:rsidRPr="00852108">
        <w:rPr>
          <w:rFonts w:ascii="Calibri" w:hAnsi="Calibri" w:cs="Calibri"/>
          <w:bCs/>
          <w:sz w:val="21"/>
          <w:szCs w:val="21"/>
          <w:u w:val="single"/>
          <w:lang w:eastAsia="pl-PL"/>
        </w:rPr>
        <w:t>ze strony Wykonawcy</w:t>
      </w:r>
      <w:r w:rsidRPr="00852108">
        <w:rPr>
          <w:rFonts w:ascii="Calibri" w:hAnsi="Calibri" w:cs="Calibri"/>
          <w:bCs/>
          <w:sz w:val="21"/>
          <w:szCs w:val="21"/>
          <w:lang w:eastAsia="pl-PL"/>
        </w:rPr>
        <w:t>: ……………………………………………………………………………………..</w:t>
      </w:r>
      <w:r w:rsidRPr="00852108">
        <w:rPr>
          <w:rFonts w:ascii="Calibri" w:hAnsi="Calibri" w:cs="Calibri"/>
          <w:bCs/>
          <w:sz w:val="21"/>
          <w:szCs w:val="21"/>
          <w:lang w:eastAsia="pl-PL"/>
        </w:rPr>
        <w:tab/>
      </w:r>
    </w:p>
    <w:p w:rsidR="00AB71DD" w:rsidRPr="00852108" w:rsidRDefault="00AB71DD" w:rsidP="00AB71DD">
      <w:pPr>
        <w:pBdr>
          <w:top w:val="single" w:sz="4" w:space="1" w:color="auto"/>
          <w:left w:val="single" w:sz="4" w:space="4" w:color="auto"/>
          <w:bottom w:val="single" w:sz="4" w:space="1" w:color="auto"/>
          <w:right w:val="single" w:sz="4" w:space="4" w:color="auto"/>
        </w:pBdr>
        <w:tabs>
          <w:tab w:val="left" w:pos="284"/>
          <w:tab w:val="left" w:pos="3686"/>
        </w:tabs>
        <w:jc w:val="both"/>
        <w:rPr>
          <w:rFonts w:ascii="Calibri" w:hAnsi="Calibri" w:cs="Calibri"/>
          <w:bCs/>
          <w:sz w:val="21"/>
          <w:szCs w:val="21"/>
          <w:lang w:eastAsia="pl-PL"/>
        </w:rPr>
      </w:pPr>
      <w:r w:rsidRPr="00852108">
        <w:rPr>
          <w:rFonts w:ascii="Calibri" w:hAnsi="Calibri" w:cs="Calibri"/>
          <w:b/>
          <w:bCs/>
          <w:sz w:val="21"/>
          <w:szCs w:val="21"/>
          <w:lang w:eastAsia="pl-PL"/>
        </w:rPr>
        <w:t>T:</w:t>
      </w:r>
      <w:r w:rsidRPr="00852108">
        <w:rPr>
          <w:rFonts w:ascii="Calibri" w:hAnsi="Calibri" w:cs="Calibri"/>
          <w:bCs/>
          <w:sz w:val="21"/>
          <w:szCs w:val="21"/>
          <w:lang w:eastAsia="pl-PL"/>
        </w:rPr>
        <w:t xml:space="preserve"> ……….………….. </w:t>
      </w:r>
      <w:r w:rsidRPr="00852108">
        <w:rPr>
          <w:rFonts w:ascii="Calibri" w:hAnsi="Calibri" w:cs="Calibri"/>
          <w:b/>
          <w:bCs/>
          <w:sz w:val="21"/>
          <w:szCs w:val="21"/>
          <w:lang w:eastAsia="pl-PL"/>
        </w:rPr>
        <w:t>F:</w:t>
      </w:r>
      <w:r w:rsidRPr="00852108">
        <w:rPr>
          <w:rFonts w:ascii="Calibri" w:hAnsi="Calibri" w:cs="Calibri"/>
          <w:bCs/>
          <w:sz w:val="21"/>
          <w:szCs w:val="21"/>
          <w:lang w:eastAsia="pl-PL"/>
        </w:rPr>
        <w:t xml:space="preserve"> ………………………… </w:t>
      </w:r>
      <w:proofErr w:type="gramStart"/>
      <w:r w:rsidRPr="00852108">
        <w:rPr>
          <w:rFonts w:ascii="Calibri" w:hAnsi="Calibri" w:cs="Calibri"/>
          <w:b/>
          <w:bCs/>
          <w:sz w:val="21"/>
          <w:szCs w:val="21"/>
          <w:lang w:eastAsia="pl-PL"/>
        </w:rPr>
        <w:t>E:</w:t>
      </w:r>
      <w:r w:rsidRPr="00852108">
        <w:rPr>
          <w:rFonts w:ascii="Calibri" w:hAnsi="Calibri" w:cs="Calibri"/>
          <w:bCs/>
          <w:sz w:val="21"/>
          <w:szCs w:val="21"/>
          <w:lang w:eastAsia="pl-PL"/>
        </w:rPr>
        <w:t xml:space="preserve"> .…………………….………………………..…</w:t>
      </w:r>
      <w:proofErr w:type="gramEnd"/>
    </w:p>
    <w:p w:rsidR="00AB71DD" w:rsidRPr="00852108" w:rsidRDefault="00AB71DD" w:rsidP="00AB71DD">
      <w:pPr>
        <w:ind w:left="284" w:hanging="284"/>
        <w:jc w:val="both"/>
        <w:rPr>
          <w:rFonts w:ascii="Calibri" w:hAnsi="Calibri" w:cs="Calibri"/>
          <w:bCs/>
          <w:sz w:val="21"/>
          <w:szCs w:val="21"/>
          <w:lang w:eastAsia="pl-PL"/>
        </w:rPr>
      </w:pPr>
      <w:r w:rsidRPr="00852108">
        <w:rPr>
          <w:rFonts w:ascii="Calibri" w:hAnsi="Calibri" w:cs="Calibri"/>
          <w:bCs/>
          <w:sz w:val="21"/>
          <w:szCs w:val="21"/>
          <w:lang w:eastAsia="pl-PL"/>
        </w:rPr>
        <w:t xml:space="preserve">2. </w:t>
      </w:r>
      <w:r w:rsidRPr="00852108">
        <w:rPr>
          <w:rFonts w:ascii="Calibri" w:hAnsi="Calibri" w:cs="Calibri"/>
          <w:sz w:val="21"/>
          <w:szCs w:val="21"/>
          <w:lang w:eastAsia="pl-PL"/>
        </w:rPr>
        <w:t>W trakcie realizacji umowy każda ze stron zobowiązana jest przekazać drugiej stronie informacje o zmianie osoby upoważnionej do kontaktów. Zmiany osób upoważnionych do kontaktów nie stanowią zmiany umowy i nie wymagają aneksu do umowy.</w:t>
      </w:r>
    </w:p>
    <w:p w:rsidR="00AB71DD" w:rsidRPr="00852108" w:rsidRDefault="00AB71DD" w:rsidP="00AB71DD">
      <w:pPr>
        <w:ind w:left="284"/>
        <w:jc w:val="center"/>
        <w:rPr>
          <w:rFonts w:ascii="Calibri" w:hAnsi="Calibri" w:cs="Calibri"/>
          <w:sz w:val="21"/>
          <w:szCs w:val="21"/>
          <w:lang w:eastAsia="pl-PL"/>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ZMIANA UMOWY</w:t>
      </w:r>
    </w:p>
    <w:p w:rsidR="00AB71DD" w:rsidRPr="00852108" w:rsidRDefault="00AB71DD" w:rsidP="00AB71DD">
      <w:pPr>
        <w:adjustRightInd w:val="0"/>
        <w:jc w:val="center"/>
        <w:rPr>
          <w:rFonts w:ascii="Calibri" w:hAnsi="Calibri" w:cs="Calibri"/>
          <w:sz w:val="21"/>
          <w:szCs w:val="21"/>
        </w:rPr>
      </w:pPr>
      <w:r w:rsidRPr="00852108">
        <w:rPr>
          <w:rFonts w:ascii="Calibri" w:hAnsi="Calibri" w:cs="Calibri"/>
          <w:sz w:val="21"/>
          <w:szCs w:val="21"/>
        </w:rPr>
        <w:t>§ 16</w:t>
      </w:r>
    </w:p>
    <w:p w:rsidR="00AB71DD" w:rsidRPr="00852108" w:rsidRDefault="00AB71DD" w:rsidP="00AB71DD">
      <w:pPr>
        <w:jc w:val="both"/>
        <w:rPr>
          <w:rFonts w:ascii="Calibri" w:hAnsi="Calibri" w:cs="Calibri"/>
          <w:sz w:val="21"/>
          <w:szCs w:val="21"/>
        </w:rPr>
      </w:pPr>
      <w:r w:rsidRPr="00852108">
        <w:rPr>
          <w:rFonts w:ascii="Calibri" w:hAnsi="Calibri" w:cs="Calibri"/>
          <w:sz w:val="21"/>
          <w:szCs w:val="21"/>
        </w:rPr>
        <w:t>Na uzasadniony wniosek Zamawiającego strony mogą w drodze aneksu do umowy dokonać zmian w zakresie ilości poszczególnych rodzajów wyrobów przy zachowaniu wartości netto umowy określonej w § 9 ust. 1.</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17</w:t>
      </w:r>
    </w:p>
    <w:p w:rsidR="00AB71DD" w:rsidRPr="00852108" w:rsidRDefault="00AB71DD" w:rsidP="00AB71DD">
      <w:pPr>
        <w:widowControl/>
        <w:numPr>
          <w:ilvl w:val="0"/>
          <w:numId w:val="59"/>
        </w:numPr>
        <w:tabs>
          <w:tab w:val="left" w:pos="0"/>
        </w:tabs>
        <w:autoSpaceDE/>
        <w:autoSpaceDN/>
        <w:ind w:left="284" w:hanging="284"/>
        <w:rPr>
          <w:rFonts w:ascii="Calibri" w:hAnsi="Calibri" w:cs="Calibri"/>
          <w:sz w:val="21"/>
          <w:szCs w:val="21"/>
          <w:lang w:eastAsia="pl-PL"/>
        </w:rPr>
      </w:pPr>
      <w:r w:rsidRPr="00852108">
        <w:rPr>
          <w:rFonts w:ascii="Calibri" w:hAnsi="Calibri" w:cs="Calibri"/>
          <w:sz w:val="21"/>
          <w:szCs w:val="21"/>
          <w:lang w:eastAsia="pl-PL"/>
        </w:rPr>
        <w:t>Zmiana niniejszej umowy wymaga formy pisemnej pod rygorem nieważności.</w:t>
      </w:r>
    </w:p>
    <w:p w:rsidR="00AB71DD" w:rsidRPr="00852108" w:rsidRDefault="00AB71DD" w:rsidP="00AB71DD">
      <w:pPr>
        <w:widowControl/>
        <w:numPr>
          <w:ilvl w:val="0"/>
          <w:numId w:val="59"/>
        </w:numPr>
        <w:tabs>
          <w:tab w:val="left" w:pos="0"/>
        </w:tabs>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 xml:space="preserve">Zamawiający poza możliwością zmiany umowy na podstawie art. 455 ust. 1 pkt 2, 3, 4 PZP, przewiduje również możliwość dokonania zmiany umowy w stosunku do treści oferty, na </w:t>
      </w:r>
      <w:proofErr w:type="gramStart"/>
      <w:r w:rsidRPr="00852108">
        <w:rPr>
          <w:rFonts w:ascii="Calibri" w:hAnsi="Calibri" w:cs="Calibri"/>
          <w:sz w:val="21"/>
          <w:szCs w:val="21"/>
          <w:lang w:eastAsia="pl-PL"/>
        </w:rPr>
        <w:t>podstawie której</w:t>
      </w:r>
      <w:proofErr w:type="gramEnd"/>
      <w:r w:rsidRPr="00852108">
        <w:rPr>
          <w:rFonts w:ascii="Calibri" w:hAnsi="Calibri" w:cs="Calibri"/>
          <w:sz w:val="21"/>
          <w:szCs w:val="21"/>
          <w:lang w:eastAsia="pl-PL"/>
        </w:rPr>
        <w:t xml:space="preserve"> dokonano wyboru Wykonawcy, w następujących okolicznościach:</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zmiany</w:t>
      </w:r>
      <w:proofErr w:type="gramEnd"/>
      <w:r w:rsidRPr="00852108">
        <w:rPr>
          <w:rFonts w:ascii="Calibri" w:hAnsi="Calibri" w:cs="Calibri"/>
          <w:sz w:val="21"/>
          <w:szCs w:val="21"/>
          <w:lang w:eastAsia="pl-PL"/>
        </w:rPr>
        <w:t xml:space="preserve"> wysokości cen jednostkowych wyrobów w przypadkach określonych w § 10 umowy,</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obniżenia</w:t>
      </w:r>
      <w:proofErr w:type="gramEnd"/>
      <w:r w:rsidRPr="00852108">
        <w:rPr>
          <w:rFonts w:ascii="Calibri" w:hAnsi="Calibri" w:cs="Calibri"/>
          <w:sz w:val="21"/>
          <w:szCs w:val="21"/>
          <w:lang w:eastAsia="pl-PL"/>
        </w:rPr>
        <w:t xml:space="preserve"> cen jednostkowych wyrobów w przypadkach innych niż określone w § 10 umowy, </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wystąpienia</w:t>
      </w:r>
      <w:proofErr w:type="gramEnd"/>
      <w:r w:rsidRPr="00852108">
        <w:rPr>
          <w:rFonts w:ascii="Calibri" w:hAnsi="Calibri" w:cs="Calibri"/>
          <w:sz w:val="21"/>
          <w:szCs w:val="21"/>
          <w:lang w:eastAsia="pl-PL"/>
        </w:rPr>
        <w:t xml:space="preserve"> okoliczności, o których mowa w § 5 umowy,</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wystąpienia</w:t>
      </w:r>
      <w:proofErr w:type="gramEnd"/>
      <w:r w:rsidRPr="00852108">
        <w:rPr>
          <w:rFonts w:ascii="Calibri" w:hAnsi="Calibri" w:cs="Calibri"/>
          <w:sz w:val="21"/>
          <w:szCs w:val="21"/>
          <w:lang w:eastAsia="pl-PL"/>
        </w:rPr>
        <w:t xml:space="preserve"> okoliczności, o których mowa w § 16 umowy,</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lang w:eastAsia="pl-PL"/>
        </w:rPr>
      </w:pPr>
      <w:proofErr w:type="gramStart"/>
      <w:r w:rsidRPr="00852108">
        <w:rPr>
          <w:rFonts w:ascii="Calibri" w:hAnsi="Calibri" w:cs="Calibri"/>
          <w:sz w:val="21"/>
          <w:szCs w:val="21"/>
          <w:lang w:eastAsia="pl-PL"/>
        </w:rPr>
        <w:t>wystąpienia</w:t>
      </w:r>
      <w:proofErr w:type="gramEnd"/>
      <w:r w:rsidRPr="00852108">
        <w:rPr>
          <w:rFonts w:ascii="Calibri" w:hAnsi="Calibri" w:cs="Calibri"/>
          <w:sz w:val="21"/>
          <w:szCs w:val="21"/>
          <w:lang w:eastAsia="pl-PL"/>
        </w:rPr>
        <w:t xml:space="preserve"> okoliczności, o których </w:t>
      </w:r>
      <w:r w:rsidRPr="00852108">
        <w:rPr>
          <w:rFonts w:ascii="Calibri" w:hAnsi="Calibri" w:cs="Calibri"/>
          <w:color w:val="000000"/>
          <w:sz w:val="21"/>
          <w:szCs w:val="21"/>
          <w:lang w:eastAsia="pl-PL"/>
        </w:rPr>
        <w:t>mowa w § 21 ust. 3 umowy,</w:t>
      </w:r>
    </w:p>
    <w:p w:rsidR="00AB71DD" w:rsidRPr="00852108" w:rsidRDefault="00AB71DD" w:rsidP="00AB71DD">
      <w:pPr>
        <w:widowControl/>
        <w:numPr>
          <w:ilvl w:val="0"/>
          <w:numId w:val="60"/>
        </w:numPr>
        <w:tabs>
          <w:tab w:val="left" w:pos="284"/>
          <w:tab w:val="left" w:pos="360"/>
        </w:tabs>
        <w:autoSpaceDE/>
        <w:autoSpaceDN/>
        <w:ind w:left="284" w:hanging="284"/>
        <w:jc w:val="both"/>
        <w:rPr>
          <w:rFonts w:ascii="Calibri" w:hAnsi="Calibri" w:cs="Calibri"/>
          <w:sz w:val="21"/>
          <w:szCs w:val="21"/>
        </w:rPr>
      </w:pPr>
      <w:r w:rsidRPr="00852108">
        <w:rPr>
          <w:rFonts w:ascii="Calibri" w:hAnsi="Calibri" w:cs="Calibri"/>
          <w:sz w:val="21"/>
          <w:szCs w:val="21"/>
        </w:rPr>
        <w:t xml:space="preserve">wprowadzenia do obrotu po zawarciu umowy nowych wyrobów o </w:t>
      </w:r>
      <w:proofErr w:type="gramStart"/>
      <w:r w:rsidRPr="00852108">
        <w:rPr>
          <w:rFonts w:ascii="Calibri" w:hAnsi="Calibri" w:cs="Calibri"/>
          <w:sz w:val="21"/>
          <w:szCs w:val="21"/>
        </w:rPr>
        <w:t>lepszej jakości</w:t>
      </w:r>
      <w:proofErr w:type="gramEnd"/>
      <w:r w:rsidRPr="00852108">
        <w:rPr>
          <w:rFonts w:ascii="Calibri" w:hAnsi="Calibri" w:cs="Calibri"/>
          <w:sz w:val="21"/>
          <w:szCs w:val="21"/>
        </w:rPr>
        <w:t xml:space="preserve"> od wyrobów stanowiących przedmiot umowy, o ile zostaną spełnione warunki określone w § 5 ust. 2-7 umowy,</w:t>
      </w:r>
    </w:p>
    <w:p w:rsidR="00AB71DD" w:rsidRPr="00852108" w:rsidRDefault="00AB71DD" w:rsidP="00AB71DD">
      <w:pPr>
        <w:widowControl/>
        <w:numPr>
          <w:ilvl w:val="0"/>
          <w:numId w:val="60"/>
        </w:numPr>
        <w:tabs>
          <w:tab w:val="left" w:pos="284"/>
        </w:tabs>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zmiany</w:t>
      </w:r>
      <w:proofErr w:type="gramEnd"/>
      <w:r w:rsidRPr="00852108">
        <w:rPr>
          <w:rFonts w:ascii="Calibri" w:hAnsi="Calibri" w:cs="Calibri"/>
          <w:sz w:val="21"/>
          <w:szCs w:val="21"/>
        </w:rPr>
        <w:t xml:space="preserve"> wielkości opakowania wyrobu, pod warunkiem zachowania ceny ofertowej z uwzględnieniem zmienionej wielkości opakowania,</w:t>
      </w:r>
    </w:p>
    <w:p w:rsidR="00AB71DD" w:rsidRPr="00852108" w:rsidRDefault="00AB71DD" w:rsidP="00AB71DD">
      <w:pPr>
        <w:widowControl/>
        <w:numPr>
          <w:ilvl w:val="0"/>
          <w:numId w:val="60"/>
        </w:numPr>
        <w:tabs>
          <w:tab w:val="left" w:pos="284"/>
        </w:tabs>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innych</w:t>
      </w:r>
      <w:proofErr w:type="gramEnd"/>
      <w:r w:rsidRPr="00852108">
        <w:rPr>
          <w:rFonts w:ascii="Calibri" w:hAnsi="Calibri" w:cs="Calibri"/>
          <w:sz w:val="21"/>
          <w:szCs w:val="21"/>
        </w:rPr>
        <w:t xml:space="preserve"> zmian korzystnych dla Zamawiającego, nie modyfikujących ogólnego charakteru umowy,</w:t>
      </w:r>
    </w:p>
    <w:p w:rsidR="00AB71DD" w:rsidRPr="00852108" w:rsidRDefault="00AB71DD" w:rsidP="00AB71DD">
      <w:pPr>
        <w:widowControl/>
        <w:numPr>
          <w:ilvl w:val="0"/>
          <w:numId w:val="60"/>
        </w:numPr>
        <w:tabs>
          <w:tab w:val="left" w:pos="284"/>
        </w:tabs>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gdy</w:t>
      </w:r>
      <w:proofErr w:type="gramEnd"/>
      <w:r w:rsidRPr="00852108">
        <w:rPr>
          <w:rFonts w:ascii="Calibri" w:hAnsi="Calibri" w:cs="Calibri"/>
          <w:sz w:val="21"/>
          <w:szCs w:val="21"/>
        </w:rPr>
        <w:t xml:space="preserve"> zmiany obowiązujących przepisów prawa będą nakładać na Zamawiającego lub Wykonawcę nowe obowiązki dostosowania realizacji przedmiotu zamówienia, zgodnie z wyznaczonymi normami lub standardami; </w:t>
      </w:r>
    </w:p>
    <w:p w:rsidR="00AB71DD" w:rsidRPr="00852108" w:rsidRDefault="00AB71DD" w:rsidP="00AB71DD">
      <w:pPr>
        <w:widowControl/>
        <w:numPr>
          <w:ilvl w:val="0"/>
          <w:numId w:val="59"/>
        </w:numPr>
        <w:tabs>
          <w:tab w:val="left" w:pos="0"/>
        </w:tabs>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 xml:space="preserve">Dopuszczalne są również zmiany umowy, których </w:t>
      </w:r>
      <w:r w:rsidRPr="00852108">
        <w:rPr>
          <w:rFonts w:ascii="Calibri" w:hAnsi="Calibri" w:cs="Calibri"/>
          <w:b/>
          <w:color w:val="000000"/>
          <w:sz w:val="21"/>
          <w:szCs w:val="21"/>
          <w:lang w:eastAsia="pl-PL"/>
        </w:rPr>
        <w:t xml:space="preserve">łączna wartość </w:t>
      </w:r>
      <w:r w:rsidRPr="00852108">
        <w:rPr>
          <w:rFonts w:ascii="Calibri" w:hAnsi="Calibri" w:cs="Calibri"/>
          <w:color w:val="000000"/>
          <w:sz w:val="21"/>
          <w:szCs w:val="21"/>
          <w:lang w:eastAsia="pl-PL"/>
        </w:rPr>
        <w:t xml:space="preserve">jest mniejsza niż progi unijne oraz jest </w:t>
      </w:r>
      <w:proofErr w:type="gramStart"/>
      <w:r w:rsidRPr="00852108">
        <w:rPr>
          <w:rFonts w:ascii="Calibri" w:hAnsi="Calibri" w:cs="Calibri"/>
          <w:color w:val="000000"/>
          <w:sz w:val="21"/>
          <w:szCs w:val="21"/>
          <w:lang w:eastAsia="pl-PL"/>
        </w:rPr>
        <w:t>niższa  niż</w:t>
      </w:r>
      <w:proofErr w:type="gramEnd"/>
      <w:r w:rsidRPr="00852108">
        <w:rPr>
          <w:rFonts w:ascii="Calibri" w:hAnsi="Calibri" w:cs="Calibri"/>
          <w:color w:val="000000"/>
          <w:sz w:val="21"/>
          <w:szCs w:val="21"/>
          <w:lang w:eastAsia="pl-PL"/>
        </w:rPr>
        <w:t xml:space="preserve"> 10% wartości pierwotnej umowy, a zmiany te nie powodują zmiany ogólnego charakteru umowy.</w:t>
      </w:r>
    </w:p>
    <w:p w:rsidR="00AB71DD" w:rsidRPr="00852108" w:rsidRDefault="00AB71DD" w:rsidP="00AB71DD">
      <w:pPr>
        <w:widowControl/>
        <w:numPr>
          <w:ilvl w:val="0"/>
          <w:numId w:val="59"/>
        </w:numPr>
        <w:tabs>
          <w:tab w:val="left" w:pos="0"/>
        </w:tabs>
        <w:autoSpaceDE/>
        <w:autoSpaceDN/>
        <w:ind w:left="284" w:hanging="284"/>
        <w:jc w:val="both"/>
        <w:rPr>
          <w:rFonts w:ascii="Calibri" w:hAnsi="Calibri" w:cs="Calibri"/>
          <w:sz w:val="21"/>
          <w:szCs w:val="21"/>
          <w:lang w:eastAsia="pl-PL"/>
        </w:rPr>
      </w:pPr>
      <w:r w:rsidRPr="00852108">
        <w:rPr>
          <w:rFonts w:ascii="Calibri" w:hAnsi="Calibri" w:cs="Calibri"/>
          <w:sz w:val="21"/>
          <w:szCs w:val="21"/>
          <w:lang w:eastAsia="pl-PL"/>
        </w:rPr>
        <w:t>Warunkiem dokonania zmiany umowy jest wystąpienie przez stronę zainteresowaną wprowadzeniem zmian z pisemnym wnioskiem, zawierającym proponowane zmiany wraz z uzasadnieniem faktycznym i prawnym. Do wniosku winien być załączony projekt aneksu do umowy, a w przypadku, o którym mowa w § 10 ust 1 umowy do wniosku ponadto</w:t>
      </w:r>
      <w:r w:rsidRPr="00852108">
        <w:rPr>
          <w:rFonts w:ascii="Calibri" w:hAnsi="Calibri" w:cs="Calibri"/>
          <w:b/>
          <w:bCs/>
          <w:sz w:val="21"/>
          <w:szCs w:val="21"/>
          <w:lang w:eastAsia="pl-PL"/>
        </w:rPr>
        <w:t xml:space="preserve"> </w:t>
      </w:r>
      <w:r w:rsidRPr="00852108">
        <w:rPr>
          <w:rFonts w:ascii="Calibri" w:hAnsi="Calibri" w:cs="Calibri"/>
          <w:bCs/>
          <w:sz w:val="21"/>
          <w:szCs w:val="21"/>
          <w:lang w:eastAsia="pl-PL"/>
        </w:rPr>
        <w:t>winny być załączone dowody na okoliczność, w jakim stopniu powoływana zmiana przepisów ma wpływ na wysokość cen jednostkowych.</w:t>
      </w:r>
    </w:p>
    <w:p w:rsidR="00AB71DD" w:rsidRDefault="00AB71DD" w:rsidP="00AB71DD">
      <w:pPr>
        <w:keepNext/>
        <w:keepLines/>
        <w:outlineLvl w:val="0"/>
        <w:rPr>
          <w:rFonts w:ascii="Calibri" w:hAnsi="Calibri" w:cs="Calibri"/>
          <w:b/>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ODSTĄPIENIE OD UMOWY</w:t>
      </w:r>
    </w:p>
    <w:p w:rsidR="00AB71DD" w:rsidRPr="00852108" w:rsidRDefault="00AB71DD" w:rsidP="00AB71DD">
      <w:pPr>
        <w:ind w:left="57" w:hanging="57"/>
        <w:jc w:val="center"/>
        <w:rPr>
          <w:rFonts w:ascii="Calibri" w:hAnsi="Calibri" w:cs="Calibri"/>
          <w:sz w:val="21"/>
          <w:szCs w:val="21"/>
        </w:rPr>
      </w:pPr>
      <w:r w:rsidRPr="00852108">
        <w:rPr>
          <w:rFonts w:ascii="Calibri" w:hAnsi="Calibri" w:cs="Calibri"/>
          <w:sz w:val="21"/>
          <w:szCs w:val="21"/>
        </w:rPr>
        <w:t>§ 18</w:t>
      </w:r>
    </w:p>
    <w:p w:rsidR="00AB71DD" w:rsidRPr="00852108" w:rsidRDefault="00AB71DD" w:rsidP="00AB71DD">
      <w:pPr>
        <w:widowControl/>
        <w:numPr>
          <w:ilvl w:val="3"/>
          <w:numId w:val="50"/>
        </w:numPr>
        <w:tabs>
          <w:tab w:val="left" w:pos="284"/>
        </w:tabs>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Zamawiający może odstąpić od umowy:</w:t>
      </w:r>
    </w:p>
    <w:p w:rsidR="00AB71DD" w:rsidRPr="00852108" w:rsidRDefault="00AB71DD" w:rsidP="00AB71DD">
      <w:pPr>
        <w:ind w:left="284" w:hanging="284"/>
        <w:jc w:val="both"/>
        <w:rPr>
          <w:rFonts w:ascii="Calibri" w:hAnsi="Calibri" w:cs="Calibri"/>
          <w:sz w:val="21"/>
          <w:szCs w:val="21"/>
        </w:rPr>
      </w:pPr>
      <w:proofErr w:type="gramStart"/>
      <w:r w:rsidRPr="00852108">
        <w:rPr>
          <w:rFonts w:ascii="Calibri" w:hAnsi="Calibri" w:cs="Calibri"/>
          <w:color w:val="000000"/>
          <w:sz w:val="21"/>
          <w:szCs w:val="21"/>
        </w:rPr>
        <w:t>1)  w</w:t>
      </w:r>
      <w:proofErr w:type="gramEnd"/>
      <w:r w:rsidRPr="00852108">
        <w:rPr>
          <w:rFonts w:ascii="Calibri" w:hAnsi="Calibri" w:cs="Calibri"/>
          <w:color w:val="000000"/>
          <w:sz w:val="21"/>
          <w:szCs w:val="21"/>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B71DD" w:rsidRPr="00852108" w:rsidRDefault="00AB71DD" w:rsidP="00AB71DD">
      <w:pPr>
        <w:ind w:left="284" w:hanging="284"/>
        <w:jc w:val="both"/>
        <w:rPr>
          <w:rFonts w:ascii="Calibri" w:hAnsi="Calibri" w:cs="Calibri"/>
          <w:sz w:val="21"/>
          <w:szCs w:val="21"/>
        </w:rPr>
      </w:pPr>
      <w:proofErr w:type="gramStart"/>
      <w:r w:rsidRPr="00852108">
        <w:rPr>
          <w:rFonts w:ascii="Calibri" w:hAnsi="Calibri" w:cs="Calibri"/>
          <w:color w:val="000000"/>
          <w:sz w:val="21"/>
          <w:szCs w:val="21"/>
        </w:rPr>
        <w:t>2)   jeżeli</w:t>
      </w:r>
      <w:proofErr w:type="gramEnd"/>
      <w:r w:rsidRPr="00852108">
        <w:rPr>
          <w:rFonts w:ascii="Calibri" w:hAnsi="Calibri" w:cs="Calibri"/>
          <w:color w:val="000000"/>
          <w:sz w:val="21"/>
          <w:szCs w:val="21"/>
        </w:rPr>
        <w:t xml:space="preserve"> zachodzi co najmniej jedna z następujących okoliczności:</w:t>
      </w:r>
    </w:p>
    <w:p w:rsidR="00AB71DD" w:rsidRPr="00852108" w:rsidRDefault="00AB71DD" w:rsidP="00AB71DD">
      <w:pPr>
        <w:widowControl/>
        <w:numPr>
          <w:ilvl w:val="0"/>
          <w:numId w:val="61"/>
        </w:numPr>
        <w:autoSpaceDE/>
        <w:autoSpaceDN/>
        <w:ind w:left="284" w:hanging="284"/>
        <w:jc w:val="both"/>
        <w:rPr>
          <w:rFonts w:ascii="Calibri" w:hAnsi="Calibri" w:cs="Calibri"/>
          <w:sz w:val="21"/>
          <w:szCs w:val="21"/>
          <w:lang w:eastAsia="pl-PL"/>
        </w:rPr>
      </w:pPr>
      <w:proofErr w:type="gramStart"/>
      <w:r w:rsidRPr="00852108">
        <w:rPr>
          <w:rFonts w:ascii="Calibri" w:hAnsi="Calibri" w:cs="Calibri"/>
          <w:color w:val="000000"/>
          <w:sz w:val="21"/>
          <w:szCs w:val="21"/>
          <w:lang w:eastAsia="pl-PL"/>
        </w:rPr>
        <w:t>dokonano</w:t>
      </w:r>
      <w:proofErr w:type="gramEnd"/>
      <w:r w:rsidRPr="00852108">
        <w:rPr>
          <w:rFonts w:ascii="Calibri" w:hAnsi="Calibri" w:cs="Calibri"/>
          <w:color w:val="000000"/>
          <w:sz w:val="21"/>
          <w:szCs w:val="21"/>
          <w:lang w:eastAsia="pl-PL"/>
        </w:rPr>
        <w:t xml:space="preserve"> zmiany umowy z naruszeniem art. 454 i art. 455,</w:t>
      </w:r>
    </w:p>
    <w:p w:rsidR="00AB71DD" w:rsidRPr="00852108" w:rsidRDefault="00AB71DD" w:rsidP="00AB71DD">
      <w:pPr>
        <w:widowControl/>
        <w:numPr>
          <w:ilvl w:val="0"/>
          <w:numId w:val="61"/>
        </w:numPr>
        <w:autoSpaceDE/>
        <w:autoSpaceDN/>
        <w:ind w:left="284" w:hanging="284"/>
        <w:jc w:val="both"/>
        <w:rPr>
          <w:rFonts w:ascii="Calibri" w:hAnsi="Calibri" w:cs="Calibri"/>
          <w:sz w:val="21"/>
          <w:szCs w:val="21"/>
          <w:lang w:eastAsia="pl-PL"/>
        </w:rPr>
      </w:pPr>
      <w:proofErr w:type="gramStart"/>
      <w:r w:rsidRPr="00852108">
        <w:rPr>
          <w:rFonts w:ascii="Calibri" w:hAnsi="Calibri" w:cs="Calibri"/>
          <w:color w:val="000000"/>
          <w:sz w:val="21"/>
          <w:szCs w:val="21"/>
          <w:lang w:eastAsia="pl-PL"/>
        </w:rPr>
        <w:t>wykonawca</w:t>
      </w:r>
      <w:proofErr w:type="gramEnd"/>
      <w:r w:rsidRPr="00852108">
        <w:rPr>
          <w:rFonts w:ascii="Calibri" w:hAnsi="Calibri" w:cs="Calibri"/>
          <w:color w:val="000000"/>
          <w:sz w:val="21"/>
          <w:szCs w:val="21"/>
          <w:lang w:eastAsia="pl-PL"/>
        </w:rPr>
        <w:t xml:space="preserve"> w chwili zawarcia umowy podlegał wykluczeniu na podstawie art. 108,</w:t>
      </w:r>
    </w:p>
    <w:p w:rsidR="00AB71DD" w:rsidRPr="00852108" w:rsidRDefault="00AB71DD" w:rsidP="00AB71DD">
      <w:pPr>
        <w:widowControl/>
        <w:numPr>
          <w:ilvl w:val="0"/>
          <w:numId w:val="61"/>
        </w:numPr>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lastRenderedPageBreak/>
        <w:t xml:space="preserve">Trybunał Sprawiedliwości Unii Europejskiej stwierdził, w ramach procedury przewidzianej w </w:t>
      </w:r>
      <w:r w:rsidRPr="00852108">
        <w:rPr>
          <w:rFonts w:ascii="Calibri" w:hAnsi="Calibri" w:cs="Calibri"/>
          <w:color w:val="1B1B1B"/>
          <w:sz w:val="21"/>
          <w:szCs w:val="21"/>
          <w:lang w:eastAsia="pl-PL"/>
        </w:rPr>
        <w:t>art. 258</w:t>
      </w:r>
      <w:r w:rsidRPr="00852108">
        <w:rPr>
          <w:rFonts w:ascii="Calibri" w:hAnsi="Calibri" w:cs="Calibri"/>
          <w:color w:val="000000"/>
          <w:sz w:val="21"/>
          <w:szCs w:val="21"/>
          <w:lang w:eastAsia="pl-PL"/>
        </w:rPr>
        <w:t xml:space="preserve"> Traktatu o funkcjonowaniu Unii Europejskiej, że Rzeczpospolita Polska uchybiła zobowiązaniom, które ciążą na niej na mocy Traktatów, </w:t>
      </w:r>
      <w:r w:rsidRPr="00852108">
        <w:rPr>
          <w:rFonts w:ascii="Calibri" w:hAnsi="Calibri" w:cs="Calibri"/>
          <w:color w:val="1B1B1B"/>
          <w:sz w:val="21"/>
          <w:szCs w:val="21"/>
          <w:lang w:eastAsia="pl-PL"/>
        </w:rPr>
        <w:t>dyrektywy</w:t>
      </w:r>
      <w:r w:rsidRPr="00852108">
        <w:rPr>
          <w:rFonts w:ascii="Calibri" w:hAnsi="Calibri" w:cs="Calibri"/>
          <w:color w:val="000000"/>
          <w:sz w:val="21"/>
          <w:szCs w:val="21"/>
          <w:lang w:eastAsia="pl-PL"/>
        </w:rPr>
        <w:t xml:space="preserve"> 2014/24/UE, </w:t>
      </w:r>
      <w:r w:rsidRPr="00852108">
        <w:rPr>
          <w:rFonts w:ascii="Calibri" w:hAnsi="Calibri" w:cs="Calibri"/>
          <w:color w:val="1B1B1B"/>
          <w:sz w:val="21"/>
          <w:szCs w:val="21"/>
          <w:lang w:eastAsia="pl-PL"/>
        </w:rPr>
        <w:t>dyrektywy</w:t>
      </w:r>
      <w:r w:rsidRPr="00852108">
        <w:rPr>
          <w:rFonts w:ascii="Calibri" w:hAnsi="Calibri" w:cs="Calibri"/>
          <w:color w:val="000000"/>
          <w:sz w:val="21"/>
          <w:szCs w:val="21"/>
          <w:lang w:eastAsia="pl-PL"/>
        </w:rPr>
        <w:t xml:space="preserve"> 2014/25/UE i </w:t>
      </w:r>
      <w:r w:rsidRPr="00852108">
        <w:rPr>
          <w:rFonts w:ascii="Calibri" w:hAnsi="Calibri" w:cs="Calibri"/>
          <w:color w:val="1B1B1B"/>
          <w:sz w:val="21"/>
          <w:szCs w:val="21"/>
          <w:lang w:eastAsia="pl-PL"/>
        </w:rPr>
        <w:t>dyrektywy</w:t>
      </w:r>
      <w:r w:rsidRPr="00852108">
        <w:rPr>
          <w:rFonts w:ascii="Calibri" w:hAnsi="Calibri" w:cs="Calibri"/>
          <w:color w:val="000000"/>
          <w:sz w:val="21"/>
          <w:szCs w:val="21"/>
          <w:lang w:eastAsia="pl-PL"/>
        </w:rPr>
        <w:t xml:space="preserve"> 2009/81/WE, z uwagi na to, że zamawiający udzielił zamówienia z naruszeniem prawa Unii Europejskiej.</w:t>
      </w:r>
    </w:p>
    <w:p w:rsidR="00AB71DD" w:rsidRPr="00852108" w:rsidRDefault="00AB71DD" w:rsidP="00AB71DD">
      <w:pPr>
        <w:widowControl/>
        <w:numPr>
          <w:ilvl w:val="3"/>
          <w:numId w:val="50"/>
        </w:numPr>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W przypadku, o którym mowa w ust. 1 pkt 2 lit. a), zamawiający odstępuje od umowy w części, której zmiana dotyczy.</w:t>
      </w:r>
    </w:p>
    <w:p w:rsidR="00AB71DD" w:rsidRPr="00852108" w:rsidRDefault="00AB71DD" w:rsidP="00AB71DD">
      <w:pPr>
        <w:widowControl/>
        <w:numPr>
          <w:ilvl w:val="3"/>
          <w:numId w:val="50"/>
        </w:numPr>
        <w:autoSpaceDE/>
        <w:autoSpaceDN/>
        <w:ind w:left="284" w:hanging="284"/>
        <w:jc w:val="both"/>
        <w:rPr>
          <w:rFonts w:ascii="Calibri" w:hAnsi="Calibri" w:cs="Calibri"/>
          <w:sz w:val="21"/>
          <w:szCs w:val="21"/>
          <w:lang w:eastAsia="pl-PL"/>
        </w:rPr>
      </w:pPr>
      <w:r w:rsidRPr="00852108">
        <w:rPr>
          <w:rFonts w:ascii="Calibri" w:hAnsi="Calibri" w:cs="Calibri"/>
          <w:color w:val="000000"/>
          <w:sz w:val="21"/>
          <w:szCs w:val="21"/>
          <w:lang w:eastAsia="pl-PL"/>
        </w:rPr>
        <w:t>W przypadkach, o których mowa w ust. 1, wykonawca może żądać wyłącznie wynagrodzenia należnego z tytułu wykonania części umowy.</w:t>
      </w:r>
    </w:p>
    <w:p w:rsidR="00AB71DD" w:rsidRPr="00852108" w:rsidRDefault="00AB71DD" w:rsidP="00AB71DD">
      <w:pPr>
        <w:tabs>
          <w:tab w:val="left" w:pos="3193"/>
        </w:tabs>
        <w:ind w:left="283"/>
        <w:jc w:val="center"/>
        <w:rPr>
          <w:rFonts w:ascii="Calibri" w:hAnsi="Calibri" w:cs="Calibri"/>
          <w:sz w:val="21"/>
          <w:szCs w:val="21"/>
        </w:rPr>
      </w:pPr>
      <w:r w:rsidRPr="00852108">
        <w:rPr>
          <w:rFonts w:ascii="Calibri" w:hAnsi="Calibri" w:cs="Calibri"/>
          <w:sz w:val="21"/>
          <w:szCs w:val="21"/>
        </w:rPr>
        <w:t>§ 19</w:t>
      </w:r>
    </w:p>
    <w:p w:rsidR="00AB71DD" w:rsidRPr="00852108" w:rsidRDefault="00AB71DD" w:rsidP="00AB71DD">
      <w:pPr>
        <w:jc w:val="both"/>
        <w:rPr>
          <w:rFonts w:ascii="Calibri" w:hAnsi="Calibri" w:cs="Calibri"/>
          <w:sz w:val="21"/>
          <w:szCs w:val="21"/>
        </w:rPr>
      </w:pPr>
      <w:r w:rsidRPr="00852108">
        <w:rPr>
          <w:rFonts w:ascii="Calibri" w:hAnsi="Calibri" w:cs="Calibri"/>
          <w:sz w:val="21"/>
          <w:szCs w:val="21"/>
        </w:rPr>
        <w:t xml:space="preserve">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w:t>
      </w:r>
      <w:proofErr w:type="gramStart"/>
      <w:r w:rsidRPr="00852108">
        <w:rPr>
          <w:rFonts w:ascii="Calibri" w:hAnsi="Calibri" w:cs="Calibri"/>
          <w:sz w:val="21"/>
          <w:szCs w:val="21"/>
        </w:rPr>
        <w:t>strony  na</w:t>
      </w:r>
      <w:proofErr w:type="gramEnd"/>
      <w:r w:rsidRPr="00852108">
        <w:rPr>
          <w:rFonts w:ascii="Calibri" w:hAnsi="Calibri" w:cs="Calibri"/>
          <w:sz w:val="21"/>
          <w:szCs w:val="21"/>
        </w:rPr>
        <w:t xml:space="preserve"> podstawie umowy w zakresie już wykonanego przedmiotu umowy (odstąpienie od części umowy).</w:t>
      </w:r>
    </w:p>
    <w:p w:rsidR="00AB71DD" w:rsidRPr="00852108" w:rsidRDefault="00AB71DD" w:rsidP="00AB71DD">
      <w:pPr>
        <w:jc w:val="both"/>
        <w:rPr>
          <w:rFonts w:ascii="Calibri" w:hAnsi="Calibri" w:cs="Calibri"/>
          <w:b/>
          <w:sz w:val="21"/>
          <w:szCs w:val="21"/>
        </w:rPr>
      </w:pPr>
    </w:p>
    <w:p w:rsidR="00AB71DD" w:rsidRPr="00852108" w:rsidRDefault="00AB71DD" w:rsidP="00AB71DD">
      <w:pPr>
        <w:keepNext/>
        <w:keepLines/>
        <w:outlineLvl w:val="0"/>
        <w:rPr>
          <w:rFonts w:ascii="Calibri" w:hAnsi="Calibri" w:cs="Calibri"/>
          <w:b/>
          <w:sz w:val="21"/>
          <w:szCs w:val="21"/>
        </w:rPr>
      </w:pPr>
      <w:r w:rsidRPr="00852108">
        <w:rPr>
          <w:rFonts w:ascii="Calibri" w:hAnsi="Calibri" w:cs="Calibri"/>
          <w:b/>
          <w:sz w:val="21"/>
          <w:szCs w:val="21"/>
        </w:rPr>
        <w:t>SIŁA WYŻSZA</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20</w:t>
      </w:r>
    </w:p>
    <w:p w:rsidR="00AB71DD" w:rsidRPr="00852108" w:rsidRDefault="00AB71DD" w:rsidP="00AB71DD">
      <w:pPr>
        <w:widowControl/>
        <w:numPr>
          <w:ilvl w:val="0"/>
          <w:numId w:val="63"/>
        </w:numPr>
        <w:autoSpaceDE/>
        <w:autoSpaceDN/>
        <w:ind w:left="284" w:hanging="284"/>
        <w:jc w:val="both"/>
        <w:rPr>
          <w:rFonts w:ascii="Calibri" w:hAnsi="Calibri" w:cs="Calibri"/>
          <w:sz w:val="21"/>
          <w:szCs w:val="21"/>
        </w:rPr>
      </w:pPr>
      <w:r w:rsidRPr="00852108">
        <w:rPr>
          <w:rFonts w:ascii="Calibri" w:hAnsi="Calibri" w:cs="Calibri"/>
          <w:bCs/>
          <w:iCs/>
          <w:sz w:val="21"/>
          <w:szCs w:val="21"/>
        </w:rPr>
        <w:t xml:space="preserve">Strony zgodnie postanawiają, że nie są odpowiedzialne za skutki wynikające z działania siły wyższej. </w:t>
      </w:r>
    </w:p>
    <w:p w:rsidR="00AB71DD" w:rsidRPr="00852108" w:rsidRDefault="00AB71DD" w:rsidP="00AB71DD">
      <w:pPr>
        <w:widowControl/>
        <w:numPr>
          <w:ilvl w:val="0"/>
          <w:numId w:val="63"/>
        </w:numPr>
        <w:autoSpaceDE/>
        <w:autoSpaceDN/>
        <w:ind w:left="284" w:hanging="284"/>
        <w:jc w:val="both"/>
        <w:rPr>
          <w:rFonts w:ascii="Calibri" w:hAnsi="Calibri" w:cs="Calibri"/>
          <w:sz w:val="21"/>
          <w:szCs w:val="21"/>
        </w:rPr>
      </w:pPr>
      <w:r w:rsidRPr="00852108">
        <w:rPr>
          <w:rFonts w:ascii="Calibri" w:hAnsi="Calibri" w:cs="Calibri"/>
          <w:sz w:val="21"/>
          <w:szCs w:val="21"/>
        </w:rPr>
        <w:t xml:space="preserve">Dla celów Umowy </w:t>
      </w:r>
      <w:r w:rsidRPr="00852108">
        <w:rPr>
          <w:rFonts w:ascii="Calibri" w:hAnsi="Calibri" w:cs="Calibri"/>
          <w:b/>
          <w:sz w:val="21"/>
          <w:szCs w:val="21"/>
        </w:rPr>
        <w:t>''Siła Wyższa"</w:t>
      </w:r>
      <w:r w:rsidRPr="00852108">
        <w:rPr>
          <w:rFonts w:ascii="Calibri" w:hAnsi="Calibri" w:cs="Calibri"/>
          <w:sz w:val="21"/>
          <w:szCs w:val="21"/>
        </w:rPr>
        <w:t xml:space="preserve">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852108">
        <w:rPr>
          <w:rFonts w:ascii="Calibri" w:hAnsi="Calibri" w:cs="Calibri"/>
          <w:sz w:val="21"/>
          <w:szCs w:val="21"/>
        </w:rPr>
        <w:t>administracji  państwowej</w:t>
      </w:r>
      <w:proofErr w:type="gramEnd"/>
      <w:r w:rsidRPr="00852108">
        <w:rPr>
          <w:rFonts w:ascii="Calibri" w:hAnsi="Calibri" w:cs="Calibri"/>
          <w:sz w:val="21"/>
          <w:szCs w:val="21"/>
        </w:rPr>
        <w:t>, itp.</w:t>
      </w:r>
    </w:p>
    <w:p w:rsidR="00AB71DD" w:rsidRPr="00852108" w:rsidRDefault="00AB71DD" w:rsidP="00AB71DD">
      <w:pPr>
        <w:widowControl/>
        <w:numPr>
          <w:ilvl w:val="0"/>
          <w:numId w:val="63"/>
        </w:numPr>
        <w:autoSpaceDE/>
        <w:autoSpaceDN/>
        <w:ind w:left="284" w:hanging="284"/>
        <w:jc w:val="both"/>
        <w:rPr>
          <w:rFonts w:ascii="Calibri" w:hAnsi="Calibri" w:cs="Calibri"/>
          <w:sz w:val="21"/>
          <w:szCs w:val="21"/>
        </w:rPr>
      </w:pPr>
      <w:r w:rsidRPr="00852108">
        <w:rPr>
          <w:rFonts w:ascii="Calibri" w:hAnsi="Calibri" w:cs="Calibri"/>
          <w:sz w:val="21"/>
          <w:szCs w:val="21"/>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AB71DD" w:rsidRPr="00852108" w:rsidRDefault="00AB71DD" w:rsidP="00AB71DD">
      <w:pPr>
        <w:widowControl/>
        <w:numPr>
          <w:ilvl w:val="0"/>
          <w:numId w:val="63"/>
        </w:numPr>
        <w:autoSpaceDE/>
        <w:autoSpaceDN/>
        <w:ind w:left="284" w:hanging="284"/>
        <w:jc w:val="both"/>
        <w:rPr>
          <w:rFonts w:ascii="Calibri" w:hAnsi="Calibri" w:cs="Calibri"/>
          <w:sz w:val="21"/>
          <w:szCs w:val="21"/>
        </w:rPr>
      </w:pPr>
      <w:r w:rsidRPr="00852108">
        <w:rPr>
          <w:rFonts w:ascii="Calibri" w:hAnsi="Calibri" w:cs="Calibri"/>
          <w:sz w:val="21"/>
          <w:szCs w:val="21"/>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r>
        <w:rPr>
          <w:rFonts w:ascii="Calibri" w:hAnsi="Calibri" w:cs="Calibri"/>
          <w:sz w:val="21"/>
          <w:szCs w:val="21"/>
        </w:rPr>
        <w:t>/dostaw</w:t>
      </w:r>
      <w:r w:rsidRPr="00852108">
        <w:rPr>
          <w:rFonts w:ascii="Calibri" w:hAnsi="Calibri" w:cs="Calibri"/>
          <w:sz w:val="21"/>
          <w:szCs w:val="21"/>
        </w:rPr>
        <w:t>.</w:t>
      </w:r>
    </w:p>
    <w:p w:rsidR="00AB71DD" w:rsidRPr="00852108" w:rsidRDefault="00AB71DD" w:rsidP="00AB71DD">
      <w:pPr>
        <w:widowControl/>
        <w:numPr>
          <w:ilvl w:val="0"/>
          <w:numId w:val="63"/>
        </w:numPr>
        <w:autoSpaceDE/>
        <w:autoSpaceDN/>
        <w:ind w:left="284" w:hanging="284"/>
        <w:jc w:val="both"/>
        <w:rPr>
          <w:rFonts w:ascii="Calibri" w:hAnsi="Calibri" w:cs="Calibri"/>
          <w:sz w:val="21"/>
          <w:szCs w:val="21"/>
        </w:rPr>
      </w:pPr>
      <w:r w:rsidRPr="00852108">
        <w:rPr>
          <w:rFonts w:ascii="Calibri" w:hAnsi="Calibri" w:cs="Calibri"/>
          <w:sz w:val="21"/>
          <w:szCs w:val="21"/>
        </w:rPr>
        <w:t>Stan Siły Wyższej powoduje odpowiednie przesunięcie terminów realizacji Umowy chyba, że Strony postanowiły inaczej.</w:t>
      </w:r>
    </w:p>
    <w:p w:rsidR="00AB71DD" w:rsidRPr="00852108" w:rsidRDefault="00AB71DD" w:rsidP="00AB71DD">
      <w:pPr>
        <w:rPr>
          <w:rFonts w:ascii="Calibri" w:hAnsi="Calibri" w:cs="Calibri"/>
          <w:sz w:val="21"/>
          <w:szCs w:val="21"/>
        </w:rPr>
      </w:pPr>
    </w:p>
    <w:p w:rsidR="00AB71DD" w:rsidRPr="00852108" w:rsidRDefault="00AB71DD" w:rsidP="00AB71DD">
      <w:pPr>
        <w:rPr>
          <w:rFonts w:ascii="Calibri" w:hAnsi="Calibri" w:cs="Calibri"/>
          <w:b/>
          <w:bCs/>
          <w:sz w:val="21"/>
          <w:szCs w:val="21"/>
        </w:rPr>
      </w:pPr>
      <w:r w:rsidRPr="00852108">
        <w:rPr>
          <w:rFonts w:ascii="Calibri" w:hAnsi="Calibri" w:cs="Calibri"/>
          <w:b/>
          <w:sz w:val="21"/>
          <w:szCs w:val="21"/>
        </w:rPr>
        <w:t>POSTANOWIENIA KOŃCOWE</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21</w:t>
      </w:r>
    </w:p>
    <w:p w:rsidR="00AB71DD" w:rsidRPr="00ED2E50" w:rsidRDefault="00AB71DD" w:rsidP="00ED2E50">
      <w:pPr>
        <w:pStyle w:val="Akapitzlist"/>
        <w:widowControl/>
        <w:numPr>
          <w:ilvl w:val="0"/>
          <w:numId w:val="45"/>
        </w:numPr>
        <w:tabs>
          <w:tab w:val="clear" w:pos="720"/>
          <w:tab w:val="num" w:pos="284"/>
          <w:tab w:val="num" w:pos="1440"/>
        </w:tabs>
        <w:autoSpaceDE/>
        <w:autoSpaceDN/>
        <w:ind w:hanging="720"/>
        <w:rPr>
          <w:rFonts w:ascii="Calibri" w:hAnsi="Calibri" w:cs="Calibri"/>
          <w:b/>
          <w:bCs/>
          <w:sz w:val="21"/>
          <w:szCs w:val="21"/>
        </w:rPr>
      </w:pPr>
      <w:r w:rsidRPr="00ED2E50">
        <w:rPr>
          <w:rFonts w:ascii="Calibri" w:hAnsi="Calibri" w:cs="Calibri"/>
          <w:sz w:val="21"/>
          <w:szCs w:val="21"/>
        </w:rPr>
        <w:t xml:space="preserve">Okres realizacji umowy wynosi </w:t>
      </w:r>
      <w:r w:rsidRPr="00ED2E50">
        <w:rPr>
          <w:rFonts w:ascii="Calibri" w:hAnsi="Calibri" w:cs="Calibri"/>
          <w:b/>
          <w:sz w:val="21"/>
          <w:szCs w:val="21"/>
        </w:rPr>
        <w:t xml:space="preserve">24 miesiące </w:t>
      </w:r>
      <w:r w:rsidRPr="00ED2E50">
        <w:rPr>
          <w:rFonts w:ascii="Calibri" w:hAnsi="Calibri" w:cs="Calibri"/>
          <w:sz w:val="21"/>
          <w:szCs w:val="21"/>
        </w:rPr>
        <w:t>licząc od</w:t>
      </w:r>
      <w:r w:rsidRPr="00ED2E50">
        <w:rPr>
          <w:rFonts w:ascii="Calibri" w:hAnsi="Calibri" w:cs="Calibri"/>
          <w:bCs/>
          <w:sz w:val="21"/>
          <w:szCs w:val="21"/>
        </w:rPr>
        <w:t xml:space="preserve"> zawarcia umowy, z zastrzeżeniem ust. 2 i 3. </w:t>
      </w:r>
    </w:p>
    <w:p w:rsidR="00AB71DD" w:rsidRPr="00852108" w:rsidRDefault="00AB71DD" w:rsidP="00AB71DD">
      <w:pPr>
        <w:widowControl/>
        <w:numPr>
          <w:ilvl w:val="0"/>
          <w:numId w:val="45"/>
        </w:numPr>
        <w:tabs>
          <w:tab w:val="num" w:pos="284"/>
        </w:tabs>
        <w:autoSpaceDE/>
        <w:autoSpaceDN/>
        <w:ind w:left="284" w:hanging="284"/>
        <w:jc w:val="both"/>
        <w:rPr>
          <w:rFonts w:ascii="Calibri" w:hAnsi="Calibri" w:cs="Calibri"/>
          <w:sz w:val="21"/>
          <w:szCs w:val="21"/>
        </w:rPr>
      </w:pPr>
      <w:r w:rsidRPr="00852108">
        <w:rPr>
          <w:rFonts w:ascii="Calibri" w:hAnsi="Calibri" w:cs="Calibri"/>
          <w:sz w:val="21"/>
          <w:szCs w:val="21"/>
        </w:rPr>
        <w:t>W przypadku dostarczenia Zamawiającemu wyrobów, stanowiących przedmiot umowy na łączną wartość netto określoną w § 9 ust. 1, umowa wygasa przed upływem terminu określonego w ust. 1.</w:t>
      </w:r>
    </w:p>
    <w:p w:rsidR="00AB71DD" w:rsidRPr="00852108" w:rsidRDefault="00AB71DD" w:rsidP="00AB71DD">
      <w:pPr>
        <w:widowControl/>
        <w:numPr>
          <w:ilvl w:val="0"/>
          <w:numId w:val="45"/>
        </w:numPr>
        <w:tabs>
          <w:tab w:val="num" w:pos="284"/>
        </w:tabs>
        <w:autoSpaceDE/>
        <w:autoSpaceDN/>
        <w:ind w:left="284" w:hanging="284"/>
        <w:jc w:val="both"/>
        <w:rPr>
          <w:rFonts w:ascii="Calibri" w:hAnsi="Calibri" w:cs="Calibri"/>
          <w:sz w:val="21"/>
          <w:szCs w:val="21"/>
        </w:rPr>
      </w:pPr>
      <w:r w:rsidRPr="00852108">
        <w:rPr>
          <w:rFonts w:ascii="Calibri" w:hAnsi="Calibri" w:cs="Calibri"/>
          <w:sz w:val="21"/>
          <w:szCs w:val="21"/>
        </w:rPr>
        <w:t>W przypadku niewykorzystania ilościowego</w:t>
      </w:r>
      <w:r w:rsidRPr="00852108">
        <w:rPr>
          <w:rFonts w:ascii="Calibri" w:hAnsi="Calibri" w:cs="Calibri"/>
          <w:b/>
          <w:sz w:val="21"/>
          <w:szCs w:val="21"/>
        </w:rPr>
        <w:t xml:space="preserve"> </w:t>
      </w:r>
      <w:r w:rsidRPr="00852108">
        <w:rPr>
          <w:rFonts w:ascii="Calibri" w:hAnsi="Calibri" w:cs="Calibri"/>
          <w:sz w:val="21"/>
          <w:szCs w:val="21"/>
        </w:rPr>
        <w:t xml:space="preserve">wyrobów w terminie wskazanym w ust. 1, strony mogą w drodze </w:t>
      </w:r>
      <w:proofErr w:type="gramStart"/>
      <w:r w:rsidRPr="00852108">
        <w:rPr>
          <w:rFonts w:ascii="Calibri" w:hAnsi="Calibri" w:cs="Calibri"/>
          <w:sz w:val="21"/>
          <w:szCs w:val="21"/>
        </w:rPr>
        <w:t>aneksu  zawartego</w:t>
      </w:r>
      <w:proofErr w:type="gramEnd"/>
      <w:r w:rsidRPr="00852108">
        <w:rPr>
          <w:rFonts w:ascii="Calibri" w:hAnsi="Calibri" w:cs="Calibri"/>
          <w:sz w:val="21"/>
          <w:szCs w:val="21"/>
        </w:rPr>
        <w:t xml:space="preserve"> pod rygorem nieważności w formie pisemnej, przedłużyć termin realizacji umowy</w:t>
      </w:r>
      <w:r w:rsidR="009C53E6">
        <w:rPr>
          <w:rFonts w:ascii="Calibri" w:hAnsi="Calibri" w:cs="Calibri"/>
          <w:sz w:val="21"/>
          <w:szCs w:val="21"/>
        </w:rPr>
        <w:t xml:space="preserve"> (dostawy i dzierżawy)</w:t>
      </w:r>
      <w:r w:rsidRPr="00852108">
        <w:rPr>
          <w:rFonts w:ascii="Calibri" w:hAnsi="Calibri" w:cs="Calibri"/>
          <w:sz w:val="21"/>
          <w:szCs w:val="21"/>
        </w:rPr>
        <w:t>, z zastrzeżeniem ust. 4.</w:t>
      </w:r>
    </w:p>
    <w:p w:rsidR="00AB71DD" w:rsidRPr="00852108" w:rsidRDefault="00AB71DD" w:rsidP="00AB71DD">
      <w:pPr>
        <w:widowControl/>
        <w:numPr>
          <w:ilvl w:val="0"/>
          <w:numId w:val="45"/>
        </w:numPr>
        <w:tabs>
          <w:tab w:val="num" w:pos="284"/>
        </w:tabs>
        <w:autoSpaceDE/>
        <w:autoSpaceDN/>
        <w:ind w:left="284" w:hanging="284"/>
        <w:jc w:val="both"/>
        <w:rPr>
          <w:rFonts w:ascii="Calibri" w:hAnsi="Calibri" w:cs="Calibri"/>
          <w:sz w:val="21"/>
          <w:szCs w:val="21"/>
        </w:rPr>
      </w:pPr>
      <w:r w:rsidRPr="00852108">
        <w:rPr>
          <w:rFonts w:ascii="Calibri" w:hAnsi="Calibri" w:cs="Calibri"/>
          <w:sz w:val="21"/>
          <w:szCs w:val="21"/>
        </w:rPr>
        <w:t xml:space="preserve">Łączny okres przedłużenia umowy w stosunku do okresu podanego w ust. 1 nie może wynosić więcej niż 12 miesięcy. </w:t>
      </w:r>
    </w:p>
    <w:p w:rsidR="00AB71DD" w:rsidRDefault="00AB71DD" w:rsidP="00AB71DD">
      <w:pPr>
        <w:jc w:val="center"/>
        <w:rPr>
          <w:rFonts w:ascii="Calibri" w:hAnsi="Calibri" w:cs="Calibri"/>
          <w:sz w:val="21"/>
          <w:szCs w:val="21"/>
        </w:rPr>
      </w:pPr>
    </w:p>
    <w:p w:rsidR="00AB71DD" w:rsidRPr="007235DC" w:rsidRDefault="00AB71DD" w:rsidP="00AB71DD">
      <w:pPr>
        <w:jc w:val="center"/>
        <w:rPr>
          <w:rFonts w:ascii="Calibri" w:hAnsi="Calibri" w:cs="Calibri"/>
          <w:sz w:val="21"/>
          <w:szCs w:val="21"/>
        </w:rPr>
      </w:pPr>
      <w:r w:rsidRPr="007235DC">
        <w:rPr>
          <w:rFonts w:ascii="Calibri" w:hAnsi="Calibri" w:cs="Calibri"/>
          <w:sz w:val="21"/>
          <w:szCs w:val="21"/>
        </w:rPr>
        <w:t>§ 22</w:t>
      </w:r>
    </w:p>
    <w:p w:rsidR="00CB1415" w:rsidRPr="007235DC" w:rsidRDefault="00CB1415" w:rsidP="00CB1415">
      <w:pPr>
        <w:jc w:val="both"/>
        <w:rPr>
          <w:rFonts w:ascii="Calibri" w:hAnsi="Calibri" w:cs="Calibri"/>
          <w:sz w:val="21"/>
          <w:szCs w:val="21"/>
        </w:rPr>
      </w:pPr>
      <w:r w:rsidRPr="007235DC">
        <w:rPr>
          <w:rFonts w:ascii="Calibri" w:hAnsi="Calibri" w:cs="Calibri"/>
          <w:sz w:val="21"/>
          <w:szCs w:val="21"/>
        </w:rPr>
        <w:t xml:space="preserve">Zamawiający </w:t>
      </w:r>
      <w:r>
        <w:rPr>
          <w:rFonts w:ascii="Calibri" w:hAnsi="Calibri" w:cs="Calibri"/>
          <w:sz w:val="21"/>
          <w:szCs w:val="21"/>
        </w:rPr>
        <w:t xml:space="preserve">nie będzie </w:t>
      </w:r>
      <w:r w:rsidRPr="007235DC">
        <w:rPr>
          <w:rFonts w:ascii="Calibri" w:hAnsi="Calibri" w:cs="Calibri"/>
          <w:sz w:val="21"/>
          <w:szCs w:val="21"/>
        </w:rPr>
        <w:t>powierza</w:t>
      </w:r>
      <w:r>
        <w:rPr>
          <w:rFonts w:ascii="Calibri" w:hAnsi="Calibri" w:cs="Calibri"/>
          <w:sz w:val="21"/>
          <w:szCs w:val="21"/>
        </w:rPr>
        <w:t>ł</w:t>
      </w:r>
      <w:r w:rsidRPr="007235DC">
        <w:rPr>
          <w:rFonts w:ascii="Calibri" w:hAnsi="Calibri" w:cs="Calibri"/>
          <w:sz w:val="21"/>
          <w:szCs w:val="21"/>
        </w:rPr>
        <w:t xml:space="preserve"> Wykonawcy </w:t>
      </w:r>
      <w:proofErr w:type="gramStart"/>
      <w:r w:rsidRPr="007235DC">
        <w:rPr>
          <w:rFonts w:ascii="Calibri" w:hAnsi="Calibri" w:cs="Calibri"/>
          <w:sz w:val="21"/>
          <w:szCs w:val="21"/>
        </w:rPr>
        <w:t>przetwarzani</w:t>
      </w:r>
      <w:r>
        <w:rPr>
          <w:rFonts w:ascii="Calibri" w:hAnsi="Calibri" w:cs="Calibri"/>
          <w:sz w:val="21"/>
          <w:szCs w:val="21"/>
        </w:rPr>
        <w:t>a</w:t>
      </w:r>
      <w:r w:rsidRPr="007235DC">
        <w:rPr>
          <w:rFonts w:ascii="Calibri" w:hAnsi="Calibri" w:cs="Calibri"/>
          <w:sz w:val="21"/>
          <w:szCs w:val="21"/>
        </w:rPr>
        <w:t xml:space="preserve">  danych</w:t>
      </w:r>
      <w:proofErr w:type="gramEnd"/>
      <w:r w:rsidRPr="007235DC">
        <w:rPr>
          <w:rFonts w:ascii="Calibri" w:hAnsi="Calibri" w:cs="Calibri"/>
          <w:sz w:val="21"/>
          <w:szCs w:val="21"/>
        </w:rPr>
        <w:t xml:space="preserve"> osobowych. </w:t>
      </w:r>
    </w:p>
    <w:p w:rsidR="00CB1415" w:rsidRDefault="00CB1415" w:rsidP="00AB71DD">
      <w:pPr>
        <w:jc w:val="center"/>
        <w:rPr>
          <w:rFonts w:ascii="Calibri" w:hAnsi="Calibri" w:cs="Calibri"/>
          <w:sz w:val="21"/>
          <w:szCs w:val="21"/>
        </w:rPr>
      </w:pPr>
    </w:p>
    <w:p w:rsidR="00AB71DD" w:rsidRPr="007235DC" w:rsidRDefault="00AB71DD" w:rsidP="00AB71DD">
      <w:pPr>
        <w:jc w:val="center"/>
        <w:rPr>
          <w:rFonts w:ascii="Calibri" w:hAnsi="Calibri" w:cs="Calibri"/>
          <w:sz w:val="21"/>
          <w:szCs w:val="21"/>
        </w:rPr>
      </w:pPr>
      <w:r w:rsidRPr="007235DC">
        <w:rPr>
          <w:rFonts w:ascii="Calibri" w:hAnsi="Calibri" w:cs="Calibri"/>
          <w:sz w:val="21"/>
          <w:szCs w:val="21"/>
        </w:rPr>
        <w:t>§ 23</w:t>
      </w:r>
    </w:p>
    <w:p w:rsidR="00AB71DD" w:rsidRDefault="00AB71DD" w:rsidP="00AB71DD">
      <w:pPr>
        <w:jc w:val="both"/>
        <w:rPr>
          <w:rFonts w:ascii="Calibri" w:hAnsi="Calibri" w:cs="Calibri"/>
          <w:sz w:val="21"/>
          <w:szCs w:val="21"/>
        </w:rPr>
      </w:pPr>
      <w:r w:rsidRPr="007235DC">
        <w:rPr>
          <w:rFonts w:ascii="Calibri" w:hAnsi="Calibri" w:cs="Calibri"/>
          <w:sz w:val="21"/>
          <w:szCs w:val="21"/>
        </w:rPr>
        <w:t xml:space="preserve">W sprawach </w:t>
      </w:r>
      <w:proofErr w:type="gramStart"/>
      <w:r w:rsidRPr="007235DC">
        <w:rPr>
          <w:rFonts w:ascii="Calibri" w:hAnsi="Calibri" w:cs="Calibri"/>
          <w:sz w:val="21"/>
          <w:szCs w:val="21"/>
        </w:rPr>
        <w:t>nie uregulowanych</w:t>
      </w:r>
      <w:proofErr w:type="gramEnd"/>
      <w:r w:rsidRPr="007235DC">
        <w:rPr>
          <w:rFonts w:ascii="Calibri" w:hAnsi="Calibri" w:cs="Calibri"/>
          <w:sz w:val="21"/>
          <w:szCs w:val="21"/>
        </w:rPr>
        <w:t xml:space="preserve"> niniejszą umową mają zastosowanie przepisy ustawy z dnia 23 kwietnia 1964 r. Kodeks cywilny (Dz. U.2017.459 </w:t>
      </w:r>
      <w:proofErr w:type="gramStart"/>
      <w:r w:rsidRPr="007235DC">
        <w:rPr>
          <w:rFonts w:ascii="Calibri" w:hAnsi="Calibri" w:cs="Calibri"/>
          <w:sz w:val="21"/>
          <w:szCs w:val="21"/>
        </w:rPr>
        <w:t>tj</w:t>
      </w:r>
      <w:proofErr w:type="gramEnd"/>
      <w:r w:rsidRPr="007235DC">
        <w:rPr>
          <w:rFonts w:ascii="Calibri" w:hAnsi="Calibri" w:cs="Calibri"/>
          <w:sz w:val="21"/>
          <w:szCs w:val="21"/>
        </w:rPr>
        <w:t xml:space="preserve">. z dnia 2017.03.02) </w:t>
      </w:r>
      <w:proofErr w:type="gramStart"/>
      <w:r w:rsidRPr="007235DC">
        <w:rPr>
          <w:rFonts w:ascii="Calibri" w:hAnsi="Calibri" w:cs="Calibri"/>
          <w:sz w:val="21"/>
          <w:szCs w:val="21"/>
        </w:rPr>
        <w:t>oraz</w:t>
      </w:r>
      <w:proofErr w:type="gramEnd"/>
      <w:r w:rsidRPr="007235DC">
        <w:rPr>
          <w:rFonts w:ascii="Calibri" w:hAnsi="Calibri" w:cs="Calibri"/>
          <w:sz w:val="21"/>
          <w:szCs w:val="21"/>
        </w:rPr>
        <w:t xml:space="preserve"> ustawy z dnia 29 stycznia 2004 r. Prawo zamówień publicznych.</w:t>
      </w:r>
    </w:p>
    <w:p w:rsidR="00AB71DD" w:rsidRPr="00852108" w:rsidRDefault="00AB71DD" w:rsidP="00AB71DD">
      <w:pPr>
        <w:jc w:val="center"/>
        <w:rPr>
          <w:rFonts w:ascii="Calibri" w:hAnsi="Calibri" w:cs="Calibri"/>
          <w:sz w:val="21"/>
          <w:szCs w:val="21"/>
        </w:rPr>
      </w:pPr>
      <w:r w:rsidRPr="00852108">
        <w:rPr>
          <w:rFonts w:ascii="Calibri" w:hAnsi="Calibri" w:cs="Calibri"/>
          <w:sz w:val="21"/>
          <w:szCs w:val="21"/>
        </w:rPr>
        <w:t>§ 2</w:t>
      </w:r>
      <w:r>
        <w:rPr>
          <w:rFonts w:ascii="Calibri" w:hAnsi="Calibri" w:cs="Calibri"/>
          <w:sz w:val="21"/>
          <w:szCs w:val="21"/>
        </w:rPr>
        <w:t>4</w:t>
      </w:r>
    </w:p>
    <w:p w:rsidR="00AB71DD" w:rsidRPr="00852108" w:rsidRDefault="00AB71DD" w:rsidP="00AB71DD">
      <w:pPr>
        <w:widowControl/>
        <w:numPr>
          <w:ilvl w:val="0"/>
          <w:numId w:val="58"/>
        </w:numPr>
        <w:autoSpaceDE/>
        <w:autoSpaceDN/>
        <w:ind w:left="284" w:hanging="284"/>
        <w:jc w:val="both"/>
        <w:rPr>
          <w:rFonts w:ascii="Calibri" w:hAnsi="Calibri" w:cs="Calibri"/>
          <w:sz w:val="21"/>
          <w:szCs w:val="21"/>
        </w:rPr>
      </w:pPr>
      <w:r w:rsidRPr="00852108">
        <w:rPr>
          <w:rFonts w:ascii="Calibri" w:hAnsi="Calibri" w:cs="Calibri"/>
          <w:sz w:val="21"/>
          <w:szCs w:val="21"/>
        </w:rPr>
        <w:t>W sprawach nieuregulowanych niniejszą umową stosuje się przepisy ustawy z dnia 23 kwietnia 1964 r. - Kodeks cywilny oraz ustawy z dnia 11 września 2019 r. - Prawo zamówień publicznych.</w:t>
      </w:r>
    </w:p>
    <w:p w:rsidR="00AB71DD" w:rsidRPr="00852108" w:rsidRDefault="00AB71DD" w:rsidP="00AB71DD">
      <w:pPr>
        <w:widowControl/>
        <w:numPr>
          <w:ilvl w:val="0"/>
          <w:numId w:val="58"/>
        </w:numPr>
        <w:autoSpaceDE/>
        <w:autoSpaceDN/>
        <w:ind w:left="284" w:hanging="284"/>
        <w:jc w:val="both"/>
        <w:rPr>
          <w:rFonts w:ascii="Calibri" w:hAnsi="Calibri" w:cs="Calibri"/>
          <w:sz w:val="21"/>
          <w:szCs w:val="21"/>
        </w:rPr>
      </w:pPr>
      <w:r w:rsidRPr="00852108">
        <w:rPr>
          <w:rFonts w:ascii="Calibri" w:hAnsi="Calibri" w:cs="Calibri"/>
          <w:sz w:val="21"/>
          <w:szCs w:val="21"/>
        </w:rPr>
        <w:t xml:space="preserve">Do rozpoznania sporu powstałego na tle realizacji umowy właściwy miejscowo jest sąd powszechny, </w:t>
      </w:r>
      <w:proofErr w:type="gramStart"/>
      <w:r w:rsidRPr="00852108">
        <w:rPr>
          <w:rFonts w:ascii="Calibri" w:hAnsi="Calibri" w:cs="Calibri"/>
          <w:sz w:val="21"/>
          <w:szCs w:val="21"/>
        </w:rPr>
        <w:t>właściwy    dla</w:t>
      </w:r>
      <w:proofErr w:type="gramEnd"/>
      <w:r w:rsidRPr="00852108">
        <w:rPr>
          <w:rFonts w:ascii="Calibri" w:hAnsi="Calibri" w:cs="Calibri"/>
          <w:sz w:val="21"/>
          <w:szCs w:val="21"/>
        </w:rPr>
        <w:t xml:space="preserve"> siedziby Zamawiającego.</w:t>
      </w:r>
    </w:p>
    <w:p w:rsidR="00AB71DD" w:rsidRPr="00852108" w:rsidRDefault="00AB71DD" w:rsidP="00AB71DD">
      <w:pPr>
        <w:widowControl/>
        <w:numPr>
          <w:ilvl w:val="0"/>
          <w:numId w:val="58"/>
        </w:numPr>
        <w:autoSpaceDE/>
        <w:autoSpaceDN/>
        <w:ind w:left="284" w:hanging="284"/>
        <w:jc w:val="both"/>
        <w:rPr>
          <w:rFonts w:ascii="Calibri" w:hAnsi="Calibri" w:cs="Calibri"/>
          <w:sz w:val="21"/>
          <w:szCs w:val="21"/>
        </w:rPr>
      </w:pPr>
      <w:r w:rsidRPr="00852108">
        <w:rPr>
          <w:rFonts w:ascii="Calibri" w:hAnsi="Calibri" w:cs="Calibri"/>
          <w:sz w:val="21"/>
          <w:szCs w:val="21"/>
        </w:rPr>
        <w:t>Wykonawca jest zobowiązany do informowania Zamawiającego:</w:t>
      </w:r>
    </w:p>
    <w:p w:rsidR="00AB71DD" w:rsidRPr="00852108" w:rsidRDefault="00AB71DD" w:rsidP="00AB71DD">
      <w:pPr>
        <w:widowControl/>
        <w:numPr>
          <w:ilvl w:val="0"/>
          <w:numId w:val="62"/>
        </w:numPr>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o</w:t>
      </w:r>
      <w:proofErr w:type="gramEnd"/>
      <w:r w:rsidRPr="00852108">
        <w:rPr>
          <w:rFonts w:ascii="Calibri" w:hAnsi="Calibri" w:cs="Calibri"/>
          <w:sz w:val="21"/>
          <w:szCs w:val="21"/>
        </w:rPr>
        <w:t xml:space="preserve"> zmianie formy prawnej prowadzonej działalności,</w:t>
      </w:r>
    </w:p>
    <w:p w:rsidR="00AB71DD" w:rsidRPr="00852108" w:rsidRDefault="00AB71DD" w:rsidP="00AB71DD">
      <w:pPr>
        <w:widowControl/>
        <w:numPr>
          <w:ilvl w:val="0"/>
          <w:numId w:val="62"/>
        </w:numPr>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o</w:t>
      </w:r>
      <w:proofErr w:type="gramEnd"/>
      <w:r w:rsidRPr="00852108">
        <w:rPr>
          <w:rFonts w:ascii="Calibri" w:hAnsi="Calibri" w:cs="Calibri"/>
          <w:sz w:val="21"/>
          <w:szCs w:val="21"/>
        </w:rPr>
        <w:t xml:space="preserve"> wszczęciu postępowania układowego lub upadłościowego,</w:t>
      </w:r>
    </w:p>
    <w:p w:rsidR="00AB71DD" w:rsidRPr="00852108" w:rsidRDefault="00AB71DD" w:rsidP="00AB71DD">
      <w:pPr>
        <w:widowControl/>
        <w:numPr>
          <w:ilvl w:val="0"/>
          <w:numId w:val="62"/>
        </w:numPr>
        <w:autoSpaceDE/>
        <w:autoSpaceDN/>
        <w:ind w:left="284" w:hanging="284"/>
        <w:jc w:val="both"/>
        <w:rPr>
          <w:rFonts w:ascii="Calibri" w:hAnsi="Calibri" w:cs="Calibri"/>
          <w:sz w:val="21"/>
          <w:szCs w:val="21"/>
        </w:rPr>
      </w:pPr>
      <w:proofErr w:type="gramStart"/>
      <w:r w:rsidRPr="00852108">
        <w:rPr>
          <w:rFonts w:ascii="Calibri" w:hAnsi="Calibri" w:cs="Calibri"/>
          <w:sz w:val="21"/>
          <w:szCs w:val="21"/>
        </w:rPr>
        <w:t>o</w:t>
      </w:r>
      <w:proofErr w:type="gramEnd"/>
      <w:r w:rsidRPr="00852108">
        <w:rPr>
          <w:rFonts w:ascii="Calibri" w:hAnsi="Calibri" w:cs="Calibri"/>
          <w:sz w:val="21"/>
          <w:szCs w:val="21"/>
        </w:rPr>
        <w:t xml:space="preserve"> zmianie sytuacji ekonomicznej Wykonawcy, mogącej mieć wpływ na realizację umowy,</w:t>
      </w:r>
    </w:p>
    <w:p w:rsidR="00AB71DD" w:rsidRPr="00852108" w:rsidRDefault="00AB71DD" w:rsidP="00AB71DD">
      <w:pPr>
        <w:widowControl/>
        <w:numPr>
          <w:ilvl w:val="0"/>
          <w:numId w:val="62"/>
        </w:numPr>
        <w:autoSpaceDE/>
        <w:autoSpaceDN/>
        <w:ind w:left="284" w:hanging="284"/>
        <w:jc w:val="both"/>
        <w:rPr>
          <w:rFonts w:ascii="Calibri" w:hAnsi="Calibri" w:cs="Calibri"/>
          <w:sz w:val="21"/>
          <w:szCs w:val="21"/>
        </w:rPr>
      </w:pPr>
      <w:proofErr w:type="gramStart"/>
      <w:r w:rsidRPr="00852108">
        <w:rPr>
          <w:rFonts w:ascii="Calibri" w:hAnsi="Calibri" w:cs="Calibri"/>
          <w:sz w:val="21"/>
          <w:szCs w:val="21"/>
        </w:rPr>
        <w:lastRenderedPageBreak/>
        <w:t>o</w:t>
      </w:r>
      <w:proofErr w:type="gramEnd"/>
      <w:r w:rsidRPr="00852108">
        <w:rPr>
          <w:rFonts w:ascii="Calibri" w:hAnsi="Calibri" w:cs="Calibri"/>
          <w:sz w:val="21"/>
          <w:szCs w:val="21"/>
        </w:rPr>
        <w:t xml:space="preserve"> zmianie siedziby firmy</w:t>
      </w:r>
    </w:p>
    <w:p w:rsidR="00AB71DD" w:rsidRPr="00852108" w:rsidRDefault="00AB71DD" w:rsidP="00AB71DD">
      <w:pPr>
        <w:ind w:left="284"/>
        <w:jc w:val="both"/>
        <w:rPr>
          <w:rFonts w:ascii="Calibri" w:hAnsi="Calibri" w:cs="Calibri"/>
          <w:sz w:val="21"/>
          <w:szCs w:val="21"/>
        </w:rPr>
      </w:pPr>
      <w:r w:rsidRPr="00852108">
        <w:rPr>
          <w:rFonts w:ascii="Calibri" w:hAnsi="Calibri" w:cs="Calibri"/>
          <w:sz w:val="21"/>
          <w:szCs w:val="21"/>
        </w:rPr>
        <w:t>– pod rygorem skutków prawnych wynikających z zaniechania, w tym do uznania za doręczoną korespondencję skierowaną na ostatni adres podany przez Wykonawcę.</w:t>
      </w:r>
    </w:p>
    <w:p w:rsidR="00AB71DD" w:rsidRPr="00852108" w:rsidRDefault="00AB71DD" w:rsidP="00AB71DD">
      <w:pPr>
        <w:widowControl/>
        <w:numPr>
          <w:ilvl w:val="0"/>
          <w:numId w:val="58"/>
        </w:numPr>
        <w:pBdr>
          <w:bottom w:val="single" w:sz="4" w:space="1" w:color="auto"/>
        </w:pBdr>
        <w:autoSpaceDE/>
        <w:autoSpaceDN/>
        <w:ind w:left="284" w:hanging="284"/>
        <w:jc w:val="both"/>
        <w:rPr>
          <w:rFonts w:ascii="Calibri" w:hAnsi="Calibri" w:cs="Calibri"/>
          <w:sz w:val="21"/>
          <w:szCs w:val="21"/>
        </w:rPr>
      </w:pPr>
      <w:r w:rsidRPr="00852108">
        <w:rPr>
          <w:rFonts w:ascii="Calibri" w:hAnsi="Calibri" w:cs="Calibri"/>
          <w:sz w:val="21"/>
          <w:szCs w:val="21"/>
        </w:rPr>
        <w:t xml:space="preserve">Umowa została sporządzona w </w:t>
      </w:r>
      <w:r>
        <w:rPr>
          <w:rFonts w:ascii="Calibri" w:hAnsi="Calibri" w:cs="Calibri"/>
          <w:sz w:val="21"/>
          <w:szCs w:val="21"/>
        </w:rPr>
        <w:t>trzech</w:t>
      </w:r>
      <w:r w:rsidRPr="00852108">
        <w:rPr>
          <w:rFonts w:ascii="Calibri" w:hAnsi="Calibri" w:cs="Calibri"/>
          <w:sz w:val="21"/>
          <w:szCs w:val="21"/>
        </w:rPr>
        <w:t xml:space="preserve"> jednobrzmiących egzemplarzach, z których jeden otrzymuje Wykonawca, a </w:t>
      </w:r>
      <w:r>
        <w:rPr>
          <w:rFonts w:ascii="Calibri" w:hAnsi="Calibri" w:cs="Calibri"/>
          <w:sz w:val="21"/>
          <w:szCs w:val="21"/>
        </w:rPr>
        <w:t>dwa</w:t>
      </w:r>
      <w:r w:rsidRPr="00852108">
        <w:rPr>
          <w:rFonts w:ascii="Calibri" w:hAnsi="Calibri" w:cs="Calibri"/>
          <w:sz w:val="21"/>
          <w:szCs w:val="21"/>
        </w:rPr>
        <w:t xml:space="preserve"> pozostałe – Zamawiający.</w:t>
      </w:r>
    </w:p>
    <w:p w:rsidR="00AB71DD" w:rsidRDefault="00AB71DD" w:rsidP="00AB71DD">
      <w:pPr>
        <w:pStyle w:val="Tekstpodstawowy"/>
        <w:tabs>
          <w:tab w:val="left" w:pos="426"/>
        </w:tabs>
        <w:ind w:right="124"/>
        <w:rPr>
          <w:rFonts w:ascii="Times New Roman" w:hAnsi="Times New Roman"/>
          <w:b/>
          <w:bCs/>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Pr="00E67AA3" w:rsidRDefault="00E67AA3" w:rsidP="00E67AA3">
      <w:pPr>
        <w:pStyle w:val="Tekstpodstawowy"/>
        <w:tabs>
          <w:tab w:val="left" w:pos="4320"/>
        </w:tabs>
        <w:ind w:left="1004" w:right="124" w:firstLine="4036"/>
        <w:jc w:val="center"/>
        <w:rPr>
          <w:rFonts w:ascii="Times New Roman" w:hAnsi="Times New Roman"/>
          <w:b/>
          <w:bCs/>
          <w:sz w:val="22"/>
          <w:szCs w:val="22"/>
        </w:rPr>
      </w:pPr>
      <w:r w:rsidRPr="00E67AA3">
        <w:rPr>
          <w:rFonts w:ascii="Times New Roman" w:hAnsi="Times New Roman"/>
          <w:b/>
          <w:bCs/>
          <w:sz w:val="22"/>
          <w:szCs w:val="22"/>
        </w:rPr>
        <w:t xml:space="preserve">                          Podpis w oryginale</w:t>
      </w:r>
    </w:p>
    <w:p w:rsidR="00DF1248" w:rsidRDefault="008F667F"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 xml:space="preserve">                                                                            </w:t>
      </w:r>
      <w:r w:rsidR="00BE5796">
        <w:rPr>
          <w:rFonts w:ascii="Times New Roman" w:hAnsi="Times New Roman"/>
          <w:b/>
          <w:bCs/>
          <w:sz w:val="28"/>
          <w:szCs w:val="28"/>
        </w:rPr>
        <w:t xml:space="preserve"> </w:t>
      </w:r>
    </w:p>
    <w:p w:rsidR="00507727" w:rsidRPr="00507727" w:rsidRDefault="00181F79" w:rsidP="00181F79">
      <w:pPr>
        <w:pStyle w:val="Tekstpodstawowy"/>
        <w:tabs>
          <w:tab w:val="left" w:pos="4320"/>
        </w:tabs>
        <w:ind w:left="426" w:right="125"/>
        <w:jc w:val="center"/>
        <w:rPr>
          <w:rFonts w:ascii="Times New Roman" w:hAnsi="Times New Roman"/>
          <w:bCs/>
          <w:sz w:val="22"/>
          <w:szCs w:val="22"/>
        </w:rPr>
      </w:pPr>
      <w:r>
        <w:rPr>
          <w:rFonts w:ascii="Times New Roman" w:hAnsi="Times New Roman"/>
          <w:bCs/>
          <w:sz w:val="22"/>
          <w:szCs w:val="22"/>
        </w:rPr>
        <w:t xml:space="preserve">Szczecin, dnia </w:t>
      </w:r>
      <w:r w:rsidR="00E67AA3">
        <w:rPr>
          <w:rFonts w:ascii="Times New Roman" w:hAnsi="Times New Roman"/>
          <w:bCs/>
          <w:sz w:val="22"/>
          <w:szCs w:val="22"/>
        </w:rPr>
        <w:t>07</w:t>
      </w:r>
      <w:r w:rsidR="006B0A66">
        <w:rPr>
          <w:rFonts w:ascii="Times New Roman" w:hAnsi="Times New Roman"/>
          <w:bCs/>
          <w:sz w:val="22"/>
          <w:szCs w:val="22"/>
        </w:rPr>
        <w:t>.03</w:t>
      </w:r>
      <w:r w:rsidR="00241B4D">
        <w:rPr>
          <w:rFonts w:ascii="Times New Roman" w:hAnsi="Times New Roman"/>
          <w:bCs/>
          <w:sz w:val="22"/>
          <w:szCs w:val="22"/>
        </w:rPr>
        <w:t>.2022</w:t>
      </w:r>
      <w:r>
        <w:rPr>
          <w:rFonts w:ascii="Times New Roman" w:hAnsi="Times New Roman"/>
          <w:bCs/>
          <w:sz w:val="22"/>
          <w:szCs w:val="22"/>
        </w:rPr>
        <w:t xml:space="preserve"> </w:t>
      </w:r>
      <w:proofErr w:type="gramStart"/>
      <w:r>
        <w:rPr>
          <w:rFonts w:ascii="Times New Roman" w:hAnsi="Times New Roman"/>
          <w:bCs/>
          <w:sz w:val="22"/>
          <w:szCs w:val="22"/>
        </w:rPr>
        <w:t xml:space="preserve">r.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30"/>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9" w:rsidRDefault="00BD0FD9">
      <w:r>
        <w:separator/>
      </w:r>
    </w:p>
  </w:endnote>
  <w:endnote w:type="continuationSeparator" w:id="0">
    <w:p w:rsidR="00BD0FD9" w:rsidRDefault="00BD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BD0FD9" w:rsidRPr="00CD7E9E" w:rsidRDefault="00BD0FD9">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E67AA3">
          <w:rPr>
            <w:noProof/>
            <w:sz w:val="16"/>
            <w:szCs w:val="16"/>
          </w:rPr>
          <w:t>12</w:t>
        </w:r>
        <w:r w:rsidRPr="00CD7E9E">
          <w:rPr>
            <w:noProof/>
            <w:sz w:val="16"/>
            <w:szCs w:val="16"/>
          </w:rPr>
          <w:fldChar w:fldCharType="end"/>
        </w:r>
      </w:p>
    </w:sdtContent>
  </w:sdt>
  <w:p w:rsidR="00BD0FD9" w:rsidRDefault="00BD0F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9" w:rsidRDefault="00BD0FD9">
      <w:r>
        <w:separator/>
      </w:r>
    </w:p>
  </w:footnote>
  <w:footnote w:type="continuationSeparator" w:id="0">
    <w:p w:rsidR="00BD0FD9" w:rsidRDefault="00BD0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AA3"/>
    <w:multiLevelType w:val="hybridMultilevel"/>
    <w:tmpl w:val="0756E9E6"/>
    <w:lvl w:ilvl="0" w:tplc="49689B08">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
    <w:nsid w:val="05CC15A5"/>
    <w:multiLevelType w:val="hybridMultilevel"/>
    <w:tmpl w:val="1F1A7D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8BE1691"/>
    <w:multiLevelType w:val="hybridMultilevel"/>
    <w:tmpl w:val="47FE2B8A"/>
    <w:lvl w:ilvl="0" w:tplc="B04CDFB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8">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9">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0">
    <w:nsid w:val="17D90539"/>
    <w:multiLevelType w:val="hybridMultilevel"/>
    <w:tmpl w:val="499C6DC0"/>
    <w:lvl w:ilvl="0" w:tplc="0415000F">
      <w:start w:val="1"/>
      <w:numFmt w:val="decimal"/>
      <w:lvlText w:val="%1."/>
      <w:lvlJc w:val="left"/>
      <w:pPr>
        <w:tabs>
          <w:tab w:val="num" w:pos="1440"/>
        </w:tabs>
        <w:ind w:left="1440" w:hanging="360"/>
      </w:pPr>
      <w:rPr>
        <w:rFonts w:cs="Times New Roman"/>
        <w:b w:val="0"/>
        <w:bCs w:val="0"/>
        <w:color w:val="auto"/>
      </w:rPr>
    </w:lvl>
    <w:lvl w:ilvl="1" w:tplc="0415000F">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2">
    <w:nsid w:val="1B484D5D"/>
    <w:multiLevelType w:val="hybridMultilevel"/>
    <w:tmpl w:val="5172F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4">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5">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3BA574A"/>
    <w:multiLevelType w:val="hybridMultilevel"/>
    <w:tmpl w:val="7E4CBB24"/>
    <w:lvl w:ilvl="0" w:tplc="EF5A16B0">
      <w:start w:val="1"/>
      <w:numFmt w:val="decimal"/>
      <w:lvlText w:val="%1."/>
      <w:lvlJc w:val="left"/>
      <w:pPr>
        <w:ind w:left="518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73B4022"/>
    <w:multiLevelType w:val="hybridMultilevel"/>
    <w:tmpl w:val="4CDAC348"/>
    <w:lvl w:ilvl="0" w:tplc="7BF86AB8">
      <w:start w:val="1"/>
      <w:numFmt w:val="decimal"/>
      <w:lvlText w:val="%1."/>
      <w:lvlJc w:val="left"/>
      <w:pPr>
        <w:tabs>
          <w:tab w:val="num" w:pos="4500"/>
        </w:tabs>
        <w:ind w:left="4500" w:hanging="360"/>
      </w:pPr>
      <w:rPr>
        <w:rFonts w:cs="Times New Roman" w:hint="default"/>
      </w:rPr>
    </w:lvl>
    <w:lvl w:ilvl="1" w:tplc="FA7A9FD2">
      <w:start w:val="1"/>
      <w:numFmt w:val="decimal"/>
      <w:lvlText w:val="%2."/>
      <w:lvlJc w:val="left"/>
      <w:pPr>
        <w:tabs>
          <w:tab w:val="num" w:pos="1440"/>
        </w:tabs>
        <w:ind w:left="1440" w:hanging="360"/>
      </w:pPr>
      <w:rPr>
        <w:rFonts w:cs="Times New Roman" w:hint="default"/>
      </w:rPr>
    </w:lvl>
    <w:lvl w:ilvl="2" w:tplc="3216DA64">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2B190CBB"/>
    <w:multiLevelType w:val="hybridMultilevel"/>
    <w:tmpl w:val="0D7A4CE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6">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7">
    <w:nsid w:val="30C063C4"/>
    <w:multiLevelType w:val="multilevel"/>
    <w:tmpl w:val="3086D5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b w:val="0"/>
        <w:bCs w:val="0"/>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28">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1292782"/>
    <w:multiLevelType w:val="hybridMultilevel"/>
    <w:tmpl w:val="B394BFA4"/>
    <w:lvl w:ilvl="0" w:tplc="02BAE1E4">
      <w:start w:val="1"/>
      <w:numFmt w:val="lowerLetter"/>
      <w:lvlText w:val="%1)"/>
      <w:lvlJc w:val="left"/>
      <w:pPr>
        <w:tabs>
          <w:tab w:val="num" w:pos="737"/>
        </w:tabs>
        <w:ind w:left="454" w:hanging="284"/>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23569E1"/>
    <w:multiLevelType w:val="hybridMultilevel"/>
    <w:tmpl w:val="5F14EB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2AB11A0"/>
    <w:multiLevelType w:val="hybridMultilevel"/>
    <w:tmpl w:val="35EAC034"/>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AAB65FF"/>
    <w:multiLevelType w:val="hybridMultilevel"/>
    <w:tmpl w:val="28885CC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35">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6">
    <w:nsid w:val="3BEB6A16"/>
    <w:multiLevelType w:val="hybridMultilevel"/>
    <w:tmpl w:val="84567C78"/>
    <w:lvl w:ilvl="0" w:tplc="AF420D08">
      <w:start w:val="1"/>
      <w:numFmt w:val="decimal"/>
      <w:lvlText w:val="%1."/>
      <w:lvlJc w:val="left"/>
      <w:pPr>
        <w:ind w:left="360" w:hanging="360"/>
      </w:pPr>
      <w:rPr>
        <w:rFonts w:asciiTheme="minorHAnsi" w:eastAsia="Times New Roman" w:hAnsiTheme="minorHAnsi" w:cs="Calibri"/>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F143637"/>
    <w:multiLevelType w:val="hybridMultilevel"/>
    <w:tmpl w:val="291428C0"/>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417038DB"/>
    <w:multiLevelType w:val="hybridMultilevel"/>
    <w:tmpl w:val="EFBA6360"/>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C34407"/>
    <w:multiLevelType w:val="hybridMultilevel"/>
    <w:tmpl w:val="19DEC8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43">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nsid w:val="4F5A714F"/>
    <w:multiLevelType w:val="hybridMultilevel"/>
    <w:tmpl w:val="3B0CC4F6"/>
    <w:lvl w:ilvl="0" w:tplc="9A6CBCD0">
      <w:start w:val="1"/>
      <w:numFmt w:val="decimal"/>
      <w:lvlText w:val="%1."/>
      <w:lvlJc w:val="left"/>
      <w:pPr>
        <w:tabs>
          <w:tab w:val="num" w:pos="720"/>
        </w:tabs>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0982E71"/>
    <w:multiLevelType w:val="hybridMultilevel"/>
    <w:tmpl w:val="0C7C3C1C"/>
    <w:lvl w:ilvl="0" w:tplc="58F2A074">
      <w:start w:val="1"/>
      <w:numFmt w:val="decimal"/>
      <w:lvlText w:val="%1."/>
      <w:lvlJc w:val="left"/>
      <w:pPr>
        <w:ind w:left="2340" w:hanging="360"/>
      </w:pPr>
      <w:rPr>
        <w:rFonts w:cs="Times New Roman" w:hint="default"/>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49">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2">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3">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54">
    <w:nsid w:val="576509E2"/>
    <w:multiLevelType w:val="hybridMultilevel"/>
    <w:tmpl w:val="9482EC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AD44F49"/>
    <w:multiLevelType w:val="hybridMultilevel"/>
    <w:tmpl w:val="5D24A40C"/>
    <w:lvl w:ilvl="0" w:tplc="3496B4F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58">
    <w:nsid w:val="5EA7048B"/>
    <w:multiLevelType w:val="hybridMultilevel"/>
    <w:tmpl w:val="EF0E758C"/>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6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62">
    <w:nsid w:val="647A643C"/>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63">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64">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67">
    <w:nsid w:val="6B5A2494"/>
    <w:multiLevelType w:val="hybridMultilevel"/>
    <w:tmpl w:val="DCF2BF3A"/>
    <w:lvl w:ilvl="0" w:tplc="FFFFFFFF">
      <w:start w:val="1"/>
      <w:numFmt w:val="decimal"/>
      <w:lvlText w:val="%1."/>
      <w:lvlJc w:val="left"/>
      <w:pPr>
        <w:tabs>
          <w:tab w:val="num" w:pos="435"/>
        </w:tabs>
        <w:ind w:left="435" w:hanging="360"/>
      </w:pPr>
      <w:rPr>
        <w:rFonts w:cs="Times New Roman" w:hint="default"/>
      </w:rPr>
    </w:lvl>
    <w:lvl w:ilvl="1" w:tplc="FFFFFFFF">
      <w:start w:val="1"/>
      <w:numFmt w:val="decimal"/>
      <w:lvlText w:val="%2)"/>
      <w:lvlJc w:val="left"/>
      <w:pPr>
        <w:tabs>
          <w:tab w:val="num" w:pos="1155"/>
        </w:tabs>
        <w:ind w:left="1155" w:hanging="360"/>
      </w:pPr>
      <w:rPr>
        <w:rFonts w:cs="Times New Roman" w:hint="default"/>
      </w:rPr>
    </w:lvl>
    <w:lvl w:ilvl="2" w:tplc="FFFFFFFF">
      <w:start w:val="1"/>
      <w:numFmt w:val="lowerRoman"/>
      <w:lvlText w:val="%3."/>
      <w:lvlJc w:val="right"/>
      <w:pPr>
        <w:tabs>
          <w:tab w:val="num" w:pos="1875"/>
        </w:tabs>
        <w:ind w:left="1875" w:hanging="180"/>
      </w:pPr>
      <w:rPr>
        <w:rFonts w:cs="Times New Roman"/>
      </w:rPr>
    </w:lvl>
    <w:lvl w:ilvl="3" w:tplc="FFFFFFFF">
      <w:start w:val="1"/>
      <w:numFmt w:val="decimal"/>
      <w:lvlText w:val="%4."/>
      <w:lvlJc w:val="left"/>
      <w:pPr>
        <w:tabs>
          <w:tab w:val="num" w:pos="2595"/>
        </w:tabs>
        <w:ind w:left="2595" w:hanging="360"/>
      </w:pPr>
      <w:rPr>
        <w:rFonts w:cs="Times New Roman"/>
      </w:rPr>
    </w:lvl>
    <w:lvl w:ilvl="4" w:tplc="FFFFFFFF">
      <w:start w:val="1"/>
      <w:numFmt w:val="lowerLetter"/>
      <w:lvlText w:val="%5."/>
      <w:lvlJc w:val="left"/>
      <w:pPr>
        <w:tabs>
          <w:tab w:val="num" w:pos="3315"/>
        </w:tabs>
        <w:ind w:left="3315" w:hanging="360"/>
      </w:pPr>
      <w:rPr>
        <w:rFonts w:cs="Times New Roman"/>
      </w:rPr>
    </w:lvl>
    <w:lvl w:ilvl="5" w:tplc="FFFFFFFF">
      <w:start w:val="1"/>
      <w:numFmt w:val="lowerRoman"/>
      <w:lvlText w:val="%6."/>
      <w:lvlJc w:val="right"/>
      <w:pPr>
        <w:tabs>
          <w:tab w:val="num" w:pos="4035"/>
        </w:tabs>
        <w:ind w:left="4035" w:hanging="180"/>
      </w:pPr>
      <w:rPr>
        <w:rFonts w:cs="Times New Roman"/>
      </w:rPr>
    </w:lvl>
    <w:lvl w:ilvl="6" w:tplc="FFFFFFFF">
      <w:start w:val="1"/>
      <w:numFmt w:val="decimal"/>
      <w:lvlText w:val="%7."/>
      <w:lvlJc w:val="left"/>
      <w:pPr>
        <w:tabs>
          <w:tab w:val="num" w:pos="4755"/>
        </w:tabs>
        <w:ind w:left="4755" w:hanging="360"/>
      </w:pPr>
      <w:rPr>
        <w:rFonts w:cs="Times New Roman"/>
      </w:rPr>
    </w:lvl>
    <w:lvl w:ilvl="7" w:tplc="FFFFFFFF">
      <w:start w:val="1"/>
      <w:numFmt w:val="lowerLetter"/>
      <w:lvlText w:val="%8."/>
      <w:lvlJc w:val="left"/>
      <w:pPr>
        <w:tabs>
          <w:tab w:val="num" w:pos="5475"/>
        </w:tabs>
        <w:ind w:left="5475" w:hanging="360"/>
      </w:pPr>
      <w:rPr>
        <w:rFonts w:cs="Times New Roman"/>
      </w:rPr>
    </w:lvl>
    <w:lvl w:ilvl="8" w:tplc="FFFFFFFF">
      <w:start w:val="1"/>
      <w:numFmt w:val="lowerRoman"/>
      <w:lvlText w:val="%9."/>
      <w:lvlJc w:val="right"/>
      <w:pPr>
        <w:tabs>
          <w:tab w:val="num" w:pos="6195"/>
        </w:tabs>
        <w:ind w:left="6195" w:hanging="180"/>
      </w:pPr>
      <w:rPr>
        <w:rFonts w:cs="Times New Roman"/>
      </w:rPr>
    </w:lvl>
  </w:abstractNum>
  <w:abstractNum w:abstractNumId="68">
    <w:nsid w:val="6B7C4643"/>
    <w:multiLevelType w:val="hybridMultilevel"/>
    <w:tmpl w:val="514C6360"/>
    <w:lvl w:ilvl="0" w:tplc="1FDA78CA">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9BC67CB"/>
    <w:multiLevelType w:val="hybridMultilevel"/>
    <w:tmpl w:val="28C0A26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num w:numId="1">
    <w:abstractNumId w:val="26"/>
  </w:num>
  <w:num w:numId="2">
    <w:abstractNumId w:val="11"/>
  </w:num>
  <w:num w:numId="3">
    <w:abstractNumId w:val="8"/>
  </w:num>
  <w:num w:numId="4">
    <w:abstractNumId w:val="35"/>
  </w:num>
  <w:num w:numId="5">
    <w:abstractNumId w:val="7"/>
  </w:num>
  <w:num w:numId="6">
    <w:abstractNumId w:val="66"/>
  </w:num>
  <w:num w:numId="7">
    <w:abstractNumId w:val="53"/>
  </w:num>
  <w:num w:numId="8">
    <w:abstractNumId w:val="4"/>
  </w:num>
  <w:num w:numId="9">
    <w:abstractNumId w:val="25"/>
  </w:num>
  <w:num w:numId="10">
    <w:abstractNumId w:val="63"/>
  </w:num>
  <w:num w:numId="11">
    <w:abstractNumId w:val="42"/>
  </w:num>
  <w:num w:numId="12">
    <w:abstractNumId w:val="14"/>
  </w:num>
  <w:num w:numId="13">
    <w:abstractNumId w:val="57"/>
  </w:num>
  <w:num w:numId="14">
    <w:abstractNumId w:val="9"/>
  </w:num>
  <w:num w:numId="15">
    <w:abstractNumId w:val="59"/>
  </w:num>
  <w:num w:numId="16">
    <w:abstractNumId w:val="13"/>
  </w:num>
  <w:num w:numId="17">
    <w:abstractNumId w:val="65"/>
  </w:num>
  <w:num w:numId="18">
    <w:abstractNumId w:val="69"/>
  </w:num>
  <w:num w:numId="19">
    <w:abstractNumId w:val="44"/>
  </w:num>
  <w:num w:numId="20">
    <w:abstractNumId w:val="62"/>
  </w:num>
  <w:num w:numId="21">
    <w:abstractNumId w:val="20"/>
  </w:num>
  <w:num w:numId="22">
    <w:abstractNumId w:val="6"/>
  </w:num>
  <w:num w:numId="23">
    <w:abstractNumId w:val="32"/>
  </w:num>
  <w:num w:numId="24">
    <w:abstractNumId w:val="17"/>
  </w:num>
  <w:num w:numId="25">
    <w:abstractNumId w:val="52"/>
  </w:num>
  <w:num w:numId="26">
    <w:abstractNumId w:val="24"/>
  </w:num>
  <w:num w:numId="27">
    <w:abstractNumId w:val="43"/>
  </w:num>
  <w:num w:numId="28">
    <w:abstractNumId w:val="38"/>
  </w:num>
  <w:num w:numId="29">
    <w:abstractNumId w:val="23"/>
  </w:num>
  <w:num w:numId="30">
    <w:abstractNumId w:val="15"/>
  </w:num>
  <w:num w:numId="31">
    <w:abstractNumId w:val="51"/>
  </w:num>
  <w:num w:numId="32">
    <w:abstractNumId w:val="46"/>
  </w:num>
  <w:num w:numId="33">
    <w:abstractNumId w:val="61"/>
  </w:num>
  <w:num w:numId="34">
    <w:abstractNumId w:val="1"/>
  </w:num>
  <w:num w:numId="35">
    <w:abstractNumId w:val="49"/>
  </w:num>
  <w:num w:numId="36">
    <w:abstractNumId w:val="45"/>
  </w:num>
  <w:num w:numId="37">
    <w:abstractNumId w:val="64"/>
  </w:num>
  <w:num w:numId="38">
    <w:abstractNumId w:val="60"/>
  </w:num>
  <w:num w:numId="39">
    <w:abstractNumId w:val="56"/>
  </w:num>
  <w:num w:numId="40">
    <w:abstractNumId w:val="40"/>
  </w:num>
  <w:num w:numId="41">
    <w:abstractNumId w:val="22"/>
  </w:num>
  <w:num w:numId="42">
    <w:abstractNumId w:val="34"/>
  </w:num>
  <w:num w:numId="43">
    <w:abstractNumId w:val="39"/>
  </w:num>
  <w:num w:numId="44">
    <w:abstractNumId w:val="10"/>
  </w:num>
  <w:num w:numId="45">
    <w:abstractNumId w:val="47"/>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3"/>
  </w:num>
  <w:num w:numId="49">
    <w:abstractNumId w:val="18"/>
  </w:num>
  <w:num w:numId="50">
    <w:abstractNumId w:val="21"/>
  </w:num>
  <w:num w:numId="51">
    <w:abstractNumId w:val="27"/>
  </w:num>
  <w:num w:numId="52">
    <w:abstractNumId w:val="68"/>
  </w:num>
  <w:num w:numId="53">
    <w:abstractNumId w:val="58"/>
  </w:num>
  <w:num w:numId="54">
    <w:abstractNumId w:val="50"/>
  </w:num>
  <w:num w:numId="55">
    <w:abstractNumId w:val="16"/>
  </w:num>
  <w:num w:numId="56">
    <w:abstractNumId w:val="31"/>
  </w:num>
  <w:num w:numId="57">
    <w:abstractNumId w:val="41"/>
  </w:num>
  <w:num w:numId="58">
    <w:abstractNumId w:val="54"/>
  </w:num>
  <w:num w:numId="59">
    <w:abstractNumId w:val="48"/>
  </w:num>
  <w:num w:numId="60">
    <w:abstractNumId w:val="71"/>
  </w:num>
  <w:num w:numId="61">
    <w:abstractNumId w:val="12"/>
  </w:num>
  <w:num w:numId="62">
    <w:abstractNumId w:val="30"/>
  </w:num>
  <w:num w:numId="63">
    <w:abstractNumId w:val="2"/>
  </w:num>
  <w:num w:numId="64">
    <w:abstractNumId w:val="37"/>
  </w:num>
  <w:num w:numId="65">
    <w:abstractNumId w:val="5"/>
  </w:num>
  <w:num w:numId="66">
    <w:abstractNumId w:val="70"/>
  </w:num>
  <w:num w:numId="67">
    <w:abstractNumId w:val="67"/>
  </w:num>
  <w:num w:numId="68">
    <w:abstractNumId w:val="19"/>
  </w:num>
  <w:num w:numId="69">
    <w:abstractNumId w:val="29"/>
  </w:num>
  <w:num w:numId="70">
    <w:abstractNumId w:val="0"/>
  </w:num>
  <w:num w:numId="71">
    <w:abstractNumId w:val="55"/>
  </w:num>
  <w:num w:numId="7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10E5"/>
    <w:rsid w:val="00022416"/>
    <w:rsid w:val="000266A1"/>
    <w:rsid w:val="00034040"/>
    <w:rsid w:val="00044B07"/>
    <w:rsid w:val="0004573A"/>
    <w:rsid w:val="00054B2B"/>
    <w:rsid w:val="00061643"/>
    <w:rsid w:val="00067086"/>
    <w:rsid w:val="00071310"/>
    <w:rsid w:val="0007526F"/>
    <w:rsid w:val="00093F51"/>
    <w:rsid w:val="000A1014"/>
    <w:rsid w:val="000B4702"/>
    <w:rsid w:val="000D3DE3"/>
    <w:rsid w:val="000E1115"/>
    <w:rsid w:val="000E508D"/>
    <w:rsid w:val="000E6C91"/>
    <w:rsid w:val="001028A9"/>
    <w:rsid w:val="0011157A"/>
    <w:rsid w:val="001254CD"/>
    <w:rsid w:val="00137D9F"/>
    <w:rsid w:val="001555C8"/>
    <w:rsid w:val="001660D6"/>
    <w:rsid w:val="00175FA4"/>
    <w:rsid w:val="00181F79"/>
    <w:rsid w:val="00196053"/>
    <w:rsid w:val="0019707D"/>
    <w:rsid w:val="001A7195"/>
    <w:rsid w:val="001A742F"/>
    <w:rsid w:val="001B4D20"/>
    <w:rsid w:val="001C4498"/>
    <w:rsid w:val="001C49C0"/>
    <w:rsid w:val="001C5026"/>
    <w:rsid w:val="001D22AC"/>
    <w:rsid w:val="001D3B87"/>
    <w:rsid w:val="001D4340"/>
    <w:rsid w:val="001D70F1"/>
    <w:rsid w:val="001E5B10"/>
    <w:rsid w:val="001E6529"/>
    <w:rsid w:val="001F6025"/>
    <w:rsid w:val="00222D60"/>
    <w:rsid w:val="00222DF1"/>
    <w:rsid w:val="002233AA"/>
    <w:rsid w:val="00225A45"/>
    <w:rsid w:val="0023259F"/>
    <w:rsid w:val="002327CD"/>
    <w:rsid w:val="00233174"/>
    <w:rsid w:val="00233AD2"/>
    <w:rsid w:val="00241B4D"/>
    <w:rsid w:val="002443C9"/>
    <w:rsid w:val="00251754"/>
    <w:rsid w:val="00251F28"/>
    <w:rsid w:val="00255289"/>
    <w:rsid w:val="00267D2B"/>
    <w:rsid w:val="00277D1B"/>
    <w:rsid w:val="002810A4"/>
    <w:rsid w:val="00287B6D"/>
    <w:rsid w:val="0029492C"/>
    <w:rsid w:val="00296963"/>
    <w:rsid w:val="002A24A9"/>
    <w:rsid w:val="002B2785"/>
    <w:rsid w:val="002D2E0B"/>
    <w:rsid w:val="002D7842"/>
    <w:rsid w:val="002E01BF"/>
    <w:rsid w:val="002E1872"/>
    <w:rsid w:val="002E48B4"/>
    <w:rsid w:val="002E6A87"/>
    <w:rsid w:val="002F49FF"/>
    <w:rsid w:val="003036DD"/>
    <w:rsid w:val="00303FB8"/>
    <w:rsid w:val="003118B2"/>
    <w:rsid w:val="0031493E"/>
    <w:rsid w:val="00315F8C"/>
    <w:rsid w:val="0031606C"/>
    <w:rsid w:val="00323AC8"/>
    <w:rsid w:val="0033033C"/>
    <w:rsid w:val="003327A7"/>
    <w:rsid w:val="00332AB4"/>
    <w:rsid w:val="00346B7A"/>
    <w:rsid w:val="00350EAB"/>
    <w:rsid w:val="0035714C"/>
    <w:rsid w:val="0035718C"/>
    <w:rsid w:val="0036691D"/>
    <w:rsid w:val="00375E8F"/>
    <w:rsid w:val="00376977"/>
    <w:rsid w:val="00381D9D"/>
    <w:rsid w:val="003A6DC9"/>
    <w:rsid w:val="003E18CD"/>
    <w:rsid w:val="003E3345"/>
    <w:rsid w:val="003F77EB"/>
    <w:rsid w:val="00406F55"/>
    <w:rsid w:val="00413835"/>
    <w:rsid w:val="004160E7"/>
    <w:rsid w:val="004241C3"/>
    <w:rsid w:val="00435BBA"/>
    <w:rsid w:val="004833B9"/>
    <w:rsid w:val="004A2E76"/>
    <w:rsid w:val="004A49FD"/>
    <w:rsid w:val="004C1DCD"/>
    <w:rsid w:val="004C3A74"/>
    <w:rsid w:val="004D4D6F"/>
    <w:rsid w:val="004E7EB1"/>
    <w:rsid w:val="004F67BA"/>
    <w:rsid w:val="00501FCC"/>
    <w:rsid w:val="005075C2"/>
    <w:rsid w:val="00507727"/>
    <w:rsid w:val="00520114"/>
    <w:rsid w:val="005225C5"/>
    <w:rsid w:val="00523A00"/>
    <w:rsid w:val="00524CE6"/>
    <w:rsid w:val="00526524"/>
    <w:rsid w:val="00546850"/>
    <w:rsid w:val="00546FAB"/>
    <w:rsid w:val="00563EF5"/>
    <w:rsid w:val="005A1904"/>
    <w:rsid w:val="005A2320"/>
    <w:rsid w:val="005B28CB"/>
    <w:rsid w:val="005C41E2"/>
    <w:rsid w:val="005D6F4D"/>
    <w:rsid w:val="005E1BF5"/>
    <w:rsid w:val="005F37AB"/>
    <w:rsid w:val="005F4581"/>
    <w:rsid w:val="00606032"/>
    <w:rsid w:val="00612905"/>
    <w:rsid w:val="00614F53"/>
    <w:rsid w:val="0064089A"/>
    <w:rsid w:val="00643A87"/>
    <w:rsid w:val="006444A9"/>
    <w:rsid w:val="00646F54"/>
    <w:rsid w:val="00650DD3"/>
    <w:rsid w:val="00656FD9"/>
    <w:rsid w:val="006627BA"/>
    <w:rsid w:val="00670539"/>
    <w:rsid w:val="006B0A66"/>
    <w:rsid w:val="006B6D7B"/>
    <w:rsid w:val="006C39FD"/>
    <w:rsid w:val="006C5F9E"/>
    <w:rsid w:val="006E3766"/>
    <w:rsid w:val="006F1C32"/>
    <w:rsid w:val="006F4632"/>
    <w:rsid w:val="00701FE5"/>
    <w:rsid w:val="00702E36"/>
    <w:rsid w:val="00703980"/>
    <w:rsid w:val="0072260F"/>
    <w:rsid w:val="0073237C"/>
    <w:rsid w:val="00736B97"/>
    <w:rsid w:val="00740ABE"/>
    <w:rsid w:val="00740CB7"/>
    <w:rsid w:val="00746208"/>
    <w:rsid w:val="0075302D"/>
    <w:rsid w:val="00762FC3"/>
    <w:rsid w:val="00766B9B"/>
    <w:rsid w:val="00771CAB"/>
    <w:rsid w:val="00776D65"/>
    <w:rsid w:val="00780D5E"/>
    <w:rsid w:val="00780DDF"/>
    <w:rsid w:val="00790E3E"/>
    <w:rsid w:val="00791B8D"/>
    <w:rsid w:val="00792941"/>
    <w:rsid w:val="007A1E76"/>
    <w:rsid w:val="007A3826"/>
    <w:rsid w:val="007A4F31"/>
    <w:rsid w:val="007A5BB3"/>
    <w:rsid w:val="007D5B3D"/>
    <w:rsid w:val="007F2926"/>
    <w:rsid w:val="00817B80"/>
    <w:rsid w:val="0082420A"/>
    <w:rsid w:val="008517D8"/>
    <w:rsid w:val="00854CFB"/>
    <w:rsid w:val="00861638"/>
    <w:rsid w:val="00862D9B"/>
    <w:rsid w:val="0086476A"/>
    <w:rsid w:val="00864C95"/>
    <w:rsid w:val="008658D2"/>
    <w:rsid w:val="008714B1"/>
    <w:rsid w:val="00871FF3"/>
    <w:rsid w:val="008729D8"/>
    <w:rsid w:val="00875C22"/>
    <w:rsid w:val="008766A2"/>
    <w:rsid w:val="008B294F"/>
    <w:rsid w:val="008B63E4"/>
    <w:rsid w:val="008C2482"/>
    <w:rsid w:val="008D19F5"/>
    <w:rsid w:val="008D1EF3"/>
    <w:rsid w:val="008F667F"/>
    <w:rsid w:val="00911C07"/>
    <w:rsid w:val="00911D40"/>
    <w:rsid w:val="00926284"/>
    <w:rsid w:val="00933608"/>
    <w:rsid w:val="00946F8F"/>
    <w:rsid w:val="00963059"/>
    <w:rsid w:val="0098668B"/>
    <w:rsid w:val="009871E7"/>
    <w:rsid w:val="009959E9"/>
    <w:rsid w:val="009A17BE"/>
    <w:rsid w:val="009A6539"/>
    <w:rsid w:val="009B11E9"/>
    <w:rsid w:val="009C14C4"/>
    <w:rsid w:val="009C51EF"/>
    <w:rsid w:val="009C53E6"/>
    <w:rsid w:val="009C7BAD"/>
    <w:rsid w:val="009C7C32"/>
    <w:rsid w:val="009D2ACE"/>
    <w:rsid w:val="009E0C3E"/>
    <w:rsid w:val="009E1B1D"/>
    <w:rsid w:val="009F01B9"/>
    <w:rsid w:val="009F3A39"/>
    <w:rsid w:val="009F48D2"/>
    <w:rsid w:val="00A04879"/>
    <w:rsid w:val="00A15047"/>
    <w:rsid w:val="00A15C2C"/>
    <w:rsid w:val="00A16925"/>
    <w:rsid w:val="00A24E94"/>
    <w:rsid w:val="00A24FD2"/>
    <w:rsid w:val="00A3073D"/>
    <w:rsid w:val="00A32447"/>
    <w:rsid w:val="00A450C5"/>
    <w:rsid w:val="00A46E52"/>
    <w:rsid w:val="00A478CD"/>
    <w:rsid w:val="00A505B2"/>
    <w:rsid w:val="00A53F69"/>
    <w:rsid w:val="00A60B5A"/>
    <w:rsid w:val="00A63E82"/>
    <w:rsid w:val="00A77164"/>
    <w:rsid w:val="00A81440"/>
    <w:rsid w:val="00A82A89"/>
    <w:rsid w:val="00A946AD"/>
    <w:rsid w:val="00AA6FB5"/>
    <w:rsid w:val="00AB45F6"/>
    <w:rsid w:val="00AB71DD"/>
    <w:rsid w:val="00AC6C63"/>
    <w:rsid w:val="00AD18C9"/>
    <w:rsid w:val="00AE2FD9"/>
    <w:rsid w:val="00AE5D5D"/>
    <w:rsid w:val="00AE72BD"/>
    <w:rsid w:val="00B01F1E"/>
    <w:rsid w:val="00B023E5"/>
    <w:rsid w:val="00B12C90"/>
    <w:rsid w:val="00B24CB3"/>
    <w:rsid w:val="00B33301"/>
    <w:rsid w:val="00B34786"/>
    <w:rsid w:val="00B43DCD"/>
    <w:rsid w:val="00B650C7"/>
    <w:rsid w:val="00B70E65"/>
    <w:rsid w:val="00B86C82"/>
    <w:rsid w:val="00BA5A53"/>
    <w:rsid w:val="00BB73D3"/>
    <w:rsid w:val="00BC5FF4"/>
    <w:rsid w:val="00BD08CF"/>
    <w:rsid w:val="00BD0FD9"/>
    <w:rsid w:val="00BE5796"/>
    <w:rsid w:val="00BE6065"/>
    <w:rsid w:val="00BF2F0E"/>
    <w:rsid w:val="00BF413E"/>
    <w:rsid w:val="00BF783C"/>
    <w:rsid w:val="00C0090A"/>
    <w:rsid w:val="00C04DF1"/>
    <w:rsid w:val="00C17CF5"/>
    <w:rsid w:val="00C25C21"/>
    <w:rsid w:val="00C34FFD"/>
    <w:rsid w:val="00C35F7F"/>
    <w:rsid w:val="00C57635"/>
    <w:rsid w:val="00C802D1"/>
    <w:rsid w:val="00C87176"/>
    <w:rsid w:val="00C95F68"/>
    <w:rsid w:val="00CA5B9E"/>
    <w:rsid w:val="00CB0FE0"/>
    <w:rsid w:val="00CB1415"/>
    <w:rsid w:val="00CC2942"/>
    <w:rsid w:val="00CC71D5"/>
    <w:rsid w:val="00CD24FC"/>
    <w:rsid w:val="00CD7E9E"/>
    <w:rsid w:val="00CE3BDA"/>
    <w:rsid w:val="00CE661A"/>
    <w:rsid w:val="00CE7039"/>
    <w:rsid w:val="00CF086C"/>
    <w:rsid w:val="00CF5577"/>
    <w:rsid w:val="00D005A3"/>
    <w:rsid w:val="00D26E27"/>
    <w:rsid w:val="00D34313"/>
    <w:rsid w:val="00D4250A"/>
    <w:rsid w:val="00D45ABA"/>
    <w:rsid w:val="00D64D3A"/>
    <w:rsid w:val="00D77045"/>
    <w:rsid w:val="00D82434"/>
    <w:rsid w:val="00DA081C"/>
    <w:rsid w:val="00DA1854"/>
    <w:rsid w:val="00DA4DAE"/>
    <w:rsid w:val="00DC5D8D"/>
    <w:rsid w:val="00DD6F42"/>
    <w:rsid w:val="00DD7260"/>
    <w:rsid w:val="00DE4AFE"/>
    <w:rsid w:val="00DF1248"/>
    <w:rsid w:val="00E13E73"/>
    <w:rsid w:val="00E16813"/>
    <w:rsid w:val="00E25AE4"/>
    <w:rsid w:val="00E4282D"/>
    <w:rsid w:val="00E52C99"/>
    <w:rsid w:val="00E67AA3"/>
    <w:rsid w:val="00E72B8F"/>
    <w:rsid w:val="00E76EB9"/>
    <w:rsid w:val="00E81FE8"/>
    <w:rsid w:val="00E83B15"/>
    <w:rsid w:val="00E843BD"/>
    <w:rsid w:val="00E877AA"/>
    <w:rsid w:val="00EA57AF"/>
    <w:rsid w:val="00EB19A4"/>
    <w:rsid w:val="00EC2EE2"/>
    <w:rsid w:val="00ED1A81"/>
    <w:rsid w:val="00ED2E50"/>
    <w:rsid w:val="00EE1A68"/>
    <w:rsid w:val="00EF1A64"/>
    <w:rsid w:val="00EF2185"/>
    <w:rsid w:val="00EF2E80"/>
    <w:rsid w:val="00EF4923"/>
    <w:rsid w:val="00F010FE"/>
    <w:rsid w:val="00F070B3"/>
    <w:rsid w:val="00F07E55"/>
    <w:rsid w:val="00F10545"/>
    <w:rsid w:val="00F25D41"/>
    <w:rsid w:val="00F4030D"/>
    <w:rsid w:val="00F4481D"/>
    <w:rsid w:val="00F47507"/>
    <w:rsid w:val="00F64570"/>
    <w:rsid w:val="00F733B6"/>
    <w:rsid w:val="00F86C15"/>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paragraph" w:styleId="Bezodstpw">
    <w:name w:val="No Spacing"/>
    <w:uiPriority w:val="1"/>
    <w:qFormat/>
    <w:rsid w:val="009C14C4"/>
    <w:pPr>
      <w:widowControl/>
      <w:autoSpaceDE/>
      <w:autoSpaceDN/>
    </w:pPr>
    <w:rPr>
      <w:rFonts w:eastAsia="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paragraph" w:styleId="Bezodstpw">
    <w:name w:val="No Spacing"/>
    <w:uiPriority w:val="1"/>
    <w:qFormat/>
    <w:rsid w:val="009C14C4"/>
    <w:pPr>
      <w:widowControl/>
      <w:autoSpaceDE/>
      <w:autoSpaceDN/>
    </w:pPr>
    <w:rPr>
      <w:rFonts w:eastAsia="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hyperlink" Target="mailto:apteka@spsk2-szczeci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https://sip.lex.pl/" TargetMode="Externa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3678-6A8C-4F2C-AD90-64CE4C64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16261</Words>
  <Characters>97571</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wsybal</cp:lastModifiedBy>
  <cp:revision>49</cp:revision>
  <cp:lastPrinted>2021-05-13T12:49:00Z</cp:lastPrinted>
  <dcterms:created xsi:type="dcterms:W3CDTF">2022-02-28T12:24:00Z</dcterms:created>
  <dcterms:modified xsi:type="dcterms:W3CDTF">2022-03-11T12:24:00Z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