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1C" w:rsidRPr="00A24D6D" w:rsidRDefault="00C24E1C" w:rsidP="00C24E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D6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15CC" wp14:editId="6D1CD5B9">
                <wp:simplePos x="0" y="0"/>
                <wp:positionH relativeFrom="column">
                  <wp:posOffset>-80645</wp:posOffset>
                </wp:positionH>
                <wp:positionV relativeFrom="paragraph">
                  <wp:posOffset>26670</wp:posOffset>
                </wp:positionV>
                <wp:extent cx="2171700" cy="3429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E1C" w:rsidRDefault="00C24E1C" w:rsidP="00C24E1C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  <w:t>Załącznik nr 1b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left:0;text-align:left;margin-left:-6.35pt;margin-top:2.1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aE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" stroked="f">
                <v:textbox>
                  <w:txbxContent>
                    <w:p w:rsidR="00C24E1C" w:rsidRDefault="00C24E1C" w:rsidP="00C24E1C">
                      <w:pPr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  <w:t>Załącznik nr 1b do SWZ</w:t>
                      </w:r>
                    </w:p>
                  </w:txbxContent>
                </v:textbox>
              </v:rect>
            </w:pict>
          </mc:Fallback>
        </mc:AlternateContent>
      </w:r>
      <w:r w:rsidRPr="00A24D6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6401744" wp14:editId="63C94552">
            <wp:extent cx="1559560" cy="35369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1C" w:rsidRPr="00A24D6D" w:rsidRDefault="00C24E1C" w:rsidP="00C24E1C">
      <w:pPr>
        <w:spacing w:after="120"/>
        <w:ind w:left="4248" w:firstLine="70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Zamawiający:</w:t>
      </w:r>
    </w:p>
    <w:p w:rsidR="00C24E1C" w:rsidRPr="00A24D6D" w:rsidRDefault="00C24E1C" w:rsidP="00C24E1C">
      <w:pPr>
        <w:ind w:left="4248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Krakowski Szpital Specjalistyczny   </w:t>
      </w:r>
    </w:p>
    <w:p w:rsidR="00C24E1C" w:rsidRPr="00A24D6D" w:rsidRDefault="00C24E1C" w:rsidP="00C24E1C">
      <w:pPr>
        <w:ind w:left="495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im. Jana Pawła II  ul. Prądnicka 80 </w:t>
      </w:r>
    </w:p>
    <w:p w:rsidR="00C24E1C" w:rsidRPr="00A24D6D" w:rsidRDefault="00C24E1C" w:rsidP="00C24E1C">
      <w:pPr>
        <w:ind w:left="4248"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31-202 Kraków</w:t>
      </w:r>
    </w:p>
    <w:p w:rsidR="00C24E1C" w:rsidRPr="00A24D6D" w:rsidRDefault="00C24E1C" w:rsidP="00C24E1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Wykonawca:</w:t>
      </w:r>
    </w:p>
    <w:p w:rsidR="00C24E1C" w:rsidRPr="00A24D6D" w:rsidRDefault="00C24E1C" w:rsidP="00C24E1C">
      <w:pPr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C24E1C" w:rsidRPr="00A24D6D" w:rsidRDefault="00C24E1C" w:rsidP="00C24E1C">
      <w:pPr>
        <w:spacing w:after="160"/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)</w:t>
      </w:r>
    </w:p>
    <w:p w:rsidR="00C24E1C" w:rsidRPr="00A24D6D" w:rsidRDefault="00C24E1C" w:rsidP="00C24E1C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reprezentowany przez:</w:t>
      </w:r>
    </w:p>
    <w:p w:rsidR="00C24E1C" w:rsidRPr="00A24D6D" w:rsidRDefault="00C24E1C" w:rsidP="00C24E1C">
      <w:pPr>
        <w:ind w:right="595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C24E1C" w:rsidRPr="00A24D6D" w:rsidRDefault="00C24E1C" w:rsidP="00C24E1C">
      <w:pPr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:rsidR="00C24E1C" w:rsidRPr="00A24D6D" w:rsidRDefault="00C24E1C" w:rsidP="00C24E1C">
      <w:pPr>
        <w:spacing w:after="1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24E1C" w:rsidRPr="00A24D6D" w:rsidRDefault="00C24E1C" w:rsidP="00C24E1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4E1C" w:rsidRPr="00A24D6D" w:rsidRDefault="00C24E1C" w:rsidP="00C24E1C">
      <w:pP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4D6D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C24E1C" w:rsidRPr="00A24D6D" w:rsidRDefault="00C24E1C" w:rsidP="00C24E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4E1C" w:rsidRPr="00A24D6D" w:rsidRDefault="00C24E1C" w:rsidP="00C24E1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4E1C" w:rsidRPr="00A24D6D" w:rsidRDefault="00C24E1C" w:rsidP="00C24E1C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potrzeby postępowania o udzielenie zamówienia publicznego </w:t>
      </w: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DZ.271.81.2022 – dostawa produktów leczniczych </w:t>
      </w: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prowadzonego przez </w:t>
      </w: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Krakowski Szpital Specjalistyczny im. Jana Pawła II  </w:t>
      </w: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informacje zawarte w oświadczeniu, o którym  mowa  w  art.  125  ust. 1 ustawy (załącznik nr 1 do SWZ), w  zakresie podstaw wykluczenia z postępowania wskazanych przez Zamawiającego, o których mowa w:</w:t>
      </w:r>
    </w:p>
    <w:p w:rsidR="00C24E1C" w:rsidRPr="00A24D6D" w:rsidRDefault="00C24E1C" w:rsidP="00C24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108 ust. 1 pkt 3 ustawy, </w:t>
      </w:r>
    </w:p>
    <w:p w:rsidR="00C24E1C" w:rsidRPr="00A24D6D" w:rsidRDefault="00C24E1C" w:rsidP="00C24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108 ust. 1 pkt 4 ustawy, dotyczących orzeczenia zakazu ubiegania się o zamówienie publiczne tytułem środka zapobiegawczego, </w:t>
      </w:r>
    </w:p>
    <w:p w:rsidR="00C24E1C" w:rsidRPr="00A24D6D" w:rsidRDefault="00C24E1C" w:rsidP="00C24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108 ust. 1 pkt 5 ustawy, dotyczących zawarcia z innymi wykonawcami porozumienia mającego na celu zakłócenie konkurencji, </w:t>
      </w:r>
    </w:p>
    <w:p w:rsidR="00C24E1C" w:rsidRPr="00A24D6D" w:rsidRDefault="00C24E1C" w:rsidP="00C24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108 ust. 1 pkt 6 ustawy, </w:t>
      </w:r>
    </w:p>
    <w:p w:rsidR="00C24E1C" w:rsidRPr="00A24D6D" w:rsidRDefault="00C24E1C" w:rsidP="00C24E1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art. 109 ust. 1 pkt 1 ustawy, odnośnie do naruszenia obowiązków dotyczących płatności podatków i opłat lokalnych, o których mowa w ustawie z dnia 12 stycznia 1991 r. o podatkach i opłatach lokalnych (</w:t>
      </w:r>
      <w:proofErr w:type="spellStart"/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Dz.U</w:t>
      </w:r>
      <w:proofErr w:type="spellEnd"/>
      <w:r w:rsidRPr="00A24D6D">
        <w:rPr>
          <w:rFonts w:asciiTheme="minorHAnsi" w:eastAsia="Calibri" w:hAnsiTheme="minorHAnsi" w:cstheme="minorHAnsi"/>
          <w:sz w:val="22"/>
          <w:szCs w:val="22"/>
          <w:lang w:eastAsia="en-US"/>
        </w:rPr>
        <w:t>. z 2019 r. poz. 1170)</w:t>
      </w:r>
    </w:p>
    <w:p w:rsidR="00C24E1C" w:rsidRPr="00A24D6D" w:rsidRDefault="00C24E1C" w:rsidP="00C24E1C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4D6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 są aktualne.</w:t>
      </w:r>
    </w:p>
    <w:p w:rsidR="00C24E1C" w:rsidRPr="00A24D6D" w:rsidRDefault="00C24E1C" w:rsidP="00C24E1C">
      <w:pPr>
        <w:rPr>
          <w:rFonts w:asciiTheme="minorHAnsi" w:hAnsiTheme="minorHAnsi" w:cstheme="minorHAnsi"/>
          <w:sz w:val="22"/>
          <w:szCs w:val="22"/>
        </w:rPr>
      </w:pPr>
    </w:p>
    <w:p w:rsidR="00C24E1C" w:rsidRPr="00A24D6D" w:rsidRDefault="00C24E1C" w:rsidP="00C24E1C">
      <w:pPr>
        <w:rPr>
          <w:rFonts w:asciiTheme="minorHAnsi" w:hAnsiTheme="minorHAnsi" w:cstheme="minorHAnsi"/>
          <w:sz w:val="22"/>
          <w:szCs w:val="22"/>
        </w:rPr>
      </w:pPr>
    </w:p>
    <w:p w:rsidR="00C24E1C" w:rsidRPr="00A24D6D" w:rsidRDefault="00C24E1C" w:rsidP="00C24E1C">
      <w:pPr>
        <w:rPr>
          <w:rFonts w:asciiTheme="minorHAnsi" w:hAnsiTheme="minorHAnsi" w:cstheme="minorHAnsi"/>
          <w:sz w:val="22"/>
          <w:szCs w:val="22"/>
        </w:rPr>
      </w:pPr>
    </w:p>
    <w:p w:rsidR="00C24E1C" w:rsidRPr="00A24D6D" w:rsidRDefault="00C24E1C" w:rsidP="00C24E1C">
      <w:pPr>
        <w:rPr>
          <w:rFonts w:asciiTheme="minorHAnsi" w:hAnsiTheme="minorHAnsi" w:cstheme="minorHAnsi"/>
          <w:sz w:val="22"/>
          <w:szCs w:val="22"/>
        </w:rPr>
      </w:pPr>
    </w:p>
    <w:p w:rsidR="00C24E1C" w:rsidRPr="00A24D6D" w:rsidRDefault="00C24E1C" w:rsidP="00C24E1C">
      <w:pPr>
        <w:rPr>
          <w:rFonts w:asciiTheme="minorHAnsi" w:hAnsiTheme="minorHAnsi" w:cstheme="minorHAnsi"/>
          <w:sz w:val="22"/>
          <w:szCs w:val="22"/>
        </w:rPr>
      </w:pPr>
    </w:p>
    <w:p w:rsidR="00C24E1C" w:rsidRPr="00A24D6D" w:rsidRDefault="00C24E1C" w:rsidP="00C24E1C">
      <w:pPr>
        <w:rPr>
          <w:rFonts w:asciiTheme="minorHAnsi" w:hAnsiTheme="minorHAnsi" w:cstheme="minorHAnsi"/>
          <w:sz w:val="22"/>
          <w:szCs w:val="22"/>
        </w:rPr>
      </w:pPr>
    </w:p>
    <w:p w:rsidR="00C24E1C" w:rsidRPr="00A24D6D" w:rsidRDefault="00C24E1C" w:rsidP="00C24E1C">
      <w:pPr>
        <w:tabs>
          <w:tab w:val="left" w:pos="2964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5940F4" w:rsidRDefault="005940F4">
      <w:bookmarkStart w:id="0" w:name="_GoBack"/>
      <w:bookmarkEnd w:id="0"/>
    </w:p>
    <w:sectPr w:rsidR="0059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1C"/>
    <w:rsid w:val="005940F4"/>
    <w:rsid w:val="00C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C24E1C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E1C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E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C24E1C"/>
    <w:pPr>
      <w:spacing w:after="0" w:line="240" w:lineRule="auto"/>
    </w:pPr>
    <w:rPr>
      <w:rFonts w:ascii="Garamond" w:eastAsia="Times New Roman" w:hAnsi="Garamond" w:cs="Times New Roman"/>
      <w:sz w:val="2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E1C"/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2022-09-27T11:57:00Z</dcterms:created>
  <dcterms:modified xsi:type="dcterms:W3CDTF">2022-09-27T11:57:00Z</dcterms:modified>
</cp:coreProperties>
</file>