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8"/>
      </w:tblGrid>
      <w:tr w:rsidR="001B0037" w:rsidRPr="001142AC" w:rsidTr="001B0037">
        <w:trPr>
          <w:trHeight w:val="1393"/>
        </w:trPr>
        <w:tc>
          <w:tcPr>
            <w:tcW w:w="10268" w:type="dxa"/>
          </w:tcPr>
          <w:p w:rsidR="001B0037" w:rsidRDefault="001B0037" w:rsidP="008779C9">
            <w:pPr>
              <w:contextualSpacing/>
              <w:jc w:val="center"/>
              <w:rPr>
                <w:rFonts w:cs="Calibri"/>
                <w:b/>
                <w:bCs/>
              </w:rPr>
            </w:pPr>
            <w:r>
              <w:rPr>
                <w:rFonts w:cs="Calibri"/>
                <w:b/>
                <w:bCs/>
              </w:rPr>
              <w:t xml:space="preserve">Samodzielny Publiczny Zakład </w:t>
            </w:r>
          </w:p>
          <w:p w:rsidR="001B0037" w:rsidRPr="001142AC" w:rsidRDefault="001B0037" w:rsidP="008779C9">
            <w:pPr>
              <w:contextualSpacing/>
              <w:jc w:val="center"/>
              <w:rPr>
                <w:rFonts w:cs="Calibri"/>
                <w:b/>
                <w:bCs/>
              </w:rPr>
            </w:pPr>
            <w:r>
              <w:rPr>
                <w:rFonts w:cs="Calibri"/>
                <w:b/>
                <w:bCs/>
              </w:rPr>
              <w:t xml:space="preserve">Opieki Zdrowotnej </w:t>
            </w:r>
          </w:p>
          <w:p w:rsidR="001B0037" w:rsidRPr="00D418D6" w:rsidRDefault="001B0037" w:rsidP="008779C9">
            <w:pPr>
              <w:contextualSpacing/>
              <w:jc w:val="center"/>
              <w:rPr>
                <w:rFonts w:cs="Calibri"/>
                <w:b/>
              </w:rPr>
            </w:pPr>
            <w:r w:rsidRPr="00D418D6">
              <w:rPr>
                <w:rFonts w:cs="Calibri"/>
                <w:b/>
              </w:rPr>
              <w:t>Ul. Szpitalna 3</w:t>
            </w:r>
            <w:r w:rsidRPr="00D418D6">
              <w:rPr>
                <w:rFonts w:cs="Calibri"/>
                <w:b/>
              </w:rPr>
              <w:br/>
              <w:t xml:space="preserve">88-200 Radziejów </w:t>
            </w:r>
          </w:p>
          <w:p w:rsidR="001B0037" w:rsidRPr="001142AC" w:rsidRDefault="001B0037" w:rsidP="008779C9">
            <w:pPr>
              <w:contextualSpacing/>
              <w:jc w:val="center"/>
              <w:rPr>
                <w:rFonts w:cs="Calibri"/>
              </w:rPr>
            </w:pPr>
            <w:r w:rsidRPr="00D418D6">
              <w:rPr>
                <w:rFonts w:cs="Calibri"/>
              </w:rPr>
              <w:t xml:space="preserve">NIP 889-12-69-126 , REGON  910333036, </w:t>
            </w:r>
            <w:r>
              <w:rPr>
                <w:rFonts w:cs="Calibri"/>
              </w:rPr>
              <w:t xml:space="preserve"> KRS </w:t>
            </w:r>
            <w:r w:rsidRPr="00D418D6">
              <w:rPr>
                <w:rFonts w:cs="Calibri"/>
              </w:rPr>
              <w:t>0000005015</w:t>
            </w:r>
          </w:p>
        </w:tc>
      </w:tr>
    </w:tbl>
    <w:p w:rsidR="00402479" w:rsidRPr="001B0037" w:rsidRDefault="001B0037">
      <w:pPr>
        <w:spacing w:after="0" w:line="240" w:lineRule="auto"/>
        <w:jc w:val="center"/>
        <w:rPr>
          <w:rFonts w:asciiTheme="minorHAnsi" w:eastAsia="Times New Roman" w:hAnsiTheme="minorHAnsi" w:cstheme="minorHAnsi"/>
          <w:b/>
          <w:bCs/>
          <w:color w:val="000000"/>
        </w:rPr>
      </w:pPr>
      <w:r w:rsidRPr="001B0037">
        <w:rPr>
          <w:rFonts w:asciiTheme="minorHAnsi" w:eastAsia="Times New Roman" w:hAnsiTheme="minorHAnsi" w:cstheme="minorHAnsi"/>
          <w:b/>
          <w:bCs/>
          <w:color w:val="000000"/>
        </w:rPr>
        <w:t>Nr nadany sprawie przez Zamawiającego</w:t>
      </w:r>
    </w:p>
    <w:p w:rsidR="001B0037" w:rsidRPr="001B0037" w:rsidRDefault="001B0037">
      <w:pPr>
        <w:spacing w:after="0" w:line="240" w:lineRule="auto"/>
        <w:jc w:val="center"/>
        <w:rPr>
          <w:rFonts w:asciiTheme="minorHAnsi" w:eastAsia="Times New Roman" w:hAnsiTheme="minorHAnsi" w:cstheme="minorHAnsi"/>
          <w:b/>
          <w:bCs/>
          <w:color w:val="000000"/>
        </w:rPr>
      </w:pPr>
    </w:p>
    <w:p w:rsidR="001B0037" w:rsidRPr="001B0037" w:rsidRDefault="001B0037">
      <w:pPr>
        <w:spacing w:after="0" w:line="240" w:lineRule="auto"/>
        <w:jc w:val="center"/>
        <w:rPr>
          <w:rFonts w:asciiTheme="minorHAnsi" w:eastAsia="Times New Roman" w:hAnsiTheme="minorHAnsi" w:cstheme="minorHAnsi"/>
          <w:b/>
          <w:bCs/>
          <w:color w:val="000000"/>
        </w:rPr>
      </w:pPr>
      <w:r w:rsidRPr="001B0037">
        <w:rPr>
          <w:rFonts w:asciiTheme="minorHAnsi" w:eastAsia="Times New Roman" w:hAnsiTheme="minorHAnsi" w:cstheme="minorHAnsi"/>
          <w:b/>
          <w:bCs/>
          <w:color w:val="000000"/>
        </w:rPr>
        <w:t>ZP-17/2022</w:t>
      </w:r>
    </w:p>
    <w:p w:rsidR="00402479" w:rsidRPr="001B0037" w:rsidRDefault="00402479">
      <w:pPr>
        <w:spacing w:after="0" w:line="240" w:lineRule="auto"/>
        <w:jc w:val="center"/>
        <w:rPr>
          <w:rFonts w:asciiTheme="minorHAnsi" w:eastAsia="Times New Roman" w:hAnsiTheme="minorHAnsi" w:cstheme="minorHAnsi"/>
          <w:b/>
          <w:bCs/>
          <w:color w:val="000000"/>
        </w:rPr>
      </w:pPr>
    </w:p>
    <w:p w:rsidR="00281CB5" w:rsidRPr="001B0037" w:rsidRDefault="00045094" w:rsidP="001B0037">
      <w:pPr>
        <w:spacing w:after="0" w:line="240" w:lineRule="auto"/>
        <w:jc w:val="center"/>
        <w:rPr>
          <w:rFonts w:asciiTheme="minorHAnsi" w:eastAsia="Times New Roman" w:hAnsiTheme="minorHAnsi" w:cstheme="minorHAnsi"/>
          <w:b/>
          <w:bCs/>
          <w:color w:val="000000"/>
        </w:rPr>
      </w:pPr>
      <w:r w:rsidRPr="001B0037">
        <w:rPr>
          <w:rFonts w:asciiTheme="minorHAnsi" w:eastAsia="Times New Roman" w:hAnsiTheme="minorHAnsi" w:cstheme="minorHAnsi"/>
          <w:b/>
          <w:bCs/>
          <w:color w:val="000000"/>
        </w:rPr>
        <w:t>SPECYFIKACJA WARUNKÓW ZAMÓWIENIA</w:t>
      </w:r>
    </w:p>
    <w:p w:rsidR="00402479" w:rsidRPr="001B0037" w:rsidRDefault="00402479" w:rsidP="001B0037">
      <w:pPr>
        <w:spacing w:after="0" w:line="240" w:lineRule="auto"/>
        <w:jc w:val="center"/>
        <w:rPr>
          <w:rFonts w:asciiTheme="minorHAnsi" w:eastAsia="Times New Roman" w:hAnsiTheme="minorHAnsi" w:cstheme="minorHAnsi"/>
          <w:b/>
          <w:bCs/>
          <w:color w:val="000000"/>
        </w:rPr>
      </w:pPr>
      <w:r w:rsidRPr="001B0037">
        <w:rPr>
          <w:rFonts w:asciiTheme="minorHAnsi" w:eastAsia="Times New Roman" w:hAnsiTheme="minorHAnsi" w:cstheme="minorHAnsi"/>
          <w:b/>
          <w:bCs/>
          <w:color w:val="000000"/>
        </w:rPr>
        <w:t>(SWZ)</w:t>
      </w:r>
    </w:p>
    <w:p w:rsidR="00281CB5" w:rsidRPr="001B0037" w:rsidRDefault="00281CB5" w:rsidP="001B0037">
      <w:pPr>
        <w:spacing w:after="0" w:line="240" w:lineRule="auto"/>
        <w:jc w:val="center"/>
        <w:rPr>
          <w:rFonts w:asciiTheme="minorHAnsi" w:eastAsia="Times New Roman" w:hAnsiTheme="minorHAnsi" w:cstheme="minorHAnsi"/>
          <w:b/>
          <w:bCs/>
        </w:rPr>
      </w:pPr>
    </w:p>
    <w:p w:rsidR="00E31202" w:rsidRPr="00E31202" w:rsidRDefault="001B0037" w:rsidP="001B0037">
      <w:pPr>
        <w:spacing w:after="0" w:line="240" w:lineRule="auto"/>
        <w:jc w:val="center"/>
        <w:rPr>
          <w:rFonts w:asciiTheme="minorHAnsi" w:eastAsia="Times New Roman" w:hAnsiTheme="minorHAnsi" w:cstheme="minorHAnsi"/>
          <w:b/>
          <w:bCs/>
        </w:rPr>
      </w:pPr>
      <w:r w:rsidRPr="00E31202">
        <w:rPr>
          <w:rFonts w:asciiTheme="minorHAnsi" w:eastAsia="Times New Roman" w:hAnsiTheme="minorHAnsi" w:cstheme="minorHAnsi"/>
          <w:b/>
          <w:bCs/>
        </w:rPr>
        <w:t>DLA</w:t>
      </w:r>
    </w:p>
    <w:p w:rsidR="001B0037" w:rsidRPr="00E31202" w:rsidRDefault="00E31202" w:rsidP="00E31202">
      <w:pPr>
        <w:spacing w:after="0" w:line="240" w:lineRule="auto"/>
        <w:jc w:val="center"/>
        <w:rPr>
          <w:rFonts w:asciiTheme="minorHAnsi" w:eastAsia="Times New Roman" w:hAnsiTheme="minorHAnsi" w:cstheme="minorHAnsi"/>
          <w:b/>
          <w:bCs/>
        </w:rPr>
      </w:pPr>
      <w:r w:rsidRPr="00E31202">
        <w:rPr>
          <w:b/>
        </w:rPr>
        <w:t>Postępowania o udzielenie zamówienia klasycznego o wartości przekraczającej progi unijne powyżej 215 000 Euro w trybie przetargu nieograniczonego na</w:t>
      </w:r>
      <w:r w:rsidR="001B0037" w:rsidRPr="00E31202">
        <w:rPr>
          <w:rFonts w:asciiTheme="minorHAnsi" w:hAnsiTheme="minorHAnsi" w:cstheme="minorHAnsi"/>
          <w:b/>
        </w:rPr>
        <w:t xml:space="preserve"> podstawie art. 132 ustawy z dnia</w:t>
      </w:r>
      <w:r>
        <w:rPr>
          <w:rFonts w:asciiTheme="minorHAnsi" w:hAnsiTheme="minorHAnsi" w:cstheme="minorHAnsi"/>
          <w:b/>
        </w:rPr>
        <w:br/>
      </w:r>
      <w:r w:rsidR="001B0037" w:rsidRPr="00E31202">
        <w:rPr>
          <w:rFonts w:asciiTheme="minorHAnsi" w:hAnsiTheme="minorHAnsi" w:cstheme="minorHAnsi"/>
          <w:b/>
        </w:rPr>
        <w:t xml:space="preserve"> 11 września 2019 roku Prawo zamówień publicznych </w:t>
      </w:r>
      <w:r w:rsidR="00271596" w:rsidRPr="00E31202">
        <w:rPr>
          <w:rFonts w:asciiTheme="minorHAnsi" w:hAnsiTheme="minorHAnsi" w:cstheme="minorHAnsi"/>
          <w:b/>
        </w:rPr>
        <w:br/>
      </w:r>
      <w:r w:rsidR="001B0037" w:rsidRPr="001B0037">
        <w:rPr>
          <w:rFonts w:asciiTheme="minorHAnsi" w:hAnsiTheme="minorHAnsi" w:cstheme="minorHAnsi"/>
          <w:b/>
        </w:rPr>
        <w:t>(tj. Dz. U. z 2022 r. poz. 1710)</w:t>
      </w:r>
      <w:r w:rsidR="00271596">
        <w:rPr>
          <w:rFonts w:asciiTheme="minorHAnsi" w:hAnsiTheme="minorHAnsi" w:cstheme="minorHAnsi"/>
          <w:b/>
        </w:rPr>
        <w:t xml:space="preserve"> </w:t>
      </w:r>
      <w:r w:rsidR="001B0037">
        <w:rPr>
          <w:rFonts w:asciiTheme="minorHAnsi" w:hAnsiTheme="minorHAnsi" w:cstheme="minorHAnsi"/>
          <w:b/>
        </w:rPr>
        <w:t>na</w:t>
      </w:r>
      <w:r w:rsidR="00271596">
        <w:rPr>
          <w:rFonts w:asciiTheme="minorHAnsi" w:hAnsiTheme="minorHAnsi" w:cstheme="minorHAnsi"/>
          <w:b/>
        </w:rPr>
        <w:t>:</w:t>
      </w:r>
    </w:p>
    <w:p w:rsidR="00281CB5" w:rsidRPr="001B0037" w:rsidRDefault="00045094" w:rsidP="00271596">
      <w:pPr>
        <w:spacing w:after="0" w:line="240" w:lineRule="auto"/>
        <w:rPr>
          <w:rFonts w:asciiTheme="minorHAnsi" w:hAnsiTheme="minorHAnsi" w:cstheme="minorHAnsi"/>
        </w:rPr>
      </w:pPr>
      <w:r w:rsidRPr="001B0037">
        <w:rPr>
          <w:rFonts w:asciiTheme="minorHAnsi" w:eastAsia="Times New Roman" w:hAnsiTheme="minorHAnsi" w:cstheme="minorHAnsi"/>
        </w:rPr>
        <w:br/>
      </w:r>
      <w:r w:rsidRPr="001B0037">
        <w:rPr>
          <w:rFonts w:asciiTheme="minorHAnsi" w:eastAsia="Times New Roman" w:hAnsiTheme="minorHAnsi" w:cstheme="minorHAnsi"/>
        </w:rPr>
        <w:br/>
      </w:r>
      <w:bookmarkStart w:id="0" w:name="_Hlk79134077"/>
      <w:r w:rsidR="00402479" w:rsidRPr="001B0037">
        <w:rPr>
          <w:rFonts w:asciiTheme="minorHAnsi" w:eastAsia="Times New Roman" w:hAnsiTheme="minorHAnsi" w:cstheme="minorHAnsi"/>
          <w:b/>
          <w:bCs/>
          <w:color w:val="000000"/>
        </w:rPr>
        <w:t>„K</w:t>
      </w:r>
      <w:r w:rsidRPr="001B0037">
        <w:rPr>
          <w:rFonts w:asciiTheme="minorHAnsi" w:eastAsia="Times New Roman" w:hAnsiTheme="minorHAnsi" w:cstheme="minorHAnsi"/>
          <w:b/>
          <w:bCs/>
          <w:color w:val="000000"/>
        </w:rPr>
        <w:t xml:space="preserve">ompleksową dostawę gazu ziemnego wysokometanowego (grupa E, )obejmującą sprzedaż </w:t>
      </w:r>
      <w:r w:rsidR="00271596">
        <w:rPr>
          <w:rFonts w:asciiTheme="minorHAnsi" w:eastAsia="Times New Roman" w:hAnsiTheme="minorHAnsi" w:cstheme="minorHAnsi"/>
          <w:b/>
          <w:bCs/>
          <w:color w:val="000000"/>
        </w:rPr>
        <w:br/>
      </w:r>
      <w:r w:rsidRPr="001B0037">
        <w:rPr>
          <w:rFonts w:asciiTheme="minorHAnsi" w:eastAsia="Times New Roman" w:hAnsiTheme="minorHAnsi" w:cstheme="minorHAnsi"/>
          <w:b/>
          <w:bCs/>
          <w:color w:val="000000"/>
        </w:rPr>
        <w:t xml:space="preserve">i dystrybucję gazu dla potrzeb Samodzielnego Publicznego Zakładu </w:t>
      </w:r>
      <w:r w:rsidR="00402479" w:rsidRPr="001B0037">
        <w:rPr>
          <w:rFonts w:asciiTheme="minorHAnsi" w:eastAsia="Times New Roman" w:hAnsiTheme="minorHAnsi" w:cstheme="minorHAnsi"/>
          <w:b/>
          <w:bCs/>
          <w:color w:val="000000"/>
        </w:rPr>
        <w:t xml:space="preserve">Opieki Zdrowotnej </w:t>
      </w:r>
      <w:r w:rsidR="00271596">
        <w:rPr>
          <w:rFonts w:asciiTheme="minorHAnsi" w:eastAsia="Times New Roman" w:hAnsiTheme="minorHAnsi" w:cstheme="minorHAnsi"/>
          <w:b/>
          <w:bCs/>
          <w:color w:val="000000"/>
        </w:rPr>
        <w:br/>
      </w:r>
      <w:r w:rsidR="00402479" w:rsidRPr="001B0037">
        <w:rPr>
          <w:rFonts w:asciiTheme="minorHAnsi" w:eastAsia="Times New Roman" w:hAnsiTheme="minorHAnsi" w:cstheme="minorHAnsi"/>
          <w:b/>
          <w:bCs/>
          <w:color w:val="000000"/>
        </w:rPr>
        <w:t>w Radziejowie</w:t>
      </w:r>
      <w:bookmarkEnd w:id="0"/>
      <w:r w:rsidR="00271596">
        <w:rPr>
          <w:rFonts w:asciiTheme="minorHAnsi" w:hAnsiTheme="minorHAnsi" w:cstheme="minorHAnsi"/>
        </w:rPr>
        <w:t>”</w:t>
      </w:r>
    </w:p>
    <w:p w:rsidR="00271596" w:rsidRDefault="00271596" w:rsidP="00271596">
      <w:pPr>
        <w:spacing w:after="0" w:line="240" w:lineRule="auto"/>
        <w:rPr>
          <w:rFonts w:asciiTheme="minorHAnsi" w:eastAsia="Times New Roman" w:hAnsiTheme="minorHAnsi" w:cstheme="minorHAnsi"/>
          <w:b/>
          <w:bCs/>
        </w:rPr>
      </w:pPr>
    </w:p>
    <w:p w:rsidR="00271596" w:rsidRDefault="00271596" w:rsidP="00271596">
      <w:pPr>
        <w:spacing w:after="0" w:line="240" w:lineRule="auto"/>
        <w:rPr>
          <w:rFonts w:asciiTheme="minorHAnsi" w:eastAsia="Times New Roman" w:hAnsiTheme="minorHAnsi" w:cstheme="minorHAnsi"/>
          <w:b/>
          <w:bCs/>
        </w:rPr>
      </w:pPr>
    </w:p>
    <w:p w:rsidR="00281CB5" w:rsidRDefault="00281CB5">
      <w:pPr>
        <w:spacing w:after="0" w:line="240" w:lineRule="auto"/>
        <w:jc w:val="both"/>
        <w:rPr>
          <w:rFonts w:eastAsia="Times New Roman" w:cs="Calibri"/>
          <w:b/>
          <w:bCs/>
        </w:rPr>
      </w:pPr>
    </w:p>
    <w:p w:rsidR="007379F1" w:rsidRDefault="007379F1">
      <w:pPr>
        <w:spacing w:after="0" w:line="240" w:lineRule="auto"/>
        <w:jc w:val="both"/>
        <w:rPr>
          <w:rFonts w:eastAsia="Times New Roman" w:cs="Calibri"/>
          <w:b/>
          <w:bCs/>
        </w:rPr>
      </w:pPr>
    </w:p>
    <w:p w:rsidR="007379F1" w:rsidRDefault="007379F1">
      <w:pPr>
        <w:spacing w:after="0" w:line="240" w:lineRule="auto"/>
        <w:jc w:val="both"/>
        <w:rPr>
          <w:rFonts w:eastAsia="Times New Roman" w:cs="Calibri"/>
          <w:b/>
          <w:bCs/>
        </w:rPr>
      </w:pPr>
    </w:p>
    <w:p w:rsidR="007379F1" w:rsidRPr="00271596" w:rsidRDefault="007379F1">
      <w:pPr>
        <w:spacing w:after="0" w:line="240" w:lineRule="auto"/>
        <w:jc w:val="both"/>
        <w:rPr>
          <w:rFonts w:eastAsia="Times New Roman" w:cs="Calibri"/>
          <w:b/>
          <w:bCs/>
        </w:rPr>
      </w:pPr>
    </w:p>
    <w:p w:rsidR="00271596" w:rsidRDefault="00271596" w:rsidP="00271596">
      <w:pPr>
        <w:spacing w:after="0" w:line="240" w:lineRule="auto"/>
        <w:rPr>
          <w:rFonts w:eastAsia="Times New Roman" w:cs="Calibri"/>
          <w:b/>
          <w:bCs/>
        </w:rPr>
      </w:pPr>
    </w:p>
    <w:p w:rsidR="00281CB5" w:rsidRDefault="00271596" w:rsidP="00271596">
      <w:pPr>
        <w:spacing w:after="0" w:line="240" w:lineRule="auto"/>
        <w:rPr>
          <w:rFonts w:eastAsia="Times New Roman" w:cs="Calibri"/>
          <w:b/>
          <w:bCs/>
        </w:rPr>
      </w:pPr>
      <w:r w:rsidRPr="00271596">
        <w:rPr>
          <w:rFonts w:eastAsia="Times New Roman" w:cs="Calibri"/>
          <w:b/>
          <w:bCs/>
        </w:rPr>
        <w:t>Zatwierdzam</w:t>
      </w:r>
      <w:r>
        <w:rPr>
          <w:rFonts w:eastAsia="Times New Roman" w:cs="Calibri"/>
          <w:b/>
          <w:bCs/>
        </w:rPr>
        <w:t>:</w:t>
      </w:r>
    </w:p>
    <w:p w:rsidR="00271596" w:rsidRPr="00271596" w:rsidRDefault="00271596" w:rsidP="00271596">
      <w:pPr>
        <w:spacing w:after="0" w:line="240" w:lineRule="auto"/>
        <w:rPr>
          <w:rFonts w:eastAsia="Times New Roman" w:cs="Calibri"/>
          <w:b/>
          <w:bCs/>
        </w:rPr>
      </w:pPr>
    </w:p>
    <w:p w:rsidR="00271596" w:rsidRDefault="00271596" w:rsidP="00271596">
      <w:pPr>
        <w:spacing w:after="0" w:line="240" w:lineRule="auto"/>
        <w:rPr>
          <w:rFonts w:eastAsia="Times New Roman" w:cs="Calibri"/>
          <w:b/>
          <w:bCs/>
        </w:rPr>
      </w:pPr>
      <w:r w:rsidRPr="00271596">
        <w:rPr>
          <w:rFonts w:eastAsia="Times New Roman" w:cs="Calibri"/>
          <w:b/>
          <w:bCs/>
        </w:rPr>
        <w:t>D</w:t>
      </w:r>
      <w:r>
        <w:rPr>
          <w:rFonts w:eastAsia="Times New Roman" w:cs="Calibri"/>
          <w:b/>
          <w:bCs/>
        </w:rPr>
        <w:t>YREKTOR</w:t>
      </w:r>
    </w:p>
    <w:p w:rsidR="00271596" w:rsidRDefault="00271596" w:rsidP="00271596">
      <w:pPr>
        <w:spacing w:after="0" w:line="240" w:lineRule="auto"/>
        <w:rPr>
          <w:rFonts w:eastAsia="Times New Roman" w:cs="Calibri"/>
          <w:b/>
          <w:bCs/>
        </w:rPr>
      </w:pPr>
    </w:p>
    <w:p w:rsidR="00271596" w:rsidRPr="00271596" w:rsidRDefault="00271596" w:rsidP="00271596">
      <w:pPr>
        <w:spacing w:after="0" w:line="240" w:lineRule="auto"/>
        <w:rPr>
          <w:rFonts w:eastAsia="Times New Roman" w:cs="Calibri"/>
          <w:b/>
          <w:bCs/>
        </w:rPr>
      </w:pPr>
    </w:p>
    <w:p w:rsidR="00271596" w:rsidRPr="00271596" w:rsidRDefault="00271596" w:rsidP="00271596">
      <w:pPr>
        <w:spacing w:after="0" w:line="240" w:lineRule="auto"/>
        <w:rPr>
          <w:rFonts w:eastAsia="Times New Roman" w:cs="Calibri"/>
          <w:b/>
          <w:bCs/>
        </w:rPr>
      </w:pPr>
      <w:r w:rsidRPr="00271596">
        <w:rPr>
          <w:rFonts w:eastAsia="Times New Roman" w:cs="Calibri"/>
          <w:b/>
          <w:bCs/>
        </w:rPr>
        <w:t>mgr Sebastian JANKIEWICZ</w:t>
      </w:r>
    </w:p>
    <w:p w:rsidR="00281CB5" w:rsidRPr="00271596" w:rsidRDefault="00281CB5">
      <w:pPr>
        <w:spacing w:after="0" w:line="240" w:lineRule="auto"/>
        <w:jc w:val="center"/>
        <w:rPr>
          <w:rFonts w:eastAsia="Times New Roman" w:cs="Calibri"/>
          <w:b/>
          <w:bCs/>
        </w:rPr>
      </w:pPr>
    </w:p>
    <w:p w:rsidR="00281CB5" w:rsidRPr="00271596" w:rsidRDefault="00281CB5">
      <w:pPr>
        <w:spacing w:after="0" w:line="240" w:lineRule="auto"/>
        <w:jc w:val="center"/>
        <w:rPr>
          <w:rFonts w:eastAsia="Times New Roman" w:cs="Calibri"/>
          <w:bCs/>
        </w:rPr>
      </w:pPr>
    </w:p>
    <w:p w:rsidR="00281CB5" w:rsidRDefault="00281CB5">
      <w:pPr>
        <w:spacing w:after="0" w:line="240" w:lineRule="auto"/>
        <w:jc w:val="center"/>
        <w:rPr>
          <w:rFonts w:eastAsia="Times New Roman" w:cs="Calibri"/>
          <w:b/>
          <w:bCs/>
        </w:rPr>
      </w:pPr>
    </w:p>
    <w:p w:rsidR="00271596" w:rsidRPr="00271596" w:rsidRDefault="00271596">
      <w:pPr>
        <w:spacing w:after="0" w:line="240" w:lineRule="auto"/>
        <w:jc w:val="center"/>
        <w:rPr>
          <w:rFonts w:eastAsia="Times New Roman" w:cs="Calibri"/>
          <w:b/>
          <w:bCs/>
        </w:rPr>
      </w:pPr>
    </w:p>
    <w:p w:rsidR="00281CB5" w:rsidRPr="00271596" w:rsidRDefault="00271596">
      <w:pPr>
        <w:spacing w:after="0" w:line="240" w:lineRule="auto"/>
        <w:rPr>
          <w:b/>
        </w:rPr>
      </w:pPr>
      <w:r w:rsidRPr="00271596">
        <w:rPr>
          <w:b/>
        </w:rPr>
        <w:t>a</w:t>
      </w:r>
      <w:r w:rsidR="00045094" w:rsidRPr="00271596">
        <w:rPr>
          <w:b/>
        </w:rPr>
        <w:t>kceptuję pod względem formalno-prawnym</w:t>
      </w:r>
    </w:p>
    <w:p w:rsidR="00281CB5" w:rsidRPr="00271596" w:rsidRDefault="00281CB5">
      <w:pPr>
        <w:spacing w:after="0" w:line="240" w:lineRule="auto"/>
      </w:pPr>
    </w:p>
    <w:p w:rsidR="00281CB5" w:rsidRPr="00271596" w:rsidRDefault="00045094">
      <w:pPr>
        <w:spacing w:after="0" w:line="240" w:lineRule="auto"/>
      </w:pPr>
      <w:r w:rsidRPr="00271596">
        <w:t>…………………………………………………………………….</w:t>
      </w:r>
    </w:p>
    <w:p w:rsidR="00271596" w:rsidRDefault="00271596">
      <w:pPr>
        <w:ind w:firstLine="360"/>
        <w:jc w:val="both"/>
        <w:rPr>
          <w:rFonts w:eastAsia="Times New Roman" w:cs="Calibri"/>
        </w:rPr>
      </w:pPr>
    </w:p>
    <w:p w:rsidR="00271596" w:rsidRDefault="00271596">
      <w:pPr>
        <w:ind w:firstLine="360"/>
        <w:jc w:val="both"/>
        <w:rPr>
          <w:rFonts w:eastAsia="Times New Roman" w:cs="Calibri"/>
        </w:rPr>
      </w:pPr>
    </w:p>
    <w:p w:rsidR="007379F1" w:rsidRDefault="007379F1">
      <w:pPr>
        <w:ind w:firstLine="360"/>
        <w:jc w:val="both"/>
        <w:rPr>
          <w:rFonts w:eastAsia="Times New Roman" w:cs="Calibri"/>
        </w:rPr>
      </w:pPr>
    </w:p>
    <w:p w:rsidR="00281CB5" w:rsidRPr="00271596" w:rsidRDefault="00281CB5" w:rsidP="00271596">
      <w:pPr>
        <w:spacing w:after="0" w:line="240" w:lineRule="auto"/>
        <w:jc w:val="right"/>
        <w:rPr>
          <w:rFonts w:eastAsia="Times New Roman" w:cs="Calibri"/>
          <w:sz w:val="24"/>
          <w:szCs w:val="24"/>
        </w:rPr>
      </w:pPr>
    </w:p>
    <w:p w:rsidR="00281CB5" w:rsidRDefault="00281CB5">
      <w:pPr>
        <w:spacing w:after="0" w:line="240" w:lineRule="auto"/>
        <w:jc w:val="both"/>
        <w:rPr>
          <w:rFonts w:eastAsia="Times New Roman" w:cs="Calibri"/>
          <w:b/>
          <w:bCs/>
          <w:color w:val="000000"/>
          <w:sz w:val="24"/>
          <w:szCs w:val="24"/>
        </w:rPr>
      </w:pPr>
    </w:p>
    <w:p w:rsidR="00281CB5" w:rsidRPr="001B1976" w:rsidRDefault="001B1976" w:rsidP="001B1976">
      <w:pPr>
        <w:spacing w:after="0" w:line="240" w:lineRule="auto"/>
        <w:jc w:val="center"/>
        <w:rPr>
          <w:rFonts w:eastAsia="Times New Roman" w:cs="Calibri"/>
          <w:bCs/>
          <w:color w:val="000000"/>
        </w:rPr>
      </w:pPr>
      <w:r w:rsidRPr="001B1976">
        <w:rPr>
          <w:rFonts w:eastAsia="Times New Roman" w:cs="Calibri"/>
          <w:bCs/>
          <w:color w:val="000000"/>
        </w:rPr>
        <w:t xml:space="preserve">Radziejów , grudzień 2022 </w:t>
      </w:r>
    </w:p>
    <w:p w:rsidR="00281CB5" w:rsidRDefault="00045094">
      <w:pPr>
        <w:spacing w:after="0" w:line="240" w:lineRule="auto"/>
        <w:jc w:val="both"/>
        <w:rPr>
          <w:rFonts w:eastAsia="Times New Roman" w:cs="Calibri"/>
          <w:b/>
          <w:bCs/>
          <w:color w:val="000000"/>
          <w:sz w:val="24"/>
          <w:szCs w:val="24"/>
        </w:rPr>
      </w:pPr>
      <w:r>
        <w:rPr>
          <w:rFonts w:eastAsia="Times New Roman" w:cs="Calibri"/>
          <w:b/>
          <w:bCs/>
          <w:color w:val="000000"/>
          <w:sz w:val="24"/>
          <w:szCs w:val="24"/>
        </w:rPr>
        <w:lastRenderedPageBreak/>
        <w:t>SPIS TREŚCI</w:t>
      </w:r>
    </w:p>
    <w:p w:rsidR="00271596" w:rsidRPr="007379F1" w:rsidRDefault="00810A44" w:rsidP="00A841BB">
      <w:pPr>
        <w:pStyle w:val="Akapitzlist"/>
        <w:numPr>
          <w:ilvl w:val="0"/>
          <w:numId w:val="38"/>
        </w:numPr>
        <w:jc w:val="both"/>
      </w:pPr>
      <w:hyperlink r:id="rId8" w:anchor="heading=h.kabgz8l7slm3" w:history="1">
        <w:r w:rsidR="00045094" w:rsidRPr="007379F1">
          <w:rPr>
            <w:rFonts w:cs="Calibri"/>
            <w:bCs/>
            <w:color w:val="000000"/>
          </w:rPr>
          <w:t>Nazwa oraz adres Zamawiającego</w:t>
        </w:r>
      </w:hyperlink>
    </w:p>
    <w:p w:rsidR="00271596" w:rsidRPr="007379F1" w:rsidRDefault="00810A44" w:rsidP="00A841BB">
      <w:pPr>
        <w:pStyle w:val="Akapitzlist"/>
        <w:numPr>
          <w:ilvl w:val="0"/>
          <w:numId w:val="38"/>
        </w:numPr>
        <w:jc w:val="both"/>
      </w:pPr>
      <w:hyperlink r:id="rId9" w:anchor="heading=h.qj2p3iyqlwum" w:history="1">
        <w:r w:rsidR="00045094" w:rsidRPr="007379F1">
          <w:rPr>
            <w:rFonts w:ascii="Calibri" w:hAnsi="Calibri" w:cs="Calibri"/>
            <w:bCs/>
            <w:color w:val="000000"/>
          </w:rPr>
          <w:t>Ochrona danych osobowych</w:t>
        </w:r>
      </w:hyperlink>
    </w:p>
    <w:p w:rsidR="00271596" w:rsidRPr="007379F1" w:rsidRDefault="00810A44" w:rsidP="00A841BB">
      <w:pPr>
        <w:pStyle w:val="Akapitzlist"/>
        <w:numPr>
          <w:ilvl w:val="0"/>
          <w:numId w:val="38"/>
        </w:numPr>
        <w:jc w:val="both"/>
      </w:pPr>
      <w:hyperlink r:id="rId10" w:anchor="heading=h.epsepounxnv1" w:history="1">
        <w:r w:rsidR="00045094" w:rsidRPr="007379F1">
          <w:rPr>
            <w:rFonts w:ascii="Calibri" w:hAnsi="Calibri" w:cs="Calibri"/>
            <w:bCs/>
            <w:color w:val="000000"/>
          </w:rPr>
          <w:t>Tryb udzielania zamówienia</w:t>
        </w:r>
      </w:hyperlink>
    </w:p>
    <w:p w:rsidR="00271596" w:rsidRPr="007379F1" w:rsidRDefault="00810A44" w:rsidP="00A841BB">
      <w:pPr>
        <w:pStyle w:val="Akapitzlist"/>
        <w:numPr>
          <w:ilvl w:val="0"/>
          <w:numId w:val="38"/>
        </w:numPr>
        <w:jc w:val="both"/>
      </w:pPr>
      <w:hyperlink r:id="rId11" w:anchor="heading=h.x24vtaagcm5x" w:history="1">
        <w:r w:rsidR="00045094" w:rsidRPr="007379F1">
          <w:rPr>
            <w:rFonts w:ascii="Calibri" w:hAnsi="Calibri" w:cs="Calibri"/>
            <w:bCs/>
            <w:color w:val="000000"/>
          </w:rPr>
          <w:t>Opis przedmiotu zamówienia i przedmiotowe środki dowodowe</w:t>
        </w:r>
      </w:hyperlink>
    </w:p>
    <w:p w:rsidR="00271596" w:rsidRPr="007379F1" w:rsidRDefault="00045094" w:rsidP="00A841BB">
      <w:pPr>
        <w:pStyle w:val="Akapitzlist"/>
        <w:numPr>
          <w:ilvl w:val="0"/>
          <w:numId w:val="38"/>
        </w:numPr>
        <w:jc w:val="both"/>
      </w:pPr>
      <w:r w:rsidRPr="007379F1">
        <w:rPr>
          <w:rFonts w:ascii="Calibri" w:hAnsi="Calibri" w:cs="Calibri"/>
        </w:rPr>
        <w:t>Sposób udzielania wyjaśnień treści SWZ</w:t>
      </w:r>
    </w:p>
    <w:p w:rsidR="00271596" w:rsidRPr="007379F1" w:rsidRDefault="00810A44" w:rsidP="00A841BB">
      <w:pPr>
        <w:pStyle w:val="Akapitzlist"/>
        <w:numPr>
          <w:ilvl w:val="0"/>
          <w:numId w:val="38"/>
        </w:numPr>
        <w:jc w:val="both"/>
      </w:pPr>
      <w:hyperlink r:id="rId12" w:anchor="heading=h.s0i9odf430x7" w:history="1">
        <w:r w:rsidR="00045094" w:rsidRPr="007379F1">
          <w:rPr>
            <w:rFonts w:ascii="Calibri" w:hAnsi="Calibri" w:cs="Calibri"/>
            <w:bCs/>
            <w:color w:val="000000"/>
          </w:rPr>
          <w:t>Wizja lokalna</w:t>
        </w:r>
      </w:hyperlink>
    </w:p>
    <w:p w:rsidR="00271596" w:rsidRPr="007379F1" w:rsidRDefault="00810A44" w:rsidP="00A841BB">
      <w:pPr>
        <w:pStyle w:val="Akapitzlist"/>
        <w:numPr>
          <w:ilvl w:val="0"/>
          <w:numId w:val="38"/>
        </w:numPr>
        <w:jc w:val="both"/>
      </w:pPr>
      <w:hyperlink r:id="rId13" w:anchor="heading=h.l3y36xf8w2mt" w:history="1">
        <w:r w:rsidR="00045094" w:rsidRPr="007379F1">
          <w:rPr>
            <w:rFonts w:ascii="Calibri" w:hAnsi="Calibri" w:cs="Calibri"/>
            <w:bCs/>
            <w:color w:val="000000"/>
          </w:rPr>
          <w:t>Podwykonawstwo</w:t>
        </w:r>
      </w:hyperlink>
    </w:p>
    <w:p w:rsidR="00271596" w:rsidRPr="007379F1" w:rsidRDefault="00810A44" w:rsidP="00A841BB">
      <w:pPr>
        <w:pStyle w:val="Akapitzlist"/>
        <w:numPr>
          <w:ilvl w:val="0"/>
          <w:numId w:val="38"/>
        </w:numPr>
        <w:jc w:val="both"/>
      </w:pPr>
      <w:hyperlink r:id="rId14" w:anchor="heading=h.6katmqtjrys4" w:history="1">
        <w:r w:rsidR="00045094" w:rsidRPr="007379F1">
          <w:rPr>
            <w:rFonts w:ascii="Calibri" w:hAnsi="Calibri" w:cs="Calibri"/>
            <w:bCs/>
            <w:color w:val="000000"/>
          </w:rPr>
          <w:t xml:space="preserve">Termin wykonania zamówienia </w:t>
        </w:r>
      </w:hyperlink>
    </w:p>
    <w:p w:rsidR="00271596" w:rsidRPr="007379F1" w:rsidRDefault="00810A44" w:rsidP="00A841BB">
      <w:pPr>
        <w:pStyle w:val="Akapitzlist"/>
        <w:numPr>
          <w:ilvl w:val="0"/>
          <w:numId w:val="38"/>
        </w:numPr>
        <w:jc w:val="both"/>
      </w:pPr>
      <w:hyperlink r:id="rId15" w:anchor="heading=h.nz5qrlch0jbr" w:history="1">
        <w:r w:rsidR="00045094" w:rsidRPr="007379F1">
          <w:rPr>
            <w:rFonts w:ascii="Calibri" w:hAnsi="Calibri" w:cs="Calibri"/>
            <w:bCs/>
            <w:color w:val="000000"/>
          </w:rPr>
          <w:t xml:space="preserve">Warunki udziału w postępowaniu </w:t>
        </w:r>
      </w:hyperlink>
    </w:p>
    <w:p w:rsidR="00271596" w:rsidRPr="007379F1" w:rsidRDefault="00810A44" w:rsidP="00A841BB">
      <w:pPr>
        <w:pStyle w:val="Akapitzlist"/>
        <w:numPr>
          <w:ilvl w:val="0"/>
          <w:numId w:val="38"/>
        </w:numPr>
        <w:jc w:val="both"/>
      </w:pPr>
      <w:hyperlink r:id="rId16" w:anchor="heading=h.sv3xn7chhdup" w:history="1">
        <w:r w:rsidR="00045094" w:rsidRPr="007379F1">
          <w:rPr>
            <w:rFonts w:ascii="Calibri" w:hAnsi="Calibri" w:cs="Calibri"/>
            <w:bCs/>
            <w:color w:val="000000"/>
          </w:rPr>
          <w:t>P</w:t>
        </w:r>
      </w:hyperlink>
      <w:r w:rsidR="00045094" w:rsidRPr="007379F1">
        <w:rPr>
          <w:rFonts w:ascii="Calibri" w:hAnsi="Calibri" w:cs="Calibri"/>
          <w:bCs/>
          <w:color w:val="000000"/>
        </w:rPr>
        <w:t>odstawy wykluczenia z postępowania</w:t>
      </w:r>
    </w:p>
    <w:p w:rsidR="00271596" w:rsidRPr="007379F1" w:rsidRDefault="00810A44" w:rsidP="00A841BB">
      <w:pPr>
        <w:pStyle w:val="Akapitzlist"/>
        <w:numPr>
          <w:ilvl w:val="0"/>
          <w:numId w:val="38"/>
        </w:numPr>
        <w:jc w:val="both"/>
      </w:pPr>
      <w:hyperlink r:id="rId17" w:anchor="heading=h.crlv0voso4yw" w:history="1">
        <w:r w:rsidR="00045094" w:rsidRPr="007379F1">
          <w:rPr>
            <w:rFonts w:ascii="Calibri" w:hAnsi="Calibri" w:cs="Calibri"/>
            <w:bCs/>
            <w:color w:val="000000"/>
          </w:rPr>
          <w:t>Podmiotowe środki dowodowe. Oświadczenia i dokumenty, jakie zobowiązani są dostarczyć Wykonawcy w celu potwierdzenia spełniania warunków udziału w postępowaniu oraz wykazania braku podstaw wykluczenia</w:t>
        </w:r>
      </w:hyperlink>
    </w:p>
    <w:p w:rsidR="00271596" w:rsidRPr="007379F1" w:rsidRDefault="00810A44" w:rsidP="00A841BB">
      <w:pPr>
        <w:pStyle w:val="Akapitzlist"/>
        <w:numPr>
          <w:ilvl w:val="0"/>
          <w:numId w:val="38"/>
        </w:numPr>
        <w:jc w:val="both"/>
      </w:pPr>
      <w:hyperlink r:id="rId18" w:anchor="heading=h.gb4nrns0uw97" w:history="1">
        <w:r w:rsidR="00045094" w:rsidRPr="007379F1">
          <w:rPr>
            <w:rFonts w:ascii="Calibri" w:hAnsi="Calibri" w:cs="Calibri"/>
            <w:bCs/>
            <w:color w:val="000000"/>
          </w:rPr>
          <w:t>Poleganie na zasobach innych podmiotów</w:t>
        </w:r>
      </w:hyperlink>
    </w:p>
    <w:p w:rsidR="00271596" w:rsidRPr="007379F1" w:rsidRDefault="00810A44" w:rsidP="00A841BB">
      <w:pPr>
        <w:pStyle w:val="Akapitzlist"/>
        <w:numPr>
          <w:ilvl w:val="0"/>
          <w:numId w:val="38"/>
        </w:numPr>
        <w:jc w:val="both"/>
      </w:pPr>
      <w:hyperlink r:id="rId19" w:anchor="heading=h.lodptpqf2xh0" w:history="1">
        <w:r w:rsidR="00045094" w:rsidRPr="007379F1">
          <w:rPr>
            <w:rFonts w:ascii="Calibri" w:hAnsi="Calibri" w:cs="Calibri"/>
            <w:bCs/>
            <w:color w:val="000000"/>
          </w:rPr>
          <w:t>Informacja dla Wykonawców wspólnie ubiegających się o udzielenie zamówienia</w:t>
        </w:r>
      </w:hyperlink>
    </w:p>
    <w:p w:rsidR="00271596" w:rsidRPr="007379F1" w:rsidRDefault="00810A44" w:rsidP="00A841BB">
      <w:pPr>
        <w:pStyle w:val="Akapitzlist"/>
        <w:numPr>
          <w:ilvl w:val="0"/>
          <w:numId w:val="38"/>
        </w:numPr>
        <w:jc w:val="both"/>
      </w:pPr>
      <w:hyperlink r:id="rId20" w:anchor="heading=h.rq2udys4csh9" w:history="1">
        <w:r w:rsidR="00045094" w:rsidRPr="007379F1">
          <w:rPr>
            <w:rFonts w:ascii="Calibri" w:hAnsi="Calibri" w:cs="Calibri"/>
            <w:bCs/>
            <w:color w:val="000000"/>
          </w:rPr>
          <w:t xml:space="preserve">Opis sposobu przygotowania ofert oraz dokumentów wymaganych przez Zamawiającego w SWZ </w:t>
        </w:r>
      </w:hyperlink>
    </w:p>
    <w:p w:rsidR="00271596" w:rsidRPr="007379F1" w:rsidRDefault="00045094" w:rsidP="00A841BB">
      <w:pPr>
        <w:pStyle w:val="Akapitzlist"/>
        <w:numPr>
          <w:ilvl w:val="0"/>
          <w:numId w:val="38"/>
        </w:numPr>
        <w:jc w:val="both"/>
      </w:pPr>
      <w:r w:rsidRPr="007379F1">
        <w:rPr>
          <w:rFonts w:ascii="Calibri" w:hAnsi="Calibri" w:cs="Calibri"/>
        </w:rPr>
        <w:t>Informacje o sposobie porozumiewania się zamawiającego z Wykonawcami oraz przekazywania oświadczeń lub dokumentów</w:t>
      </w:r>
    </w:p>
    <w:p w:rsidR="00271596" w:rsidRPr="007379F1" w:rsidRDefault="00045094" w:rsidP="00A841BB">
      <w:pPr>
        <w:pStyle w:val="Akapitzlist"/>
        <w:numPr>
          <w:ilvl w:val="0"/>
          <w:numId w:val="38"/>
        </w:numPr>
        <w:jc w:val="both"/>
      </w:pPr>
      <w:r w:rsidRPr="007379F1">
        <w:rPr>
          <w:rFonts w:ascii="Calibri" w:hAnsi="Calibri" w:cs="Calibri"/>
        </w:rPr>
        <w:t>Zalecenia Zamawiającego</w:t>
      </w:r>
    </w:p>
    <w:p w:rsidR="00271596" w:rsidRPr="007379F1" w:rsidRDefault="00810A44" w:rsidP="00A841BB">
      <w:pPr>
        <w:pStyle w:val="Akapitzlist"/>
        <w:numPr>
          <w:ilvl w:val="0"/>
          <w:numId w:val="38"/>
        </w:numPr>
        <w:jc w:val="both"/>
      </w:pPr>
      <w:hyperlink r:id="rId21" w:anchor="heading=h.c8de4rg6s4kb" w:history="1">
        <w:r w:rsidR="00045094" w:rsidRPr="007379F1">
          <w:rPr>
            <w:rFonts w:ascii="Calibri" w:hAnsi="Calibri" w:cs="Calibri"/>
            <w:bCs/>
            <w:color w:val="000000"/>
          </w:rPr>
          <w:t>Sposób obliczania ceny oferty</w:t>
        </w:r>
      </w:hyperlink>
    </w:p>
    <w:p w:rsidR="00271596" w:rsidRPr="007379F1" w:rsidRDefault="00810A44" w:rsidP="00A841BB">
      <w:pPr>
        <w:pStyle w:val="Akapitzlist"/>
        <w:numPr>
          <w:ilvl w:val="0"/>
          <w:numId w:val="38"/>
        </w:numPr>
        <w:jc w:val="both"/>
      </w:pPr>
      <w:hyperlink r:id="rId22" w:anchor="heading=h.1wm6hsxsy23e" w:history="1">
        <w:r w:rsidR="00045094" w:rsidRPr="007379F1">
          <w:rPr>
            <w:rFonts w:ascii="Calibri" w:hAnsi="Calibri" w:cs="Calibri"/>
            <w:bCs/>
            <w:color w:val="000000"/>
          </w:rPr>
          <w:t>Wymagania dotyczące wadium</w:t>
        </w:r>
      </w:hyperlink>
    </w:p>
    <w:p w:rsidR="00271596" w:rsidRPr="007379F1" w:rsidRDefault="00810A44" w:rsidP="00A841BB">
      <w:pPr>
        <w:pStyle w:val="Akapitzlist"/>
        <w:numPr>
          <w:ilvl w:val="0"/>
          <w:numId w:val="38"/>
        </w:numPr>
        <w:jc w:val="both"/>
      </w:pPr>
      <w:hyperlink r:id="rId23" w:anchor="heading=h.kraqvybbazqg" w:history="1">
        <w:r w:rsidR="00045094" w:rsidRPr="007379F1">
          <w:rPr>
            <w:rFonts w:ascii="Calibri" w:hAnsi="Calibri" w:cs="Calibri"/>
            <w:bCs/>
            <w:color w:val="000000"/>
          </w:rPr>
          <w:t>Termin związania ofertą</w:t>
        </w:r>
      </w:hyperlink>
    </w:p>
    <w:p w:rsidR="00271596" w:rsidRPr="007379F1" w:rsidRDefault="00810A44" w:rsidP="00A841BB">
      <w:pPr>
        <w:pStyle w:val="Akapitzlist"/>
        <w:numPr>
          <w:ilvl w:val="0"/>
          <w:numId w:val="38"/>
        </w:numPr>
        <w:jc w:val="both"/>
      </w:pPr>
      <w:hyperlink r:id="rId24" w:anchor="heading=h.iwk7tzonv6ne" w:history="1">
        <w:r w:rsidR="00045094" w:rsidRPr="007379F1">
          <w:rPr>
            <w:rFonts w:ascii="Calibri" w:hAnsi="Calibri" w:cs="Calibri"/>
            <w:bCs/>
            <w:color w:val="000000"/>
          </w:rPr>
          <w:t>Miejsce i termin składania ofert</w:t>
        </w:r>
      </w:hyperlink>
    </w:p>
    <w:p w:rsidR="00271596" w:rsidRPr="007379F1" w:rsidRDefault="00810A44" w:rsidP="00A841BB">
      <w:pPr>
        <w:pStyle w:val="Akapitzlist"/>
        <w:numPr>
          <w:ilvl w:val="0"/>
          <w:numId w:val="38"/>
        </w:numPr>
        <w:jc w:val="both"/>
      </w:pPr>
      <w:hyperlink r:id="rId25" w:anchor="heading=h.g4kmfra1vcqp" w:history="1">
        <w:r w:rsidR="00045094" w:rsidRPr="007379F1">
          <w:rPr>
            <w:rFonts w:ascii="Calibri" w:hAnsi="Calibri" w:cs="Calibri"/>
            <w:bCs/>
            <w:color w:val="000000"/>
          </w:rPr>
          <w:t>Otwarcie ofert</w:t>
        </w:r>
      </w:hyperlink>
    </w:p>
    <w:p w:rsidR="00271596" w:rsidRPr="007379F1" w:rsidRDefault="00810A44" w:rsidP="00A841BB">
      <w:pPr>
        <w:pStyle w:val="Akapitzlist"/>
        <w:numPr>
          <w:ilvl w:val="0"/>
          <w:numId w:val="38"/>
        </w:numPr>
        <w:jc w:val="both"/>
      </w:pPr>
      <w:hyperlink r:id="rId26" w:anchor="heading=h.kc2xtpcwd955" w:history="1">
        <w:r w:rsidR="00045094" w:rsidRPr="007379F1">
          <w:rPr>
            <w:rFonts w:ascii="Calibri" w:hAnsi="Calibri" w:cs="Calibri"/>
            <w:bCs/>
            <w:color w:val="000000"/>
          </w:rPr>
          <w:t xml:space="preserve">Opis kryteriów oceny ofert wraz z podaniem wag tych kryteriów i sposobu oceny ofert </w:t>
        </w:r>
      </w:hyperlink>
    </w:p>
    <w:p w:rsidR="00271596" w:rsidRPr="007379F1" w:rsidRDefault="00810A44" w:rsidP="00A841BB">
      <w:pPr>
        <w:pStyle w:val="Akapitzlist"/>
        <w:numPr>
          <w:ilvl w:val="0"/>
          <w:numId w:val="38"/>
        </w:numPr>
        <w:jc w:val="both"/>
      </w:pPr>
      <w:hyperlink r:id="rId27" w:anchor="heading=h.jdd1gpfct9cq" w:history="1">
        <w:r w:rsidR="00045094" w:rsidRPr="007379F1">
          <w:rPr>
            <w:rFonts w:ascii="Calibri" w:hAnsi="Calibri" w:cs="Calibri"/>
            <w:bCs/>
            <w:color w:val="000000"/>
          </w:rPr>
          <w:t>Informacje o formalnościach, jakie powinny być dopełnione po wyborze oferty w celu zawarcia umowy</w:t>
        </w:r>
      </w:hyperlink>
    </w:p>
    <w:p w:rsidR="00271596" w:rsidRPr="007379F1" w:rsidRDefault="00810A44" w:rsidP="00A841BB">
      <w:pPr>
        <w:pStyle w:val="Akapitzlist"/>
        <w:numPr>
          <w:ilvl w:val="0"/>
          <w:numId w:val="38"/>
        </w:numPr>
        <w:jc w:val="both"/>
      </w:pPr>
      <w:hyperlink r:id="rId28" w:anchor="heading=h.8o16t0j5rcy" w:history="1">
        <w:r w:rsidR="00045094" w:rsidRPr="007379F1">
          <w:rPr>
            <w:rFonts w:ascii="Calibri" w:hAnsi="Calibri" w:cs="Calibri"/>
            <w:bCs/>
            <w:color w:val="000000"/>
          </w:rPr>
          <w:t>Wymagania dotyczące zabezpieczenia należytego wykonania umowy</w:t>
        </w:r>
      </w:hyperlink>
    </w:p>
    <w:p w:rsidR="00271596" w:rsidRPr="007379F1" w:rsidRDefault="00810A44" w:rsidP="00A841BB">
      <w:pPr>
        <w:pStyle w:val="Akapitzlist"/>
        <w:numPr>
          <w:ilvl w:val="0"/>
          <w:numId w:val="38"/>
        </w:numPr>
        <w:jc w:val="both"/>
      </w:pPr>
      <w:hyperlink r:id="rId29" w:anchor="heading=h.n1rtepxw0unn" w:history="1">
        <w:r w:rsidR="00045094" w:rsidRPr="007379F1">
          <w:rPr>
            <w:rFonts w:ascii="Calibri" w:hAnsi="Calibri" w:cs="Calibri"/>
            <w:bCs/>
            <w:color w:val="000000"/>
          </w:rPr>
          <w:t xml:space="preserve">Informacje o treści zawieranej umowy oraz możliwości jej zmiany </w:t>
        </w:r>
      </w:hyperlink>
    </w:p>
    <w:p w:rsidR="00271596" w:rsidRPr="007379F1" w:rsidRDefault="00810A44" w:rsidP="00A841BB">
      <w:pPr>
        <w:pStyle w:val="Akapitzlist"/>
        <w:numPr>
          <w:ilvl w:val="0"/>
          <w:numId w:val="38"/>
        </w:numPr>
        <w:jc w:val="both"/>
      </w:pPr>
      <w:hyperlink r:id="rId30" w:anchor="heading=h.kmfqfyi30wag" w:history="1">
        <w:r w:rsidR="00045094" w:rsidRPr="007379F1">
          <w:rPr>
            <w:rFonts w:ascii="Calibri" w:hAnsi="Calibri" w:cs="Calibri"/>
            <w:bCs/>
            <w:color w:val="000000"/>
          </w:rPr>
          <w:t>Pouczenie o środkach ochrony prawnej przysługujących Wykonawcy</w:t>
        </w:r>
      </w:hyperlink>
    </w:p>
    <w:p w:rsidR="00281CB5" w:rsidRPr="007379F1" w:rsidRDefault="00810A44" w:rsidP="00A841BB">
      <w:pPr>
        <w:pStyle w:val="Akapitzlist"/>
        <w:numPr>
          <w:ilvl w:val="0"/>
          <w:numId w:val="38"/>
        </w:numPr>
        <w:jc w:val="both"/>
      </w:pPr>
      <w:hyperlink r:id="rId31" w:anchor="heading=h.uarrfy5kozla" w:history="1">
        <w:r w:rsidR="00045094" w:rsidRPr="007379F1">
          <w:rPr>
            <w:rFonts w:ascii="Calibri" w:hAnsi="Calibri" w:cs="Calibri"/>
            <w:bCs/>
            <w:color w:val="000000"/>
          </w:rPr>
          <w:t>Spis załączników</w:t>
        </w:r>
      </w:hyperlink>
    </w:p>
    <w:p w:rsidR="00281CB5" w:rsidRPr="007379F1" w:rsidRDefault="00281CB5">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sz w:val="24"/>
          <w:szCs w:val="24"/>
        </w:rPr>
      </w:pPr>
    </w:p>
    <w:p w:rsidR="008779C9" w:rsidRDefault="008779C9">
      <w:pPr>
        <w:spacing w:after="0" w:line="240" w:lineRule="auto"/>
        <w:jc w:val="both"/>
        <w:rPr>
          <w:rFonts w:eastAsia="Times New Roman" w:cs="Calibri"/>
          <w:sz w:val="24"/>
          <w:szCs w:val="24"/>
        </w:rPr>
      </w:pPr>
    </w:p>
    <w:p w:rsidR="008779C9" w:rsidRDefault="008779C9">
      <w:pPr>
        <w:spacing w:after="0" w:line="240" w:lineRule="auto"/>
        <w:jc w:val="both"/>
        <w:rPr>
          <w:rFonts w:eastAsia="Times New Roman" w:cs="Calibri"/>
          <w:sz w:val="24"/>
          <w:szCs w:val="24"/>
        </w:rPr>
      </w:pPr>
    </w:p>
    <w:p w:rsidR="008779C9" w:rsidRDefault="008779C9">
      <w:pPr>
        <w:spacing w:after="0" w:line="240" w:lineRule="auto"/>
        <w:jc w:val="both"/>
        <w:rPr>
          <w:rFonts w:eastAsia="Times New Roman" w:cs="Calibri"/>
          <w:sz w:val="24"/>
          <w:szCs w:val="24"/>
        </w:rPr>
      </w:pPr>
    </w:p>
    <w:p w:rsidR="008779C9" w:rsidRDefault="008779C9">
      <w:pPr>
        <w:spacing w:after="0" w:line="240" w:lineRule="auto"/>
        <w:jc w:val="both"/>
        <w:rPr>
          <w:rFonts w:eastAsia="Times New Roman" w:cs="Calibri"/>
          <w:sz w:val="24"/>
          <w:szCs w:val="24"/>
        </w:rPr>
      </w:pPr>
    </w:p>
    <w:p w:rsidR="008779C9" w:rsidRDefault="008779C9">
      <w:pPr>
        <w:spacing w:after="0" w:line="240" w:lineRule="auto"/>
        <w:jc w:val="both"/>
        <w:rPr>
          <w:rFonts w:eastAsia="Times New Roman" w:cs="Calibri"/>
          <w:sz w:val="24"/>
          <w:szCs w:val="24"/>
        </w:rPr>
      </w:pPr>
    </w:p>
    <w:p w:rsidR="007379F1" w:rsidRDefault="007379F1">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sz w:val="24"/>
          <w:szCs w:val="24"/>
        </w:rPr>
      </w:pPr>
    </w:p>
    <w:p w:rsidR="00281CB5" w:rsidRDefault="00281CB5">
      <w:pPr>
        <w:spacing w:after="0" w:line="240" w:lineRule="auto"/>
        <w:jc w:val="both"/>
        <w:rPr>
          <w:rFonts w:eastAsia="Times New Roman" w:cs="Calibri"/>
        </w:rPr>
      </w:pPr>
    </w:p>
    <w:p w:rsidR="00281CB5" w:rsidRPr="00AD66D6" w:rsidRDefault="00045094" w:rsidP="00A841BB">
      <w:pPr>
        <w:pStyle w:val="Akapitzlist"/>
        <w:numPr>
          <w:ilvl w:val="0"/>
          <w:numId w:val="41"/>
        </w:numPr>
        <w:jc w:val="both"/>
        <w:outlineLvl w:val="1"/>
        <w:rPr>
          <w:rFonts w:asciiTheme="minorHAnsi" w:hAnsiTheme="minorHAnsi" w:cstheme="minorHAnsi"/>
          <w:b/>
          <w:color w:val="000000"/>
          <w:sz w:val="22"/>
          <w:szCs w:val="22"/>
          <w:u w:val="single"/>
        </w:rPr>
      </w:pPr>
      <w:r w:rsidRPr="00AD66D6">
        <w:rPr>
          <w:rFonts w:asciiTheme="minorHAnsi" w:hAnsiTheme="minorHAnsi" w:cstheme="minorHAnsi"/>
          <w:b/>
          <w:color w:val="000000"/>
          <w:sz w:val="22"/>
          <w:szCs w:val="22"/>
          <w:u w:val="single"/>
        </w:rPr>
        <w:lastRenderedPageBreak/>
        <w:t>NAZWA ORAZ ADRES ZAMAWIAJĄCEGO</w:t>
      </w:r>
    </w:p>
    <w:p w:rsidR="00281CB5" w:rsidRDefault="00045094">
      <w:pPr>
        <w:spacing w:after="0" w:line="240" w:lineRule="auto"/>
        <w:rPr>
          <w:rFonts w:cs="Calibri"/>
          <w:color w:val="000000"/>
        </w:rPr>
      </w:pPr>
      <w:r>
        <w:rPr>
          <w:rFonts w:cs="Calibri"/>
          <w:color w:val="000000"/>
        </w:rPr>
        <w:t>Zamawiający:</w:t>
      </w:r>
    </w:p>
    <w:p w:rsidR="00281CB5" w:rsidRDefault="00045094">
      <w:pPr>
        <w:spacing w:after="0" w:line="240" w:lineRule="auto"/>
        <w:rPr>
          <w:rFonts w:cs="Calibri"/>
          <w:b/>
          <w:color w:val="000000"/>
        </w:rPr>
      </w:pPr>
      <w:r>
        <w:rPr>
          <w:rFonts w:cs="Calibri"/>
          <w:b/>
          <w:color w:val="000000"/>
        </w:rPr>
        <w:t xml:space="preserve">Samodzielny Publiczny Zakład Opieki Zdrowotnej </w:t>
      </w:r>
    </w:p>
    <w:p w:rsidR="00281CB5" w:rsidRDefault="00045094">
      <w:pPr>
        <w:spacing w:after="0" w:line="240" w:lineRule="auto"/>
        <w:rPr>
          <w:rFonts w:cs="Calibri"/>
          <w:b/>
          <w:color w:val="000000"/>
        </w:rPr>
      </w:pPr>
      <w:r>
        <w:rPr>
          <w:rFonts w:cs="Calibri"/>
          <w:b/>
          <w:color w:val="000000"/>
        </w:rPr>
        <w:t>Ul. Szpitalna 3; 88-200 Radziejów</w:t>
      </w:r>
    </w:p>
    <w:p w:rsidR="00281CB5" w:rsidRDefault="00045094">
      <w:pPr>
        <w:spacing w:after="0" w:line="240" w:lineRule="auto"/>
        <w:rPr>
          <w:rFonts w:cs="Calibri"/>
          <w:color w:val="000000"/>
        </w:rPr>
      </w:pPr>
      <w:r>
        <w:rPr>
          <w:rFonts w:cs="Calibri"/>
          <w:color w:val="000000"/>
        </w:rPr>
        <w:t>REGON: 910333036, NIP: 8891269126</w:t>
      </w:r>
    </w:p>
    <w:p w:rsidR="00281CB5" w:rsidRDefault="00045094">
      <w:pPr>
        <w:spacing w:after="0" w:line="240" w:lineRule="auto"/>
      </w:pPr>
      <w:r>
        <w:rPr>
          <w:rFonts w:cs="Calibri"/>
          <w:color w:val="000000"/>
          <w:lang w:val="en-GB"/>
        </w:rPr>
        <w:t xml:space="preserve">Tel.: 54 285 62 00; </w:t>
      </w:r>
      <w:hyperlink r:id="rId32">
        <w:r>
          <w:rPr>
            <w:rStyle w:val="czeinternetowe"/>
            <w:rFonts w:cs="Calibri"/>
            <w:lang w:val="en-GB"/>
          </w:rPr>
          <w:t>www.szpitalradziejow.pl</w:t>
        </w:r>
      </w:hyperlink>
      <w:r>
        <w:rPr>
          <w:rFonts w:cs="Calibri"/>
          <w:color w:val="000000"/>
          <w:lang w:val="en-GB"/>
        </w:rPr>
        <w:t xml:space="preserve"> </w:t>
      </w:r>
      <w:r>
        <w:rPr>
          <w:rFonts w:cs="Calibri"/>
          <w:color w:val="000081"/>
          <w:lang w:val="en-GB"/>
        </w:rPr>
        <w:t xml:space="preserve"> ; poczta@szpitalradziejow.pl</w:t>
      </w:r>
    </w:p>
    <w:p w:rsidR="00281CB5" w:rsidRDefault="00045094">
      <w:pPr>
        <w:spacing w:after="0" w:line="240" w:lineRule="auto"/>
        <w:jc w:val="both"/>
      </w:pPr>
      <w:r>
        <w:rPr>
          <w:rFonts w:cs="Calibri"/>
          <w:b/>
          <w:bCs/>
          <w:color w:val="000000"/>
          <w:u w:val="single"/>
        </w:rPr>
        <w:t xml:space="preserve">Uwaga! </w:t>
      </w:r>
      <w:r>
        <w:rPr>
          <w:rFonts w:cs="Calibri"/>
          <w:color w:val="000000"/>
          <w:u w:val="single"/>
        </w:rPr>
        <w:t xml:space="preserve">Zamawiający przypomina, że w toku postępowania zgodnie z art. 61 ust. 2 ustawy PZP komunikacja ustna dopuszczalna jest jedynie w toku negocjacji lub dialogu oraz w odniesieniu do informacji, które nie są istotne. </w:t>
      </w:r>
    </w:p>
    <w:p w:rsidR="00281CB5" w:rsidRDefault="00045094">
      <w:pPr>
        <w:spacing w:after="0" w:line="240" w:lineRule="auto"/>
        <w:jc w:val="both"/>
      </w:pPr>
      <w:r>
        <w:rPr>
          <w:rFonts w:cs="Calibri"/>
          <w:color w:val="000000"/>
          <w:u w:val="single"/>
        </w:rPr>
        <w:t xml:space="preserve">Zasady dotyczące sposobu komunikowania się zostały przez Zamawiającego umieszczone </w:t>
      </w:r>
      <w:r>
        <w:rPr>
          <w:rFonts w:cs="Calibri"/>
          <w:b/>
          <w:bCs/>
          <w:color w:val="000000"/>
          <w:u w:val="single"/>
        </w:rPr>
        <w:t xml:space="preserve">w rozdziale </w:t>
      </w:r>
      <w:r>
        <w:rPr>
          <w:rFonts w:cs="Calibri"/>
          <w:b/>
          <w:bCs/>
          <w:u w:val="single"/>
        </w:rPr>
        <w:t>XIV SWZ.</w:t>
      </w:r>
    </w:p>
    <w:p w:rsidR="00281CB5" w:rsidRDefault="00281CB5">
      <w:pPr>
        <w:spacing w:after="0" w:line="240" w:lineRule="auto"/>
        <w:jc w:val="both"/>
        <w:rPr>
          <w:rFonts w:eastAsia="Times New Roman" w:cs="Calibri"/>
          <w:b/>
          <w:bCs/>
          <w:color w:val="000000"/>
          <w:sz w:val="24"/>
          <w:szCs w:val="24"/>
          <w:u w:val="single"/>
        </w:rPr>
      </w:pPr>
    </w:p>
    <w:p w:rsidR="00281CB5" w:rsidRPr="007379F1" w:rsidRDefault="00A85390">
      <w:pPr>
        <w:widowControl w:val="0"/>
        <w:spacing w:after="0" w:line="240" w:lineRule="auto"/>
        <w:jc w:val="both"/>
        <w:rPr>
          <w:rFonts w:cs="Calibri"/>
          <w:b/>
          <w:iCs/>
        </w:rPr>
      </w:pPr>
      <w:r w:rsidRPr="007379F1">
        <w:rPr>
          <w:rFonts w:cs="Calibri"/>
          <w:b/>
          <w:iCs/>
        </w:rPr>
        <w:t xml:space="preserve">TERMINY- art. 8 ustawy </w:t>
      </w:r>
      <w:proofErr w:type="spellStart"/>
      <w:r w:rsidRPr="007379F1">
        <w:rPr>
          <w:rFonts w:cs="Calibri"/>
          <w:b/>
          <w:iCs/>
        </w:rPr>
        <w:t>Pzp</w:t>
      </w:r>
      <w:proofErr w:type="spellEnd"/>
    </w:p>
    <w:p w:rsidR="00A85390" w:rsidRDefault="00A85390">
      <w:pPr>
        <w:widowControl w:val="0"/>
        <w:spacing w:after="0" w:line="240" w:lineRule="auto"/>
        <w:jc w:val="both"/>
        <w:rPr>
          <w:rFonts w:cs="Calibri"/>
          <w:b/>
          <w:iCs/>
          <w:u w:val="single"/>
        </w:rPr>
      </w:pPr>
    </w:p>
    <w:p w:rsidR="00281CB5" w:rsidRPr="000176C8" w:rsidRDefault="00045094" w:rsidP="000176C8">
      <w:pPr>
        <w:pStyle w:val="Akapitzlist"/>
        <w:numPr>
          <w:ilvl w:val="0"/>
          <w:numId w:val="7"/>
        </w:numPr>
        <w:jc w:val="both"/>
        <w:rPr>
          <w:rFonts w:ascii="Calibri" w:hAnsi="Calibri" w:cs="Calibri"/>
          <w:sz w:val="22"/>
          <w:szCs w:val="22"/>
        </w:rPr>
      </w:pPr>
      <w:r>
        <w:rPr>
          <w:rFonts w:ascii="Calibri" w:hAnsi="Calibri" w:cs="Calibri"/>
          <w:sz w:val="22"/>
          <w:szCs w:val="22"/>
        </w:rPr>
        <w:t>Do czynności podejmowanych przez zamawiającego, wykonawców w postępowaniu o udzielenie zamówienia oraz umów w sprawach zamówień publicznych stosuje się przepisy ustawy z dnia 23 kwietnia 1964r- Kodeks cywilny (</w:t>
      </w:r>
      <w:proofErr w:type="spellStart"/>
      <w:r w:rsidR="000176C8" w:rsidRPr="00636540">
        <w:rPr>
          <w:rFonts w:ascii="Calibri" w:hAnsi="Calibri" w:cs="Calibri"/>
          <w:sz w:val="22"/>
          <w:szCs w:val="22"/>
        </w:rPr>
        <w:t>t.j</w:t>
      </w:r>
      <w:proofErr w:type="spellEnd"/>
      <w:r w:rsidR="000176C8" w:rsidRPr="00636540">
        <w:rPr>
          <w:rFonts w:ascii="Calibri" w:hAnsi="Calibri" w:cs="Calibri"/>
          <w:sz w:val="22"/>
          <w:szCs w:val="22"/>
        </w:rPr>
        <w:t>. Dz. U. z 2022 r. poz. 1360.</w:t>
      </w:r>
      <w:r w:rsidRPr="00636540">
        <w:rPr>
          <w:rFonts w:ascii="Calibri" w:hAnsi="Calibri" w:cs="Calibri"/>
          <w:sz w:val="22"/>
          <w:szCs w:val="22"/>
        </w:rPr>
        <w:t xml:space="preserve">), </w:t>
      </w:r>
      <w:r w:rsidRPr="000176C8">
        <w:rPr>
          <w:rFonts w:ascii="Calibri" w:hAnsi="Calibri" w:cs="Calibri"/>
          <w:sz w:val="22"/>
          <w:szCs w:val="22"/>
        </w:rPr>
        <w:t>jeżeli przepisy ustawy nie stanowią inaczej.</w:t>
      </w:r>
    </w:p>
    <w:p w:rsidR="00281CB5" w:rsidRDefault="00045094" w:rsidP="00A841BB">
      <w:pPr>
        <w:pStyle w:val="Akapitzlist"/>
        <w:numPr>
          <w:ilvl w:val="0"/>
          <w:numId w:val="7"/>
        </w:numPr>
        <w:jc w:val="both"/>
        <w:rPr>
          <w:rFonts w:ascii="Calibri" w:hAnsi="Calibri" w:cs="Calibri"/>
          <w:sz w:val="22"/>
          <w:szCs w:val="22"/>
        </w:rPr>
      </w:pPr>
      <w:r>
        <w:rPr>
          <w:rFonts w:ascii="Calibri" w:hAnsi="Calibri" w:cs="Calibri"/>
          <w:sz w:val="22"/>
          <w:szCs w:val="22"/>
        </w:rPr>
        <w:t>Termin oznaczony w godzinach rozpoczyna się z początkiem pierwszej godziny i kończy się z upływem ostatniej  godziny.</w:t>
      </w:r>
    </w:p>
    <w:p w:rsidR="00281CB5" w:rsidRDefault="00045094" w:rsidP="00A841BB">
      <w:pPr>
        <w:pStyle w:val="Akapitzlist"/>
        <w:numPr>
          <w:ilvl w:val="0"/>
          <w:numId w:val="7"/>
        </w:numPr>
        <w:jc w:val="both"/>
        <w:rPr>
          <w:rFonts w:ascii="Calibri" w:hAnsi="Calibri" w:cs="Calibri"/>
          <w:sz w:val="22"/>
          <w:szCs w:val="22"/>
        </w:rPr>
      </w:pPr>
      <w:r>
        <w:rPr>
          <w:rFonts w:ascii="Calibri" w:hAnsi="Calibri" w:cs="Calibri"/>
          <w:sz w:val="22"/>
          <w:szCs w:val="22"/>
        </w:rPr>
        <w:t>Jeżeli początkiem terminu oznaczonego w godzinach jest pewne zdarzenie, nie uwzględnia się przy obliczaniu terminu godziny, w której to zdarzenie nastąpiło.</w:t>
      </w:r>
    </w:p>
    <w:p w:rsidR="00281CB5" w:rsidRDefault="00045094" w:rsidP="00A841BB">
      <w:pPr>
        <w:pStyle w:val="Akapitzlist"/>
        <w:numPr>
          <w:ilvl w:val="0"/>
          <w:numId w:val="7"/>
        </w:numPr>
        <w:jc w:val="both"/>
        <w:rPr>
          <w:rFonts w:ascii="Calibri" w:hAnsi="Calibri" w:cs="Calibri"/>
          <w:sz w:val="22"/>
          <w:szCs w:val="22"/>
        </w:rPr>
      </w:pPr>
      <w:r>
        <w:rPr>
          <w:rFonts w:ascii="Calibri" w:hAnsi="Calibri" w:cs="Calibri"/>
          <w:sz w:val="22"/>
          <w:szCs w:val="22"/>
        </w:rPr>
        <w:t>Termin obejmujący dwa lub więcej dni zawiera co najmniej dwa dni robocze.</w:t>
      </w:r>
    </w:p>
    <w:p w:rsidR="00281CB5" w:rsidRDefault="00045094" w:rsidP="00A841BB">
      <w:pPr>
        <w:pStyle w:val="Akapitzlist"/>
        <w:numPr>
          <w:ilvl w:val="0"/>
          <w:numId w:val="7"/>
        </w:numPr>
        <w:jc w:val="both"/>
        <w:rPr>
          <w:rFonts w:ascii="Calibri" w:hAnsi="Calibri" w:cs="Calibri"/>
          <w:sz w:val="22"/>
          <w:szCs w:val="22"/>
        </w:rPr>
      </w:pPr>
      <w:r>
        <w:rPr>
          <w:rFonts w:ascii="Calibri" w:hAnsi="Calibri" w:cs="Calibri"/>
          <w:sz w:val="22"/>
          <w:szCs w:val="22"/>
        </w:rPr>
        <w:t>Dniem roboczym nie jest dzień uznany ustawowo za wolny od pracy oraz sobota.</w:t>
      </w:r>
    </w:p>
    <w:p w:rsidR="00A85390" w:rsidRDefault="00A85390" w:rsidP="00A85390">
      <w:pPr>
        <w:pStyle w:val="Akapitzlist"/>
        <w:ind w:left="360"/>
        <w:jc w:val="both"/>
        <w:rPr>
          <w:rFonts w:ascii="Calibri" w:hAnsi="Calibri" w:cs="Calibri"/>
          <w:sz w:val="22"/>
          <w:szCs w:val="22"/>
        </w:rPr>
      </w:pPr>
    </w:p>
    <w:p w:rsidR="00281CB5" w:rsidRPr="00954C2D" w:rsidRDefault="00045094" w:rsidP="00A841BB">
      <w:pPr>
        <w:pStyle w:val="Akapitzlist"/>
        <w:numPr>
          <w:ilvl w:val="0"/>
          <w:numId w:val="41"/>
        </w:numPr>
        <w:jc w:val="both"/>
        <w:outlineLvl w:val="1"/>
        <w:rPr>
          <w:rFonts w:asciiTheme="minorHAnsi" w:hAnsiTheme="minorHAnsi" w:cstheme="minorHAnsi"/>
          <w:b/>
          <w:bCs/>
          <w:color w:val="000000"/>
          <w:sz w:val="22"/>
          <w:szCs w:val="22"/>
          <w:u w:val="single"/>
        </w:rPr>
      </w:pPr>
      <w:r w:rsidRPr="00954C2D">
        <w:rPr>
          <w:rFonts w:asciiTheme="minorHAnsi" w:hAnsiTheme="minorHAnsi" w:cstheme="minorHAnsi"/>
          <w:b/>
          <w:bCs/>
          <w:color w:val="000000"/>
          <w:sz w:val="22"/>
          <w:szCs w:val="22"/>
          <w:u w:val="single"/>
        </w:rPr>
        <w:t>OCHRONA DANYCH OSOBOWYCH</w:t>
      </w:r>
    </w:p>
    <w:p w:rsidR="00A85390" w:rsidRDefault="00A85390" w:rsidP="00A85390">
      <w:pPr>
        <w:pStyle w:val="Akapitzlist"/>
        <w:ind w:left="360"/>
        <w:jc w:val="both"/>
        <w:outlineLvl w:val="1"/>
        <w:rPr>
          <w:rFonts w:ascii="Calibri" w:hAnsi="Calibri" w:cs="Calibri"/>
          <w:b/>
          <w:bCs/>
          <w:color w:val="000000"/>
          <w:sz w:val="22"/>
          <w:szCs w:val="22"/>
          <w:u w:val="single"/>
        </w:rPr>
      </w:pPr>
    </w:p>
    <w:p w:rsidR="00281CB5" w:rsidRDefault="00045094">
      <w:pPr>
        <w:spacing w:after="0" w:line="240" w:lineRule="auto"/>
        <w:jc w:val="both"/>
        <w:rPr>
          <w:rFonts w:cs="Calibri"/>
          <w:color w:val="000000"/>
        </w:rPr>
      </w:pPr>
      <w:r>
        <w:rPr>
          <w:rFonts w:cs="Calibri"/>
          <w:color w:val="000000"/>
        </w:rPr>
        <w:t>Zgodnie z art. 13 ust. 1 i 2 rozporządzenia Parlamentu Europejskiego i Rady (UE) 2016/679 z dnia</w:t>
      </w:r>
    </w:p>
    <w:p w:rsidR="00281CB5" w:rsidRDefault="00045094">
      <w:pPr>
        <w:spacing w:after="0" w:line="240" w:lineRule="auto"/>
        <w:jc w:val="both"/>
        <w:rPr>
          <w:rFonts w:cs="Calibri"/>
          <w:color w:val="000000"/>
        </w:rPr>
      </w:pPr>
      <w:r>
        <w:rPr>
          <w:rFonts w:cs="Calibri"/>
          <w:color w:val="000000"/>
        </w:rPr>
        <w:t>27 kwietnia 2016 r. w sprawie ochrony osób fizycznych w związku z przetwarzaniem danych</w:t>
      </w:r>
    </w:p>
    <w:p w:rsidR="00281CB5" w:rsidRDefault="00045094">
      <w:pPr>
        <w:spacing w:after="0" w:line="240" w:lineRule="auto"/>
        <w:jc w:val="both"/>
        <w:rPr>
          <w:rFonts w:cs="Calibri"/>
          <w:color w:val="000000"/>
        </w:rPr>
      </w:pPr>
      <w:r>
        <w:rPr>
          <w:rFonts w:cs="Calibri"/>
          <w:color w:val="000000"/>
        </w:rPr>
        <w:t>osobowych i w sprawie swobodnego przepływu takich danych oraz uchylenia dyrektywy 95/46/WE</w:t>
      </w:r>
    </w:p>
    <w:p w:rsidR="00281CB5" w:rsidRDefault="00045094">
      <w:pPr>
        <w:spacing w:after="0" w:line="240" w:lineRule="auto"/>
        <w:jc w:val="both"/>
        <w:rPr>
          <w:rFonts w:cs="Calibri"/>
          <w:color w:val="000000"/>
        </w:rPr>
      </w:pPr>
      <w:r>
        <w:rPr>
          <w:rFonts w:cs="Calibri"/>
          <w:color w:val="000000"/>
        </w:rPr>
        <w:t>(ogólne rozporządzenie o ochronie danych) (Dz. Urz. UE L 119 z 04.05.2016, str. 1), dalej „RODO”,</w:t>
      </w:r>
    </w:p>
    <w:p w:rsidR="00281CB5" w:rsidRDefault="00045094">
      <w:pPr>
        <w:spacing w:after="0" w:line="240" w:lineRule="auto"/>
        <w:jc w:val="both"/>
        <w:rPr>
          <w:rFonts w:cs="Calibri"/>
          <w:color w:val="000000"/>
        </w:rPr>
      </w:pPr>
      <w:r>
        <w:rPr>
          <w:rFonts w:cs="Calibri"/>
          <w:color w:val="000000"/>
        </w:rPr>
        <w:t>informuję, że:</w:t>
      </w:r>
    </w:p>
    <w:p w:rsidR="00281CB5" w:rsidRDefault="00045094" w:rsidP="00A841BB">
      <w:pPr>
        <w:pStyle w:val="Akapitzlist"/>
        <w:numPr>
          <w:ilvl w:val="0"/>
          <w:numId w:val="34"/>
        </w:numPr>
        <w:jc w:val="both"/>
      </w:pPr>
      <w:r>
        <w:rPr>
          <w:rFonts w:ascii="Calibri" w:hAnsi="Calibri" w:cs="Calibri"/>
          <w:color w:val="000000"/>
          <w:sz w:val="22"/>
          <w:szCs w:val="22"/>
        </w:rPr>
        <w:t xml:space="preserve">Administratorem danych osobowych Wykonawcy jest  Samodzielny Publiczny Zakład Opieki Zdrowotnej w Radziejowie  adres: ul. Szpitalna 3, 88-200 Radziejów  , telefon  54 285 62 00,                 e-mail: </w:t>
      </w:r>
      <w:hyperlink r:id="rId33">
        <w:r>
          <w:rPr>
            <w:rStyle w:val="czeinternetowe"/>
            <w:rFonts w:ascii="Calibri" w:hAnsi="Calibri" w:cs="Calibri"/>
            <w:sz w:val="22"/>
            <w:szCs w:val="22"/>
          </w:rPr>
          <w:t>sekretariat@szpitalradziejow.pl</w:t>
        </w:r>
      </w:hyperlink>
      <w:r>
        <w:rPr>
          <w:rFonts w:ascii="Calibri" w:hAnsi="Calibri" w:cs="Calibri"/>
          <w:color w:val="000000"/>
          <w:sz w:val="22"/>
          <w:szCs w:val="22"/>
        </w:rPr>
        <w:t>.</w:t>
      </w:r>
    </w:p>
    <w:p w:rsidR="00281CB5" w:rsidRPr="004A6BFD" w:rsidRDefault="00810A44" w:rsidP="00A841BB">
      <w:pPr>
        <w:pStyle w:val="Akapitzlist"/>
        <w:numPr>
          <w:ilvl w:val="0"/>
          <w:numId w:val="34"/>
        </w:numPr>
        <w:jc w:val="both"/>
      </w:pPr>
      <w:hyperlink r:id="rId34" w:history="1">
        <w:r w:rsidR="004A6BFD" w:rsidRPr="004A6BFD">
          <w:rPr>
            <w:rStyle w:val="Hipercze"/>
            <w:rFonts w:ascii="Calibri" w:hAnsi="Calibri" w:cs="Calibri"/>
            <w:color w:val="auto"/>
            <w:sz w:val="22"/>
            <w:szCs w:val="22"/>
            <w:u w:val="none"/>
          </w:rPr>
          <w:t xml:space="preserve">Centrum powołało Inspektora Ochrony Danych, z którym Wykonawca może się skontaktować </w:t>
        </w:r>
        <w:r w:rsidR="004A6BFD" w:rsidRPr="004A6BFD">
          <w:rPr>
            <w:rStyle w:val="Hipercze"/>
            <w:rFonts w:ascii="Calibri" w:hAnsi="Calibri" w:cs="Calibri"/>
            <w:color w:val="auto"/>
            <w:sz w:val="22"/>
            <w:szCs w:val="22"/>
            <w:u w:val="none"/>
          </w:rPr>
          <w:br/>
          <w:t xml:space="preserve">w przypadku jakichkolwiek pytań lub uwag dotyczących przetwarzania danych osobowych i praw przysługujących Wykonawcy na mocy przepisów o ochronie danych osobowych. Dane kontaktowe: </w:t>
        </w:r>
        <w:r w:rsidR="004A6BFD" w:rsidRPr="004C3234">
          <w:rPr>
            <w:rStyle w:val="Hipercze"/>
            <w:rFonts w:ascii="Calibri" w:hAnsi="Calibri" w:cs="Calibri"/>
            <w:b/>
            <w:color w:val="auto"/>
            <w:sz w:val="22"/>
            <w:szCs w:val="22"/>
            <w:u w:val="none"/>
          </w:rPr>
          <w:t>Sylwia Bojanowska-Dekert tel. 515 291 178 e-mail:</w:t>
        </w:r>
        <w:r w:rsidR="004A6BFD" w:rsidRPr="004A6BFD">
          <w:rPr>
            <w:rStyle w:val="Hipercze"/>
            <w:rFonts w:ascii="Calibri" w:hAnsi="Calibri" w:cs="Calibri"/>
            <w:sz w:val="22"/>
            <w:szCs w:val="22"/>
            <w:u w:val="none"/>
          </w:rPr>
          <w:t xml:space="preserve"> </w:t>
        </w:r>
        <w:r w:rsidR="004A6BFD" w:rsidRPr="004A6BFD">
          <w:rPr>
            <w:rStyle w:val="Hipercze"/>
            <w:rFonts w:ascii="Calibri" w:hAnsi="Calibri" w:cs="Calibri"/>
            <w:sz w:val="22"/>
            <w:szCs w:val="22"/>
          </w:rPr>
          <w:t xml:space="preserve">iod@szpitalradziejow.pl </w:t>
        </w:r>
        <w:r w:rsidR="004A6BFD" w:rsidRPr="004A6BFD">
          <w:rPr>
            <w:rStyle w:val="Hipercze"/>
            <w:rFonts w:ascii="Calibri" w:hAnsi="Calibri" w:cs="Calibri"/>
            <w:sz w:val="22"/>
            <w:szCs w:val="22"/>
            <w:u w:val="none"/>
          </w:rPr>
          <w:t xml:space="preserve"> </w:t>
        </w:r>
        <w:r w:rsidR="004A6BFD" w:rsidRPr="00B77514">
          <w:rPr>
            <w:rStyle w:val="Hipercze"/>
            <w:rFonts w:ascii="Calibri" w:hAnsi="Calibri" w:cs="Calibri"/>
            <w:sz w:val="22"/>
            <w:szCs w:val="22"/>
          </w:rPr>
          <w:t xml:space="preserve"> </w:t>
        </w:r>
      </w:hyperlink>
      <w:r w:rsidR="00045094" w:rsidRPr="004A6BFD">
        <w:rPr>
          <w:rFonts w:ascii="Calibri" w:hAnsi="Calibri" w:cs="Calibri"/>
          <w:color w:val="000000"/>
          <w:sz w:val="22"/>
          <w:szCs w:val="22"/>
        </w:rPr>
        <w:t xml:space="preserve">Dane osobowe Wykonawcy przetwarzane będą na podstawie art. 6 ust. 1 lit. </w:t>
      </w:r>
      <w:r w:rsidR="000176C8">
        <w:rPr>
          <w:rFonts w:ascii="Calibri" w:hAnsi="Calibri" w:cs="Calibri"/>
          <w:color w:val="000000"/>
          <w:sz w:val="22"/>
          <w:szCs w:val="22"/>
        </w:rPr>
        <w:t xml:space="preserve">b i </w:t>
      </w:r>
      <w:r w:rsidR="00045094" w:rsidRPr="004A6BFD">
        <w:rPr>
          <w:rFonts w:ascii="Calibri" w:hAnsi="Calibri" w:cs="Calibri"/>
          <w:color w:val="000000"/>
          <w:sz w:val="22"/>
          <w:szCs w:val="22"/>
        </w:rPr>
        <w:t xml:space="preserve">c RODO w celu związanym </w:t>
      </w:r>
      <w:r w:rsidR="000176C8">
        <w:rPr>
          <w:rFonts w:ascii="Calibri" w:hAnsi="Calibri" w:cs="Calibri"/>
          <w:color w:val="000000"/>
          <w:sz w:val="22"/>
          <w:szCs w:val="22"/>
        </w:rPr>
        <w:t xml:space="preserve"> </w:t>
      </w:r>
      <w:r w:rsidR="00045094" w:rsidRPr="004A6BFD">
        <w:rPr>
          <w:rFonts w:ascii="Calibri" w:hAnsi="Calibri" w:cs="Calibri"/>
          <w:color w:val="000000"/>
          <w:sz w:val="22"/>
          <w:szCs w:val="22"/>
        </w:rPr>
        <w:t>z postępowaniem o udzielenie zamówienia publicznego.</w:t>
      </w:r>
    </w:p>
    <w:p w:rsidR="00281CB5" w:rsidRDefault="00045094" w:rsidP="00A841BB">
      <w:pPr>
        <w:pStyle w:val="Akapitzlist"/>
        <w:numPr>
          <w:ilvl w:val="0"/>
          <w:numId w:val="34"/>
        </w:numPr>
        <w:jc w:val="both"/>
        <w:rPr>
          <w:rFonts w:ascii="Calibri" w:hAnsi="Calibri" w:cs="Calibri"/>
          <w:color w:val="000000"/>
          <w:sz w:val="22"/>
          <w:szCs w:val="22"/>
        </w:rPr>
      </w:pPr>
      <w:r>
        <w:rPr>
          <w:rFonts w:ascii="Calibri" w:hAnsi="Calibri" w:cs="Calibri"/>
          <w:color w:val="000000"/>
          <w:sz w:val="22"/>
          <w:szCs w:val="22"/>
        </w:rPr>
        <w:t>Odbiorcami danych osobowych Wykonawcy będą osoby lub podmioty, którym udostępniona zostanie dokumentacja postępowania w oparciu o art.18 oraz art. 74 ustawy PZP.</w:t>
      </w:r>
    </w:p>
    <w:p w:rsidR="00281CB5" w:rsidRDefault="00045094" w:rsidP="00A841BB">
      <w:pPr>
        <w:pStyle w:val="Akapitzlist"/>
        <w:numPr>
          <w:ilvl w:val="0"/>
          <w:numId w:val="34"/>
        </w:numPr>
        <w:jc w:val="both"/>
        <w:rPr>
          <w:rFonts w:ascii="Calibri" w:hAnsi="Calibri" w:cs="Calibri"/>
          <w:color w:val="000000"/>
          <w:sz w:val="22"/>
          <w:szCs w:val="22"/>
        </w:rPr>
      </w:pPr>
      <w:r>
        <w:rPr>
          <w:rFonts w:ascii="Calibri" w:hAnsi="Calibri" w:cs="Calibri"/>
          <w:color w:val="000000"/>
          <w:sz w:val="22"/>
          <w:szCs w:val="22"/>
        </w:rPr>
        <w:t>Dane osobowe Wykonawcy będą przechowywane, zgodnie art. 78 ust. 1 PZP, przez okres 4 lat od dnia zakończenia postępowania o udzielenie zamówienia, a jeżeli czas trwania umowy przekracza 4 lata, okres przechowywania obejmuje cały czas trwania umowy.</w:t>
      </w:r>
    </w:p>
    <w:p w:rsidR="00281CB5" w:rsidRDefault="00045094" w:rsidP="00A841BB">
      <w:pPr>
        <w:pStyle w:val="Akapitzlist"/>
        <w:numPr>
          <w:ilvl w:val="0"/>
          <w:numId w:val="34"/>
        </w:numPr>
        <w:jc w:val="both"/>
        <w:rPr>
          <w:rFonts w:ascii="Calibri" w:hAnsi="Calibri" w:cs="Calibri"/>
          <w:color w:val="000000"/>
          <w:sz w:val="22"/>
          <w:szCs w:val="22"/>
        </w:rPr>
      </w:pPr>
      <w:r>
        <w:rPr>
          <w:rFonts w:ascii="Calibri" w:hAnsi="Calibri" w:cs="Calibri"/>
          <w:color w:val="000000"/>
          <w:sz w:val="22"/>
          <w:szCs w:val="22"/>
        </w:rPr>
        <w:t xml:space="preserve">Obowiązek podania przez danych osobowych Wykonawcy bezpośrednio dotyczących Wykonawcy jest wymogiem ustawowym określonym w przepisach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związanym z udziałem </w:t>
      </w:r>
      <w:r w:rsidR="00070D8C">
        <w:rPr>
          <w:rFonts w:ascii="Calibri" w:hAnsi="Calibri" w:cs="Calibri"/>
          <w:color w:val="000000"/>
          <w:sz w:val="22"/>
          <w:szCs w:val="22"/>
        </w:rPr>
        <w:br/>
      </w:r>
      <w:r>
        <w:rPr>
          <w:rFonts w:ascii="Calibri" w:hAnsi="Calibri" w:cs="Calibri"/>
          <w:color w:val="000000"/>
          <w:sz w:val="22"/>
          <w:szCs w:val="22"/>
        </w:rPr>
        <w:t xml:space="preserve">w postępowaniu o udzielenie zamówienia publicznego; konsekwencje niepodania określonych danych wynikają z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w:t>
      </w:r>
    </w:p>
    <w:p w:rsidR="00281CB5" w:rsidRDefault="00045094" w:rsidP="00A841BB">
      <w:pPr>
        <w:pStyle w:val="Akapitzlist"/>
        <w:numPr>
          <w:ilvl w:val="0"/>
          <w:numId w:val="34"/>
        </w:numPr>
        <w:jc w:val="both"/>
        <w:rPr>
          <w:rFonts w:ascii="Calibri" w:hAnsi="Calibri" w:cs="Calibri"/>
          <w:color w:val="000000"/>
          <w:sz w:val="22"/>
          <w:szCs w:val="22"/>
        </w:rPr>
      </w:pPr>
      <w:r>
        <w:rPr>
          <w:rFonts w:ascii="Calibri" w:hAnsi="Calibri" w:cs="Calibri"/>
          <w:color w:val="000000"/>
          <w:sz w:val="22"/>
          <w:szCs w:val="22"/>
        </w:rPr>
        <w:lastRenderedPageBreak/>
        <w:t>W odniesieniu do danych osobowych Wykonawcy decyzje nie będą podejmowane w sposób zautomatyzowany, stosowanie do art. 22 RODO;</w:t>
      </w:r>
    </w:p>
    <w:p w:rsidR="00281CB5" w:rsidRDefault="00045094" w:rsidP="00A841BB">
      <w:pPr>
        <w:pStyle w:val="Akapitzlist"/>
        <w:numPr>
          <w:ilvl w:val="0"/>
          <w:numId w:val="34"/>
        </w:numPr>
        <w:jc w:val="both"/>
        <w:rPr>
          <w:rFonts w:ascii="Calibri" w:hAnsi="Calibri" w:cs="Calibri"/>
          <w:color w:val="000000"/>
          <w:sz w:val="22"/>
          <w:szCs w:val="22"/>
        </w:rPr>
      </w:pPr>
      <w:r>
        <w:rPr>
          <w:rFonts w:ascii="Calibri" w:hAnsi="Calibri" w:cs="Calibri"/>
          <w:color w:val="000000"/>
          <w:sz w:val="22"/>
          <w:szCs w:val="22"/>
        </w:rPr>
        <w:t>Posiada Wykonawca:</w:t>
      </w:r>
    </w:p>
    <w:p w:rsidR="00281CB5" w:rsidRDefault="00045094" w:rsidP="00A841BB">
      <w:pPr>
        <w:pStyle w:val="Akapitzlist"/>
        <w:numPr>
          <w:ilvl w:val="0"/>
          <w:numId w:val="35"/>
        </w:numPr>
        <w:jc w:val="both"/>
        <w:rPr>
          <w:rFonts w:ascii="Calibri" w:hAnsi="Calibri" w:cs="Calibri"/>
          <w:color w:val="000000"/>
          <w:sz w:val="22"/>
          <w:szCs w:val="22"/>
        </w:rPr>
      </w:pPr>
      <w:r>
        <w:rPr>
          <w:rFonts w:ascii="Calibri" w:hAnsi="Calibri" w:cs="Calibri"/>
          <w:color w:val="000000"/>
          <w:sz w:val="22"/>
          <w:szCs w:val="22"/>
        </w:rPr>
        <w:t>na podstawie art. 15 RODO prawo dostępu do danych osobowych Wykonawcy dotyczących;</w:t>
      </w:r>
    </w:p>
    <w:p w:rsidR="00281CB5" w:rsidRDefault="00045094" w:rsidP="00A841BB">
      <w:pPr>
        <w:pStyle w:val="Akapitzlist"/>
        <w:numPr>
          <w:ilvl w:val="0"/>
          <w:numId w:val="35"/>
        </w:numPr>
        <w:jc w:val="both"/>
        <w:rPr>
          <w:rFonts w:ascii="Calibri" w:hAnsi="Calibri" w:cs="Calibri"/>
          <w:color w:val="000000"/>
          <w:sz w:val="22"/>
          <w:szCs w:val="22"/>
        </w:rPr>
      </w:pPr>
      <w:r>
        <w:rPr>
          <w:rFonts w:ascii="Calibri" w:hAnsi="Calibri" w:cs="Calibri"/>
          <w:color w:val="000000"/>
          <w:sz w:val="22"/>
          <w:szCs w:val="22"/>
        </w:rPr>
        <w:t>na podstawie art. 16 RODO prawo do sprostowania danych osobowych Wykonawcy;</w:t>
      </w:r>
    </w:p>
    <w:p w:rsidR="00281CB5" w:rsidRDefault="00045094" w:rsidP="00A841BB">
      <w:pPr>
        <w:pStyle w:val="Akapitzlist"/>
        <w:numPr>
          <w:ilvl w:val="0"/>
          <w:numId w:val="35"/>
        </w:numPr>
        <w:jc w:val="both"/>
        <w:rPr>
          <w:rFonts w:ascii="Calibri" w:hAnsi="Calibri" w:cs="Calibri"/>
          <w:color w:val="000000"/>
          <w:sz w:val="22"/>
          <w:szCs w:val="22"/>
        </w:rPr>
      </w:pPr>
      <w:r>
        <w:rPr>
          <w:rFonts w:ascii="Calibri" w:hAnsi="Calibri" w:cs="Calibri"/>
          <w:color w:val="000000"/>
          <w:sz w:val="22"/>
          <w:szCs w:val="22"/>
        </w:rPr>
        <w:t>na podstawie art. 18 RODO prawo żądania od administratora ograniczenia przetwarzania danych osobowych z zastrzeżeniem przypadków, o których mowa w art. 18 ust. 2 RODO;</w:t>
      </w:r>
    </w:p>
    <w:p w:rsidR="00281CB5" w:rsidRDefault="00045094" w:rsidP="00A841BB">
      <w:pPr>
        <w:pStyle w:val="Akapitzlist"/>
        <w:numPr>
          <w:ilvl w:val="0"/>
          <w:numId w:val="35"/>
        </w:numPr>
        <w:jc w:val="both"/>
        <w:rPr>
          <w:rFonts w:ascii="Calibri" w:hAnsi="Calibri" w:cs="Calibri"/>
          <w:color w:val="000000"/>
          <w:sz w:val="22"/>
          <w:szCs w:val="22"/>
        </w:rPr>
      </w:pPr>
      <w:r>
        <w:rPr>
          <w:rFonts w:ascii="Calibri" w:hAnsi="Calibri" w:cs="Calibri"/>
          <w:color w:val="000000"/>
          <w:sz w:val="22"/>
          <w:szCs w:val="22"/>
        </w:rPr>
        <w:t>prawo do wniesienia skargi do Prezesa Urzędu Ochrony Danych Osobowych, gdy Wykonawca uzna, że przetwarzanie danych osobowych Wykonawcy dotyczących narusza przepisy RODO;</w:t>
      </w:r>
    </w:p>
    <w:p w:rsidR="00281CB5" w:rsidRDefault="00045094" w:rsidP="00A841BB">
      <w:pPr>
        <w:pStyle w:val="Akapitzlist"/>
        <w:numPr>
          <w:ilvl w:val="0"/>
          <w:numId w:val="34"/>
        </w:numPr>
        <w:jc w:val="both"/>
        <w:rPr>
          <w:rFonts w:ascii="Calibri" w:eastAsia="CIDFont+F1" w:hAnsi="Calibri" w:cs="Calibri"/>
          <w:color w:val="000000"/>
          <w:sz w:val="22"/>
          <w:szCs w:val="22"/>
        </w:rPr>
      </w:pPr>
      <w:r>
        <w:rPr>
          <w:rFonts w:ascii="Calibri" w:eastAsia="CIDFont+F1" w:hAnsi="Calibri" w:cs="Calibri"/>
          <w:color w:val="000000"/>
          <w:sz w:val="22"/>
          <w:szCs w:val="22"/>
        </w:rPr>
        <w:t>Nie przysługuje Wykonawcy:</w:t>
      </w:r>
    </w:p>
    <w:p w:rsidR="00281CB5" w:rsidRDefault="00045094" w:rsidP="00A841BB">
      <w:pPr>
        <w:pStyle w:val="Akapitzlist"/>
        <w:numPr>
          <w:ilvl w:val="0"/>
          <w:numId w:val="36"/>
        </w:numPr>
        <w:jc w:val="both"/>
        <w:rPr>
          <w:rFonts w:ascii="Calibri" w:eastAsia="CIDFont+F1" w:hAnsi="Calibri" w:cs="Calibri"/>
          <w:color w:val="000000"/>
          <w:sz w:val="22"/>
          <w:szCs w:val="22"/>
        </w:rPr>
      </w:pPr>
      <w:r>
        <w:rPr>
          <w:rFonts w:ascii="Calibri" w:eastAsia="CIDFont+F1" w:hAnsi="Calibri" w:cs="Calibri"/>
          <w:color w:val="000000"/>
          <w:sz w:val="22"/>
          <w:szCs w:val="22"/>
        </w:rPr>
        <w:t>w związku z art. 17 ust. 3 lit. b, d lub e RODO prawo do usunięcia danych osobowych;</w:t>
      </w:r>
    </w:p>
    <w:p w:rsidR="00281CB5" w:rsidRDefault="00045094" w:rsidP="00A841BB">
      <w:pPr>
        <w:pStyle w:val="Akapitzlist"/>
        <w:numPr>
          <w:ilvl w:val="0"/>
          <w:numId w:val="36"/>
        </w:numPr>
        <w:jc w:val="both"/>
        <w:rPr>
          <w:rFonts w:ascii="Calibri" w:eastAsia="CIDFont+F1" w:hAnsi="Calibri" w:cs="Calibri"/>
          <w:color w:val="000000"/>
          <w:sz w:val="22"/>
          <w:szCs w:val="22"/>
        </w:rPr>
      </w:pPr>
      <w:r>
        <w:rPr>
          <w:rFonts w:ascii="Calibri" w:eastAsia="CIDFont+F1" w:hAnsi="Calibri" w:cs="Calibri"/>
          <w:color w:val="000000"/>
          <w:sz w:val="22"/>
          <w:szCs w:val="22"/>
        </w:rPr>
        <w:t>prawo do przenoszenia danych osobowych, o którym mowa w art. 20 RODO;</w:t>
      </w:r>
    </w:p>
    <w:p w:rsidR="00281CB5" w:rsidRDefault="00045094" w:rsidP="00A841BB">
      <w:pPr>
        <w:pStyle w:val="Akapitzlist"/>
        <w:numPr>
          <w:ilvl w:val="0"/>
          <w:numId w:val="36"/>
        </w:numPr>
        <w:jc w:val="both"/>
        <w:rPr>
          <w:rFonts w:ascii="Calibri" w:eastAsia="CIDFont+F1" w:hAnsi="Calibri" w:cs="Calibri"/>
          <w:color w:val="000000"/>
          <w:sz w:val="22"/>
          <w:szCs w:val="22"/>
        </w:rPr>
      </w:pPr>
      <w:r>
        <w:rPr>
          <w:rFonts w:ascii="Calibri" w:eastAsia="CIDFont+F1" w:hAnsi="Calibri" w:cs="Calibri"/>
          <w:color w:val="000000"/>
          <w:sz w:val="22"/>
          <w:szCs w:val="22"/>
        </w:rPr>
        <w:t>na podstawie art. 21 RODO prawo sprzeciwu, wobec przetwarzania danych osobowych,</w:t>
      </w:r>
      <w:r>
        <w:rPr>
          <w:rFonts w:ascii="Calibri" w:eastAsia="CIDFont+F1" w:hAnsi="Calibri" w:cs="Calibri"/>
          <w:color w:val="000000"/>
          <w:sz w:val="22"/>
          <w:szCs w:val="22"/>
        </w:rPr>
        <w:br/>
        <w:t>gdyż podstawą prawną przetwarzania Wykonawcy danych osobowych jest art. 6 ust. 1 lit.</w:t>
      </w:r>
      <w:r>
        <w:rPr>
          <w:rFonts w:ascii="Calibri" w:eastAsia="CIDFont+F1" w:hAnsi="Calibri" w:cs="Calibri"/>
          <w:color w:val="000000"/>
          <w:sz w:val="22"/>
          <w:szCs w:val="22"/>
        </w:rPr>
        <w:br/>
        <w:t>c RODO.</w:t>
      </w:r>
    </w:p>
    <w:p w:rsidR="00281CB5" w:rsidRDefault="00045094" w:rsidP="00A841BB">
      <w:pPr>
        <w:pStyle w:val="Akapitzlist"/>
        <w:numPr>
          <w:ilvl w:val="0"/>
          <w:numId w:val="34"/>
        </w:numPr>
        <w:jc w:val="both"/>
        <w:rPr>
          <w:rFonts w:ascii="Calibri" w:eastAsia="CIDFont+F1" w:hAnsi="Calibri" w:cs="Calibri"/>
          <w:color w:val="000000"/>
          <w:sz w:val="22"/>
          <w:szCs w:val="22"/>
        </w:rPr>
      </w:pPr>
      <w:r>
        <w:rPr>
          <w:rFonts w:ascii="Calibri" w:eastAsia="CIDFont+F1" w:hAnsi="Calibri" w:cs="Calibri"/>
          <w:color w:val="000000"/>
          <w:sz w:val="22"/>
          <w:szCs w:val="22"/>
        </w:rPr>
        <w:t>W przypadku, gdy wykonanie obowiązku, o którym mowa w art. 15 ust. 1 – 3 RODO,</w:t>
      </w:r>
      <w:r>
        <w:rPr>
          <w:rFonts w:ascii="Calibri" w:eastAsia="CIDFont+F1" w:hAnsi="Calibri" w:cs="Calibri"/>
          <w:color w:val="000000"/>
          <w:sz w:val="22"/>
          <w:szCs w:val="22"/>
        </w:rPr>
        <w:br/>
        <w:t>wymagałoby niewspółmiernie dużego wysiłku, Zamawiający może żądać od osoby, której dane</w:t>
      </w:r>
      <w:r>
        <w:rPr>
          <w:rFonts w:ascii="Calibri" w:eastAsia="CIDFont+F1" w:hAnsi="Calibri" w:cs="Calibri"/>
          <w:color w:val="000000"/>
          <w:sz w:val="22"/>
          <w:szCs w:val="22"/>
        </w:rPr>
        <w:br/>
        <w:t>dotyczą wskazania dodatkowych informacji mających na celu sprecyzowanie żądania, w</w:t>
      </w:r>
      <w:r>
        <w:rPr>
          <w:rFonts w:ascii="Calibri" w:eastAsia="CIDFont+F1" w:hAnsi="Calibri" w:cs="Calibri"/>
          <w:color w:val="000000"/>
          <w:sz w:val="22"/>
          <w:szCs w:val="22"/>
        </w:rPr>
        <w:br/>
        <w:t>szczególności podania daty lub nazwy postępowania o udzielenie zamówienia publicznego.</w:t>
      </w:r>
      <w:r>
        <w:rPr>
          <w:rFonts w:ascii="Calibri" w:eastAsia="CIDFont+F1" w:hAnsi="Calibri" w:cs="Calibri"/>
          <w:color w:val="000000"/>
          <w:sz w:val="22"/>
          <w:szCs w:val="22"/>
        </w:rPr>
        <w:br/>
        <w:t>Wystąpienie z żądaniem, o którym mowa w art. 18 ust. 1 RODO nie ogranicza przetwarzania</w:t>
      </w:r>
      <w:r>
        <w:rPr>
          <w:rFonts w:ascii="Calibri" w:eastAsia="CIDFont+F1" w:hAnsi="Calibri" w:cs="Calibri"/>
          <w:color w:val="000000"/>
          <w:sz w:val="22"/>
          <w:szCs w:val="22"/>
        </w:rPr>
        <w:br/>
        <w:t>danych osobowych do czasu zakończenia niniejszego postępowania.</w:t>
      </w:r>
    </w:p>
    <w:p w:rsidR="00281CB5" w:rsidRDefault="00281CB5">
      <w:pPr>
        <w:pStyle w:val="Akapitzlist"/>
        <w:ind w:left="360"/>
        <w:jc w:val="both"/>
        <w:rPr>
          <w:rFonts w:ascii="Calibri" w:hAnsi="Calibri" w:cs="Calibri"/>
          <w:color w:val="000000"/>
          <w:sz w:val="22"/>
          <w:szCs w:val="22"/>
        </w:rPr>
      </w:pPr>
    </w:p>
    <w:p w:rsidR="00281CB5" w:rsidRDefault="00045094" w:rsidP="00A841BB">
      <w:pPr>
        <w:pStyle w:val="Akapitzlist"/>
        <w:numPr>
          <w:ilvl w:val="0"/>
          <w:numId w:val="41"/>
        </w:numPr>
        <w:jc w:val="both"/>
        <w:outlineLvl w:val="1"/>
        <w:rPr>
          <w:rFonts w:ascii="Calibri" w:hAnsi="Calibri" w:cs="Calibri"/>
          <w:b/>
          <w:bCs/>
          <w:color w:val="000000"/>
          <w:sz w:val="22"/>
          <w:szCs w:val="22"/>
          <w:u w:val="single"/>
        </w:rPr>
      </w:pPr>
      <w:r>
        <w:rPr>
          <w:rFonts w:ascii="Calibri" w:hAnsi="Calibri" w:cs="Calibri"/>
          <w:b/>
          <w:bCs/>
          <w:color w:val="000000"/>
          <w:sz w:val="22"/>
          <w:szCs w:val="22"/>
          <w:u w:val="single"/>
        </w:rPr>
        <w:t xml:space="preserve">TRYB UDZIELANIA ZAMÓWIENIA – art. 132 ustawy </w:t>
      </w:r>
      <w:proofErr w:type="spellStart"/>
      <w:r>
        <w:rPr>
          <w:rFonts w:ascii="Calibri" w:hAnsi="Calibri" w:cs="Calibri"/>
          <w:b/>
          <w:bCs/>
          <w:color w:val="000000"/>
          <w:sz w:val="22"/>
          <w:szCs w:val="22"/>
          <w:u w:val="single"/>
        </w:rPr>
        <w:t>Pzp</w:t>
      </w:r>
      <w:proofErr w:type="spellEnd"/>
    </w:p>
    <w:p w:rsidR="00281CB5" w:rsidRDefault="00281CB5">
      <w:pPr>
        <w:spacing w:after="0" w:line="240" w:lineRule="auto"/>
        <w:jc w:val="both"/>
        <w:outlineLvl w:val="1"/>
        <w:rPr>
          <w:rFonts w:eastAsia="Times New Roman" w:cs="Calibri"/>
          <w:b/>
          <w:bCs/>
        </w:rPr>
      </w:pPr>
    </w:p>
    <w:p w:rsidR="00281CB5" w:rsidRDefault="00045094" w:rsidP="00A841BB">
      <w:pPr>
        <w:numPr>
          <w:ilvl w:val="0"/>
          <w:numId w:val="8"/>
        </w:numPr>
        <w:spacing w:after="0" w:line="240" w:lineRule="auto"/>
        <w:jc w:val="both"/>
        <w:textAlignment w:val="baseline"/>
      </w:pPr>
      <w:r>
        <w:t xml:space="preserve">Z uwagi na wartość zamówienia, postępowanie prowadzone jest w trybie powyżej progów unijnych, o których mowa w informacji podanej w drodze obwieszczenia w Dzienniku urzędowym RP Monitor Polski, na podstawie art 3 ustawy </w:t>
      </w:r>
      <w:proofErr w:type="spellStart"/>
      <w:r>
        <w:t>pzp</w:t>
      </w:r>
      <w:proofErr w:type="spellEnd"/>
      <w:r>
        <w:t>. Postępowanie o udzielenie zamówienia publicznego prowadzone jest w trybie przetargu nieograniczonego, na podstawie art. 129 ust 1 pkt 1 i ust 2, art. 132 i nast. ustawy z dnia 11 września 2019 r. - Prawo zam</w:t>
      </w:r>
      <w:r w:rsidR="00070D8C">
        <w:t>ówień publicznych (Dz. U. z 2022 r., poz. 1710</w:t>
      </w:r>
      <w:r>
        <w:t>). Zamawiający wskazuje, że działając na podstawie art. 139 PZP najpierw dokona oceny ofert, 3 a następnie zbada, czy Wykonawca, którego oferta została oceniona jako najkorzystniejsza, nie podlega wykluczeniu oraz spełnia warunki udziału w postępowaniu. Jeżeli Wykonawca ten będzie się uchylał od zawarcia umowy, Zamawiający zbada, czy nie podlega wykluczeniu oraz czy spełnia warunki udziału w postępowaniu Wykonawca, który złożył ofertę najwyżej ocenioną spośród pozostałych ofert</w:t>
      </w:r>
      <w:r w:rsidR="007379F1">
        <w:t>.</w:t>
      </w:r>
    </w:p>
    <w:p w:rsidR="007379F1" w:rsidRDefault="007379F1" w:rsidP="007379F1">
      <w:pPr>
        <w:spacing w:after="0" w:line="240" w:lineRule="auto"/>
        <w:ind w:left="360"/>
        <w:jc w:val="both"/>
        <w:textAlignment w:val="baseline"/>
      </w:pPr>
    </w:p>
    <w:p w:rsidR="00281CB5" w:rsidRDefault="00045094" w:rsidP="00A841BB">
      <w:pPr>
        <w:numPr>
          <w:ilvl w:val="0"/>
          <w:numId w:val="8"/>
        </w:numPr>
        <w:spacing w:after="0" w:line="240" w:lineRule="auto"/>
        <w:jc w:val="both"/>
        <w:textAlignment w:val="baseline"/>
      </w:pPr>
      <w:r>
        <w:rPr>
          <w:rFonts w:eastAsia="Times New Roman" w:cs="Calibri"/>
          <w:b/>
          <w:bCs/>
          <w:color w:val="000000"/>
        </w:rPr>
        <w:t>Zamawiający nie przewiduje</w:t>
      </w:r>
      <w:r>
        <w:rPr>
          <w:rFonts w:eastAsia="Times New Roman" w:cs="Calibri"/>
          <w:color w:val="000000"/>
        </w:rPr>
        <w:t>:</w:t>
      </w:r>
    </w:p>
    <w:p w:rsidR="00281CB5" w:rsidRDefault="00045094" w:rsidP="00A841BB">
      <w:pPr>
        <w:pStyle w:val="Akapitzlist"/>
        <w:numPr>
          <w:ilvl w:val="0"/>
          <w:numId w:val="9"/>
        </w:numPr>
        <w:jc w:val="both"/>
        <w:textAlignment w:val="baseline"/>
        <w:rPr>
          <w:rFonts w:ascii="Calibri" w:hAnsi="Calibri" w:cs="Calibri"/>
          <w:color w:val="000000"/>
          <w:sz w:val="22"/>
          <w:szCs w:val="22"/>
        </w:rPr>
      </w:pPr>
      <w:r>
        <w:rPr>
          <w:rFonts w:ascii="Calibri" w:hAnsi="Calibri" w:cs="Calibri"/>
          <w:color w:val="000000"/>
          <w:sz w:val="22"/>
          <w:szCs w:val="22"/>
        </w:rPr>
        <w:t>aukcji elektronicznej,</w:t>
      </w:r>
    </w:p>
    <w:p w:rsidR="00281CB5" w:rsidRDefault="00045094" w:rsidP="00A841BB">
      <w:pPr>
        <w:pStyle w:val="Akapitzlist"/>
        <w:numPr>
          <w:ilvl w:val="0"/>
          <w:numId w:val="9"/>
        </w:numPr>
        <w:jc w:val="both"/>
        <w:textAlignment w:val="baseline"/>
        <w:rPr>
          <w:rFonts w:ascii="Calibri" w:hAnsi="Calibri" w:cs="Calibri"/>
          <w:color w:val="000000"/>
          <w:sz w:val="22"/>
          <w:szCs w:val="22"/>
        </w:rPr>
      </w:pPr>
      <w:r>
        <w:rPr>
          <w:rFonts w:ascii="Calibri" w:hAnsi="Calibri" w:cs="Calibri"/>
          <w:color w:val="000000"/>
          <w:sz w:val="22"/>
          <w:szCs w:val="22"/>
        </w:rPr>
        <w:t>złożenia oferty wariantowej,</w:t>
      </w:r>
    </w:p>
    <w:p w:rsidR="00281CB5" w:rsidRDefault="00045094" w:rsidP="00A841BB">
      <w:pPr>
        <w:pStyle w:val="Akapitzlist"/>
        <w:numPr>
          <w:ilvl w:val="0"/>
          <w:numId w:val="9"/>
        </w:numPr>
        <w:jc w:val="both"/>
        <w:textAlignment w:val="baseline"/>
        <w:rPr>
          <w:rFonts w:ascii="Calibri" w:hAnsi="Calibri" w:cs="Calibri"/>
          <w:color w:val="000000"/>
          <w:sz w:val="22"/>
          <w:szCs w:val="22"/>
        </w:rPr>
      </w:pPr>
      <w:r>
        <w:rPr>
          <w:rFonts w:ascii="Calibri" w:hAnsi="Calibri" w:cs="Calibri"/>
          <w:color w:val="000000"/>
          <w:sz w:val="22"/>
          <w:szCs w:val="22"/>
        </w:rPr>
        <w:t>złożenia oferty w postaci katalogów elektronicznych.</w:t>
      </w:r>
    </w:p>
    <w:p w:rsidR="00281CB5" w:rsidRDefault="00045094" w:rsidP="00A841BB">
      <w:pPr>
        <w:pStyle w:val="Akapitzlist"/>
        <w:numPr>
          <w:ilvl w:val="0"/>
          <w:numId w:val="9"/>
        </w:numPr>
        <w:jc w:val="both"/>
        <w:textAlignment w:val="baseline"/>
        <w:rPr>
          <w:rFonts w:ascii="Calibri" w:hAnsi="Calibri" w:cs="Calibri"/>
          <w:color w:val="000000"/>
          <w:sz w:val="22"/>
          <w:szCs w:val="22"/>
        </w:rPr>
      </w:pPr>
      <w:r>
        <w:rPr>
          <w:rFonts w:ascii="Calibri" w:hAnsi="Calibri" w:cs="Calibri"/>
          <w:color w:val="000000"/>
          <w:sz w:val="22"/>
          <w:szCs w:val="22"/>
        </w:rPr>
        <w:t>udzielenie zamówienia , o którym mowa w art 214 ust.1 pkt 8.</w:t>
      </w:r>
    </w:p>
    <w:p w:rsidR="00281CB5" w:rsidRDefault="00045094" w:rsidP="00A841BB">
      <w:pPr>
        <w:numPr>
          <w:ilvl w:val="0"/>
          <w:numId w:val="8"/>
        </w:numPr>
        <w:spacing w:after="0" w:line="240" w:lineRule="auto"/>
        <w:jc w:val="both"/>
        <w:textAlignment w:val="baseline"/>
        <w:rPr>
          <w:rFonts w:eastAsia="Times New Roman" w:cs="Calibri"/>
          <w:color w:val="000000"/>
        </w:rPr>
      </w:pPr>
      <w:r>
        <w:rPr>
          <w:rFonts w:eastAsia="Times New Roman" w:cs="Calibri"/>
          <w:color w:val="000000"/>
        </w:rPr>
        <w:t>Zamawiający nie prowadzi postępowania w celu zawarcia umowy ramowej.</w:t>
      </w:r>
    </w:p>
    <w:p w:rsidR="00281CB5" w:rsidRDefault="00045094" w:rsidP="00A841BB">
      <w:pPr>
        <w:numPr>
          <w:ilvl w:val="0"/>
          <w:numId w:val="8"/>
        </w:numPr>
        <w:spacing w:after="0" w:line="240" w:lineRule="auto"/>
        <w:jc w:val="both"/>
        <w:textAlignment w:val="baseline"/>
        <w:rPr>
          <w:rFonts w:eastAsia="Times New Roman" w:cs="Calibri"/>
          <w:color w:val="000000"/>
        </w:rPr>
      </w:pPr>
      <w:r>
        <w:rPr>
          <w:rFonts w:eastAsia="Times New Roman" w:cs="Calibri"/>
          <w:color w:val="000000"/>
        </w:rPr>
        <w:t>Wykonawcy ponoszą wszelkie koszty związane z przygotowaniem i złożeniem oferty. </w:t>
      </w:r>
    </w:p>
    <w:p w:rsidR="00281CB5" w:rsidRDefault="00045094" w:rsidP="00A841BB">
      <w:pPr>
        <w:pStyle w:val="Akapitzlist"/>
        <w:numPr>
          <w:ilvl w:val="0"/>
          <w:numId w:val="8"/>
        </w:numPr>
        <w:jc w:val="both"/>
        <w:textAlignment w:val="baseline"/>
        <w:rPr>
          <w:rFonts w:ascii="Calibri" w:hAnsi="Calibri" w:cs="Calibri"/>
          <w:color w:val="000000"/>
          <w:sz w:val="22"/>
          <w:szCs w:val="22"/>
        </w:rPr>
      </w:pPr>
      <w:r>
        <w:rPr>
          <w:rFonts w:ascii="Calibri" w:hAnsi="Calibri" w:cs="Calibri"/>
          <w:color w:val="000000"/>
          <w:sz w:val="22"/>
          <w:szCs w:val="22"/>
        </w:rPr>
        <w:t xml:space="preserve">Treść oferty musi być zgodna z wymogami zamawiającego określonymi w dokumentach zamówienia – art. 218 ust. 1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w:t>
      </w:r>
    </w:p>
    <w:p w:rsidR="00281CB5" w:rsidRDefault="00045094" w:rsidP="00A841BB">
      <w:pPr>
        <w:pStyle w:val="Akapitzlist"/>
        <w:numPr>
          <w:ilvl w:val="0"/>
          <w:numId w:val="8"/>
        </w:numPr>
        <w:jc w:val="both"/>
        <w:textAlignment w:val="baseline"/>
        <w:rPr>
          <w:rFonts w:ascii="Calibri" w:hAnsi="Calibri" w:cs="Calibri"/>
          <w:sz w:val="22"/>
          <w:szCs w:val="22"/>
        </w:rPr>
      </w:pPr>
      <w:r>
        <w:rPr>
          <w:rFonts w:ascii="Calibri" w:hAnsi="Calibri" w:cs="Calibri"/>
          <w:sz w:val="22"/>
          <w:szCs w:val="22"/>
        </w:rPr>
        <w:t>Zamawiający nie zastrzega możliwości ubiegania się o udzielenie zamówienia wyłącznie przez Wykonawców, o których mowa w art. 94 PZP.</w:t>
      </w:r>
    </w:p>
    <w:p w:rsidR="007379F1" w:rsidRDefault="007379F1">
      <w:pPr>
        <w:pStyle w:val="Akapitzlist"/>
        <w:ind w:left="360"/>
        <w:jc w:val="both"/>
        <w:textAlignment w:val="baseline"/>
        <w:rPr>
          <w:rFonts w:ascii="Calibri" w:hAnsi="Calibri" w:cs="Calibri"/>
          <w:sz w:val="22"/>
          <w:szCs w:val="22"/>
        </w:rPr>
      </w:pPr>
    </w:p>
    <w:p w:rsidR="007379F1" w:rsidRDefault="007379F1">
      <w:pPr>
        <w:pStyle w:val="Akapitzlist"/>
        <w:ind w:left="360"/>
        <w:jc w:val="both"/>
        <w:textAlignment w:val="baseline"/>
        <w:rPr>
          <w:rFonts w:ascii="Calibri" w:hAnsi="Calibri" w:cs="Calibri"/>
          <w:sz w:val="22"/>
          <w:szCs w:val="22"/>
        </w:rPr>
      </w:pPr>
    </w:p>
    <w:p w:rsidR="007379F1" w:rsidRDefault="007379F1">
      <w:pPr>
        <w:pStyle w:val="Akapitzlist"/>
        <w:ind w:left="360"/>
        <w:jc w:val="both"/>
        <w:textAlignment w:val="baseline"/>
        <w:rPr>
          <w:rFonts w:ascii="Calibri" w:hAnsi="Calibri" w:cs="Calibri"/>
          <w:sz w:val="22"/>
          <w:szCs w:val="22"/>
        </w:rPr>
      </w:pPr>
    </w:p>
    <w:p w:rsidR="007379F1" w:rsidRDefault="007379F1">
      <w:pPr>
        <w:pStyle w:val="Akapitzlist"/>
        <w:ind w:left="360"/>
        <w:jc w:val="both"/>
        <w:textAlignment w:val="baseline"/>
        <w:rPr>
          <w:rFonts w:ascii="Calibri" w:hAnsi="Calibri" w:cs="Calibri"/>
          <w:sz w:val="22"/>
          <w:szCs w:val="22"/>
        </w:rPr>
      </w:pPr>
    </w:p>
    <w:p w:rsidR="00AC7F7D" w:rsidRPr="00AC7F7D" w:rsidRDefault="00045094" w:rsidP="00A841BB">
      <w:pPr>
        <w:pStyle w:val="Akapitzlist"/>
        <w:numPr>
          <w:ilvl w:val="0"/>
          <w:numId w:val="41"/>
        </w:numPr>
        <w:jc w:val="both"/>
        <w:outlineLvl w:val="1"/>
        <w:rPr>
          <w:rFonts w:asciiTheme="minorHAnsi" w:hAnsiTheme="minorHAnsi" w:cstheme="minorHAnsi"/>
          <w:b/>
          <w:color w:val="000000"/>
          <w:sz w:val="22"/>
          <w:szCs w:val="22"/>
          <w:u w:val="single"/>
        </w:rPr>
      </w:pPr>
      <w:r w:rsidRPr="00AC7F7D">
        <w:rPr>
          <w:rFonts w:ascii="Calibri" w:hAnsi="Calibri" w:cs="Calibri"/>
          <w:b/>
          <w:color w:val="000000"/>
          <w:sz w:val="22"/>
          <w:szCs w:val="22"/>
          <w:u w:val="single"/>
        </w:rPr>
        <w:lastRenderedPageBreak/>
        <w:t xml:space="preserve">OPIS PRZEDMIOTU ZAMÓWIENIA – art. 99 – 103 ustawy </w:t>
      </w:r>
      <w:proofErr w:type="spellStart"/>
      <w:r w:rsidR="00AC7F7D" w:rsidRPr="00AC7F7D">
        <w:rPr>
          <w:rFonts w:asciiTheme="minorHAnsi" w:hAnsiTheme="minorHAnsi" w:cstheme="minorHAnsi"/>
          <w:b/>
          <w:color w:val="000000"/>
          <w:sz w:val="22"/>
          <w:szCs w:val="22"/>
          <w:u w:val="single"/>
        </w:rPr>
        <w:t>PzP</w:t>
      </w:r>
      <w:proofErr w:type="spellEnd"/>
    </w:p>
    <w:p w:rsidR="00281CB5" w:rsidRPr="00AD66D6" w:rsidRDefault="00045094" w:rsidP="00AC7F7D">
      <w:pPr>
        <w:pStyle w:val="Akapitzlist"/>
        <w:ind w:left="360"/>
        <w:jc w:val="both"/>
        <w:outlineLvl w:val="1"/>
        <w:rPr>
          <w:rFonts w:asciiTheme="minorHAnsi" w:hAnsiTheme="minorHAnsi" w:cstheme="minorHAnsi"/>
          <w:b/>
          <w:bCs/>
          <w:color w:val="000000"/>
          <w:sz w:val="22"/>
          <w:szCs w:val="22"/>
          <w:u w:val="single"/>
        </w:rPr>
      </w:pPr>
      <w:r w:rsidRPr="00AD66D6">
        <w:rPr>
          <w:rFonts w:asciiTheme="minorHAnsi" w:hAnsiTheme="minorHAnsi" w:cstheme="minorHAnsi"/>
          <w:b/>
          <w:bCs/>
          <w:color w:val="000000"/>
          <w:sz w:val="22"/>
          <w:szCs w:val="22"/>
          <w:u w:val="single"/>
        </w:rPr>
        <w:t xml:space="preserve">I PRZEDMIOTOWE ŚRODKI DOWODOWE – art. 105 – 107 ustawy </w:t>
      </w:r>
      <w:proofErr w:type="spellStart"/>
      <w:r w:rsidRPr="00AD66D6">
        <w:rPr>
          <w:rFonts w:asciiTheme="minorHAnsi" w:hAnsiTheme="minorHAnsi" w:cstheme="minorHAnsi"/>
          <w:b/>
          <w:bCs/>
          <w:color w:val="000000"/>
          <w:sz w:val="22"/>
          <w:szCs w:val="22"/>
          <w:u w:val="single"/>
        </w:rPr>
        <w:t>Pzp</w:t>
      </w:r>
      <w:proofErr w:type="spellEnd"/>
      <w:r w:rsidRPr="00AD66D6">
        <w:rPr>
          <w:rFonts w:asciiTheme="minorHAnsi" w:hAnsiTheme="minorHAnsi" w:cstheme="minorHAnsi"/>
          <w:b/>
          <w:bCs/>
          <w:color w:val="000000"/>
          <w:sz w:val="22"/>
          <w:szCs w:val="22"/>
          <w:u w:val="single"/>
        </w:rPr>
        <w:t>.</w:t>
      </w:r>
    </w:p>
    <w:p w:rsidR="007379F1" w:rsidRPr="00AC7F7D" w:rsidRDefault="007379F1" w:rsidP="00AC7F7D">
      <w:pPr>
        <w:pStyle w:val="Akapitzlist"/>
        <w:ind w:left="360"/>
        <w:jc w:val="both"/>
        <w:outlineLvl w:val="1"/>
        <w:rPr>
          <w:rFonts w:asciiTheme="minorHAnsi" w:hAnsiTheme="minorHAnsi" w:cstheme="minorHAnsi"/>
          <w:b/>
          <w:color w:val="000000"/>
          <w:sz w:val="22"/>
          <w:szCs w:val="22"/>
        </w:rPr>
      </w:pPr>
    </w:p>
    <w:p w:rsidR="007379F1" w:rsidRPr="007379F1" w:rsidRDefault="00045094" w:rsidP="00A841BB">
      <w:pPr>
        <w:pStyle w:val="Akapitzlist"/>
        <w:numPr>
          <w:ilvl w:val="0"/>
          <w:numId w:val="40"/>
        </w:numPr>
        <w:jc w:val="both"/>
        <w:textAlignment w:val="baseline"/>
        <w:rPr>
          <w:rFonts w:asciiTheme="minorHAnsi" w:hAnsiTheme="minorHAnsi" w:cstheme="minorHAnsi"/>
          <w:b/>
          <w:bCs/>
          <w:color w:val="000000"/>
          <w:sz w:val="22"/>
          <w:szCs w:val="22"/>
        </w:rPr>
      </w:pPr>
      <w:r w:rsidRPr="007379F1">
        <w:rPr>
          <w:rFonts w:asciiTheme="minorHAnsi" w:hAnsiTheme="minorHAnsi" w:cstheme="minorHAnsi"/>
          <w:b/>
          <w:bCs/>
          <w:color w:val="000000"/>
          <w:sz w:val="22"/>
          <w:szCs w:val="22"/>
        </w:rPr>
        <w:t>Przedmi</w:t>
      </w:r>
      <w:r w:rsidR="007379F1" w:rsidRPr="007379F1">
        <w:rPr>
          <w:rFonts w:asciiTheme="minorHAnsi" w:hAnsiTheme="minorHAnsi" w:cstheme="minorHAnsi"/>
          <w:b/>
          <w:bCs/>
          <w:color w:val="000000"/>
          <w:sz w:val="22"/>
          <w:szCs w:val="22"/>
        </w:rPr>
        <w:t>otem zamówienia jest kompleksowa dostawa</w:t>
      </w:r>
      <w:r w:rsidRPr="007379F1">
        <w:rPr>
          <w:rFonts w:asciiTheme="minorHAnsi" w:hAnsiTheme="minorHAnsi" w:cstheme="minorHAnsi"/>
          <w:b/>
          <w:bCs/>
          <w:color w:val="000000"/>
          <w:sz w:val="22"/>
          <w:szCs w:val="22"/>
        </w:rPr>
        <w:t xml:space="preserve"> gazu zie</w:t>
      </w:r>
      <w:r w:rsidR="007379F1" w:rsidRPr="007379F1">
        <w:rPr>
          <w:rFonts w:asciiTheme="minorHAnsi" w:hAnsiTheme="minorHAnsi" w:cstheme="minorHAnsi"/>
          <w:b/>
          <w:bCs/>
          <w:color w:val="000000"/>
          <w:sz w:val="22"/>
          <w:szCs w:val="22"/>
        </w:rPr>
        <w:t>mnego wysokometanowego (grupa E )obejmująca</w:t>
      </w:r>
      <w:r w:rsidRPr="007379F1">
        <w:rPr>
          <w:rFonts w:asciiTheme="minorHAnsi" w:hAnsiTheme="minorHAnsi" w:cstheme="minorHAnsi"/>
          <w:b/>
          <w:bCs/>
          <w:color w:val="000000"/>
          <w:sz w:val="22"/>
          <w:szCs w:val="22"/>
        </w:rPr>
        <w:t xml:space="preserve"> sprzedaż i dystrybucję gazu dla potrzeb Samodzielnego Publicznego Zakładu Opieki Zdrowotnej w Radziejowie. </w:t>
      </w:r>
    </w:p>
    <w:p w:rsidR="00281CB5" w:rsidRPr="00AD66D6" w:rsidRDefault="00045094" w:rsidP="00A841BB">
      <w:pPr>
        <w:pStyle w:val="Akapitzlist"/>
        <w:numPr>
          <w:ilvl w:val="0"/>
          <w:numId w:val="40"/>
        </w:numPr>
        <w:jc w:val="both"/>
        <w:textAlignment w:val="baseline"/>
        <w:rPr>
          <w:rFonts w:asciiTheme="minorHAnsi" w:hAnsiTheme="minorHAnsi" w:cstheme="minorHAnsi"/>
          <w:b/>
          <w:bCs/>
          <w:color w:val="000000"/>
          <w:sz w:val="22"/>
          <w:szCs w:val="22"/>
        </w:rPr>
      </w:pPr>
      <w:r w:rsidRPr="00AD66D6">
        <w:rPr>
          <w:rFonts w:asciiTheme="minorHAnsi" w:hAnsiTheme="minorHAnsi" w:cstheme="minorHAnsi"/>
          <w:b/>
          <w:bCs/>
          <w:color w:val="000000"/>
          <w:sz w:val="22"/>
          <w:szCs w:val="22"/>
        </w:rPr>
        <w:t>Wspólny Słownik Zamówień CPV:</w:t>
      </w:r>
    </w:p>
    <w:p w:rsidR="007379F1" w:rsidRPr="00AD66D6" w:rsidRDefault="007379F1" w:rsidP="00AD66D6">
      <w:pPr>
        <w:spacing w:after="0" w:line="240" w:lineRule="auto"/>
        <w:jc w:val="both"/>
        <w:rPr>
          <w:rFonts w:asciiTheme="minorHAnsi" w:eastAsia="Times New Roman" w:hAnsiTheme="minorHAnsi" w:cstheme="minorHAnsi"/>
          <w:b/>
          <w:bCs/>
        </w:rPr>
      </w:pPr>
    </w:p>
    <w:p w:rsidR="00281CB5" w:rsidRPr="007379F1" w:rsidRDefault="00045094">
      <w:pPr>
        <w:spacing w:after="0" w:line="240" w:lineRule="auto"/>
        <w:ind w:left="720"/>
        <w:jc w:val="both"/>
        <w:rPr>
          <w:rFonts w:asciiTheme="minorHAnsi" w:eastAsia="Times New Roman" w:hAnsiTheme="minorHAnsi" w:cstheme="minorHAnsi"/>
          <w:b/>
          <w:bCs/>
        </w:rPr>
      </w:pPr>
      <w:r w:rsidRPr="007379F1">
        <w:rPr>
          <w:rFonts w:asciiTheme="minorHAnsi" w:eastAsia="Times New Roman" w:hAnsiTheme="minorHAnsi" w:cstheme="minorHAnsi"/>
          <w:b/>
          <w:bCs/>
        </w:rPr>
        <w:t xml:space="preserve">09.00.00.00 -  produkty naftowe, paliwo, energia elektryczna i inne </w:t>
      </w:r>
    </w:p>
    <w:p w:rsidR="00281CB5" w:rsidRPr="007379F1" w:rsidRDefault="00045094">
      <w:pPr>
        <w:spacing w:after="0" w:line="240" w:lineRule="auto"/>
        <w:ind w:left="720"/>
        <w:jc w:val="both"/>
        <w:rPr>
          <w:rFonts w:asciiTheme="minorHAnsi" w:eastAsia="Times New Roman" w:hAnsiTheme="minorHAnsi" w:cstheme="minorHAnsi"/>
          <w:b/>
          <w:bCs/>
        </w:rPr>
      </w:pPr>
      <w:r w:rsidRPr="007379F1">
        <w:rPr>
          <w:rFonts w:asciiTheme="minorHAnsi" w:eastAsia="Times New Roman" w:hAnsiTheme="minorHAnsi" w:cstheme="minorHAnsi"/>
          <w:b/>
          <w:bCs/>
        </w:rPr>
        <w:t xml:space="preserve">09.12.00.00-paliwa gazowe, </w:t>
      </w:r>
    </w:p>
    <w:p w:rsidR="00281CB5" w:rsidRPr="007379F1" w:rsidRDefault="00045094">
      <w:pPr>
        <w:spacing w:after="0" w:line="240" w:lineRule="auto"/>
        <w:ind w:left="720"/>
        <w:jc w:val="both"/>
        <w:rPr>
          <w:rFonts w:asciiTheme="minorHAnsi" w:eastAsia="Times New Roman" w:hAnsiTheme="minorHAnsi" w:cstheme="minorHAnsi"/>
          <w:b/>
          <w:bCs/>
        </w:rPr>
      </w:pPr>
      <w:r w:rsidRPr="007379F1">
        <w:rPr>
          <w:rFonts w:asciiTheme="minorHAnsi" w:eastAsia="Times New Roman" w:hAnsiTheme="minorHAnsi" w:cstheme="minorHAnsi"/>
          <w:b/>
          <w:bCs/>
        </w:rPr>
        <w:t xml:space="preserve">09.12.30.00-7-gaz ziemny  </w:t>
      </w:r>
    </w:p>
    <w:p w:rsidR="007379F1" w:rsidRDefault="00045094" w:rsidP="007379F1">
      <w:pPr>
        <w:spacing w:after="0" w:line="240" w:lineRule="auto"/>
        <w:ind w:left="720"/>
        <w:jc w:val="both"/>
        <w:rPr>
          <w:rFonts w:asciiTheme="minorHAnsi" w:eastAsia="Times New Roman" w:hAnsiTheme="minorHAnsi" w:cstheme="minorHAnsi"/>
          <w:b/>
          <w:bCs/>
        </w:rPr>
      </w:pPr>
      <w:r w:rsidRPr="007379F1">
        <w:rPr>
          <w:rFonts w:asciiTheme="minorHAnsi" w:eastAsia="Times New Roman" w:hAnsiTheme="minorHAnsi" w:cstheme="minorHAnsi"/>
          <w:b/>
          <w:bCs/>
        </w:rPr>
        <w:t xml:space="preserve">65.21.00.00-8-przesył gazu.             </w:t>
      </w:r>
    </w:p>
    <w:p w:rsidR="007379F1" w:rsidRPr="007379F1" w:rsidRDefault="00045094" w:rsidP="00A841BB">
      <w:pPr>
        <w:pStyle w:val="Akapitzlist"/>
        <w:numPr>
          <w:ilvl w:val="0"/>
          <w:numId w:val="40"/>
        </w:numPr>
        <w:jc w:val="both"/>
        <w:rPr>
          <w:rFonts w:asciiTheme="minorHAnsi" w:hAnsiTheme="minorHAnsi" w:cstheme="minorHAnsi"/>
          <w:b/>
          <w:bCs/>
        </w:rPr>
      </w:pPr>
      <w:r w:rsidRPr="007379F1">
        <w:rPr>
          <w:rFonts w:asciiTheme="minorHAnsi" w:eastAsia="Calibri" w:hAnsiTheme="minorHAnsi" w:cstheme="minorHAnsi"/>
          <w:color w:val="000000"/>
          <w:lang w:eastAsia="en-US"/>
        </w:rPr>
        <w:t xml:space="preserve">Zamawiający </w:t>
      </w:r>
      <w:r w:rsidRPr="007379F1">
        <w:rPr>
          <w:rFonts w:asciiTheme="minorHAnsi" w:eastAsia="Calibri" w:hAnsiTheme="minorHAnsi" w:cstheme="minorHAnsi"/>
          <w:color w:val="000000"/>
          <w:u w:val="single"/>
          <w:lang w:eastAsia="en-US"/>
        </w:rPr>
        <w:t>nie dopuszcza</w:t>
      </w:r>
      <w:r w:rsidRPr="007379F1">
        <w:rPr>
          <w:rFonts w:asciiTheme="minorHAnsi" w:eastAsia="Calibri" w:hAnsiTheme="minorHAnsi" w:cstheme="minorHAnsi"/>
          <w:color w:val="000000"/>
          <w:lang w:eastAsia="en-US"/>
        </w:rPr>
        <w:t xml:space="preserve"> składania ofert częściowych.</w:t>
      </w:r>
    </w:p>
    <w:p w:rsidR="00281CB5" w:rsidRPr="007379F1" w:rsidRDefault="00045094" w:rsidP="00A841BB">
      <w:pPr>
        <w:pStyle w:val="Akapitzlist"/>
        <w:numPr>
          <w:ilvl w:val="0"/>
          <w:numId w:val="40"/>
        </w:numPr>
        <w:jc w:val="both"/>
        <w:rPr>
          <w:rFonts w:asciiTheme="minorHAnsi" w:hAnsiTheme="minorHAnsi" w:cstheme="minorHAnsi"/>
          <w:b/>
          <w:bCs/>
        </w:rPr>
      </w:pPr>
      <w:r w:rsidRPr="007379F1">
        <w:rPr>
          <w:rFonts w:asciiTheme="minorHAnsi" w:hAnsiTheme="minorHAnsi" w:cstheme="minorHAnsi"/>
          <w:color w:val="000000"/>
          <w:sz w:val="22"/>
          <w:szCs w:val="22"/>
        </w:rPr>
        <w:t xml:space="preserve">Szczegółowy opis przedmiotu zamówienia (OPZ), stanowi </w:t>
      </w:r>
      <w:r w:rsidR="00456FDA">
        <w:rPr>
          <w:rFonts w:asciiTheme="minorHAnsi" w:hAnsiTheme="minorHAnsi" w:cstheme="minorHAnsi"/>
          <w:b/>
          <w:bCs/>
          <w:color w:val="000000"/>
          <w:sz w:val="22"/>
          <w:szCs w:val="22"/>
        </w:rPr>
        <w:t xml:space="preserve">załącznik nr  6 </w:t>
      </w:r>
      <w:r w:rsidRPr="007379F1">
        <w:rPr>
          <w:rFonts w:asciiTheme="minorHAnsi" w:hAnsiTheme="minorHAnsi" w:cstheme="minorHAnsi"/>
          <w:b/>
          <w:bCs/>
          <w:color w:val="000000"/>
          <w:sz w:val="22"/>
          <w:szCs w:val="22"/>
        </w:rPr>
        <w:t>do SWZ</w:t>
      </w:r>
      <w:r w:rsidRPr="007379F1">
        <w:rPr>
          <w:rFonts w:asciiTheme="minorHAnsi" w:hAnsiTheme="minorHAnsi" w:cstheme="minorHAnsi"/>
          <w:color w:val="000000"/>
          <w:sz w:val="22"/>
          <w:szCs w:val="22"/>
        </w:rPr>
        <w:t>.</w:t>
      </w:r>
    </w:p>
    <w:p w:rsidR="00281CB5" w:rsidRDefault="00281CB5">
      <w:pPr>
        <w:tabs>
          <w:tab w:val="left" w:pos="1276"/>
        </w:tabs>
        <w:spacing w:after="0" w:line="240" w:lineRule="auto"/>
        <w:jc w:val="both"/>
        <w:rPr>
          <w:rFonts w:cs="Calibri"/>
        </w:rPr>
      </w:pPr>
    </w:p>
    <w:p w:rsidR="00281CB5" w:rsidRDefault="00A85390" w:rsidP="00A841BB">
      <w:pPr>
        <w:pStyle w:val="Nagwek3"/>
        <w:numPr>
          <w:ilvl w:val="0"/>
          <w:numId w:val="41"/>
        </w:numPr>
        <w:spacing w:before="0" w:after="0"/>
        <w:jc w:val="both"/>
        <w:rPr>
          <w:rFonts w:ascii="Calibri" w:hAnsi="Calibri" w:cs="Calibri"/>
          <w:sz w:val="22"/>
          <w:szCs w:val="22"/>
          <w:u w:val="single"/>
        </w:rPr>
      </w:pPr>
      <w:r>
        <w:rPr>
          <w:rFonts w:ascii="Calibri" w:hAnsi="Calibri" w:cs="Calibri"/>
          <w:sz w:val="22"/>
          <w:szCs w:val="22"/>
          <w:u w:val="single"/>
        </w:rPr>
        <w:t xml:space="preserve"> </w:t>
      </w:r>
      <w:r w:rsidR="00045094">
        <w:rPr>
          <w:rFonts w:ascii="Calibri" w:hAnsi="Calibri" w:cs="Calibri"/>
          <w:sz w:val="22"/>
          <w:szCs w:val="22"/>
          <w:u w:val="single"/>
        </w:rPr>
        <w:t xml:space="preserve">SPOSÓB UDZIELANIA WYJAŚNIEŃ TREŚCI SWZ - art. 135 ustawy </w:t>
      </w:r>
      <w:proofErr w:type="spellStart"/>
      <w:r w:rsidR="00045094">
        <w:rPr>
          <w:rFonts w:ascii="Calibri" w:hAnsi="Calibri" w:cs="Calibri"/>
          <w:sz w:val="22"/>
          <w:szCs w:val="22"/>
          <w:u w:val="single"/>
        </w:rPr>
        <w:t>Pzp</w:t>
      </w:r>
      <w:proofErr w:type="spellEnd"/>
      <w:r w:rsidR="00045094">
        <w:rPr>
          <w:rFonts w:ascii="Calibri" w:hAnsi="Calibri" w:cs="Calibri"/>
          <w:sz w:val="22"/>
          <w:szCs w:val="22"/>
          <w:u w:val="single"/>
        </w:rPr>
        <w:t>.</w:t>
      </w:r>
    </w:p>
    <w:p w:rsidR="00281CB5" w:rsidRDefault="00045094" w:rsidP="00A841BB">
      <w:pPr>
        <w:widowControl w:val="0"/>
        <w:numPr>
          <w:ilvl w:val="0"/>
          <w:numId w:val="6"/>
        </w:numPr>
        <w:spacing w:after="0" w:line="240" w:lineRule="auto"/>
        <w:jc w:val="both"/>
        <w:rPr>
          <w:rFonts w:cs="Calibri"/>
          <w:bCs/>
        </w:rPr>
      </w:pPr>
      <w:r>
        <w:rPr>
          <w:rFonts w:cs="Calibri"/>
          <w:bCs/>
        </w:rPr>
        <w:t>Wykonawca może zwrócić się do Zamawiającego z wnioskiem o wyjaśnienie  treści specyfikacji warunków zamówienia.</w:t>
      </w:r>
    </w:p>
    <w:p w:rsidR="00281CB5" w:rsidRDefault="00045094" w:rsidP="00A841BB">
      <w:pPr>
        <w:widowControl w:val="0"/>
        <w:numPr>
          <w:ilvl w:val="0"/>
          <w:numId w:val="6"/>
        </w:numPr>
        <w:spacing w:after="0" w:line="240" w:lineRule="auto"/>
        <w:jc w:val="both"/>
      </w:pPr>
      <w:r>
        <w:rPr>
          <w:rFonts w:cs="Calibri"/>
          <w:bCs/>
        </w:rPr>
        <w:t xml:space="preserve">Zamawiający jest zobowiązany udzielić wyjaśnień niezwłocznie, </w:t>
      </w:r>
      <w:r>
        <w:rPr>
          <w:rFonts w:cs="Calibri"/>
          <w:b/>
        </w:rPr>
        <w:t xml:space="preserve">jednak nie później niż na 6 dni </w:t>
      </w:r>
      <w:r>
        <w:rPr>
          <w:rFonts w:cs="Calibri"/>
          <w:bCs/>
        </w:rPr>
        <w:t>przed upływem terminu składania ofert albo</w:t>
      </w:r>
      <w:r>
        <w:rPr>
          <w:rFonts w:cs="Calibri"/>
          <w:b/>
        </w:rPr>
        <w:t xml:space="preserve"> nie później niż 4 dni</w:t>
      </w:r>
      <w:r>
        <w:rPr>
          <w:rFonts w:cs="Calibri"/>
          <w:bCs/>
        </w:rPr>
        <w:t xml:space="preserve"> przed upływem terminu składania ofert w przypadku, o którym mowa w art. 138 ust. 2 pkt 2, pod warunkiem, że wniosek o wyjaśnienie treści specyfikacji warunków zamówienia wpłynął do Zamawiającego nie później niż </w:t>
      </w:r>
      <w:r>
        <w:rPr>
          <w:rFonts w:cs="Calibri"/>
          <w:b/>
        </w:rPr>
        <w:t>odpowiednio 14 dni albo 7 dni</w:t>
      </w:r>
      <w:r>
        <w:rPr>
          <w:rFonts w:cs="Calibri"/>
          <w:bCs/>
        </w:rPr>
        <w:t xml:space="preserve"> przed upływem terminu składania ofert.</w:t>
      </w:r>
    </w:p>
    <w:p w:rsidR="00281CB5" w:rsidRDefault="00045094" w:rsidP="00A841BB">
      <w:pPr>
        <w:widowControl w:val="0"/>
        <w:numPr>
          <w:ilvl w:val="0"/>
          <w:numId w:val="6"/>
        </w:numPr>
        <w:spacing w:after="0" w:line="240" w:lineRule="auto"/>
        <w:jc w:val="both"/>
        <w:rPr>
          <w:rFonts w:cs="Calibri"/>
          <w:bCs/>
        </w:rPr>
      </w:pPr>
      <w:r>
        <w:rPr>
          <w:rFonts w:cs="Calibri"/>
          <w:bCs/>
        </w:rPr>
        <w:t>Jeżeli zamawiający nie udzielił wyjaśnień w terminie o którym mowa w pkt 2 przedłuża termin składania o czas niezbędny do zapoznania się wszystkich zainteresowanych wykonawców z wyjaśnieniami niezbędnymi do należytego przygotowania i złożenia   ofert.</w:t>
      </w:r>
    </w:p>
    <w:p w:rsidR="00281CB5" w:rsidRDefault="00045094" w:rsidP="00A841BB">
      <w:pPr>
        <w:widowControl w:val="0"/>
        <w:numPr>
          <w:ilvl w:val="0"/>
          <w:numId w:val="6"/>
        </w:numPr>
        <w:spacing w:after="0" w:line="240" w:lineRule="auto"/>
        <w:jc w:val="both"/>
        <w:rPr>
          <w:rFonts w:cs="Calibri"/>
        </w:rPr>
      </w:pPr>
      <w:r>
        <w:rPr>
          <w:rFonts w:cs="Calibri"/>
        </w:rPr>
        <w:t>Przedłużenie terminu składania ofert nie wpływa na bieg terminu składania wniosku o wyjaśnienie treści SWZ, o którym mowa w pkt. 2.</w:t>
      </w:r>
    </w:p>
    <w:p w:rsidR="00281CB5" w:rsidRDefault="00045094" w:rsidP="00A841BB">
      <w:pPr>
        <w:widowControl w:val="0"/>
        <w:numPr>
          <w:ilvl w:val="0"/>
          <w:numId w:val="6"/>
        </w:numPr>
        <w:spacing w:after="0" w:line="240" w:lineRule="auto"/>
        <w:jc w:val="both"/>
        <w:rPr>
          <w:rFonts w:cs="Calibri"/>
        </w:rPr>
      </w:pPr>
      <w:r>
        <w:rPr>
          <w:rFonts w:cs="Calibri"/>
        </w:rPr>
        <w:t>W przypadku gdy wniosek o wyjaśnienie treści specyfikacji warunków zamówienia nie wpłynął w terminie o którym mowa w pkt 2, zamawiający nie ma obowiązku udzielania wyjaśnień SWZ oraz obowiązku przedłużenia terminu składania ofert.</w:t>
      </w:r>
    </w:p>
    <w:p w:rsidR="00281CB5" w:rsidRDefault="00045094" w:rsidP="00A841BB">
      <w:pPr>
        <w:widowControl w:val="0"/>
        <w:numPr>
          <w:ilvl w:val="0"/>
          <w:numId w:val="6"/>
        </w:numPr>
        <w:spacing w:after="0" w:line="240" w:lineRule="auto"/>
        <w:jc w:val="both"/>
        <w:rPr>
          <w:rFonts w:cs="Calibri"/>
          <w:bCs/>
        </w:rPr>
      </w:pPr>
      <w:r>
        <w:rPr>
          <w:rFonts w:cs="Calibri"/>
          <w:bCs/>
        </w:rPr>
        <w:t>Treść zapytań wraz z wyjaśnieniami zamawiający udostępnia na stronie internetowej prowadzonego postępowania, bez ujawniania źródła zapytania.</w:t>
      </w:r>
    </w:p>
    <w:p w:rsidR="00281CB5" w:rsidRDefault="00281CB5">
      <w:pPr>
        <w:widowControl w:val="0"/>
        <w:spacing w:after="0" w:line="240" w:lineRule="auto"/>
        <w:ind w:left="360"/>
        <w:jc w:val="both"/>
        <w:rPr>
          <w:rFonts w:cs="Calibri"/>
          <w:bCs/>
        </w:rPr>
      </w:pPr>
    </w:p>
    <w:p w:rsidR="00281CB5" w:rsidRDefault="00A85390" w:rsidP="00A841BB">
      <w:pPr>
        <w:pStyle w:val="Akapitzlist"/>
        <w:numPr>
          <w:ilvl w:val="0"/>
          <w:numId w:val="41"/>
        </w:numPr>
        <w:jc w:val="both"/>
        <w:outlineLvl w:val="1"/>
      </w:pPr>
      <w:r>
        <w:rPr>
          <w:rFonts w:ascii="Calibri" w:hAnsi="Calibri" w:cs="Calibri"/>
          <w:b/>
          <w:color w:val="000000"/>
          <w:sz w:val="22"/>
          <w:szCs w:val="22"/>
          <w:u w:val="single"/>
        </w:rPr>
        <w:t xml:space="preserve"> </w:t>
      </w:r>
      <w:r w:rsidR="00045094">
        <w:rPr>
          <w:rFonts w:ascii="Calibri" w:hAnsi="Calibri" w:cs="Calibri"/>
          <w:b/>
          <w:color w:val="000000"/>
          <w:sz w:val="22"/>
          <w:szCs w:val="22"/>
          <w:u w:val="single"/>
        </w:rPr>
        <w:t xml:space="preserve">WIZJA LOKALNA – art. 131 ust. 2 ustawy </w:t>
      </w:r>
      <w:proofErr w:type="spellStart"/>
      <w:r w:rsidR="00045094">
        <w:rPr>
          <w:rFonts w:ascii="Calibri" w:hAnsi="Calibri" w:cs="Calibri"/>
          <w:b/>
          <w:color w:val="000000"/>
          <w:sz w:val="22"/>
          <w:szCs w:val="22"/>
          <w:u w:val="single"/>
        </w:rPr>
        <w:t>Pzp</w:t>
      </w:r>
      <w:proofErr w:type="spellEnd"/>
      <w:r w:rsidR="00045094">
        <w:rPr>
          <w:rFonts w:ascii="Calibri" w:hAnsi="Calibri" w:cs="Calibri"/>
          <w:b/>
          <w:color w:val="000000"/>
          <w:sz w:val="22"/>
          <w:szCs w:val="22"/>
          <w:u w:val="single"/>
        </w:rPr>
        <w:t xml:space="preserve"> - </w:t>
      </w:r>
      <w:r w:rsidR="00045094">
        <w:rPr>
          <w:rFonts w:ascii="Calibri" w:hAnsi="Calibri" w:cs="Calibri"/>
          <w:b/>
          <w:bCs/>
          <w:sz w:val="22"/>
          <w:szCs w:val="22"/>
        </w:rPr>
        <w:t>Nie dotyczy</w:t>
      </w:r>
    </w:p>
    <w:p w:rsidR="00281CB5" w:rsidRPr="004A6BFD" w:rsidRDefault="00A85390" w:rsidP="00A841BB">
      <w:pPr>
        <w:pStyle w:val="Akapitzlist"/>
        <w:numPr>
          <w:ilvl w:val="0"/>
          <w:numId w:val="41"/>
        </w:numPr>
        <w:jc w:val="both"/>
        <w:outlineLvl w:val="1"/>
        <w:rPr>
          <w:rFonts w:ascii="Calibri" w:hAnsi="Calibri" w:cs="Calibri"/>
          <w:b/>
          <w:bCs/>
          <w:color w:val="000000"/>
          <w:sz w:val="22"/>
          <w:szCs w:val="22"/>
          <w:u w:val="single"/>
        </w:rPr>
      </w:pPr>
      <w:r>
        <w:rPr>
          <w:rFonts w:ascii="Calibri" w:hAnsi="Calibri" w:cs="Calibri"/>
          <w:b/>
          <w:bCs/>
          <w:color w:val="000000"/>
          <w:sz w:val="22"/>
          <w:szCs w:val="22"/>
        </w:rPr>
        <w:t xml:space="preserve"> </w:t>
      </w:r>
      <w:r w:rsidR="00045094" w:rsidRPr="004A6BFD">
        <w:rPr>
          <w:rFonts w:ascii="Calibri" w:hAnsi="Calibri" w:cs="Calibri"/>
          <w:b/>
          <w:bCs/>
          <w:color w:val="000000"/>
          <w:sz w:val="22"/>
          <w:szCs w:val="22"/>
          <w:u w:val="single"/>
        </w:rPr>
        <w:t xml:space="preserve">PODWYKONAWSTWO – art. 462 ustawy </w:t>
      </w:r>
      <w:proofErr w:type="spellStart"/>
      <w:r w:rsidR="00045094" w:rsidRPr="004A6BFD">
        <w:rPr>
          <w:rFonts w:ascii="Calibri" w:hAnsi="Calibri" w:cs="Calibri"/>
          <w:b/>
          <w:bCs/>
          <w:color w:val="000000"/>
          <w:sz w:val="22"/>
          <w:szCs w:val="22"/>
          <w:u w:val="single"/>
        </w:rPr>
        <w:t>Pzp</w:t>
      </w:r>
      <w:proofErr w:type="spellEnd"/>
    </w:p>
    <w:p w:rsidR="00281CB5" w:rsidRPr="004A6BFD" w:rsidRDefault="00281CB5">
      <w:pPr>
        <w:spacing w:after="0" w:line="240" w:lineRule="auto"/>
        <w:jc w:val="both"/>
        <w:outlineLvl w:val="1"/>
        <w:rPr>
          <w:rFonts w:eastAsia="Times New Roman" w:cs="Calibri"/>
          <w:b/>
          <w:bCs/>
          <w:u w:val="single"/>
        </w:rPr>
      </w:pPr>
    </w:p>
    <w:p w:rsidR="00281CB5" w:rsidRDefault="00045094" w:rsidP="00A841BB">
      <w:pPr>
        <w:numPr>
          <w:ilvl w:val="0"/>
          <w:numId w:val="1"/>
        </w:numPr>
        <w:spacing w:after="0" w:line="240" w:lineRule="auto"/>
        <w:ind w:left="360"/>
        <w:jc w:val="both"/>
        <w:textAlignment w:val="baseline"/>
        <w:rPr>
          <w:rFonts w:eastAsia="Times New Roman" w:cs="Calibri"/>
          <w:color w:val="000000"/>
        </w:rPr>
      </w:pPr>
      <w:r>
        <w:rPr>
          <w:rFonts w:eastAsia="Times New Roman" w:cs="Calibri"/>
          <w:color w:val="000000"/>
        </w:rPr>
        <w:t>Wykonawca może powierzyć wykonanie części zamówienia podwykonawcy (podwykonawcom).</w:t>
      </w:r>
    </w:p>
    <w:p w:rsidR="00281CB5" w:rsidRDefault="00045094" w:rsidP="00A841BB">
      <w:pPr>
        <w:numPr>
          <w:ilvl w:val="0"/>
          <w:numId w:val="1"/>
        </w:numPr>
        <w:spacing w:after="0" w:line="240" w:lineRule="auto"/>
        <w:ind w:left="360"/>
        <w:jc w:val="both"/>
        <w:textAlignment w:val="baseline"/>
        <w:rPr>
          <w:rFonts w:eastAsia="Times New Roman" w:cs="Calibri"/>
          <w:color w:val="000000"/>
        </w:rPr>
      </w:pPr>
      <w:r>
        <w:rPr>
          <w:rFonts w:eastAsia="Times New Roman" w:cs="Calibri"/>
          <w:color w:val="000000"/>
        </w:rPr>
        <w:t>Zamawiający nie zastrzega obowiązku osobistego wykonania przez Wykonawcę zamówienia.</w:t>
      </w:r>
    </w:p>
    <w:p w:rsidR="00281CB5" w:rsidRDefault="00045094" w:rsidP="00A841BB">
      <w:pPr>
        <w:numPr>
          <w:ilvl w:val="0"/>
          <w:numId w:val="1"/>
        </w:numPr>
        <w:spacing w:after="0" w:line="240" w:lineRule="auto"/>
        <w:ind w:left="360"/>
        <w:jc w:val="both"/>
        <w:textAlignment w:val="baseline"/>
        <w:rPr>
          <w:rFonts w:eastAsia="Times New Roman" w:cs="Calibri"/>
          <w:color w:val="000000"/>
        </w:rPr>
      </w:pPr>
      <w:r>
        <w:rPr>
          <w:rFonts w:eastAsia="Times New Roman" w:cs="Calibri"/>
          <w:color w:val="00000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281CB5" w:rsidRDefault="00281CB5">
      <w:pPr>
        <w:spacing w:after="0" w:line="240" w:lineRule="auto"/>
        <w:jc w:val="both"/>
        <w:textAlignment w:val="baseline"/>
        <w:rPr>
          <w:rFonts w:eastAsia="Times New Roman" w:cs="Calibri"/>
          <w:color w:val="000000"/>
        </w:rPr>
      </w:pPr>
    </w:p>
    <w:p w:rsidR="00281CB5" w:rsidRDefault="00A85390" w:rsidP="00A841BB">
      <w:pPr>
        <w:pStyle w:val="Akapitzlist"/>
        <w:numPr>
          <w:ilvl w:val="0"/>
          <w:numId w:val="41"/>
        </w:numPr>
        <w:jc w:val="both"/>
        <w:outlineLvl w:val="1"/>
        <w:rPr>
          <w:rFonts w:ascii="Calibri" w:hAnsi="Calibri" w:cs="Calibri"/>
          <w:b/>
          <w:bCs/>
          <w:color w:val="000000"/>
          <w:sz w:val="22"/>
          <w:szCs w:val="22"/>
          <w:u w:val="single"/>
        </w:rPr>
      </w:pPr>
      <w:r>
        <w:rPr>
          <w:rFonts w:ascii="Calibri" w:hAnsi="Calibri" w:cs="Calibri"/>
          <w:b/>
          <w:bCs/>
          <w:color w:val="000000"/>
          <w:sz w:val="22"/>
          <w:szCs w:val="22"/>
          <w:u w:val="single"/>
        </w:rPr>
        <w:t xml:space="preserve"> </w:t>
      </w:r>
      <w:r w:rsidR="00045094">
        <w:rPr>
          <w:rFonts w:ascii="Calibri" w:hAnsi="Calibri" w:cs="Calibri"/>
          <w:b/>
          <w:bCs/>
          <w:color w:val="000000"/>
          <w:sz w:val="22"/>
          <w:szCs w:val="22"/>
          <w:u w:val="single"/>
        </w:rPr>
        <w:t xml:space="preserve">TERMIN WYKONANIA ZAMÓWIENIA – art. 134 ust. 1 pkt 6 ustawy </w:t>
      </w:r>
      <w:proofErr w:type="spellStart"/>
      <w:r w:rsidR="00045094">
        <w:rPr>
          <w:rFonts w:ascii="Calibri" w:hAnsi="Calibri" w:cs="Calibri"/>
          <w:b/>
          <w:bCs/>
          <w:color w:val="000000"/>
          <w:sz w:val="22"/>
          <w:szCs w:val="22"/>
          <w:u w:val="single"/>
        </w:rPr>
        <w:t>Pzp</w:t>
      </w:r>
      <w:proofErr w:type="spellEnd"/>
      <w:r w:rsidR="00045094">
        <w:rPr>
          <w:rFonts w:ascii="Calibri" w:hAnsi="Calibri" w:cs="Calibri"/>
          <w:b/>
          <w:bCs/>
          <w:color w:val="000000"/>
          <w:sz w:val="22"/>
          <w:szCs w:val="22"/>
          <w:u w:val="single"/>
        </w:rPr>
        <w:t>.</w:t>
      </w:r>
    </w:p>
    <w:p w:rsidR="00281CB5" w:rsidRDefault="00281CB5">
      <w:pPr>
        <w:spacing w:after="0" w:line="240" w:lineRule="auto"/>
        <w:jc w:val="both"/>
        <w:outlineLvl w:val="1"/>
        <w:rPr>
          <w:rFonts w:eastAsia="Times New Roman" w:cs="Calibri"/>
          <w:b/>
          <w:bCs/>
        </w:rPr>
      </w:pPr>
    </w:p>
    <w:p w:rsidR="00281CB5" w:rsidRDefault="00045094" w:rsidP="00A841BB">
      <w:pPr>
        <w:numPr>
          <w:ilvl w:val="0"/>
          <w:numId w:val="2"/>
        </w:numPr>
        <w:spacing w:after="0" w:line="240" w:lineRule="auto"/>
        <w:ind w:left="360"/>
        <w:jc w:val="both"/>
        <w:textAlignment w:val="baseline"/>
      </w:pPr>
      <w:r>
        <w:rPr>
          <w:rFonts w:eastAsia="Times New Roman" w:cs="Calibri"/>
          <w:color w:val="000000"/>
        </w:rPr>
        <w:t xml:space="preserve">Termin realizacji zamówienia wynosi: </w:t>
      </w:r>
      <w:r>
        <w:rPr>
          <w:rFonts w:eastAsia="Times New Roman" w:cs="Calibri"/>
          <w:b/>
          <w:bCs/>
          <w:smallCaps/>
          <w:color w:val="000000"/>
        </w:rPr>
        <w:t xml:space="preserve">12 miesięcy. </w:t>
      </w:r>
    </w:p>
    <w:p w:rsidR="00281CB5" w:rsidRDefault="00045094" w:rsidP="00A841BB">
      <w:pPr>
        <w:numPr>
          <w:ilvl w:val="0"/>
          <w:numId w:val="2"/>
        </w:numPr>
        <w:spacing w:after="0" w:line="240" w:lineRule="auto"/>
        <w:ind w:left="360"/>
        <w:jc w:val="both"/>
        <w:textAlignment w:val="baseline"/>
      </w:pPr>
      <w:r>
        <w:rPr>
          <w:rFonts w:eastAsia="Times New Roman" w:cs="Calibri"/>
          <w:color w:val="000000"/>
        </w:rPr>
        <w:t>Szczegółowe zagadnienia dotyczące terminu realizacji umowy uregulowane są w Istotnych postanowieniach umowy, stanowiące Z</w:t>
      </w:r>
      <w:r>
        <w:rPr>
          <w:rFonts w:eastAsia="Times New Roman" w:cs="Calibri"/>
          <w:b/>
          <w:bCs/>
          <w:color w:val="000000"/>
        </w:rPr>
        <w:t>ałącznik nr  4 do SWZ</w:t>
      </w:r>
      <w:r>
        <w:rPr>
          <w:rFonts w:eastAsia="Times New Roman" w:cs="Calibri"/>
          <w:color w:val="000000"/>
        </w:rPr>
        <w:t>.</w:t>
      </w:r>
    </w:p>
    <w:p w:rsidR="00281CB5" w:rsidRDefault="00281CB5">
      <w:pPr>
        <w:spacing w:after="0" w:line="240" w:lineRule="auto"/>
        <w:jc w:val="both"/>
        <w:textAlignment w:val="baseline"/>
        <w:rPr>
          <w:rFonts w:eastAsia="Times New Roman" w:cs="Calibri"/>
          <w:color w:val="000000"/>
        </w:rPr>
      </w:pPr>
    </w:p>
    <w:p w:rsidR="00AD66D6" w:rsidRDefault="00AD66D6">
      <w:pPr>
        <w:spacing w:after="0" w:line="240" w:lineRule="auto"/>
        <w:jc w:val="both"/>
        <w:textAlignment w:val="baseline"/>
        <w:rPr>
          <w:rFonts w:eastAsia="Times New Roman" w:cs="Calibri"/>
          <w:color w:val="000000"/>
        </w:rPr>
      </w:pPr>
    </w:p>
    <w:p w:rsidR="00281CB5" w:rsidRDefault="00A85390" w:rsidP="00A841BB">
      <w:pPr>
        <w:pStyle w:val="Akapitzlist"/>
        <w:numPr>
          <w:ilvl w:val="0"/>
          <w:numId w:val="41"/>
        </w:numPr>
        <w:jc w:val="both"/>
        <w:outlineLvl w:val="1"/>
        <w:rPr>
          <w:rFonts w:ascii="Calibri" w:hAnsi="Calibri" w:cs="Calibri"/>
          <w:b/>
          <w:bCs/>
          <w:color w:val="000000"/>
          <w:sz w:val="22"/>
          <w:szCs w:val="22"/>
          <w:u w:val="single"/>
        </w:rPr>
      </w:pPr>
      <w:r>
        <w:rPr>
          <w:rFonts w:ascii="Calibri" w:hAnsi="Calibri" w:cs="Calibri"/>
          <w:b/>
          <w:bCs/>
          <w:color w:val="000000"/>
          <w:sz w:val="22"/>
          <w:szCs w:val="22"/>
          <w:u w:val="single"/>
        </w:rPr>
        <w:lastRenderedPageBreak/>
        <w:t xml:space="preserve"> </w:t>
      </w:r>
      <w:r w:rsidR="00045094">
        <w:rPr>
          <w:rFonts w:ascii="Calibri" w:hAnsi="Calibri" w:cs="Calibri"/>
          <w:b/>
          <w:bCs/>
          <w:color w:val="000000"/>
          <w:sz w:val="22"/>
          <w:szCs w:val="22"/>
          <w:u w:val="single"/>
        </w:rPr>
        <w:t xml:space="preserve">WARUNKI UDZIAŁU W POSTĘPOWANIU – art. 112-117 ustawy </w:t>
      </w:r>
      <w:proofErr w:type="spellStart"/>
      <w:r w:rsidR="00045094">
        <w:rPr>
          <w:rFonts w:ascii="Calibri" w:hAnsi="Calibri" w:cs="Calibri"/>
          <w:b/>
          <w:bCs/>
          <w:color w:val="000000"/>
          <w:sz w:val="22"/>
          <w:szCs w:val="22"/>
          <w:u w:val="single"/>
        </w:rPr>
        <w:t>Pzp</w:t>
      </w:r>
      <w:proofErr w:type="spellEnd"/>
      <w:r w:rsidR="00045094">
        <w:rPr>
          <w:rFonts w:ascii="Calibri" w:hAnsi="Calibri" w:cs="Calibri"/>
          <w:b/>
          <w:bCs/>
          <w:color w:val="000000"/>
          <w:sz w:val="22"/>
          <w:szCs w:val="22"/>
          <w:u w:val="single"/>
        </w:rPr>
        <w:t>.</w:t>
      </w:r>
    </w:p>
    <w:p w:rsidR="00281CB5" w:rsidRDefault="00281CB5">
      <w:pPr>
        <w:spacing w:after="0" w:line="240" w:lineRule="auto"/>
        <w:jc w:val="both"/>
        <w:outlineLvl w:val="1"/>
        <w:rPr>
          <w:rFonts w:eastAsia="Times New Roman" w:cs="Calibri"/>
          <w:b/>
          <w:bCs/>
        </w:rPr>
      </w:pPr>
    </w:p>
    <w:p w:rsidR="00281CB5" w:rsidRDefault="00045094" w:rsidP="00A841BB">
      <w:pPr>
        <w:numPr>
          <w:ilvl w:val="0"/>
          <w:numId w:val="10"/>
        </w:numPr>
        <w:spacing w:after="0" w:line="240" w:lineRule="auto"/>
        <w:ind w:right="20"/>
        <w:jc w:val="both"/>
        <w:textAlignment w:val="baseline"/>
      </w:pPr>
      <w:r>
        <w:rPr>
          <w:rFonts w:eastAsia="Times New Roman" w:cs="Calibri"/>
        </w:rPr>
        <w:t xml:space="preserve">O udzielenie zamówienia mogą ubiegać się Wykonawcy, którzy nie podlegają wykluczeniu na zasadach określonych w Rozdziale X SWZ, oraz spełniają określone przez Zamawiającego warunki </w:t>
      </w:r>
      <w:r>
        <w:rPr>
          <w:rFonts w:eastAsia="Times New Roman" w:cs="Calibri"/>
          <w:shd w:val="clear" w:color="auto" w:fill="FFFFFF"/>
        </w:rPr>
        <w:t>udziału w postępowaniu.</w:t>
      </w:r>
    </w:p>
    <w:p w:rsidR="00281CB5" w:rsidRDefault="00045094" w:rsidP="00A841BB">
      <w:pPr>
        <w:pStyle w:val="Akapitzlist"/>
        <w:numPr>
          <w:ilvl w:val="0"/>
          <w:numId w:val="26"/>
        </w:numPr>
        <w:ind w:left="1003" w:right="20"/>
        <w:jc w:val="both"/>
        <w:textAlignment w:val="baseline"/>
        <w:rPr>
          <w:rFonts w:ascii="Calibri" w:hAnsi="Calibri" w:cs="Calibri"/>
          <w:b/>
          <w:bCs/>
          <w:sz w:val="22"/>
          <w:szCs w:val="22"/>
        </w:rPr>
      </w:pPr>
      <w:r>
        <w:rPr>
          <w:rFonts w:ascii="Calibri" w:hAnsi="Calibri" w:cs="Calibri"/>
          <w:b/>
          <w:bCs/>
          <w:sz w:val="22"/>
          <w:szCs w:val="22"/>
        </w:rPr>
        <w:t>zdolności do występowania w obrocie gospodarczym:</w:t>
      </w:r>
    </w:p>
    <w:p w:rsidR="00281CB5" w:rsidRDefault="00045094">
      <w:pPr>
        <w:widowControl w:val="0"/>
        <w:spacing w:after="0" w:line="240" w:lineRule="auto"/>
        <w:ind w:left="926"/>
        <w:jc w:val="both"/>
        <w:rPr>
          <w:rFonts w:eastAsia="Times New Roman" w:cs="Calibri"/>
        </w:rPr>
      </w:pPr>
      <w:r>
        <w:rPr>
          <w:rFonts w:eastAsia="Times New Roman" w:cs="Calibri"/>
        </w:rPr>
        <w:t>Zamawiający nie stawia szczegółowego warunku w powyższym zakresie – na potwierdzenie oświadczenie wg wzoru (załącznik nr 1) - zawarte w części IV sekcji &amp; JEDZ. Wykonawca wypełnia sekcję &amp; w części IV i nie wypełnia żadnej z pozostałych sekcji w części IV,</w:t>
      </w:r>
    </w:p>
    <w:p w:rsidR="00281CB5" w:rsidRDefault="00045094" w:rsidP="00A841BB">
      <w:pPr>
        <w:pStyle w:val="Akapitzlist"/>
        <w:numPr>
          <w:ilvl w:val="0"/>
          <w:numId w:val="26"/>
        </w:numPr>
        <w:ind w:left="1003" w:right="20"/>
        <w:jc w:val="both"/>
        <w:textAlignment w:val="baseline"/>
        <w:rPr>
          <w:rFonts w:ascii="Calibri" w:hAnsi="Calibri" w:cs="Calibri"/>
          <w:b/>
          <w:bCs/>
          <w:sz w:val="22"/>
          <w:szCs w:val="22"/>
        </w:rPr>
      </w:pPr>
      <w:r>
        <w:rPr>
          <w:rFonts w:ascii="Calibri" w:hAnsi="Calibri" w:cs="Calibri"/>
          <w:b/>
          <w:bCs/>
          <w:sz w:val="22"/>
          <w:szCs w:val="22"/>
        </w:rPr>
        <w:t>uprawnień do prowadzenia określonej działalności gospodarczej lub</w:t>
      </w:r>
    </w:p>
    <w:p w:rsidR="00281CB5" w:rsidRDefault="00045094">
      <w:pPr>
        <w:pStyle w:val="Akapitzlist"/>
        <w:ind w:left="938" w:right="20"/>
        <w:jc w:val="both"/>
        <w:textAlignment w:val="baseline"/>
        <w:rPr>
          <w:rFonts w:ascii="Calibri" w:hAnsi="Calibri" w:cs="Calibri"/>
          <w:b/>
          <w:bCs/>
          <w:sz w:val="22"/>
          <w:szCs w:val="22"/>
        </w:rPr>
      </w:pPr>
      <w:r>
        <w:rPr>
          <w:rFonts w:ascii="Calibri" w:hAnsi="Calibri" w:cs="Calibri"/>
          <w:b/>
          <w:bCs/>
          <w:sz w:val="22"/>
          <w:szCs w:val="22"/>
        </w:rPr>
        <w:t>zawodowej, o ile wynika to z odrębnych przepisów:</w:t>
      </w:r>
    </w:p>
    <w:p w:rsidR="00281CB5" w:rsidRDefault="00281CB5">
      <w:pPr>
        <w:pStyle w:val="Akapitzlist"/>
        <w:ind w:left="938" w:right="20"/>
        <w:jc w:val="both"/>
        <w:textAlignment w:val="baseline"/>
        <w:rPr>
          <w:rFonts w:ascii="Calibri" w:hAnsi="Calibri" w:cs="Calibri"/>
          <w:b/>
          <w:bCs/>
          <w:sz w:val="22"/>
          <w:szCs w:val="22"/>
        </w:rPr>
      </w:pPr>
    </w:p>
    <w:p w:rsidR="00D53C17" w:rsidRDefault="00D53C17" w:rsidP="00D53C17">
      <w:pPr>
        <w:pStyle w:val="Akapitzlist"/>
        <w:ind w:left="938" w:right="20"/>
        <w:jc w:val="both"/>
        <w:textAlignment w:val="baseline"/>
        <w:rPr>
          <w:rFonts w:asciiTheme="minorHAnsi" w:hAnsiTheme="minorHAnsi" w:cstheme="minorHAnsi"/>
          <w:b/>
          <w:bCs/>
          <w:sz w:val="22"/>
          <w:szCs w:val="22"/>
          <w:u w:val="single"/>
        </w:rPr>
      </w:pPr>
      <w:r w:rsidRPr="00D53C17">
        <w:rPr>
          <w:rFonts w:asciiTheme="minorHAnsi" w:hAnsiTheme="minorHAnsi" w:cstheme="minorHAnsi"/>
          <w:sz w:val="22"/>
          <w:szCs w:val="22"/>
          <w:u w:val="single"/>
        </w:rPr>
        <w:t>O udzielenie zamówienia może ubiegać się Wykonawca, który posiada uprawnienia zgodnie z obowiązującymi przepisami- Ustawa z dnia 10.04.1997r. Prawo Energetyczne ( Dz.U. 2022 poz. 1385 ze zm.</w:t>
      </w:r>
      <w:r w:rsidRPr="00D53C17">
        <w:rPr>
          <w:rFonts w:asciiTheme="minorHAnsi" w:hAnsiTheme="minorHAnsi" w:cstheme="minorHAnsi"/>
          <w:b/>
          <w:bCs/>
          <w:sz w:val="22"/>
          <w:szCs w:val="22"/>
          <w:u w:val="single"/>
        </w:rPr>
        <w:t xml:space="preserve"> </w:t>
      </w:r>
    </w:p>
    <w:p w:rsidR="00D53C17" w:rsidRPr="00D53C17" w:rsidRDefault="00D53C17" w:rsidP="00D53C17">
      <w:pPr>
        <w:pStyle w:val="Akapitzlist"/>
        <w:ind w:left="938" w:right="20"/>
        <w:jc w:val="both"/>
        <w:textAlignment w:val="baseline"/>
        <w:rPr>
          <w:rFonts w:asciiTheme="minorHAnsi" w:hAnsiTheme="minorHAnsi" w:cstheme="minorHAnsi"/>
          <w:b/>
          <w:bCs/>
          <w:sz w:val="22"/>
          <w:szCs w:val="22"/>
          <w:u w:val="single"/>
        </w:rPr>
      </w:pPr>
    </w:p>
    <w:p w:rsidR="00D53C17" w:rsidRPr="00D53C17" w:rsidRDefault="00D53C17" w:rsidP="00D53C17">
      <w:pPr>
        <w:pStyle w:val="Akapitzlist"/>
        <w:ind w:left="938" w:right="20"/>
        <w:jc w:val="both"/>
        <w:textAlignment w:val="baseline"/>
        <w:rPr>
          <w:rFonts w:asciiTheme="minorHAnsi" w:hAnsiTheme="minorHAnsi" w:cstheme="minorHAnsi"/>
          <w:sz w:val="22"/>
          <w:szCs w:val="22"/>
          <w:u w:val="single"/>
        </w:rPr>
      </w:pPr>
      <w:r w:rsidRPr="00D53C17">
        <w:rPr>
          <w:rFonts w:asciiTheme="minorHAnsi" w:hAnsiTheme="minorHAnsi" w:cstheme="minorHAnsi"/>
          <w:sz w:val="22"/>
          <w:szCs w:val="22"/>
          <w:u w:val="single"/>
        </w:rPr>
        <w:t xml:space="preserve">O udzielenie zamówienia może ubiegać się Wykonawca będący właścicielem sieci dystrybucyjnej lub niebędący właścicielem sieci dystrybucyjnej, który posiada uprawnienia do świadczenia usług dystrybucji. </w:t>
      </w:r>
    </w:p>
    <w:p w:rsidR="00281CB5" w:rsidRDefault="00281CB5">
      <w:pPr>
        <w:pStyle w:val="Akapitzlist"/>
        <w:ind w:left="938" w:right="20"/>
        <w:jc w:val="both"/>
        <w:textAlignment w:val="baseline"/>
        <w:rPr>
          <w:rFonts w:ascii="Calibri" w:hAnsi="Calibri" w:cs="Calibri"/>
          <w:b/>
          <w:bCs/>
          <w:sz w:val="22"/>
          <w:szCs w:val="22"/>
          <w:u w:val="single"/>
        </w:rPr>
      </w:pPr>
    </w:p>
    <w:p w:rsidR="00281CB5" w:rsidRDefault="00045094" w:rsidP="00A841BB">
      <w:pPr>
        <w:pStyle w:val="Akapitzlist"/>
        <w:numPr>
          <w:ilvl w:val="0"/>
          <w:numId w:val="26"/>
        </w:numPr>
        <w:ind w:left="1003" w:right="20"/>
        <w:jc w:val="both"/>
        <w:textAlignment w:val="baseline"/>
        <w:rPr>
          <w:rFonts w:ascii="Calibri" w:hAnsi="Calibri" w:cs="Calibri"/>
          <w:b/>
          <w:bCs/>
          <w:sz w:val="22"/>
          <w:szCs w:val="22"/>
        </w:rPr>
      </w:pPr>
      <w:r>
        <w:rPr>
          <w:rFonts w:ascii="Calibri" w:hAnsi="Calibri" w:cs="Calibri"/>
          <w:b/>
          <w:bCs/>
          <w:sz w:val="22"/>
          <w:szCs w:val="22"/>
        </w:rPr>
        <w:t>sytuacji ekonomicznej lub finansowej:</w:t>
      </w:r>
    </w:p>
    <w:p w:rsidR="00281CB5" w:rsidRDefault="00045094">
      <w:pPr>
        <w:spacing w:after="0" w:line="240" w:lineRule="auto"/>
        <w:ind w:left="926" w:right="20"/>
        <w:jc w:val="both"/>
      </w:pPr>
      <w:r>
        <w:rPr>
          <w:rFonts w:eastAsia="Times New Roman" w:cs="Calibri"/>
        </w:rPr>
        <w:t xml:space="preserve">Zamawiający nie stawia szczegółowego warunku w powyższym zakresie - na potwierdzenie oświadczenie wg wzoru (załącznik nr 1) - </w:t>
      </w:r>
      <w:r>
        <w:rPr>
          <w:rFonts w:cs="Calibri"/>
        </w:rPr>
        <w:t>zawarte w części IV sekcji &amp; JEDZ. Wykonawca wypełnia sekcję &amp; w części IV i nie wypełnia żadnej z pozostałych sekcji w części IV,</w:t>
      </w:r>
    </w:p>
    <w:p w:rsidR="00281CB5" w:rsidRDefault="00045094" w:rsidP="00A841BB">
      <w:pPr>
        <w:pStyle w:val="Akapitzlist"/>
        <w:numPr>
          <w:ilvl w:val="0"/>
          <w:numId w:val="26"/>
        </w:numPr>
        <w:ind w:left="1003" w:right="20"/>
        <w:jc w:val="both"/>
        <w:textAlignment w:val="baseline"/>
        <w:rPr>
          <w:rFonts w:ascii="Calibri" w:hAnsi="Calibri" w:cs="Calibri"/>
          <w:b/>
          <w:bCs/>
          <w:sz w:val="22"/>
          <w:szCs w:val="22"/>
        </w:rPr>
      </w:pPr>
      <w:r>
        <w:rPr>
          <w:rFonts w:ascii="Calibri" w:hAnsi="Calibri" w:cs="Calibri"/>
          <w:b/>
          <w:bCs/>
          <w:sz w:val="22"/>
          <w:szCs w:val="22"/>
        </w:rPr>
        <w:t>zdolności technicznej lub zawodowej:</w:t>
      </w:r>
    </w:p>
    <w:p w:rsidR="00281CB5" w:rsidRDefault="00045094">
      <w:pPr>
        <w:pStyle w:val="Akapitzlist"/>
        <w:ind w:left="1003" w:right="20"/>
        <w:jc w:val="both"/>
        <w:textAlignment w:val="baseline"/>
      </w:pPr>
      <w:r>
        <w:rPr>
          <w:rFonts w:ascii="Calibri" w:hAnsi="Calibri" w:cs="Calibri"/>
          <w:sz w:val="22"/>
          <w:szCs w:val="22"/>
        </w:rPr>
        <w:t>Zamawiający nie stawia szczegółowego warunku w powyższym zakresie - na potwierdzenie oświadczenie wg wzoru (załącznik nr 1) - zawarte w części IV sekcji &amp; JEDZ. Wykonawca wypełnia sekcję &amp; w części IV i nie wypełnia żadnej z pozostałych sekcji w części IV</w:t>
      </w:r>
      <w:r>
        <w:rPr>
          <w:rFonts w:ascii="Calibri" w:hAnsi="Calibri" w:cs="Calibri"/>
          <w:b/>
          <w:bCs/>
          <w:sz w:val="22"/>
          <w:szCs w:val="22"/>
        </w:rPr>
        <w:t>.</w:t>
      </w:r>
    </w:p>
    <w:p w:rsidR="00281CB5" w:rsidRDefault="00281CB5">
      <w:pPr>
        <w:pStyle w:val="Akapitzlist"/>
        <w:ind w:left="1003" w:right="20"/>
        <w:jc w:val="both"/>
        <w:textAlignment w:val="baseline"/>
        <w:rPr>
          <w:rFonts w:ascii="Calibri" w:hAnsi="Calibri" w:cs="Calibri"/>
          <w:b/>
          <w:bCs/>
          <w:sz w:val="22"/>
          <w:szCs w:val="22"/>
        </w:rPr>
      </w:pPr>
    </w:p>
    <w:p w:rsidR="00281CB5" w:rsidRDefault="00045094" w:rsidP="00A841BB">
      <w:pPr>
        <w:numPr>
          <w:ilvl w:val="0"/>
          <w:numId w:val="10"/>
        </w:numPr>
        <w:spacing w:after="0" w:line="240" w:lineRule="auto"/>
        <w:jc w:val="both"/>
        <w:textAlignment w:val="baseline"/>
        <w:rPr>
          <w:rFonts w:eastAsia="Times New Roman" w:cs="Calibri"/>
        </w:rPr>
      </w:pPr>
      <w:r>
        <w:rPr>
          <w:rFonts w:eastAsia="Times New Roman" w:cs="Calibr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81CB5" w:rsidRDefault="00045094" w:rsidP="00A841BB">
      <w:pPr>
        <w:numPr>
          <w:ilvl w:val="0"/>
          <w:numId w:val="10"/>
        </w:numPr>
        <w:spacing w:after="0" w:line="240" w:lineRule="auto"/>
        <w:jc w:val="both"/>
        <w:textAlignment w:val="baseline"/>
        <w:rPr>
          <w:rFonts w:eastAsia="Times New Roman" w:cs="Calibri"/>
        </w:rPr>
      </w:pPr>
      <w:r>
        <w:rPr>
          <w:rFonts w:eastAsia="Times New Roman" w:cs="Calibri"/>
        </w:rPr>
        <w:t>Zamawiający, w stosunku do Wykonawców wspólnie ubiegających się o udzielenie zamówienia, w odniesieniu do warunku dotyczącego zdolności technicznej lub zawodowej – dopuszcza łączne spełnianie warunku przez Wykonawców.</w:t>
      </w:r>
    </w:p>
    <w:p w:rsidR="00281CB5" w:rsidRDefault="00045094" w:rsidP="00A841BB">
      <w:pPr>
        <w:numPr>
          <w:ilvl w:val="0"/>
          <w:numId w:val="10"/>
        </w:numPr>
        <w:spacing w:after="0" w:line="240" w:lineRule="auto"/>
        <w:jc w:val="both"/>
        <w:rPr>
          <w:rFonts w:cs="Calibri"/>
        </w:rPr>
      </w:pPr>
      <w:r>
        <w:rPr>
          <w:rFonts w:cs="Calibri"/>
        </w:rPr>
        <w:t xml:space="preserve">Warunek dotyczący uprawnień do prowadzenia określonej działalności gospodarczej lub zawodowej, o którym mowa a art. 112 ust. 1 pkt 2 ustawy </w:t>
      </w:r>
      <w:proofErr w:type="spellStart"/>
      <w:r>
        <w:rPr>
          <w:rFonts w:cs="Calibri"/>
        </w:rPr>
        <w:t>Pzp</w:t>
      </w:r>
      <w:proofErr w:type="spellEnd"/>
      <w:r>
        <w:rPr>
          <w:rFonts w:cs="Calibri"/>
        </w:rPr>
        <w:t>, jest spełniony jeżeli co najmniej jeden z wykonawców wspólnie ubiegających się o udzielenie zamówienia posiada uprawnienia do prowadzenia określonej działalności gospodarczej lub zawodowej i realizuje roboty budowlane, dostawy lub usługi, do których realizacji te uprawnienia są wymagane.</w:t>
      </w:r>
    </w:p>
    <w:p w:rsidR="00281CB5" w:rsidRDefault="00045094" w:rsidP="00A841BB">
      <w:pPr>
        <w:numPr>
          <w:ilvl w:val="0"/>
          <w:numId w:val="10"/>
        </w:numPr>
        <w:spacing w:after="0" w:line="240" w:lineRule="auto"/>
        <w:jc w:val="both"/>
        <w:rPr>
          <w:rFonts w:cs="Calibri"/>
        </w:rPr>
      </w:pPr>
      <w:r>
        <w:rPr>
          <w:rFonts w:cs="Calibri"/>
        </w:rPr>
        <w:t>W odniesieniu do warunków dotyczących wykształcenia, kwalifikacji zawodowych lub doświadczenia wykonawcy wspólnie ubiegający się o udzielenie zamówienia mogą polegać na zdolnościach tych wykonawców , którzy wykonują roboty budowlane lub usługi, do realizacji których te zdolności są wymagane.</w:t>
      </w:r>
    </w:p>
    <w:p w:rsidR="00281CB5" w:rsidRDefault="00045094" w:rsidP="00A841BB">
      <w:pPr>
        <w:numPr>
          <w:ilvl w:val="0"/>
          <w:numId w:val="10"/>
        </w:numPr>
        <w:spacing w:after="0" w:line="240" w:lineRule="auto"/>
        <w:jc w:val="both"/>
        <w:rPr>
          <w:rFonts w:cs="Calibri"/>
        </w:rPr>
      </w:pPr>
      <w:r>
        <w:rPr>
          <w:rFonts w:cs="Calibri"/>
        </w:rPr>
        <w:t xml:space="preserve">W przypadku o którym mowa w art. 117 ust. 2 i 3 ustawy </w:t>
      </w:r>
      <w:proofErr w:type="spellStart"/>
      <w:r>
        <w:rPr>
          <w:rFonts w:cs="Calibri"/>
        </w:rPr>
        <w:t>Pzp</w:t>
      </w:r>
      <w:proofErr w:type="spellEnd"/>
      <w:r>
        <w:rPr>
          <w:rFonts w:cs="Calibri"/>
        </w:rPr>
        <w:t>, wykonawcy wspólnie ubiegający się o udzielenie zamówienia dołączają do oferty oświadczenie, z którego wynika, które roboty budowlane, dostawy lub usługi wykonają poszczególni wykonawcy.</w:t>
      </w:r>
    </w:p>
    <w:p w:rsidR="00281CB5" w:rsidRDefault="00281CB5">
      <w:pPr>
        <w:spacing w:after="0" w:line="240" w:lineRule="auto"/>
        <w:ind w:left="720"/>
        <w:jc w:val="both"/>
        <w:rPr>
          <w:rFonts w:cs="Calibri"/>
        </w:rPr>
      </w:pPr>
    </w:p>
    <w:p w:rsidR="00281CB5" w:rsidRPr="008510A9" w:rsidRDefault="008510A9" w:rsidP="00A85390">
      <w:pPr>
        <w:jc w:val="both"/>
        <w:outlineLvl w:val="1"/>
        <w:rPr>
          <w:rFonts w:asciiTheme="minorHAnsi" w:hAnsiTheme="minorHAnsi" w:cstheme="minorHAnsi"/>
          <w:b/>
          <w:color w:val="000000"/>
          <w:u w:val="single"/>
        </w:rPr>
      </w:pPr>
      <w:r>
        <w:rPr>
          <w:rFonts w:asciiTheme="minorHAnsi" w:hAnsiTheme="minorHAnsi" w:cstheme="minorHAnsi"/>
          <w:b/>
          <w:color w:val="000000"/>
        </w:rPr>
        <w:t>X</w:t>
      </w:r>
      <w:r w:rsidR="00A85390" w:rsidRPr="00A85390">
        <w:rPr>
          <w:rFonts w:asciiTheme="minorHAnsi" w:hAnsiTheme="minorHAnsi" w:cstheme="minorHAnsi"/>
          <w:b/>
          <w:color w:val="000000"/>
        </w:rPr>
        <w:t>.</w:t>
      </w:r>
      <w:r w:rsidR="00A85390" w:rsidRPr="00A85390">
        <w:rPr>
          <w:rFonts w:asciiTheme="minorHAnsi" w:hAnsiTheme="minorHAnsi" w:cstheme="minorHAnsi"/>
          <w:b/>
          <w:color w:val="000000"/>
        </w:rPr>
        <w:tab/>
      </w:r>
      <w:r w:rsidR="00A85390" w:rsidRPr="008510A9">
        <w:rPr>
          <w:rFonts w:asciiTheme="minorHAnsi" w:hAnsiTheme="minorHAnsi" w:cstheme="minorHAnsi"/>
          <w:b/>
          <w:color w:val="000000"/>
          <w:u w:val="single"/>
        </w:rPr>
        <w:t>P</w:t>
      </w:r>
      <w:r w:rsidR="00045094" w:rsidRPr="008510A9">
        <w:rPr>
          <w:rFonts w:asciiTheme="minorHAnsi" w:hAnsiTheme="minorHAnsi" w:cstheme="minorHAnsi"/>
          <w:b/>
          <w:color w:val="000000"/>
          <w:u w:val="single"/>
        </w:rPr>
        <w:t xml:space="preserve">ODSTAWY WYKLUCZENIA Z POSTĘPOWANIA – art. 108 ust. 1 ustawy </w:t>
      </w:r>
      <w:proofErr w:type="spellStart"/>
      <w:r w:rsidR="00045094" w:rsidRPr="008510A9">
        <w:rPr>
          <w:rFonts w:asciiTheme="minorHAnsi" w:hAnsiTheme="minorHAnsi" w:cstheme="minorHAnsi"/>
          <w:b/>
          <w:color w:val="000000"/>
          <w:u w:val="single"/>
        </w:rPr>
        <w:t>Pzp</w:t>
      </w:r>
      <w:proofErr w:type="spellEnd"/>
    </w:p>
    <w:p w:rsidR="003B132E" w:rsidRPr="003B132E" w:rsidRDefault="003B132E" w:rsidP="003B132E">
      <w:pPr>
        <w:pStyle w:val="Tekstpodstawowy"/>
        <w:spacing w:before="43"/>
        <w:ind w:left="545"/>
        <w:rPr>
          <w:rFonts w:cs="Calibri"/>
        </w:rPr>
      </w:pPr>
      <w:r w:rsidRPr="003B132E">
        <w:rPr>
          <w:rFonts w:cs="Calibri"/>
        </w:rPr>
        <w:lastRenderedPageBreak/>
        <w:t>1. Zgodnie 108 ust 1 ustawy PZP z postępowania o udzielenie zamówienia wyklucza się Wykonawcę:</w:t>
      </w:r>
    </w:p>
    <w:p w:rsidR="003B132E" w:rsidRPr="003B132E" w:rsidRDefault="003B132E" w:rsidP="00A841BB">
      <w:pPr>
        <w:pStyle w:val="Akapitzlist"/>
        <w:numPr>
          <w:ilvl w:val="0"/>
          <w:numId w:val="48"/>
        </w:numPr>
        <w:suppressAutoHyphens w:val="0"/>
        <w:spacing w:after="200" w:line="276" w:lineRule="auto"/>
        <w:jc w:val="both"/>
        <w:rPr>
          <w:rFonts w:ascii="Calibri" w:hAnsi="Calibri" w:cs="Calibri"/>
          <w:sz w:val="22"/>
          <w:szCs w:val="22"/>
        </w:rPr>
      </w:pPr>
      <w:r w:rsidRPr="003B132E">
        <w:rPr>
          <w:rFonts w:ascii="Calibri" w:hAnsi="Calibri" w:cs="Calibri"/>
          <w:sz w:val="22"/>
          <w:szCs w:val="22"/>
        </w:rPr>
        <w:t>Będącego osobą fizyczną, którego prawomocnie skazano za przestępstwo:</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udziału w zorganizowanej grupie przestępczej albo związku mającym na celu popełnienie przestępstwa lub przestępstwa skarbowego, o którym mowa w art. 258 Kodeksu karnego,</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handlu ludźmi, o którym mowa w art. 189a Kodeksu karnego,</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o którym mowa w art. 228–230a, art. 250a Kodeksu karnego lub w art. 46 lub art. 48 ustawy z dnia 25 czerwca 2010 r. o sporcie lub w art. 54 ust. 1-4 ustawy z dnia 12 maja 2011 r. o refundacji leków, środków spożywczych specjalnego przeznaczenia żywieniowego oraz wyrobów medycznych,</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o charakterze terrorystycznym, o którym mowa w art. 115 § 20 Kodeksu karnego, lub mające na celu popełnienie tego przestępstwa,</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2020 poz. 2023),</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3B132E" w:rsidRPr="003B132E" w:rsidRDefault="003B132E" w:rsidP="00A841BB">
      <w:pPr>
        <w:pStyle w:val="Akapitzlist"/>
        <w:numPr>
          <w:ilvl w:val="0"/>
          <w:numId w:val="49"/>
        </w:numPr>
        <w:suppressAutoHyphens w:val="0"/>
        <w:spacing w:after="200" w:line="276" w:lineRule="auto"/>
        <w:jc w:val="both"/>
        <w:rPr>
          <w:rFonts w:ascii="Calibri" w:hAnsi="Calibri" w:cs="Calibri"/>
          <w:sz w:val="22"/>
          <w:szCs w:val="22"/>
        </w:rPr>
      </w:pPr>
      <w:r w:rsidRPr="003B132E">
        <w:rPr>
          <w:rFonts w:ascii="Calibri" w:hAnsi="Calibri" w:cs="Calibri"/>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3B132E" w:rsidRPr="003B132E" w:rsidRDefault="003B132E" w:rsidP="00A841BB">
      <w:pPr>
        <w:pStyle w:val="Akapitzlist"/>
        <w:numPr>
          <w:ilvl w:val="0"/>
          <w:numId w:val="48"/>
        </w:numPr>
        <w:suppressAutoHyphens w:val="0"/>
        <w:spacing w:after="200" w:line="276" w:lineRule="auto"/>
        <w:jc w:val="both"/>
        <w:rPr>
          <w:rFonts w:ascii="Calibri" w:hAnsi="Calibri" w:cs="Calibri"/>
          <w:sz w:val="22"/>
          <w:szCs w:val="22"/>
        </w:rPr>
      </w:pPr>
      <w:r w:rsidRPr="003B132E">
        <w:rPr>
          <w:rFonts w:ascii="Calibri" w:hAnsi="Calibri" w:cs="Calibri"/>
          <w:sz w:val="22"/>
          <w:szCs w:val="22"/>
        </w:rPr>
        <w:t xml:space="preserve">jeżeli urzędującego członka jego organu zarządzającego lub nadzorczego, wspólnika spółki </w:t>
      </w:r>
      <w:r w:rsidRPr="003B132E">
        <w:rPr>
          <w:rFonts w:ascii="Calibri" w:hAnsi="Calibri" w:cs="Calibri"/>
          <w:sz w:val="22"/>
          <w:szCs w:val="22"/>
        </w:rPr>
        <w:br/>
        <w:t>w spółce jawnej lub partnerskiej albo komplementariusza w spółce komandytowej lub komandytowo-akcyjnej lub prokurenta prawomocnie skazano za przestępstwo, o którym mowa w pkt 1;</w:t>
      </w:r>
    </w:p>
    <w:p w:rsidR="003B132E" w:rsidRPr="003B132E" w:rsidRDefault="003B132E" w:rsidP="00A841BB">
      <w:pPr>
        <w:pStyle w:val="Akapitzlist"/>
        <w:numPr>
          <w:ilvl w:val="0"/>
          <w:numId w:val="48"/>
        </w:numPr>
        <w:suppressAutoHyphens w:val="0"/>
        <w:spacing w:after="200" w:line="276" w:lineRule="auto"/>
        <w:jc w:val="both"/>
        <w:rPr>
          <w:rFonts w:ascii="Calibri" w:hAnsi="Calibri" w:cs="Calibri"/>
          <w:sz w:val="22"/>
          <w:szCs w:val="22"/>
        </w:rPr>
      </w:pPr>
      <w:r w:rsidRPr="003B132E">
        <w:rPr>
          <w:rFonts w:ascii="Calibri" w:hAnsi="Calibri" w:cs="Calibri"/>
          <w:sz w:val="22"/>
          <w:szCs w:val="22"/>
        </w:rPr>
        <w:t xml:space="preserve">wobec którego wydano prawomocny wyrok sądu lub ostateczną decyzję administracyjną                          </w:t>
      </w:r>
      <w:r w:rsidRPr="003B132E">
        <w:rPr>
          <w:rFonts w:ascii="Calibri" w:hAnsi="Calibri" w:cs="Calibri"/>
          <w:sz w:val="22"/>
          <w:szCs w:val="22"/>
        </w:rPr>
        <w:br/>
        <w:t xml:space="preserve">o zaleganiu z uiszczeniem podatków, opłat lub składek na ubezpieczenie społeczne lub zdrowotne, chyba że wykonawca odpowiednio przed upływem terminu do składania wniosków </w:t>
      </w:r>
      <w:r w:rsidRPr="003B132E">
        <w:rPr>
          <w:rFonts w:ascii="Calibri" w:hAnsi="Calibri" w:cs="Calibri"/>
          <w:sz w:val="22"/>
          <w:szCs w:val="22"/>
        </w:rPr>
        <w:br/>
        <w:t xml:space="preserve">o dopuszczenie do udziału w postepowaniu albo przed upływem terminu składania ofert dokonał płatności należnych podatków, opłat lub składek na ubezpieczenie społeczne lub zdrowotne wraz z odsetkami lub grzywnami lub zawarł </w:t>
      </w:r>
      <w:proofErr w:type="spellStart"/>
      <w:r w:rsidRPr="003B132E">
        <w:rPr>
          <w:rFonts w:ascii="Calibri" w:hAnsi="Calibri" w:cs="Calibri"/>
          <w:sz w:val="22"/>
          <w:szCs w:val="22"/>
        </w:rPr>
        <w:t>wiążące</w:t>
      </w:r>
      <w:proofErr w:type="spellEnd"/>
      <w:r w:rsidRPr="003B132E">
        <w:rPr>
          <w:rFonts w:ascii="Calibri" w:hAnsi="Calibri" w:cs="Calibri"/>
          <w:sz w:val="22"/>
          <w:szCs w:val="22"/>
        </w:rPr>
        <w:t xml:space="preserve"> porozumienie w sprawie spłaty tych należności;</w:t>
      </w:r>
    </w:p>
    <w:p w:rsidR="003B132E" w:rsidRPr="003B132E" w:rsidRDefault="003B132E" w:rsidP="00A841BB">
      <w:pPr>
        <w:pStyle w:val="Akapitzlist"/>
        <w:numPr>
          <w:ilvl w:val="0"/>
          <w:numId w:val="48"/>
        </w:numPr>
        <w:suppressAutoHyphens w:val="0"/>
        <w:spacing w:after="200" w:line="276" w:lineRule="auto"/>
        <w:jc w:val="both"/>
        <w:rPr>
          <w:rFonts w:ascii="Calibri" w:hAnsi="Calibri" w:cs="Calibri"/>
          <w:color w:val="000000"/>
          <w:sz w:val="22"/>
          <w:szCs w:val="22"/>
        </w:rPr>
      </w:pPr>
      <w:r w:rsidRPr="003B132E">
        <w:rPr>
          <w:rFonts w:ascii="Calibri" w:hAnsi="Calibri" w:cs="Calibri"/>
          <w:color w:val="000000"/>
          <w:sz w:val="22"/>
          <w:szCs w:val="22"/>
          <w:shd w:val="clear" w:color="auto" w:fill="FFFFFF"/>
        </w:rPr>
        <w:t>wobec którego prawomocnie orzeczono zakaz ubiegania się o zamówienia publiczne;</w:t>
      </w:r>
    </w:p>
    <w:p w:rsidR="003B132E" w:rsidRPr="003B132E" w:rsidRDefault="003B132E" w:rsidP="00A841BB">
      <w:pPr>
        <w:pStyle w:val="Akapitzlist"/>
        <w:numPr>
          <w:ilvl w:val="0"/>
          <w:numId w:val="48"/>
        </w:numPr>
        <w:suppressAutoHyphens w:val="0"/>
        <w:spacing w:after="200" w:line="276" w:lineRule="auto"/>
        <w:jc w:val="both"/>
        <w:rPr>
          <w:rFonts w:ascii="Calibri" w:hAnsi="Calibri" w:cs="Calibri"/>
          <w:sz w:val="22"/>
          <w:szCs w:val="22"/>
        </w:rPr>
      </w:pPr>
      <w:r w:rsidRPr="003B132E">
        <w:rPr>
          <w:rFonts w:ascii="Calibri" w:hAnsi="Calibri" w:cs="Calibri"/>
          <w:sz w:val="22"/>
          <w:szCs w:val="22"/>
        </w:rPr>
        <w:t>jeżeli Zamawiający może stwierdzić, na podstawie wiarygodnych przesłanek, że Wykonawca zawarł z innymi Wykonawcami porozumienie mające n</w:t>
      </w:r>
      <w:r w:rsidR="00D87F58">
        <w:rPr>
          <w:rFonts w:ascii="Calibri" w:hAnsi="Calibri" w:cs="Calibri"/>
          <w:sz w:val="22"/>
          <w:szCs w:val="22"/>
        </w:rPr>
        <w:t xml:space="preserve">a celu zakłócenie konkurencji, </w:t>
      </w:r>
      <w:r w:rsidRPr="003B132E">
        <w:rPr>
          <w:rFonts w:ascii="Calibri" w:hAnsi="Calibri" w:cs="Calibri"/>
          <w:sz w:val="22"/>
          <w:szCs w:val="22"/>
        </w:rPr>
        <w:t xml:space="preserve">w szczególności jeżeli należąc  do tej samej grupy kapitałowej w rozumieniu ustawy </w:t>
      </w:r>
      <w:r w:rsidR="00D87F58">
        <w:rPr>
          <w:rFonts w:ascii="Calibri" w:hAnsi="Calibri" w:cs="Calibri"/>
          <w:sz w:val="22"/>
          <w:szCs w:val="22"/>
        </w:rPr>
        <w:br/>
      </w:r>
      <w:r w:rsidRPr="003B132E">
        <w:rPr>
          <w:rFonts w:ascii="Calibri" w:hAnsi="Calibri" w:cs="Calibri"/>
          <w:sz w:val="22"/>
          <w:szCs w:val="22"/>
        </w:rPr>
        <w:lastRenderedPageBreak/>
        <w:t>z dnia 16 lutego 2007 r. o ochronie konkurencji i konsumentów, złożyli odrębne oferty, oferty częściowe  lub wnioski o dopuszczenie do udziału w postępowaniu, chyba że wykażą, że przygotowali te oferty lub wnioski niezależnie od siebie;</w:t>
      </w:r>
    </w:p>
    <w:p w:rsidR="003B132E" w:rsidRPr="00A7785E" w:rsidRDefault="003B132E" w:rsidP="00A841BB">
      <w:pPr>
        <w:pStyle w:val="Akapitzlist"/>
        <w:numPr>
          <w:ilvl w:val="0"/>
          <w:numId w:val="48"/>
        </w:numPr>
        <w:suppressAutoHyphens w:val="0"/>
        <w:spacing w:after="200" w:line="276" w:lineRule="auto"/>
        <w:rPr>
          <w:rFonts w:asciiTheme="minorHAnsi" w:hAnsiTheme="minorHAnsi" w:cstheme="minorHAnsi"/>
          <w:sz w:val="22"/>
          <w:szCs w:val="22"/>
        </w:rPr>
      </w:pPr>
      <w:r w:rsidRPr="003B132E">
        <w:rPr>
          <w:rFonts w:ascii="Calibri" w:hAnsi="Calibri" w:cs="Calibri"/>
          <w:sz w:val="22"/>
          <w:szCs w:val="22"/>
        </w:rPr>
        <w:t xml:space="preserve">jeżeli, w przypadkach, o których mowa w art. 85 ust. 1 </w:t>
      </w:r>
      <w:proofErr w:type="spellStart"/>
      <w:r w:rsidRPr="003B132E">
        <w:rPr>
          <w:rFonts w:ascii="Calibri" w:hAnsi="Calibri" w:cs="Calibri"/>
          <w:sz w:val="22"/>
          <w:szCs w:val="22"/>
        </w:rPr>
        <w:t>pzp</w:t>
      </w:r>
      <w:proofErr w:type="spellEnd"/>
      <w:r w:rsidRPr="003B132E">
        <w:rPr>
          <w:rFonts w:ascii="Calibri" w:hAnsi="Calibri" w:cs="Calibri"/>
          <w:sz w:val="22"/>
          <w:szCs w:val="22"/>
        </w:rPr>
        <w:t xml:space="preserve">, doszło do zakłócenia konkurencji wynikającego z wcześniejszego zaangażowania tego Wykonawcy </w:t>
      </w:r>
      <w:r w:rsidR="00A7785E">
        <w:rPr>
          <w:rFonts w:ascii="Calibri" w:hAnsi="Calibri" w:cs="Calibri"/>
          <w:sz w:val="22"/>
          <w:szCs w:val="22"/>
        </w:rPr>
        <w:t xml:space="preserve">lub podmiotu, który </w:t>
      </w:r>
      <w:r w:rsidRPr="003B132E">
        <w:rPr>
          <w:rFonts w:ascii="Calibri" w:hAnsi="Calibri" w:cs="Calibri"/>
          <w:sz w:val="22"/>
          <w:szCs w:val="22"/>
        </w:rPr>
        <w:t>należy z wykonawcą do tej samej grupy kapitałowej w rozumieniu ustawy z dnia 16 lutego 2007 r. o ochronie konkurencji i konsumentów, chyba ze spowodowane tym zakłócenie konkurencji może być́ wyeliminowane w inny sposób niż̇ przez wykluczenie Wyko</w:t>
      </w:r>
      <w:r w:rsidRPr="00A7785E">
        <w:rPr>
          <w:rFonts w:asciiTheme="minorHAnsi" w:hAnsiTheme="minorHAnsi" w:cstheme="minorHAnsi"/>
          <w:sz w:val="22"/>
          <w:szCs w:val="22"/>
        </w:rPr>
        <w:t>nawcy z udziału w postępowaniu o udzielenie zamówienia.</w:t>
      </w:r>
    </w:p>
    <w:p w:rsidR="003B132E" w:rsidRPr="00A7785E" w:rsidRDefault="003B132E" w:rsidP="00A841BB">
      <w:pPr>
        <w:pStyle w:val="Akapitzlist"/>
        <w:numPr>
          <w:ilvl w:val="0"/>
          <w:numId w:val="50"/>
        </w:numPr>
        <w:suppressAutoHyphens w:val="0"/>
        <w:jc w:val="both"/>
        <w:rPr>
          <w:rFonts w:asciiTheme="minorHAnsi" w:hAnsiTheme="minorHAnsi" w:cstheme="minorHAnsi"/>
          <w:sz w:val="22"/>
          <w:szCs w:val="22"/>
        </w:rPr>
      </w:pPr>
      <w:r w:rsidRPr="00A7785E">
        <w:rPr>
          <w:rFonts w:asciiTheme="minorHAnsi" w:hAnsiTheme="minorHAnsi" w:cstheme="minorHAnsi"/>
          <w:sz w:val="22"/>
          <w:szCs w:val="22"/>
        </w:rPr>
        <w:t>Wykonawca może zostać wykluczony przez Zamawiającego na każdym etapie postępowan</w:t>
      </w:r>
      <w:r w:rsidR="00A7785E" w:rsidRPr="00A7785E">
        <w:rPr>
          <w:rFonts w:asciiTheme="minorHAnsi" w:hAnsiTheme="minorHAnsi" w:cstheme="minorHAnsi"/>
          <w:sz w:val="22"/>
          <w:szCs w:val="22"/>
        </w:rPr>
        <w:t xml:space="preserve">ia    </w:t>
      </w:r>
      <w:r w:rsidRPr="00A7785E">
        <w:rPr>
          <w:rFonts w:asciiTheme="minorHAnsi" w:hAnsiTheme="minorHAnsi" w:cstheme="minorHAnsi"/>
          <w:sz w:val="22"/>
          <w:szCs w:val="22"/>
        </w:rPr>
        <w:t>o udzielenie zamówienia.</w:t>
      </w:r>
    </w:p>
    <w:p w:rsidR="003B132E" w:rsidRPr="003B132E" w:rsidRDefault="003B132E" w:rsidP="003B132E">
      <w:pPr>
        <w:pStyle w:val="Akapitzlist"/>
        <w:spacing w:after="200" w:line="276" w:lineRule="auto"/>
        <w:ind w:left="360"/>
        <w:jc w:val="both"/>
        <w:rPr>
          <w:sz w:val="22"/>
          <w:szCs w:val="22"/>
        </w:rPr>
      </w:pPr>
    </w:p>
    <w:p w:rsidR="003B132E" w:rsidRPr="003B132E" w:rsidRDefault="003B132E" w:rsidP="003B132E">
      <w:pPr>
        <w:pStyle w:val="Akapitzlist"/>
        <w:spacing w:before="1"/>
        <w:ind w:left="545"/>
        <w:jc w:val="both"/>
        <w:rPr>
          <w:rFonts w:ascii="Calibri" w:hAnsi="Calibri" w:cs="Calibri"/>
          <w:b/>
          <w:sz w:val="22"/>
          <w:szCs w:val="22"/>
        </w:rPr>
      </w:pPr>
      <w:r w:rsidRPr="003B132E">
        <w:rPr>
          <w:rFonts w:ascii="Calibri" w:hAnsi="Calibri" w:cs="Calibri"/>
          <w:b/>
          <w:sz w:val="22"/>
          <w:szCs w:val="22"/>
        </w:rPr>
        <w:t xml:space="preserve">Procedura samooczyszczenia – art. 110 ust 2 – 3 ustawy </w:t>
      </w:r>
      <w:proofErr w:type="spellStart"/>
      <w:r w:rsidRPr="003B132E">
        <w:rPr>
          <w:rFonts w:ascii="Calibri" w:hAnsi="Calibri" w:cs="Calibri"/>
          <w:b/>
          <w:sz w:val="22"/>
          <w:szCs w:val="22"/>
        </w:rPr>
        <w:t>pzp</w:t>
      </w:r>
      <w:proofErr w:type="spellEnd"/>
      <w:r w:rsidRPr="003B132E">
        <w:rPr>
          <w:rFonts w:ascii="Calibri" w:hAnsi="Calibri" w:cs="Calibri"/>
          <w:b/>
          <w:sz w:val="22"/>
          <w:szCs w:val="22"/>
        </w:rPr>
        <w:t>.</w:t>
      </w:r>
    </w:p>
    <w:p w:rsidR="003B132E" w:rsidRPr="003B132E" w:rsidRDefault="003B132E" w:rsidP="00A841BB">
      <w:pPr>
        <w:pStyle w:val="Akapitzlist"/>
        <w:widowControl w:val="0"/>
        <w:numPr>
          <w:ilvl w:val="0"/>
          <w:numId w:val="47"/>
        </w:numPr>
        <w:tabs>
          <w:tab w:val="left" w:pos="546"/>
        </w:tabs>
        <w:suppressAutoHyphens w:val="0"/>
        <w:autoSpaceDE w:val="0"/>
        <w:autoSpaceDN w:val="0"/>
        <w:spacing w:before="41" w:line="276" w:lineRule="auto"/>
        <w:ind w:right="127"/>
        <w:contextualSpacing w:val="0"/>
        <w:jc w:val="both"/>
        <w:rPr>
          <w:rFonts w:ascii="Calibri" w:hAnsi="Calibri" w:cs="Calibri"/>
          <w:sz w:val="22"/>
          <w:szCs w:val="22"/>
        </w:rPr>
      </w:pPr>
      <w:r w:rsidRPr="003B132E">
        <w:rPr>
          <w:rFonts w:ascii="Calibri" w:hAnsi="Calibri" w:cs="Calibri"/>
          <w:sz w:val="22"/>
          <w:szCs w:val="22"/>
        </w:rPr>
        <w:t xml:space="preserve">Wykonawca nie podlega wykluczeniu w okolicznościach określonych w art. 108 ust. 1 pkt 1, 2 </w:t>
      </w:r>
      <w:r w:rsidR="00D10D9F">
        <w:rPr>
          <w:rFonts w:ascii="Calibri" w:hAnsi="Calibri" w:cs="Calibri"/>
          <w:sz w:val="22"/>
          <w:szCs w:val="22"/>
        </w:rPr>
        <w:br/>
      </w:r>
      <w:r w:rsidRPr="003B132E">
        <w:rPr>
          <w:rFonts w:ascii="Calibri" w:hAnsi="Calibri" w:cs="Calibri"/>
          <w:sz w:val="22"/>
          <w:szCs w:val="22"/>
        </w:rPr>
        <w:t>i 5 lub art. 109 ust. 1 pkt 2-5 i 7-10, jeżeli udowodni zamawiającemu, że spełnił łącznie następujące przesłanki:</w:t>
      </w:r>
    </w:p>
    <w:p w:rsidR="003B132E" w:rsidRPr="003B132E" w:rsidRDefault="003B132E" w:rsidP="00A841BB">
      <w:pPr>
        <w:pStyle w:val="Akapitzlist"/>
        <w:widowControl w:val="0"/>
        <w:numPr>
          <w:ilvl w:val="1"/>
          <w:numId w:val="47"/>
        </w:numPr>
        <w:tabs>
          <w:tab w:val="left" w:pos="887"/>
        </w:tabs>
        <w:suppressAutoHyphens w:val="0"/>
        <w:autoSpaceDE w:val="0"/>
        <w:autoSpaceDN w:val="0"/>
        <w:spacing w:line="276" w:lineRule="auto"/>
        <w:ind w:right="131" w:hanging="360"/>
        <w:contextualSpacing w:val="0"/>
        <w:jc w:val="both"/>
        <w:rPr>
          <w:rFonts w:ascii="Calibri" w:hAnsi="Calibri" w:cs="Calibri"/>
          <w:sz w:val="22"/>
          <w:szCs w:val="22"/>
        </w:rPr>
      </w:pPr>
      <w:r w:rsidRPr="003B132E">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3B132E" w:rsidRPr="003B132E" w:rsidRDefault="003B132E" w:rsidP="00A841BB">
      <w:pPr>
        <w:pStyle w:val="Akapitzlist"/>
        <w:widowControl w:val="0"/>
        <w:numPr>
          <w:ilvl w:val="1"/>
          <w:numId w:val="47"/>
        </w:numPr>
        <w:tabs>
          <w:tab w:val="left" w:pos="887"/>
        </w:tabs>
        <w:suppressAutoHyphens w:val="0"/>
        <w:autoSpaceDE w:val="0"/>
        <w:autoSpaceDN w:val="0"/>
        <w:spacing w:before="1" w:line="276" w:lineRule="auto"/>
        <w:ind w:right="126" w:hanging="360"/>
        <w:contextualSpacing w:val="0"/>
        <w:jc w:val="both"/>
        <w:rPr>
          <w:rFonts w:ascii="Calibri" w:hAnsi="Calibri" w:cs="Calibri"/>
          <w:sz w:val="22"/>
          <w:szCs w:val="22"/>
        </w:rPr>
      </w:pPr>
      <w:r w:rsidRPr="003B132E">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B132E" w:rsidRPr="003B132E" w:rsidRDefault="003B132E" w:rsidP="00A841BB">
      <w:pPr>
        <w:pStyle w:val="Akapitzlist"/>
        <w:widowControl w:val="0"/>
        <w:numPr>
          <w:ilvl w:val="1"/>
          <w:numId w:val="47"/>
        </w:numPr>
        <w:tabs>
          <w:tab w:val="left" w:pos="887"/>
        </w:tabs>
        <w:suppressAutoHyphens w:val="0"/>
        <w:autoSpaceDE w:val="0"/>
        <w:autoSpaceDN w:val="0"/>
        <w:spacing w:before="74" w:line="278" w:lineRule="auto"/>
        <w:ind w:right="130" w:hanging="360"/>
        <w:contextualSpacing w:val="0"/>
        <w:rPr>
          <w:rFonts w:ascii="Calibri" w:hAnsi="Calibri" w:cs="Calibri"/>
          <w:sz w:val="22"/>
          <w:szCs w:val="22"/>
        </w:rPr>
      </w:pPr>
      <w:r w:rsidRPr="003B132E">
        <w:rPr>
          <w:rFonts w:ascii="Calibri" w:hAnsi="Calibri" w:cs="Calibri"/>
          <w:sz w:val="22"/>
          <w:szCs w:val="22"/>
        </w:rPr>
        <w:t>podjął konkretne środki techniczne, organizacyjne i kadrowe, odpowiednie dla zapobiegania dalszym przestępstwom, wykroczeniom lub nieprawidłowemu postępowaniu, w szczególności:</w:t>
      </w:r>
    </w:p>
    <w:p w:rsidR="003B132E" w:rsidRPr="003B132E" w:rsidRDefault="003B132E" w:rsidP="00A841BB">
      <w:pPr>
        <w:pStyle w:val="Akapitzlist"/>
        <w:widowControl w:val="0"/>
        <w:numPr>
          <w:ilvl w:val="2"/>
          <w:numId w:val="47"/>
        </w:numPr>
        <w:tabs>
          <w:tab w:val="left" w:pos="1539"/>
          <w:tab w:val="left" w:pos="1540"/>
        </w:tabs>
        <w:suppressAutoHyphens w:val="0"/>
        <w:autoSpaceDE w:val="0"/>
        <w:autoSpaceDN w:val="0"/>
        <w:spacing w:line="276" w:lineRule="auto"/>
        <w:ind w:right="125"/>
        <w:contextualSpacing w:val="0"/>
        <w:rPr>
          <w:rFonts w:ascii="Calibri" w:hAnsi="Calibri" w:cs="Calibri"/>
          <w:sz w:val="22"/>
          <w:szCs w:val="22"/>
        </w:rPr>
      </w:pPr>
      <w:r w:rsidRPr="003B132E">
        <w:rPr>
          <w:rFonts w:ascii="Calibri" w:hAnsi="Calibri" w:cs="Calibri"/>
          <w:sz w:val="22"/>
          <w:szCs w:val="22"/>
        </w:rPr>
        <w:t>zerwał wszelkie powiązania z osobami lub podmiotami odpowiedzialnymi za nieprawidłowe postępowanie wykonawcy,</w:t>
      </w:r>
    </w:p>
    <w:p w:rsidR="003B132E" w:rsidRPr="003B132E" w:rsidRDefault="003B132E" w:rsidP="00A841BB">
      <w:pPr>
        <w:pStyle w:val="Akapitzlist"/>
        <w:widowControl w:val="0"/>
        <w:numPr>
          <w:ilvl w:val="2"/>
          <w:numId w:val="47"/>
        </w:numPr>
        <w:tabs>
          <w:tab w:val="left" w:pos="1539"/>
          <w:tab w:val="left" w:pos="1540"/>
        </w:tabs>
        <w:suppressAutoHyphens w:val="0"/>
        <w:autoSpaceDE w:val="0"/>
        <w:autoSpaceDN w:val="0"/>
        <w:spacing w:line="229" w:lineRule="exact"/>
        <w:ind w:hanging="429"/>
        <w:contextualSpacing w:val="0"/>
        <w:rPr>
          <w:rFonts w:ascii="Calibri" w:hAnsi="Calibri" w:cs="Calibri"/>
          <w:sz w:val="22"/>
          <w:szCs w:val="22"/>
        </w:rPr>
      </w:pPr>
      <w:r w:rsidRPr="003B132E">
        <w:rPr>
          <w:rFonts w:ascii="Calibri" w:hAnsi="Calibri" w:cs="Calibri"/>
          <w:sz w:val="22"/>
          <w:szCs w:val="22"/>
        </w:rPr>
        <w:t>zreorganizował personel,</w:t>
      </w:r>
    </w:p>
    <w:p w:rsidR="003B132E" w:rsidRPr="003B132E" w:rsidRDefault="003B132E" w:rsidP="00A841BB">
      <w:pPr>
        <w:pStyle w:val="Akapitzlist"/>
        <w:widowControl w:val="0"/>
        <w:numPr>
          <w:ilvl w:val="2"/>
          <w:numId w:val="47"/>
        </w:numPr>
        <w:tabs>
          <w:tab w:val="left" w:pos="1539"/>
          <w:tab w:val="left" w:pos="1540"/>
        </w:tabs>
        <w:suppressAutoHyphens w:val="0"/>
        <w:autoSpaceDE w:val="0"/>
        <w:autoSpaceDN w:val="0"/>
        <w:spacing w:before="31"/>
        <w:ind w:hanging="429"/>
        <w:contextualSpacing w:val="0"/>
        <w:rPr>
          <w:rFonts w:ascii="Calibri" w:hAnsi="Calibri" w:cs="Calibri"/>
          <w:sz w:val="22"/>
          <w:szCs w:val="22"/>
        </w:rPr>
      </w:pPr>
      <w:r w:rsidRPr="003B132E">
        <w:rPr>
          <w:rFonts w:ascii="Calibri" w:hAnsi="Calibri" w:cs="Calibri"/>
          <w:sz w:val="22"/>
          <w:szCs w:val="22"/>
        </w:rPr>
        <w:t>wdrożył system sprawozdawczości i kontroli,</w:t>
      </w:r>
    </w:p>
    <w:p w:rsidR="003B132E" w:rsidRPr="003B132E" w:rsidRDefault="003B132E" w:rsidP="00A841BB">
      <w:pPr>
        <w:pStyle w:val="Akapitzlist"/>
        <w:widowControl w:val="0"/>
        <w:numPr>
          <w:ilvl w:val="2"/>
          <w:numId w:val="47"/>
        </w:numPr>
        <w:tabs>
          <w:tab w:val="left" w:pos="1539"/>
          <w:tab w:val="left" w:pos="1540"/>
          <w:tab w:val="left" w:pos="2505"/>
          <w:tab w:val="left" w:pos="3505"/>
          <w:tab w:val="left" w:pos="4345"/>
          <w:tab w:val="left" w:pos="5865"/>
          <w:tab w:val="left" w:pos="6323"/>
          <w:tab w:val="left" w:pos="7856"/>
          <w:tab w:val="left" w:pos="9403"/>
        </w:tabs>
        <w:suppressAutoHyphens w:val="0"/>
        <w:autoSpaceDE w:val="0"/>
        <w:autoSpaceDN w:val="0"/>
        <w:spacing w:before="36" w:line="276" w:lineRule="auto"/>
        <w:ind w:right="126"/>
        <w:contextualSpacing w:val="0"/>
        <w:rPr>
          <w:rFonts w:ascii="Calibri" w:hAnsi="Calibri" w:cs="Calibri"/>
          <w:sz w:val="22"/>
          <w:szCs w:val="22"/>
        </w:rPr>
      </w:pPr>
      <w:r w:rsidRPr="003B132E">
        <w:rPr>
          <w:rFonts w:ascii="Calibri" w:hAnsi="Calibri" w:cs="Calibri"/>
          <w:sz w:val="22"/>
          <w:szCs w:val="22"/>
        </w:rPr>
        <w:t>utworzył</w:t>
      </w:r>
      <w:r w:rsidRPr="003B132E">
        <w:rPr>
          <w:rFonts w:ascii="Calibri" w:hAnsi="Calibri" w:cs="Calibri"/>
          <w:sz w:val="22"/>
          <w:szCs w:val="22"/>
        </w:rPr>
        <w:tab/>
        <w:t>struktury</w:t>
      </w:r>
      <w:r w:rsidRPr="003B132E">
        <w:rPr>
          <w:rFonts w:ascii="Calibri" w:hAnsi="Calibri" w:cs="Calibri"/>
          <w:sz w:val="22"/>
          <w:szCs w:val="22"/>
        </w:rPr>
        <w:tab/>
        <w:t>audytu</w:t>
      </w:r>
      <w:r w:rsidRPr="003B132E">
        <w:rPr>
          <w:rFonts w:ascii="Calibri" w:hAnsi="Calibri" w:cs="Calibri"/>
          <w:sz w:val="22"/>
          <w:szCs w:val="22"/>
        </w:rPr>
        <w:tab/>
        <w:t>wewnętrznego</w:t>
      </w:r>
      <w:r w:rsidRPr="003B132E">
        <w:rPr>
          <w:rFonts w:ascii="Calibri" w:hAnsi="Calibri" w:cs="Calibri"/>
          <w:sz w:val="22"/>
          <w:szCs w:val="22"/>
        </w:rPr>
        <w:tab/>
      </w:r>
      <w:r w:rsidR="00D10D9F">
        <w:rPr>
          <w:rFonts w:ascii="Calibri" w:hAnsi="Calibri" w:cs="Calibri"/>
          <w:sz w:val="22"/>
          <w:szCs w:val="22"/>
        </w:rPr>
        <w:t>do</w:t>
      </w:r>
      <w:r w:rsidR="00D10D9F">
        <w:rPr>
          <w:rFonts w:ascii="Calibri" w:hAnsi="Calibri" w:cs="Calibri"/>
          <w:sz w:val="22"/>
          <w:szCs w:val="22"/>
        </w:rPr>
        <w:tab/>
        <w:t>monitorowania</w:t>
      </w:r>
      <w:r w:rsidR="00D10D9F">
        <w:rPr>
          <w:rFonts w:ascii="Calibri" w:hAnsi="Calibri" w:cs="Calibri"/>
          <w:sz w:val="22"/>
          <w:szCs w:val="22"/>
        </w:rPr>
        <w:tab/>
        <w:t xml:space="preserve">przestrzegania </w:t>
      </w:r>
      <w:r w:rsidRPr="003B132E">
        <w:rPr>
          <w:rFonts w:ascii="Calibri" w:hAnsi="Calibri" w:cs="Calibri"/>
          <w:spacing w:val="-3"/>
          <w:sz w:val="22"/>
          <w:szCs w:val="22"/>
        </w:rPr>
        <w:t xml:space="preserve">przepisów, </w:t>
      </w:r>
      <w:r w:rsidRPr="003B132E">
        <w:rPr>
          <w:rFonts w:ascii="Calibri" w:hAnsi="Calibri" w:cs="Calibri"/>
          <w:sz w:val="22"/>
          <w:szCs w:val="22"/>
        </w:rPr>
        <w:t>wewnętrznych regulacji lub standardów,</w:t>
      </w:r>
    </w:p>
    <w:p w:rsidR="003B132E" w:rsidRPr="003B132E" w:rsidRDefault="003B132E" w:rsidP="00A841BB">
      <w:pPr>
        <w:pStyle w:val="Akapitzlist"/>
        <w:widowControl w:val="0"/>
        <w:numPr>
          <w:ilvl w:val="2"/>
          <w:numId w:val="47"/>
        </w:numPr>
        <w:tabs>
          <w:tab w:val="left" w:pos="1539"/>
          <w:tab w:val="left" w:pos="1540"/>
          <w:tab w:val="left" w:pos="2807"/>
          <w:tab w:val="left" w:pos="4150"/>
          <w:tab w:val="left" w:pos="5239"/>
          <w:tab w:val="left" w:pos="6418"/>
          <w:tab w:val="left" w:pos="8327"/>
          <w:tab w:val="left" w:pos="8650"/>
          <w:tab w:val="left" w:pos="10154"/>
        </w:tabs>
        <w:suppressAutoHyphens w:val="0"/>
        <w:autoSpaceDE w:val="0"/>
        <w:autoSpaceDN w:val="0"/>
        <w:spacing w:line="276" w:lineRule="auto"/>
        <w:ind w:right="120"/>
        <w:contextualSpacing w:val="0"/>
        <w:rPr>
          <w:rFonts w:ascii="Calibri" w:hAnsi="Calibri" w:cs="Calibri"/>
          <w:sz w:val="22"/>
          <w:szCs w:val="22"/>
        </w:rPr>
      </w:pPr>
      <w:r w:rsidRPr="003B132E">
        <w:rPr>
          <w:rFonts w:ascii="Calibri" w:hAnsi="Calibri" w:cs="Calibri"/>
          <w:sz w:val="22"/>
          <w:szCs w:val="22"/>
        </w:rPr>
        <w:t>wprowadził</w:t>
      </w:r>
      <w:r w:rsidRPr="003B132E">
        <w:rPr>
          <w:rFonts w:ascii="Calibri" w:hAnsi="Calibri" w:cs="Calibri"/>
          <w:sz w:val="22"/>
          <w:szCs w:val="22"/>
        </w:rPr>
        <w:tab/>
        <w:t>wewnętrzne</w:t>
      </w:r>
      <w:r w:rsidRPr="003B132E">
        <w:rPr>
          <w:rFonts w:ascii="Calibri" w:hAnsi="Calibri" w:cs="Calibri"/>
          <w:sz w:val="22"/>
          <w:szCs w:val="22"/>
        </w:rPr>
        <w:tab/>
        <w:t>regulacje</w:t>
      </w:r>
      <w:r w:rsidRPr="003B132E">
        <w:rPr>
          <w:rFonts w:ascii="Calibri" w:hAnsi="Calibri" w:cs="Calibri"/>
          <w:sz w:val="22"/>
          <w:szCs w:val="22"/>
        </w:rPr>
        <w:tab/>
        <w:t>dotyczące</w:t>
      </w:r>
      <w:r w:rsidRPr="003B132E">
        <w:rPr>
          <w:rFonts w:ascii="Calibri" w:hAnsi="Calibri" w:cs="Calibri"/>
          <w:sz w:val="22"/>
          <w:szCs w:val="22"/>
        </w:rPr>
        <w:tab/>
        <w:t>odpowiedzialności</w:t>
      </w:r>
      <w:r w:rsidR="00D10D9F">
        <w:rPr>
          <w:rFonts w:ascii="Calibri" w:hAnsi="Calibri" w:cs="Calibri"/>
          <w:sz w:val="22"/>
          <w:szCs w:val="22"/>
        </w:rPr>
        <w:t xml:space="preserve"> i odszkodowań </w:t>
      </w:r>
      <w:r w:rsidRPr="003B132E">
        <w:rPr>
          <w:rFonts w:ascii="Calibri" w:hAnsi="Calibri" w:cs="Calibri"/>
          <w:spacing w:val="-9"/>
          <w:sz w:val="22"/>
          <w:szCs w:val="22"/>
        </w:rPr>
        <w:t xml:space="preserve">za </w:t>
      </w:r>
      <w:r w:rsidRPr="003B132E">
        <w:rPr>
          <w:rFonts w:ascii="Calibri" w:hAnsi="Calibri" w:cs="Calibri"/>
          <w:sz w:val="22"/>
          <w:szCs w:val="22"/>
        </w:rPr>
        <w:t>nieprzestrzeganie przepisów, wewnętrznych regulacji lub standardów.</w:t>
      </w:r>
    </w:p>
    <w:p w:rsidR="00281CB5" w:rsidRPr="00D10D9F" w:rsidRDefault="003B132E" w:rsidP="00A841BB">
      <w:pPr>
        <w:pStyle w:val="Akapitzlist"/>
        <w:widowControl w:val="0"/>
        <w:numPr>
          <w:ilvl w:val="0"/>
          <w:numId w:val="47"/>
        </w:numPr>
        <w:tabs>
          <w:tab w:val="left" w:pos="546"/>
        </w:tabs>
        <w:suppressAutoHyphens w:val="0"/>
        <w:autoSpaceDE w:val="0"/>
        <w:autoSpaceDN w:val="0"/>
        <w:spacing w:line="276" w:lineRule="auto"/>
        <w:ind w:right="125"/>
        <w:contextualSpacing w:val="0"/>
        <w:jc w:val="both"/>
        <w:rPr>
          <w:rFonts w:ascii="Calibri" w:hAnsi="Calibri" w:cs="Calibri"/>
          <w:sz w:val="22"/>
          <w:szCs w:val="22"/>
        </w:rPr>
      </w:pPr>
      <w:r w:rsidRPr="003B132E">
        <w:rPr>
          <w:rFonts w:ascii="Calibri" w:hAnsi="Calibri" w:cs="Calibri"/>
          <w:sz w:val="22"/>
          <w:szCs w:val="22"/>
        </w:rPr>
        <w:t>Zamawiający ocenia, czy podjęte przez wykonawcę czynności, o których</w:t>
      </w:r>
      <w:r w:rsidR="00D87F58">
        <w:rPr>
          <w:rFonts w:ascii="Calibri" w:hAnsi="Calibri" w:cs="Calibri"/>
          <w:sz w:val="22"/>
          <w:szCs w:val="22"/>
        </w:rPr>
        <w:t xml:space="preserve"> mowa w art. 110 ust. 2 ustawy </w:t>
      </w:r>
      <w:proofErr w:type="spellStart"/>
      <w:r w:rsidR="00D87F58">
        <w:rPr>
          <w:rFonts w:ascii="Calibri" w:hAnsi="Calibri" w:cs="Calibri"/>
          <w:sz w:val="22"/>
          <w:szCs w:val="22"/>
        </w:rPr>
        <w:t>P</w:t>
      </w:r>
      <w:r w:rsidRPr="003B132E">
        <w:rPr>
          <w:rFonts w:ascii="Calibri" w:hAnsi="Calibri" w:cs="Calibri"/>
          <w:sz w:val="22"/>
          <w:szCs w:val="22"/>
        </w:rPr>
        <w:t>zp</w:t>
      </w:r>
      <w:proofErr w:type="spellEnd"/>
      <w:r w:rsidRPr="003B132E">
        <w:rPr>
          <w:rFonts w:ascii="Calibri" w:hAnsi="Calibri" w:cs="Calibri"/>
          <w:sz w:val="22"/>
          <w:szCs w:val="22"/>
        </w:rPr>
        <w:t>, są  wystarczające  do wykazania jego rzetelności, uwzględniając wagę i szczególne okoliczności czynu wykonawcy. Jeżeli podjęte przez wykonawcę czynności, o który</w:t>
      </w:r>
      <w:r w:rsidR="00D87F58">
        <w:rPr>
          <w:rFonts w:ascii="Calibri" w:hAnsi="Calibri" w:cs="Calibri"/>
          <w:sz w:val="22"/>
          <w:szCs w:val="22"/>
        </w:rPr>
        <w:t xml:space="preserve">ch mowa art. 110 ust. 2 ustawy </w:t>
      </w:r>
      <w:proofErr w:type="spellStart"/>
      <w:r w:rsidR="00D87F58">
        <w:rPr>
          <w:rFonts w:ascii="Calibri" w:hAnsi="Calibri" w:cs="Calibri"/>
          <w:sz w:val="22"/>
          <w:szCs w:val="22"/>
        </w:rPr>
        <w:t>P</w:t>
      </w:r>
      <w:r w:rsidRPr="003B132E">
        <w:rPr>
          <w:rFonts w:ascii="Calibri" w:hAnsi="Calibri" w:cs="Calibri"/>
          <w:sz w:val="22"/>
          <w:szCs w:val="22"/>
        </w:rPr>
        <w:t>zp</w:t>
      </w:r>
      <w:proofErr w:type="spellEnd"/>
      <w:r w:rsidRPr="003B132E">
        <w:rPr>
          <w:rFonts w:ascii="Calibri" w:hAnsi="Calibri" w:cs="Calibri"/>
          <w:sz w:val="22"/>
          <w:szCs w:val="22"/>
        </w:rPr>
        <w:t xml:space="preserve"> nie są wystarczające do wykazania jego rzetelności, zamawiający wyklucza wykonawcę.</w:t>
      </w:r>
    </w:p>
    <w:p w:rsidR="00281CB5" w:rsidRDefault="00281CB5">
      <w:pPr>
        <w:spacing w:after="0" w:line="240" w:lineRule="auto"/>
        <w:ind w:left="708"/>
        <w:jc w:val="both"/>
        <w:outlineLvl w:val="1"/>
        <w:rPr>
          <w:rFonts w:eastAsia="Times New Roman" w:cs="Calibri"/>
          <w:color w:val="000000"/>
        </w:rPr>
      </w:pPr>
    </w:p>
    <w:p w:rsidR="00281CB5" w:rsidRPr="008510A9" w:rsidRDefault="008510A9" w:rsidP="008510A9">
      <w:pPr>
        <w:jc w:val="both"/>
        <w:outlineLvl w:val="1"/>
        <w:rPr>
          <w:rFonts w:cs="Calibri"/>
          <w:b/>
          <w:bCs/>
          <w:color w:val="000000"/>
          <w:u w:val="single"/>
        </w:rPr>
      </w:pPr>
      <w:r>
        <w:rPr>
          <w:rFonts w:cs="Calibri"/>
          <w:b/>
          <w:bCs/>
          <w:color w:val="000000"/>
          <w:u w:val="single"/>
        </w:rPr>
        <w:t>XI.</w:t>
      </w:r>
      <w:r w:rsidR="00045094" w:rsidRPr="008510A9">
        <w:rPr>
          <w:rFonts w:cs="Calibri"/>
          <w:b/>
          <w:bCs/>
          <w:color w:val="000000"/>
          <w:u w:val="single"/>
        </w:rPr>
        <w:t xml:space="preserve">PODMIOTOWE ŚRODKI DOWODOWE OŚWIADCZENIA I DOKUMENTY, JAKIE ZOBOWIĄZANI SĄ DOSTARCZYĆ WYKONAWCY W CELU POTWIERDZENIA SPEŁNIANIA WARUNKÓW UDZIAŁU </w:t>
      </w:r>
      <w:r>
        <w:rPr>
          <w:rFonts w:cs="Calibri"/>
          <w:b/>
          <w:bCs/>
          <w:color w:val="000000"/>
          <w:u w:val="single"/>
        </w:rPr>
        <w:br/>
      </w:r>
      <w:r w:rsidR="00045094" w:rsidRPr="008510A9">
        <w:rPr>
          <w:rFonts w:cs="Calibri"/>
          <w:b/>
          <w:bCs/>
          <w:color w:val="000000"/>
          <w:u w:val="single"/>
        </w:rPr>
        <w:t xml:space="preserve">W POSTĘPOWANIU ORAZ WYKAZANIA BRAKU PODSTAW WYKLUCZENIA – art. 124-129 ustawy </w:t>
      </w:r>
      <w:proofErr w:type="spellStart"/>
      <w:r w:rsidR="00045094" w:rsidRPr="008510A9">
        <w:rPr>
          <w:rFonts w:cs="Calibri"/>
          <w:b/>
          <w:bCs/>
          <w:color w:val="000000"/>
          <w:u w:val="single"/>
        </w:rPr>
        <w:t>Pzp</w:t>
      </w:r>
      <w:proofErr w:type="spellEnd"/>
    </w:p>
    <w:p w:rsidR="00281CB5" w:rsidRDefault="00045094">
      <w:pPr>
        <w:spacing w:after="0" w:line="240" w:lineRule="auto"/>
        <w:ind w:left="720"/>
        <w:jc w:val="both"/>
        <w:textAlignment w:val="baseline"/>
        <w:rPr>
          <w:rFonts w:eastAsia="Times New Roman" w:cs="Calibri"/>
          <w:b/>
          <w:bCs/>
          <w:color w:val="000000"/>
        </w:rPr>
      </w:pPr>
      <w:r>
        <w:rPr>
          <w:rFonts w:eastAsia="Times New Roman" w:cs="Calibri"/>
          <w:b/>
          <w:bCs/>
          <w:color w:val="000000"/>
        </w:rPr>
        <w:t>Wykonawca zobowiązany jest dołączyć:</w:t>
      </w:r>
    </w:p>
    <w:p w:rsidR="00281CB5" w:rsidRPr="008E4E0E" w:rsidRDefault="00045094" w:rsidP="00A841BB">
      <w:pPr>
        <w:numPr>
          <w:ilvl w:val="0"/>
          <w:numId w:val="22"/>
        </w:numPr>
        <w:spacing w:after="0" w:line="240" w:lineRule="auto"/>
        <w:jc w:val="both"/>
        <w:textAlignment w:val="baseline"/>
        <w:rPr>
          <w:rFonts w:eastAsia="Times New Roman" w:cs="Calibri"/>
          <w:b/>
          <w:bCs/>
          <w:color w:val="000000"/>
        </w:rPr>
      </w:pPr>
      <w:r>
        <w:rPr>
          <w:rFonts w:eastAsia="Times New Roman" w:cs="Calibri"/>
          <w:b/>
          <w:bCs/>
          <w:color w:val="000000"/>
        </w:rPr>
        <w:lastRenderedPageBreak/>
        <w:t xml:space="preserve">aktualne na dzień składania ofert oświadczenie o spełnianiu warunków udziału </w:t>
      </w:r>
      <w:r w:rsidR="008E4E0E">
        <w:rPr>
          <w:rFonts w:eastAsia="Times New Roman" w:cs="Calibri"/>
          <w:b/>
          <w:bCs/>
          <w:color w:val="000000"/>
        </w:rPr>
        <w:br/>
      </w:r>
      <w:r w:rsidRPr="008E4E0E">
        <w:rPr>
          <w:rFonts w:eastAsia="Times New Roman" w:cs="Calibri"/>
          <w:b/>
          <w:bCs/>
          <w:color w:val="000000"/>
        </w:rPr>
        <w:t xml:space="preserve">w postępowaniu oraz o braku podstaw do wykluczenia z postępowania – zgodnie </w:t>
      </w:r>
      <w:r w:rsidR="008E4E0E">
        <w:rPr>
          <w:rFonts w:eastAsia="Times New Roman" w:cs="Calibri"/>
          <w:b/>
          <w:bCs/>
          <w:color w:val="000000"/>
        </w:rPr>
        <w:br/>
      </w:r>
      <w:r w:rsidRPr="008E4E0E">
        <w:rPr>
          <w:rFonts w:eastAsia="Times New Roman" w:cs="Calibri"/>
          <w:b/>
          <w:bCs/>
          <w:color w:val="000000"/>
        </w:rPr>
        <w:t>z załącznikiem nr 1 do SWZ.</w:t>
      </w:r>
    </w:p>
    <w:p w:rsidR="00281CB5" w:rsidRDefault="00045094">
      <w:pPr>
        <w:spacing w:after="0" w:line="240" w:lineRule="auto"/>
        <w:ind w:left="708"/>
        <w:jc w:val="both"/>
        <w:textAlignment w:val="baseline"/>
      </w:pPr>
      <w:r>
        <w:rPr>
          <w:rFonts w:eastAsia="Times New Roman" w:cs="Calibri"/>
          <w:b/>
          <w:bCs/>
          <w:color w:val="000000"/>
        </w:rPr>
        <w:t xml:space="preserve">Oświadczenie składane jest </w:t>
      </w:r>
      <w:r>
        <w:rPr>
          <w:rFonts w:cs="Calibri"/>
          <w:color w:val="000000"/>
        </w:rPr>
        <w:t xml:space="preserve"> na formularzu jednolitego europejskiego dokumentu zamówienia, zwanego </w:t>
      </w:r>
      <w:r>
        <w:rPr>
          <w:rFonts w:cs="Calibri"/>
          <w:b/>
          <w:bCs/>
          <w:color w:val="000000"/>
        </w:rPr>
        <w:t>dalej JEDZ</w:t>
      </w:r>
      <w:r>
        <w:rPr>
          <w:rFonts w:cs="Calibri"/>
          <w:color w:val="000000"/>
        </w:rPr>
        <w:t>.</w:t>
      </w:r>
    </w:p>
    <w:p w:rsidR="00281CB5" w:rsidRDefault="00045094" w:rsidP="00A841BB">
      <w:pPr>
        <w:numPr>
          <w:ilvl w:val="0"/>
          <w:numId w:val="22"/>
        </w:numPr>
        <w:spacing w:after="0" w:line="240" w:lineRule="auto"/>
        <w:jc w:val="both"/>
        <w:textAlignment w:val="baseline"/>
        <w:rPr>
          <w:rFonts w:eastAsia="Times New Roman" w:cs="Calibri"/>
          <w:color w:val="000000"/>
        </w:rPr>
      </w:pPr>
      <w:r>
        <w:rPr>
          <w:rFonts w:eastAsia="Times New Roman" w:cs="Calibri"/>
          <w:color w:val="000000"/>
        </w:rPr>
        <w:t>Informacje zawarte w oświadczeniu, o którym mowa w pkt 1 stanowią wstępne potwierdzenie, że Wykonawca nie podlega wykluczeniu oraz spełnia warunki udziału w postępowaniu.</w:t>
      </w:r>
    </w:p>
    <w:p w:rsidR="00281CB5" w:rsidRDefault="00045094" w:rsidP="00A841BB">
      <w:pPr>
        <w:numPr>
          <w:ilvl w:val="0"/>
          <w:numId w:val="22"/>
        </w:numPr>
        <w:spacing w:after="0" w:line="240" w:lineRule="auto"/>
        <w:jc w:val="both"/>
        <w:textAlignment w:val="baseline"/>
        <w:rPr>
          <w:rFonts w:eastAsia="Times New Roman" w:cs="Calibri"/>
          <w:b/>
          <w:bCs/>
          <w:color w:val="000000"/>
        </w:rPr>
      </w:pPr>
      <w:r>
        <w:rPr>
          <w:rFonts w:eastAsia="Times New Roman" w:cs="Calibri"/>
          <w:b/>
          <w:bCs/>
          <w:color w:val="000000"/>
        </w:rPr>
        <w:t>Podmiotowe środki dowodowe wymagane od wykonawcy obejmują:</w:t>
      </w:r>
    </w:p>
    <w:p w:rsidR="00281CB5" w:rsidRDefault="00045094" w:rsidP="00A841BB">
      <w:pPr>
        <w:pStyle w:val="Akapitzlist"/>
        <w:numPr>
          <w:ilvl w:val="0"/>
          <w:numId w:val="27"/>
        </w:numPr>
        <w:jc w:val="both"/>
      </w:pPr>
      <w:r>
        <w:rPr>
          <w:rFonts w:ascii="Calibri" w:hAnsi="Calibri" w:cs="Calibri"/>
          <w:b/>
          <w:bCs/>
          <w:sz w:val="22"/>
          <w:szCs w:val="22"/>
        </w:rPr>
        <w:t>informację z Krajowego Rejestru Karnego</w:t>
      </w:r>
      <w:r>
        <w:rPr>
          <w:rFonts w:ascii="Calibri" w:hAnsi="Calibri" w:cs="Calibri"/>
          <w:sz w:val="22"/>
          <w:szCs w:val="22"/>
        </w:rPr>
        <w:t xml:space="preserve"> w zakresie:</w:t>
      </w:r>
    </w:p>
    <w:p w:rsidR="00281CB5" w:rsidRDefault="00045094" w:rsidP="00A841BB">
      <w:pPr>
        <w:pStyle w:val="Akapitzlist"/>
        <w:numPr>
          <w:ilvl w:val="1"/>
          <w:numId w:val="28"/>
        </w:numPr>
        <w:jc w:val="both"/>
        <w:rPr>
          <w:rFonts w:ascii="Calibri" w:hAnsi="Calibri" w:cs="Calibri"/>
          <w:sz w:val="22"/>
          <w:szCs w:val="22"/>
        </w:rPr>
      </w:pPr>
      <w:r>
        <w:rPr>
          <w:rFonts w:ascii="Calibri" w:hAnsi="Calibri" w:cs="Calibri"/>
          <w:sz w:val="22"/>
          <w:szCs w:val="22"/>
        </w:rPr>
        <w:t>art. 108 ust. 1 pkt 1 i 2 ustawy z dnia 11 września 2019 – Prawo zamówień publicznych;</w:t>
      </w:r>
    </w:p>
    <w:p w:rsidR="00281CB5" w:rsidRDefault="00045094" w:rsidP="00A841BB">
      <w:pPr>
        <w:pStyle w:val="Akapitzlist"/>
        <w:numPr>
          <w:ilvl w:val="1"/>
          <w:numId w:val="28"/>
        </w:numPr>
        <w:jc w:val="both"/>
        <w:rPr>
          <w:rFonts w:ascii="Calibri" w:hAnsi="Calibri" w:cs="Calibri"/>
          <w:sz w:val="22"/>
          <w:szCs w:val="22"/>
        </w:rPr>
      </w:pPr>
      <w:r>
        <w:rPr>
          <w:rFonts w:ascii="Calibri" w:hAnsi="Calibri" w:cs="Calibri"/>
          <w:sz w:val="22"/>
          <w:szCs w:val="22"/>
        </w:rPr>
        <w:t>art. 108 ust. 1 pkt 4 ustawy, dotyczącej orzeczenia zakazu ubiegania się o zamówienie publiczne tytułem środka karnego,</w:t>
      </w:r>
    </w:p>
    <w:p w:rsidR="00281CB5" w:rsidRDefault="00045094">
      <w:pPr>
        <w:pStyle w:val="Akapitzlist"/>
        <w:ind w:left="1440"/>
        <w:jc w:val="both"/>
        <w:rPr>
          <w:rFonts w:ascii="Calibri" w:hAnsi="Calibri" w:cs="Calibri"/>
          <w:sz w:val="22"/>
          <w:szCs w:val="22"/>
        </w:rPr>
      </w:pPr>
      <w:r>
        <w:rPr>
          <w:rFonts w:ascii="Calibri" w:hAnsi="Calibri" w:cs="Calibri"/>
          <w:sz w:val="22"/>
          <w:szCs w:val="22"/>
        </w:rPr>
        <w:t>sporządzonej nie wcześniej niż 6 miesięcy przed jej złożeniem;</w:t>
      </w:r>
    </w:p>
    <w:p w:rsidR="00281CB5" w:rsidRDefault="00045094" w:rsidP="00A841BB">
      <w:pPr>
        <w:pStyle w:val="Akapitzlist"/>
        <w:numPr>
          <w:ilvl w:val="0"/>
          <w:numId w:val="27"/>
        </w:numPr>
        <w:jc w:val="both"/>
      </w:pPr>
      <w:r>
        <w:rPr>
          <w:rFonts w:ascii="Calibri" w:hAnsi="Calibri" w:cs="Calibri"/>
          <w:b/>
          <w:bCs/>
          <w:sz w:val="22"/>
          <w:szCs w:val="22"/>
        </w:rPr>
        <w:t>oświadczenia Wykonawcy o aktualności informacji zawartych w oświadczeniu</w:t>
      </w:r>
      <w:r>
        <w:rPr>
          <w:rFonts w:ascii="Calibri" w:hAnsi="Calibri" w:cs="Calibri"/>
          <w:sz w:val="22"/>
          <w:szCs w:val="22"/>
        </w:rPr>
        <w:t xml:space="preserve"> o którym mowa w art. 125 ust. 1 ustawy o których mowa w:</w:t>
      </w:r>
    </w:p>
    <w:p w:rsidR="00281CB5" w:rsidRDefault="00045094" w:rsidP="00A841BB">
      <w:pPr>
        <w:pStyle w:val="Akapitzlist"/>
        <w:numPr>
          <w:ilvl w:val="0"/>
          <w:numId w:val="29"/>
        </w:numPr>
        <w:jc w:val="both"/>
        <w:rPr>
          <w:rFonts w:ascii="Calibri" w:hAnsi="Calibri" w:cs="Calibri"/>
          <w:sz w:val="22"/>
          <w:szCs w:val="22"/>
        </w:rPr>
      </w:pPr>
      <w:r>
        <w:rPr>
          <w:rFonts w:ascii="Calibri" w:hAnsi="Calibri" w:cs="Calibri"/>
          <w:sz w:val="22"/>
          <w:szCs w:val="22"/>
        </w:rPr>
        <w:t>art. 108 ust. 1 pkt 3 ustawy,</w:t>
      </w:r>
    </w:p>
    <w:p w:rsidR="00281CB5" w:rsidRDefault="00045094" w:rsidP="00A841BB">
      <w:pPr>
        <w:pStyle w:val="Akapitzlist"/>
        <w:numPr>
          <w:ilvl w:val="0"/>
          <w:numId w:val="29"/>
        </w:numPr>
        <w:jc w:val="both"/>
        <w:rPr>
          <w:rFonts w:ascii="Calibri" w:hAnsi="Calibri" w:cs="Calibri"/>
          <w:sz w:val="22"/>
          <w:szCs w:val="22"/>
        </w:rPr>
      </w:pPr>
      <w:r>
        <w:rPr>
          <w:rFonts w:ascii="Calibri" w:hAnsi="Calibri" w:cs="Calibri"/>
          <w:sz w:val="22"/>
          <w:szCs w:val="22"/>
        </w:rPr>
        <w:t>art. 108 ust. 1 pkt 4 ustawy, dotyczących orzeczenia zakazu ubiegania się o zamówienie publiczne tytułem środka zapobiegawczego,</w:t>
      </w:r>
    </w:p>
    <w:p w:rsidR="00281CB5" w:rsidRDefault="00045094" w:rsidP="00A841BB">
      <w:pPr>
        <w:pStyle w:val="Akapitzlist"/>
        <w:numPr>
          <w:ilvl w:val="0"/>
          <w:numId w:val="29"/>
        </w:numPr>
        <w:jc w:val="both"/>
        <w:rPr>
          <w:rFonts w:ascii="Calibri" w:hAnsi="Calibri" w:cs="Calibri"/>
          <w:sz w:val="22"/>
          <w:szCs w:val="22"/>
        </w:rPr>
      </w:pPr>
      <w:r>
        <w:rPr>
          <w:rFonts w:ascii="Calibri" w:hAnsi="Calibri" w:cs="Calibri"/>
          <w:sz w:val="22"/>
          <w:szCs w:val="22"/>
        </w:rPr>
        <w:t>art. 108 ust.1 pkt 5 ustawy, dotyczących zawarcia z innymi wykonawcami porozumienia mającego na celu zakłócenie konkurencji,</w:t>
      </w:r>
    </w:p>
    <w:p w:rsidR="00281CB5" w:rsidRDefault="00045094" w:rsidP="00A841BB">
      <w:pPr>
        <w:pStyle w:val="Akapitzlist"/>
        <w:numPr>
          <w:ilvl w:val="0"/>
          <w:numId w:val="29"/>
        </w:numPr>
        <w:jc w:val="both"/>
        <w:rPr>
          <w:rFonts w:ascii="Calibri" w:hAnsi="Calibri" w:cs="Calibri"/>
          <w:sz w:val="22"/>
          <w:szCs w:val="22"/>
        </w:rPr>
      </w:pPr>
      <w:r>
        <w:rPr>
          <w:rFonts w:ascii="Calibri" w:hAnsi="Calibri" w:cs="Calibri"/>
          <w:sz w:val="22"/>
          <w:szCs w:val="22"/>
        </w:rPr>
        <w:t>art. 108 ust. 1 pkt 6 ustawy,</w:t>
      </w:r>
    </w:p>
    <w:p w:rsidR="00281CB5" w:rsidRDefault="00045094" w:rsidP="00A841BB">
      <w:pPr>
        <w:pStyle w:val="Akapitzlist"/>
        <w:numPr>
          <w:ilvl w:val="0"/>
          <w:numId w:val="27"/>
        </w:numPr>
        <w:jc w:val="both"/>
      </w:pPr>
      <w:r>
        <w:rPr>
          <w:rFonts w:ascii="Calibri" w:hAnsi="Calibri" w:cs="Calibri"/>
          <w:b/>
          <w:bCs/>
          <w:sz w:val="22"/>
          <w:szCs w:val="22"/>
        </w:rPr>
        <w:t>oświadczenie Wykonawcy</w:t>
      </w:r>
      <w:r>
        <w:rPr>
          <w:rFonts w:ascii="Calibri" w:hAnsi="Calibri" w:cs="Calibri"/>
          <w:sz w:val="22"/>
          <w:szCs w:val="22"/>
        </w:rPr>
        <w:t xml:space="preserve">, w zakresie art. 108 ust. 1 pkt 5 ustawy, </w:t>
      </w:r>
      <w:r>
        <w:rPr>
          <w:rFonts w:ascii="Calibri" w:hAnsi="Calibri" w:cs="Calibri"/>
          <w:b/>
          <w:bCs/>
          <w:sz w:val="22"/>
          <w:szCs w:val="22"/>
        </w:rPr>
        <w:t>o braku przynależności do tej samej grupy kapitałowej</w:t>
      </w:r>
      <w:r>
        <w:rPr>
          <w:rFonts w:ascii="Calibri" w:hAnsi="Calibri" w:cs="Calibri"/>
          <w:sz w:val="22"/>
          <w:szCs w:val="22"/>
        </w:rPr>
        <w:t>, w rozumieniu ustawy z dnia 16 lutego 2007 r. o ochronie konkurencji i konsumentów (Dz. U. z 2020 r. poz. 1076 i 1086),</w:t>
      </w:r>
      <w:r>
        <w:rPr>
          <w:rFonts w:ascii="Calibri" w:hAnsi="Calibri" w:cs="Calibri"/>
          <w:sz w:val="22"/>
          <w:szCs w:val="22"/>
        </w:rPr>
        <w:br/>
        <w:t xml:space="preserve">z innym Wykonawcą, który złożył odrębną ofertę, ofertę częściową albo oświadczenie o przynależności do tej samej grupy kapitałowej wraz z dokumentami lub informacjami potwierdzającymi przygotowanie oferty, oferty częściowej niezależnie od innego wykonawcy należącego do tej samej grupy kapitałowej – </w:t>
      </w:r>
      <w:r>
        <w:rPr>
          <w:rFonts w:ascii="Calibri" w:hAnsi="Calibri" w:cs="Calibri"/>
          <w:b/>
          <w:bCs/>
          <w:sz w:val="22"/>
          <w:szCs w:val="22"/>
        </w:rPr>
        <w:t>załącznik nr 2 do SWZ.</w:t>
      </w:r>
    </w:p>
    <w:p w:rsidR="00281CB5" w:rsidRDefault="00045094" w:rsidP="00A841BB">
      <w:pPr>
        <w:pStyle w:val="Akapitzlist"/>
        <w:numPr>
          <w:ilvl w:val="0"/>
          <w:numId w:val="22"/>
        </w:numPr>
        <w:jc w:val="both"/>
        <w:rPr>
          <w:rFonts w:ascii="Calibri" w:hAnsi="Calibri" w:cs="Calibri"/>
          <w:b/>
          <w:bCs/>
          <w:sz w:val="22"/>
          <w:szCs w:val="22"/>
        </w:rPr>
      </w:pPr>
      <w:r>
        <w:rPr>
          <w:rFonts w:ascii="Calibri" w:hAnsi="Calibri" w:cs="Calibri"/>
          <w:b/>
          <w:bCs/>
          <w:sz w:val="22"/>
          <w:szCs w:val="22"/>
        </w:rPr>
        <w:t xml:space="preserve">      oświadczenia, że Wykonawca:</w:t>
      </w:r>
    </w:p>
    <w:p w:rsidR="008E4E0E" w:rsidRPr="008E4E0E" w:rsidRDefault="00045094" w:rsidP="00A841BB">
      <w:pPr>
        <w:pStyle w:val="Akapitzlist"/>
        <w:numPr>
          <w:ilvl w:val="0"/>
          <w:numId w:val="42"/>
        </w:numPr>
        <w:ind w:right="20"/>
        <w:jc w:val="both"/>
        <w:textAlignment w:val="baseline"/>
      </w:pPr>
      <w:r>
        <w:rPr>
          <w:rFonts w:ascii="Calibri" w:hAnsi="Calibri" w:cs="Calibri"/>
          <w:sz w:val="22"/>
          <w:szCs w:val="22"/>
        </w:rPr>
        <w:t xml:space="preserve">posiada aktualnie obowiązującą koncesję na obrót paliwami gazowymi wydaną przez Prezesa Urzędu Regulacji Energetyki. </w:t>
      </w:r>
    </w:p>
    <w:p w:rsidR="00281CB5" w:rsidRDefault="00045094" w:rsidP="00A841BB">
      <w:pPr>
        <w:pStyle w:val="Akapitzlist"/>
        <w:numPr>
          <w:ilvl w:val="0"/>
          <w:numId w:val="42"/>
        </w:numPr>
        <w:ind w:right="20"/>
        <w:jc w:val="both"/>
        <w:textAlignment w:val="baseline"/>
      </w:pPr>
      <w:r w:rsidRPr="008E4E0E">
        <w:rPr>
          <w:rFonts w:ascii="Calibri" w:hAnsi="Calibri" w:cs="Calibri"/>
          <w:sz w:val="22"/>
          <w:szCs w:val="22"/>
        </w:rPr>
        <w:t>jest właścicielem sieci dystrybucyjnej lub posiada aktualnie obowiązującą umowę o świadczenie usług dystrybucyjnych gazu ziemnego z Operatorem Systemu Dystrybucyjnego działającym na terenie objętym zamówieniem.</w:t>
      </w:r>
    </w:p>
    <w:p w:rsidR="00281CB5" w:rsidRDefault="00045094" w:rsidP="00A841BB">
      <w:pPr>
        <w:pStyle w:val="Akapitzlist"/>
        <w:numPr>
          <w:ilvl w:val="0"/>
          <w:numId w:val="22"/>
        </w:numPr>
        <w:jc w:val="both"/>
        <w:textAlignment w:val="baseline"/>
        <w:rPr>
          <w:rFonts w:ascii="Calibri" w:hAnsi="Calibri" w:cs="Calibri"/>
          <w:color w:val="000000"/>
          <w:sz w:val="22"/>
          <w:szCs w:val="22"/>
        </w:rPr>
      </w:pPr>
      <w:r>
        <w:rPr>
          <w:rFonts w:ascii="Calibri" w:hAnsi="Calibri" w:cs="Calibri"/>
          <w:color w:val="000000"/>
          <w:sz w:val="22"/>
          <w:szCs w:val="22"/>
        </w:rPr>
        <w:t>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Dokument wystawiony nie wcześniej niż 6 miesięcy przed jego złożeniem.</w:t>
      </w:r>
    </w:p>
    <w:p w:rsidR="00281CB5" w:rsidRPr="009143FE" w:rsidRDefault="00045094" w:rsidP="00A841BB">
      <w:pPr>
        <w:pStyle w:val="Akapitzlist"/>
        <w:numPr>
          <w:ilvl w:val="0"/>
          <w:numId w:val="22"/>
        </w:numPr>
        <w:jc w:val="both"/>
        <w:textAlignment w:val="baseline"/>
      </w:pPr>
      <w:r>
        <w:rPr>
          <w:rFonts w:ascii="Calibri" w:hAnsi="Calibri" w:cs="Calibri"/>
          <w:color w:val="000000"/>
          <w:sz w:val="22"/>
          <w:szCs w:val="22"/>
        </w:rPr>
        <w:t>Jeżeli w kraju, w którym wykonawca ma siedzibę lub miejsce zamieszkania, nie wydaje się dokumentów, o których mowa w pkt 3, lub gdy dokumenty te nie odnoszą się do wszystkich przypadków, o których mowa w art. 108 ust. 1 pkt 1,2,4,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wystawiony nie wcześniej niż 6 miesięcy przed jego złożeniem.</w:t>
      </w:r>
    </w:p>
    <w:p w:rsidR="009143FE" w:rsidRPr="009143FE" w:rsidRDefault="00D53C17" w:rsidP="00A841BB">
      <w:pPr>
        <w:numPr>
          <w:ilvl w:val="0"/>
          <w:numId w:val="22"/>
        </w:numPr>
        <w:suppressAutoHyphens w:val="0"/>
        <w:spacing w:after="120" w:line="240" w:lineRule="auto"/>
        <w:jc w:val="both"/>
        <w:rPr>
          <w:rFonts w:cs="Calibri"/>
        </w:rPr>
      </w:pPr>
      <w:r>
        <w:rPr>
          <w:rFonts w:cs="Calibri"/>
          <w:b/>
        </w:rPr>
        <w:lastRenderedPageBreak/>
        <w:t>Oświadczenia wykonawcy/wykonawców</w:t>
      </w:r>
      <w:r w:rsidR="009143FE" w:rsidRPr="00D53C17">
        <w:rPr>
          <w:rFonts w:cs="Calibri"/>
          <w:b/>
        </w:rPr>
        <w:t xml:space="preserve"> </w:t>
      </w:r>
      <w:r w:rsidR="009143FE" w:rsidRPr="007A6FFD">
        <w:rPr>
          <w:rFonts w:cs="Calibri"/>
        </w:rPr>
        <w:t xml:space="preserve">wspólnie ubiegającego się o udzielenie zamówienia  DOTYCZĄCE PRZESŁANEK WYKLUCZENIA Z ART. 5K ROZPORZĄDZENIA 833/2014 ORAZ ART. 7 UST. 1 USTAWY </w:t>
      </w:r>
      <w:r w:rsidR="009143FE" w:rsidRPr="007A6FFD">
        <w:rPr>
          <w:rFonts w:cs="Calibri"/>
          <w:caps/>
        </w:rPr>
        <w:t>o szczególnych rozwiązaniach w zakresie przeciwdziałania wspieraniu agresji na Ukrainę oraz służących ochronie bezpie</w:t>
      </w:r>
      <w:r w:rsidR="002A4A39">
        <w:rPr>
          <w:rFonts w:cs="Calibri"/>
          <w:caps/>
        </w:rPr>
        <w:t xml:space="preserve">czeństwa narodowego </w:t>
      </w:r>
      <w:r w:rsidR="002A4A39" w:rsidRPr="00D53C17">
        <w:rPr>
          <w:rFonts w:cs="Calibri"/>
          <w:b/>
          <w:caps/>
        </w:rPr>
        <w:t>(Z</w:t>
      </w:r>
      <w:r w:rsidR="0089394E" w:rsidRPr="00D53C17">
        <w:rPr>
          <w:rFonts w:cs="Calibri"/>
          <w:b/>
          <w:caps/>
        </w:rPr>
        <w:t xml:space="preserve">ałącznik nr 9 </w:t>
      </w:r>
      <w:r w:rsidR="009143FE" w:rsidRPr="00D53C17">
        <w:rPr>
          <w:rFonts w:cs="Calibri"/>
          <w:b/>
          <w:caps/>
        </w:rPr>
        <w:t>do swz)</w:t>
      </w:r>
    </w:p>
    <w:p w:rsidR="00281CB5" w:rsidRDefault="00045094" w:rsidP="00A841BB">
      <w:pPr>
        <w:numPr>
          <w:ilvl w:val="0"/>
          <w:numId w:val="22"/>
        </w:numPr>
        <w:spacing w:after="0" w:line="240" w:lineRule="auto"/>
        <w:jc w:val="both"/>
        <w:textAlignment w:val="baseline"/>
      </w:pPr>
      <w:r>
        <w:rPr>
          <w:rFonts w:eastAsia="Times New Roman" w:cs="Calibri"/>
          <w:color w:val="000000"/>
          <w:u w:val="single"/>
        </w:rPr>
        <w:t>Zamawiający przed wyborem najkorzystniejszej oferty, wzywa wykonawcę, którego oferta została najwyżej oceniona, do złożenia w wyznaczonym terminie, nie krótszym</w:t>
      </w:r>
      <w:r w:rsidR="008E4E0E">
        <w:rPr>
          <w:rFonts w:eastAsia="Times New Roman" w:cs="Calibri"/>
          <w:color w:val="000000"/>
          <w:u w:val="single"/>
        </w:rPr>
        <w:t xml:space="preserve"> niż</w:t>
      </w:r>
      <w:r>
        <w:rPr>
          <w:rFonts w:eastAsia="Times New Roman" w:cs="Calibri"/>
          <w:color w:val="000000"/>
          <w:u w:val="single"/>
        </w:rPr>
        <w:t xml:space="preserve"> </w:t>
      </w:r>
      <w:r>
        <w:rPr>
          <w:rFonts w:eastAsia="Times New Roman" w:cs="Calibri"/>
          <w:b/>
          <w:color w:val="000000"/>
          <w:u w:val="single"/>
        </w:rPr>
        <w:t>10 dni</w:t>
      </w:r>
      <w:r>
        <w:rPr>
          <w:rFonts w:eastAsia="Times New Roman" w:cs="Calibri"/>
          <w:color w:val="000000"/>
          <w:u w:val="single"/>
        </w:rPr>
        <w:t xml:space="preserve">, aktualnych na dzień złożenia podmiotowych środków dowodowych – art. 126 ust. 1 ustawy </w:t>
      </w:r>
      <w:proofErr w:type="spellStart"/>
      <w:r>
        <w:rPr>
          <w:rFonts w:eastAsia="Times New Roman" w:cs="Calibri"/>
          <w:color w:val="000000"/>
          <w:u w:val="single"/>
        </w:rPr>
        <w:t>Pzp</w:t>
      </w:r>
      <w:proofErr w:type="spellEnd"/>
      <w:r>
        <w:rPr>
          <w:rFonts w:eastAsia="Times New Roman" w:cs="Calibri"/>
          <w:color w:val="000000"/>
          <w:u w:val="single"/>
        </w:rPr>
        <w:t>.</w:t>
      </w:r>
    </w:p>
    <w:p w:rsidR="00281CB5" w:rsidRDefault="00045094" w:rsidP="00A841BB">
      <w:pPr>
        <w:pStyle w:val="Akapitzlist"/>
        <w:numPr>
          <w:ilvl w:val="0"/>
          <w:numId w:val="22"/>
        </w:numPr>
        <w:jc w:val="both"/>
        <w:textAlignment w:val="baseline"/>
        <w:rPr>
          <w:rFonts w:ascii="Calibri" w:hAnsi="Calibri" w:cs="Calibri"/>
          <w:color w:val="000000"/>
          <w:sz w:val="22"/>
          <w:szCs w:val="22"/>
        </w:rPr>
      </w:pPr>
      <w:r>
        <w:rPr>
          <w:rFonts w:ascii="Calibri" w:hAnsi="Calibri" w:cs="Calibri"/>
          <w:color w:val="000000"/>
          <w:sz w:val="22"/>
          <w:szCs w:val="22"/>
        </w:rPr>
        <w:t>Zamawiający nie wzywa do złożenia podmiotowych środków dowodowych, jeżeli:</w:t>
      </w:r>
    </w:p>
    <w:p w:rsidR="00281CB5" w:rsidRDefault="00045094" w:rsidP="00A841BB">
      <w:pPr>
        <w:pStyle w:val="Akapitzlist"/>
        <w:numPr>
          <w:ilvl w:val="0"/>
          <w:numId w:val="23"/>
        </w:numPr>
        <w:jc w:val="both"/>
      </w:pPr>
      <w:r>
        <w:rPr>
          <w:rFonts w:ascii="Calibri" w:hAnsi="Calibri" w:cs="Calibri"/>
          <w:color w:val="000000"/>
          <w:sz w:val="22"/>
          <w:szCs w:val="22"/>
        </w:rPr>
        <w:t xml:space="preserve">może je uzyskać za pomocą bezpłatnych i ogólnodostępnych baz danych, w szczególności rejestrów publicznych w rozumieniu ustawy z dnia 17 lutego 2005 r. </w:t>
      </w:r>
    </w:p>
    <w:p w:rsidR="00281CB5" w:rsidRDefault="00045094">
      <w:pPr>
        <w:pStyle w:val="Akapitzlist"/>
        <w:ind w:left="1068"/>
        <w:jc w:val="both"/>
        <w:rPr>
          <w:rFonts w:ascii="Calibri" w:hAnsi="Calibri" w:cs="Calibri"/>
          <w:color w:val="000000"/>
          <w:sz w:val="22"/>
          <w:szCs w:val="22"/>
        </w:rPr>
      </w:pPr>
      <w:r>
        <w:rPr>
          <w:rFonts w:ascii="Calibri" w:hAnsi="Calibri" w:cs="Calibri"/>
          <w:color w:val="000000"/>
          <w:sz w:val="22"/>
          <w:szCs w:val="22"/>
        </w:rPr>
        <w:t>o informatyzacji działalności podmiotów realizujących zadania publiczne</w:t>
      </w:r>
      <w:r w:rsidR="00A91861">
        <w:rPr>
          <w:rFonts w:ascii="Calibri" w:hAnsi="Calibri" w:cs="Calibri"/>
          <w:color w:val="000000"/>
          <w:sz w:val="22"/>
          <w:szCs w:val="22"/>
        </w:rPr>
        <w:t xml:space="preserve"> </w:t>
      </w:r>
      <w:r>
        <w:rPr>
          <w:rFonts w:ascii="Calibri" w:hAnsi="Calibri" w:cs="Calibri"/>
          <w:color w:val="000000"/>
          <w:sz w:val="22"/>
          <w:szCs w:val="22"/>
        </w:rPr>
        <w:t xml:space="preserve">, o ile Wykonawca wskazał w oświadczeniu, o którym mowa w art. 125 ust. 1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dane umożliwiające dostęp do tych środków;</w:t>
      </w:r>
    </w:p>
    <w:p w:rsidR="00281CB5" w:rsidRDefault="00045094" w:rsidP="00A841BB">
      <w:pPr>
        <w:pStyle w:val="Akapitzlist"/>
        <w:numPr>
          <w:ilvl w:val="0"/>
          <w:numId w:val="23"/>
        </w:numPr>
        <w:jc w:val="both"/>
        <w:rPr>
          <w:rFonts w:ascii="Calibri" w:hAnsi="Calibri" w:cs="Calibri"/>
          <w:sz w:val="22"/>
          <w:szCs w:val="22"/>
        </w:rPr>
      </w:pPr>
      <w:r>
        <w:rPr>
          <w:rFonts w:ascii="Calibri" w:hAnsi="Calibri" w:cs="Calibri"/>
          <w:sz w:val="22"/>
          <w:szCs w:val="22"/>
        </w:rPr>
        <w:t xml:space="preserve">podmiotowym środkiem dowodowym jest oświadczenie, którego treść odpowiada zakresowi oświadczenia, o którym mowa w art. 125 ust. 1ustawy </w:t>
      </w:r>
      <w:proofErr w:type="spellStart"/>
      <w:r>
        <w:rPr>
          <w:rFonts w:ascii="Calibri" w:hAnsi="Calibri" w:cs="Calibri"/>
          <w:sz w:val="22"/>
          <w:szCs w:val="22"/>
        </w:rPr>
        <w:t>Pzp</w:t>
      </w:r>
      <w:proofErr w:type="spellEnd"/>
      <w:r>
        <w:rPr>
          <w:rFonts w:ascii="Calibri" w:hAnsi="Calibri" w:cs="Calibri"/>
          <w:sz w:val="22"/>
          <w:szCs w:val="22"/>
        </w:rPr>
        <w:t>.</w:t>
      </w:r>
    </w:p>
    <w:p w:rsidR="00281CB5" w:rsidRDefault="00045094" w:rsidP="00A841BB">
      <w:pPr>
        <w:pStyle w:val="Akapitzlist"/>
        <w:numPr>
          <w:ilvl w:val="0"/>
          <w:numId w:val="22"/>
        </w:numPr>
        <w:jc w:val="both"/>
        <w:rPr>
          <w:rFonts w:ascii="Calibri" w:hAnsi="Calibri" w:cs="Calibri"/>
          <w:color w:val="000000"/>
          <w:sz w:val="22"/>
          <w:szCs w:val="22"/>
        </w:rPr>
      </w:pPr>
      <w:r>
        <w:rPr>
          <w:rFonts w:ascii="Calibri" w:hAnsi="Calibri" w:cs="Calibri"/>
          <w:color w:val="000000"/>
          <w:sz w:val="22"/>
          <w:szCs w:val="22"/>
        </w:rPr>
        <w:t xml:space="preserve">Wykonawca nie jest zobowiązany do złożenia podmiotowych środków dowodowych, które zamawiający posiada, jeżeli Wykonawca wskaże te środki oraz potwierdzi ich prawidłowość </w:t>
      </w:r>
      <w:r w:rsidR="008E4E0E">
        <w:rPr>
          <w:rFonts w:ascii="Calibri" w:hAnsi="Calibri" w:cs="Calibri"/>
          <w:color w:val="000000"/>
          <w:sz w:val="22"/>
          <w:szCs w:val="22"/>
        </w:rPr>
        <w:br/>
      </w:r>
      <w:r>
        <w:rPr>
          <w:rFonts w:ascii="Calibri" w:hAnsi="Calibri" w:cs="Calibri"/>
          <w:color w:val="000000"/>
          <w:sz w:val="22"/>
          <w:szCs w:val="22"/>
        </w:rPr>
        <w:t>i aktualność.</w:t>
      </w:r>
    </w:p>
    <w:p w:rsidR="00281CB5" w:rsidRDefault="00045094" w:rsidP="00A841BB">
      <w:pPr>
        <w:numPr>
          <w:ilvl w:val="0"/>
          <w:numId w:val="22"/>
        </w:numPr>
        <w:spacing w:after="0" w:line="240" w:lineRule="auto"/>
        <w:jc w:val="both"/>
        <w:textAlignment w:val="baseline"/>
      </w:pPr>
      <w:r>
        <w:rPr>
          <w:rFonts w:eastAsia="Times New Roman" w:cs="Calibri"/>
          <w:color w:val="00000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eastAsia="Times New Roman" w:cs="Calibri"/>
          <w:smallCaps/>
          <w:color w:val="000000"/>
        </w:rPr>
        <w:t>30 </w:t>
      </w:r>
      <w:r>
        <w:rPr>
          <w:rFonts w:eastAsia="Times New Roman" w:cs="Calibri"/>
          <w:color w:val="000000"/>
        </w:rPr>
        <w:t xml:space="preserve">grudnia 2020 r. w sprawie sposobu sporządzania i przekazywania informacji oraz wymagań technicznych dla dokumentów </w:t>
      </w:r>
      <w:r>
        <w:rPr>
          <w:rFonts w:eastAsia="Times New Roman" w:cs="Calibri"/>
        </w:rPr>
        <w:t xml:space="preserve">elektronicznych oraz środków komunikacji elektronicznej </w:t>
      </w:r>
      <w:r w:rsidR="00BF0E90">
        <w:rPr>
          <w:rFonts w:eastAsia="Times New Roman" w:cs="Calibri"/>
        </w:rPr>
        <w:br/>
      </w:r>
      <w:r>
        <w:rPr>
          <w:rFonts w:eastAsia="Times New Roman" w:cs="Calibri"/>
        </w:rPr>
        <w:t>w postępowaniu o udzielenie zamówienia publicznego lub konkursie.</w:t>
      </w:r>
    </w:p>
    <w:p w:rsidR="00281CB5" w:rsidRDefault="00281CB5">
      <w:pPr>
        <w:pStyle w:val="Akapitzlist"/>
        <w:rPr>
          <w:rFonts w:ascii="Calibri" w:hAnsi="Calibri" w:cs="Calibri"/>
          <w:sz w:val="22"/>
          <w:szCs w:val="22"/>
        </w:rPr>
      </w:pPr>
    </w:p>
    <w:p w:rsidR="00281CB5" w:rsidRDefault="008510A9" w:rsidP="008510A9">
      <w:pPr>
        <w:jc w:val="both"/>
        <w:outlineLvl w:val="1"/>
      </w:pPr>
      <w:r>
        <w:rPr>
          <w:rFonts w:cs="Calibri"/>
          <w:b/>
          <w:u w:val="single"/>
        </w:rPr>
        <w:t>XII.</w:t>
      </w:r>
      <w:r w:rsidR="00045094" w:rsidRPr="008510A9">
        <w:rPr>
          <w:rFonts w:cs="Calibri"/>
          <w:b/>
          <w:u w:val="single"/>
        </w:rPr>
        <w:t xml:space="preserve">POLEGANIE NA ZASOBACH INNYCH PODMIOTÓW – art. 118-123 ustawy </w:t>
      </w:r>
      <w:proofErr w:type="spellStart"/>
      <w:r w:rsidR="00045094" w:rsidRPr="008510A9">
        <w:rPr>
          <w:rFonts w:cs="Calibri"/>
          <w:b/>
        </w:rPr>
        <w:t>Pzp</w:t>
      </w:r>
      <w:proofErr w:type="spellEnd"/>
      <w:r w:rsidR="00045094" w:rsidRPr="008510A9">
        <w:rPr>
          <w:rFonts w:cs="Calibri"/>
          <w:b/>
          <w:i/>
          <w:iCs/>
        </w:rPr>
        <w:t>.</w:t>
      </w:r>
      <w:r w:rsidR="00045094" w:rsidRPr="008510A9">
        <w:rPr>
          <w:rFonts w:cs="Calibri"/>
          <w:b/>
          <w:bCs/>
          <w:i/>
          <w:iCs/>
          <w:shd w:val="clear" w:color="auto" w:fill="FFFFFF"/>
        </w:rPr>
        <w:t xml:space="preserve"> </w:t>
      </w:r>
    </w:p>
    <w:p w:rsidR="00281CB5" w:rsidRDefault="00281CB5">
      <w:pPr>
        <w:pStyle w:val="Akapitzlist"/>
        <w:ind w:left="708"/>
        <w:jc w:val="both"/>
        <w:outlineLvl w:val="1"/>
        <w:rPr>
          <w:rFonts w:ascii="Calibri" w:hAnsi="Calibri" w:cs="Calibri"/>
          <w:b/>
          <w:sz w:val="22"/>
          <w:szCs w:val="22"/>
          <w:u w:val="single"/>
        </w:rPr>
      </w:pPr>
    </w:p>
    <w:p w:rsidR="008E4E0E" w:rsidRDefault="00045094" w:rsidP="00A841BB">
      <w:pPr>
        <w:pStyle w:val="Akapitzlist"/>
        <w:numPr>
          <w:ilvl w:val="0"/>
          <w:numId w:val="43"/>
        </w:numPr>
        <w:jc w:val="both"/>
        <w:outlineLvl w:val="1"/>
        <w:rPr>
          <w:rFonts w:ascii="Calibri" w:hAnsi="Calibri" w:cs="Calibri"/>
          <w:sz w:val="22"/>
          <w:szCs w:val="22"/>
        </w:rPr>
      </w:pPr>
      <w:r>
        <w:rPr>
          <w:rFonts w:ascii="Calibri" w:hAnsi="Calibri" w:cs="Calibri"/>
          <w:sz w:val="22"/>
          <w:szCs w:val="22"/>
        </w:rPr>
        <w:t xml:space="preserve">Wykonawca może w celu potwierdzenia spełniania warunków udziału w postępowaniu, </w:t>
      </w:r>
      <w:r w:rsidR="00BF0E90">
        <w:rPr>
          <w:rFonts w:ascii="Calibri" w:hAnsi="Calibri" w:cs="Calibri"/>
          <w:sz w:val="22"/>
          <w:szCs w:val="22"/>
        </w:rPr>
        <w:br/>
      </w:r>
      <w:r>
        <w:rPr>
          <w:rFonts w:ascii="Calibri" w:hAnsi="Calibri" w:cs="Calibri"/>
          <w:sz w:val="22"/>
          <w:szCs w:val="22"/>
        </w:rPr>
        <w:t xml:space="preserve">w    </w:t>
      </w:r>
      <w:r w:rsidR="008E4E0E">
        <w:rPr>
          <w:rFonts w:ascii="Calibri" w:hAnsi="Calibri" w:cs="Calibri"/>
          <w:sz w:val="22"/>
          <w:szCs w:val="22"/>
        </w:rPr>
        <w:t>stosownych</w:t>
      </w:r>
      <w:r>
        <w:rPr>
          <w:rFonts w:ascii="Calibri" w:hAnsi="Calibri" w:cs="Calibri"/>
          <w:sz w:val="22"/>
          <w:szCs w:val="22"/>
        </w:rPr>
        <w:t xml:space="preserve">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8E4E0E" w:rsidRDefault="00045094" w:rsidP="00A841BB">
      <w:pPr>
        <w:pStyle w:val="Akapitzlist"/>
        <w:numPr>
          <w:ilvl w:val="0"/>
          <w:numId w:val="43"/>
        </w:numPr>
        <w:jc w:val="both"/>
        <w:outlineLvl w:val="1"/>
        <w:rPr>
          <w:rFonts w:ascii="Calibri" w:hAnsi="Calibri" w:cs="Calibri"/>
          <w:sz w:val="22"/>
          <w:szCs w:val="22"/>
        </w:rPr>
      </w:pPr>
      <w:r w:rsidRPr="008E4E0E">
        <w:rPr>
          <w:rFonts w:ascii="Calibri" w:hAnsi="Calibri" w:cs="Calibri"/>
          <w:sz w:val="22"/>
          <w:szCs w:val="22"/>
        </w:rPr>
        <w:t>W odniesieniu do warunków dotyczących kwalifikacji zawodowych lub doświadczenia wykonawcy mogą polegać na zdolnościach podmiotów udostępniających zasoby, jeśli podmioty te wykonają roboty budowlane lub usługi, do realizacji których te zdolności są wymagane.</w:t>
      </w:r>
    </w:p>
    <w:p w:rsidR="008E4E0E" w:rsidRDefault="00045094" w:rsidP="00A841BB">
      <w:pPr>
        <w:pStyle w:val="Akapitzlist"/>
        <w:numPr>
          <w:ilvl w:val="0"/>
          <w:numId w:val="43"/>
        </w:numPr>
        <w:jc w:val="both"/>
        <w:outlineLvl w:val="1"/>
        <w:rPr>
          <w:rFonts w:ascii="Calibri" w:hAnsi="Calibri" w:cs="Calibri"/>
          <w:sz w:val="22"/>
          <w:szCs w:val="22"/>
        </w:rPr>
      </w:pPr>
      <w:r w:rsidRPr="008E4E0E">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81CB5" w:rsidRPr="008E4E0E" w:rsidRDefault="00045094" w:rsidP="00A841BB">
      <w:pPr>
        <w:pStyle w:val="Akapitzlist"/>
        <w:numPr>
          <w:ilvl w:val="0"/>
          <w:numId w:val="43"/>
        </w:numPr>
        <w:jc w:val="both"/>
        <w:outlineLvl w:val="1"/>
        <w:rPr>
          <w:rFonts w:ascii="Calibri" w:hAnsi="Calibri" w:cs="Calibri"/>
          <w:sz w:val="22"/>
          <w:szCs w:val="22"/>
        </w:rPr>
      </w:pPr>
      <w:r w:rsidRPr="008E4E0E">
        <w:rPr>
          <w:rFonts w:ascii="Calibri" w:hAnsi="Calibri" w:cs="Calibri"/>
          <w:sz w:val="22"/>
          <w:szCs w:val="22"/>
        </w:rPr>
        <w:t xml:space="preserve">Zobowiązanie podmiotu udostępniającego zasoby, o którym mowa w art. 118 ust. 3 ustawy </w:t>
      </w:r>
      <w:proofErr w:type="spellStart"/>
      <w:r w:rsidRPr="008E4E0E">
        <w:rPr>
          <w:rFonts w:ascii="Calibri" w:hAnsi="Calibri" w:cs="Calibri"/>
          <w:sz w:val="22"/>
          <w:szCs w:val="22"/>
        </w:rPr>
        <w:t>Pzp</w:t>
      </w:r>
      <w:proofErr w:type="spellEnd"/>
      <w:r w:rsidRPr="008E4E0E">
        <w:rPr>
          <w:rFonts w:ascii="Calibri" w:hAnsi="Calibri" w:cs="Calibri"/>
          <w:sz w:val="22"/>
          <w:szCs w:val="22"/>
        </w:rPr>
        <w:t>, potwierdza, że stosunek łączący wykonawcę z podmiotami udostępniającymi zasoby gwarantuje rzeczywisty dostęp do tych zasobów oraz określa w szczególności:</w:t>
      </w:r>
    </w:p>
    <w:p w:rsidR="008E4E0E" w:rsidRPr="008E4E0E" w:rsidRDefault="00045094" w:rsidP="00A841BB">
      <w:pPr>
        <w:pStyle w:val="Akapitzlist"/>
        <w:numPr>
          <w:ilvl w:val="0"/>
          <w:numId w:val="44"/>
        </w:numPr>
        <w:jc w:val="both"/>
        <w:outlineLvl w:val="1"/>
      </w:pPr>
      <w:r>
        <w:rPr>
          <w:rFonts w:ascii="Calibri" w:hAnsi="Calibri" w:cs="Calibri"/>
        </w:rPr>
        <w:t>zakres dostępnych wykonawcy zasobów podmiotu udostępniającego zasoby;</w:t>
      </w:r>
    </w:p>
    <w:p w:rsidR="008E4E0E" w:rsidRPr="008E4E0E" w:rsidRDefault="00045094" w:rsidP="00A841BB">
      <w:pPr>
        <w:pStyle w:val="Akapitzlist"/>
        <w:numPr>
          <w:ilvl w:val="0"/>
          <w:numId w:val="44"/>
        </w:numPr>
        <w:jc w:val="both"/>
        <w:outlineLvl w:val="1"/>
      </w:pPr>
      <w:r w:rsidRPr="008E4E0E">
        <w:rPr>
          <w:rFonts w:ascii="Calibri" w:hAnsi="Calibri" w:cs="Calibri"/>
          <w:sz w:val="22"/>
          <w:szCs w:val="22"/>
        </w:rPr>
        <w:t>sposób i okres udostępnienia wykonawcy i wykorzystania przez niego zasobów podmiotu udostępniającego te zasoby przy wykonywaniu zamówienia;</w:t>
      </w:r>
    </w:p>
    <w:p w:rsidR="00281CB5" w:rsidRDefault="00045094" w:rsidP="00A841BB">
      <w:pPr>
        <w:pStyle w:val="Akapitzlist"/>
        <w:numPr>
          <w:ilvl w:val="0"/>
          <w:numId w:val="44"/>
        </w:numPr>
        <w:jc w:val="both"/>
        <w:outlineLvl w:val="1"/>
      </w:pPr>
      <w:r w:rsidRPr="008E4E0E">
        <w:rPr>
          <w:rFonts w:ascii="Calibri" w:hAnsi="Calibri" w:cs="Calibri"/>
          <w:sz w:val="22"/>
          <w:szCs w:val="22"/>
        </w:rPr>
        <w:lastRenderedPageBreak/>
        <w:t>czy i w jakim zakresie podmiot udostępniający zasoby, na zdolnościach którego wykonawca polega w odniesieniu do warunków udziału w postępowaniu dotyczących wykształcenia, kwalifikacji zawodowych</w:t>
      </w:r>
      <w:r w:rsidR="008E4E0E">
        <w:rPr>
          <w:rFonts w:ascii="Calibri" w:hAnsi="Calibri" w:cs="Calibri"/>
          <w:sz w:val="22"/>
          <w:szCs w:val="22"/>
        </w:rPr>
        <w:t xml:space="preserve"> lub doświadczenia, zrealizuje </w:t>
      </w:r>
      <w:r w:rsidRPr="008E4E0E">
        <w:rPr>
          <w:rFonts w:ascii="Calibri" w:hAnsi="Calibri" w:cs="Calibri"/>
          <w:sz w:val="22"/>
          <w:szCs w:val="22"/>
        </w:rPr>
        <w:t>roboty budowlane, których wskazane zdolności dotyczą.</w:t>
      </w:r>
    </w:p>
    <w:p w:rsidR="008E4E0E" w:rsidRDefault="003120F9" w:rsidP="00A841BB">
      <w:pPr>
        <w:pStyle w:val="Akapitzlist"/>
        <w:numPr>
          <w:ilvl w:val="0"/>
          <w:numId w:val="43"/>
        </w:numPr>
        <w:jc w:val="both"/>
        <w:outlineLvl w:val="1"/>
        <w:rPr>
          <w:rFonts w:ascii="Calibri" w:hAnsi="Calibri" w:cs="Calibri"/>
          <w:sz w:val="22"/>
          <w:szCs w:val="22"/>
        </w:rPr>
      </w:pPr>
      <w:r>
        <w:rPr>
          <w:rFonts w:ascii="Calibri" w:hAnsi="Calibri" w:cs="Calibri"/>
          <w:sz w:val="22"/>
          <w:szCs w:val="22"/>
        </w:rPr>
        <w:t xml:space="preserve">Zgodnie z art.119 ustawy </w:t>
      </w:r>
      <w:proofErr w:type="spellStart"/>
      <w:r>
        <w:rPr>
          <w:rFonts w:ascii="Calibri" w:hAnsi="Calibri" w:cs="Calibri"/>
          <w:sz w:val="22"/>
          <w:szCs w:val="22"/>
        </w:rPr>
        <w:t>Pzp</w:t>
      </w:r>
      <w:proofErr w:type="spellEnd"/>
      <w:r>
        <w:rPr>
          <w:rFonts w:ascii="Calibri" w:hAnsi="Calibri" w:cs="Calibri"/>
          <w:sz w:val="22"/>
          <w:szCs w:val="22"/>
        </w:rPr>
        <w:t xml:space="preserve">, </w:t>
      </w:r>
      <w:r w:rsidR="00045094">
        <w:rPr>
          <w:rFonts w:ascii="Calibri" w:hAnsi="Calibri" w:cs="Calibri"/>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00045094">
        <w:rPr>
          <w:rFonts w:ascii="Calibri" w:hAnsi="Calibri" w:cs="Calibri"/>
          <w:sz w:val="22"/>
          <w:szCs w:val="22"/>
        </w:rPr>
        <w:t>Pzp</w:t>
      </w:r>
      <w:proofErr w:type="spellEnd"/>
      <w:r w:rsidR="00045094">
        <w:rPr>
          <w:rFonts w:ascii="Calibri" w:hAnsi="Calibri" w:cs="Calibri"/>
          <w:sz w:val="22"/>
          <w:szCs w:val="22"/>
        </w:rPr>
        <w:t>, a także bada, czy nie zachodzą wobec tego podmiotu podstawy wykluczenia, które zostały przewidziane względem wykonawcy.</w:t>
      </w:r>
    </w:p>
    <w:p w:rsidR="008E4E0E" w:rsidRDefault="003120F9" w:rsidP="00A841BB">
      <w:pPr>
        <w:pStyle w:val="Akapitzlist"/>
        <w:numPr>
          <w:ilvl w:val="0"/>
          <w:numId w:val="43"/>
        </w:numPr>
        <w:jc w:val="both"/>
        <w:outlineLvl w:val="1"/>
        <w:rPr>
          <w:rFonts w:ascii="Calibri" w:hAnsi="Calibri" w:cs="Calibri"/>
          <w:sz w:val="22"/>
          <w:szCs w:val="22"/>
        </w:rPr>
      </w:pPr>
      <w:r>
        <w:rPr>
          <w:rFonts w:ascii="Calibri" w:hAnsi="Calibri" w:cs="Calibri"/>
          <w:sz w:val="22"/>
          <w:szCs w:val="22"/>
        </w:rPr>
        <w:t xml:space="preserve">Zgodnie z art.120 ustawy </w:t>
      </w:r>
      <w:proofErr w:type="spellStart"/>
      <w:r>
        <w:rPr>
          <w:rFonts w:ascii="Calibri" w:hAnsi="Calibri" w:cs="Calibri"/>
          <w:sz w:val="22"/>
          <w:szCs w:val="22"/>
        </w:rPr>
        <w:t>Pzp</w:t>
      </w:r>
      <w:proofErr w:type="spellEnd"/>
      <w:r>
        <w:rPr>
          <w:rFonts w:ascii="Calibri" w:hAnsi="Calibri" w:cs="Calibri"/>
          <w:sz w:val="22"/>
          <w:szCs w:val="22"/>
        </w:rPr>
        <w:t>, P</w:t>
      </w:r>
      <w:r w:rsidR="00045094" w:rsidRPr="008E4E0E">
        <w:rPr>
          <w:rFonts w:ascii="Calibri" w:hAnsi="Calibri" w:cs="Calibri"/>
          <w:sz w:val="22"/>
          <w:szCs w:val="22"/>
        </w:rPr>
        <w:t>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E4E0E" w:rsidRDefault="003120F9" w:rsidP="00A841BB">
      <w:pPr>
        <w:pStyle w:val="Akapitzlist"/>
        <w:numPr>
          <w:ilvl w:val="0"/>
          <w:numId w:val="43"/>
        </w:numPr>
        <w:jc w:val="both"/>
        <w:outlineLvl w:val="1"/>
        <w:rPr>
          <w:rFonts w:ascii="Calibri" w:hAnsi="Calibri" w:cs="Calibri"/>
          <w:sz w:val="22"/>
          <w:szCs w:val="22"/>
        </w:rPr>
      </w:pPr>
      <w:r>
        <w:rPr>
          <w:rFonts w:ascii="Calibri" w:hAnsi="Calibri" w:cs="Calibri"/>
          <w:sz w:val="22"/>
          <w:szCs w:val="22"/>
        </w:rPr>
        <w:t xml:space="preserve">Zgodnie z art.122 ustawy </w:t>
      </w:r>
      <w:proofErr w:type="spellStart"/>
      <w:r>
        <w:rPr>
          <w:rFonts w:ascii="Calibri" w:hAnsi="Calibri" w:cs="Calibri"/>
          <w:sz w:val="22"/>
          <w:szCs w:val="22"/>
        </w:rPr>
        <w:t>Pzp</w:t>
      </w:r>
      <w:proofErr w:type="spellEnd"/>
      <w:r>
        <w:rPr>
          <w:rFonts w:ascii="Calibri" w:hAnsi="Calibri" w:cs="Calibri"/>
          <w:sz w:val="22"/>
          <w:szCs w:val="22"/>
        </w:rPr>
        <w:t>, j</w:t>
      </w:r>
      <w:r w:rsidR="00045094" w:rsidRPr="008E4E0E">
        <w:rPr>
          <w:rFonts w:ascii="Calibri" w:hAnsi="Calibri" w:cs="Calibri"/>
          <w:sz w:val="22"/>
          <w:szCs w:val="22"/>
        </w:rPr>
        <w:t>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E4E0E" w:rsidRDefault="003120F9" w:rsidP="00A841BB">
      <w:pPr>
        <w:pStyle w:val="Akapitzlist"/>
        <w:numPr>
          <w:ilvl w:val="0"/>
          <w:numId w:val="43"/>
        </w:numPr>
        <w:jc w:val="both"/>
        <w:outlineLvl w:val="1"/>
        <w:rPr>
          <w:rFonts w:ascii="Calibri" w:hAnsi="Calibri" w:cs="Calibri"/>
          <w:sz w:val="22"/>
          <w:szCs w:val="22"/>
        </w:rPr>
      </w:pPr>
      <w:r>
        <w:rPr>
          <w:rFonts w:ascii="Calibri" w:hAnsi="Calibri" w:cs="Calibri"/>
          <w:sz w:val="22"/>
          <w:szCs w:val="22"/>
        </w:rPr>
        <w:t xml:space="preserve">Zgodnie z art.123 ustawy </w:t>
      </w:r>
      <w:proofErr w:type="spellStart"/>
      <w:r>
        <w:rPr>
          <w:rFonts w:ascii="Calibri" w:hAnsi="Calibri" w:cs="Calibri"/>
          <w:sz w:val="22"/>
          <w:szCs w:val="22"/>
        </w:rPr>
        <w:t>Pzp</w:t>
      </w:r>
      <w:proofErr w:type="spellEnd"/>
      <w:r>
        <w:rPr>
          <w:rFonts w:ascii="Calibri" w:hAnsi="Calibri" w:cs="Calibri"/>
          <w:sz w:val="22"/>
          <w:szCs w:val="22"/>
        </w:rPr>
        <w:t xml:space="preserve">, </w:t>
      </w:r>
      <w:r w:rsidR="00045094" w:rsidRPr="008E4E0E">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81CB5" w:rsidRPr="008E4E0E" w:rsidRDefault="00045094" w:rsidP="00A841BB">
      <w:pPr>
        <w:pStyle w:val="Akapitzlist"/>
        <w:numPr>
          <w:ilvl w:val="0"/>
          <w:numId w:val="43"/>
        </w:numPr>
        <w:jc w:val="both"/>
        <w:outlineLvl w:val="1"/>
        <w:rPr>
          <w:rFonts w:ascii="Calibri" w:hAnsi="Calibri" w:cs="Calibri"/>
          <w:sz w:val="22"/>
          <w:szCs w:val="22"/>
        </w:rPr>
      </w:pPr>
      <w:r w:rsidRPr="008E4E0E">
        <w:rPr>
          <w:rFonts w:ascii="Calibri" w:hAnsi="Calibri" w:cs="Calibri"/>
          <w:sz w:val="22"/>
          <w:szCs w:val="22"/>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8E4E0E">
        <w:rPr>
          <w:rFonts w:ascii="Calibri" w:hAnsi="Calibri" w:cs="Calibri"/>
          <w:sz w:val="22"/>
          <w:szCs w:val="22"/>
        </w:rPr>
        <w:t>Pzp</w:t>
      </w:r>
      <w:proofErr w:type="spellEnd"/>
      <w:r w:rsidRPr="008E4E0E">
        <w:rPr>
          <w:rFonts w:ascii="Calibri" w:hAnsi="Calibri" w:cs="Calibri"/>
          <w:sz w:val="22"/>
          <w:szCs w:val="22"/>
        </w:rPr>
        <w:t>, przedstawienia podmiotowych środków dowodowych, o których mowa w pkt XI, dotyczących tych podmiotów, potwierdzających, ze nie zachodzą wobec tych podmiotów podstawy wykluczenia z postępowania.</w:t>
      </w:r>
    </w:p>
    <w:p w:rsidR="00281CB5" w:rsidRDefault="00281CB5">
      <w:pPr>
        <w:pStyle w:val="Akapitzlist"/>
        <w:ind w:left="708"/>
        <w:jc w:val="both"/>
        <w:outlineLvl w:val="1"/>
        <w:rPr>
          <w:rFonts w:ascii="Calibri" w:hAnsi="Calibri" w:cs="Calibri"/>
          <w:sz w:val="22"/>
          <w:szCs w:val="22"/>
        </w:rPr>
      </w:pPr>
    </w:p>
    <w:p w:rsidR="00281CB5" w:rsidRPr="008E11B7" w:rsidRDefault="008510A9" w:rsidP="008E11B7">
      <w:pPr>
        <w:jc w:val="both"/>
        <w:outlineLvl w:val="1"/>
        <w:rPr>
          <w:rFonts w:cs="Calibri"/>
          <w:b/>
          <w:u w:val="single"/>
        </w:rPr>
      </w:pPr>
      <w:r w:rsidRPr="008510A9">
        <w:rPr>
          <w:rFonts w:cs="Calibri"/>
          <w:b/>
          <w:u w:val="single"/>
        </w:rPr>
        <w:t>XIII.</w:t>
      </w:r>
      <w:r w:rsidR="00045094" w:rsidRPr="008510A9">
        <w:rPr>
          <w:rFonts w:cs="Calibri"/>
          <w:b/>
          <w:u w:val="single"/>
        </w:rPr>
        <w:t>INFORMACJA DLA WYKONAWCÓW WSPÓLNIE UBIEGAJĄCYCH SIĘ</w:t>
      </w:r>
      <w:r>
        <w:rPr>
          <w:rFonts w:cs="Calibri"/>
          <w:b/>
          <w:u w:val="single"/>
        </w:rPr>
        <w:t xml:space="preserve"> </w:t>
      </w:r>
      <w:r w:rsidR="00045094" w:rsidRPr="008510A9">
        <w:rPr>
          <w:rFonts w:cs="Calibri"/>
          <w:b/>
          <w:u w:val="single"/>
        </w:rPr>
        <w:t>O UDZIELENIE</w:t>
      </w:r>
      <w:r w:rsidR="00045094" w:rsidRPr="008510A9">
        <w:rPr>
          <w:rFonts w:cs="Calibri"/>
          <w:b/>
          <w:color w:val="000000"/>
          <w:u w:val="single"/>
        </w:rPr>
        <w:t xml:space="preserve"> ZAMÓWIENIA – art. 58-60 ustawy </w:t>
      </w:r>
      <w:proofErr w:type="spellStart"/>
      <w:r w:rsidR="00045094" w:rsidRPr="008510A9">
        <w:rPr>
          <w:rFonts w:cs="Calibri"/>
          <w:b/>
          <w:color w:val="000000"/>
          <w:u w:val="single"/>
        </w:rPr>
        <w:t>Pzp</w:t>
      </w:r>
      <w:proofErr w:type="spellEnd"/>
      <w:r w:rsidR="00045094" w:rsidRPr="008510A9">
        <w:rPr>
          <w:rFonts w:cs="Calibri"/>
          <w:b/>
          <w:color w:val="000000"/>
          <w:u w:val="single"/>
        </w:rPr>
        <w:t>.</w:t>
      </w:r>
    </w:p>
    <w:p w:rsidR="008E4E0E" w:rsidRPr="008E4E0E" w:rsidRDefault="00045094" w:rsidP="00A841BB">
      <w:pPr>
        <w:pStyle w:val="Akapitzlist"/>
        <w:numPr>
          <w:ilvl w:val="0"/>
          <w:numId w:val="45"/>
        </w:numPr>
        <w:jc w:val="both"/>
        <w:textAlignment w:val="baseline"/>
        <w:rPr>
          <w:rFonts w:asciiTheme="minorHAnsi" w:hAnsiTheme="minorHAnsi" w:cstheme="minorHAnsi"/>
          <w:color w:val="000000"/>
          <w:sz w:val="22"/>
          <w:szCs w:val="22"/>
        </w:rPr>
      </w:pPr>
      <w:r w:rsidRPr="008E4E0E">
        <w:rPr>
          <w:rFonts w:asciiTheme="minorHAnsi" w:hAnsiTheme="minorHAnsi" w:cstheme="minorHAnsi"/>
          <w:color w:val="000000"/>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Korespondencja będzie prowadzona między zamawiającym, a ustanowionym pełnomocnikiem.</w:t>
      </w:r>
    </w:p>
    <w:p w:rsidR="008E4E0E" w:rsidRPr="008E4E0E" w:rsidRDefault="00045094" w:rsidP="00A841BB">
      <w:pPr>
        <w:pStyle w:val="Akapitzlist"/>
        <w:numPr>
          <w:ilvl w:val="0"/>
          <w:numId w:val="45"/>
        </w:numPr>
        <w:jc w:val="both"/>
        <w:textAlignment w:val="baseline"/>
        <w:rPr>
          <w:rFonts w:asciiTheme="minorHAnsi" w:hAnsiTheme="minorHAnsi" w:cstheme="minorHAnsi"/>
          <w:color w:val="000000"/>
          <w:sz w:val="22"/>
          <w:szCs w:val="22"/>
        </w:rPr>
      </w:pPr>
      <w:r w:rsidRPr="008E4E0E">
        <w:rPr>
          <w:rFonts w:asciiTheme="minorHAnsi" w:hAnsiTheme="minorHAnsi" w:cstheme="minorHAnsi"/>
          <w:color w:val="000000"/>
          <w:sz w:val="22"/>
          <w:szCs w:val="22"/>
        </w:rPr>
        <w:t xml:space="preserve">W przypadku Wykonawców wspólnie ubiegających się o udzielenie zamówienia, oświadczenia, o których mowa w Rozdziale </w:t>
      </w:r>
      <w:r w:rsidRPr="008E4E0E">
        <w:rPr>
          <w:rFonts w:asciiTheme="minorHAnsi" w:hAnsiTheme="minorHAnsi" w:cstheme="minorHAnsi"/>
          <w:sz w:val="22"/>
          <w:szCs w:val="22"/>
        </w:rPr>
        <w:t>XI</w:t>
      </w:r>
      <w:r w:rsidRPr="008E4E0E">
        <w:rPr>
          <w:rFonts w:asciiTheme="minorHAnsi" w:hAnsiTheme="minorHAnsi" w:cstheme="minorHAnsi"/>
          <w:color w:val="000000"/>
          <w:sz w:val="22"/>
          <w:szCs w:val="22"/>
        </w:rPr>
        <w:t xml:space="preserve"> SWZ, składa każdy z Wykonawców. Oświadczenia te potwierdzają brak podstaw wykluczenia oraz spełnianie warunków udziału w zakresie, w jakim każdy z Wykonawców wykazuje spełnianie warunków udziału w postępowaniu.</w:t>
      </w:r>
    </w:p>
    <w:p w:rsidR="008E4E0E" w:rsidRPr="008E4E0E" w:rsidRDefault="00045094" w:rsidP="00A841BB">
      <w:pPr>
        <w:pStyle w:val="Akapitzlist"/>
        <w:numPr>
          <w:ilvl w:val="0"/>
          <w:numId w:val="45"/>
        </w:numPr>
        <w:jc w:val="both"/>
        <w:textAlignment w:val="baseline"/>
        <w:rPr>
          <w:rFonts w:asciiTheme="minorHAnsi" w:hAnsiTheme="minorHAnsi" w:cstheme="minorHAnsi"/>
          <w:color w:val="000000"/>
          <w:sz w:val="22"/>
          <w:szCs w:val="22"/>
        </w:rPr>
      </w:pPr>
      <w:r w:rsidRPr="008E4E0E">
        <w:rPr>
          <w:rFonts w:asciiTheme="minorHAnsi" w:hAnsiTheme="minorHAnsi" w:cstheme="minorHAnsi"/>
          <w:color w:val="000000"/>
          <w:sz w:val="22"/>
          <w:szCs w:val="22"/>
        </w:rPr>
        <w:t>Oświadczenia i dokumenty potwierdzające brak podstaw do wykluczenia z postępowania składa każdy z Wykonawców wspólnie ubiegających się o zamówienie.</w:t>
      </w:r>
    </w:p>
    <w:p w:rsidR="00281CB5" w:rsidRPr="008E11B7" w:rsidRDefault="00045094" w:rsidP="00A841BB">
      <w:pPr>
        <w:pStyle w:val="Akapitzlist"/>
        <w:numPr>
          <w:ilvl w:val="0"/>
          <w:numId w:val="45"/>
        </w:numPr>
        <w:textAlignment w:val="baseline"/>
        <w:rPr>
          <w:rFonts w:asciiTheme="minorHAnsi" w:hAnsiTheme="minorHAnsi" w:cstheme="minorHAnsi"/>
          <w:color w:val="000000"/>
          <w:sz w:val="22"/>
          <w:szCs w:val="22"/>
        </w:rPr>
      </w:pPr>
      <w:r w:rsidRPr="008E11B7">
        <w:rPr>
          <w:rFonts w:asciiTheme="minorHAnsi" w:hAnsiTheme="minorHAnsi" w:cstheme="minorHAnsi"/>
          <w:sz w:val="22"/>
          <w:szCs w:val="22"/>
        </w:rPr>
        <w:t xml:space="preserve">Wykonawcy, o których mowa w art. 58 ust. 1 ustawy </w:t>
      </w:r>
      <w:proofErr w:type="spellStart"/>
      <w:r w:rsidRPr="008E11B7">
        <w:rPr>
          <w:rFonts w:asciiTheme="minorHAnsi" w:hAnsiTheme="minorHAnsi" w:cstheme="minorHAnsi"/>
          <w:sz w:val="22"/>
          <w:szCs w:val="22"/>
        </w:rPr>
        <w:t>Pzp</w:t>
      </w:r>
      <w:proofErr w:type="spellEnd"/>
      <w:r w:rsidRPr="008E11B7">
        <w:rPr>
          <w:rFonts w:asciiTheme="minorHAnsi" w:hAnsiTheme="minorHAnsi" w:cstheme="minorHAnsi"/>
          <w:sz w:val="22"/>
          <w:szCs w:val="22"/>
        </w:rPr>
        <w:t xml:space="preserve">, ponoszą solidarną odpowiedzialność </w:t>
      </w:r>
      <w:r w:rsidR="008E11B7" w:rsidRPr="008E11B7">
        <w:rPr>
          <w:rFonts w:asciiTheme="minorHAnsi" w:hAnsiTheme="minorHAnsi" w:cstheme="minorHAnsi"/>
          <w:sz w:val="22"/>
          <w:szCs w:val="22"/>
        </w:rPr>
        <w:br/>
      </w:r>
      <w:r w:rsidRPr="008E11B7">
        <w:rPr>
          <w:rFonts w:asciiTheme="minorHAnsi" w:hAnsiTheme="minorHAnsi" w:cstheme="minorHAnsi"/>
          <w:sz w:val="22"/>
          <w:szCs w:val="22"/>
        </w:rPr>
        <w:t>za wykonanie umowy i wniesienia zabezpieczenia należytego wykonania um</w:t>
      </w:r>
      <w:r w:rsidR="008E11B7" w:rsidRPr="008E11B7">
        <w:rPr>
          <w:rFonts w:asciiTheme="minorHAnsi" w:hAnsiTheme="minorHAnsi" w:cstheme="minorHAnsi"/>
          <w:sz w:val="22"/>
          <w:szCs w:val="22"/>
        </w:rPr>
        <w:t xml:space="preserve">owy- art. 445 ust. </w:t>
      </w:r>
      <w:r w:rsidR="008E11B7">
        <w:rPr>
          <w:rFonts w:asciiTheme="minorHAnsi" w:hAnsiTheme="minorHAnsi" w:cstheme="minorHAnsi"/>
          <w:sz w:val="22"/>
          <w:szCs w:val="22"/>
        </w:rPr>
        <w:br/>
      </w:r>
      <w:r w:rsidR="008E11B7" w:rsidRPr="008E11B7">
        <w:rPr>
          <w:rFonts w:asciiTheme="minorHAnsi" w:hAnsiTheme="minorHAnsi" w:cstheme="minorHAnsi"/>
          <w:sz w:val="22"/>
          <w:szCs w:val="22"/>
        </w:rPr>
        <w:t>1 ustawy</w:t>
      </w:r>
      <w:r w:rsidR="008E11B7">
        <w:t xml:space="preserve"> </w:t>
      </w:r>
      <w:proofErr w:type="spellStart"/>
      <w:r w:rsidR="008E11B7" w:rsidRPr="008E11B7">
        <w:t>Pzp</w:t>
      </w:r>
      <w:proofErr w:type="spellEnd"/>
      <w:r w:rsidR="008E11B7">
        <w:rPr>
          <w:rFonts w:asciiTheme="minorHAnsi" w:hAnsiTheme="minorHAnsi" w:cstheme="minorHAnsi"/>
          <w:sz w:val="22"/>
          <w:szCs w:val="22"/>
        </w:rPr>
        <w:t>.</w:t>
      </w:r>
      <w:r w:rsidR="008510A9" w:rsidRPr="008E11B7">
        <w:rPr>
          <w:rFonts w:cs="Calibri"/>
        </w:rPr>
        <w:br/>
      </w:r>
    </w:p>
    <w:p w:rsidR="008510A9" w:rsidRDefault="00045094" w:rsidP="00A841BB">
      <w:pPr>
        <w:pStyle w:val="Akapitzlist"/>
        <w:numPr>
          <w:ilvl w:val="0"/>
          <w:numId w:val="39"/>
        </w:numPr>
        <w:outlineLvl w:val="1"/>
        <w:rPr>
          <w:rFonts w:ascii="Calibri" w:hAnsi="Calibri" w:cs="Calibri"/>
          <w:b/>
          <w:color w:val="000000"/>
          <w:sz w:val="22"/>
          <w:szCs w:val="22"/>
          <w:u w:val="single"/>
        </w:rPr>
      </w:pPr>
      <w:r>
        <w:rPr>
          <w:rFonts w:ascii="Calibri" w:hAnsi="Calibri" w:cs="Calibri"/>
          <w:b/>
          <w:color w:val="000000"/>
          <w:sz w:val="22"/>
          <w:szCs w:val="22"/>
          <w:u w:val="single"/>
        </w:rPr>
        <w:t>OPIS SPOSOBU PRZYGOTOWANIA OFERT O</w:t>
      </w:r>
      <w:r w:rsidR="008510A9">
        <w:rPr>
          <w:rFonts w:ascii="Calibri" w:hAnsi="Calibri" w:cs="Calibri"/>
          <w:b/>
          <w:color w:val="000000"/>
          <w:sz w:val="22"/>
          <w:szCs w:val="22"/>
          <w:u w:val="single"/>
        </w:rPr>
        <w:t>RAZ DOKUMENTÓW WYMAGANYCH PRZEZ</w:t>
      </w:r>
    </w:p>
    <w:p w:rsidR="00281CB5" w:rsidRDefault="00045094" w:rsidP="008510A9">
      <w:pPr>
        <w:pStyle w:val="Akapitzlist"/>
        <w:ind w:left="785"/>
        <w:outlineLvl w:val="1"/>
        <w:rPr>
          <w:rFonts w:ascii="Calibri" w:hAnsi="Calibri" w:cs="Calibri"/>
          <w:b/>
          <w:color w:val="000000"/>
          <w:sz w:val="22"/>
          <w:szCs w:val="22"/>
          <w:u w:val="single"/>
        </w:rPr>
      </w:pPr>
      <w:r>
        <w:rPr>
          <w:rFonts w:ascii="Calibri" w:hAnsi="Calibri" w:cs="Calibri"/>
          <w:b/>
          <w:color w:val="000000"/>
          <w:sz w:val="22"/>
          <w:szCs w:val="22"/>
          <w:u w:val="single"/>
        </w:rPr>
        <w:t xml:space="preserve">ZAMAWIAJĄCEGO W SWZ – art. 63 ust. 1 ustawy </w:t>
      </w:r>
      <w:proofErr w:type="spellStart"/>
      <w:r>
        <w:rPr>
          <w:rFonts w:ascii="Calibri" w:hAnsi="Calibri" w:cs="Calibri"/>
          <w:b/>
          <w:color w:val="000000"/>
          <w:sz w:val="22"/>
          <w:szCs w:val="22"/>
          <w:u w:val="single"/>
        </w:rPr>
        <w:t>Pzp</w:t>
      </w:r>
      <w:proofErr w:type="spellEnd"/>
      <w:r>
        <w:rPr>
          <w:rFonts w:ascii="Calibri" w:hAnsi="Calibri" w:cs="Calibri"/>
          <w:b/>
          <w:color w:val="000000"/>
          <w:sz w:val="22"/>
          <w:szCs w:val="22"/>
          <w:u w:val="single"/>
        </w:rPr>
        <w:t>.</w:t>
      </w:r>
    </w:p>
    <w:p w:rsidR="00281CB5" w:rsidRDefault="00281CB5">
      <w:pPr>
        <w:spacing w:after="0" w:line="240" w:lineRule="auto"/>
        <w:jc w:val="both"/>
        <w:outlineLvl w:val="1"/>
        <w:rPr>
          <w:rFonts w:eastAsia="Times New Roman" w:cs="Calibri"/>
          <w:b/>
          <w:bCs/>
        </w:rPr>
      </w:pPr>
    </w:p>
    <w:p w:rsidR="00281CB5" w:rsidRPr="002E6C0C" w:rsidRDefault="00045094" w:rsidP="00A841BB">
      <w:pPr>
        <w:pStyle w:val="Akapitzlist"/>
        <w:numPr>
          <w:ilvl w:val="0"/>
          <w:numId w:val="37"/>
        </w:numPr>
        <w:jc w:val="both"/>
        <w:textAlignment w:val="baseline"/>
        <w:rPr>
          <w:rFonts w:asciiTheme="minorHAnsi" w:hAnsiTheme="minorHAnsi" w:cstheme="minorHAnsi"/>
          <w:b/>
          <w:bCs/>
          <w:color w:val="000000"/>
          <w:sz w:val="22"/>
          <w:szCs w:val="22"/>
        </w:rPr>
      </w:pPr>
      <w:r w:rsidRPr="002E6C0C">
        <w:rPr>
          <w:rFonts w:asciiTheme="minorHAnsi" w:hAnsiTheme="minorHAnsi" w:cstheme="minorHAnsi"/>
          <w:b/>
          <w:bCs/>
          <w:color w:val="000000"/>
          <w:sz w:val="22"/>
          <w:szCs w:val="22"/>
        </w:rPr>
        <w:lastRenderedPageBreak/>
        <w:t>Oferta, wniosek oraz przedmiotowe środki dowodowe (jeżeli były wymagane) składane elektronicznie muszą zostać podpisane elektronicznym podpisem kwalifikowanym.</w:t>
      </w:r>
    </w:p>
    <w:p w:rsidR="00281CB5" w:rsidRDefault="00045094">
      <w:pPr>
        <w:pStyle w:val="Akapitzlist"/>
        <w:jc w:val="both"/>
        <w:textAlignment w:val="baseline"/>
        <w:rPr>
          <w:rFonts w:ascii="Calibri" w:hAnsi="Calibri" w:cs="Calibri"/>
          <w:color w:val="000000"/>
          <w:sz w:val="22"/>
          <w:szCs w:val="22"/>
        </w:rPr>
      </w:pPr>
      <w:r w:rsidRPr="00A85390">
        <w:rPr>
          <w:rFonts w:asciiTheme="minorHAnsi" w:hAnsiTheme="minorHAnsi" w:cstheme="minorHAnsi"/>
          <w:color w:val="000000"/>
          <w:sz w:val="22"/>
          <w:szCs w:val="22"/>
        </w:rPr>
        <w:t>W procesie składania oferty, wniosku w tym przedmiotowych środków dowodowych na platformie, kwalifikowany podpis elektroniczny</w:t>
      </w:r>
      <w:r>
        <w:rPr>
          <w:rFonts w:ascii="Calibri" w:hAnsi="Calibri" w:cs="Calibri"/>
          <w:color w:val="000000"/>
          <w:sz w:val="22"/>
          <w:szCs w:val="22"/>
        </w:rPr>
        <w:t xml:space="preserve"> Wykonawca może złożyć bezpośrednio na dokumencie, który następnie przesyła do systemu (</w:t>
      </w:r>
      <w:r>
        <w:rPr>
          <w:rFonts w:ascii="Calibri" w:hAnsi="Calibri" w:cs="Calibri"/>
          <w:b/>
          <w:bCs/>
          <w:color w:val="000000"/>
          <w:sz w:val="22"/>
          <w:szCs w:val="22"/>
        </w:rPr>
        <w:t xml:space="preserve">opcja rekomendowana </w:t>
      </w:r>
      <w:r>
        <w:rPr>
          <w:rFonts w:ascii="Calibri" w:hAnsi="Calibri" w:cs="Calibri"/>
          <w:color w:val="000000"/>
          <w:sz w:val="22"/>
          <w:szCs w:val="22"/>
        </w:rPr>
        <w:t xml:space="preserve">przez </w:t>
      </w:r>
      <w:hyperlink r:id="rId35">
        <w:r>
          <w:rPr>
            <w:rFonts w:ascii="Calibri" w:hAnsi="Calibri" w:cs="Calibri"/>
            <w:b/>
            <w:bCs/>
            <w:color w:val="1155CC"/>
            <w:sz w:val="22"/>
            <w:szCs w:val="22"/>
            <w:u w:val="single"/>
          </w:rPr>
          <w:t>platformazakupowa.pl</w:t>
        </w:r>
      </w:hyperlink>
      <w:r>
        <w:rPr>
          <w:rFonts w:ascii="Calibri" w:hAnsi="Calibri" w:cs="Calibri"/>
          <w:color w:val="000000"/>
          <w:sz w:val="22"/>
          <w:szCs w:val="22"/>
        </w:rPr>
        <w:t xml:space="preserve">) oraz dodatkowo dla całego pakietu dokumentów w kroku 2 </w:t>
      </w:r>
      <w:r>
        <w:rPr>
          <w:rFonts w:ascii="Calibri" w:hAnsi="Calibri" w:cs="Calibri"/>
          <w:b/>
          <w:bCs/>
          <w:color w:val="000000"/>
          <w:sz w:val="22"/>
          <w:szCs w:val="22"/>
        </w:rPr>
        <w:t xml:space="preserve">Formularza składania oferty lub wniosku </w:t>
      </w:r>
      <w:r>
        <w:rPr>
          <w:rFonts w:ascii="Calibri" w:hAnsi="Calibri" w:cs="Calibri"/>
          <w:color w:val="000000"/>
          <w:sz w:val="22"/>
          <w:szCs w:val="22"/>
        </w:rPr>
        <w:t xml:space="preserve">(po kliknięciu w przycisk </w:t>
      </w:r>
      <w:r>
        <w:rPr>
          <w:rFonts w:ascii="Calibri" w:hAnsi="Calibri" w:cs="Calibri"/>
          <w:b/>
          <w:bCs/>
          <w:color w:val="000000"/>
          <w:sz w:val="22"/>
          <w:szCs w:val="22"/>
        </w:rPr>
        <w:t>Przejdź do podsumowania</w:t>
      </w:r>
      <w:r>
        <w:rPr>
          <w:rFonts w:ascii="Calibri" w:hAnsi="Calibri" w:cs="Calibri"/>
          <w:color w:val="000000"/>
          <w:sz w:val="22"/>
          <w:szCs w:val="22"/>
        </w:rPr>
        <w:t>).</w:t>
      </w:r>
    </w:p>
    <w:p w:rsidR="00BF0E90" w:rsidRDefault="00BF0E90">
      <w:pPr>
        <w:pStyle w:val="Akapitzlist"/>
        <w:jc w:val="both"/>
        <w:textAlignment w:val="baseline"/>
      </w:pPr>
    </w:p>
    <w:p w:rsidR="00281CB5" w:rsidRDefault="00045094" w:rsidP="00A841BB">
      <w:pPr>
        <w:pStyle w:val="Akapitzlist"/>
        <w:numPr>
          <w:ilvl w:val="0"/>
          <w:numId w:val="14"/>
        </w:numPr>
        <w:jc w:val="both"/>
        <w:textAlignment w:val="baseline"/>
        <w:rPr>
          <w:rFonts w:ascii="Calibri" w:hAnsi="Calibri" w:cs="Calibri"/>
          <w:b/>
          <w:bCs/>
          <w:color w:val="000000"/>
          <w:sz w:val="22"/>
          <w:szCs w:val="22"/>
          <w:u w:val="single"/>
        </w:rPr>
      </w:pPr>
      <w:r>
        <w:rPr>
          <w:rFonts w:ascii="Calibri" w:hAnsi="Calibri" w:cs="Calibri"/>
          <w:b/>
          <w:bCs/>
          <w:color w:val="000000"/>
          <w:sz w:val="22"/>
          <w:szCs w:val="22"/>
          <w:u w:val="single"/>
        </w:rPr>
        <w:t>Przez ofertę należy rozumieć:</w:t>
      </w:r>
    </w:p>
    <w:p w:rsidR="00281CB5" w:rsidRDefault="00045094" w:rsidP="00A841BB">
      <w:pPr>
        <w:pStyle w:val="Akapitzlist"/>
        <w:numPr>
          <w:ilvl w:val="0"/>
          <w:numId w:val="15"/>
        </w:numPr>
        <w:jc w:val="both"/>
        <w:textAlignment w:val="baseline"/>
      </w:pPr>
      <w:r>
        <w:rPr>
          <w:rFonts w:ascii="Calibri" w:hAnsi="Calibri" w:cs="Calibri"/>
          <w:b/>
          <w:bCs/>
          <w:color w:val="000000"/>
          <w:sz w:val="22"/>
          <w:szCs w:val="22"/>
        </w:rPr>
        <w:t xml:space="preserve">Formularz ofertowo/cenowy- </w:t>
      </w:r>
      <w:r w:rsidR="00562230">
        <w:rPr>
          <w:rFonts w:ascii="Calibri" w:hAnsi="Calibri" w:cs="Calibri"/>
          <w:sz w:val="22"/>
          <w:szCs w:val="22"/>
        </w:rPr>
        <w:t>załącznik  numer 3 i 3a</w:t>
      </w:r>
      <w:r w:rsidR="0089394E">
        <w:rPr>
          <w:rFonts w:ascii="Calibri" w:hAnsi="Calibri" w:cs="Calibri"/>
          <w:sz w:val="22"/>
          <w:szCs w:val="22"/>
        </w:rPr>
        <w:t xml:space="preserve"> do SWZ</w:t>
      </w:r>
      <w:r>
        <w:rPr>
          <w:rFonts w:ascii="Calibri" w:hAnsi="Calibri" w:cs="Calibri"/>
          <w:sz w:val="22"/>
          <w:szCs w:val="22"/>
        </w:rPr>
        <w:t>.</w:t>
      </w:r>
      <w:r>
        <w:rPr>
          <w:rFonts w:ascii="Calibri" w:hAnsi="Calibri" w:cs="Calibri"/>
          <w:b/>
          <w:bCs/>
          <w:color w:val="000000"/>
          <w:sz w:val="22"/>
          <w:szCs w:val="22"/>
        </w:rPr>
        <w:t>,</w:t>
      </w:r>
    </w:p>
    <w:p w:rsidR="00281CB5" w:rsidRDefault="00045094" w:rsidP="00A841BB">
      <w:pPr>
        <w:pStyle w:val="Akapitzlist"/>
        <w:numPr>
          <w:ilvl w:val="0"/>
          <w:numId w:val="15"/>
        </w:numPr>
        <w:jc w:val="both"/>
        <w:textAlignment w:val="baseline"/>
      </w:pPr>
      <w:r>
        <w:rPr>
          <w:rFonts w:ascii="Calibri" w:hAnsi="Calibri" w:cs="Calibri"/>
          <w:b/>
          <w:bCs/>
          <w:color w:val="000000"/>
          <w:sz w:val="22"/>
          <w:szCs w:val="22"/>
        </w:rPr>
        <w:t xml:space="preserve">Oświadczenie, o którym mowa w art. 125 ustawy </w:t>
      </w:r>
      <w:proofErr w:type="spellStart"/>
      <w:r>
        <w:rPr>
          <w:rFonts w:ascii="Calibri" w:hAnsi="Calibri" w:cs="Calibri"/>
          <w:b/>
          <w:bCs/>
          <w:color w:val="000000"/>
          <w:sz w:val="22"/>
          <w:szCs w:val="22"/>
        </w:rPr>
        <w:t>Pzp</w:t>
      </w:r>
      <w:proofErr w:type="spellEnd"/>
      <w:r>
        <w:rPr>
          <w:rFonts w:ascii="Calibri" w:hAnsi="Calibri" w:cs="Calibri"/>
          <w:color w:val="000000"/>
          <w:sz w:val="22"/>
          <w:szCs w:val="22"/>
        </w:rPr>
        <w:t>, złożone na formularzu jednolitego europejskiego dokumentu zamówienia, zwanego dalej JEDZ-</w:t>
      </w:r>
      <w:r>
        <w:rPr>
          <w:rFonts w:ascii="Calibri" w:hAnsi="Calibri" w:cs="Calibri"/>
          <w:sz w:val="22"/>
          <w:szCs w:val="22"/>
        </w:rPr>
        <w:t xml:space="preserve"> załącznik  numer 1 do SWZ.</w:t>
      </w:r>
    </w:p>
    <w:p w:rsidR="00281CB5" w:rsidRDefault="00045094" w:rsidP="00A841BB">
      <w:pPr>
        <w:pStyle w:val="Akapitzlist"/>
        <w:numPr>
          <w:ilvl w:val="0"/>
          <w:numId w:val="15"/>
        </w:numPr>
        <w:tabs>
          <w:tab w:val="left" w:pos="1276"/>
        </w:tabs>
        <w:jc w:val="both"/>
      </w:pPr>
      <w:r>
        <w:rPr>
          <w:rFonts w:ascii="Calibri" w:hAnsi="Calibri" w:cs="Calibri"/>
          <w:b/>
          <w:bCs/>
          <w:sz w:val="22"/>
          <w:szCs w:val="22"/>
        </w:rPr>
        <w:t>Oświadczenie</w:t>
      </w:r>
      <w:r>
        <w:rPr>
          <w:rFonts w:ascii="Calibri" w:hAnsi="Calibri" w:cs="Calibri"/>
          <w:sz w:val="22"/>
          <w:szCs w:val="22"/>
        </w:rPr>
        <w:t xml:space="preserve"> w zakresie wypełnienia obowiązków informacyjnych wynikających z RODO- załącznik  </w:t>
      </w:r>
      <w:r w:rsidRPr="00D87F58">
        <w:rPr>
          <w:rFonts w:ascii="Calibri" w:hAnsi="Calibri" w:cs="Calibri"/>
          <w:b/>
          <w:sz w:val="22"/>
          <w:szCs w:val="22"/>
        </w:rPr>
        <w:t>numer 5 do SWZ.</w:t>
      </w:r>
    </w:p>
    <w:p w:rsidR="00281CB5" w:rsidRDefault="00045094" w:rsidP="00A841BB">
      <w:pPr>
        <w:pStyle w:val="Akapitzlist"/>
        <w:numPr>
          <w:ilvl w:val="0"/>
          <w:numId w:val="14"/>
        </w:numPr>
        <w:tabs>
          <w:tab w:val="left" w:pos="1276"/>
        </w:tabs>
        <w:jc w:val="both"/>
        <w:rPr>
          <w:rFonts w:ascii="Calibri" w:hAnsi="Calibri" w:cs="Calibri"/>
          <w:sz w:val="22"/>
          <w:szCs w:val="22"/>
        </w:rPr>
      </w:pPr>
      <w:r>
        <w:rPr>
          <w:rFonts w:ascii="Calibri" w:hAnsi="Calibri" w:cs="Calibri"/>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81CB5" w:rsidRDefault="00045094" w:rsidP="00A841BB">
      <w:pPr>
        <w:pStyle w:val="Akapitzlist"/>
        <w:numPr>
          <w:ilvl w:val="0"/>
          <w:numId w:val="14"/>
        </w:numPr>
        <w:tabs>
          <w:tab w:val="left" w:pos="1276"/>
        </w:tabs>
        <w:jc w:val="both"/>
        <w:rPr>
          <w:rFonts w:ascii="Calibri" w:hAnsi="Calibri" w:cs="Calibri"/>
          <w:sz w:val="22"/>
          <w:szCs w:val="22"/>
        </w:rPr>
      </w:pPr>
      <w:r>
        <w:rPr>
          <w:rFonts w:ascii="Calibri" w:hAnsi="Calibri" w:cs="Calibri"/>
          <w:sz w:val="22"/>
          <w:szCs w:val="22"/>
        </w:rPr>
        <w:t xml:space="preserve">Wykonawca nie jest zobowiązany do złożenia dokumentów, o których mowa w pkt 3, jeżeli zamawiający może je uzyskać za pomocą bezpłatnych i ogólnodostępnych baz danych, o ile wykonawca wskazał dane umożliwiające dostęp do tych dokumentów. </w:t>
      </w:r>
    </w:p>
    <w:p w:rsidR="00281CB5" w:rsidRDefault="00045094" w:rsidP="00A841BB">
      <w:pPr>
        <w:pStyle w:val="Akapitzlist"/>
        <w:numPr>
          <w:ilvl w:val="0"/>
          <w:numId w:val="14"/>
        </w:numPr>
        <w:tabs>
          <w:tab w:val="left" w:pos="1276"/>
        </w:tabs>
        <w:jc w:val="both"/>
        <w:rPr>
          <w:rFonts w:ascii="Calibri" w:hAnsi="Calibri" w:cs="Calibri"/>
          <w:sz w:val="22"/>
          <w:szCs w:val="22"/>
        </w:rPr>
      </w:pPr>
      <w:r>
        <w:rPr>
          <w:rFonts w:ascii="Calibri" w:hAnsi="Calibri" w:cs="Calibri"/>
          <w:sz w:val="22"/>
          <w:szCs w:val="22"/>
        </w:rPr>
        <w:t>Jeżeli w imieniu wykonawcy działa osoba, której umocowanie do jego reprezentowania nie wynika z dokumentów, o których mowa w pkt 3, zamawiający może żądać od wykonawcy pełnomocnictwa lub innego dokumentu potwierdzającego umocowanie do reprezentowania wykonawcy.</w:t>
      </w:r>
    </w:p>
    <w:p w:rsidR="00281CB5" w:rsidRDefault="00045094" w:rsidP="00A841BB">
      <w:pPr>
        <w:pStyle w:val="Akapitzlist"/>
        <w:numPr>
          <w:ilvl w:val="0"/>
          <w:numId w:val="14"/>
        </w:numPr>
        <w:tabs>
          <w:tab w:val="left" w:pos="1276"/>
        </w:tabs>
        <w:jc w:val="both"/>
        <w:rPr>
          <w:rFonts w:ascii="Calibri" w:hAnsi="Calibri" w:cs="Calibri"/>
          <w:sz w:val="22"/>
          <w:szCs w:val="22"/>
        </w:rPr>
      </w:pPr>
      <w:r>
        <w:rPr>
          <w:rFonts w:ascii="Calibri" w:hAnsi="Calibri" w:cs="Calibri"/>
          <w:sz w:val="22"/>
          <w:szCs w:val="22"/>
        </w:rPr>
        <w:t>Przepis pkt 3-5 stosuje się odpowiednio do osoby działającej w imieniu wykonawców wspólnie ubiegających się o udzielenie zamówienia publicznego,</w:t>
      </w:r>
    </w:p>
    <w:p w:rsidR="00281CB5" w:rsidRDefault="00045094" w:rsidP="00A841BB">
      <w:pPr>
        <w:pStyle w:val="Akapitzlist"/>
        <w:numPr>
          <w:ilvl w:val="0"/>
          <w:numId w:val="14"/>
        </w:numPr>
        <w:tabs>
          <w:tab w:val="left" w:pos="1276"/>
        </w:tabs>
        <w:jc w:val="both"/>
        <w:rPr>
          <w:rFonts w:ascii="Calibri" w:hAnsi="Calibri" w:cs="Calibri"/>
          <w:sz w:val="22"/>
          <w:szCs w:val="22"/>
        </w:rPr>
      </w:pPr>
      <w:r>
        <w:rPr>
          <w:rFonts w:ascii="Calibri" w:hAnsi="Calibri" w:cs="Calibri"/>
          <w:sz w:val="22"/>
          <w:szCs w:val="22"/>
        </w:rPr>
        <w:t>Przepisy pkt 3-5 stosuje się odpowiednio do osoby działającej w imieniu podmiotu udostępniającego zasoby na zasadach określonych w art. 118 ustawy lub podwykonawcy niebędącego podmiotem udostępniającym zasoby na takich zasadach,</w:t>
      </w:r>
    </w:p>
    <w:p w:rsidR="00281CB5" w:rsidRDefault="00045094" w:rsidP="00A841BB">
      <w:pPr>
        <w:numPr>
          <w:ilvl w:val="0"/>
          <w:numId w:val="14"/>
        </w:numPr>
        <w:spacing w:after="0" w:line="240" w:lineRule="auto"/>
        <w:jc w:val="both"/>
        <w:textAlignment w:val="baseline"/>
        <w:rPr>
          <w:rFonts w:eastAsia="Times New Roman" w:cs="Calibri"/>
        </w:rPr>
      </w:pPr>
      <w:r>
        <w:rPr>
          <w:rFonts w:eastAsia="Times New Roman" w:cs="Calibri"/>
        </w:rPr>
        <w:t>Poświadczenia zgodności cyfrowego odwzorowania z dokumentem w postaci papierowej dokonuje się zgodnie z Rozporządzeniem Prezesa Rady Ministrów z 30 grudnia 2020 r. (Dz. U. poz. 2452) w sprawie sposobu sporządzania i przekazywania informacji oraz wymagań technicznych dla dokumentów elektronicznych oraz środków komunikacji elektronicznej w postępowaniu o udzielenie zamówienia publicznego lub konkursie.</w:t>
      </w:r>
    </w:p>
    <w:p w:rsidR="00281CB5" w:rsidRDefault="00281CB5">
      <w:pPr>
        <w:spacing w:after="0" w:line="240" w:lineRule="auto"/>
        <w:jc w:val="both"/>
        <w:textAlignment w:val="baseline"/>
        <w:rPr>
          <w:rFonts w:eastAsia="Times New Roman" w:cs="Calibri"/>
        </w:rPr>
      </w:pPr>
    </w:p>
    <w:p w:rsidR="00281CB5" w:rsidRDefault="00045094" w:rsidP="00A841BB">
      <w:pPr>
        <w:numPr>
          <w:ilvl w:val="0"/>
          <w:numId w:val="14"/>
        </w:numPr>
        <w:spacing w:after="0" w:line="240" w:lineRule="auto"/>
        <w:jc w:val="both"/>
        <w:textAlignment w:val="baseline"/>
        <w:rPr>
          <w:rFonts w:eastAsia="Times New Roman" w:cs="Calibri"/>
          <w:b/>
          <w:bCs/>
          <w:color w:val="000000"/>
        </w:rPr>
      </w:pPr>
      <w:r>
        <w:rPr>
          <w:rFonts w:eastAsia="Times New Roman" w:cs="Calibri"/>
          <w:b/>
          <w:bCs/>
          <w:color w:val="000000"/>
        </w:rPr>
        <w:t>Oferta powinna być:</w:t>
      </w:r>
    </w:p>
    <w:p w:rsidR="00281CB5" w:rsidRDefault="00045094" w:rsidP="00A841BB">
      <w:pPr>
        <w:numPr>
          <w:ilvl w:val="0"/>
          <w:numId w:val="16"/>
        </w:numPr>
        <w:spacing w:after="0" w:line="240" w:lineRule="auto"/>
        <w:jc w:val="both"/>
        <w:textAlignment w:val="baseline"/>
      </w:pPr>
      <w:r>
        <w:rPr>
          <w:rFonts w:eastAsia="Times New Roman" w:cs="Calibri"/>
        </w:rPr>
        <w:t>sporządzona na podstawie załączników niniejszej SWZ w języku polskim,</w:t>
      </w:r>
    </w:p>
    <w:p w:rsidR="00281CB5" w:rsidRDefault="00045094" w:rsidP="00A841BB">
      <w:pPr>
        <w:numPr>
          <w:ilvl w:val="0"/>
          <w:numId w:val="16"/>
        </w:numPr>
        <w:spacing w:after="0" w:line="240" w:lineRule="auto"/>
        <w:jc w:val="both"/>
        <w:textAlignment w:val="baseline"/>
      </w:pPr>
      <w:r>
        <w:rPr>
          <w:rFonts w:eastAsia="Times New Roman" w:cs="Calibri"/>
          <w:color w:val="000000"/>
        </w:rPr>
        <w:t xml:space="preserve">złożona przy użyciu środków komunikacji elektronicznej tzn. za pośrednictwem </w:t>
      </w:r>
      <w:hyperlink r:id="rId36">
        <w:r>
          <w:rPr>
            <w:rFonts w:eastAsia="Times New Roman" w:cs="Calibri"/>
            <w:b/>
            <w:color w:val="1155CC"/>
          </w:rPr>
          <w:t>platformazakupowa.pl</w:t>
        </w:r>
      </w:hyperlink>
      <w:r>
        <w:rPr>
          <w:rFonts w:eastAsia="Times New Roman" w:cs="Calibri"/>
          <w:color w:val="000000"/>
        </w:rPr>
        <w:t>,</w:t>
      </w:r>
    </w:p>
    <w:p w:rsidR="00281CB5" w:rsidRDefault="00045094" w:rsidP="00A841BB">
      <w:pPr>
        <w:numPr>
          <w:ilvl w:val="0"/>
          <w:numId w:val="16"/>
        </w:numPr>
        <w:spacing w:after="0" w:line="240" w:lineRule="auto"/>
        <w:jc w:val="both"/>
        <w:textAlignment w:val="baseline"/>
      </w:pPr>
      <w:r>
        <w:rPr>
          <w:rFonts w:eastAsia="Times New Roman" w:cs="Calibri"/>
          <w:color w:val="000000"/>
        </w:rPr>
        <w:t xml:space="preserve">podpisana </w:t>
      </w:r>
      <w:hyperlink r:id="rId37">
        <w:r>
          <w:rPr>
            <w:rFonts w:eastAsia="Times New Roman" w:cs="Calibri"/>
            <w:b/>
            <w:bCs/>
            <w:color w:val="1155CC"/>
            <w:u w:val="single"/>
          </w:rPr>
          <w:t>kwalifikowanym podpisem elektronicznym</w:t>
        </w:r>
      </w:hyperlink>
      <w:r>
        <w:rPr>
          <w:rFonts w:eastAsia="Times New Roman" w:cs="Calibri"/>
          <w:color w:val="000000"/>
        </w:rPr>
        <w:t xml:space="preserve"> przez osobę/osoby upoważnioną/upoważnione.</w:t>
      </w:r>
    </w:p>
    <w:p w:rsidR="00281CB5" w:rsidRDefault="00045094" w:rsidP="00A841BB">
      <w:pPr>
        <w:numPr>
          <w:ilvl w:val="0"/>
          <w:numId w:val="14"/>
        </w:numPr>
        <w:spacing w:after="0" w:line="240" w:lineRule="auto"/>
        <w:jc w:val="both"/>
        <w:textAlignment w:val="baseline"/>
        <w:rPr>
          <w:rFonts w:eastAsia="Times New Roman" w:cs="Calibri"/>
          <w:color w:val="000000"/>
        </w:rPr>
      </w:pPr>
      <w:r>
        <w:rPr>
          <w:rFonts w:eastAsia="Times New Roman"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Times New Roman" w:cs="Calibri"/>
          <w:color w:val="000000"/>
        </w:rPr>
        <w:t>eIDAS</w:t>
      </w:r>
      <w:proofErr w:type="spellEnd"/>
      <w:r>
        <w:rPr>
          <w:rFonts w:eastAsia="Times New Roman" w:cs="Calibri"/>
          <w:color w:val="000000"/>
        </w:rPr>
        <w:t>) (UE) nr 910/2014 - od 1 lipca 2016 roku”.</w:t>
      </w:r>
    </w:p>
    <w:p w:rsidR="00281CB5" w:rsidRDefault="00045094" w:rsidP="00A841BB">
      <w:pPr>
        <w:numPr>
          <w:ilvl w:val="0"/>
          <w:numId w:val="14"/>
        </w:numPr>
        <w:spacing w:after="0" w:line="240" w:lineRule="auto"/>
        <w:jc w:val="both"/>
        <w:textAlignment w:val="baseline"/>
        <w:rPr>
          <w:rFonts w:eastAsia="Times New Roman" w:cs="Calibri"/>
          <w:color w:val="000000"/>
        </w:rPr>
      </w:pPr>
      <w:r>
        <w:rPr>
          <w:rFonts w:eastAsia="Times New Roman" w:cs="Calibri"/>
          <w:color w:val="000000"/>
        </w:rPr>
        <w:t xml:space="preserve">W przypadku wykorzystania formatu podpisu </w:t>
      </w:r>
      <w:proofErr w:type="spellStart"/>
      <w:r>
        <w:rPr>
          <w:rFonts w:eastAsia="Times New Roman" w:cs="Calibri"/>
          <w:color w:val="000000"/>
        </w:rPr>
        <w:t>XAdES</w:t>
      </w:r>
      <w:proofErr w:type="spellEnd"/>
      <w:r>
        <w:rPr>
          <w:rFonts w:eastAsia="Times New Roman" w:cs="Calibri"/>
          <w:color w:val="000000"/>
        </w:rPr>
        <w:t xml:space="preserve"> zewnętrzny, zamawiający wymaga dołączenia odpowiedniej ilości plików tj. podpisywanych plików z danymi oraz plików </w:t>
      </w:r>
      <w:proofErr w:type="spellStart"/>
      <w:r>
        <w:rPr>
          <w:rFonts w:eastAsia="Times New Roman" w:cs="Calibri"/>
          <w:color w:val="000000"/>
        </w:rPr>
        <w:t>XAdES</w:t>
      </w:r>
      <w:proofErr w:type="spellEnd"/>
      <w:r>
        <w:rPr>
          <w:rFonts w:eastAsia="Times New Roman" w:cs="Calibri"/>
          <w:color w:val="000000"/>
        </w:rPr>
        <w:t>.</w:t>
      </w:r>
    </w:p>
    <w:p w:rsidR="00281CB5" w:rsidRDefault="00045094" w:rsidP="00A841BB">
      <w:pPr>
        <w:numPr>
          <w:ilvl w:val="0"/>
          <w:numId w:val="14"/>
        </w:numPr>
        <w:spacing w:after="0" w:line="240" w:lineRule="auto"/>
        <w:jc w:val="both"/>
        <w:textAlignment w:val="baseline"/>
      </w:pPr>
      <w:r>
        <w:rPr>
          <w:rFonts w:eastAsia="Times New Roman" w:cs="Calibri"/>
          <w:color w:val="000000"/>
        </w:rPr>
        <w:t xml:space="preserve">Zgodnie z art. 18 ust. 3 ustawy </w:t>
      </w:r>
      <w:proofErr w:type="spellStart"/>
      <w:r>
        <w:rPr>
          <w:rFonts w:eastAsia="Times New Roman" w:cs="Calibri"/>
          <w:color w:val="000000"/>
        </w:rPr>
        <w:t>Pzp</w:t>
      </w:r>
      <w:proofErr w:type="spellEnd"/>
      <w:r>
        <w:rPr>
          <w:rFonts w:eastAsia="Times New Roman" w:cs="Calibri"/>
          <w:color w:val="000000"/>
        </w:rPr>
        <w:t xml:space="preserve">, nie ujawnia się informacji stanowiących tajemnicę przedsiębiorstwa, w rozumieniu przepisów o zwalczaniu nieuczciwej konkurencji. Jeżeli Wykonawca, nie później niż w terminie składania ofert, w sposób niebudzący wątpliwości </w:t>
      </w:r>
      <w:r>
        <w:rPr>
          <w:rFonts w:eastAsia="Times New Roman" w:cs="Calibri"/>
          <w:color w:val="000000"/>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81CB5" w:rsidRDefault="00045094" w:rsidP="00A841BB">
      <w:pPr>
        <w:numPr>
          <w:ilvl w:val="0"/>
          <w:numId w:val="14"/>
        </w:numPr>
        <w:spacing w:after="0" w:line="240" w:lineRule="auto"/>
        <w:jc w:val="both"/>
        <w:textAlignment w:val="baseline"/>
      </w:pPr>
      <w:r>
        <w:rPr>
          <w:rFonts w:eastAsia="Times New Roman" w:cs="Calibri"/>
          <w:color w:val="000000"/>
        </w:rPr>
        <w:t xml:space="preserve">Wykonawca, za pośrednictwem </w:t>
      </w:r>
      <w:hyperlink r:id="rId38">
        <w:r>
          <w:rPr>
            <w:rFonts w:eastAsia="Times New Roman" w:cs="Calibri"/>
            <w:b/>
            <w:color w:val="1155CC"/>
          </w:rPr>
          <w:t>platformazakupowa.pl</w:t>
        </w:r>
      </w:hyperlink>
      <w:r>
        <w:rPr>
          <w:rFonts w:eastAsia="Times New Roman" w:cs="Calibri"/>
          <w:color w:val="000000"/>
        </w:rPr>
        <w:t xml:space="preserve"> może przed upływem terminu do składania ofert zmienić lub wycofać ofertę. Sposób dokonywania zmiany lub wycofania oferty zamieszczono w instrukcji zamieszczonej na stronie internetowej pod </w:t>
      </w:r>
      <w:proofErr w:type="spellStart"/>
      <w:r>
        <w:rPr>
          <w:rFonts w:eastAsia="Times New Roman" w:cs="Calibri"/>
          <w:color w:val="000000"/>
        </w:rPr>
        <w:t>adresem:</w:t>
      </w:r>
      <w:hyperlink r:id="rId39">
        <w:r>
          <w:rPr>
            <w:rFonts w:eastAsia="Times New Roman" w:cs="Calibri"/>
            <w:b/>
            <w:color w:val="1155CC"/>
          </w:rPr>
          <w:t>https</w:t>
        </w:r>
        <w:proofErr w:type="spellEnd"/>
        <w:r>
          <w:rPr>
            <w:rFonts w:eastAsia="Times New Roman" w:cs="Calibri"/>
            <w:b/>
            <w:color w:val="1155CC"/>
          </w:rPr>
          <w:t>://platformazakupowa.pl/strona/45-instrukcje</w:t>
        </w:r>
      </w:hyperlink>
    </w:p>
    <w:p w:rsidR="00281CB5" w:rsidRDefault="00045094" w:rsidP="00A841BB">
      <w:pPr>
        <w:numPr>
          <w:ilvl w:val="0"/>
          <w:numId w:val="14"/>
        </w:numPr>
        <w:spacing w:after="0" w:line="240" w:lineRule="auto"/>
        <w:jc w:val="both"/>
        <w:textAlignment w:val="baseline"/>
        <w:rPr>
          <w:rFonts w:eastAsia="Times New Roman" w:cs="Calibri"/>
          <w:color w:val="000000"/>
        </w:rPr>
      </w:pPr>
      <w:r>
        <w:rPr>
          <w:rFonts w:eastAsia="Times New Roman" w:cs="Calibri"/>
          <w:color w:val="000000"/>
        </w:rPr>
        <w:t>Każdy z Wykonawców może złożyć tylko jedną ofertę. Złożenie większej liczby ofert lub oferty zawierającej propozycje wariantowe spowoduje odrzucenie ofert.</w:t>
      </w:r>
    </w:p>
    <w:p w:rsidR="00281CB5" w:rsidRPr="000B19EE" w:rsidRDefault="00045094" w:rsidP="00A841BB">
      <w:pPr>
        <w:numPr>
          <w:ilvl w:val="0"/>
          <w:numId w:val="14"/>
        </w:numPr>
        <w:spacing w:after="0" w:line="240" w:lineRule="auto"/>
        <w:jc w:val="both"/>
        <w:textAlignment w:val="baseline"/>
        <w:rPr>
          <w:rFonts w:eastAsia="Times New Roman" w:cs="Calibri"/>
        </w:rPr>
      </w:pPr>
      <w:r>
        <w:rPr>
          <w:rFonts w:eastAsia="Times New Roman" w:cs="Calibri"/>
          <w:color w:val="000000"/>
        </w:rPr>
        <w:t>Cena oferty musi zawierać wszystkie koszty, jakie musi ponieść Wykonawca, aby zrealizować zamówienie z najwyższą starannością oraz ewentualne rabaty.</w:t>
      </w:r>
      <w:r w:rsidR="009B3AA0">
        <w:rPr>
          <w:rFonts w:eastAsia="Times New Roman" w:cs="Calibri"/>
          <w:color w:val="000000"/>
        </w:rPr>
        <w:t xml:space="preserve"> </w:t>
      </w:r>
      <w:r w:rsidR="009B3AA0" w:rsidRPr="000B19EE">
        <w:rPr>
          <w:rFonts w:eastAsia="Times New Roman" w:cs="Calibri"/>
        </w:rPr>
        <w:t>Zamawiający informuje, iż należy zaoferować cenę, zgodnie z aktualnie obowiązującą stawką podatku VAT.</w:t>
      </w:r>
    </w:p>
    <w:p w:rsidR="00281CB5" w:rsidRDefault="00045094" w:rsidP="00A841BB">
      <w:pPr>
        <w:numPr>
          <w:ilvl w:val="0"/>
          <w:numId w:val="14"/>
        </w:numPr>
        <w:spacing w:after="0" w:line="240" w:lineRule="auto"/>
        <w:jc w:val="both"/>
        <w:textAlignment w:val="baseline"/>
        <w:rPr>
          <w:rFonts w:eastAsia="Times New Roman" w:cs="Calibri"/>
          <w:color w:val="000000"/>
        </w:rPr>
      </w:pPr>
      <w:r>
        <w:rPr>
          <w:rFonts w:eastAsia="Times New Roman"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81CB5" w:rsidRDefault="00045094" w:rsidP="00A841BB">
      <w:pPr>
        <w:numPr>
          <w:ilvl w:val="0"/>
          <w:numId w:val="14"/>
        </w:numPr>
        <w:spacing w:after="0" w:line="240" w:lineRule="auto"/>
        <w:jc w:val="both"/>
        <w:textAlignment w:val="baseline"/>
        <w:rPr>
          <w:rFonts w:eastAsia="Times New Roman" w:cs="Calibri"/>
          <w:color w:val="000000"/>
        </w:rPr>
      </w:pPr>
      <w:r>
        <w:rPr>
          <w:rFonts w:eastAsia="Times New Roman" w:cs="Calibri"/>
          <w:color w:val="00000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281CB5" w:rsidRDefault="00045094" w:rsidP="00A841BB">
      <w:pPr>
        <w:numPr>
          <w:ilvl w:val="0"/>
          <w:numId w:val="14"/>
        </w:numPr>
        <w:spacing w:after="0" w:line="240" w:lineRule="auto"/>
        <w:jc w:val="both"/>
        <w:textAlignment w:val="baseline"/>
        <w:rPr>
          <w:rFonts w:eastAsia="Times New Roman" w:cs="Calibri"/>
          <w:color w:val="000000"/>
        </w:rPr>
      </w:pPr>
      <w:r>
        <w:rPr>
          <w:rFonts w:eastAsia="Times New Roman" w:cs="Calibri"/>
          <w:color w:val="000000"/>
        </w:rPr>
        <w:t>Maksymalny rozmiar jednego pliku przesyłanego za pośrednictwem dedykowanych formularzy do: złożenia, zmiany, wycofania oferty wynosi 150 MB natomiast przy komunikacji wielkość pliku to maksymalnie 500 MB.</w:t>
      </w:r>
    </w:p>
    <w:p w:rsidR="00281CB5" w:rsidRDefault="00045094" w:rsidP="00A841BB">
      <w:pPr>
        <w:pStyle w:val="Akapitzlist"/>
        <w:numPr>
          <w:ilvl w:val="0"/>
          <w:numId w:val="14"/>
        </w:numPr>
        <w:tabs>
          <w:tab w:val="left" w:pos="1276"/>
        </w:tabs>
        <w:jc w:val="both"/>
        <w:rPr>
          <w:rFonts w:ascii="Calibri" w:hAnsi="Calibri" w:cs="Calibri"/>
          <w:sz w:val="22"/>
          <w:szCs w:val="22"/>
        </w:rPr>
      </w:pPr>
      <w:r>
        <w:rPr>
          <w:rFonts w:ascii="Calibri" w:hAnsi="Calibri" w:cs="Calibri"/>
          <w:sz w:val="22"/>
          <w:szCs w:val="22"/>
        </w:rPr>
        <w:t>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D53C17" w:rsidRDefault="00D53C17" w:rsidP="00D53C17">
      <w:pPr>
        <w:tabs>
          <w:tab w:val="left" w:pos="1276"/>
        </w:tabs>
        <w:jc w:val="both"/>
        <w:rPr>
          <w:rFonts w:cs="Calibri"/>
        </w:rPr>
      </w:pPr>
    </w:p>
    <w:p w:rsidR="00D53C17" w:rsidRPr="00D53C17" w:rsidRDefault="00D53C17" w:rsidP="00D53C17">
      <w:pPr>
        <w:tabs>
          <w:tab w:val="left" w:pos="1276"/>
        </w:tabs>
        <w:jc w:val="both"/>
        <w:rPr>
          <w:rFonts w:cs="Calibri"/>
        </w:rPr>
      </w:pPr>
    </w:p>
    <w:p w:rsidR="00281CB5" w:rsidRDefault="00281CB5">
      <w:pPr>
        <w:spacing w:after="0" w:line="240" w:lineRule="auto"/>
        <w:jc w:val="both"/>
        <w:outlineLvl w:val="1"/>
        <w:rPr>
          <w:rFonts w:eastAsia="Times New Roman" w:cs="Calibri"/>
          <w:b/>
          <w:color w:val="000000"/>
        </w:rPr>
      </w:pPr>
    </w:p>
    <w:p w:rsidR="00BF0E90" w:rsidRDefault="00045094" w:rsidP="00A841BB">
      <w:pPr>
        <w:pStyle w:val="Akapitzlist"/>
        <w:numPr>
          <w:ilvl w:val="0"/>
          <w:numId w:val="39"/>
        </w:numPr>
        <w:ind w:left="708"/>
        <w:jc w:val="both"/>
        <w:outlineLvl w:val="1"/>
        <w:rPr>
          <w:rFonts w:ascii="Calibri" w:hAnsi="Calibri" w:cs="Calibri"/>
          <w:b/>
          <w:color w:val="000000"/>
          <w:sz w:val="22"/>
          <w:szCs w:val="22"/>
          <w:u w:val="single"/>
        </w:rPr>
      </w:pPr>
      <w:r w:rsidRPr="00BF0E90">
        <w:rPr>
          <w:rFonts w:ascii="Calibri" w:hAnsi="Calibri" w:cs="Calibri"/>
          <w:b/>
          <w:color w:val="000000"/>
          <w:sz w:val="22"/>
          <w:szCs w:val="22"/>
          <w:u w:val="single"/>
        </w:rPr>
        <w:t xml:space="preserve">INFORMACJE O SPOSOBIE POROZUMIEWANIA SIĘ ZAMAWIAJĄCEGO </w:t>
      </w:r>
      <w:r w:rsidR="00BF0E90" w:rsidRPr="00BF0E90">
        <w:rPr>
          <w:rFonts w:ascii="Calibri" w:hAnsi="Calibri" w:cs="Calibri"/>
          <w:b/>
          <w:color w:val="000000"/>
          <w:sz w:val="22"/>
          <w:szCs w:val="22"/>
          <w:u w:val="single"/>
        </w:rPr>
        <w:t>Z WYKONAWCAMI</w:t>
      </w:r>
    </w:p>
    <w:p w:rsidR="00281CB5" w:rsidRPr="00BF0E90" w:rsidRDefault="00BF0E90" w:rsidP="00BF0E90">
      <w:pPr>
        <w:ind w:left="348"/>
        <w:jc w:val="both"/>
        <w:outlineLvl w:val="1"/>
        <w:rPr>
          <w:rFonts w:cs="Calibri"/>
          <w:b/>
          <w:color w:val="000000"/>
          <w:u w:val="single"/>
        </w:rPr>
      </w:pPr>
      <w:r w:rsidRPr="00BF0E90">
        <w:rPr>
          <w:rFonts w:cs="Calibri"/>
          <w:b/>
          <w:color w:val="000000"/>
          <w:u w:val="single"/>
        </w:rPr>
        <w:t xml:space="preserve">ORAZ </w:t>
      </w:r>
      <w:r w:rsidR="00045094" w:rsidRPr="00BF0E90">
        <w:rPr>
          <w:rFonts w:cs="Calibri"/>
          <w:b/>
          <w:color w:val="000000"/>
          <w:u w:val="single"/>
        </w:rPr>
        <w:t>PRZEKAZYWANIA OŚWIADC</w:t>
      </w:r>
      <w:r w:rsidRPr="00BF0E90">
        <w:rPr>
          <w:rFonts w:cs="Calibri"/>
          <w:b/>
          <w:color w:val="000000"/>
          <w:u w:val="single"/>
        </w:rPr>
        <w:t>ZEŃ LUB DOKUMENTÓW–art. 61-70</w:t>
      </w:r>
      <w:r w:rsidRPr="00BF0E90">
        <w:rPr>
          <w:rFonts w:cs="Calibri"/>
          <w:b/>
          <w:color w:val="000000"/>
          <w:u w:val="single"/>
        </w:rPr>
        <w:br/>
      </w:r>
      <w:r w:rsidR="00045094" w:rsidRPr="00BF0E90">
        <w:rPr>
          <w:rFonts w:cs="Calibri"/>
          <w:b/>
          <w:color w:val="000000"/>
          <w:u w:val="single"/>
        </w:rPr>
        <w:t xml:space="preserve">ustawy </w:t>
      </w:r>
      <w:proofErr w:type="spellStart"/>
      <w:r w:rsidR="00045094" w:rsidRPr="00BF0E90">
        <w:rPr>
          <w:rFonts w:cs="Calibri"/>
          <w:b/>
          <w:color w:val="000000"/>
          <w:u w:val="single"/>
        </w:rPr>
        <w:t>Pzp</w:t>
      </w:r>
      <w:proofErr w:type="spellEnd"/>
      <w:r w:rsidR="00045094" w:rsidRPr="00BF0E90">
        <w:rPr>
          <w:rFonts w:cs="Calibri"/>
          <w:b/>
          <w:color w:val="000000"/>
          <w:u w:val="single"/>
        </w:rPr>
        <w:t>.</w:t>
      </w:r>
    </w:p>
    <w:p w:rsidR="00281CB5" w:rsidRDefault="00045094" w:rsidP="00A841BB">
      <w:pPr>
        <w:numPr>
          <w:ilvl w:val="0"/>
          <w:numId w:val="11"/>
        </w:numPr>
        <w:spacing w:after="0" w:line="240" w:lineRule="auto"/>
        <w:jc w:val="both"/>
        <w:textAlignment w:val="baseline"/>
      </w:pPr>
      <w:r>
        <w:rPr>
          <w:rFonts w:eastAsia="Times New Roman" w:cs="Calibri"/>
        </w:rPr>
        <w:t xml:space="preserve">Osobą uprawnioną do kontaktu z Wykonawcami jest: </w:t>
      </w:r>
      <w:r>
        <w:rPr>
          <w:rFonts w:eastAsia="Times New Roman" w:cs="Calibri"/>
          <w:b/>
          <w:bCs/>
        </w:rPr>
        <w:t xml:space="preserve">Sławomir Kuligowski, Małgorzata Ostrowska  </w:t>
      </w:r>
      <w:proofErr w:type="spellStart"/>
      <w:r>
        <w:rPr>
          <w:rFonts w:eastAsia="Times New Roman" w:cs="Calibri"/>
        </w:rPr>
        <w:t>tel</w:t>
      </w:r>
      <w:proofErr w:type="spellEnd"/>
      <w:r>
        <w:rPr>
          <w:rFonts w:eastAsia="Times New Roman" w:cs="Calibri"/>
        </w:rPr>
        <w:t xml:space="preserve">; 54 285 63 31 </w:t>
      </w:r>
    </w:p>
    <w:p w:rsidR="00281CB5" w:rsidRDefault="00045094" w:rsidP="00A841BB">
      <w:pPr>
        <w:numPr>
          <w:ilvl w:val="0"/>
          <w:numId w:val="11"/>
        </w:numPr>
        <w:spacing w:after="0" w:line="240" w:lineRule="auto"/>
        <w:jc w:val="both"/>
        <w:textAlignment w:val="baseline"/>
      </w:pPr>
      <w:r>
        <w:rPr>
          <w:rFonts w:eastAsia="Times New Roman" w:cs="Calibri"/>
          <w:b/>
          <w:bCs/>
        </w:rPr>
        <w:t>Postępowanie prowadzone jest</w:t>
      </w:r>
      <w:r>
        <w:rPr>
          <w:rFonts w:eastAsia="Times New Roman" w:cs="Calibri"/>
        </w:rPr>
        <w:t xml:space="preserve"> w języku polskim w formie elektronicznej za pośrednictwem: </w:t>
      </w:r>
      <w:hyperlink r:id="rId40">
        <w:r>
          <w:rPr>
            <w:rFonts w:eastAsia="Times New Roman" w:cs="Calibri"/>
            <w:b/>
            <w:color w:val="1155CC"/>
          </w:rPr>
          <w:t>platformazakupowa.pl</w:t>
        </w:r>
      </w:hyperlink>
      <w:r>
        <w:rPr>
          <w:rFonts w:eastAsia="Times New Roman" w:cs="Calibri"/>
          <w:b/>
          <w:color w:val="1155CC"/>
        </w:rPr>
        <w:t xml:space="preserve"> </w:t>
      </w:r>
      <w:r>
        <w:rPr>
          <w:rFonts w:eastAsia="Times New Roman" w:cs="Calibri"/>
          <w:b/>
          <w:bCs/>
        </w:rPr>
        <w:t xml:space="preserve">pod adresem: </w:t>
      </w:r>
      <w:hyperlink r:id="rId41">
        <w:r>
          <w:rPr>
            <w:rStyle w:val="czeinternetowe"/>
            <w:rFonts w:eastAsia="Times New Roman" w:cs="Calibri"/>
            <w:b/>
            <w:bCs/>
          </w:rPr>
          <w:t>www.szpitalradziejow.pl</w:t>
        </w:r>
      </w:hyperlink>
      <w:r>
        <w:rPr>
          <w:rFonts w:cs="Calibri"/>
        </w:rPr>
        <w:t xml:space="preserve"> z</w:t>
      </w:r>
      <w:r>
        <w:rPr>
          <w:rFonts w:eastAsia="Times New Roman" w:cs="Calibri"/>
          <w:b/>
          <w:bCs/>
        </w:rPr>
        <w:t>akładka Platforma zakupowa.</w:t>
      </w:r>
    </w:p>
    <w:p w:rsidR="00281CB5" w:rsidRDefault="00045094" w:rsidP="00A841BB">
      <w:pPr>
        <w:numPr>
          <w:ilvl w:val="0"/>
          <w:numId w:val="11"/>
        </w:numPr>
        <w:spacing w:after="0" w:line="240" w:lineRule="auto"/>
        <w:jc w:val="both"/>
        <w:textAlignment w:val="baseline"/>
      </w:pPr>
      <w:r>
        <w:rPr>
          <w:rFonts w:eastAsia="Times New Roman" w:cs="Calibri"/>
          <w:b/>
          <w:bCs/>
        </w:rPr>
        <w:t>Komunikacja między zamawiającym a wykonawcami,</w:t>
      </w:r>
      <w:r>
        <w:rPr>
          <w:rFonts w:eastAsia="Times New Roman" w:cs="Calibri"/>
        </w:rPr>
        <w:t xml:space="preserve"> w tym wszelkie oświadczenia, wnioski, zawiadomienia oraz informacje, przekazywane będą za pośrednictwem </w:t>
      </w:r>
      <w:hyperlink r:id="rId42">
        <w:r>
          <w:rPr>
            <w:rFonts w:eastAsia="Times New Roman" w:cs="Calibri"/>
            <w:color w:val="1155CC"/>
          </w:rPr>
          <w:t>platformazakupowa.pl</w:t>
        </w:r>
      </w:hyperlink>
      <w:r>
        <w:rPr>
          <w:rFonts w:eastAsia="Times New Roman" w:cs="Calibri"/>
        </w:rPr>
        <w:t xml:space="preserve"> i formularza </w:t>
      </w:r>
      <w:r>
        <w:rPr>
          <w:rFonts w:eastAsia="Times New Roman" w:cs="Calibri"/>
          <w:b/>
        </w:rPr>
        <w:t>„Wyślij wiadomość do zamawiającego”.</w:t>
      </w:r>
    </w:p>
    <w:p w:rsidR="00281CB5" w:rsidRDefault="00045094" w:rsidP="00A841BB">
      <w:pPr>
        <w:numPr>
          <w:ilvl w:val="0"/>
          <w:numId w:val="11"/>
        </w:numPr>
        <w:spacing w:after="0" w:line="240" w:lineRule="auto"/>
        <w:jc w:val="both"/>
        <w:textAlignment w:val="baseline"/>
      </w:pPr>
      <w:r>
        <w:rPr>
          <w:rFonts w:cs="Calibri"/>
        </w:rPr>
        <w:t xml:space="preserve">Za datę przekazania (wpływu) oświadczeń, wniosków, zawiadomień oraz informacji przyjmuje się datę ich przesłania za pośrednictwem </w:t>
      </w:r>
      <w:hyperlink r:id="rId43">
        <w:r>
          <w:rPr>
            <w:rFonts w:cs="Calibri"/>
            <w:b/>
            <w:color w:val="1155CC"/>
          </w:rPr>
          <w:t>platformazakupowa.pl</w:t>
        </w:r>
      </w:hyperlink>
      <w:r>
        <w:rPr>
          <w:rFonts w:cs="Calibri"/>
        </w:rPr>
        <w:t xml:space="preserve"> poprzez kliknięcie przycisku „</w:t>
      </w:r>
      <w:r>
        <w:rPr>
          <w:rFonts w:cs="Calibri"/>
          <w:b/>
        </w:rPr>
        <w:t>Wyślij wiadomość do zamawiającego”</w:t>
      </w:r>
      <w:r>
        <w:rPr>
          <w:rFonts w:cs="Calibri"/>
        </w:rPr>
        <w:t xml:space="preserve"> po których pojawi się komunikat, że wiadomość została wysłana do zamawiającego. </w:t>
      </w:r>
    </w:p>
    <w:p w:rsidR="00281CB5" w:rsidRDefault="00045094">
      <w:pPr>
        <w:pStyle w:val="Akapitzlist"/>
        <w:jc w:val="both"/>
      </w:pPr>
      <w:r>
        <w:rPr>
          <w:rFonts w:ascii="Calibri" w:hAnsi="Calibri" w:cs="Calibri"/>
          <w:sz w:val="22"/>
          <w:szCs w:val="22"/>
        </w:rPr>
        <w:lastRenderedPageBreak/>
        <w:t>Zamawiający będzie przekazywał wykonawcom informacje w formie elektronicznej za pośrednictwem:</w:t>
      </w:r>
      <w:hyperlink r:id="rId44">
        <w:r>
          <w:rPr>
            <w:rFonts w:ascii="Calibri" w:hAnsi="Calibri" w:cs="Calibri"/>
            <w:b/>
            <w:color w:val="1155CC"/>
            <w:sz w:val="22"/>
            <w:szCs w:val="22"/>
          </w:rPr>
          <w:t>platformazakupowa.pl</w:t>
        </w:r>
      </w:hyperlink>
    </w:p>
    <w:p w:rsidR="00281CB5" w:rsidRDefault="00045094">
      <w:pPr>
        <w:pStyle w:val="Akapitzlist"/>
        <w:jc w:val="both"/>
      </w:pPr>
      <w:r>
        <w:rPr>
          <w:rFonts w:ascii="Calibri" w:hAnsi="Calibri" w:cs="Calibri"/>
          <w:sz w:val="22"/>
          <w:szCs w:val="22"/>
        </w:rPr>
        <w:t xml:space="preserve">Informacje dotyczące odpowiedzi na pytania, zmiany specyfikacji, zmiany terminu składania i otwarcia ofert Zamawiający będzie zamieszczał na platformie w sekcji </w:t>
      </w:r>
      <w:r>
        <w:rPr>
          <w:rFonts w:ascii="Calibri" w:hAnsi="Calibri" w:cs="Calibri"/>
          <w:b/>
          <w:sz w:val="22"/>
          <w:szCs w:val="22"/>
        </w:rPr>
        <w:t>“Komunikaty”.</w:t>
      </w:r>
      <w:r>
        <w:rPr>
          <w:rFonts w:ascii="Calibri" w:hAnsi="Calibri" w:cs="Calibri"/>
          <w:sz w:val="22"/>
          <w:szCs w:val="22"/>
        </w:rPr>
        <w:t xml:space="preserve"> Korespondencja, której zgodnie z obowiązującymi przepisami adresatem jest konkretny Wykonawca, będzie przekazywana w formie elektronicznej za pośrednictwem:</w:t>
      </w:r>
      <w:hyperlink r:id="rId45">
        <w:r>
          <w:rPr>
            <w:rFonts w:ascii="Calibri" w:hAnsi="Calibri" w:cs="Calibri"/>
            <w:b/>
            <w:color w:val="1155CC"/>
            <w:sz w:val="22"/>
            <w:szCs w:val="22"/>
          </w:rPr>
          <w:t>platformazakupowa.pl</w:t>
        </w:r>
      </w:hyperlink>
      <w:r>
        <w:rPr>
          <w:rFonts w:ascii="Calibri" w:hAnsi="Calibri" w:cs="Calibri"/>
          <w:sz w:val="22"/>
          <w:szCs w:val="22"/>
        </w:rPr>
        <w:t xml:space="preserve"> do konkretnego wykonawcy.</w:t>
      </w:r>
    </w:p>
    <w:p w:rsidR="00281CB5" w:rsidRDefault="00045094" w:rsidP="00A841BB">
      <w:pPr>
        <w:numPr>
          <w:ilvl w:val="0"/>
          <w:numId w:val="11"/>
        </w:numPr>
        <w:spacing w:after="0" w:line="240" w:lineRule="auto"/>
        <w:jc w:val="both"/>
        <w:textAlignment w:val="baseline"/>
        <w:rPr>
          <w:rFonts w:eastAsia="Times New Roman" w:cs="Calibri"/>
        </w:rPr>
      </w:pPr>
      <w:r>
        <w:rPr>
          <w:rFonts w:eastAsia="Times New Roman"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281CB5" w:rsidRDefault="00045094" w:rsidP="00A841BB">
      <w:pPr>
        <w:numPr>
          <w:ilvl w:val="0"/>
          <w:numId w:val="11"/>
        </w:numPr>
        <w:spacing w:after="0" w:line="240" w:lineRule="auto"/>
        <w:jc w:val="both"/>
        <w:textAlignment w:val="baseline"/>
      </w:pPr>
      <w:r>
        <w:rPr>
          <w:rFonts w:eastAsia="Times New Roman" w:cs="Calibri"/>
        </w:rPr>
        <w:t>Zamawiający, zgodnie z §2 ust. 2Rozporządzeniem Prezesa Rady Ministrów z 30 grudnia 2020 r. (Dz. U.</w:t>
      </w:r>
      <w:r w:rsidR="005F4FA4">
        <w:rPr>
          <w:rFonts w:eastAsia="Times New Roman" w:cs="Calibri"/>
        </w:rPr>
        <w:t xml:space="preserve"> z </w:t>
      </w:r>
      <w:r w:rsidR="005F4FA4" w:rsidRPr="00D53C17">
        <w:rPr>
          <w:rFonts w:eastAsia="Times New Roman" w:cs="Calibri"/>
        </w:rPr>
        <w:t>2020</w:t>
      </w:r>
      <w:r w:rsidRPr="00D53C17">
        <w:rPr>
          <w:rFonts w:eastAsia="Times New Roman" w:cs="Calibri"/>
        </w:rPr>
        <w:t xml:space="preserve"> poz</w:t>
      </w:r>
      <w:r>
        <w:rPr>
          <w:rFonts w:eastAsia="Times New Roman" w:cs="Calibri"/>
        </w:rPr>
        <w:t>. 2452)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w:t>
      </w:r>
      <w:hyperlink r:id="rId46">
        <w:r>
          <w:rPr>
            <w:rFonts w:eastAsia="Times New Roman" w:cs="Calibri"/>
            <w:b/>
            <w:color w:val="1155CC"/>
          </w:rPr>
          <w:t>platformazakupowa.pl</w:t>
        </w:r>
      </w:hyperlink>
      <w:r>
        <w:rPr>
          <w:rFonts w:eastAsia="Times New Roman" w:cs="Calibri"/>
        </w:rPr>
        <w:t xml:space="preserve"> tj.:</w:t>
      </w:r>
    </w:p>
    <w:p w:rsidR="00281CB5" w:rsidRDefault="00045094" w:rsidP="00A841BB">
      <w:pPr>
        <w:numPr>
          <w:ilvl w:val="0"/>
          <w:numId w:val="12"/>
        </w:numPr>
        <w:spacing w:after="0" w:line="240" w:lineRule="auto"/>
        <w:jc w:val="both"/>
        <w:textAlignment w:val="baseline"/>
      </w:pPr>
      <w:r>
        <w:rPr>
          <w:rFonts w:eastAsia="Times New Roman" w:cs="Calibri"/>
        </w:rPr>
        <w:t xml:space="preserve">stały dostęp do sieci Internet o gwarantowanej przepustowości nie mniejszej niż 512 </w:t>
      </w:r>
      <w:proofErr w:type="spellStart"/>
      <w:r>
        <w:rPr>
          <w:rFonts w:eastAsia="Times New Roman" w:cs="Calibri"/>
        </w:rPr>
        <w:t>kb</w:t>
      </w:r>
      <w:proofErr w:type="spellEnd"/>
      <w:r>
        <w:rPr>
          <w:rFonts w:eastAsia="Times New Roman" w:cs="Calibri"/>
        </w:rPr>
        <w:t>/s,</w:t>
      </w:r>
    </w:p>
    <w:p w:rsidR="00281CB5" w:rsidRDefault="00045094" w:rsidP="00A841BB">
      <w:pPr>
        <w:numPr>
          <w:ilvl w:val="0"/>
          <w:numId w:val="12"/>
        </w:numPr>
        <w:spacing w:after="0" w:line="240" w:lineRule="auto"/>
        <w:jc w:val="both"/>
        <w:textAlignment w:val="baseline"/>
        <w:rPr>
          <w:rFonts w:eastAsia="Times New Roman" w:cs="Calibri"/>
        </w:rPr>
      </w:pPr>
      <w:r>
        <w:rPr>
          <w:rFonts w:eastAsia="Times New Roman" w:cs="Calibri"/>
        </w:rPr>
        <w:t>komputer klasy PC lub MAC o następującej konfiguracji: pamięć min. 2 GB Ram, procesor Intel IV 2 GHZ lub jego nowsza wersja, jeden z systemów operacyjnych - MS Windows 7, Mac Os x 10 4, Linux, lub ich nowsze wersje,</w:t>
      </w:r>
    </w:p>
    <w:p w:rsidR="00281CB5" w:rsidRDefault="00045094" w:rsidP="00A841BB">
      <w:pPr>
        <w:numPr>
          <w:ilvl w:val="0"/>
          <w:numId w:val="12"/>
        </w:numPr>
        <w:spacing w:after="0" w:line="240" w:lineRule="auto"/>
        <w:jc w:val="both"/>
        <w:textAlignment w:val="baseline"/>
        <w:rPr>
          <w:rFonts w:eastAsia="Times New Roman" w:cs="Calibri"/>
        </w:rPr>
      </w:pPr>
      <w:r>
        <w:rPr>
          <w:rFonts w:eastAsia="Times New Roman" w:cs="Calibri"/>
        </w:rPr>
        <w:t>zainstalowana dowolna przeglądarka internetowa, w przypadku Internet Explorer minimalnie wersja 10 0.,</w:t>
      </w:r>
    </w:p>
    <w:p w:rsidR="00281CB5" w:rsidRDefault="00045094" w:rsidP="00A841BB">
      <w:pPr>
        <w:numPr>
          <w:ilvl w:val="0"/>
          <w:numId w:val="12"/>
        </w:numPr>
        <w:spacing w:after="0" w:line="240" w:lineRule="auto"/>
        <w:jc w:val="both"/>
        <w:textAlignment w:val="baseline"/>
        <w:rPr>
          <w:rFonts w:eastAsia="Times New Roman" w:cs="Calibri"/>
        </w:rPr>
      </w:pPr>
      <w:r>
        <w:rPr>
          <w:rFonts w:eastAsia="Times New Roman" w:cs="Calibri"/>
        </w:rPr>
        <w:t>włączona obsługa JavaScript,</w:t>
      </w:r>
    </w:p>
    <w:p w:rsidR="00281CB5" w:rsidRDefault="00045094" w:rsidP="00A841BB">
      <w:pPr>
        <w:numPr>
          <w:ilvl w:val="0"/>
          <w:numId w:val="12"/>
        </w:numPr>
        <w:spacing w:after="0" w:line="240" w:lineRule="auto"/>
        <w:jc w:val="both"/>
        <w:textAlignment w:val="baseline"/>
        <w:rPr>
          <w:rFonts w:eastAsia="Times New Roman" w:cs="Calibri"/>
        </w:rPr>
      </w:pPr>
      <w:r>
        <w:rPr>
          <w:rFonts w:eastAsia="Times New Roman" w:cs="Calibri"/>
        </w:rPr>
        <w:t xml:space="preserve">zainstalowany program Adobe </w:t>
      </w:r>
      <w:proofErr w:type="spellStart"/>
      <w:r>
        <w:rPr>
          <w:rFonts w:eastAsia="Times New Roman" w:cs="Calibri"/>
        </w:rPr>
        <w:t>Acrobat</w:t>
      </w:r>
      <w:proofErr w:type="spellEnd"/>
      <w:r>
        <w:rPr>
          <w:rFonts w:eastAsia="Times New Roman" w:cs="Calibri"/>
        </w:rPr>
        <w:t xml:space="preserve"> Reader lub inny obsługujący format plików .pdf,</w:t>
      </w:r>
    </w:p>
    <w:p w:rsidR="00281CB5" w:rsidRDefault="00045094" w:rsidP="00A841BB">
      <w:pPr>
        <w:numPr>
          <w:ilvl w:val="0"/>
          <w:numId w:val="12"/>
        </w:numPr>
        <w:spacing w:after="0" w:line="240" w:lineRule="auto"/>
        <w:jc w:val="both"/>
        <w:textAlignment w:val="baseline"/>
      </w:pPr>
      <w:r>
        <w:rPr>
          <w:rFonts w:eastAsia="Times New Roman" w:cs="Calibri"/>
          <w:bCs/>
        </w:rPr>
        <w:t>Platformazakupowa.pl</w:t>
      </w:r>
      <w:r>
        <w:rPr>
          <w:rFonts w:eastAsia="Times New Roman" w:cs="Calibri"/>
        </w:rPr>
        <w:t xml:space="preserve"> działa według standardu przyjętego w komunikacji sieciowej - kodowanie UTF8,</w:t>
      </w:r>
    </w:p>
    <w:p w:rsidR="00281CB5" w:rsidRDefault="00045094" w:rsidP="00A841BB">
      <w:pPr>
        <w:numPr>
          <w:ilvl w:val="0"/>
          <w:numId w:val="12"/>
        </w:numPr>
        <w:spacing w:after="0" w:line="240" w:lineRule="auto"/>
        <w:jc w:val="both"/>
        <w:textAlignment w:val="baseline"/>
        <w:rPr>
          <w:rFonts w:eastAsia="Times New Roman" w:cs="Calibri"/>
        </w:rPr>
      </w:pPr>
      <w:r>
        <w:rPr>
          <w:rFonts w:eastAsia="Times New Roman" w:cs="Calibri"/>
        </w:rPr>
        <w:t>Oznaczenie czasu odbioru danych przez platformę zakupową stanowi datę oraz dokładny czas (</w:t>
      </w:r>
      <w:proofErr w:type="spellStart"/>
      <w:r>
        <w:rPr>
          <w:rFonts w:eastAsia="Times New Roman" w:cs="Calibri"/>
        </w:rPr>
        <w:t>hh:mm:ss</w:t>
      </w:r>
      <w:proofErr w:type="spellEnd"/>
      <w:r>
        <w:rPr>
          <w:rFonts w:eastAsia="Times New Roman" w:cs="Calibri"/>
        </w:rPr>
        <w:t>) generowany wg czasu lokalnego serwera synchronizowanego z zegarem Głównego Urzędu Miar.</w:t>
      </w:r>
    </w:p>
    <w:p w:rsidR="00281CB5" w:rsidRDefault="00045094" w:rsidP="00A841BB">
      <w:pPr>
        <w:numPr>
          <w:ilvl w:val="0"/>
          <w:numId w:val="11"/>
        </w:numPr>
        <w:spacing w:after="0" w:line="240" w:lineRule="auto"/>
        <w:jc w:val="both"/>
        <w:textAlignment w:val="baseline"/>
        <w:rPr>
          <w:rFonts w:eastAsia="Times New Roman" w:cs="Calibri"/>
          <w:color w:val="000000"/>
        </w:rPr>
      </w:pPr>
      <w:r>
        <w:rPr>
          <w:rFonts w:eastAsia="Times New Roman" w:cs="Calibri"/>
          <w:color w:val="000000"/>
        </w:rPr>
        <w:t>Wykonawca, przystępując do niniejszego postępowania o udzielenie zamówienia publicznego:</w:t>
      </w:r>
    </w:p>
    <w:p w:rsidR="00281CB5" w:rsidRDefault="00045094" w:rsidP="00A841BB">
      <w:pPr>
        <w:numPr>
          <w:ilvl w:val="0"/>
          <w:numId w:val="13"/>
        </w:numPr>
        <w:spacing w:after="0" w:line="240" w:lineRule="auto"/>
        <w:jc w:val="both"/>
        <w:textAlignment w:val="baseline"/>
      </w:pPr>
      <w:r>
        <w:rPr>
          <w:rFonts w:eastAsia="Times New Roman" w:cs="Calibri"/>
          <w:color w:val="000000"/>
        </w:rPr>
        <w:t xml:space="preserve">akceptuje warunki korzystania z </w:t>
      </w:r>
      <w:hyperlink r:id="rId47">
        <w:r>
          <w:rPr>
            <w:rFonts w:eastAsia="Times New Roman" w:cs="Calibri"/>
            <w:b/>
            <w:bCs/>
            <w:color w:val="1155CC"/>
          </w:rPr>
          <w:t>platformazakupowa.pl</w:t>
        </w:r>
      </w:hyperlink>
      <w:r>
        <w:rPr>
          <w:rFonts w:eastAsia="Times New Roman" w:cs="Calibri"/>
          <w:color w:val="000000"/>
        </w:rPr>
        <w:t xml:space="preserve"> określone w Regulaminie zamieszczonym na stronie internetowej </w:t>
      </w:r>
      <w:hyperlink r:id="rId48">
        <w:r>
          <w:rPr>
            <w:rFonts w:eastAsia="Times New Roman" w:cs="Calibri"/>
            <w:color w:val="000000"/>
          </w:rPr>
          <w:t>pod linkiem</w:t>
        </w:r>
      </w:hyperlink>
      <w:r>
        <w:rPr>
          <w:rFonts w:eastAsia="Times New Roman" w:cs="Calibri"/>
          <w:color w:val="000000"/>
        </w:rPr>
        <w:t xml:space="preserve"> w zakładce „Regulamin" oraz uznaje go za wiążący,</w:t>
      </w:r>
    </w:p>
    <w:p w:rsidR="00281CB5" w:rsidRDefault="00045094" w:rsidP="00A841BB">
      <w:pPr>
        <w:numPr>
          <w:ilvl w:val="0"/>
          <w:numId w:val="13"/>
        </w:numPr>
        <w:spacing w:after="0" w:line="240" w:lineRule="auto"/>
        <w:jc w:val="both"/>
        <w:textAlignment w:val="baseline"/>
      </w:pPr>
      <w:r>
        <w:rPr>
          <w:rFonts w:eastAsia="Times New Roman" w:cs="Calibri"/>
          <w:color w:val="000000"/>
        </w:rPr>
        <w:t xml:space="preserve">zapoznał i stosuje się do Instrukcji składania ofert/wniosków dostępnej </w:t>
      </w:r>
      <w:hyperlink r:id="rId49">
        <w:r>
          <w:rPr>
            <w:rFonts w:eastAsia="Times New Roman" w:cs="Calibri"/>
            <w:b/>
            <w:color w:val="1155CC"/>
          </w:rPr>
          <w:t>pod linkiem</w:t>
        </w:r>
      </w:hyperlink>
      <w:r>
        <w:rPr>
          <w:rFonts w:eastAsia="Times New Roman" w:cs="Calibri"/>
          <w:color w:val="000000"/>
        </w:rPr>
        <w:t>.</w:t>
      </w:r>
    </w:p>
    <w:p w:rsidR="00281CB5" w:rsidRDefault="00045094" w:rsidP="00A841BB">
      <w:pPr>
        <w:numPr>
          <w:ilvl w:val="0"/>
          <w:numId w:val="11"/>
        </w:numPr>
        <w:spacing w:after="0" w:line="240" w:lineRule="auto"/>
        <w:jc w:val="both"/>
        <w:textAlignment w:val="baseline"/>
      </w:pPr>
      <w:r>
        <w:rPr>
          <w:rFonts w:eastAsia="Times New Roman" w:cs="Calibri"/>
          <w:b/>
          <w:bCs/>
          <w:color w:val="000000"/>
        </w:rPr>
        <w:t xml:space="preserve">Zamawiający nie ponosi odpowiedzialności za złożenie oferty w sposób niezgodny </w:t>
      </w:r>
      <w:r>
        <w:rPr>
          <w:rFonts w:eastAsia="Times New Roman" w:cs="Calibri"/>
          <w:b/>
          <w:bCs/>
          <w:color w:val="000000"/>
        </w:rPr>
        <w:br/>
        <w:t xml:space="preserve">z Instrukcją korzystania z </w:t>
      </w:r>
      <w:hyperlink r:id="rId50">
        <w:r>
          <w:rPr>
            <w:rFonts w:eastAsia="Times New Roman" w:cs="Calibri"/>
            <w:b/>
            <w:bCs/>
            <w:color w:val="1155CC"/>
          </w:rPr>
          <w:t>platformazakupowa.pl</w:t>
        </w:r>
      </w:hyperlink>
      <w:r>
        <w:rPr>
          <w:rFonts w:eastAsia="Times New Roman" w:cs="Calibri"/>
          <w:color w:val="000000"/>
        </w:rPr>
        <w:t>, w szczególności za sytuację, gdy zamawiający zapozna się z treścią oferty przed upływem terminu składania ofert (np. złożenie</w:t>
      </w:r>
      <w:r>
        <w:rPr>
          <w:rFonts w:eastAsia="Times New Roman" w:cs="Calibri"/>
          <w:color w:val="000000"/>
        </w:rPr>
        <w:br/>
        <w:t xml:space="preserve">oferty w zakładce „Wyślij wiadomość do zamawiającego”). </w:t>
      </w:r>
      <w:r>
        <w:rPr>
          <w:rFonts w:eastAsia="Times New Roman"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rsidR="00281CB5" w:rsidRDefault="00045094" w:rsidP="00A841BB">
      <w:pPr>
        <w:numPr>
          <w:ilvl w:val="0"/>
          <w:numId w:val="11"/>
        </w:numPr>
        <w:spacing w:after="0" w:line="240" w:lineRule="auto"/>
        <w:jc w:val="both"/>
        <w:textAlignment w:val="baseline"/>
      </w:pPr>
      <w:r>
        <w:rPr>
          <w:rFonts w:eastAsia="Times New Roman" w:cs="Calibri"/>
          <w:color w:val="000000"/>
        </w:rPr>
        <w:t xml:space="preserve">Zamawiający informuje, że instrukcje korzystania z : </w:t>
      </w:r>
      <w:hyperlink r:id="rId51">
        <w:r>
          <w:rPr>
            <w:rFonts w:eastAsia="Times New Roman" w:cs="Calibri"/>
            <w:b/>
            <w:color w:val="1155CC"/>
          </w:rPr>
          <w:t>platformazakupowa.pl</w:t>
        </w:r>
      </w:hyperlink>
      <w:r>
        <w:rPr>
          <w:rFonts w:eastAsia="Times New Roman" w:cs="Calibri"/>
          <w:color w:val="000000"/>
        </w:rPr>
        <w:t xml:space="preserve"> dotyczące w szczególności logowania, składania wniosków o wyjaśnienie treści SWZ, składania ofert oraz innych czynności podejmowanych w niniejszym postępowaniu przy użyciu:</w:t>
      </w:r>
      <w:hyperlink r:id="rId52">
        <w:r>
          <w:rPr>
            <w:rFonts w:eastAsia="Times New Roman" w:cs="Calibri"/>
            <w:b/>
            <w:color w:val="1155CC"/>
          </w:rPr>
          <w:t>platformazakupowa.pl</w:t>
        </w:r>
      </w:hyperlink>
      <w:r>
        <w:rPr>
          <w:rFonts w:eastAsia="Times New Roman" w:cs="Calibri"/>
          <w:color w:val="000000"/>
        </w:rPr>
        <w:t xml:space="preserve"> znajdują się w zakładce „Instrukcje dla Wykonawców" na stronie internetowej pod adresem: </w:t>
      </w:r>
      <w:hyperlink r:id="rId53">
        <w:r>
          <w:rPr>
            <w:rFonts w:eastAsia="Times New Roman" w:cs="Calibri"/>
            <w:b/>
            <w:color w:val="1155CC"/>
          </w:rPr>
          <w:t>https://platformazakupowa.pl/strona/45-instrukcje</w:t>
        </w:r>
      </w:hyperlink>
    </w:p>
    <w:p w:rsidR="00281CB5" w:rsidRDefault="00281CB5">
      <w:pPr>
        <w:spacing w:after="0" w:line="240" w:lineRule="auto"/>
        <w:jc w:val="both"/>
        <w:outlineLvl w:val="1"/>
        <w:rPr>
          <w:rFonts w:eastAsia="Times New Roman" w:cs="Calibri"/>
          <w:b/>
          <w:color w:val="000000"/>
        </w:rPr>
      </w:pPr>
    </w:p>
    <w:p w:rsidR="00281CB5" w:rsidRDefault="00045094" w:rsidP="00A841BB">
      <w:pPr>
        <w:pStyle w:val="Akapitzlist"/>
        <w:numPr>
          <w:ilvl w:val="0"/>
          <w:numId w:val="39"/>
        </w:numPr>
        <w:jc w:val="both"/>
        <w:outlineLvl w:val="1"/>
        <w:rPr>
          <w:rFonts w:ascii="Calibri" w:hAnsi="Calibri" w:cs="Calibri"/>
          <w:b/>
          <w:color w:val="000000"/>
          <w:sz w:val="22"/>
          <w:szCs w:val="22"/>
          <w:u w:val="single"/>
        </w:rPr>
      </w:pPr>
      <w:r>
        <w:rPr>
          <w:rFonts w:ascii="Calibri" w:hAnsi="Calibri" w:cs="Calibri"/>
          <w:b/>
          <w:color w:val="000000"/>
          <w:sz w:val="22"/>
          <w:szCs w:val="22"/>
          <w:u w:val="single"/>
        </w:rPr>
        <w:t>ZALECENIA ZAMAWIAJĄCEGO</w:t>
      </w:r>
    </w:p>
    <w:p w:rsidR="00281CB5" w:rsidRDefault="00281CB5">
      <w:pPr>
        <w:spacing w:after="0" w:line="240" w:lineRule="auto"/>
        <w:jc w:val="both"/>
        <w:outlineLvl w:val="1"/>
        <w:rPr>
          <w:rFonts w:eastAsia="Times New Roman" w:cs="Calibri"/>
          <w:b/>
          <w:bCs/>
        </w:rPr>
      </w:pPr>
    </w:p>
    <w:p w:rsidR="00281CB5" w:rsidRDefault="00045094" w:rsidP="00A841BB">
      <w:pPr>
        <w:numPr>
          <w:ilvl w:val="0"/>
          <w:numId w:val="20"/>
        </w:numPr>
        <w:spacing w:after="0" w:line="240" w:lineRule="auto"/>
        <w:jc w:val="both"/>
        <w:textAlignment w:val="baseline"/>
      </w:pPr>
      <w:r>
        <w:rPr>
          <w:rFonts w:eastAsia="Times New Roman" w:cs="Calibri"/>
          <w:b/>
          <w:bCs/>
          <w:color w:val="000000"/>
        </w:rPr>
        <w:t>Rozszerzenia plików wykorzystywanych przez Wykonawców powinny być zgodne z</w:t>
      </w:r>
      <w:r>
        <w:rPr>
          <w:rFonts w:eastAsia="Times New Roman" w:cs="Calibri"/>
          <w:color w:val="000000"/>
        </w:rPr>
        <w:t xml:space="preserve"> Załącznikiem nr 2 do “Rozporządzenia Rady Ministrów w sprawie Krajowych Ram </w:t>
      </w:r>
      <w:r>
        <w:rPr>
          <w:rFonts w:eastAsia="Times New Roman" w:cs="Calibri"/>
          <w:color w:val="000000"/>
        </w:rPr>
        <w:lastRenderedPageBreak/>
        <w:t>Interoperacyjności, minimalnych wymagań dla rejestrów publicznych i wymiany informacji w postaci elektronicznej oraz minimalnych wymagań dla systemów teleinformatycznych”, zwanego dalej Rozporządzeniem KRI.</w:t>
      </w:r>
    </w:p>
    <w:p w:rsidR="00281CB5" w:rsidRDefault="00045094" w:rsidP="00A841BB">
      <w:pPr>
        <w:numPr>
          <w:ilvl w:val="0"/>
          <w:numId w:val="20"/>
        </w:numPr>
        <w:spacing w:after="0" w:line="240" w:lineRule="auto"/>
        <w:jc w:val="both"/>
        <w:textAlignment w:val="baseline"/>
      </w:pPr>
      <w:r>
        <w:rPr>
          <w:rFonts w:eastAsia="Times New Roman" w:cs="Calibri"/>
          <w:color w:val="000000"/>
        </w:rPr>
        <w:t>Zamawiający rekomenduje wykorzystanie formatów: .pdf .</w:t>
      </w:r>
      <w:proofErr w:type="spellStart"/>
      <w:r>
        <w:rPr>
          <w:rFonts w:eastAsia="Times New Roman" w:cs="Calibri"/>
          <w:color w:val="000000"/>
        </w:rPr>
        <w:t>doc</w:t>
      </w:r>
      <w:proofErr w:type="spellEnd"/>
      <w:r>
        <w:rPr>
          <w:rFonts w:eastAsia="Times New Roman" w:cs="Calibri"/>
          <w:color w:val="000000"/>
        </w:rPr>
        <w:t xml:space="preserve"> .</w:t>
      </w:r>
      <w:proofErr w:type="spellStart"/>
      <w:r>
        <w:rPr>
          <w:rFonts w:eastAsia="Times New Roman" w:cs="Calibri"/>
          <w:color w:val="000000"/>
        </w:rPr>
        <w:t>docx</w:t>
      </w:r>
      <w:proofErr w:type="spellEnd"/>
      <w:r>
        <w:rPr>
          <w:rFonts w:eastAsia="Times New Roman" w:cs="Calibri"/>
          <w:color w:val="000000"/>
        </w:rPr>
        <w:t xml:space="preserve"> .xls .</w:t>
      </w:r>
      <w:proofErr w:type="spellStart"/>
      <w:r>
        <w:rPr>
          <w:rFonts w:eastAsia="Times New Roman" w:cs="Calibri"/>
          <w:color w:val="000000"/>
        </w:rPr>
        <w:t>xlsx</w:t>
      </w:r>
      <w:proofErr w:type="spellEnd"/>
      <w:r>
        <w:rPr>
          <w:rFonts w:eastAsia="Times New Roman" w:cs="Calibri"/>
          <w:color w:val="000000"/>
        </w:rPr>
        <w:t xml:space="preserve"> .jpg (.</w:t>
      </w:r>
      <w:proofErr w:type="spellStart"/>
      <w:r>
        <w:rPr>
          <w:rFonts w:eastAsia="Times New Roman" w:cs="Calibri"/>
          <w:color w:val="000000"/>
        </w:rPr>
        <w:t>jpeg</w:t>
      </w:r>
      <w:proofErr w:type="spellEnd"/>
      <w:r>
        <w:rPr>
          <w:rFonts w:eastAsia="Times New Roman" w:cs="Calibri"/>
          <w:color w:val="000000"/>
        </w:rPr>
        <w:t xml:space="preserve">) </w:t>
      </w:r>
      <w:r>
        <w:rPr>
          <w:rFonts w:eastAsia="Times New Roman" w:cs="Calibri"/>
          <w:b/>
          <w:bCs/>
          <w:color w:val="000000"/>
          <w:u w:val="single"/>
        </w:rPr>
        <w:t>ze szczególnym wskazaniem na .pdf</w:t>
      </w:r>
    </w:p>
    <w:p w:rsidR="00281CB5" w:rsidRDefault="00045094" w:rsidP="00A841BB">
      <w:pPr>
        <w:numPr>
          <w:ilvl w:val="0"/>
          <w:numId w:val="20"/>
        </w:numPr>
        <w:spacing w:after="0" w:line="240" w:lineRule="auto"/>
        <w:jc w:val="both"/>
        <w:textAlignment w:val="baseline"/>
        <w:rPr>
          <w:rFonts w:eastAsia="Times New Roman" w:cs="Calibri"/>
          <w:color w:val="000000"/>
        </w:rPr>
      </w:pPr>
      <w:r>
        <w:rPr>
          <w:rFonts w:eastAsia="Times New Roman" w:cs="Calibri"/>
          <w:color w:val="000000"/>
        </w:rPr>
        <w:t>W celu ewentualnej kompresji danych Zamawiający rekomenduje wykorzystanie jednego z rozszerzeń:.zip,.7Z</w:t>
      </w:r>
    </w:p>
    <w:p w:rsidR="00281CB5" w:rsidRDefault="00045094" w:rsidP="00A841BB">
      <w:pPr>
        <w:numPr>
          <w:ilvl w:val="0"/>
          <w:numId w:val="20"/>
        </w:numPr>
        <w:spacing w:after="0" w:line="240" w:lineRule="auto"/>
        <w:jc w:val="both"/>
        <w:textAlignment w:val="baseline"/>
      </w:pPr>
      <w:r>
        <w:rPr>
          <w:rFonts w:eastAsia="Times New Roman" w:cs="Calibri"/>
          <w:color w:val="000000"/>
        </w:rPr>
        <w:t xml:space="preserve">Do  rozszerzeń powszechnych a </w:t>
      </w:r>
      <w:r>
        <w:rPr>
          <w:rFonts w:eastAsia="Times New Roman" w:cs="Calibri"/>
          <w:b/>
          <w:bCs/>
          <w:color w:val="000000"/>
        </w:rPr>
        <w:t>niewystępujących</w:t>
      </w:r>
      <w:r>
        <w:rPr>
          <w:rFonts w:eastAsia="Times New Roman" w:cs="Calibri"/>
          <w:color w:val="000000"/>
        </w:rPr>
        <w:t xml:space="preserve"> w Rozporządzeniu KRI zalicza się : .</w:t>
      </w:r>
      <w:proofErr w:type="spellStart"/>
      <w:r>
        <w:rPr>
          <w:rFonts w:eastAsia="Times New Roman" w:cs="Calibri"/>
          <w:color w:val="000000"/>
        </w:rPr>
        <w:t>rar</w:t>
      </w:r>
      <w:proofErr w:type="spellEnd"/>
      <w:r>
        <w:rPr>
          <w:rFonts w:eastAsia="Times New Roman" w:cs="Calibri"/>
          <w:color w:val="000000"/>
        </w:rPr>
        <w:t xml:space="preserve"> .gif .</w:t>
      </w:r>
      <w:proofErr w:type="spellStart"/>
      <w:r>
        <w:rPr>
          <w:rFonts w:eastAsia="Times New Roman" w:cs="Calibri"/>
          <w:color w:val="000000"/>
        </w:rPr>
        <w:t>bmp</w:t>
      </w:r>
      <w:proofErr w:type="spellEnd"/>
      <w:r>
        <w:rPr>
          <w:rFonts w:eastAsia="Times New Roman" w:cs="Calibri"/>
          <w:color w:val="000000"/>
        </w:rPr>
        <w:t xml:space="preserve"> .</w:t>
      </w:r>
      <w:proofErr w:type="spellStart"/>
      <w:r>
        <w:rPr>
          <w:rFonts w:eastAsia="Times New Roman" w:cs="Calibri"/>
          <w:color w:val="000000"/>
        </w:rPr>
        <w:t>numbers</w:t>
      </w:r>
      <w:proofErr w:type="spellEnd"/>
      <w:r>
        <w:rPr>
          <w:rFonts w:eastAsia="Times New Roman" w:cs="Calibri"/>
          <w:color w:val="000000"/>
        </w:rPr>
        <w:t xml:space="preserve"> .</w:t>
      </w:r>
      <w:proofErr w:type="spellStart"/>
      <w:r>
        <w:rPr>
          <w:rFonts w:eastAsia="Times New Roman" w:cs="Calibri"/>
          <w:color w:val="000000"/>
        </w:rPr>
        <w:t>pages</w:t>
      </w:r>
      <w:proofErr w:type="spellEnd"/>
      <w:r>
        <w:rPr>
          <w:rFonts w:eastAsia="Times New Roman" w:cs="Calibri"/>
          <w:color w:val="000000"/>
        </w:rPr>
        <w:t xml:space="preserve">. </w:t>
      </w:r>
      <w:r>
        <w:rPr>
          <w:rFonts w:eastAsia="Times New Roman" w:cs="Calibri"/>
          <w:b/>
          <w:bCs/>
          <w:color w:val="000000"/>
        </w:rPr>
        <w:t>Dokumenty złożone w takich plikach zostaną uznane za złożone nieskutecznie.</w:t>
      </w:r>
    </w:p>
    <w:p w:rsidR="00281CB5" w:rsidRDefault="00045094" w:rsidP="00A841BB">
      <w:pPr>
        <w:numPr>
          <w:ilvl w:val="0"/>
          <w:numId w:val="20"/>
        </w:numPr>
        <w:spacing w:after="0" w:line="240" w:lineRule="auto"/>
        <w:jc w:val="both"/>
        <w:textAlignment w:val="baseline"/>
      </w:pPr>
      <w:r>
        <w:rPr>
          <w:rFonts w:eastAsia="Times New Roman" w:cs="Calibri"/>
          <w:color w:val="000000"/>
        </w:rPr>
        <w:t xml:space="preserve">Zamawiający zwraca uwagę na ograniczenia wielkości plików podpisywanych profilem zaufanym, który wynosi </w:t>
      </w:r>
      <w:r>
        <w:rPr>
          <w:rFonts w:eastAsia="Times New Roman" w:cs="Calibri"/>
          <w:b/>
          <w:bCs/>
          <w:color w:val="000000"/>
        </w:rPr>
        <w:t>maksymalnie 10MB</w:t>
      </w:r>
      <w:r>
        <w:rPr>
          <w:rFonts w:eastAsia="Times New Roman" w:cs="Calibri"/>
          <w:color w:val="000000"/>
        </w:rPr>
        <w:t xml:space="preserve">, oraz na ograniczenie wielkości plików podpisywanych w aplikacji </w:t>
      </w:r>
      <w:proofErr w:type="spellStart"/>
      <w:r>
        <w:rPr>
          <w:rFonts w:eastAsia="Times New Roman" w:cs="Calibri"/>
          <w:color w:val="000000"/>
        </w:rPr>
        <w:t>eDoApp</w:t>
      </w:r>
      <w:proofErr w:type="spellEnd"/>
      <w:r>
        <w:rPr>
          <w:rFonts w:eastAsia="Times New Roman" w:cs="Calibri"/>
          <w:color w:val="000000"/>
        </w:rPr>
        <w:t xml:space="preserve"> służącej do składania podpisu osobistego, który wynosi </w:t>
      </w:r>
      <w:r>
        <w:rPr>
          <w:rFonts w:eastAsia="Times New Roman" w:cs="Calibri"/>
          <w:b/>
          <w:bCs/>
          <w:color w:val="000000"/>
        </w:rPr>
        <w:t>maksymalnie 5MB</w:t>
      </w:r>
      <w:r>
        <w:rPr>
          <w:rFonts w:eastAsia="Times New Roman" w:cs="Calibri"/>
          <w:color w:val="000000"/>
        </w:rPr>
        <w:t>.</w:t>
      </w:r>
    </w:p>
    <w:p w:rsidR="00281CB5" w:rsidRDefault="00045094" w:rsidP="00A841BB">
      <w:pPr>
        <w:numPr>
          <w:ilvl w:val="0"/>
          <w:numId w:val="20"/>
        </w:numPr>
        <w:spacing w:after="0" w:line="240" w:lineRule="auto"/>
        <w:jc w:val="both"/>
        <w:textAlignment w:val="baseline"/>
        <w:rPr>
          <w:rFonts w:eastAsia="Times New Roman" w:cs="Calibri"/>
          <w:b/>
          <w:bCs/>
          <w:color w:val="000000"/>
        </w:rPr>
      </w:pPr>
      <w:r>
        <w:rPr>
          <w:rFonts w:eastAsia="Times New Roman" w:cs="Calibri"/>
          <w:b/>
          <w:bCs/>
          <w:color w:val="000000"/>
        </w:rPr>
        <w:t>W przypadku stosowania przez wykonawcę kwalifikowanego podpisu elektronicznego:</w:t>
      </w:r>
    </w:p>
    <w:p w:rsidR="00281CB5" w:rsidRDefault="00045094" w:rsidP="00A841BB">
      <w:pPr>
        <w:numPr>
          <w:ilvl w:val="0"/>
          <w:numId w:val="21"/>
        </w:numPr>
        <w:spacing w:after="0" w:line="240" w:lineRule="auto"/>
        <w:jc w:val="both"/>
        <w:textAlignment w:val="baseline"/>
      </w:pPr>
      <w:r>
        <w:rPr>
          <w:rFonts w:eastAsia="Times New Roman" w:cs="Calibri"/>
          <w:color w:val="000000"/>
        </w:rPr>
        <w:t xml:space="preserve">Ze względu na niskie ryzyko naruszenia integralności pliku oraz łatwiejszą weryfikację podpisu zamawiający zaleca, w miarę możliwości, </w:t>
      </w:r>
      <w:r>
        <w:rPr>
          <w:rFonts w:eastAsia="Times New Roman" w:cs="Calibri"/>
          <w:b/>
          <w:bCs/>
          <w:color w:val="000000"/>
        </w:rPr>
        <w:t xml:space="preserve">przekonwertowanie plików składających się na ofertę na rozszerzenie .pdf i opatrzenie ich podpisem kwalifikowanym w formacie </w:t>
      </w:r>
      <w:proofErr w:type="spellStart"/>
      <w:r>
        <w:rPr>
          <w:rFonts w:eastAsia="Times New Roman" w:cs="Calibri"/>
          <w:b/>
          <w:bCs/>
          <w:color w:val="000000"/>
        </w:rPr>
        <w:t>PAdES</w:t>
      </w:r>
      <w:proofErr w:type="spellEnd"/>
      <w:r>
        <w:rPr>
          <w:rFonts w:eastAsia="Times New Roman" w:cs="Calibri"/>
          <w:b/>
          <w:bCs/>
          <w:color w:val="000000"/>
        </w:rPr>
        <w:t>.</w:t>
      </w:r>
    </w:p>
    <w:p w:rsidR="00281CB5" w:rsidRDefault="00045094" w:rsidP="00A841BB">
      <w:pPr>
        <w:numPr>
          <w:ilvl w:val="0"/>
          <w:numId w:val="21"/>
        </w:numPr>
        <w:spacing w:after="0" w:line="240" w:lineRule="auto"/>
        <w:jc w:val="both"/>
        <w:textAlignment w:val="baseline"/>
      </w:pPr>
      <w:r>
        <w:rPr>
          <w:rFonts w:eastAsia="Times New Roman" w:cs="Calibri"/>
          <w:color w:val="000000"/>
        </w:rPr>
        <w:t xml:space="preserve">Pliki w innych formatach niż PDF </w:t>
      </w:r>
      <w:r>
        <w:rPr>
          <w:rFonts w:eastAsia="Times New Roman" w:cs="Calibri"/>
          <w:b/>
          <w:bCs/>
          <w:color w:val="000000"/>
        </w:rPr>
        <w:t xml:space="preserve">zaleca się opatrzyć podpisem w formacie </w:t>
      </w:r>
      <w:proofErr w:type="spellStart"/>
      <w:r>
        <w:rPr>
          <w:rFonts w:eastAsia="Times New Roman" w:cs="Calibri"/>
          <w:b/>
          <w:bCs/>
          <w:color w:val="000000"/>
        </w:rPr>
        <w:t>XAdES</w:t>
      </w:r>
      <w:proofErr w:type="spellEnd"/>
      <w:r>
        <w:rPr>
          <w:rFonts w:eastAsia="Times New Roman" w:cs="Calibri"/>
          <w:b/>
          <w:bCs/>
          <w:color w:val="000000"/>
        </w:rPr>
        <w:t xml:space="preserve"> o typie zewnętrznym</w:t>
      </w:r>
      <w:r>
        <w:rPr>
          <w:rFonts w:eastAsia="Times New Roman" w:cs="Calibri"/>
          <w:color w:val="000000"/>
        </w:rPr>
        <w:t>. Wykonawca powinien pamiętać, aby plik z podpisem przekazywać łącznie z dokumentem podpisywanym.</w:t>
      </w:r>
    </w:p>
    <w:p w:rsidR="00281CB5" w:rsidRDefault="00045094" w:rsidP="00A841BB">
      <w:pPr>
        <w:numPr>
          <w:ilvl w:val="0"/>
          <w:numId w:val="21"/>
        </w:numPr>
        <w:spacing w:after="0" w:line="240" w:lineRule="auto"/>
        <w:jc w:val="both"/>
        <w:textAlignment w:val="baseline"/>
        <w:rPr>
          <w:rFonts w:eastAsia="Times New Roman" w:cs="Calibri"/>
          <w:b/>
          <w:color w:val="000000"/>
        </w:rPr>
      </w:pPr>
      <w:r>
        <w:rPr>
          <w:rFonts w:eastAsia="Times New Roman" w:cs="Calibri"/>
          <w:b/>
          <w:color w:val="000000"/>
        </w:rPr>
        <w:t>Zamawiający rekomenduje wykorzystanie podpisu z kwalifikowanym znacznikiem czasu.</w:t>
      </w:r>
    </w:p>
    <w:p w:rsidR="00281CB5" w:rsidRDefault="00045094" w:rsidP="00A841BB">
      <w:pPr>
        <w:numPr>
          <w:ilvl w:val="0"/>
          <w:numId w:val="20"/>
        </w:numPr>
        <w:spacing w:after="0" w:line="240" w:lineRule="auto"/>
        <w:jc w:val="both"/>
        <w:textAlignment w:val="baseline"/>
        <w:rPr>
          <w:rFonts w:eastAsia="Times New Roman" w:cs="Calibri"/>
          <w:color w:val="000000"/>
        </w:rPr>
      </w:pPr>
      <w:r>
        <w:rPr>
          <w:rFonts w:eastAsia="Times New Roman" w:cs="Calibri"/>
          <w:color w:val="000000"/>
        </w:rPr>
        <w:t>Zamawiający zaleca, aby Wykonawca z odpowiednim wyprzedzeniem przetestował możliwość prawidłowego wykorzystania wybranej metody podpisania plików oferty.</w:t>
      </w:r>
    </w:p>
    <w:p w:rsidR="00281CB5" w:rsidRDefault="00045094" w:rsidP="00A841BB">
      <w:pPr>
        <w:numPr>
          <w:ilvl w:val="0"/>
          <w:numId w:val="20"/>
        </w:numPr>
        <w:spacing w:after="0" w:line="240" w:lineRule="auto"/>
        <w:jc w:val="both"/>
        <w:textAlignment w:val="baseline"/>
        <w:rPr>
          <w:rFonts w:eastAsia="Times New Roman" w:cs="Calibri"/>
          <w:color w:val="000000"/>
        </w:rPr>
      </w:pPr>
      <w:r>
        <w:rPr>
          <w:rFonts w:eastAsia="Times New Roman"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281CB5" w:rsidRDefault="00045094" w:rsidP="00A841BB">
      <w:pPr>
        <w:numPr>
          <w:ilvl w:val="0"/>
          <w:numId w:val="20"/>
        </w:numPr>
        <w:spacing w:after="0" w:line="240" w:lineRule="auto"/>
        <w:jc w:val="both"/>
        <w:textAlignment w:val="baseline"/>
        <w:rPr>
          <w:rFonts w:eastAsia="Times New Roman" w:cs="Calibri"/>
          <w:color w:val="000000"/>
        </w:rPr>
      </w:pPr>
      <w:r>
        <w:rPr>
          <w:rFonts w:eastAsia="Times New Roman" w:cs="Calibri"/>
          <w:color w:val="000000"/>
        </w:rPr>
        <w:t>Jeśli Wykonawca pakuje dokumenty np. w plik o rozszerzeniu .zip, zaleca się wcześniejsze podpisanie każdego ze skompresowanych plików.</w:t>
      </w:r>
    </w:p>
    <w:p w:rsidR="00281CB5" w:rsidRDefault="00045094" w:rsidP="00A841BB">
      <w:pPr>
        <w:numPr>
          <w:ilvl w:val="0"/>
          <w:numId w:val="20"/>
        </w:numPr>
        <w:spacing w:after="0" w:line="240" w:lineRule="auto"/>
        <w:jc w:val="both"/>
        <w:textAlignment w:val="baseline"/>
      </w:pPr>
      <w:r>
        <w:rPr>
          <w:rFonts w:eastAsia="Times New Roman" w:cs="Calibri"/>
          <w:color w:val="000000"/>
        </w:rPr>
        <w:t xml:space="preserve">Zamawiający zaleca aby </w:t>
      </w:r>
      <w:r>
        <w:rPr>
          <w:rFonts w:eastAsia="Times New Roman" w:cs="Calibri"/>
          <w:b/>
          <w:bCs/>
          <w:color w:val="000000"/>
          <w:u w:val="single"/>
        </w:rPr>
        <w:t xml:space="preserve">nie </w:t>
      </w:r>
      <w:r>
        <w:rPr>
          <w:rFonts w:eastAsia="Times New Roman" w:cs="Calibri"/>
          <w:color w:val="000000"/>
        </w:rPr>
        <w:t>wprowadzać jakichkolwiek zmian w plikach po podpisaniu ich podpisem kwalifikowanym. Może to skutkować naruszeniem integralności plików co równoważne będzie z koniecznością odrzucenia oferty.</w:t>
      </w:r>
    </w:p>
    <w:p w:rsidR="00281CB5" w:rsidRDefault="00281CB5">
      <w:pPr>
        <w:spacing w:after="0" w:line="240" w:lineRule="auto"/>
        <w:jc w:val="both"/>
        <w:outlineLvl w:val="1"/>
        <w:rPr>
          <w:rFonts w:eastAsia="Times New Roman" w:cs="Calibri"/>
          <w:b/>
          <w:color w:val="000000"/>
        </w:rPr>
      </w:pPr>
    </w:p>
    <w:p w:rsidR="00281CB5" w:rsidRDefault="00045094" w:rsidP="00A841BB">
      <w:pPr>
        <w:pStyle w:val="Akapitzlist"/>
        <w:numPr>
          <w:ilvl w:val="0"/>
          <w:numId w:val="39"/>
        </w:numPr>
        <w:ind w:left="720"/>
        <w:jc w:val="both"/>
        <w:outlineLvl w:val="1"/>
        <w:rPr>
          <w:rFonts w:ascii="Calibri" w:hAnsi="Calibri" w:cs="Calibri"/>
          <w:b/>
          <w:color w:val="000000"/>
          <w:sz w:val="22"/>
          <w:szCs w:val="22"/>
          <w:u w:val="single"/>
        </w:rPr>
      </w:pPr>
      <w:r>
        <w:rPr>
          <w:rFonts w:ascii="Calibri" w:hAnsi="Calibri" w:cs="Calibri"/>
          <w:b/>
          <w:color w:val="000000"/>
          <w:sz w:val="22"/>
          <w:szCs w:val="22"/>
          <w:u w:val="single"/>
        </w:rPr>
        <w:t xml:space="preserve">SPOSÓB OBLICZANIA CENY OFERTY – art. 281 ust. 1 pkt 16 ustawy </w:t>
      </w:r>
      <w:proofErr w:type="spellStart"/>
      <w:r>
        <w:rPr>
          <w:rFonts w:ascii="Calibri" w:hAnsi="Calibri" w:cs="Calibri"/>
          <w:b/>
          <w:color w:val="000000"/>
          <w:sz w:val="22"/>
          <w:szCs w:val="22"/>
          <w:u w:val="single"/>
        </w:rPr>
        <w:t>Pzp</w:t>
      </w:r>
      <w:proofErr w:type="spellEnd"/>
      <w:r>
        <w:rPr>
          <w:rFonts w:ascii="Calibri" w:hAnsi="Calibri" w:cs="Calibri"/>
          <w:b/>
          <w:color w:val="000000"/>
          <w:sz w:val="22"/>
          <w:szCs w:val="22"/>
          <w:u w:val="single"/>
        </w:rPr>
        <w:t>.</w:t>
      </w:r>
    </w:p>
    <w:p w:rsidR="00281CB5" w:rsidRDefault="00281CB5">
      <w:pPr>
        <w:spacing w:after="0" w:line="240" w:lineRule="auto"/>
        <w:jc w:val="both"/>
        <w:outlineLvl w:val="1"/>
        <w:rPr>
          <w:rFonts w:eastAsia="Times New Roman" w:cs="Calibri"/>
          <w:b/>
          <w:bCs/>
        </w:rPr>
      </w:pPr>
    </w:p>
    <w:p w:rsidR="00281CB5" w:rsidRDefault="00045094" w:rsidP="00A841BB">
      <w:pPr>
        <w:numPr>
          <w:ilvl w:val="0"/>
          <w:numId w:val="17"/>
        </w:numPr>
        <w:spacing w:after="0" w:line="240" w:lineRule="auto"/>
        <w:jc w:val="both"/>
        <w:textAlignment w:val="baseline"/>
      </w:pPr>
      <w:r>
        <w:rPr>
          <w:rFonts w:eastAsia="Times New Roman" w:cs="Calibri"/>
          <w:color w:val="000000"/>
        </w:rPr>
        <w:t xml:space="preserve">Wykonawca podaje cenę za realizację przedmiotu zamówienia zgodnie ze wzorem </w:t>
      </w:r>
      <w:r>
        <w:rPr>
          <w:rFonts w:eastAsia="Times New Roman" w:cs="Calibri"/>
          <w:b/>
          <w:bCs/>
          <w:color w:val="000000"/>
        </w:rPr>
        <w:t>Formularza Ofertowo/ Cenowego</w:t>
      </w:r>
      <w:r>
        <w:rPr>
          <w:rFonts w:eastAsia="Times New Roman" w:cs="Calibri"/>
          <w:color w:val="000000"/>
        </w:rPr>
        <w:t xml:space="preserve">, stanowiącego </w:t>
      </w:r>
      <w:r>
        <w:rPr>
          <w:rFonts w:eastAsia="Times New Roman" w:cs="Calibri"/>
          <w:b/>
          <w:bCs/>
          <w:color w:val="000000"/>
        </w:rPr>
        <w:t>Załącznik nr 3 do SWZ.</w:t>
      </w:r>
    </w:p>
    <w:p w:rsidR="00281CB5" w:rsidRDefault="00045094" w:rsidP="00A841BB">
      <w:pPr>
        <w:numPr>
          <w:ilvl w:val="0"/>
          <w:numId w:val="17"/>
        </w:numPr>
        <w:spacing w:after="0" w:line="240" w:lineRule="auto"/>
        <w:jc w:val="both"/>
        <w:textAlignment w:val="baseline"/>
        <w:rPr>
          <w:rFonts w:eastAsia="Times New Roman" w:cs="Calibri"/>
          <w:color w:val="000000"/>
        </w:rPr>
      </w:pPr>
      <w:r>
        <w:rPr>
          <w:rFonts w:eastAsia="Times New Roman" w:cs="Calibri"/>
          <w:color w:val="000000"/>
        </w:rPr>
        <w:t xml:space="preserve">Cena ofertowa brutto musi uwzględniać wszystkie koszty związane z realizacją przedmiotu zamówienia zgodnie z opisem przedmiotu zamówienia oraz istotnymi postanowieniami umowy określonymi w niniejszej SWZ. </w:t>
      </w:r>
    </w:p>
    <w:p w:rsidR="00281CB5" w:rsidRDefault="00045094" w:rsidP="00A841BB">
      <w:pPr>
        <w:numPr>
          <w:ilvl w:val="0"/>
          <w:numId w:val="17"/>
        </w:numPr>
        <w:spacing w:after="0" w:line="240" w:lineRule="auto"/>
        <w:jc w:val="both"/>
        <w:textAlignment w:val="baseline"/>
        <w:rPr>
          <w:rFonts w:eastAsia="Times New Roman" w:cs="Calibri"/>
          <w:color w:val="000000"/>
        </w:rPr>
      </w:pPr>
      <w:r>
        <w:rPr>
          <w:rFonts w:eastAsia="Times New Roman" w:cs="Calibri"/>
          <w:color w:val="000000"/>
        </w:rPr>
        <w:t>Cena podana na Formularzu Ofertowym/Cenowym jest ceną ostateczną, niepodlegającą negocjacji i wyczerpującą wszelkie należności Wykonawcy wobec Zamawiającego związane z realizacją przedmiotu zamówienia.</w:t>
      </w:r>
    </w:p>
    <w:p w:rsidR="008E11B7" w:rsidRPr="008E11B7" w:rsidRDefault="00045094" w:rsidP="00A841BB">
      <w:pPr>
        <w:numPr>
          <w:ilvl w:val="0"/>
          <w:numId w:val="17"/>
        </w:numPr>
        <w:spacing w:after="0" w:line="240" w:lineRule="auto"/>
        <w:jc w:val="both"/>
        <w:textAlignment w:val="baseline"/>
        <w:rPr>
          <w:rFonts w:asciiTheme="minorHAnsi" w:eastAsia="Times New Roman" w:hAnsiTheme="minorHAnsi" w:cstheme="minorHAnsi"/>
          <w:color w:val="000000"/>
        </w:rPr>
      </w:pPr>
      <w:r>
        <w:rPr>
          <w:rFonts w:eastAsia="Times New Roman" w:cs="Calibri"/>
          <w:color w:val="000000"/>
        </w:rPr>
        <w:t xml:space="preserve">Cena oferty powinna być wyrażona w złotych polskich (PLN) z dokładnością do dwóch miejsc </w:t>
      </w:r>
      <w:r w:rsidRPr="008E11B7">
        <w:rPr>
          <w:rFonts w:asciiTheme="minorHAnsi" w:eastAsia="Times New Roman" w:hAnsiTheme="minorHAnsi" w:cstheme="minorHAnsi"/>
          <w:color w:val="000000"/>
        </w:rPr>
        <w:t>po przecinku.</w:t>
      </w:r>
    </w:p>
    <w:p w:rsidR="008E11B7" w:rsidRPr="00140AF1" w:rsidRDefault="008E11B7" w:rsidP="005F4FA4">
      <w:pPr>
        <w:numPr>
          <w:ilvl w:val="0"/>
          <w:numId w:val="17"/>
        </w:numPr>
        <w:spacing w:after="0" w:line="240" w:lineRule="auto"/>
        <w:jc w:val="both"/>
        <w:textAlignment w:val="baseline"/>
        <w:rPr>
          <w:rFonts w:asciiTheme="minorHAnsi" w:hAnsiTheme="minorHAnsi" w:cstheme="minorHAnsi"/>
        </w:rPr>
      </w:pPr>
      <w:r w:rsidRPr="008E11B7">
        <w:rPr>
          <w:rFonts w:asciiTheme="minorHAnsi" w:hAnsiTheme="minorHAnsi" w:cstheme="minorHAnsi"/>
        </w:rPr>
        <w:t>Wykonawca zobowiązany jest zastosować stawkę VAT zgodnie z obowiązującymi przepisami ustawy z 11 marca 2004 r. o  podatku od towarów i usług (</w:t>
      </w:r>
      <w:proofErr w:type="spellStart"/>
      <w:r w:rsidR="005F4FA4" w:rsidRPr="00140AF1">
        <w:rPr>
          <w:rFonts w:asciiTheme="minorHAnsi" w:hAnsiTheme="minorHAnsi" w:cstheme="minorHAnsi"/>
        </w:rPr>
        <w:t>t.j</w:t>
      </w:r>
      <w:proofErr w:type="spellEnd"/>
      <w:r w:rsidR="005F4FA4" w:rsidRPr="00140AF1">
        <w:rPr>
          <w:rFonts w:asciiTheme="minorHAnsi" w:hAnsiTheme="minorHAnsi" w:cstheme="minorHAnsi"/>
        </w:rPr>
        <w:t>. Dz. U. z 2022 r. poz. 931, 974, 1137, 1301, 1488, 1561, 2180.</w:t>
      </w:r>
      <w:r w:rsidRPr="00140AF1">
        <w:rPr>
          <w:rFonts w:asciiTheme="minorHAnsi" w:hAnsiTheme="minorHAnsi" w:cstheme="minorHAnsi"/>
        </w:rPr>
        <w:t>).</w:t>
      </w:r>
    </w:p>
    <w:p w:rsidR="008E11B7" w:rsidRPr="008E11B7" w:rsidRDefault="008E11B7" w:rsidP="00A841BB">
      <w:pPr>
        <w:numPr>
          <w:ilvl w:val="0"/>
          <w:numId w:val="17"/>
        </w:numPr>
        <w:spacing w:after="0" w:line="240" w:lineRule="auto"/>
        <w:jc w:val="both"/>
        <w:textAlignment w:val="baseline"/>
        <w:rPr>
          <w:rFonts w:asciiTheme="minorHAnsi" w:eastAsia="Times New Roman" w:hAnsiTheme="minorHAnsi" w:cstheme="minorHAnsi"/>
          <w:color w:val="000000"/>
        </w:rPr>
      </w:pPr>
      <w:r w:rsidRPr="008E11B7">
        <w:rPr>
          <w:rFonts w:asciiTheme="minorHAnsi" w:hAnsiTheme="minorHAnsi" w:cstheme="minorHAnsi"/>
        </w:rPr>
        <w:lastRenderedPageBreak/>
        <w:t>Cenę oferty/ceny jednostkowe należy obliczyć, uwzględniając całość wynagrodzenia wykonawcy za prawidłowe wykonanie umowy. Wykonawca jest zobowiązany skalkulować cenę na podstawie wszelkich wymogów związanych z realizacją zamówienia.</w:t>
      </w:r>
    </w:p>
    <w:p w:rsidR="008E11B7" w:rsidRPr="008E11B7" w:rsidRDefault="008E11B7" w:rsidP="00A841BB">
      <w:pPr>
        <w:numPr>
          <w:ilvl w:val="0"/>
          <w:numId w:val="17"/>
        </w:numPr>
        <w:spacing w:after="0" w:line="240" w:lineRule="auto"/>
        <w:jc w:val="both"/>
        <w:textAlignment w:val="baseline"/>
        <w:rPr>
          <w:rFonts w:asciiTheme="minorHAnsi" w:eastAsia="Times New Roman" w:hAnsiTheme="minorHAnsi" w:cstheme="minorHAnsi"/>
          <w:color w:val="000000"/>
        </w:rPr>
      </w:pPr>
      <w:r w:rsidRPr="008E11B7">
        <w:rPr>
          <w:rFonts w:asciiTheme="minorHAnsi" w:hAnsiTheme="minorHAnsi" w:cstheme="minorHAnsi"/>
        </w:rPr>
        <w:t xml:space="preserve">Cena ofertowa/ceny jednostkowe muszą obejmować wszystkie koszty związane </w:t>
      </w:r>
      <w:r w:rsidRPr="008E11B7">
        <w:rPr>
          <w:rFonts w:asciiTheme="minorHAnsi" w:hAnsiTheme="minorHAnsi" w:cstheme="minorHAnsi"/>
        </w:rPr>
        <w:br/>
        <w:t xml:space="preserve">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rsidR="008E11B7" w:rsidRPr="008E11B7" w:rsidRDefault="008E11B7" w:rsidP="00A841BB">
      <w:pPr>
        <w:numPr>
          <w:ilvl w:val="0"/>
          <w:numId w:val="17"/>
        </w:numPr>
        <w:spacing w:after="0" w:line="240" w:lineRule="auto"/>
        <w:jc w:val="both"/>
        <w:textAlignment w:val="baseline"/>
        <w:rPr>
          <w:rFonts w:asciiTheme="minorHAnsi" w:eastAsia="Times New Roman" w:hAnsiTheme="minorHAnsi" w:cstheme="minorHAnsi"/>
          <w:color w:val="000000"/>
        </w:rPr>
      </w:pPr>
      <w:r w:rsidRPr="008E11B7">
        <w:rPr>
          <w:rFonts w:asciiTheme="minorHAnsi" w:hAnsiTheme="minorHAnsi" w:cstheme="minorHAnsi"/>
        </w:rPr>
        <w:t>Wykonawcy ponoszą wszelkie koszty związane z przygotowaniem i złożeniem oferty.</w:t>
      </w:r>
    </w:p>
    <w:p w:rsidR="00281CB5" w:rsidRPr="008E11B7" w:rsidRDefault="00045094" w:rsidP="00A841BB">
      <w:pPr>
        <w:numPr>
          <w:ilvl w:val="0"/>
          <w:numId w:val="17"/>
        </w:numPr>
        <w:spacing w:after="0" w:line="240" w:lineRule="auto"/>
        <w:jc w:val="both"/>
        <w:textAlignment w:val="baseline"/>
        <w:rPr>
          <w:rFonts w:asciiTheme="minorHAnsi" w:eastAsia="Times New Roman" w:hAnsiTheme="minorHAnsi" w:cstheme="minorHAnsi"/>
          <w:color w:val="000000"/>
        </w:rPr>
      </w:pPr>
      <w:r w:rsidRPr="008E11B7">
        <w:rPr>
          <w:rFonts w:asciiTheme="minorHAnsi" w:eastAsia="Times New Roman" w:hAnsiTheme="minorHAnsi" w:cstheme="minorHAnsi"/>
          <w:color w:val="000000"/>
        </w:rPr>
        <w:t>Zamawiający nie przewiduje rozliczeń w walucie obcej.</w:t>
      </w:r>
    </w:p>
    <w:p w:rsidR="00281CB5" w:rsidRDefault="00045094" w:rsidP="00A841BB">
      <w:pPr>
        <w:numPr>
          <w:ilvl w:val="0"/>
          <w:numId w:val="17"/>
        </w:numPr>
        <w:spacing w:after="0" w:line="240" w:lineRule="auto"/>
        <w:jc w:val="both"/>
        <w:textAlignment w:val="baseline"/>
        <w:rPr>
          <w:rFonts w:cs="Calibri"/>
        </w:rPr>
      </w:pPr>
      <w:r>
        <w:rPr>
          <w:rFonts w:cs="Calibri"/>
        </w:rPr>
        <w:t>Jeżeli z treści dokumentów będzie wynikała waluta obca, zostanie ona przeliczona na PLN wg średniego kursu PLN w stosunku do walut obcych ogłaszanego przez Narodowy Bank Polski (Tabela A kursów średnich walut obcych) w dniu zamieszczenia ogłoszenia w Dzienniku Urzędowym Unii Europejskiej, z zastrzeżeniem pkt 4.</w:t>
      </w:r>
    </w:p>
    <w:p w:rsidR="00281CB5" w:rsidRDefault="00045094" w:rsidP="00A841BB">
      <w:pPr>
        <w:numPr>
          <w:ilvl w:val="0"/>
          <w:numId w:val="17"/>
        </w:numPr>
        <w:spacing w:after="0" w:line="240" w:lineRule="auto"/>
        <w:jc w:val="both"/>
        <w:textAlignment w:val="baseline"/>
        <w:rPr>
          <w:rFonts w:eastAsia="Times New Roman" w:cs="Calibri"/>
          <w:color w:val="000000"/>
        </w:rPr>
      </w:pPr>
      <w:r>
        <w:rPr>
          <w:rFonts w:eastAsia="Times New Roman" w:cs="Calibri"/>
          <w:color w:val="000000"/>
        </w:rPr>
        <w:t>Wyliczona cena oferty brutto będzie służyć do porównania złożonych ofert i do rozliczenia w trakcie realizacji zamówienia.</w:t>
      </w:r>
    </w:p>
    <w:p w:rsidR="004A6BFD" w:rsidRPr="00D87F58" w:rsidRDefault="00045094" w:rsidP="004A6BFD">
      <w:pPr>
        <w:numPr>
          <w:ilvl w:val="0"/>
          <w:numId w:val="17"/>
        </w:numPr>
        <w:spacing w:after="0" w:line="240" w:lineRule="auto"/>
        <w:jc w:val="both"/>
        <w:textAlignment w:val="baseline"/>
        <w:rPr>
          <w:rFonts w:eastAsia="Times New Roman" w:cs="Calibri"/>
          <w:color w:val="000000"/>
        </w:rPr>
      </w:pPr>
      <w:r>
        <w:rPr>
          <w:rFonts w:eastAsia="Times New Roman" w:cs="Calibri"/>
          <w:color w:val="00000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eastAsia="Times New Roman" w:cs="Calibri"/>
          <w:color w:val="000000"/>
        </w:rPr>
        <w:t>późn</w:t>
      </w:r>
      <w:proofErr w:type="spellEnd"/>
      <w:r>
        <w:rPr>
          <w:rFonts w:eastAsia="Times New Roman" w:cs="Calibri"/>
          <w:color w:val="000000"/>
        </w:rPr>
        <w:t>. zm.), dla celów zastosowania kryterium ceny lub kosztu zamawiający dolicza do przedstawionej w tej ofercie ceny kwotę podatku od towarów i usług, którą miałby obowiązek rozliczyć.</w:t>
      </w:r>
    </w:p>
    <w:p w:rsidR="004A6BFD" w:rsidRDefault="004A6BFD" w:rsidP="004A6BFD">
      <w:pPr>
        <w:spacing w:after="0" w:line="240" w:lineRule="auto"/>
        <w:jc w:val="both"/>
        <w:textAlignment w:val="baseline"/>
        <w:rPr>
          <w:rFonts w:eastAsia="Times New Roman" w:cs="Calibri"/>
          <w:color w:val="000000"/>
        </w:rPr>
      </w:pPr>
    </w:p>
    <w:p w:rsidR="00281CB5" w:rsidRDefault="00045094" w:rsidP="00A841BB">
      <w:pPr>
        <w:pStyle w:val="Akapitzlist"/>
        <w:numPr>
          <w:ilvl w:val="0"/>
          <w:numId w:val="17"/>
        </w:numPr>
        <w:jc w:val="both"/>
        <w:textAlignment w:val="baseline"/>
        <w:rPr>
          <w:rFonts w:ascii="Calibri" w:hAnsi="Calibri" w:cs="Calibri"/>
          <w:b/>
          <w:bCs/>
          <w:color w:val="000000"/>
          <w:sz w:val="22"/>
          <w:szCs w:val="22"/>
        </w:rPr>
      </w:pPr>
      <w:r>
        <w:rPr>
          <w:rFonts w:ascii="Calibri" w:hAnsi="Calibri" w:cs="Calibri"/>
          <w:b/>
          <w:bCs/>
          <w:color w:val="000000"/>
          <w:sz w:val="22"/>
          <w:szCs w:val="22"/>
        </w:rPr>
        <w:t>W ofercie, o której mowa w pkt. 8, Wykonawca ma obowiązek:</w:t>
      </w:r>
    </w:p>
    <w:p w:rsidR="00281CB5" w:rsidRDefault="00045094" w:rsidP="00A841BB">
      <w:pPr>
        <w:pStyle w:val="Akapitzlist"/>
        <w:numPr>
          <w:ilvl w:val="0"/>
          <w:numId w:val="18"/>
        </w:numPr>
        <w:jc w:val="both"/>
        <w:rPr>
          <w:rFonts w:ascii="Calibri" w:hAnsi="Calibri" w:cs="Calibri"/>
          <w:color w:val="000000"/>
          <w:sz w:val="22"/>
          <w:szCs w:val="22"/>
        </w:rPr>
      </w:pPr>
      <w:r>
        <w:rPr>
          <w:rFonts w:ascii="Calibri" w:hAnsi="Calibri" w:cs="Calibri"/>
          <w:color w:val="000000"/>
          <w:sz w:val="22"/>
          <w:szCs w:val="22"/>
        </w:rPr>
        <w:t xml:space="preserve">poinformowania zamawiającego, że wybór jego oferty będzie prowadził do powstania </w:t>
      </w:r>
      <w:r w:rsidR="00D87F58">
        <w:rPr>
          <w:rFonts w:ascii="Calibri" w:hAnsi="Calibri" w:cs="Calibri"/>
          <w:color w:val="000000"/>
          <w:sz w:val="22"/>
          <w:szCs w:val="22"/>
        </w:rPr>
        <w:br/>
      </w:r>
      <w:r>
        <w:rPr>
          <w:rFonts w:ascii="Calibri" w:hAnsi="Calibri" w:cs="Calibri"/>
          <w:color w:val="000000"/>
          <w:sz w:val="22"/>
          <w:szCs w:val="22"/>
        </w:rPr>
        <w:t>u zamawiającego obowiązku podatkowego;</w:t>
      </w:r>
    </w:p>
    <w:p w:rsidR="00281CB5" w:rsidRDefault="00045094" w:rsidP="00A841BB">
      <w:pPr>
        <w:pStyle w:val="Akapitzlist"/>
        <w:numPr>
          <w:ilvl w:val="0"/>
          <w:numId w:val="18"/>
        </w:numPr>
        <w:jc w:val="both"/>
        <w:rPr>
          <w:rFonts w:ascii="Calibri" w:hAnsi="Calibri" w:cs="Calibri"/>
          <w:color w:val="000000"/>
          <w:sz w:val="22"/>
          <w:szCs w:val="22"/>
        </w:rPr>
      </w:pPr>
      <w:r>
        <w:rPr>
          <w:rFonts w:ascii="Calibri" w:hAnsi="Calibri" w:cs="Calibri"/>
          <w:color w:val="000000"/>
          <w:sz w:val="22"/>
          <w:szCs w:val="22"/>
        </w:rPr>
        <w:t>wskazania nazwy (rodzaju) towaru lub usługi, których dostawa lub świadczenie będą prowadziły do powstania obowiązku podatkowego;</w:t>
      </w:r>
    </w:p>
    <w:p w:rsidR="00281CB5" w:rsidRDefault="00045094" w:rsidP="00A841BB">
      <w:pPr>
        <w:pStyle w:val="Akapitzlist"/>
        <w:numPr>
          <w:ilvl w:val="0"/>
          <w:numId w:val="18"/>
        </w:numPr>
        <w:jc w:val="both"/>
        <w:rPr>
          <w:rFonts w:ascii="Calibri" w:hAnsi="Calibri" w:cs="Calibri"/>
          <w:color w:val="000000"/>
          <w:sz w:val="22"/>
          <w:szCs w:val="22"/>
        </w:rPr>
      </w:pPr>
      <w:r>
        <w:rPr>
          <w:rFonts w:ascii="Calibri" w:hAnsi="Calibri" w:cs="Calibri"/>
          <w:color w:val="000000"/>
          <w:sz w:val="22"/>
          <w:szCs w:val="22"/>
        </w:rPr>
        <w:t>wskazania wartości towaru lub usługi objętego obowiązkiem podatkowym zamawiającego, bez kwoty podatku;</w:t>
      </w:r>
    </w:p>
    <w:p w:rsidR="00281CB5" w:rsidRDefault="00045094" w:rsidP="00A841BB">
      <w:pPr>
        <w:pStyle w:val="Akapitzlist"/>
        <w:numPr>
          <w:ilvl w:val="0"/>
          <w:numId w:val="18"/>
        </w:numPr>
        <w:jc w:val="both"/>
        <w:rPr>
          <w:rFonts w:ascii="Calibri" w:hAnsi="Calibri" w:cs="Calibri"/>
          <w:color w:val="000000"/>
          <w:sz w:val="22"/>
          <w:szCs w:val="22"/>
        </w:rPr>
      </w:pPr>
      <w:r>
        <w:rPr>
          <w:rFonts w:ascii="Calibri" w:hAnsi="Calibri" w:cs="Calibri"/>
          <w:color w:val="000000"/>
          <w:sz w:val="22"/>
          <w:szCs w:val="22"/>
        </w:rPr>
        <w:t>wskazania stawki podatku od towarów i usług, która zgodnie z wiedzą wykonawcy, będzie miała zastosowanie.</w:t>
      </w:r>
    </w:p>
    <w:p w:rsidR="00281CB5" w:rsidRDefault="00045094" w:rsidP="00A841BB">
      <w:pPr>
        <w:numPr>
          <w:ilvl w:val="0"/>
          <w:numId w:val="17"/>
        </w:numPr>
        <w:spacing w:after="0" w:line="240" w:lineRule="auto"/>
        <w:jc w:val="both"/>
        <w:textAlignment w:val="baseline"/>
        <w:rPr>
          <w:rFonts w:eastAsia="Times New Roman" w:cs="Calibri"/>
          <w:color w:val="000000"/>
        </w:rPr>
      </w:pPr>
      <w:r>
        <w:rPr>
          <w:rFonts w:eastAsia="Times New Roman" w:cs="Calibri"/>
          <w:color w:val="000000"/>
        </w:rPr>
        <w:t>Wzór Formularza Ofertowego został opracowany przy założeniu, iż wybór oferty nie będzie prowadzić do powstania u Zamawiającego obowiązku podatkowego w zakresie podatku VAT. W przypadku, gdy wystąpi sytuacja wymieniona w pkt 9a Wykonawca zobowiązany jest złożyć oświadczenie o powstaniu u Zamawiającego obowiązku podatkowego, to winien odpowiednio zmodyfikować treść formularza.</w:t>
      </w:r>
    </w:p>
    <w:p w:rsidR="00281CB5" w:rsidRDefault="00281CB5">
      <w:pPr>
        <w:spacing w:after="0" w:line="240" w:lineRule="auto"/>
        <w:ind w:left="720"/>
        <w:jc w:val="both"/>
        <w:outlineLvl w:val="1"/>
        <w:rPr>
          <w:rFonts w:eastAsia="Times New Roman" w:cs="Calibri"/>
          <w:b/>
          <w:color w:val="000000"/>
        </w:rPr>
      </w:pPr>
    </w:p>
    <w:p w:rsidR="00281CB5" w:rsidRDefault="00045094" w:rsidP="00A841BB">
      <w:pPr>
        <w:pStyle w:val="Akapitzlist"/>
        <w:numPr>
          <w:ilvl w:val="0"/>
          <w:numId w:val="39"/>
        </w:numPr>
        <w:jc w:val="both"/>
        <w:outlineLvl w:val="1"/>
        <w:rPr>
          <w:rFonts w:ascii="Calibri" w:hAnsi="Calibri" w:cs="Calibri"/>
          <w:b/>
          <w:sz w:val="22"/>
          <w:szCs w:val="22"/>
          <w:u w:val="single"/>
        </w:rPr>
      </w:pPr>
      <w:r>
        <w:rPr>
          <w:rFonts w:ascii="Calibri" w:hAnsi="Calibri" w:cs="Calibri"/>
          <w:b/>
          <w:sz w:val="22"/>
          <w:szCs w:val="22"/>
          <w:u w:val="single"/>
        </w:rPr>
        <w:t xml:space="preserve">WYMAGANIA DOTYCZĄCE WADIUM – art. 97 ustawy </w:t>
      </w:r>
      <w:proofErr w:type="spellStart"/>
      <w:r>
        <w:rPr>
          <w:rFonts w:ascii="Calibri" w:hAnsi="Calibri" w:cs="Calibri"/>
          <w:b/>
          <w:sz w:val="22"/>
          <w:szCs w:val="22"/>
          <w:u w:val="single"/>
        </w:rPr>
        <w:t>Pzp</w:t>
      </w:r>
      <w:proofErr w:type="spellEnd"/>
      <w:r>
        <w:rPr>
          <w:rFonts w:ascii="Calibri" w:hAnsi="Calibri" w:cs="Calibri"/>
          <w:b/>
          <w:sz w:val="22"/>
          <w:szCs w:val="22"/>
          <w:u w:val="single"/>
        </w:rPr>
        <w:t>.</w:t>
      </w:r>
    </w:p>
    <w:p w:rsidR="00281CB5" w:rsidRDefault="00045094">
      <w:pPr>
        <w:jc w:val="both"/>
        <w:outlineLvl w:val="1"/>
        <w:rPr>
          <w:rFonts w:cs="Calibri"/>
          <w:bCs/>
          <w:color w:val="000000"/>
        </w:rPr>
      </w:pPr>
      <w:r>
        <w:rPr>
          <w:rFonts w:cs="Calibri"/>
          <w:bCs/>
          <w:color w:val="000000"/>
        </w:rPr>
        <w:t xml:space="preserve">       Zamaw</w:t>
      </w:r>
      <w:r w:rsidR="002E6C0C">
        <w:rPr>
          <w:rFonts w:cs="Calibri"/>
          <w:bCs/>
          <w:color w:val="000000"/>
        </w:rPr>
        <w:t>iający nie wymaga wpłaty wadium</w:t>
      </w:r>
      <w:r>
        <w:rPr>
          <w:rFonts w:cs="Calibri"/>
          <w:bCs/>
          <w:color w:val="000000"/>
        </w:rPr>
        <w:t>.</w:t>
      </w:r>
    </w:p>
    <w:p w:rsidR="00281CB5" w:rsidRDefault="00045094" w:rsidP="00A841BB">
      <w:pPr>
        <w:pStyle w:val="Akapitzlist"/>
        <w:numPr>
          <w:ilvl w:val="0"/>
          <w:numId w:val="39"/>
        </w:numPr>
        <w:jc w:val="both"/>
        <w:outlineLvl w:val="1"/>
        <w:rPr>
          <w:rFonts w:ascii="Calibri" w:hAnsi="Calibri" w:cs="Calibri"/>
          <w:b/>
          <w:color w:val="000000"/>
          <w:sz w:val="22"/>
          <w:szCs w:val="22"/>
          <w:u w:val="single"/>
        </w:rPr>
      </w:pPr>
      <w:r>
        <w:rPr>
          <w:rFonts w:ascii="Calibri" w:hAnsi="Calibri" w:cs="Calibri"/>
          <w:b/>
          <w:color w:val="000000"/>
          <w:sz w:val="22"/>
          <w:szCs w:val="22"/>
          <w:u w:val="single"/>
        </w:rPr>
        <w:t xml:space="preserve">TERMIN  ZWIĄZANIA  OFERTĄ – art. 220 ustawy </w:t>
      </w:r>
      <w:proofErr w:type="spellStart"/>
      <w:r>
        <w:rPr>
          <w:rFonts w:ascii="Calibri" w:hAnsi="Calibri" w:cs="Calibri"/>
          <w:b/>
          <w:color w:val="000000"/>
          <w:sz w:val="22"/>
          <w:szCs w:val="22"/>
          <w:u w:val="single"/>
        </w:rPr>
        <w:t>Pzp</w:t>
      </w:r>
      <w:proofErr w:type="spellEnd"/>
      <w:r>
        <w:rPr>
          <w:rFonts w:ascii="Calibri" w:hAnsi="Calibri" w:cs="Calibri"/>
          <w:b/>
          <w:color w:val="000000"/>
          <w:sz w:val="22"/>
          <w:szCs w:val="22"/>
          <w:u w:val="single"/>
        </w:rPr>
        <w:t>.</w:t>
      </w:r>
    </w:p>
    <w:p w:rsidR="00281CB5" w:rsidRDefault="00281CB5">
      <w:pPr>
        <w:spacing w:after="0" w:line="240" w:lineRule="auto"/>
        <w:jc w:val="both"/>
        <w:outlineLvl w:val="1"/>
        <w:rPr>
          <w:rFonts w:eastAsia="Times New Roman" w:cs="Calibri"/>
          <w:b/>
          <w:bCs/>
        </w:rPr>
      </w:pPr>
    </w:p>
    <w:p w:rsidR="00281CB5" w:rsidRPr="000B19EE" w:rsidRDefault="00045094" w:rsidP="00A841BB">
      <w:pPr>
        <w:numPr>
          <w:ilvl w:val="0"/>
          <w:numId w:val="19"/>
        </w:numPr>
        <w:spacing w:after="0" w:line="240" w:lineRule="auto"/>
        <w:jc w:val="both"/>
        <w:textAlignment w:val="baseline"/>
        <w:rPr>
          <w:rFonts w:cs="Calibri"/>
        </w:rPr>
      </w:pPr>
      <w:r w:rsidRPr="000B19EE">
        <w:rPr>
          <w:rFonts w:eastAsia="Times New Roman" w:cs="Calibri"/>
          <w:color w:val="000000"/>
        </w:rPr>
        <w:t xml:space="preserve">Wykonawca będzie związany ofertą przez okres </w:t>
      </w:r>
      <w:r w:rsidR="000B19EE" w:rsidRPr="000B19EE">
        <w:rPr>
          <w:rFonts w:eastAsia="Times New Roman" w:cs="Calibri"/>
          <w:b/>
          <w:bCs/>
        </w:rPr>
        <w:t xml:space="preserve">90 dni od </w:t>
      </w:r>
      <w:r w:rsidR="000B19EE" w:rsidRPr="000B19EE">
        <w:rPr>
          <w:rFonts w:cs="Calibri"/>
          <w:color w:val="202124"/>
          <w:shd w:val="clear" w:color="auto" w:fill="FFFFFF"/>
        </w:rPr>
        <w:t>dnia upływu terminu składania ofert.</w:t>
      </w:r>
    </w:p>
    <w:p w:rsidR="00281CB5" w:rsidRDefault="00045094" w:rsidP="00A841BB">
      <w:pPr>
        <w:pStyle w:val="Akapitzlist"/>
        <w:numPr>
          <w:ilvl w:val="0"/>
          <w:numId w:val="19"/>
        </w:numPr>
        <w:jc w:val="both"/>
        <w:textAlignment w:val="baseline"/>
        <w:rPr>
          <w:rFonts w:ascii="Calibri" w:hAnsi="Calibri" w:cs="Calibri"/>
          <w:color w:val="000000"/>
          <w:sz w:val="22"/>
          <w:szCs w:val="22"/>
        </w:rPr>
      </w:pPr>
      <w:r>
        <w:rPr>
          <w:rFonts w:ascii="Calibri" w:hAnsi="Calibri" w:cs="Calibri"/>
          <w:color w:val="000000"/>
          <w:sz w:val="22"/>
          <w:szCs w:val="22"/>
        </w:rPr>
        <w:t>Bieg terminu związania ofertą rozpoczyna się wraz z upływem terminu składania ofert.</w:t>
      </w:r>
    </w:p>
    <w:p w:rsidR="00281CB5" w:rsidRDefault="00045094" w:rsidP="00A841BB">
      <w:pPr>
        <w:numPr>
          <w:ilvl w:val="0"/>
          <w:numId w:val="19"/>
        </w:numPr>
        <w:spacing w:after="0" w:line="240" w:lineRule="auto"/>
        <w:jc w:val="both"/>
        <w:textAlignment w:val="baseline"/>
        <w:rPr>
          <w:rFonts w:eastAsia="Times New Roman" w:cs="Calibri"/>
          <w:color w:val="000000"/>
        </w:rPr>
      </w:pPr>
      <w:r>
        <w:rPr>
          <w:rFonts w:eastAsia="Times New Roman" w:cs="Calibri"/>
          <w:color w:val="00000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60 dni. </w:t>
      </w:r>
    </w:p>
    <w:p w:rsidR="00281CB5" w:rsidRDefault="00045094" w:rsidP="00A841BB">
      <w:pPr>
        <w:pStyle w:val="Akapitzlist"/>
        <w:numPr>
          <w:ilvl w:val="0"/>
          <w:numId w:val="19"/>
        </w:numPr>
        <w:jc w:val="both"/>
        <w:textAlignment w:val="baseline"/>
        <w:rPr>
          <w:rFonts w:ascii="Calibri" w:hAnsi="Calibri" w:cs="Calibri"/>
          <w:color w:val="000000"/>
          <w:sz w:val="22"/>
          <w:szCs w:val="22"/>
        </w:rPr>
      </w:pPr>
      <w:r>
        <w:rPr>
          <w:rFonts w:ascii="Calibri" w:hAnsi="Calibri" w:cs="Calibri"/>
          <w:color w:val="000000"/>
          <w:sz w:val="22"/>
          <w:szCs w:val="22"/>
        </w:rPr>
        <w:t>Przedłużenie terminu związania ofertą wymaga złożenia przez wykonawcę pisemnego oświadczenia o wyrażeniu zgody na przedłużenie terminu związania ofertą.</w:t>
      </w:r>
    </w:p>
    <w:p w:rsidR="00281CB5" w:rsidRDefault="00045094" w:rsidP="00A841BB">
      <w:pPr>
        <w:numPr>
          <w:ilvl w:val="0"/>
          <w:numId w:val="19"/>
        </w:numPr>
        <w:spacing w:after="0" w:line="240" w:lineRule="auto"/>
        <w:jc w:val="both"/>
        <w:textAlignment w:val="baseline"/>
        <w:rPr>
          <w:rFonts w:cs="Calibri"/>
        </w:rPr>
      </w:pPr>
      <w:r>
        <w:rPr>
          <w:rFonts w:cs="Calibri"/>
        </w:rPr>
        <w:t>Zamawiający wybiera najkorzystniejszą  ofertę w terminie związania ofertą określonym w dokumentach zamówienia.</w:t>
      </w:r>
    </w:p>
    <w:p w:rsidR="00281CB5" w:rsidRDefault="00045094" w:rsidP="00A841BB">
      <w:pPr>
        <w:pStyle w:val="Akapitzlist"/>
        <w:widowControl w:val="0"/>
        <w:numPr>
          <w:ilvl w:val="0"/>
          <w:numId w:val="19"/>
        </w:numPr>
        <w:jc w:val="both"/>
        <w:rPr>
          <w:rFonts w:ascii="Calibri" w:hAnsi="Calibri" w:cs="Calibri"/>
          <w:sz w:val="22"/>
          <w:szCs w:val="22"/>
        </w:rPr>
      </w:pPr>
      <w:r>
        <w:rPr>
          <w:rFonts w:ascii="Calibri" w:hAnsi="Calibri" w:cs="Calibri"/>
          <w:sz w:val="22"/>
          <w:szCs w:val="22"/>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281CB5" w:rsidRDefault="00045094" w:rsidP="00A841BB">
      <w:pPr>
        <w:numPr>
          <w:ilvl w:val="0"/>
          <w:numId w:val="19"/>
        </w:numPr>
        <w:spacing w:after="0" w:line="240" w:lineRule="auto"/>
        <w:jc w:val="both"/>
        <w:textAlignment w:val="baseline"/>
        <w:rPr>
          <w:rFonts w:cs="Calibri"/>
        </w:rPr>
      </w:pPr>
      <w:r>
        <w:rPr>
          <w:rFonts w:cs="Calibri"/>
        </w:rPr>
        <w:t>W przypadku braku zgody, o której mowa w pkt 4 zamawiający zwraca się o wyrażenie takiej zgody do kolejnego wykonawcy, którego oferta została najwyżej oceniona, chyba, że zachodzą przesłanki do unieważnienia postępowania.</w:t>
      </w:r>
    </w:p>
    <w:p w:rsidR="00281CB5" w:rsidRDefault="00281CB5">
      <w:pPr>
        <w:spacing w:after="0" w:line="240" w:lineRule="auto"/>
        <w:ind w:left="720"/>
        <w:jc w:val="both"/>
        <w:textAlignment w:val="baseline"/>
        <w:rPr>
          <w:rFonts w:eastAsia="Times New Roman" w:cs="Calibri"/>
          <w:color w:val="000000"/>
        </w:rPr>
      </w:pPr>
    </w:p>
    <w:p w:rsidR="00D87F58" w:rsidRDefault="00D87F58">
      <w:pPr>
        <w:spacing w:after="0" w:line="240" w:lineRule="auto"/>
        <w:ind w:left="720"/>
        <w:jc w:val="both"/>
        <w:textAlignment w:val="baseline"/>
        <w:rPr>
          <w:rFonts w:eastAsia="Times New Roman" w:cs="Calibri"/>
          <w:color w:val="000000"/>
        </w:rPr>
      </w:pPr>
    </w:p>
    <w:p w:rsidR="00281CB5" w:rsidRDefault="00045094" w:rsidP="00A841BB">
      <w:pPr>
        <w:pStyle w:val="Akapitzlist"/>
        <w:numPr>
          <w:ilvl w:val="0"/>
          <w:numId w:val="39"/>
        </w:numPr>
        <w:jc w:val="both"/>
        <w:outlineLvl w:val="1"/>
        <w:rPr>
          <w:rFonts w:ascii="Calibri" w:hAnsi="Calibri" w:cs="Calibri"/>
          <w:b/>
          <w:color w:val="000000"/>
          <w:sz w:val="22"/>
          <w:szCs w:val="22"/>
          <w:u w:val="single"/>
        </w:rPr>
      </w:pPr>
      <w:r>
        <w:rPr>
          <w:rFonts w:ascii="Calibri" w:hAnsi="Calibri" w:cs="Calibri"/>
          <w:b/>
          <w:color w:val="000000"/>
          <w:sz w:val="22"/>
          <w:szCs w:val="22"/>
          <w:u w:val="single"/>
        </w:rPr>
        <w:t xml:space="preserve">MIEJSCE I TERMIN SKŁADANIA OFERT – art. 219 ustawy </w:t>
      </w:r>
      <w:proofErr w:type="spellStart"/>
      <w:r>
        <w:rPr>
          <w:rFonts w:ascii="Calibri" w:hAnsi="Calibri" w:cs="Calibri"/>
          <w:b/>
          <w:color w:val="000000"/>
          <w:sz w:val="22"/>
          <w:szCs w:val="22"/>
          <w:u w:val="single"/>
        </w:rPr>
        <w:t>Pzp</w:t>
      </w:r>
      <w:proofErr w:type="spellEnd"/>
      <w:r>
        <w:rPr>
          <w:rFonts w:ascii="Calibri" w:hAnsi="Calibri" w:cs="Calibri"/>
          <w:b/>
          <w:color w:val="000000"/>
          <w:sz w:val="22"/>
          <w:szCs w:val="22"/>
          <w:u w:val="single"/>
        </w:rPr>
        <w:t>.</w:t>
      </w:r>
    </w:p>
    <w:p w:rsidR="00281CB5" w:rsidRDefault="00281CB5">
      <w:pPr>
        <w:spacing w:after="0" w:line="240" w:lineRule="auto"/>
        <w:ind w:left="720"/>
        <w:jc w:val="both"/>
        <w:outlineLvl w:val="1"/>
        <w:rPr>
          <w:rFonts w:eastAsia="Times New Roman" w:cs="Calibri"/>
          <w:b/>
          <w:bCs/>
        </w:rPr>
      </w:pPr>
    </w:p>
    <w:p w:rsidR="00281CB5" w:rsidRDefault="00045094" w:rsidP="00A841BB">
      <w:pPr>
        <w:numPr>
          <w:ilvl w:val="0"/>
          <w:numId w:val="3"/>
        </w:numPr>
        <w:spacing w:after="0" w:line="240" w:lineRule="auto"/>
        <w:jc w:val="both"/>
        <w:textAlignment w:val="baseline"/>
      </w:pPr>
      <w:r>
        <w:rPr>
          <w:rFonts w:eastAsia="Times New Roman" w:cs="Calibri"/>
          <w:color w:val="000000"/>
        </w:rPr>
        <w:t xml:space="preserve">Ofertę wraz z wymaganymi dokumentami należy umieścić na </w:t>
      </w:r>
      <w:hyperlink r:id="rId54">
        <w:r>
          <w:rPr>
            <w:rFonts w:eastAsia="Times New Roman" w:cs="Calibri"/>
            <w:b/>
            <w:color w:val="0066FF"/>
          </w:rPr>
          <w:t>platformazakupowa.pl</w:t>
        </w:r>
      </w:hyperlink>
      <w:r w:rsidR="00A63819">
        <w:rPr>
          <w:rFonts w:eastAsia="Times New Roman" w:cs="Calibri"/>
          <w:b/>
          <w:color w:val="0066FF"/>
        </w:rPr>
        <w:t xml:space="preserve"> </w:t>
      </w:r>
      <w:r>
        <w:rPr>
          <w:rFonts w:eastAsia="Times New Roman" w:cs="Calibri"/>
          <w:color w:val="000000"/>
        </w:rPr>
        <w:t xml:space="preserve"> pod adresem: </w:t>
      </w:r>
    </w:p>
    <w:p w:rsidR="00281CB5" w:rsidRDefault="00045094">
      <w:pPr>
        <w:spacing w:after="0" w:line="240" w:lineRule="auto"/>
        <w:ind w:left="720"/>
        <w:jc w:val="both"/>
        <w:textAlignment w:val="baseline"/>
      </w:pPr>
      <w:r>
        <w:rPr>
          <w:rStyle w:val="czeinternetowe"/>
          <w:rFonts w:eastAsia="Times New Roman" w:cs="Calibri"/>
          <w:b/>
          <w:u w:val="none"/>
        </w:rPr>
        <w:t xml:space="preserve">https://www.platformazakupowa.pl/pn/szpitalradziejow/proceedings </w:t>
      </w:r>
      <w:r>
        <w:rPr>
          <w:rFonts w:eastAsia="Times New Roman" w:cs="Calibri"/>
          <w:color w:val="000000"/>
        </w:rPr>
        <w:t xml:space="preserve">w myśl ustawy </w:t>
      </w:r>
      <w:proofErr w:type="spellStart"/>
      <w:r>
        <w:rPr>
          <w:rFonts w:eastAsia="Times New Roman" w:cs="Calibri"/>
          <w:color w:val="000000"/>
        </w:rPr>
        <w:t>Pzp</w:t>
      </w:r>
      <w:proofErr w:type="spellEnd"/>
      <w:r>
        <w:rPr>
          <w:rFonts w:eastAsia="Times New Roman" w:cs="Calibri"/>
          <w:color w:val="000000"/>
        </w:rPr>
        <w:t xml:space="preserve"> na stronie internetowej prowadzonego postępowania </w:t>
      </w:r>
      <w:r w:rsidR="00AE000F" w:rsidRPr="00AE000F">
        <w:rPr>
          <w:rFonts w:eastAsia="Times New Roman" w:cs="Calibri"/>
          <w:b/>
          <w:bCs/>
          <w:color w:val="000000"/>
          <w:u w:val="single"/>
        </w:rPr>
        <w:t>do dnia 09.01.2023 r. do godziny 09:00</w:t>
      </w:r>
    </w:p>
    <w:p w:rsidR="00281CB5" w:rsidRDefault="00045094" w:rsidP="00A841BB">
      <w:pPr>
        <w:numPr>
          <w:ilvl w:val="0"/>
          <w:numId w:val="3"/>
        </w:numPr>
        <w:spacing w:after="0" w:line="240" w:lineRule="auto"/>
        <w:jc w:val="both"/>
        <w:textAlignment w:val="baseline"/>
      </w:pPr>
      <w:r>
        <w:rPr>
          <w:rFonts w:eastAsia="Times New Roman" w:cs="Calibri"/>
          <w:color w:val="000000"/>
        </w:rPr>
        <w:t xml:space="preserve">Do oferty należy dołączyć wszystkie wymagane w SWZ dokumenty, wymienione </w:t>
      </w:r>
      <w:r>
        <w:rPr>
          <w:rFonts w:eastAsia="Times New Roman" w:cs="Calibri"/>
        </w:rPr>
        <w:t>w rozdziale XIV, pkt 2.</w:t>
      </w:r>
    </w:p>
    <w:p w:rsidR="00281CB5" w:rsidRDefault="00045094" w:rsidP="00A841BB">
      <w:pPr>
        <w:numPr>
          <w:ilvl w:val="0"/>
          <w:numId w:val="3"/>
        </w:numPr>
        <w:spacing w:after="0" w:line="240" w:lineRule="auto"/>
        <w:jc w:val="both"/>
        <w:textAlignment w:val="baseline"/>
        <w:rPr>
          <w:rFonts w:eastAsia="Times New Roman" w:cs="Calibri"/>
          <w:color w:val="000000"/>
        </w:rPr>
      </w:pPr>
      <w:r>
        <w:rPr>
          <w:rFonts w:eastAsia="Times New Roman" w:cs="Calibri"/>
          <w:color w:val="000000"/>
        </w:rPr>
        <w:t>Po wypełnieniu Formularza składania oferty i dołączenia wszystkich wymaganych załączników należy kliknąć przycisk „Przejdź do podsumowania”.</w:t>
      </w:r>
    </w:p>
    <w:p w:rsidR="00281CB5" w:rsidRDefault="00045094" w:rsidP="00A841BB">
      <w:pPr>
        <w:numPr>
          <w:ilvl w:val="0"/>
          <w:numId w:val="3"/>
        </w:numPr>
        <w:spacing w:after="0" w:line="240" w:lineRule="auto"/>
        <w:jc w:val="both"/>
        <w:textAlignment w:val="baseline"/>
        <w:rPr>
          <w:rFonts w:eastAsia="Times New Roman" w:cs="Calibri"/>
          <w:color w:val="000000"/>
        </w:rPr>
      </w:pPr>
      <w:r>
        <w:rPr>
          <w:rFonts w:eastAsia="Times New Roman" w:cs="Calibri"/>
          <w:color w:val="000000"/>
        </w:rPr>
        <w:t xml:space="preserve">Oferta składana elektronicznie musi zostać podpisana elektronicznym podpisem kwalifikowanym. </w:t>
      </w:r>
    </w:p>
    <w:p w:rsidR="00281CB5" w:rsidRDefault="00045094" w:rsidP="00A841BB">
      <w:pPr>
        <w:pStyle w:val="Akapitzlist"/>
        <w:numPr>
          <w:ilvl w:val="0"/>
          <w:numId w:val="3"/>
        </w:numPr>
        <w:jc w:val="both"/>
        <w:textAlignment w:val="baseline"/>
      </w:pPr>
      <w:r>
        <w:rPr>
          <w:rFonts w:ascii="Calibri" w:hAnsi="Calibri" w:cs="Calibri"/>
          <w:color w:val="000000"/>
          <w:sz w:val="22"/>
          <w:szCs w:val="22"/>
        </w:rPr>
        <w:t xml:space="preserve">W procesie składania oferty za pośrednictwem </w:t>
      </w:r>
      <w:hyperlink r:id="rId55">
        <w:r>
          <w:rPr>
            <w:rFonts w:ascii="Calibri" w:hAnsi="Calibri" w:cs="Calibri"/>
            <w:b/>
            <w:color w:val="1155CC"/>
            <w:sz w:val="22"/>
            <w:szCs w:val="22"/>
          </w:rPr>
          <w:t>platformazakupowa.pl</w:t>
        </w:r>
      </w:hyperlink>
      <w:r>
        <w:rPr>
          <w:rFonts w:ascii="Calibri" w:hAnsi="Calibri" w:cs="Calibri"/>
          <w:color w:val="000000"/>
          <w:sz w:val="22"/>
          <w:szCs w:val="22"/>
        </w:rPr>
        <w:t xml:space="preserve">, Wykonawca powinien złożyć podpis bezpośrednio na dokumentach przesłanych za pośrednictwem </w:t>
      </w:r>
      <w:hyperlink r:id="rId56">
        <w:r>
          <w:rPr>
            <w:rFonts w:ascii="Calibri" w:hAnsi="Calibri" w:cs="Calibri"/>
            <w:b/>
            <w:color w:val="1155CC"/>
            <w:sz w:val="22"/>
            <w:szCs w:val="22"/>
          </w:rPr>
          <w:t>platformazakupowa.pl</w:t>
        </w:r>
      </w:hyperlink>
    </w:p>
    <w:p w:rsidR="00281CB5" w:rsidRDefault="00045094">
      <w:pPr>
        <w:spacing w:after="0" w:line="240" w:lineRule="auto"/>
        <w:ind w:left="720"/>
        <w:jc w:val="both"/>
        <w:textAlignment w:val="baseline"/>
        <w:rPr>
          <w:rFonts w:eastAsia="Times New Roman" w:cs="Calibri"/>
          <w:color w:val="000000"/>
        </w:rPr>
      </w:pPr>
      <w:r>
        <w:rPr>
          <w:rFonts w:eastAsia="Times New Roman" w:cs="Calibri"/>
          <w:color w:val="000000"/>
        </w:rPr>
        <w:t xml:space="preserve">Zalecamy stosowanie podpisu na każdym załączonym pliku osobno, w szczególności wskazanych w art. 63 ust 1 </w:t>
      </w:r>
      <w:proofErr w:type="spellStart"/>
      <w:r>
        <w:rPr>
          <w:rFonts w:eastAsia="Times New Roman" w:cs="Calibri"/>
          <w:color w:val="000000"/>
        </w:rPr>
        <w:t>Pzp</w:t>
      </w:r>
      <w:proofErr w:type="spellEnd"/>
      <w:r>
        <w:rPr>
          <w:rFonts w:eastAsia="Times New Roman" w:cs="Calibri"/>
          <w:color w:val="000000"/>
        </w:rPr>
        <w:t>, gdzie zaznaczono, iż oferty oraz oświadczenie, o którym mowa w art. 125 ust.1 sporządza się, pod rygorem nieważności, w postaci lub formie elektronicznej i opatruje się  kwalifikowanym podpisem elektronicznym.</w:t>
      </w:r>
    </w:p>
    <w:p w:rsidR="00281CB5" w:rsidRDefault="00045094" w:rsidP="00A841BB">
      <w:pPr>
        <w:numPr>
          <w:ilvl w:val="0"/>
          <w:numId w:val="3"/>
        </w:numPr>
        <w:spacing w:after="0" w:line="240" w:lineRule="auto"/>
        <w:jc w:val="both"/>
        <w:textAlignment w:val="baseline"/>
      </w:pPr>
      <w:r>
        <w:rPr>
          <w:rFonts w:eastAsia="Times New Roman" w:cs="Calibri"/>
          <w:color w:val="000000"/>
        </w:rPr>
        <w:t xml:space="preserve">Za datę złożenia oferty przyjmuje się datę jej przekazania w systemie (platformie) w drugim kroku składania oferty poprzez kliknięcie przycisku </w:t>
      </w:r>
      <w:r>
        <w:rPr>
          <w:rFonts w:eastAsia="Times New Roman" w:cs="Calibri"/>
          <w:b/>
          <w:color w:val="000000"/>
        </w:rPr>
        <w:t>“Złóż ofertę”</w:t>
      </w:r>
      <w:r>
        <w:rPr>
          <w:rFonts w:eastAsia="Times New Roman" w:cs="Calibri"/>
          <w:color w:val="000000"/>
        </w:rPr>
        <w:t xml:space="preserve"> i wyświetlenie się komunikatu, że oferta została zaszyfrowana i złożona.</w:t>
      </w:r>
    </w:p>
    <w:p w:rsidR="00281CB5" w:rsidRDefault="00045094" w:rsidP="00684EFE">
      <w:pPr>
        <w:numPr>
          <w:ilvl w:val="0"/>
          <w:numId w:val="3"/>
        </w:numPr>
        <w:spacing w:after="0" w:line="240" w:lineRule="auto"/>
        <w:textAlignment w:val="baseline"/>
      </w:pPr>
      <w:r>
        <w:rPr>
          <w:rFonts w:eastAsia="Times New Roman" w:cs="Calibri"/>
          <w:color w:val="000000"/>
        </w:rPr>
        <w:t>Szczegółowa instrukcja dla Wykonawców dotycząca złoż</w:t>
      </w:r>
      <w:r w:rsidR="00684EFE">
        <w:rPr>
          <w:rFonts w:eastAsia="Times New Roman" w:cs="Calibri"/>
          <w:color w:val="000000"/>
        </w:rPr>
        <w:t xml:space="preserve">enia, zmiany i wycofania oferty </w:t>
      </w:r>
      <w:r>
        <w:rPr>
          <w:rFonts w:eastAsia="Times New Roman" w:cs="Calibri"/>
          <w:color w:val="000000"/>
        </w:rPr>
        <w:t xml:space="preserve">znajduje się na stronie internetowej pod adresem: </w:t>
      </w:r>
      <w:hyperlink r:id="rId57">
        <w:r>
          <w:rPr>
            <w:rFonts w:eastAsia="Times New Roman" w:cs="Calibri"/>
            <w:b/>
            <w:color w:val="1155CC"/>
          </w:rPr>
          <w:t>https://platformazakupowa.pl/strona/45-instrukcje</w:t>
        </w:r>
      </w:hyperlink>
    </w:p>
    <w:p w:rsidR="00281CB5" w:rsidRDefault="00281CB5">
      <w:pPr>
        <w:spacing w:after="0" w:line="240" w:lineRule="auto"/>
        <w:jc w:val="both"/>
        <w:outlineLvl w:val="1"/>
        <w:rPr>
          <w:rFonts w:eastAsia="Times New Roman" w:cs="Calibri"/>
          <w:b/>
          <w:color w:val="000000"/>
        </w:rPr>
      </w:pPr>
    </w:p>
    <w:p w:rsidR="00281CB5" w:rsidRDefault="00045094" w:rsidP="00A841BB">
      <w:pPr>
        <w:pStyle w:val="Akapitzlist"/>
        <w:numPr>
          <w:ilvl w:val="0"/>
          <w:numId w:val="39"/>
        </w:numPr>
        <w:jc w:val="both"/>
        <w:outlineLvl w:val="1"/>
        <w:rPr>
          <w:rFonts w:ascii="Calibri" w:hAnsi="Calibri" w:cs="Calibri"/>
          <w:b/>
          <w:color w:val="000000"/>
          <w:sz w:val="22"/>
          <w:szCs w:val="22"/>
          <w:u w:val="single"/>
        </w:rPr>
      </w:pPr>
      <w:r>
        <w:rPr>
          <w:rFonts w:ascii="Calibri" w:hAnsi="Calibri" w:cs="Calibri"/>
          <w:b/>
          <w:color w:val="000000"/>
          <w:sz w:val="22"/>
          <w:szCs w:val="22"/>
          <w:u w:val="single"/>
        </w:rPr>
        <w:t xml:space="preserve">OTWARCIE OFERT – art. 222 ustawy </w:t>
      </w:r>
      <w:proofErr w:type="spellStart"/>
      <w:r>
        <w:rPr>
          <w:rFonts w:ascii="Calibri" w:hAnsi="Calibri" w:cs="Calibri"/>
          <w:b/>
          <w:color w:val="000000"/>
          <w:sz w:val="22"/>
          <w:szCs w:val="22"/>
          <w:u w:val="single"/>
        </w:rPr>
        <w:t>Pzp</w:t>
      </w:r>
      <w:proofErr w:type="spellEnd"/>
      <w:r>
        <w:rPr>
          <w:rFonts w:ascii="Calibri" w:hAnsi="Calibri" w:cs="Calibri"/>
          <w:b/>
          <w:color w:val="000000"/>
          <w:sz w:val="22"/>
          <w:szCs w:val="22"/>
          <w:u w:val="single"/>
        </w:rPr>
        <w:t>.</w:t>
      </w:r>
    </w:p>
    <w:p w:rsidR="00281CB5" w:rsidRPr="00AE000F" w:rsidRDefault="00045094" w:rsidP="00A841BB">
      <w:pPr>
        <w:numPr>
          <w:ilvl w:val="0"/>
          <w:numId w:val="4"/>
        </w:numPr>
        <w:spacing w:after="0" w:line="240" w:lineRule="auto"/>
        <w:jc w:val="both"/>
        <w:textAlignment w:val="baseline"/>
        <w:rPr>
          <w:u w:val="single"/>
        </w:rPr>
      </w:pPr>
      <w:r>
        <w:rPr>
          <w:rFonts w:eastAsia="Times New Roman" w:cs="Calibri"/>
          <w:color w:val="000000"/>
        </w:rPr>
        <w:t xml:space="preserve">Otwarcie ofert następuje niezwłocznie po upływie terminu składania ofert, nie później niż następnego dnia po dniu, w którym upłynął termin składania ofert tj.: </w:t>
      </w:r>
      <w:r w:rsidR="00AE000F" w:rsidRPr="00AE000F">
        <w:rPr>
          <w:rFonts w:eastAsia="Times New Roman" w:cs="Calibri"/>
          <w:b/>
          <w:bCs/>
          <w:color w:val="000000"/>
          <w:u w:val="single"/>
        </w:rPr>
        <w:t>09</w:t>
      </w:r>
      <w:r w:rsidR="001F79CA" w:rsidRPr="00AE000F">
        <w:rPr>
          <w:rFonts w:eastAsia="Times New Roman" w:cs="Calibri"/>
          <w:b/>
          <w:bCs/>
          <w:color w:val="000000"/>
          <w:u w:val="single"/>
        </w:rPr>
        <w:t>.01.2023</w:t>
      </w:r>
      <w:r w:rsidRPr="00AE000F">
        <w:rPr>
          <w:rFonts w:eastAsia="Times New Roman" w:cs="Calibri"/>
          <w:b/>
          <w:bCs/>
          <w:color w:val="000000"/>
          <w:u w:val="single"/>
        </w:rPr>
        <w:t xml:space="preserve"> r.</w:t>
      </w:r>
      <w:r w:rsidRPr="00AE000F">
        <w:rPr>
          <w:rFonts w:eastAsia="Times New Roman" w:cs="Calibri"/>
          <w:color w:val="000000"/>
          <w:u w:val="single"/>
        </w:rPr>
        <w:t xml:space="preserve"> </w:t>
      </w:r>
      <w:r w:rsidR="001F79CA" w:rsidRPr="00AE000F">
        <w:rPr>
          <w:rFonts w:eastAsia="Times New Roman" w:cs="Calibri"/>
          <w:b/>
          <w:bCs/>
          <w:color w:val="000000"/>
          <w:u w:val="single"/>
        </w:rPr>
        <w:t>godzina: 09:15</w:t>
      </w:r>
    </w:p>
    <w:p w:rsidR="00281CB5" w:rsidRDefault="00045094" w:rsidP="00A841BB">
      <w:pPr>
        <w:numPr>
          <w:ilvl w:val="0"/>
          <w:numId w:val="4"/>
        </w:numPr>
        <w:spacing w:after="0" w:line="240" w:lineRule="auto"/>
        <w:jc w:val="both"/>
        <w:textAlignment w:val="baseline"/>
        <w:rPr>
          <w:rFonts w:eastAsia="Times New Roman" w:cs="Calibri"/>
          <w:color w:val="000000"/>
        </w:rPr>
      </w:pPr>
      <w:r>
        <w:rPr>
          <w:rFonts w:eastAsia="Times New Roman"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281CB5" w:rsidRDefault="00045094" w:rsidP="00A841BB">
      <w:pPr>
        <w:numPr>
          <w:ilvl w:val="0"/>
          <w:numId w:val="4"/>
        </w:numPr>
        <w:spacing w:after="0" w:line="240" w:lineRule="auto"/>
        <w:jc w:val="both"/>
        <w:textAlignment w:val="baseline"/>
        <w:rPr>
          <w:rFonts w:eastAsia="Times New Roman" w:cs="Calibri"/>
          <w:color w:val="000000"/>
        </w:rPr>
      </w:pPr>
      <w:r>
        <w:rPr>
          <w:rFonts w:eastAsia="Times New Roman" w:cs="Calibri"/>
          <w:color w:val="000000"/>
        </w:rPr>
        <w:t>Zamawiający poinformuje o zmianie terminu otwarcia ofert na stronie internetowej prowadzonego postępowania.</w:t>
      </w:r>
    </w:p>
    <w:p w:rsidR="00281CB5" w:rsidRDefault="00045094" w:rsidP="00A841BB">
      <w:pPr>
        <w:numPr>
          <w:ilvl w:val="0"/>
          <w:numId w:val="4"/>
        </w:numPr>
        <w:spacing w:after="0" w:line="240" w:lineRule="auto"/>
        <w:jc w:val="both"/>
        <w:textAlignment w:val="baseline"/>
        <w:rPr>
          <w:rFonts w:eastAsia="Times New Roman" w:cs="Calibri"/>
          <w:color w:val="000000"/>
        </w:rPr>
      </w:pPr>
      <w:r>
        <w:rPr>
          <w:rFonts w:eastAsia="Times New Roman" w:cs="Calibri"/>
          <w:color w:val="000000"/>
        </w:rPr>
        <w:t>Zamawiający, najpóźniej przed otwarciem ofert, udostępnia na stronie internetowej prowadzonego postępowania informację o kwocie, jaką zamierza przeznaczyć na sfinansowanie zamówienia.</w:t>
      </w:r>
    </w:p>
    <w:p w:rsidR="00281CB5" w:rsidRDefault="00045094" w:rsidP="00A841BB">
      <w:pPr>
        <w:numPr>
          <w:ilvl w:val="0"/>
          <w:numId w:val="4"/>
        </w:numPr>
        <w:spacing w:after="0" w:line="240" w:lineRule="auto"/>
        <w:jc w:val="both"/>
        <w:textAlignment w:val="baseline"/>
        <w:rPr>
          <w:rFonts w:eastAsia="Times New Roman" w:cs="Calibri"/>
          <w:color w:val="000000"/>
        </w:rPr>
      </w:pPr>
      <w:r>
        <w:rPr>
          <w:rFonts w:eastAsia="Times New Roman" w:cs="Calibri"/>
          <w:color w:val="000000"/>
        </w:rPr>
        <w:t>Zamawiający, niezwłocznie po otwarciu ofert, udostępnia na stronie internetowej prowadzonego postępowania informacje o:</w:t>
      </w:r>
    </w:p>
    <w:p w:rsidR="00281CB5" w:rsidRDefault="00045094" w:rsidP="00A841BB">
      <w:pPr>
        <w:pStyle w:val="Akapitzlist"/>
        <w:numPr>
          <w:ilvl w:val="0"/>
          <w:numId w:val="30"/>
        </w:numPr>
        <w:shd w:val="clear" w:color="auto" w:fill="FFFFFF"/>
        <w:jc w:val="both"/>
        <w:rPr>
          <w:rFonts w:ascii="Calibri" w:hAnsi="Calibri" w:cs="Calibri"/>
          <w:color w:val="000000"/>
          <w:sz w:val="22"/>
          <w:szCs w:val="22"/>
        </w:rPr>
      </w:pPr>
      <w:r>
        <w:rPr>
          <w:rFonts w:ascii="Calibri" w:hAnsi="Calibri" w:cs="Calibri"/>
          <w:color w:val="000000"/>
          <w:sz w:val="22"/>
          <w:szCs w:val="22"/>
        </w:rPr>
        <w:t>nazwach albo imionach i nazwiskach oraz siedzibach lub miejscach prowadzonej działalności gospodarczej albo miejscach zamieszkania Wykonawców, których oferty zostały otwarte;</w:t>
      </w:r>
    </w:p>
    <w:p w:rsidR="00281CB5" w:rsidRDefault="00045094" w:rsidP="00A841BB">
      <w:pPr>
        <w:pStyle w:val="Akapitzlist"/>
        <w:numPr>
          <w:ilvl w:val="0"/>
          <w:numId w:val="30"/>
        </w:numPr>
        <w:shd w:val="clear" w:color="auto" w:fill="FFFFFF"/>
        <w:jc w:val="both"/>
        <w:rPr>
          <w:rFonts w:ascii="Calibri" w:hAnsi="Calibri" w:cs="Calibri"/>
          <w:color w:val="000000"/>
          <w:sz w:val="22"/>
          <w:szCs w:val="22"/>
        </w:rPr>
      </w:pPr>
      <w:r>
        <w:rPr>
          <w:rFonts w:ascii="Calibri" w:hAnsi="Calibri" w:cs="Calibri"/>
          <w:color w:val="000000"/>
          <w:sz w:val="22"/>
          <w:szCs w:val="22"/>
        </w:rPr>
        <w:lastRenderedPageBreak/>
        <w:t>cenach lub kosztach zawartych w ofertach,</w:t>
      </w:r>
    </w:p>
    <w:p w:rsidR="00281CB5" w:rsidRDefault="00045094" w:rsidP="00A841BB">
      <w:pPr>
        <w:pStyle w:val="Akapitzlist"/>
        <w:numPr>
          <w:ilvl w:val="0"/>
          <w:numId w:val="30"/>
        </w:numPr>
        <w:shd w:val="clear" w:color="auto" w:fill="FFFFFF"/>
        <w:jc w:val="both"/>
      </w:pPr>
      <w:r>
        <w:rPr>
          <w:rFonts w:ascii="Calibri" w:hAnsi="Calibri" w:cs="Calibri"/>
          <w:color w:val="000000"/>
          <w:sz w:val="22"/>
          <w:szCs w:val="22"/>
        </w:rPr>
        <w:t xml:space="preserve">informacja zostanie opublikowana na stronie postępowania na </w:t>
      </w:r>
      <w:hyperlink r:id="rId58">
        <w:r>
          <w:rPr>
            <w:rFonts w:ascii="Calibri" w:hAnsi="Calibri" w:cs="Calibri"/>
            <w:b/>
            <w:color w:val="1155CC"/>
            <w:sz w:val="22"/>
            <w:szCs w:val="22"/>
          </w:rPr>
          <w:t>platformazakupowa.pl</w:t>
        </w:r>
      </w:hyperlink>
      <w:r>
        <w:rPr>
          <w:rFonts w:ascii="Calibri" w:hAnsi="Calibri" w:cs="Calibri"/>
          <w:color w:val="000000"/>
          <w:sz w:val="22"/>
          <w:szCs w:val="22"/>
        </w:rPr>
        <w:t xml:space="preserve"> </w:t>
      </w:r>
      <w:r>
        <w:rPr>
          <w:rFonts w:ascii="Calibri" w:hAnsi="Calibri" w:cs="Calibri"/>
          <w:color w:val="000000"/>
          <w:sz w:val="22"/>
          <w:szCs w:val="22"/>
        </w:rPr>
        <w:br/>
        <w:t xml:space="preserve">w sekcji </w:t>
      </w:r>
      <w:r>
        <w:rPr>
          <w:rFonts w:ascii="Calibri" w:hAnsi="Calibri" w:cs="Calibri"/>
          <w:b/>
          <w:color w:val="000000"/>
          <w:sz w:val="22"/>
          <w:szCs w:val="22"/>
        </w:rPr>
        <w:t>,,Komunikaty”</w:t>
      </w:r>
      <w:r>
        <w:rPr>
          <w:rFonts w:ascii="Calibri" w:hAnsi="Calibri" w:cs="Calibri"/>
          <w:color w:val="000000"/>
          <w:sz w:val="22"/>
          <w:szCs w:val="22"/>
        </w:rPr>
        <w:t xml:space="preserve"> .</w:t>
      </w:r>
    </w:p>
    <w:p w:rsidR="00281CB5" w:rsidRDefault="00281CB5">
      <w:pPr>
        <w:shd w:val="clear" w:color="auto" w:fill="FFFFFF"/>
        <w:spacing w:after="0" w:line="240" w:lineRule="auto"/>
        <w:ind w:left="720"/>
        <w:jc w:val="both"/>
        <w:rPr>
          <w:rFonts w:eastAsia="Times New Roman" w:cs="Calibri"/>
        </w:rPr>
      </w:pPr>
    </w:p>
    <w:p w:rsidR="00281CB5" w:rsidRDefault="00045094">
      <w:pPr>
        <w:shd w:val="clear" w:color="auto" w:fill="FFFFFF"/>
        <w:spacing w:after="0" w:line="240" w:lineRule="auto"/>
        <w:jc w:val="both"/>
      </w:pPr>
      <w:r>
        <w:rPr>
          <w:rFonts w:eastAsia="Times New Roman" w:cs="Calibri"/>
          <w:b/>
          <w:bCs/>
          <w:color w:val="000000"/>
        </w:rPr>
        <w:t xml:space="preserve">Uwaga! </w:t>
      </w:r>
      <w:r>
        <w:rPr>
          <w:rFonts w:eastAsia="Times New Roman" w:cs="Calibri"/>
          <w:color w:val="000000"/>
        </w:rPr>
        <w:t xml:space="preserve">Zgodnie z ustawą </w:t>
      </w:r>
      <w:proofErr w:type="spellStart"/>
      <w:r>
        <w:rPr>
          <w:rFonts w:eastAsia="Times New Roman" w:cs="Calibri"/>
          <w:color w:val="000000"/>
        </w:rPr>
        <w:t>Pzp</w:t>
      </w:r>
      <w:proofErr w:type="spellEnd"/>
      <w:r>
        <w:rPr>
          <w:rFonts w:eastAsia="Times New Roman" w:cs="Calibri"/>
          <w:b/>
          <w:bCs/>
          <w:color w:val="000000"/>
        </w:rPr>
        <w:t xml:space="preserve"> Zamawiający nie ma obowiązku przeprowadzania jawnej sesji otwarcia ofert</w:t>
      </w:r>
      <w:r>
        <w:rPr>
          <w:rFonts w:eastAsia="Times New Roman" w:cs="Calibri"/>
          <w:color w:val="000000"/>
        </w:rPr>
        <w:t xml:space="preserve"> z udziałem Wykonawców lub transmitowania sesji otwarcia za pośrednictwem elektronicznych narzędzi do przekazu wideo on-line.</w:t>
      </w:r>
    </w:p>
    <w:p w:rsidR="00281CB5" w:rsidRDefault="00281CB5">
      <w:pPr>
        <w:shd w:val="clear" w:color="auto" w:fill="FFFFFF"/>
        <w:spacing w:after="0" w:line="240" w:lineRule="auto"/>
        <w:jc w:val="both"/>
        <w:rPr>
          <w:rFonts w:eastAsia="Times New Roman" w:cs="Calibri"/>
        </w:rPr>
      </w:pPr>
    </w:p>
    <w:p w:rsidR="00281CB5" w:rsidRDefault="00045094" w:rsidP="00A841BB">
      <w:pPr>
        <w:pStyle w:val="Akapitzlist"/>
        <w:numPr>
          <w:ilvl w:val="0"/>
          <w:numId w:val="39"/>
        </w:numPr>
        <w:ind w:left="57" w:hanging="340"/>
        <w:jc w:val="both"/>
        <w:outlineLvl w:val="1"/>
        <w:rPr>
          <w:rFonts w:ascii="Calibri" w:hAnsi="Calibri" w:cs="Calibri"/>
          <w:b/>
          <w:color w:val="000000"/>
          <w:sz w:val="22"/>
          <w:szCs w:val="22"/>
          <w:u w:val="single"/>
        </w:rPr>
      </w:pPr>
      <w:r w:rsidRPr="00A63819">
        <w:rPr>
          <w:rFonts w:ascii="Calibri" w:hAnsi="Calibri" w:cs="Calibri"/>
          <w:b/>
          <w:color w:val="000000"/>
          <w:sz w:val="22"/>
          <w:szCs w:val="22"/>
          <w:u w:val="single"/>
        </w:rPr>
        <w:t xml:space="preserve">OPIS KRYTERIÓW OCENY OFERT WRAZ Z PODANIEM WAGITYCH KRYTERIÓW I SPOSOBU OCENY OFERT – art. 281 ust.1pkt17 ustawy </w:t>
      </w:r>
      <w:proofErr w:type="spellStart"/>
      <w:r w:rsidRPr="00A63819">
        <w:rPr>
          <w:rFonts w:ascii="Calibri" w:hAnsi="Calibri" w:cs="Calibri"/>
          <w:b/>
          <w:color w:val="000000"/>
          <w:sz w:val="22"/>
          <w:szCs w:val="22"/>
          <w:u w:val="single"/>
        </w:rPr>
        <w:t>Pzp</w:t>
      </w:r>
      <w:proofErr w:type="spellEnd"/>
      <w:r w:rsidRPr="00A63819">
        <w:rPr>
          <w:rFonts w:ascii="Calibri" w:hAnsi="Calibri" w:cs="Calibri"/>
          <w:b/>
          <w:color w:val="000000"/>
          <w:sz w:val="22"/>
          <w:szCs w:val="22"/>
          <w:u w:val="single"/>
        </w:rPr>
        <w:t>.</w:t>
      </w:r>
    </w:p>
    <w:p w:rsidR="00A63819" w:rsidRPr="00A63819" w:rsidRDefault="00A63819" w:rsidP="00A63819">
      <w:pPr>
        <w:pStyle w:val="Akapitzlist"/>
        <w:ind w:left="57"/>
        <w:jc w:val="both"/>
        <w:outlineLvl w:val="1"/>
        <w:rPr>
          <w:rFonts w:ascii="Calibri" w:hAnsi="Calibri" w:cs="Calibri"/>
          <w:b/>
          <w:color w:val="000000"/>
          <w:sz w:val="22"/>
          <w:szCs w:val="22"/>
          <w:u w:val="single"/>
        </w:rPr>
      </w:pPr>
    </w:p>
    <w:p w:rsidR="00281CB5" w:rsidRDefault="00045094">
      <w:pPr>
        <w:widowControl w:val="0"/>
        <w:spacing w:after="0" w:line="240" w:lineRule="auto"/>
        <w:jc w:val="both"/>
        <w:rPr>
          <w:rFonts w:cs="Calibri"/>
          <w:b/>
          <w:bCs/>
          <w:u w:val="single"/>
        </w:rPr>
      </w:pPr>
      <w:r>
        <w:rPr>
          <w:rFonts w:cs="Calibri"/>
          <w:b/>
          <w:bCs/>
          <w:u w:val="single"/>
        </w:rPr>
        <w:t>Przy wyborze oferty Zamawiający będzie się kierował następującym kryterium:</w:t>
      </w:r>
    </w:p>
    <w:p w:rsidR="00281CB5" w:rsidRDefault="00045094" w:rsidP="00C30ED4">
      <w:pPr>
        <w:rPr>
          <w:rFonts w:cs="Calibri"/>
        </w:rPr>
      </w:pPr>
      <w:r>
        <w:rPr>
          <w:rFonts w:cs="Calibri"/>
        </w:rPr>
        <w:t>Ofert</w:t>
      </w:r>
      <w:r w:rsidR="00C30ED4">
        <w:rPr>
          <w:rFonts w:cs="Calibri"/>
        </w:rPr>
        <w:t>a oceniana będzie pod względem:</w:t>
      </w:r>
    </w:p>
    <w:p w:rsidR="00281CB5" w:rsidRDefault="00045094" w:rsidP="00A841BB">
      <w:pPr>
        <w:pStyle w:val="Akapitzlist"/>
        <w:numPr>
          <w:ilvl w:val="0"/>
          <w:numId w:val="33"/>
        </w:numPr>
        <w:jc w:val="both"/>
        <w:rPr>
          <w:rFonts w:ascii="Calibri" w:hAnsi="Calibri" w:cs="Calibri"/>
          <w:sz w:val="22"/>
          <w:szCs w:val="22"/>
        </w:rPr>
      </w:pPr>
      <w:r>
        <w:rPr>
          <w:rFonts w:ascii="Calibri" w:hAnsi="Calibri" w:cs="Calibri"/>
          <w:sz w:val="22"/>
          <w:szCs w:val="22"/>
        </w:rPr>
        <w:t>Formalnym, tj. spełniania warunków podanych w SWZ (wymagane dokumenty).</w:t>
      </w:r>
    </w:p>
    <w:p w:rsidR="00281CB5" w:rsidRDefault="00045094" w:rsidP="00A841BB">
      <w:pPr>
        <w:pStyle w:val="Akapitzlist"/>
        <w:numPr>
          <w:ilvl w:val="0"/>
          <w:numId w:val="33"/>
        </w:numPr>
        <w:jc w:val="both"/>
        <w:rPr>
          <w:rFonts w:ascii="Calibri" w:hAnsi="Calibri" w:cs="Calibri"/>
          <w:sz w:val="22"/>
          <w:szCs w:val="22"/>
        </w:rPr>
      </w:pPr>
      <w:r>
        <w:rPr>
          <w:rFonts w:ascii="Calibri" w:hAnsi="Calibri" w:cs="Calibri"/>
          <w:sz w:val="22"/>
          <w:szCs w:val="22"/>
        </w:rPr>
        <w:t>Merytorycznym, tj. wyboru najkorzystniejszej oferty zgodnie z podanymi kryteriami. Przy wyborze oferty Zamawiający będzie się kierował następującym kryterium:</w:t>
      </w:r>
    </w:p>
    <w:p w:rsidR="00281CB5" w:rsidRDefault="00045094">
      <w:pPr>
        <w:spacing w:after="0"/>
        <w:jc w:val="both"/>
        <w:rPr>
          <w:rFonts w:cs="Calibri"/>
          <w:b/>
          <w:bCs/>
        </w:rPr>
      </w:pPr>
      <w:r>
        <w:rPr>
          <w:rFonts w:cs="Calibri"/>
          <w:b/>
          <w:bCs/>
        </w:rPr>
        <w:t>Sposób obliczania w/w kryterium:</w:t>
      </w:r>
    </w:p>
    <w:p w:rsidR="00281CB5" w:rsidRDefault="00045094">
      <w:pPr>
        <w:spacing w:after="0" w:line="240" w:lineRule="auto"/>
        <w:jc w:val="both"/>
      </w:pPr>
      <w:r>
        <w:rPr>
          <w:rFonts w:eastAsia="Times New Roman" w:cs="Calibri"/>
        </w:rPr>
        <w:t>Kryterium Cena (koszt) – waga 100%. Kryterium wyboru oferty najkorzystniejszej będzie najniższa cena. Oferta z najniższą ceną spośród ofert nieodrzuconych otrzyma 100 punktów</w:t>
      </w:r>
      <w:r>
        <w:rPr>
          <w:rFonts w:eastAsia="Times New Roman" w:cs="Calibri"/>
          <w:b/>
          <w:bCs/>
        </w:rPr>
        <w:t xml:space="preserve">. </w:t>
      </w:r>
      <w:r>
        <w:rPr>
          <w:rFonts w:eastAsia="Times New Roman" w:cs="Calibri"/>
        </w:rPr>
        <w:t>Pozostałe proporcjonalnie mniej, według formuły:</w:t>
      </w:r>
    </w:p>
    <w:p w:rsidR="00281CB5" w:rsidRDefault="00045094">
      <w:pPr>
        <w:spacing w:after="0" w:line="240" w:lineRule="auto"/>
        <w:jc w:val="both"/>
      </w:pPr>
      <w:r>
        <w:rPr>
          <w:rFonts w:eastAsia="Times New Roman" w:cs="Calibri"/>
          <w:b/>
          <w:bCs/>
        </w:rPr>
        <w:t>C=(</w:t>
      </w:r>
      <w:proofErr w:type="spellStart"/>
      <w:r>
        <w:rPr>
          <w:rFonts w:eastAsia="Times New Roman" w:cs="Calibri"/>
          <w:b/>
          <w:bCs/>
        </w:rPr>
        <w:t>Cmin</w:t>
      </w:r>
      <w:proofErr w:type="spellEnd"/>
      <w:r>
        <w:rPr>
          <w:rFonts w:eastAsia="Times New Roman" w:cs="Calibri"/>
          <w:b/>
          <w:bCs/>
        </w:rPr>
        <w:t xml:space="preserve"> / </w:t>
      </w:r>
      <w:proofErr w:type="spellStart"/>
      <w:r>
        <w:rPr>
          <w:rFonts w:eastAsia="Times New Roman" w:cs="Calibri"/>
          <w:b/>
          <w:bCs/>
        </w:rPr>
        <w:t>Coferta</w:t>
      </w:r>
      <w:proofErr w:type="spellEnd"/>
      <w:r>
        <w:rPr>
          <w:rFonts w:eastAsia="Times New Roman" w:cs="Calibri"/>
          <w:b/>
          <w:bCs/>
        </w:rPr>
        <w:t>) * 100 pkt.</w:t>
      </w:r>
      <w:r>
        <w:rPr>
          <w:rFonts w:eastAsia="Times New Roman" w:cs="Calibri"/>
        </w:rPr>
        <w:t>,</w:t>
      </w:r>
    </w:p>
    <w:p w:rsidR="00281CB5" w:rsidRDefault="00045094">
      <w:pPr>
        <w:spacing w:after="0" w:line="240" w:lineRule="auto"/>
        <w:jc w:val="both"/>
        <w:rPr>
          <w:rFonts w:eastAsia="Times New Roman" w:cs="Calibri"/>
        </w:rPr>
      </w:pPr>
      <w:proofErr w:type="spellStart"/>
      <w:r>
        <w:rPr>
          <w:rFonts w:eastAsia="Times New Roman" w:cs="Calibri"/>
        </w:rPr>
        <w:t>Cmin</w:t>
      </w:r>
      <w:proofErr w:type="spellEnd"/>
      <w:r>
        <w:rPr>
          <w:rFonts w:eastAsia="Times New Roman" w:cs="Calibri"/>
        </w:rPr>
        <w:t xml:space="preserve"> oznacza najniższą cenę zaoferowaną w postępowaniu,</w:t>
      </w:r>
    </w:p>
    <w:p w:rsidR="00281CB5" w:rsidRDefault="00045094">
      <w:pPr>
        <w:spacing w:after="0" w:line="240" w:lineRule="auto"/>
        <w:jc w:val="both"/>
        <w:rPr>
          <w:rFonts w:eastAsia="Times New Roman" w:cs="Calibri"/>
        </w:rPr>
      </w:pPr>
      <w:r>
        <w:rPr>
          <w:rFonts w:eastAsia="Times New Roman" w:cs="Calibri"/>
        </w:rPr>
        <w:t>C oferta cena badanej oferty.</w:t>
      </w:r>
    </w:p>
    <w:p w:rsidR="00281CB5" w:rsidRDefault="00045094">
      <w:pPr>
        <w:spacing w:after="0" w:line="240" w:lineRule="auto"/>
        <w:jc w:val="both"/>
      </w:pPr>
      <w:r>
        <w:rPr>
          <w:rFonts w:eastAsia="Times New Roman" w:cs="Calibri"/>
        </w:rPr>
        <w:t xml:space="preserve">Przy wyborze oferty Pełnomocnik Zamawiającego będzie się kierował następującymi </w:t>
      </w:r>
      <w:r>
        <w:rPr>
          <w:rFonts w:cs="Calibri"/>
          <w:b/>
          <w:bCs/>
        </w:rPr>
        <w:t xml:space="preserve"> </w:t>
      </w:r>
      <w:r>
        <w:rPr>
          <w:rFonts w:eastAsia="Times New Roman" w:cs="Calibri"/>
        </w:rPr>
        <w:t>kryteriami:</w:t>
      </w:r>
      <w:r>
        <w:rPr>
          <w:rFonts w:cs="Calibri"/>
          <w:b/>
          <w:bCs/>
        </w:rPr>
        <w:t xml:space="preserve"> </w:t>
      </w:r>
      <w:r>
        <w:rPr>
          <w:rFonts w:eastAsia="Times New Roman" w:cs="Calibri"/>
          <w:b/>
          <w:bCs/>
        </w:rPr>
        <w:t xml:space="preserve">Cena oferty - 100  </w:t>
      </w:r>
      <w:r>
        <w:rPr>
          <w:rFonts w:eastAsia="Times New Roman" w:cs="Calibri"/>
        </w:rPr>
        <w:t xml:space="preserve">Sposób obliczenia kryterium: maksymalna ilość punktów do uzyskania – 100. </w:t>
      </w:r>
    </w:p>
    <w:p w:rsidR="00281CB5" w:rsidRDefault="00281CB5">
      <w:pPr>
        <w:spacing w:after="0" w:line="240" w:lineRule="auto"/>
        <w:jc w:val="both"/>
        <w:rPr>
          <w:rFonts w:eastAsia="Times New Roman" w:cs="Calibri"/>
        </w:rPr>
      </w:pPr>
    </w:p>
    <w:p w:rsidR="00281CB5" w:rsidRDefault="00045094">
      <w:pPr>
        <w:spacing w:after="0" w:line="240" w:lineRule="auto"/>
        <w:jc w:val="both"/>
        <w:rPr>
          <w:rFonts w:eastAsia="Times New Roman" w:cs="Calibri"/>
        </w:rPr>
      </w:pPr>
      <w:r>
        <w:rPr>
          <w:rFonts w:eastAsia="Times New Roman" w:cs="Calibri"/>
        </w:rPr>
        <w:t>Kryterium ceny zostało zastosowane jako jedyne kryterium oceny ofert, gdyż przedmiot  Zamówienia ma ustalone standardy jakościowe. Parametry jakościowe paliw gazowych,  standardy jakościowe obsługi odbiorców zostały opisane w § 38 – 44 Rozporządzenia  Ministra Gospodarki z dnia 2 lipca 2010 r. w sprawie szczegółowych warunków  funkcjonowania systemu gazowego (Dz.U. 2018 poz. 1814).</w:t>
      </w:r>
    </w:p>
    <w:p w:rsidR="00281CB5" w:rsidRDefault="00281CB5">
      <w:pPr>
        <w:spacing w:after="0" w:line="240" w:lineRule="auto"/>
        <w:jc w:val="both"/>
        <w:rPr>
          <w:rFonts w:cs="Calibri"/>
          <w:b/>
          <w:bCs/>
        </w:rPr>
      </w:pPr>
    </w:p>
    <w:p w:rsidR="00A63819" w:rsidRDefault="00045094" w:rsidP="00A841BB">
      <w:pPr>
        <w:pStyle w:val="Akapitzlist"/>
        <w:numPr>
          <w:ilvl w:val="0"/>
          <w:numId w:val="39"/>
        </w:numPr>
        <w:jc w:val="both"/>
        <w:outlineLvl w:val="1"/>
        <w:rPr>
          <w:rFonts w:ascii="Calibri" w:hAnsi="Calibri" w:cs="Calibri"/>
          <w:b/>
          <w:color w:val="000000"/>
          <w:sz w:val="22"/>
          <w:szCs w:val="22"/>
          <w:u w:val="single"/>
        </w:rPr>
      </w:pPr>
      <w:r>
        <w:rPr>
          <w:rFonts w:ascii="Calibri" w:hAnsi="Calibri" w:cs="Calibri"/>
          <w:b/>
          <w:color w:val="000000"/>
          <w:sz w:val="22"/>
          <w:szCs w:val="22"/>
          <w:u w:val="single"/>
        </w:rPr>
        <w:t>INFORMACJE O FORMALNOŚCIACH, JAKIE POWINNY BYĆ</w:t>
      </w:r>
      <w:r w:rsidR="00A63819">
        <w:rPr>
          <w:rFonts w:ascii="Calibri" w:hAnsi="Calibri" w:cs="Calibri"/>
          <w:b/>
          <w:color w:val="000000"/>
          <w:sz w:val="22"/>
          <w:szCs w:val="22"/>
          <w:u w:val="single"/>
        </w:rPr>
        <w:t xml:space="preserve"> DOPEŁNIONE PO WYBORZE OFERTY </w:t>
      </w:r>
    </w:p>
    <w:p w:rsidR="00A63819" w:rsidRPr="002E6C0C" w:rsidRDefault="00A63819" w:rsidP="00A63819">
      <w:pPr>
        <w:ind w:left="425"/>
        <w:jc w:val="both"/>
        <w:outlineLvl w:val="1"/>
        <w:rPr>
          <w:rFonts w:asciiTheme="minorHAnsi" w:hAnsiTheme="minorHAnsi" w:cstheme="minorHAnsi"/>
          <w:b/>
          <w:color w:val="000000"/>
          <w:u w:val="single"/>
        </w:rPr>
      </w:pPr>
      <w:r w:rsidRPr="002E6C0C">
        <w:rPr>
          <w:rFonts w:asciiTheme="minorHAnsi" w:hAnsiTheme="minorHAnsi" w:cstheme="minorHAnsi"/>
          <w:b/>
          <w:color w:val="000000"/>
          <w:u w:val="single"/>
        </w:rPr>
        <w:t xml:space="preserve">W </w:t>
      </w:r>
      <w:r w:rsidR="00045094" w:rsidRPr="002E6C0C">
        <w:rPr>
          <w:rFonts w:asciiTheme="minorHAnsi" w:hAnsiTheme="minorHAnsi" w:cstheme="minorHAnsi"/>
          <w:b/>
          <w:color w:val="000000"/>
          <w:u w:val="single"/>
        </w:rPr>
        <w:t xml:space="preserve">CELU ZAWARCIA UMOWY – art. 134 ust. 1 pkt 19, art. 253 i 260 ustawy </w:t>
      </w:r>
      <w:proofErr w:type="spellStart"/>
      <w:r w:rsidR="00045094" w:rsidRPr="002E6C0C">
        <w:rPr>
          <w:rFonts w:asciiTheme="minorHAnsi" w:hAnsiTheme="minorHAnsi" w:cstheme="minorHAnsi"/>
          <w:b/>
          <w:color w:val="000000"/>
          <w:u w:val="single"/>
        </w:rPr>
        <w:t>Pzp</w:t>
      </w:r>
      <w:proofErr w:type="spellEnd"/>
      <w:r w:rsidR="00045094" w:rsidRPr="002E6C0C">
        <w:rPr>
          <w:rFonts w:asciiTheme="minorHAnsi" w:hAnsiTheme="minorHAnsi" w:cstheme="minorHAnsi"/>
          <w:b/>
          <w:color w:val="000000"/>
          <w:u w:val="single"/>
        </w:rPr>
        <w:t>.</w:t>
      </w:r>
    </w:p>
    <w:p w:rsidR="00281CB5" w:rsidRPr="002E6C0C" w:rsidRDefault="00045094" w:rsidP="00A841BB">
      <w:pPr>
        <w:pStyle w:val="Akapitzlist"/>
        <w:numPr>
          <w:ilvl w:val="0"/>
          <w:numId w:val="46"/>
        </w:numPr>
        <w:jc w:val="both"/>
        <w:outlineLvl w:val="1"/>
        <w:rPr>
          <w:rFonts w:asciiTheme="minorHAnsi" w:hAnsiTheme="minorHAnsi" w:cstheme="minorHAnsi"/>
          <w:b/>
          <w:color w:val="000000"/>
          <w:sz w:val="22"/>
          <w:szCs w:val="22"/>
          <w:u w:val="single"/>
        </w:rPr>
      </w:pPr>
      <w:r w:rsidRPr="002E6C0C">
        <w:rPr>
          <w:rFonts w:asciiTheme="minorHAnsi" w:hAnsiTheme="minorHAnsi" w:cstheme="minorHAnsi"/>
          <w:b/>
          <w:bCs/>
          <w:sz w:val="22"/>
          <w:szCs w:val="22"/>
        </w:rPr>
        <w:t>Niezwłocznie po wyborze najkorzystniejszej oferty zamawiający informuje równocześnie wykonawców którzy złożyli oferty o</w:t>
      </w:r>
      <w:r w:rsidRPr="002E6C0C">
        <w:rPr>
          <w:rFonts w:asciiTheme="minorHAnsi" w:hAnsiTheme="minorHAnsi" w:cstheme="minorHAnsi"/>
          <w:sz w:val="22"/>
          <w:szCs w:val="22"/>
        </w:rPr>
        <w:t>:</w:t>
      </w:r>
    </w:p>
    <w:p w:rsidR="00281CB5" w:rsidRPr="002E6C0C" w:rsidRDefault="00045094" w:rsidP="00A841BB">
      <w:pPr>
        <w:pStyle w:val="Akapitzlist"/>
        <w:widowControl w:val="0"/>
        <w:numPr>
          <w:ilvl w:val="0"/>
          <w:numId w:val="24"/>
        </w:numPr>
        <w:jc w:val="both"/>
        <w:rPr>
          <w:rFonts w:asciiTheme="minorHAnsi" w:hAnsiTheme="minorHAnsi" w:cstheme="minorHAnsi"/>
          <w:sz w:val="22"/>
          <w:szCs w:val="22"/>
        </w:rPr>
      </w:pPr>
      <w:r w:rsidRPr="002E6C0C">
        <w:rPr>
          <w:rFonts w:asciiTheme="minorHAnsi" w:hAnsiTheme="minorHAnsi" w:cstheme="minorHAnsi"/>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81CB5" w:rsidRPr="002E6C0C" w:rsidRDefault="00045094" w:rsidP="00A841BB">
      <w:pPr>
        <w:pStyle w:val="Akapitzlist"/>
        <w:widowControl w:val="0"/>
        <w:numPr>
          <w:ilvl w:val="0"/>
          <w:numId w:val="24"/>
        </w:numPr>
        <w:jc w:val="both"/>
        <w:rPr>
          <w:rFonts w:asciiTheme="minorHAnsi" w:hAnsiTheme="minorHAnsi" w:cstheme="minorHAnsi"/>
          <w:sz w:val="22"/>
          <w:szCs w:val="22"/>
        </w:rPr>
      </w:pPr>
      <w:r w:rsidRPr="002E6C0C">
        <w:rPr>
          <w:rFonts w:asciiTheme="minorHAnsi" w:hAnsiTheme="minorHAnsi" w:cstheme="minorHAnsi"/>
          <w:sz w:val="22"/>
          <w:szCs w:val="22"/>
        </w:rPr>
        <w:t xml:space="preserve">wykonawcach, których oferty zostały odrzucone, </w:t>
      </w:r>
    </w:p>
    <w:p w:rsidR="00281CB5" w:rsidRPr="002E6C0C" w:rsidRDefault="00045094" w:rsidP="00A841BB">
      <w:pPr>
        <w:pStyle w:val="Akapitzlist"/>
        <w:widowControl w:val="0"/>
        <w:numPr>
          <w:ilvl w:val="0"/>
          <w:numId w:val="24"/>
        </w:numPr>
        <w:jc w:val="both"/>
        <w:rPr>
          <w:rFonts w:asciiTheme="minorHAnsi" w:hAnsiTheme="minorHAnsi" w:cstheme="minorHAnsi"/>
          <w:sz w:val="22"/>
          <w:szCs w:val="22"/>
        </w:rPr>
      </w:pPr>
      <w:r w:rsidRPr="002E6C0C">
        <w:rPr>
          <w:rFonts w:asciiTheme="minorHAnsi" w:hAnsiTheme="minorHAnsi" w:cstheme="minorHAnsi"/>
          <w:sz w:val="22"/>
          <w:szCs w:val="22"/>
        </w:rPr>
        <w:t>unieważnieniu postępowania, podając uzasadnienie faktyczne i prawne.</w:t>
      </w:r>
    </w:p>
    <w:p w:rsidR="00A63819" w:rsidRPr="002E6C0C" w:rsidRDefault="00045094" w:rsidP="00A841BB">
      <w:pPr>
        <w:pStyle w:val="Akapitzlist"/>
        <w:widowControl w:val="0"/>
        <w:numPr>
          <w:ilvl w:val="0"/>
          <w:numId w:val="46"/>
        </w:numPr>
        <w:jc w:val="both"/>
        <w:rPr>
          <w:rFonts w:asciiTheme="minorHAnsi" w:hAnsiTheme="minorHAnsi" w:cstheme="minorHAnsi"/>
          <w:sz w:val="22"/>
          <w:szCs w:val="22"/>
        </w:rPr>
      </w:pPr>
      <w:r w:rsidRPr="002E6C0C">
        <w:rPr>
          <w:rFonts w:asciiTheme="minorHAnsi" w:hAnsiTheme="minorHAnsi" w:cstheme="minorHAnsi"/>
          <w:sz w:val="22"/>
          <w:szCs w:val="22"/>
        </w:rPr>
        <w:t>Zamawiający udostępnia niezwłocznie informacje, o których mowa w pkt 1 lit. a, na stronie internetowej prowadzonego postępowania.</w:t>
      </w:r>
    </w:p>
    <w:p w:rsidR="00A63819" w:rsidRPr="002E6C0C" w:rsidRDefault="00045094" w:rsidP="00A841BB">
      <w:pPr>
        <w:pStyle w:val="Akapitzlist"/>
        <w:widowControl w:val="0"/>
        <w:numPr>
          <w:ilvl w:val="0"/>
          <w:numId w:val="46"/>
        </w:numPr>
        <w:jc w:val="both"/>
        <w:rPr>
          <w:rFonts w:asciiTheme="minorHAnsi" w:hAnsiTheme="minorHAnsi" w:cstheme="minorHAnsi"/>
          <w:sz w:val="22"/>
          <w:szCs w:val="22"/>
        </w:rPr>
      </w:pPr>
      <w:r w:rsidRPr="002E6C0C">
        <w:rPr>
          <w:rFonts w:asciiTheme="minorHAnsi" w:hAnsiTheme="minorHAnsi" w:cstheme="minorHAnsi"/>
          <w:color w:val="000000"/>
          <w:sz w:val="22"/>
          <w:szCs w:val="22"/>
        </w:rPr>
        <w:t>Zamawiający zawiera umowę w sprawie zamówienia publicznego w terminie nie krótszym niż 10 dni od dnia przesłania zawiadomienia o wyborze najkorzystniejszej oferty.</w:t>
      </w:r>
    </w:p>
    <w:p w:rsidR="00A63819" w:rsidRPr="002E6C0C" w:rsidRDefault="00045094" w:rsidP="00A841BB">
      <w:pPr>
        <w:pStyle w:val="Akapitzlist"/>
        <w:widowControl w:val="0"/>
        <w:numPr>
          <w:ilvl w:val="0"/>
          <w:numId w:val="46"/>
        </w:numPr>
        <w:jc w:val="both"/>
        <w:rPr>
          <w:rFonts w:asciiTheme="minorHAnsi" w:hAnsiTheme="minorHAnsi" w:cstheme="minorHAnsi"/>
          <w:sz w:val="22"/>
          <w:szCs w:val="22"/>
        </w:rPr>
      </w:pPr>
      <w:r w:rsidRPr="002E6C0C">
        <w:rPr>
          <w:rFonts w:asciiTheme="minorHAnsi" w:hAnsiTheme="minorHAnsi" w:cstheme="minorHAnsi"/>
          <w:color w:val="000000"/>
          <w:sz w:val="22"/>
          <w:szCs w:val="22"/>
        </w:rPr>
        <w:t>Zamawiający może zawrzeć umowę w sprawie zamówienia publicznego przed upływem terminu, o którym mowa w ust. 1, jeżeli w postępowaniu o udzielenie zamówienia prowadzonym w trybie podstawowym złożono tylko jedną ofertę.</w:t>
      </w:r>
    </w:p>
    <w:p w:rsidR="00281CB5" w:rsidRPr="002E6C0C" w:rsidRDefault="00045094" w:rsidP="00A841BB">
      <w:pPr>
        <w:pStyle w:val="Akapitzlist"/>
        <w:widowControl w:val="0"/>
        <w:numPr>
          <w:ilvl w:val="0"/>
          <w:numId w:val="46"/>
        </w:numPr>
        <w:jc w:val="both"/>
        <w:rPr>
          <w:rFonts w:asciiTheme="minorHAnsi" w:hAnsiTheme="minorHAnsi" w:cstheme="minorHAnsi"/>
          <w:sz w:val="22"/>
          <w:szCs w:val="22"/>
        </w:rPr>
      </w:pPr>
      <w:r w:rsidRPr="002E6C0C">
        <w:rPr>
          <w:rFonts w:asciiTheme="minorHAnsi" w:hAnsiTheme="minorHAnsi" w:cstheme="minorHAnsi"/>
          <w:color w:val="000000"/>
          <w:sz w:val="22"/>
          <w:szCs w:val="22"/>
        </w:rPr>
        <w:lastRenderedPageBreak/>
        <w:t>W przypadku wyboru oferty złożonej przez Wykonawców wspólnie ubiegających się o udzielenie zamówienia Zamawiający:</w:t>
      </w:r>
    </w:p>
    <w:p w:rsidR="00281CB5" w:rsidRPr="002E6C0C" w:rsidRDefault="00045094" w:rsidP="00A841BB">
      <w:pPr>
        <w:pStyle w:val="Akapitzlist"/>
        <w:numPr>
          <w:ilvl w:val="0"/>
          <w:numId w:val="25"/>
        </w:numPr>
        <w:jc w:val="both"/>
        <w:textAlignment w:val="baseline"/>
        <w:rPr>
          <w:rFonts w:asciiTheme="minorHAnsi" w:hAnsiTheme="minorHAnsi" w:cstheme="minorHAnsi"/>
          <w:sz w:val="22"/>
          <w:szCs w:val="22"/>
        </w:rPr>
      </w:pPr>
      <w:r w:rsidRPr="002E6C0C">
        <w:rPr>
          <w:rFonts w:asciiTheme="minorHAnsi" w:hAnsiTheme="minorHAnsi" w:cstheme="minorHAnsi"/>
          <w:color w:val="000000"/>
          <w:sz w:val="22"/>
          <w:szCs w:val="22"/>
        </w:rPr>
        <w:t>zastrzega sobie prawo żądania przed zawarciem umowy w sprawie zamówienia publicznego umowy regulującej współpracę tych Wykonawców,</w:t>
      </w:r>
    </w:p>
    <w:p w:rsidR="00281CB5" w:rsidRPr="002E6C0C" w:rsidRDefault="00045094" w:rsidP="00A841BB">
      <w:pPr>
        <w:pStyle w:val="Akapitzlist"/>
        <w:numPr>
          <w:ilvl w:val="0"/>
          <w:numId w:val="25"/>
        </w:numPr>
        <w:jc w:val="both"/>
        <w:textAlignment w:val="baseline"/>
        <w:rPr>
          <w:rFonts w:asciiTheme="minorHAnsi" w:hAnsiTheme="minorHAnsi" w:cstheme="minorHAnsi"/>
          <w:color w:val="000000"/>
          <w:sz w:val="22"/>
          <w:szCs w:val="22"/>
        </w:rPr>
      </w:pPr>
      <w:r w:rsidRPr="002E6C0C">
        <w:rPr>
          <w:rFonts w:asciiTheme="minorHAnsi" w:hAnsiTheme="minorHAnsi" w:cstheme="minorHAnsi"/>
          <w:color w:val="000000"/>
          <w:sz w:val="22"/>
          <w:szCs w:val="22"/>
        </w:rPr>
        <w:t xml:space="preserve">będzie wymagał pełnomocnictwa, jeżeli umowę będzie podpisywała osoba nieuprawniona do reprezentacji podmiotu. </w:t>
      </w:r>
    </w:p>
    <w:p w:rsidR="00A63819" w:rsidRDefault="00045094" w:rsidP="00A841BB">
      <w:pPr>
        <w:pStyle w:val="Akapitzlist"/>
        <w:numPr>
          <w:ilvl w:val="0"/>
          <w:numId w:val="46"/>
        </w:numPr>
        <w:jc w:val="both"/>
        <w:textAlignment w:val="baseline"/>
        <w:rPr>
          <w:rFonts w:asciiTheme="minorHAnsi" w:hAnsiTheme="minorHAnsi" w:cstheme="minorHAnsi"/>
          <w:color w:val="000000"/>
          <w:sz w:val="22"/>
          <w:szCs w:val="22"/>
        </w:rPr>
      </w:pPr>
      <w:r w:rsidRPr="002E6C0C">
        <w:rPr>
          <w:rFonts w:asciiTheme="minorHAnsi" w:hAnsiTheme="minorHAnsi" w:cstheme="minorHAnsi"/>
          <w:color w:val="000000"/>
          <w:sz w:val="22"/>
          <w:szCs w:val="22"/>
        </w:rPr>
        <w:t>Wykonawca będzie zobowiązany do podpisania umowy w miejscu i terminie wskazanym przez Zamawiającego.</w:t>
      </w:r>
    </w:p>
    <w:p w:rsidR="00A63819" w:rsidRPr="002E6C0C" w:rsidRDefault="00A63819" w:rsidP="00A63819">
      <w:pPr>
        <w:pStyle w:val="Akapitzlist"/>
        <w:ind w:left="360"/>
        <w:jc w:val="both"/>
        <w:textAlignment w:val="baseline"/>
        <w:rPr>
          <w:rFonts w:asciiTheme="minorHAnsi" w:hAnsiTheme="minorHAnsi" w:cstheme="minorHAnsi"/>
          <w:color w:val="000000"/>
          <w:sz w:val="22"/>
          <w:szCs w:val="22"/>
        </w:rPr>
      </w:pPr>
    </w:p>
    <w:p w:rsidR="00A63819" w:rsidRDefault="00045094" w:rsidP="00A841BB">
      <w:pPr>
        <w:pStyle w:val="Akapitzlist"/>
        <w:numPr>
          <w:ilvl w:val="0"/>
          <w:numId w:val="39"/>
        </w:numPr>
        <w:ind w:left="708"/>
        <w:jc w:val="both"/>
        <w:outlineLvl w:val="1"/>
        <w:rPr>
          <w:rFonts w:ascii="Calibri" w:hAnsi="Calibri" w:cs="Calibri"/>
          <w:b/>
          <w:color w:val="000000"/>
          <w:sz w:val="22"/>
          <w:szCs w:val="22"/>
          <w:u w:val="single"/>
        </w:rPr>
      </w:pPr>
      <w:r>
        <w:rPr>
          <w:rFonts w:ascii="Calibri" w:hAnsi="Calibri" w:cs="Calibri"/>
          <w:b/>
          <w:color w:val="000000"/>
          <w:sz w:val="22"/>
          <w:szCs w:val="22"/>
          <w:u w:val="single"/>
        </w:rPr>
        <w:t>WYMAGANIA  DOTYCZĄCE  ZABEZPIECZENIA  NALEŻYTEGO</w:t>
      </w:r>
      <w:r w:rsidR="008510A9">
        <w:rPr>
          <w:rFonts w:ascii="Calibri" w:hAnsi="Calibri" w:cs="Calibri"/>
          <w:b/>
          <w:color w:val="000000"/>
          <w:sz w:val="22"/>
          <w:szCs w:val="22"/>
          <w:u w:val="single"/>
        </w:rPr>
        <w:t xml:space="preserve"> </w:t>
      </w:r>
      <w:r w:rsidR="00A63819">
        <w:rPr>
          <w:rFonts w:ascii="Calibri" w:hAnsi="Calibri" w:cs="Calibri"/>
          <w:b/>
          <w:color w:val="000000"/>
          <w:sz w:val="22"/>
          <w:szCs w:val="22"/>
          <w:u w:val="single"/>
        </w:rPr>
        <w:t>WYKONANIA  UMOWY – art. 449</w:t>
      </w:r>
    </w:p>
    <w:p w:rsidR="00281CB5" w:rsidRPr="00A63819" w:rsidRDefault="00045094" w:rsidP="00A63819">
      <w:pPr>
        <w:ind w:left="348"/>
        <w:jc w:val="both"/>
        <w:outlineLvl w:val="1"/>
        <w:rPr>
          <w:rFonts w:cs="Calibri"/>
          <w:b/>
          <w:color w:val="000000"/>
          <w:u w:val="single"/>
        </w:rPr>
      </w:pPr>
      <w:r w:rsidRPr="00A63819">
        <w:rPr>
          <w:rFonts w:cs="Calibri"/>
          <w:b/>
          <w:color w:val="000000"/>
          <w:u w:val="single"/>
        </w:rPr>
        <w:t xml:space="preserve">ustawy </w:t>
      </w:r>
      <w:proofErr w:type="spellStart"/>
      <w:r w:rsidRPr="00A63819">
        <w:rPr>
          <w:rFonts w:cs="Calibri"/>
          <w:b/>
          <w:color w:val="000000"/>
          <w:u w:val="single"/>
        </w:rPr>
        <w:t>Pzp</w:t>
      </w:r>
      <w:proofErr w:type="spellEnd"/>
      <w:r w:rsidRPr="00A63819">
        <w:rPr>
          <w:rFonts w:cs="Calibri"/>
          <w:b/>
          <w:color w:val="000000"/>
          <w:u w:val="single"/>
        </w:rPr>
        <w:t>.</w:t>
      </w:r>
    </w:p>
    <w:p w:rsidR="00281CB5" w:rsidRDefault="00045094">
      <w:pPr>
        <w:spacing w:after="0" w:line="240" w:lineRule="auto"/>
        <w:ind w:firstLine="708"/>
        <w:jc w:val="both"/>
      </w:pPr>
      <w:r>
        <w:rPr>
          <w:rFonts w:eastAsia="Times New Roman" w:cs="Calibri"/>
          <w:color w:val="000000"/>
        </w:rPr>
        <w:t xml:space="preserve">Zamawiający </w:t>
      </w:r>
      <w:r>
        <w:rPr>
          <w:rFonts w:eastAsia="Times New Roman" w:cs="Calibri"/>
          <w:b/>
          <w:bCs/>
          <w:color w:val="000000"/>
        </w:rPr>
        <w:t>nie wymaga</w:t>
      </w:r>
      <w:r>
        <w:rPr>
          <w:rFonts w:eastAsia="Times New Roman" w:cs="Calibri"/>
          <w:color w:val="000000"/>
        </w:rPr>
        <w:t xml:space="preserve"> wniesienia zabezpieczenia należytego wykonania umowy.</w:t>
      </w:r>
    </w:p>
    <w:p w:rsidR="00281CB5" w:rsidRDefault="00281CB5">
      <w:pPr>
        <w:spacing w:after="0" w:line="240" w:lineRule="auto"/>
        <w:jc w:val="both"/>
        <w:outlineLvl w:val="1"/>
        <w:rPr>
          <w:rFonts w:eastAsia="Times New Roman" w:cs="Calibri"/>
          <w:b/>
        </w:rPr>
      </w:pPr>
    </w:p>
    <w:p w:rsidR="00281CB5" w:rsidRPr="004A6BFD" w:rsidRDefault="00045094" w:rsidP="00A841BB">
      <w:pPr>
        <w:pStyle w:val="Akapitzlist"/>
        <w:numPr>
          <w:ilvl w:val="0"/>
          <w:numId w:val="39"/>
        </w:numPr>
        <w:ind w:left="708"/>
        <w:jc w:val="both"/>
        <w:outlineLvl w:val="1"/>
        <w:rPr>
          <w:rFonts w:ascii="Calibri" w:hAnsi="Calibri" w:cs="Calibri"/>
          <w:b/>
          <w:sz w:val="22"/>
          <w:szCs w:val="22"/>
          <w:u w:val="single"/>
        </w:rPr>
      </w:pPr>
      <w:r w:rsidRPr="004A6BFD">
        <w:rPr>
          <w:rFonts w:ascii="Calibri" w:hAnsi="Calibri" w:cs="Calibri"/>
          <w:b/>
          <w:sz w:val="22"/>
          <w:szCs w:val="22"/>
          <w:u w:val="single"/>
        </w:rPr>
        <w:t>INFORMACJE O TREŚCI ZAWIERANEJ UMOWY ORAZ MOŻLIWOŚCI JEJ ZMIANY– art. 134 ust. 1 pkt 20</w:t>
      </w:r>
      <w:r w:rsidR="004A6BFD">
        <w:rPr>
          <w:rFonts w:ascii="Calibri" w:hAnsi="Calibri" w:cs="Calibri"/>
          <w:b/>
          <w:sz w:val="22"/>
          <w:szCs w:val="22"/>
          <w:u w:val="single"/>
        </w:rPr>
        <w:t>.</w:t>
      </w:r>
    </w:p>
    <w:p w:rsidR="00281CB5" w:rsidRDefault="00045094" w:rsidP="00A841BB">
      <w:pPr>
        <w:pStyle w:val="Akapitzlist"/>
        <w:numPr>
          <w:ilvl w:val="0"/>
          <w:numId w:val="31"/>
        </w:numPr>
        <w:jc w:val="both"/>
        <w:textAlignment w:val="baseline"/>
        <w:rPr>
          <w:rFonts w:ascii="Calibri" w:hAnsi="Calibri" w:cs="Calibri"/>
          <w:color w:val="000000"/>
          <w:sz w:val="22"/>
          <w:szCs w:val="22"/>
        </w:rPr>
      </w:pPr>
      <w:r>
        <w:rPr>
          <w:rFonts w:ascii="Calibri" w:hAnsi="Calibri" w:cs="Calibri"/>
          <w:color w:val="000000"/>
          <w:sz w:val="22"/>
          <w:szCs w:val="22"/>
        </w:rPr>
        <w:t>Wybrany Wykonawca jest zobowiązany do zawarcia umowy w sprawie zamówienia publicznego na</w:t>
      </w:r>
      <w:r w:rsidR="00E73527">
        <w:rPr>
          <w:rFonts w:ascii="Calibri" w:hAnsi="Calibri" w:cs="Calibri"/>
          <w:color w:val="000000"/>
          <w:sz w:val="22"/>
          <w:szCs w:val="22"/>
        </w:rPr>
        <w:t xml:space="preserve"> warunkach określonych w Istotnych Postanowieniach Umowy</w:t>
      </w:r>
      <w:r>
        <w:rPr>
          <w:rFonts w:ascii="Calibri" w:hAnsi="Calibri" w:cs="Calibri"/>
          <w:color w:val="000000"/>
          <w:sz w:val="22"/>
          <w:szCs w:val="22"/>
        </w:rPr>
        <w:t>, stanowiącym Załącznik nr 4 do SWZ.</w:t>
      </w:r>
    </w:p>
    <w:p w:rsidR="00281CB5" w:rsidRDefault="00045094" w:rsidP="00A841BB">
      <w:pPr>
        <w:pStyle w:val="Akapitzlist"/>
        <w:numPr>
          <w:ilvl w:val="0"/>
          <w:numId w:val="31"/>
        </w:numPr>
        <w:jc w:val="both"/>
        <w:textAlignment w:val="baseline"/>
        <w:rPr>
          <w:rFonts w:ascii="Calibri" w:hAnsi="Calibri" w:cs="Calibri"/>
          <w:color w:val="000000"/>
          <w:sz w:val="22"/>
          <w:szCs w:val="22"/>
        </w:rPr>
      </w:pPr>
      <w:r>
        <w:rPr>
          <w:rFonts w:ascii="Calibri" w:hAnsi="Calibri" w:cs="Calibri"/>
          <w:color w:val="000000"/>
          <w:sz w:val="22"/>
          <w:szCs w:val="22"/>
        </w:rPr>
        <w:t>Zakres świadczenia Wykonawcy wynikający z umowy jest tożsamy z jego zobowiązaniem zawartym w ofercie.</w:t>
      </w:r>
    </w:p>
    <w:p w:rsidR="00281CB5" w:rsidRDefault="00045094" w:rsidP="00A841BB">
      <w:pPr>
        <w:pStyle w:val="Akapitzlist"/>
        <w:numPr>
          <w:ilvl w:val="0"/>
          <w:numId w:val="31"/>
        </w:numPr>
        <w:jc w:val="both"/>
        <w:textAlignment w:val="baseline"/>
        <w:rPr>
          <w:rFonts w:ascii="Calibri" w:hAnsi="Calibri" w:cs="Calibri"/>
          <w:color w:val="000000"/>
          <w:sz w:val="22"/>
          <w:szCs w:val="22"/>
        </w:rPr>
      </w:pPr>
      <w:r>
        <w:rPr>
          <w:rFonts w:ascii="Calibri" w:hAnsi="Calibri" w:cs="Calibri"/>
          <w:color w:val="000000"/>
          <w:sz w:val="22"/>
          <w:szCs w:val="22"/>
        </w:rPr>
        <w:t>Zamawiający przewiduje możliwość zmiany zawartej umowy w stosunku do treści wybranej oferty w zakresie uregulow</w:t>
      </w:r>
      <w:r w:rsidR="00D3684E">
        <w:rPr>
          <w:rFonts w:ascii="Calibri" w:hAnsi="Calibri" w:cs="Calibri"/>
          <w:color w:val="000000"/>
          <w:sz w:val="22"/>
          <w:szCs w:val="22"/>
        </w:rPr>
        <w:t xml:space="preserve">anym w art. 454-455 ustawy </w:t>
      </w:r>
      <w:proofErr w:type="spellStart"/>
      <w:r w:rsidR="00D3684E">
        <w:rPr>
          <w:rFonts w:ascii="Calibri" w:hAnsi="Calibri" w:cs="Calibri"/>
          <w:color w:val="000000"/>
          <w:sz w:val="22"/>
          <w:szCs w:val="22"/>
        </w:rPr>
        <w:t>Pzp</w:t>
      </w:r>
      <w:proofErr w:type="spellEnd"/>
      <w:r w:rsidR="0082064E">
        <w:rPr>
          <w:rFonts w:ascii="Calibri" w:hAnsi="Calibri" w:cs="Calibri"/>
          <w:color w:val="000000"/>
          <w:sz w:val="22"/>
          <w:szCs w:val="22"/>
        </w:rPr>
        <w:t xml:space="preserve"> oraz wskazanym w Istotnych Postanowieniach Umowy, stanowiących</w:t>
      </w:r>
      <w:r>
        <w:rPr>
          <w:rFonts w:ascii="Calibri" w:hAnsi="Calibri" w:cs="Calibri"/>
          <w:color w:val="000000"/>
          <w:sz w:val="22"/>
          <w:szCs w:val="22"/>
        </w:rPr>
        <w:t xml:space="preserve"> Załącznik nr 4 do SWZ.</w:t>
      </w:r>
    </w:p>
    <w:p w:rsidR="00281CB5" w:rsidRDefault="00045094" w:rsidP="00A841BB">
      <w:pPr>
        <w:pStyle w:val="Akapitzlist"/>
        <w:numPr>
          <w:ilvl w:val="0"/>
          <w:numId w:val="31"/>
        </w:numPr>
        <w:jc w:val="both"/>
        <w:textAlignment w:val="baseline"/>
        <w:rPr>
          <w:rFonts w:ascii="Calibri" w:hAnsi="Calibri" w:cs="Calibri"/>
          <w:color w:val="000000"/>
          <w:sz w:val="22"/>
          <w:szCs w:val="22"/>
        </w:rPr>
      </w:pPr>
      <w:r>
        <w:rPr>
          <w:rFonts w:ascii="Calibri" w:hAnsi="Calibri" w:cs="Calibri"/>
          <w:color w:val="000000"/>
          <w:sz w:val="22"/>
          <w:szCs w:val="22"/>
        </w:rPr>
        <w:t>Zmiana umowy wymaga dla swej ważności, pod rygorem nieważności, zachowania formy pisemnej.</w:t>
      </w:r>
    </w:p>
    <w:p w:rsidR="00281CB5" w:rsidRDefault="00281CB5">
      <w:pPr>
        <w:pStyle w:val="Akapitzlist"/>
        <w:jc w:val="both"/>
        <w:textAlignment w:val="baseline"/>
        <w:rPr>
          <w:rFonts w:ascii="Calibri" w:hAnsi="Calibri" w:cs="Calibri"/>
          <w:color w:val="000000"/>
          <w:sz w:val="22"/>
          <w:szCs w:val="22"/>
        </w:rPr>
      </w:pPr>
    </w:p>
    <w:p w:rsidR="00281CB5" w:rsidRPr="008510A9" w:rsidRDefault="00045094" w:rsidP="00A841BB">
      <w:pPr>
        <w:pStyle w:val="Akapitzlist"/>
        <w:numPr>
          <w:ilvl w:val="0"/>
          <w:numId w:val="39"/>
        </w:numPr>
        <w:ind w:left="708"/>
        <w:jc w:val="both"/>
        <w:outlineLvl w:val="1"/>
        <w:rPr>
          <w:rFonts w:ascii="Calibri" w:hAnsi="Calibri" w:cs="Calibri"/>
          <w:b/>
          <w:color w:val="000000"/>
          <w:sz w:val="22"/>
          <w:szCs w:val="22"/>
          <w:u w:val="single"/>
        </w:rPr>
      </w:pPr>
      <w:r w:rsidRPr="008510A9">
        <w:rPr>
          <w:rFonts w:ascii="Calibri" w:hAnsi="Calibri" w:cs="Calibri"/>
          <w:b/>
          <w:color w:val="000000"/>
          <w:sz w:val="22"/>
          <w:szCs w:val="22"/>
          <w:u w:val="single"/>
        </w:rPr>
        <w:t xml:space="preserve">POUCZENIE O ŚRODKACH OCHRONY PRAWNEJ PRZYSŁUGUJĄCYCH WYKONAWCY – art. 134 ust. 1 pkt 21 ustawy </w:t>
      </w:r>
      <w:proofErr w:type="spellStart"/>
      <w:r w:rsidRPr="008510A9">
        <w:rPr>
          <w:rFonts w:ascii="Calibri" w:hAnsi="Calibri" w:cs="Calibri"/>
          <w:b/>
          <w:color w:val="000000"/>
          <w:sz w:val="22"/>
          <w:szCs w:val="22"/>
          <w:u w:val="single"/>
        </w:rPr>
        <w:t>Pzp</w:t>
      </w:r>
      <w:proofErr w:type="spellEnd"/>
    </w:p>
    <w:p w:rsidR="00281CB5" w:rsidRPr="008510A9" w:rsidRDefault="00281CB5">
      <w:pPr>
        <w:spacing w:after="0" w:line="240" w:lineRule="auto"/>
        <w:jc w:val="both"/>
        <w:outlineLvl w:val="1"/>
        <w:rPr>
          <w:rFonts w:eastAsia="Times New Roman" w:cs="Calibri"/>
          <w:b/>
          <w:bCs/>
          <w:u w:val="single"/>
        </w:rPr>
      </w:pPr>
    </w:p>
    <w:p w:rsidR="00281CB5" w:rsidRDefault="00045094" w:rsidP="00A841BB">
      <w:pPr>
        <w:pStyle w:val="Akapitzlist"/>
        <w:numPr>
          <w:ilvl w:val="0"/>
          <w:numId w:val="32"/>
        </w:numPr>
        <w:jc w:val="both"/>
        <w:textAlignment w:val="baseline"/>
        <w:rPr>
          <w:rFonts w:ascii="Calibri" w:hAnsi="Calibri" w:cs="Calibri"/>
          <w:color w:val="000000"/>
          <w:sz w:val="22"/>
          <w:szCs w:val="22"/>
        </w:rPr>
      </w:pPr>
      <w:r>
        <w:rPr>
          <w:rFonts w:ascii="Calibri" w:hAnsi="Calibri" w:cs="Calibri"/>
          <w:color w:val="000000"/>
          <w:sz w:val="22"/>
          <w:szCs w:val="22"/>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w:t>
      </w:r>
    </w:p>
    <w:p w:rsidR="00281CB5" w:rsidRDefault="00045094" w:rsidP="00A841BB">
      <w:pPr>
        <w:pStyle w:val="Akapitzlist"/>
        <w:numPr>
          <w:ilvl w:val="0"/>
          <w:numId w:val="32"/>
        </w:numPr>
        <w:jc w:val="both"/>
        <w:textAlignment w:val="baseline"/>
        <w:rPr>
          <w:rFonts w:ascii="Calibri" w:hAnsi="Calibri" w:cs="Calibri"/>
          <w:color w:val="000000"/>
          <w:sz w:val="22"/>
          <w:szCs w:val="22"/>
        </w:rPr>
      </w:pPr>
      <w:r>
        <w:rPr>
          <w:rFonts w:ascii="Calibri" w:hAnsi="Calibri" w:cs="Calibri"/>
          <w:color w:val="000000"/>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Pr>
          <w:rFonts w:ascii="Calibri" w:hAnsi="Calibri" w:cs="Calibri"/>
          <w:color w:val="000000"/>
          <w:sz w:val="22"/>
          <w:szCs w:val="22"/>
        </w:rPr>
        <w:t>Pzp</w:t>
      </w:r>
      <w:proofErr w:type="spellEnd"/>
      <w:r>
        <w:rPr>
          <w:rFonts w:ascii="Calibri" w:hAnsi="Calibri" w:cs="Calibri"/>
          <w:color w:val="000000"/>
          <w:sz w:val="22"/>
          <w:szCs w:val="22"/>
        </w:rPr>
        <w:t xml:space="preserve"> oraz Rzecznikowi Małych i Średnich Przedsiębiorców.</w:t>
      </w:r>
    </w:p>
    <w:p w:rsidR="00281CB5" w:rsidRDefault="00045094" w:rsidP="00A841BB">
      <w:pPr>
        <w:pStyle w:val="Akapitzlist"/>
        <w:numPr>
          <w:ilvl w:val="0"/>
          <w:numId w:val="32"/>
        </w:numPr>
        <w:jc w:val="both"/>
        <w:textAlignment w:val="baseline"/>
        <w:rPr>
          <w:rFonts w:ascii="Calibri" w:hAnsi="Calibri" w:cs="Calibri"/>
          <w:sz w:val="22"/>
          <w:szCs w:val="22"/>
        </w:rPr>
      </w:pPr>
      <w:r>
        <w:rPr>
          <w:rFonts w:ascii="Calibri" w:hAnsi="Calibri" w:cs="Calibri"/>
          <w:sz w:val="22"/>
          <w:szCs w:val="22"/>
        </w:rPr>
        <w:t xml:space="preserve">Sposób postępowania w przypadku wniesienia odwołania reguluje Dział IX  i X ustawy </w:t>
      </w:r>
      <w:proofErr w:type="spellStart"/>
      <w:r>
        <w:rPr>
          <w:rFonts w:ascii="Calibri" w:hAnsi="Calibri" w:cs="Calibri"/>
          <w:sz w:val="22"/>
          <w:szCs w:val="22"/>
        </w:rPr>
        <w:t>Pzp</w:t>
      </w:r>
      <w:proofErr w:type="spellEnd"/>
      <w:r>
        <w:rPr>
          <w:rFonts w:ascii="Calibri" w:hAnsi="Calibri" w:cs="Calibri"/>
          <w:sz w:val="22"/>
          <w:szCs w:val="22"/>
        </w:rPr>
        <w:t xml:space="preserve">. </w:t>
      </w:r>
      <w:bookmarkStart w:id="1" w:name="_Hlk64006330"/>
      <w:bookmarkEnd w:id="1"/>
    </w:p>
    <w:p w:rsidR="00281CB5" w:rsidRDefault="00281CB5">
      <w:pPr>
        <w:spacing w:after="0" w:line="240" w:lineRule="auto"/>
        <w:jc w:val="both"/>
        <w:outlineLvl w:val="1"/>
        <w:rPr>
          <w:rFonts w:eastAsia="Times New Roman" w:cs="Calibri"/>
          <w:b/>
          <w:color w:val="000000"/>
        </w:rPr>
      </w:pPr>
    </w:p>
    <w:p w:rsidR="00281CB5" w:rsidRDefault="00281CB5">
      <w:pPr>
        <w:spacing w:after="0" w:line="240" w:lineRule="auto"/>
        <w:jc w:val="both"/>
        <w:outlineLvl w:val="1"/>
        <w:rPr>
          <w:rFonts w:eastAsia="Times New Roman" w:cs="Calibri"/>
          <w:b/>
          <w:color w:val="000000"/>
        </w:rPr>
      </w:pPr>
    </w:p>
    <w:p w:rsidR="00281CB5" w:rsidRDefault="00281CB5">
      <w:pPr>
        <w:spacing w:after="0" w:line="240" w:lineRule="auto"/>
        <w:jc w:val="both"/>
        <w:outlineLvl w:val="1"/>
        <w:rPr>
          <w:rFonts w:eastAsia="Times New Roman" w:cs="Calibri"/>
          <w:b/>
          <w:color w:val="000000"/>
        </w:rPr>
      </w:pPr>
    </w:p>
    <w:p w:rsidR="00281CB5" w:rsidRPr="008510A9" w:rsidRDefault="00045094" w:rsidP="00A841BB">
      <w:pPr>
        <w:pStyle w:val="Akapitzlist"/>
        <w:numPr>
          <w:ilvl w:val="0"/>
          <w:numId w:val="39"/>
        </w:numPr>
        <w:jc w:val="both"/>
        <w:outlineLvl w:val="1"/>
        <w:rPr>
          <w:rFonts w:ascii="Calibri" w:hAnsi="Calibri" w:cs="Calibri"/>
          <w:b/>
          <w:sz w:val="22"/>
          <w:szCs w:val="22"/>
          <w:u w:val="single"/>
        </w:rPr>
      </w:pPr>
      <w:r w:rsidRPr="008510A9">
        <w:rPr>
          <w:rFonts w:ascii="Calibri" w:hAnsi="Calibri" w:cs="Calibri"/>
          <w:b/>
          <w:sz w:val="22"/>
          <w:szCs w:val="22"/>
          <w:u w:val="single"/>
        </w:rPr>
        <w:t>SPIS ZAŁĄCZNIKÓW</w:t>
      </w:r>
    </w:p>
    <w:p w:rsidR="00281CB5" w:rsidRDefault="00281CB5">
      <w:pPr>
        <w:spacing w:after="0" w:line="240" w:lineRule="auto"/>
        <w:ind w:left="720"/>
        <w:jc w:val="both"/>
        <w:textAlignment w:val="baseline"/>
        <w:rPr>
          <w:rFonts w:eastAsia="Times New Roman" w:cs="Calibri"/>
          <w:color w:val="000000"/>
        </w:rPr>
      </w:pPr>
    </w:p>
    <w:p w:rsidR="00281CB5" w:rsidRPr="004523B8" w:rsidRDefault="00045094" w:rsidP="00A841BB">
      <w:pPr>
        <w:numPr>
          <w:ilvl w:val="0"/>
          <w:numId w:val="5"/>
        </w:numPr>
        <w:spacing w:after="0" w:line="240" w:lineRule="auto"/>
        <w:jc w:val="both"/>
        <w:textAlignment w:val="baseline"/>
        <w:rPr>
          <w:rFonts w:asciiTheme="minorHAnsi" w:hAnsiTheme="minorHAnsi" w:cstheme="minorHAnsi"/>
        </w:rPr>
      </w:pPr>
      <w:r w:rsidRPr="004523B8">
        <w:rPr>
          <w:rFonts w:asciiTheme="minorHAnsi" w:eastAsia="Times New Roman" w:hAnsiTheme="minorHAnsi" w:cstheme="minorHAnsi"/>
          <w:color w:val="000000"/>
        </w:rPr>
        <w:t xml:space="preserve">Oświadczenie wykonawcy- </w:t>
      </w:r>
      <w:r w:rsidR="00456FDA" w:rsidRPr="004523B8">
        <w:rPr>
          <w:rFonts w:asciiTheme="minorHAnsi" w:eastAsia="Times New Roman" w:hAnsiTheme="minorHAnsi" w:cstheme="minorHAnsi"/>
          <w:bCs/>
          <w:color w:val="000000"/>
        </w:rPr>
        <w:t>załącznik nr 1</w:t>
      </w:r>
      <w:r w:rsidRPr="004523B8">
        <w:rPr>
          <w:rFonts w:asciiTheme="minorHAnsi" w:eastAsia="Times New Roman" w:hAnsiTheme="minorHAnsi" w:cstheme="minorHAnsi"/>
          <w:bCs/>
          <w:color w:val="000000"/>
        </w:rPr>
        <w:t>- JEDZ.</w:t>
      </w:r>
    </w:p>
    <w:p w:rsidR="00281CB5" w:rsidRPr="004523B8" w:rsidRDefault="00045094" w:rsidP="00A841BB">
      <w:pPr>
        <w:numPr>
          <w:ilvl w:val="0"/>
          <w:numId w:val="5"/>
        </w:numPr>
        <w:spacing w:after="0" w:line="240" w:lineRule="auto"/>
        <w:jc w:val="both"/>
        <w:textAlignment w:val="baseline"/>
        <w:rPr>
          <w:rFonts w:asciiTheme="minorHAnsi" w:hAnsiTheme="minorHAnsi" w:cstheme="minorHAnsi"/>
        </w:rPr>
      </w:pPr>
      <w:r w:rsidRPr="004523B8">
        <w:rPr>
          <w:rFonts w:asciiTheme="minorHAnsi" w:eastAsia="Times New Roman" w:hAnsiTheme="minorHAnsi" w:cstheme="minorHAnsi"/>
          <w:color w:val="000000"/>
        </w:rPr>
        <w:t xml:space="preserve">Oświadczenie o grupie kapitałowej - </w:t>
      </w:r>
      <w:r w:rsidR="00456FDA" w:rsidRPr="004523B8">
        <w:rPr>
          <w:rFonts w:asciiTheme="minorHAnsi" w:eastAsia="Times New Roman" w:hAnsiTheme="minorHAnsi" w:cstheme="minorHAnsi"/>
          <w:bCs/>
          <w:color w:val="000000"/>
        </w:rPr>
        <w:t>załącznik nr 2</w:t>
      </w:r>
    </w:p>
    <w:p w:rsidR="00281CB5" w:rsidRPr="004523B8" w:rsidRDefault="00045094" w:rsidP="00A841BB">
      <w:pPr>
        <w:numPr>
          <w:ilvl w:val="0"/>
          <w:numId w:val="5"/>
        </w:numPr>
        <w:spacing w:after="0" w:line="240" w:lineRule="auto"/>
        <w:jc w:val="both"/>
        <w:textAlignment w:val="baseline"/>
        <w:rPr>
          <w:rFonts w:asciiTheme="minorHAnsi" w:hAnsiTheme="minorHAnsi" w:cstheme="minorHAnsi"/>
        </w:rPr>
      </w:pPr>
      <w:r w:rsidRPr="004523B8">
        <w:rPr>
          <w:rFonts w:asciiTheme="minorHAnsi" w:eastAsia="Times New Roman" w:hAnsiTheme="minorHAnsi" w:cstheme="minorHAnsi"/>
          <w:color w:val="000000"/>
        </w:rPr>
        <w:t>Formularz ofertowo/ cenowy -</w:t>
      </w:r>
      <w:r w:rsidR="00456FDA" w:rsidRPr="004523B8">
        <w:rPr>
          <w:rFonts w:asciiTheme="minorHAnsi" w:eastAsia="Times New Roman" w:hAnsiTheme="minorHAnsi" w:cstheme="minorHAnsi"/>
          <w:bCs/>
          <w:color w:val="000000"/>
        </w:rPr>
        <w:t>załącznik nr 3</w:t>
      </w:r>
      <w:r w:rsidR="00562230">
        <w:rPr>
          <w:rFonts w:asciiTheme="minorHAnsi" w:eastAsia="Times New Roman" w:hAnsiTheme="minorHAnsi" w:cstheme="minorHAnsi"/>
          <w:bCs/>
          <w:color w:val="000000"/>
        </w:rPr>
        <w:t xml:space="preserve"> i 3a</w:t>
      </w:r>
    </w:p>
    <w:p w:rsidR="00281CB5" w:rsidRPr="004523B8" w:rsidRDefault="00D3684E" w:rsidP="00A841BB">
      <w:pPr>
        <w:numPr>
          <w:ilvl w:val="0"/>
          <w:numId w:val="5"/>
        </w:numPr>
        <w:spacing w:after="0" w:line="240" w:lineRule="auto"/>
        <w:jc w:val="both"/>
        <w:textAlignment w:val="baseline"/>
        <w:rPr>
          <w:rFonts w:asciiTheme="minorHAnsi" w:hAnsiTheme="minorHAnsi" w:cstheme="minorHAnsi"/>
        </w:rPr>
      </w:pPr>
      <w:r w:rsidRPr="004523B8">
        <w:rPr>
          <w:rFonts w:asciiTheme="minorHAnsi" w:eastAsia="Times New Roman" w:hAnsiTheme="minorHAnsi" w:cstheme="minorHAnsi"/>
          <w:color w:val="000000"/>
        </w:rPr>
        <w:t>Istotne postanowienia umowy</w:t>
      </w:r>
      <w:r w:rsidR="00045094" w:rsidRPr="004523B8">
        <w:rPr>
          <w:rFonts w:asciiTheme="minorHAnsi" w:eastAsia="Times New Roman" w:hAnsiTheme="minorHAnsi" w:cstheme="minorHAnsi"/>
          <w:color w:val="000000"/>
        </w:rPr>
        <w:t xml:space="preserve"> - </w:t>
      </w:r>
      <w:r w:rsidR="00456FDA" w:rsidRPr="004523B8">
        <w:rPr>
          <w:rFonts w:asciiTheme="minorHAnsi" w:eastAsia="Times New Roman" w:hAnsiTheme="minorHAnsi" w:cstheme="minorHAnsi"/>
          <w:bCs/>
          <w:color w:val="000000"/>
        </w:rPr>
        <w:t>załącznik nr 4</w:t>
      </w:r>
    </w:p>
    <w:p w:rsidR="00281CB5" w:rsidRPr="004523B8" w:rsidRDefault="00045094" w:rsidP="00A841BB">
      <w:pPr>
        <w:numPr>
          <w:ilvl w:val="0"/>
          <w:numId w:val="5"/>
        </w:numPr>
        <w:spacing w:after="0" w:line="240" w:lineRule="auto"/>
        <w:jc w:val="both"/>
        <w:textAlignment w:val="baseline"/>
        <w:rPr>
          <w:rFonts w:asciiTheme="minorHAnsi" w:hAnsiTheme="minorHAnsi" w:cstheme="minorHAnsi"/>
        </w:rPr>
      </w:pPr>
      <w:r w:rsidRPr="004523B8">
        <w:rPr>
          <w:rFonts w:asciiTheme="minorHAnsi" w:eastAsia="Times New Roman" w:hAnsiTheme="minorHAnsi" w:cstheme="minorHAnsi"/>
          <w:color w:val="000000"/>
        </w:rPr>
        <w:t>Oświadczenie RODO -</w:t>
      </w:r>
      <w:r w:rsidR="00456FDA" w:rsidRPr="004523B8">
        <w:rPr>
          <w:rFonts w:asciiTheme="minorHAnsi" w:eastAsia="Times New Roman" w:hAnsiTheme="minorHAnsi" w:cstheme="minorHAnsi"/>
          <w:bCs/>
          <w:color w:val="000000"/>
        </w:rPr>
        <w:t xml:space="preserve"> załącznik nr 5</w:t>
      </w:r>
    </w:p>
    <w:p w:rsidR="00D87F58" w:rsidRPr="004523B8" w:rsidRDefault="00045094" w:rsidP="00D87F58">
      <w:pPr>
        <w:numPr>
          <w:ilvl w:val="0"/>
          <w:numId w:val="5"/>
        </w:numPr>
        <w:spacing w:after="0" w:line="240" w:lineRule="auto"/>
        <w:jc w:val="both"/>
        <w:textAlignment w:val="baseline"/>
        <w:rPr>
          <w:rFonts w:asciiTheme="minorHAnsi" w:hAnsiTheme="minorHAnsi" w:cstheme="minorHAnsi"/>
        </w:rPr>
      </w:pPr>
      <w:r w:rsidRPr="004523B8">
        <w:rPr>
          <w:rFonts w:asciiTheme="minorHAnsi" w:eastAsia="Times New Roman" w:hAnsiTheme="minorHAnsi" w:cstheme="minorHAnsi"/>
          <w:color w:val="000000"/>
        </w:rPr>
        <w:t>Opis przedmiotu (OPZ</w:t>
      </w:r>
      <w:r w:rsidR="00456FDA" w:rsidRPr="004523B8">
        <w:rPr>
          <w:rFonts w:asciiTheme="minorHAnsi" w:eastAsia="Times New Roman" w:hAnsiTheme="minorHAnsi" w:cstheme="minorHAnsi"/>
          <w:bCs/>
          <w:color w:val="000000"/>
        </w:rPr>
        <w:t>) - załącznik nr  6</w:t>
      </w:r>
    </w:p>
    <w:p w:rsidR="00281CB5" w:rsidRPr="004523B8" w:rsidRDefault="00D87F58" w:rsidP="004523B8">
      <w:pPr>
        <w:numPr>
          <w:ilvl w:val="0"/>
          <w:numId w:val="5"/>
        </w:numPr>
        <w:spacing w:before="100" w:beforeAutospacing="1" w:after="100" w:afterAutospacing="1" w:line="240" w:lineRule="auto"/>
        <w:ind w:left="714" w:hanging="357"/>
        <w:jc w:val="both"/>
        <w:textAlignment w:val="baseline"/>
        <w:rPr>
          <w:rFonts w:asciiTheme="minorHAnsi" w:hAnsiTheme="minorHAnsi" w:cstheme="minorHAnsi"/>
        </w:rPr>
      </w:pPr>
      <w:r w:rsidRPr="004523B8">
        <w:rPr>
          <w:rFonts w:asciiTheme="minorHAnsi" w:hAnsiTheme="minorHAnsi" w:cstheme="minorHAnsi"/>
        </w:rPr>
        <w:t xml:space="preserve">Oświadczenie wykonawcy o aktualności informacji zawartych w oświadczeniu , o którym mowa w art. 125 ust. 1 ustawy </w:t>
      </w:r>
      <w:proofErr w:type="spellStart"/>
      <w:r w:rsidRPr="004523B8">
        <w:rPr>
          <w:rFonts w:asciiTheme="minorHAnsi" w:hAnsiTheme="minorHAnsi" w:cstheme="minorHAnsi"/>
        </w:rPr>
        <w:t>pzp</w:t>
      </w:r>
      <w:proofErr w:type="spellEnd"/>
      <w:r w:rsidRPr="004523B8">
        <w:rPr>
          <w:rFonts w:asciiTheme="minorHAnsi" w:hAnsiTheme="minorHAnsi" w:cstheme="minorHAnsi"/>
        </w:rPr>
        <w:t xml:space="preserve"> </w:t>
      </w:r>
      <w:r w:rsidR="00045094" w:rsidRPr="004523B8">
        <w:rPr>
          <w:rFonts w:asciiTheme="minorHAnsi" w:eastAsia="Times New Roman" w:hAnsiTheme="minorHAnsi" w:cstheme="minorHAnsi"/>
          <w:color w:val="000000"/>
        </w:rPr>
        <w:t>–</w:t>
      </w:r>
      <w:r w:rsidR="00045094" w:rsidRPr="004523B8">
        <w:rPr>
          <w:rFonts w:asciiTheme="minorHAnsi" w:eastAsia="Times New Roman" w:hAnsiTheme="minorHAnsi" w:cstheme="minorHAnsi"/>
          <w:bCs/>
          <w:color w:val="000000"/>
        </w:rPr>
        <w:t xml:space="preserve"> załącznik </w:t>
      </w:r>
      <w:r w:rsidR="00045094" w:rsidRPr="004523B8">
        <w:rPr>
          <w:rFonts w:asciiTheme="minorHAnsi" w:eastAsia="Times New Roman" w:hAnsiTheme="minorHAnsi" w:cstheme="minorHAnsi"/>
          <w:bCs/>
        </w:rPr>
        <w:t>nr 7</w:t>
      </w:r>
    </w:p>
    <w:p w:rsidR="004523B8" w:rsidRPr="004523B8" w:rsidRDefault="004523B8" w:rsidP="004523B8">
      <w:pPr>
        <w:pStyle w:val="Tekstpodstawowy"/>
        <w:numPr>
          <w:ilvl w:val="0"/>
          <w:numId w:val="5"/>
        </w:numPr>
        <w:spacing w:before="100" w:beforeAutospacing="1" w:after="100" w:afterAutospacing="1"/>
        <w:ind w:left="714" w:hanging="357"/>
        <w:rPr>
          <w:rFonts w:asciiTheme="minorHAnsi" w:hAnsiTheme="minorHAnsi" w:cstheme="minorHAnsi"/>
        </w:rPr>
      </w:pPr>
      <w:r w:rsidRPr="004523B8">
        <w:rPr>
          <w:rFonts w:asciiTheme="minorHAnsi" w:hAnsiTheme="minorHAnsi" w:cstheme="minorHAnsi"/>
        </w:rPr>
        <w:t>Wzór fakultatywnego oświadczenia Wykonawcy-</w:t>
      </w:r>
      <w:r w:rsidR="00045094" w:rsidRPr="004523B8">
        <w:rPr>
          <w:rFonts w:asciiTheme="minorHAnsi" w:eastAsia="Times New Roman" w:hAnsiTheme="minorHAnsi" w:cstheme="minorHAnsi"/>
          <w:bCs/>
          <w:color w:val="000000"/>
        </w:rPr>
        <w:t>załącznik nr 8</w:t>
      </w:r>
    </w:p>
    <w:p w:rsidR="004523B8" w:rsidRPr="00D351DC" w:rsidRDefault="004523B8" w:rsidP="00D351DC">
      <w:pPr>
        <w:pStyle w:val="Tekstpodstawowy"/>
        <w:numPr>
          <w:ilvl w:val="0"/>
          <w:numId w:val="5"/>
        </w:numPr>
        <w:spacing w:before="100" w:beforeAutospacing="1" w:after="100" w:afterAutospacing="1"/>
        <w:ind w:left="714" w:hanging="357"/>
        <w:rPr>
          <w:rFonts w:asciiTheme="minorHAnsi" w:hAnsiTheme="minorHAnsi" w:cstheme="minorHAnsi"/>
        </w:rPr>
      </w:pPr>
      <w:r w:rsidRPr="004523B8">
        <w:rPr>
          <w:rFonts w:asciiTheme="minorHAnsi" w:hAnsiTheme="minorHAnsi" w:cstheme="minorHAnsi"/>
        </w:rPr>
        <w:lastRenderedPageBreak/>
        <w:t>Oświadczenia wykon</w:t>
      </w:r>
      <w:r w:rsidR="00D351DC">
        <w:rPr>
          <w:rFonts w:asciiTheme="minorHAnsi" w:hAnsiTheme="minorHAnsi" w:cstheme="minorHAnsi"/>
        </w:rPr>
        <w:t xml:space="preserve">awcy </w:t>
      </w:r>
      <w:r w:rsidRPr="00D351DC">
        <w:rPr>
          <w:rFonts w:asciiTheme="minorHAnsi" w:hAnsiTheme="minorHAnsi" w:cstheme="minorHAnsi"/>
        </w:rPr>
        <w:t>-załącznik nr 9</w:t>
      </w:r>
    </w:p>
    <w:p w:rsidR="003A28D6" w:rsidRPr="004523B8" w:rsidRDefault="004523B8" w:rsidP="004523B8">
      <w:pPr>
        <w:pStyle w:val="Tekstpodstawowy"/>
        <w:numPr>
          <w:ilvl w:val="0"/>
          <w:numId w:val="5"/>
        </w:numPr>
        <w:spacing w:before="100" w:beforeAutospacing="1" w:after="100" w:afterAutospacing="1"/>
        <w:ind w:left="714" w:hanging="357"/>
        <w:rPr>
          <w:rFonts w:asciiTheme="minorHAnsi" w:hAnsiTheme="minorHAnsi" w:cstheme="minorHAnsi"/>
        </w:rPr>
      </w:pPr>
      <w:r w:rsidRPr="004523B8">
        <w:rPr>
          <w:rFonts w:asciiTheme="minorHAnsi" w:hAnsiTheme="minorHAnsi" w:cstheme="minorHAnsi"/>
        </w:rPr>
        <w:t xml:space="preserve">Oświadczenia podmiotu udostępniającego zasoby </w:t>
      </w:r>
      <w:r w:rsidR="003A28D6" w:rsidRPr="004523B8">
        <w:rPr>
          <w:rFonts w:asciiTheme="minorHAnsi" w:eastAsia="Times New Roman" w:hAnsiTheme="minorHAnsi" w:cstheme="minorHAnsi"/>
          <w:bCs/>
          <w:color w:val="000000"/>
        </w:rPr>
        <w:t>-załącznik nr</w:t>
      </w:r>
      <w:r w:rsidRPr="004523B8">
        <w:rPr>
          <w:rFonts w:asciiTheme="minorHAnsi" w:eastAsia="Times New Roman" w:hAnsiTheme="minorHAnsi" w:cstheme="minorHAnsi"/>
          <w:bCs/>
          <w:color w:val="000000"/>
        </w:rPr>
        <w:t xml:space="preserve"> 10</w:t>
      </w:r>
    </w:p>
    <w:p w:rsidR="005925AA" w:rsidRDefault="005925AA" w:rsidP="005925AA">
      <w:pPr>
        <w:jc w:val="both"/>
        <w:rPr>
          <w:rFonts w:cstheme="minorHAnsi"/>
        </w:rPr>
      </w:pPr>
    </w:p>
    <w:p w:rsidR="005925AA" w:rsidRPr="005925AA" w:rsidRDefault="005925AA" w:rsidP="005925AA">
      <w:pPr>
        <w:jc w:val="both"/>
        <w:rPr>
          <w:rFonts w:cstheme="minorHAnsi"/>
        </w:rPr>
      </w:pPr>
      <w:r w:rsidRPr="005925AA">
        <w:rPr>
          <w:rFonts w:cstheme="minorHAnsi"/>
        </w:rPr>
        <w:t>Podpisy Komisji</w:t>
      </w:r>
    </w:p>
    <w:p w:rsidR="005925AA" w:rsidRPr="005925AA" w:rsidRDefault="005925AA" w:rsidP="005925AA">
      <w:pPr>
        <w:jc w:val="both"/>
        <w:rPr>
          <w:rFonts w:cstheme="minorHAnsi"/>
        </w:rPr>
      </w:pPr>
      <w:r>
        <w:rPr>
          <w:rFonts w:cstheme="minorHAnsi"/>
        </w:rPr>
        <w:t>1. Jakub Paczkowski</w:t>
      </w:r>
      <w:r>
        <w:rPr>
          <w:rFonts w:cstheme="minorHAnsi"/>
        </w:rPr>
        <w:tab/>
      </w:r>
      <w:r>
        <w:rPr>
          <w:rFonts w:cstheme="minorHAnsi"/>
        </w:rPr>
        <w:tab/>
      </w:r>
      <w:r>
        <w:rPr>
          <w:rFonts w:cstheme="minorHAnsi"/>
        </w:rPr>
        <w:tab/>
      </w:r>
      <w:r>
        <w:rPr>
          <w:rFonts w:cstheme="minorHAnsi"/>
        </w:rPr>
        <w:tab/>
      </w:r>
      <w:r w:rsidRPr="005925AA">
        <w:rPr>
          <w:rFonts w:cstheme="minorHAnsi"/>
        </w:rPr>
        <w:t>…………………………………….</w:t>
      </w:r>
    </w:p>
    <w:p w:rsidR="005925AA" w:rsidRDefault="005925AA" w:rsidP="005925AA">
      <w:pPr>
        <w:jc w:val="both"/>
        <w:rPr>
          <w:rFonts w:cstheme="minorHAnsi"/>
        </w:rPr>
      </w:pPr>
      <w:r w:rsidRPr="005925AA">
        <w:rPr>
          <w:rFonts w:cstheme="minorHAnsi"/>
        </w:rPr>
        <w:t>2. Sławomir Kuligowski</w:t>
      </w:r>
      <w:r w:rsidRPr="005925AA">
        <w:rPr>
          <w:rFonts w:cstheme="minorHAnsi"/>
        </w:rPr>
        <w:tab/>
      </w:r>
      <w:r w:rsidRPr="005925AA">
        <w:rPr>
          <w:rFonts w:cstheme="minorHAnsi"/>
        </w:rPr>
        <w:tab/>
      </w:r>
      <w:r w:rsidRPr="005925AA">
        <w:rPr>
          <w:rFonts w:cstheme="minorHAnsi"/>
        </w:rPr>
        <w:tab/>
      </w:r>
      <w:r w:rsidRPr="005925AA">
        <w:rPr>
          <w:rFonts w:cstheme="minorHAnsi"/>
        </w:rPr>
        <w:tab/>
        <w:t>……………………………………</w:t>
      </w:r>
    </w:p>
    <w:p w:rsidR="005925AA" w:rsidRPr="005925AA" w:rsidRDefault="005925AA" w:rsidP="005925AA">
      <w:pPr>
        <w:jc w:val="both"/>
        <w:rPr>
          <w:rFonts w:cstheme="minorHAnsi"/>
        </w:rPr>
      </w:pPr>
      <w:r>
        <w:rPr>
          <w:rFonts w:cstheme="minorHAnsi"/>
        </w:rPr>
        <w:t xml:space="preserve">3. Małgorzata Ostrowska </w:t>
      </w:r>
      <w:r>
        <w:rPr>
          <w:rFonts w:cstheme="minorHAnsi"/>
        </w:rPr>
        <w:tab/>
      </w:r>
      <w:r>
        <w:rPr>
          <w:rFonts w:cstheme="minorHAnsi"/>
        </w:rPr>
        <w:tab/>
      </w:r>
      <w:r>
        <w:rPr>
          <w:rFonts w:cstheme="minorHAnsi"/>
        </w:rPr>
        <w:tab/>
      </w:r>
      <w:r w:rsidRPr="005925AA">
        <w:rPr>
          <w:rFonts w:cstheme="minorHAnsi"/>
        </w:rPr>
        <w:t>…………………………………….</w:t>
      </w:r>
    </w:p>
    <w:p w:rsidR="005925AA" w:rsidRPr="0031165F" w:rsidRDefault="005925AA" w:rsidP="0031165F">
      <w:pPr>
        <w:jc w:val="both"/>
        <w:rPr>
          <w:rFonts w:cstheme="minorHAnsi"/>
        </w:rPr>
      </w:pPr>
    </w:p>
    <w:p w:rsidR="00281CB5" w:rsidRDefault="00281CB5">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p>
    <w:p w:rsidR="00E747AC" w:rsidRDefault="00E747AC">
      <w:pPr>
        <w:spacing w:after="0" w:line="240" w:lineRule="auto"/>
        <w:jc w:val="both"/>
      </w:pPr>
      <w:bookmarkStart w:id="2" w:name="_GoBack"/>
      <w:bookmarkEnd w:id="2"/>
    </w:p>
    <w:sectPr w:rsidR="00E747AC">
      <w:headerReference w:type="default" r:id="rId59"/>
      <w:footerReference w:type="default" r:id="rId60"/>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A44" w:rsidRDefault="00810A44">
      <w:pPr>
        <w:spacing w:after="0" w:line="240" w:lineRule="auto"/>
      </w:pPr>
      <w:r>
        <w:separator/>
      </w:r>
    </w:p>
  </w:endnote>
  <w:endnote w:type="continuationSeparator" w:id="0">
    <w:p w:rsidR="00810A44" w:rsidRDefault="0081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IDFont+F1">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EE" w:rsidRDefault="000B19EE">
    <w:pPr>
      <w:pStyle w:val="Stopka"/>
      <w:jc w:val="right"/>
      <w:rPr>
        <w:lang w:val="en-GB"/>
      </w:rPr>
    </w:pPr>
  </w:p>
  <w:p w:rsidR="000B19EE" w:rsidRDefault="000B19EE">
    <w:pPr>
      <w:pStyle w:val="Stopka"/>
      <w:jc w:val="right"/>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sidR="00E747AC">
      <w:rPr>
        <w:b/>
        <w:noProof/>
        <w:sz w:val="16"/>
        <w:szCs w:val="16"/>
      </w:rPr>
      <w:t>20</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sidR="00E747AC">
      <w:rPr>
        <w:b/>
        <w:noProof/>
        <w:sz w:val="16"/>
        <w:szCs w:val="16"/>
      </w:rPr>
      <w:t>20</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A44" w:rsidRDefault="00810A44">
      <w:pPr>
        <w:spacing w:after="0" w:line="240" w:lineRule="auto"/>
      </w:pPr>
      <w:r>
        <w:separator/>
      </w:r>
    </w:p>
  </w:footnote>
  <w:footnote w:type="continuationSeparator" w:id="0">
    <w:p w:rsidR="00810A44" w:rsidRDefault="00810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9EE" w:rsidRDefault="000B19EE">
    <w:pPr>
      <w:tabs>
        <w:tab w:val="center" w:pos="4536"/>
      </w:tabs>
      <w:spacing w:line="280" w:lineRule="exact"/>
      <w:rPr>
        <w:rFonts w:ascii="Garamond" w:hAnsi="Garamond"/>
        <w:sz w:val="20"/>
      </w:rPr>
    </w:pPr>
  </w:p>
  <w:p w:rsidR="000B19EE" w:rsidRDefault="000B19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7A8"/>
    <w:multiLevelType w:val="multilevel"/>
    <w:tmpl w:val="713A3B2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9D0118F"/>
    <w:multiLevelType w:val="multilevel"/>
    <w:tmpl w:val="A826666A"/>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2" w15:restartNumberingAfterBreak="0">
    <w:nsid w:val="0A8B36B8"/>
    <w:multiLevelType w:val="hybridMultilevel"/>
    <w:tmpl w:val="1EC25AA2"/>
    <w:lvl w:ilvl="0" w:tplc="66B6E7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01DB9"/>
    <w:multiLevelType w:val="multilevel"/>
    <w:tmpl w:val="3494990C"/>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908" w:hanging="480"/>
      </w:pPr>
      <w:rPr>
        <w:color w:val="000000"/>
      </w:r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4" w15:restartNumberingAfterBreak="0">
    <w:nsid w:val="0CC87DB7"/>
    <w:multiLevelType w:val="multilevel"/>
    <w:tmpl w:val="2486AD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D2B601A"/>
    <w:multiLevelType w:val="multilevel"/>
    <w:tmpl w:val="A26454E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6" w15:restartNumberingAfterBreak="0">
    <w:nsid w:val="13420255"/>
    <w:multiLevelType w:val="multilevel"/>
    <w:tmpl w:val="D6FAE61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7" w15:restartNumberingAfterBreak="0">
    <w:nsid w:val="1C1E6567"/>
    <w:multiLevelType w:val="hybridMultilevel"/>
    <w:tmpl w:val="230AA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FC353B"/>
    <w:multiLevelType w:val="multilevel"/>
    <w:tmpl w:val="8C1A336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 w15:restartNumberingAfterBreak="0">
    <w:nsid w:val="20FC1AC0"/>
    <w:multiLevelType w:val="multilevel"/>
    <w:tmpl w:val="91388DFC"/>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0" w15:restartNumberingAfterBreak="0">
    <w:nsid w:val="231355D5"/>
    <w:multiLevelType w:val="hybridMultilevel"/>
    <w:tmpl w:val="4CCEFF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32E4E69"/>
    <w:multiLevelType w:val="multilevel"/>
    <w:tmpl w:val="8C88CE5A"/>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12" w15:restartNumberingAfterBreak="0">
    <w:nsid w:val="24C26BB9"/>
    <w:multiLevelType w:val="hybridMultilevel"/>
    <w:tmpl w:val="2F1E1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031701"/>
    <w:multiLevelType w:val="hybridMultilevel"/>
    <w:tmpl w:val="F4724E6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391428"/>
    <w:multiLevelType w:val="multilevel"/>
    <w:tmpl w:val="3C74832A"/>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5" w15:restartNumberingAfterBreak="0">
    <w:nsid w:val="366E52AE"/>
    <w:multiLevelType w:val="multilevel"/>
    <w:tmpl w:val="82742B10"/>
    <w:lvl w:ilvl="0">
      <w:start w:val="14"/>
      <w:numFmt w:val="upperRoman"/>
      <w:lvlText w:val="%1."/>
      <w:lvlJc w:val="right"/>
      <w:pPr>
        <w:tabs>
          <w:tab w:val="num" w:pos="425"/>
        </w:tabs>
        <w:ind w:left="785" w:hanging="360"/>
      </w:pPr>
      <w:rPr>
        <w:rFonts w:asciiTheme="minorHAnsi" w:hAnsiTheme="minorHAnsi" w:cstheme="minorHAnsi" w:hint="default"/>
        <w:b/>
        <w:bCs/>
        <w:sz w:val="22"/>
        <w:szCs w:val="22"/>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16" w15:restartNumberingAfterBreak="0">
    <w:nsid w:val="3B1429B7"/>
    <w:multiLevelType w:val="hybridMultilevel"/>
    <w:tmpl w:val="1DCEE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C140224"/>
    <w:multiLevelType w:val="multilevel"/>
    <w:tmpl w:val="BCA81FDE"/>
    <w:lvl w:ilvl="0">
      <w:start w:val="1"/>
      <w:numFmt w:val="bullet"/>
      <w:lvlText w:val=""/>
      <w:lvlJc w:val="left"/>
      <w:pPr>
        <w:tabs>
          <w:tab w:val="num" w:pos="0"/>
        </w:tabs>
        <w:ind w:left="180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F794AE8"/>
    <w:multiLevelType w:val="multilevel"/>
    <w:tmpl w:val="16C835C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9" w15:restartNumberingAfterBreak="0">
    <w:nsid w:val="3FC940A4"/>
    <w:multiLevelType w:val="multilevel"/>
    <w:tmpl w:val="20EA117E"/>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20" w15:restartNumberingAfterBreak="0">
    <w:nsid w:val="469465B7"/>
    <w:multiLevelType w:val="multilevel"/>
    <w:tmpl w:val="D68AFFB4"/>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21" w15:restartNumberingAfterBreak="0">
    <w:nsid w:val="47E43873"/>
    <w:multiLevelType w:val="hybridMultilevel"/>
    <w:tmpl w:val="A10CBA16"/>
    <w:lvl w:ilvl="0" w:tplc="50E0F0F0">
      <w:start w:val="1"/>
      <w:numFmt w:val="upperRoman"/>
      <w:lvlText w:val="%1."/>
      <w:lvlJc w:val="righ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45673"/>
    <w:multiLevelType w:val="multilevel"/>
    <w:tmpl w:val="70806472"/>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23" w15:restartNumberingAfterBreak="0">
    <w:nsid w:val="51783ED6"/>
    <w:multiLevelType w:val="multilevel"/>
    <w:tmpl w:val="A40CCC36"/>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4" w15:restartNumberingAfterBreak="0">
    <w:nsid w:val="520C623E"/>
    <w:multiLevelType w:val="multilevel"/>
    <w:tmpl w:val="6FF698EA"/>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25" w15:restartNumberingAfterBreak="0">
    <w:nsid w:val="527B77BE"/>
    <w:multiLevelType w:val="multilevel"/>
    <w:tmpl w:val="0834FC56"/>
    <w:lvl w:ilvl="0">
      <w:start w:val="1"/>
      <w:numFmt w:val="lowerLetter"/>
      <w:lvlText w:val="%1"/>
      <w:lvlJc w:val="left"/>
      <w:pPr>
        <w:tabs>
          <w:tab w:val="num" w:pos="0"/>
        </w:tabs>
        <w:ind w:left="1068" w:hanging="360"/>
      </w:pPr>
    </w:lvl>
    <w:lvl w:ilvl="1">
      <w:start w:val="1"/>
      <w:numFmt w:val="lowerLetter"/>
      <w:lvlText w:val="%1.%2"/>
      <w:lvlJc w:val="left"/>
      <w:pPr>
        <w:tabs>
          <w:tab w:val="num" w:pos="0"/>
        </w:tabs>
        <w:ind w:left="927"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26" w15:restartNumberingAfterBreak="0">
    <w:nsid w:val="54CE3441"/>
    <w:multiLevelType w:val="multilevel"/>
    <w:tmpl w:val="64045BDE"/>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7" w15:restartNumberingAfterBreak="0">
    <w:nsid w:val="55B41461"/>
    <w:multiLevelType w:val="multilevel"/>
    <w:tmpl w:val="DBD8A74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8" w15:restartNumberingAfterBreak="0">
    <w:nsid w:val="567919B6"/>
    <w:multiLevelType w:val="multilevel"/>
    <w:tmpl w:val="0DF60FE6"/>
    <w:lvl w:ilvl="0">
      <w:start w:val="2"/>
      <w:numFmt w:val="decimal"/>
      <w:lvlText w:val="%1."/>
      <w:lvlJc w:val="left"/>
      <w:pPr>
        <w:tabs>
          <w:tab w:val="num" w:pos="0"/>
        </w:tabs>
        <w:ind w:left="720" w:hanging="360"/>
      </w:pPr>
      <w:rPr>
        <w:rFonts w:hint="default"/>
        <w:color w:val="auto"/>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3.%4"/>
      <w:lvlJc w:val="left"/>
      <w:pPr>
        <w:tabs>
          <w:tab w:val="num" w:pos="0"/>
        </w:tabs>
        <w:ind w:left="2880" w:hanging="360"/>
      </w:pPr>
      <w:rPr>
        <w:rFonts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29" w15:restartNumberingAfterBreak="0">
    <w:nsid w:val="56A96748"/>
    <w:multiLevelType w:val="hybridMultilevel"/>
    <w:tmpl w:val="FEDE436C"/>
    <w:lvl w:ilvl="0" w:tplc="04150017">
      <w:start w:val="1"/>
      <w:numFmt w:val="lowerLetter"/>
      <w:lvlText w:val="%1)"/>
      <w:lvlJc w:val="left"/>
      <w:pPr>
        <w:ind w:left="1287" w:hanging="360"/>
      </w:pPr>
    </w:lvl>
    <w:lvl w:ilvl="1" w:tplc="F3D84E08">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CF61F7A"/>
    <w:multiLevelType w:val="multilevel"/>
    <w:tmpl w:val="AC0A9CD0"/>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31" w15:restartNumberingAfterBreak="0">
    <w:nsid w:val="5DC87C97"/>
    <w:multiLevelType w:val="multilevel"/>
    <w:tmpl w:val="1E26204A"/>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2" w15:restartNumberingAfterBreak="0">
    <w:nsid w:val="5F2D17BE"/>
    <w:multiLevelType w:val="multilevel"/>
    <w:tmpl w:val="0A26CEBA"/>
    <w:lvl w:ilvl="0">
      <w:start w:val="1"/>
      <w:numFmt w:val="decimal"/>
      <w:lvlText w:val="%1."/>
      <w:lvlJc w:val="left"/>
      <w:pPr>
        <w:tabs>
          <w:tab w:val="num" w:pos="0"/>
        </w:tabs>
        <w:ind w:left="360" w:hanging="360"/>
      </w:pPr>
      <w:rPr>
        <w:rFonts w:asciiTheme="minorHAnsi" w:hAnsiTheme="minorHAnsi" w:cstheme="minorHAnsi" w:hint="default"/>
        <w:sz w:val="22"/>
        <w:szCs w:val="22"/>
      </w:r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33" w15:restartNumberingAfterBreak="0">
    <w:nsid w:val="622854E6"/>
    <w:multiLevelType w:val="hybridMultilevel"/>
    <w:tmpl w:val="1E0C10C2"/>
    <w:lvl w:ilvl="0" w:tplc="4C8ABA8A">
      <w:start w:val="1"/>
      <w:numFmt w:val="upperRoman"/>
      <w:lvlText w:val="%1."/>
      <w:lvlJc w:val="right"/>
      <w:pPr>
        <w:ind w:left="720"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2B6A80"/>
    <w:multiLevelType w:val="multilevel"/>
    <w:tmpl w:val="9934E432"/>
    <w:lvl w:ilvl="0">
      <w:start w:val="1"/>
      <w:numFmt w:val="decimal"/>
      <w:lvlText w:val="%1."/>
      <w:lvlJc w:val="left"/>
      <w:pPr>
        <w:tabs>
          <w:tab w:val="num" w:pos="0"/>
        </w:tabs>
        <w:ind w:left="720" w:hanging="360"/>
      </w:pPr>
    </w:lvl>
    <w:lvl w:ilvl="1">
      <w:start w:val="1"/>
      <w:numFmt w:val="decimal"/>
      <w:lvlText w:val="%1.%2"/>
      <w:lvlJc w:val="left"/>
      <w:pPr>
        <w:tabs>
          <w:tab w:val="num" w:pos="0"/>
        </w:tabs>
        <w:ind w:left="1560" w:hanging="480"/>
      </w:pPr>
      <w:rPr>
        <w:rFonts w:cs="Arial"/>
        <w:color w:val="000000"/>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5" w15:restartNumberingAfterBreak="0">
    <w:nsid w:val="6708634A"/>
    <w:multiLevelType w:val="hybridMultilevel"/>
    <w:tmpl w:val="9B26738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778250C"/>
    <w:multiLevelType w:val="multilevel"/>
    <w:tmpl w:val="6CE2AAE2"/>
    <w:lvl w:ilvl="0">
      <w:start w:val="1"/>
      <w:numFmt w:val="decimal"/>
      <w:lvlText w:val="%1."/>
      <w:lvlJc w:val="left"/>
      <w:pPr>
        <w:tabs>
          <w:tab w:val="num" w:pos="0"/>
        </w:tabs>
        <w:ind w:left="0" w:hanging="360"/>
      </w:pPr>
      <w:rPr>
        <w:w w:val="99"/>
        <w:sz w:val="22"/>
        <w:szCs w:val="22"/>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37" w15:restartNumberingAfterBreak="0">
    <w:nsid w:val="6B671CDA"/>
    <w:multiLevelType w:val="multilevel"/>
    <w:tmpl w:val="41804E04"/>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38" w15:restartNumberingAfterBreak="0">
    <w:nsid w:val="6FCA6998"/>
    <w:multiLevelType w:val="multilevel"/>
    <w:tmpl w:val="86FC0F78"/>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3.%4"/>
      <w:lvlJc w:val="left"/>
      <w:pPr>
        <w:tabs>
          <w:tab w:val="num" w:pos="0"/>
        </w:tabs>
        <w:ind w:left="3240" w:hanging="360"/>
      </w:pPr>
    </w:lvl>
    <w:lvl w:ilvl="4">
      <w:start w:val="1"/>
      <w:numFmt w:val="lowerLetter"/>
      <w:lvlText w:val="%4.%5"/>
      <w:lvlJc w:val="left"/>
      <w:pPr>
        <w:tabs>
          <w:tab w:val="num" w:pos="0"/>
        </w:tabs>
        <w:ind w:left="3960" w:hanging="360"/>
      </w:pPr>
    </w:lvl>
    <w:lvl w:ilvl="5">
      <w:start w:val="1"/>
      <w:numFmt w:val="lowerRoman"/>
      <w:lvlText w:val="%5.%6"/>
      <w:lvlJc w:val="right"/>
      <w:pPr>
        <w:tabs>
          <w:tab w:val="num" w:pos="0"/>
        </w:tabs>
        <w:ind w:left="4680" w:hanging="180"/>
      </w:pPr>
    </w:lvl>
    <w:lvl w:ilvl="6">
      <w:start w:val="1"/>
      <w:numFmt w:val="decimal"/>
      <w:lvlText w:val="%6.%7"/>
      <w:lvlJc w:val="left"/>
      <w:pPr>
        <w:tabs>
          <w:tab w:val="num" w:pos="0"/>
        </w:tabs>
        <w:ind w:left="5400" w:hanging="360"/>
      </w:pPr>
    </w:lvl>
    <w:lvl w:ilvl="7">
      <w:start w:val="1"/>
      <w:numFmt w:val="lowerLetter"/>
      <w:lvlText w:val="%7.%8"/>
      <w:lvlJc w:val="left"/>
      <w:pPr>
        <w:tabs>
          <w:tab w:val="num" w:pos="0"/>
        </w:tabs>
        <w:ind w:left="6120" w:hanging="360"/>
      </w:pPr>
    </w:lvl>
    <w:lvl w:ilvl="8">
      <w:start w:val="1"/>
      <w:numFmt w:val="lowerRoman"/>
      <w:lvlText w:val="%8.%9"/>
      <w:lvlJc w:val="right"/>
      <w:pPr>
        <w:tabs>
          <w:tab w:val="num" w:pos="0"/>
        </w:tabs>
        <w:ind w:left="6840" w:hanging="180"/>
      </w:pPr>
    </w:lvl>
  </w:abstractNum>
  <w:abstractNum w:abstractNumId="39" w15:restartNumberingAfterBreak="0">
    <w:nsid w:val="70FB0C85"/>
    <w:multiLevelType w:val="multilevel"/>
    <w:tmpl w:val="3030199C"/>
    <w:lvl w:ilvl="0">
      <w:start w:val="1"/>
      <w:numFmt w:val="lowerLetter"/>
      <w:lvlText w:val="%1)"/>
      <w:lvlJc w:val="left"/>
      <w:pPr>
        <w:tabs>
          <w:tab w:val="num" w:pos="0"/>
        </w:tabs>
        <w:ind w:left="785" w:hanging="360"/>
      </w:pPr>
      <w:rPr>
        <w:b w:val="0"/>
        <w:bCs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0" w15:restartNumberingAfterBreak="0">
    <w:nsid w:val="73914602"/>
    <w:multiLevelType w:val="hybridMultilevel"/>
    <w:tmpl w:val="1C044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17577D"/>
    <w:multiLevelType w:val="multilevel"/>
    <w:tmpl w:val="A37A1F2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2" w15:restartNumberingAfterBreak="0">
    <w:nsid w:val="76934773"/>
    <w:multiLevelType w:val="hybridMultilevel"/>
    <w:tmpl w:val="4E1633AE"/>
    <w:lvl w:ilvl="0" w:tplc="E440FE66">
      <w:start w:val="1"/>
      <w:numFmt w:val="decimal"/>
      <w:lvlText w:val="%1."/>
      <w:lvlJc w:val="left"/>
      <w:pPr>
        <w:ind w:left="545" w:hanging="360"/>
      </w:pPr>
      <w:rPr>
        <w:rFonts w:asciiTheme="minorHAnsi" w:eastAsia="Arial" w:hAnsiTheme="minorHAnsi" w:cstheme="minorHAnsi" w:hint="default"/>
        <w:spacing w:val="-1"/>
        <w:w w:val="99"/>
        <w:sz w:val="22"/>
        <w:szCs w:val="22"/>
        <w:lang w:val="pl-PL" w:eastAsia="en-US" w:bidi="ar-SA"/>
      </w:rPr>
    </w:lvl>
    <w:lvl w:ilvl="1" w:tplc="0040EF34">
      <w:start w:val="1"/>
      <w:numFmt w:val="decimal"/>
      <w:lvlText w:val="%2)"/>
      <w:lvlJc w:val="left"/>
      <w:pPr>
        <w:ind w:left="905" w:hanging="341"/>
      </w:pPr>
      <w:rPr>
        <w:rFonts w:ascii="Calibri" w:eastAsia="Arial" w:hAnsi="Calibri" w:cs="Calibri" w:hint="default"/>
        <w:spacing w:val="-1"/>
        <w:w w:val="99"/>
        <w:sz w:val="22"/>
        <w:szCs w:val="22"/>
        <w:lang w:val="pl-PL" w:eastAsia="en-US" w:bidi="ar-SA"/>
      </w:rPr>
    </w:lvl>
    <w:lvl w:ilvl="2" w:tplc="8A9884C0">
      <w:start w:val="1"/>
      <w:numFmt w:val="lowerLetter"/>
      <w:lvlText w:val="%3)"/>
      <w:lvlJc w:val="left"/>
      <w:pPr>
        <w:ind w:left="1539" w:hanging="428"/>
      </w:pPr>
      <w:rPr>
        <w:rFonts w:ascii="Calibri" w:eastAsia="Arial" w:hAnsi="Calibri" w:cs="Calibri" w:hint="default"/>
        <w:spacing w:val="-1"/>
        <w:w w:val="99"/>
        <w:sz w:val="22"/>
        <w:szCs w:val="22"/>
        <w:lang w:val="pl-PL" w:eastAsia="en-US" w:bidi="ar-SA"/>
      </w:rPr>
    </w:lvl>
    <w:lvl w:ilvl="3" w:tplc="E62CC97C">
      <w:numFmt w:val="bullet"/>
      <w:lvlText w:val="•"/>
      <w:lvlJc w:val="left"/>
      <w:pPr>
        <w:ind w:left="2658" w:hanging="428"/>
      </w:pPr>
      <w:rPr>
        <w:rFonts w:hint="default"/>
        <w:lang w:val="pl-PL" w:eastAsia="en-US" w:bidi="ar-SA"/>
      </w:rPr>
    </w:lvl>
    <w:lvl w:ilvl="4" w:tplc="2D741D16">
      <w:numFmt w:val="bullet"/>
      <w:lvlText w:val="•"/>
      <w:lvlJc w:val="left"/>
      <w:pPr>
        <w:ind w:left="3776" w:hanging="428"/>
      </w:pPr>
      <w:rPr>
        <w:rFonts w:hint="default"/>
        <w:lang w:val="pl-PL" w:eastAsia="en-US" w:bidi="ar-SA"/>
      </w:rPr>
    </w:lvl>
    <w:lvl w:ilvl="5" w:tplc="5CC0BD66">
      <w:numFmt w:val="bullet"/>
      <w:lvlText w:val="•"/>
      <w:lvlJc w:val="left"/>
      <w:pPr>
        <w:ind w:left="4894" w:hanging="428"/>
      </w:pPr>
      <w:rPr>
        <w:rFonts w:hint="default"/>
        <w:lang w:val="pl-PL" w:eastAsia="en-US" w:bidi="ar-SA"/>
      </w:rPr>
    </w:lvl>
    <w:lvl w:ilvl="6" w:tplc="8E98E2B2">
      <w:numFmt w:val="bullet"/>
      <w:lvlText w:val="•"/>
      <w:lvlJc w:val="left"/>
      <w:pPr>
        <w:ind w:left="6013" w:hanging="428"/>
      </w:pPr>
      <w:rPr>
        <w:rFonts w:hint="default"/>
        <w:lang w:val="pl-PL" w:eastAsia="en-US" w:bidi="ar-SA"/>
      </w:rPr>
    </w:lvl>
    <w:lvl w:ilvl="7" w:tplc="4F5CED64">
      <w:numFmt w:val="bullet"/>
      <w:lvlText w:val="•"/>
      <w:lvlJc w:val="left"/>
      <w:pPr>
        <w:ind w:left="7131" w:hanging="428"/>
      </w:pPr>
      <w:rPr>
        <w:rFonts w:hint="default"/>
        <w:lang w:val="pl-PL" w:eastAsia="en-US" w:bidi="ar-SA"/>
      </w:rPr>
    </w:lvl>
    <w:lvl w:ilvl="8" w:tplc="B06A3F92">
      <w:numFmt w:val="bullet"/>
      <w:lvlText w:val="•"/>
      <w:lvlJc w:val="left"/>
      <w:pPr>
        <w:ind w:left="8249" w:hanging="428"/>
      </w:pPr>
      <w:rPr>
        <w:rFonts w:hint="default"/>
        <w:lang w:val="pl-PL" w:eastAsia="en-US" w:bidi="ar-SA"/>
      </w:rPr>
    </w:lvl>
  </w:abstractNum>
  <w:abstractNum w:abstractNumId="43" w15:restartNumberingAfterBreak="0">
    <w:nsid w:val="77EE2573"/>
    <w:multiLevelType w:val="multilevel"/>
    <w:tmpl w:val="E92E09A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4" w15:restartNumberingAfterBreak="0">
    <w:nsid w:val="7B640B67"/>
    <w:multiLevelType w:val="multilevel"/>
    <w:tmpl w:val="ED3CADB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5" w15:restartNumberingAfterBreak="0">
    <w:nsid w:val="7C760F52"/>
    <w:multiLevelType w:val="multilevel"/>
    <w:tmpl w:val="E612F452"/>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6" w15:restartNumberingAfterBreak="0">
    <w:nsid w:val="7CDC50C5"/>
    <w:multiLevelType w:val="hybridMultilevel"/>
    <w:tmpl w:val="96F494A6"/>
    <w:lvl w:ilvl="0" w:tplc="51FEF706">
      <w:start w:val="2"/>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3645F5"/>
    <w:multiLevelType w:val="multilevel"/>
    <w:tmpl w:val="1224694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8" w15:restartNumberingAfterBreak="0">
    <w:nsid w:val="7E6F4DE9"/>
    <w:multiLevelType w:val="multilevel"/>
    <w:tmpl w:val="73C0EFE0"/>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9" w15:restartNumberingAfterBreak="0">
    <w:nsid w:val="7FED028D"/>
    <w:multiLevelType w:val="multilevel"/>
    <w:tmpl w:val="229863CA"/>
    <w:lvl w:ilvl="0">
      <w:start w:val="1"/>
      <w:numFmt w:val="lowerLetter"/>
      <w:lvlText w:val="%1)"/>
      <w:lvlJc w:val="left"/>
      <w:pPr>
        <w:tabs>
          <w:tab w:val="num" w:pos="0"/>
        </w:tabs>
        <w:ind w:left="1069" w:hanging="360"/>
      </w:p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num w:numId="1">
    <w:abstractNumId w:val="14"/>
  </w:num>
  <w:num w:numId="2">
    <w:abstractNumId w:val="48"/>
  </w:num>
  <w:num w:numId="3">
    <w:abstractNumId w:val="27"/>
  </w:num>
  <w:num w:numId="4">
    <w:abstractNumId w:val="41"/>
  </w:num>
  <w:num w:numId="5">
    <w:abstractNumId w:val="47"/>
  </w:num>
  <w:num w:numId="6">
    <w:abstractNumId w:val="9"/>
  </w:num>
  <w:num w:numId="7">
    <w:abstractNumId w:val="31"/>
  </w:num>
  <w:num w:numId="8">
    <w:abstractNumId w:val="6"/>
  </w:num>
  <w:num w:numId="9">
    <w:abstractNumId w:val="25"/>
  </w:num>
  <w:num w:numId="10">
    <w:abstractNumId w:val="5"/>
  </w:num>
  <w:num w:numId="11">
    <w:abstractNumId w:val="44"/>
  </w:num>
  <w:num w:numId="12">
    <w:abstractNumId w:val="11"/>
  </w:num>
  <w:num w:numId="13">
    <w:abstractNumId w:val="38"/>
  </w:num>
  <w:num w:numId="14">
    <w:abstractNumId w:val="28"/>
  </w:num>
  <w:num w:numId="15">
    <w:abstractNumId w:val="49"/>
  </w:num>
  <w:num w:numId="16">
    <w:abstractNumId w:val="24"/>
  </w:num>
  <w:num w:numId="17">
    <w:abstractNumId w:val="34"/>
  </w:num>
  <w:num w:numId="18">
    <w:abstractNumId w:val="3"/>
  </w:num>
  <w:num w:numId="19">
    <w:abstractNumId w:val="18"/>
  </w:num>
  <w:num w:numId="20">
    <w:abstractNumId w:val="8"/>
  </w:num>
  <w:num w:numId="21">
    <w:abstractNumId w:val="20"/>
  </w:num>
  <w:num w:numId="22">
    <w:abstractNumId w:val="26"/>
  </w:num>
  <w:num w:numId="23">
    <w:abstractNumId w:val="19"/>
  </w:num>
  <w:num w:numId="24">
    <w:abstractNumId w:val="1"/>
  </w:num>
  <w:num w:numId="25">
    <w:abstractNumId w:val="22"/>
  </w:num>
  <w:num w:numId="26">
    <w:abstractNumId w:val="39"/>
  </w:num>
  <w:num w:numId="27">
    <w:abstractNumId w:val="30"/>
  </w:num>
  <w:num w:numId="28">
    <w:abstractNumId w:val="17"/>
  </w:num>
  <w:num w:numId="29">
    <w:abstractNumId w:val="43"/>
  </w:num>
  <w:num w:numId="30">
    <w:abstractNumId w:val="37"/>
  </w:num>
  <w:num w:numId="31">
    <w:abstractNumId w:val="4"/>
  </w:num>
  <w:num w:numId="32">
    <w:abstractNumId w:val="0"/>
  </w:num>
  <w:num w:numId="33">
    <w:abstractNumId w:val="36"/>
  </w:num>
  <w:num w:numId="34">
    <w:abstractNumId w:val="32"/>
  </w:num>
  <w:num w:numId="35">
    <w:abstractNumId w:val="45"/>
  </w:num>
  <w:num w:numId="36">
    <w:abstractNumId w:val="23"/>
  </w:num>
  <w:num w:numId="37">
    <w:abstractNumId w:val="12"/>
  </w:num>
  <w:num w:numId="38">
    <w:abstractNumId w:val="21"/>
  </w:num>
  <w:num w:numId="39">
    <w:abstractNumId w:val="15"/>
  </w:num>
  <w:num w:numId="40">
    <w:abstractNumId w:val="2"/>
  </w:num>
  <w:num w:numId="41">
    <w:abstractNumId w:val="33"/>
  </w:num>
  <w:num w:numId="42">
    <w:abstractNumId w:val="29"/>
  </w:num>
  <w:num w:numId="43">
    <w:abstractNumId w:val="13"/>
  </w:num>
  <w:num w:numId="44">
    <w:abstractNumId w:val="16"/>
  </w:num>
  <w:num w:numId="45">
    <w:abstractNumId w:val="40"/>
  </w:num>
  <w:num w:numId="46">
    <w:abstractNumId w:val="7"/>
  </w:num>
  <w:num w:numId="47">
    <w:abstractNumId w:val="42"/>
  </w:num>
  <w:num w:numId="48">
    <w:abstractNumId w:val="35"/>
  </w:num>
  <w:num w:numId="49">
    <w:abstractNumId w:val="10"/>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B5"/>
    <w:rsid w:val="000176C8"/>
    <w:rsid w:val="00044780"/>
    <w:rsid w:val="00045094"/>
    <w:rsid w:val="00070D8C"/>
    <w:rsid w:val="000B19EE"/>
    <w:rsid w:val="000B256D"/>
    <w:rsid w:val="00140AF1"/>
    <w:rsid w:val="001476B9"/>
    <w:rsid w:val="00170DD2"/>
    <w:rsid w:val="001B0037"/>
    <w:rsid w:val="001B1976"/>
    <w:rsid w:val="001F79CA"/>
    <w:rsid w:val="00271596"/>
    <w:rsid w:val="00281CB5"/>
    <w:rsid w:val="002A4A39"/>
    <w:rsid w:val="002E6C0C"/>
    <w:rsid w:val="0031165F"/>
    <w:rsid w:val="003120F9"/>
    <w:rsid w:val="003A28D6"/>
    <w:rsid w:val="003B132E"/>
    <w:rsid w:val="00402479"/>
    <w:rsid w:val="004523B8"/>
    <w:rsid w:val="00456FDA"/>
    <w:rsid w:val="00462A9B"/>
    <w:rsid w:val="004A6BFD"/>
    <w:rsid w:val="004C3234"/>
    <w:rsid w:val="00562230"/>
    <w:rsid w:val="005925AA"/>
    <w:rsid w:val="005F4FA4"/>
    <w:rsid w:val="00636540"/>
    <w:rsid w:val="00684EFE"/>
    <w:rsid w:val="006A6240"/>
    <w:rsid w:val="00700538"/>
    <w:rsid w:val="007379F1"/>
    <w:rsid w:val="007F2A5B"/>
    <w:rsid w:val="00810A44"/>
    <w:rsid w:val="0082064E"/>
    <w:rsid w:val="00840117"/>
    <w:rsid w:val="00844C74"/>
    <w:rsid w:val="008510A9"/>
    <w:rsid w:val="008779C9"/>
    <w:rsid w:val="0089394E"/>
    <w:rsid w:val="008E11B7"/>
    <w:rsid w:val="008E4E0E"/>
    <w:rsid w:val="009143FE"/>
    <w:rsid w:val="00954C2D"/>
    <w:rsid w:val="009B3AA0"/>
    <w:rsid w:val="009C0922"/>
    <w:rsid w:val="00A37347"/>
    <w:rsid w:val="00A63819"/>
    <w:rsid w:val="00A6755B"/>
    <w:rsid w:val="00A7785E"/>
    <w:rsid w:val="00A841BB"/>
    <w:rsid w:val="00A85390"/>
    <w:rsid w:val="00A91861"/>
    <w:rsid w:val="00AC7F7D"/>
    <w:rsid w:val="00AD66D6"/>
    <w:rsid w:val="00AE000F"/>
    <w:rsid w:val="00B52F80"/>
    <w:rsid w:val="00BF0E90"/>
    <w:rsid w:val="00C039F5"/>
    <w:rsid w:val="00C30ED4"/>
    <w:rsid w:val="00C62719"/>
    <w:rsid w:val="00CC05EA"/>
    <w:rsid w:val="00CE75CB"/>
    <w:rsid w:val="00D10D9F"/>
    <w:rsid w:val="00D351DC"/>
    <w:rsid w:val="00D3684E"/>
    <w:rsid w:val="00D53C17"/>
    <w:rsid w:val="00D87F58"/>
    <w:rsid w:val="00D93060"/>
    <w:rsid w:val="00DE3683"/>
    <w:rsid w:val="00E31202"/>
    <w:rsid w:val="00E73527"/>
    <w:rsid w:val="00E747AC"/>
    <w:rsid w:val="00F04A9F"/>
    <w:rsid w:val="00F27097"/>
    <w:rsid w:val="00F27332"/>
    <w:rsid w:val="00FA6087"/>
    <w:rsid w:val="00FD6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F41BC-1A82-4481-9A9A-3219589C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qFormat/>
    <w:pPr>
      <w:keepNext/>
      <w:keepLines/>
      <w:spacing w:before="240" w:after="0"/>
      <w:outlineLvl w:val="0"/>
    </w:pPr>
    <w:rPr>
      <w:rFonts w:ascii="Cambria" w:hAnsi="Cambria"/>
      <w:color w:val="365F91"/>
      <w:sz w:val="32"/>
      <w:szCs w:val="32"/>
    </w:rPr>
  </w:style>
  <w:style w:type="paragraph" w:styleId="Nagwek2">
    <w:name w:val="heading 2"/>
    <w:basedOn w:val="Normalny"/>
    <w:qFormat/>
    <w:pPr>
      <w:spacing w:before="280" w:after="280"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qFormat/>
    <w:pPr>
      <w:keepNext/>
      <w:spacing w:before="240" w:after="60" w:line="240" w:lineRule="auto"/>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qFormat/>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rPr>
      <w:color w:val="0000FF"/>
      <w:u w:val="single"/>
    </w:rPr>
  </w:style>
  <w:style w:type="character" w:customStyle="1" w:styleId="Odwiedzoneczeinternetowe">
    <w:name w:val="Odwiedzone łącze internetowe"/>
    <w:basedOn w:val="Domylnaczcionkaakapitu"/>
    <w:rPr>
      <w:color w:val="800080"/>
      <w:u w:val="single"/>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Nagwek1Znak">
    <w:name w:val="Nagłówek 1 Znak"/>
    <w:basedOn w:val="Domylnaczcionkaakapitu"/>
    <w:qFormat/>
    <w:rPr>
      <w:rFonts w:ascii="Cambria" w:eastAsia="Segoe UI" w:hAnsi="Cambria" w:cs="Tahoma"/>
      <w:color w:val="365F91"/>
      <w:sz w:val="32"/>
      <w:szCs w:val="32"/>
    </w:rPr>
  </w:style>
  <w:style w:type="character" w:customStyle="1" w:styleId="AkapitzlistZnak">
    <w:name w:val="Akapit z listą Znak"/>
    <w:aliases w:val="normalny tekst Znak"/>
    <w:uiPriority w:val="34"/>
    <w:qFormat/>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qFormat/>
    <w:rPr>
      <w:rFonts w:ascii="Times New Roman" w:eastAsia="Times New Roman" w:hAnsi="Times New Roman" w:cs="Times New Roman"/>
      <w:b/>
      <w:bCs/>
      <w:sz w:val="24"/>
      <w:szCs w:val="24"/>
    </w:rPr>
  </w:style>
  <w:style w:type="character" w:customStyle="1" w:styleId="alb">
    <w:name w:val="a_lb"/>
    <w:qFormat/>
  </w:style>
  <w:style w:type="character" w:customStyle="1" w:styleId="Nagwek3Znak">
    <w:name w:val="Nagłówek 3 Znak"/>
    <w:basedOn w:val="Domylnaczcionkaakapitu"/>
    <w:qFormat/>
    <w:rPr>
      <w:rFonts w:ascii="Cambria" w:eastAsia="Times New Roman" w:hAnsi="Cambria" w:cs="Times New Roman"/>
      <w:b/>
      <w:bCs/>
      <w:sz w:val="26"/>
      <w:szCs w:val="26"/>
    </w:rPr>
  </w:style>
  <w:style w:type="character" w:customStyle="1" w:styleId="TekstpodstawowyZnak">
    <w:name w:val="Tekst podstawowy Znak"/>
    <w:basedOn w:val="Domylnaczcionkaakapitu"/>
    <w:qFormat/>
  </w:style>
  <w:style w:type="character" w:customStyle="1" w:styleId="UnresolvedMention">
    <w:name w:val="Unresolved Mention"/>
    <w:basedOn w:val="Domylnaczcionkaakapitu"/>
    <w:qFormat/>
    <w:rPr>
      <w:color w:val="605E5C"/>
      <w:shd w:val="clear" w:color="auto" w:fill="E1DFDD"/>
    </w:rPr>
  </w:style>
  <w:style w:type="character" w:customStyle="1" w:styleId="Znakinumeracji">
    <w:name w:val="Znaki numeracji"/>
    <w:qFormat/>
  </w:style>
  <w:style w:type="paragraph" w:styleId="Nagwek">
    <w:name w:val="header"/>
    <w:basedOn w:val="Normalny"/>
    <w:next w:val="Tekstpodstawowy"/>
    <w:pPr>
      <w:tabs>
        <w:tab w:val="center" w:pos="4536"/>
        <w:tab w:val="right" w:pos="9072"/>
      </w:tabs>
      <w:spacing w:after="0" w:line="240" w:lineRule="auto"/>
    </w:p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Normalny"/>
    <w:pPr>
      <w:tabs>
        <w:tab w:val="center" w:pos="4536"/>
        <w:tab w:val="right" w:pos="9072"/>
      </w:tabs>
      <w:spacing w:after="0" w:line="240" w:lineRule="auto"/>
    </w:pPr>
  </w:style>
  <w:style w:type="paragraph" w:styleId="Akapitzlist">
    <w:name w:val="List Paragraph"/>
    <w:aliases w:val="normalny tekst"/>
    <w:basedOn w:val="Normalny"/>
    <w:uiPriority w:val="34"/>
    <w:qFormat/>
    <w:pPr>
      <w:spacing w:after="0" w:line="240" w:lineRule="auto"/>
      <w:ind w:left="720"/>
      <w:contextualSpacing/>
    </w:pPr>
    <w:rPr>
      <w:rFonts w:ascii="Times New Roman" w:eastAsia="Times New Roman" w:hAnsi="Times New Roman" w:cs="Times New Roman"/>
      <w:sz w:val="24"/>
      <w:szCs w:val="24"/>
    </w:rPr>
  </w:style>
  <w:style w:type="paragraph" w:customStyle="1" w:styleId="pkt">
    <w:name w:val="pkt"/>
    <w:basedOn w:val="Normalny"/>
    <w:qFormat/>
    <w:pPr>
      <w:spacing w:before="60" w:after="60" w:line="240" w:lineRule="auto"/>
      <w:ind w:left="851" w:hanging="295"/>
      <w:jc w:val="both"/>
    </w:pPr>
    <w:rPr>
      <w:rFonts w:ascii="Times New Roman" w:eastAsia="Times New Roman" w:hAnsi="Times New Roman" w:cs="Times New Roman"/>
      <w:sz w:val="24"/>
      <w:szCs w:val="24"/>
    </w:rPr>
  </w:style>
  <w:style w:type="paragraph" w:styleId="Tekstpodstawowy2">
    <w:name w:val="Body Text 2"/>
    <w:basedOn w:val="Normalny"/>
    <w:qFormat/>
    <w:pPr>
      <w:widowControl w:val="0"/>
      <w:tabs>
        <w:tab w:val="left" w:pos="360"/>
      </w:tabs>
      <w:spacing w:after="0" w:line="240" w:lineRule="auto"/>
      <w:jc w:val="both"/>
    </w:pPr>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4A6BFD"/>
    <w:rPr>
      <w:color w:val="0563C1" w:themeColor="hyperlink"/>
      <w:u w:val="single"/>
    </w:rPr>
  </w:style>
  <w:style w:type="paragraph" w:styleId="Tekstdymka">
    <w:name w:val="Balloon Text"/>
    <w:basedOn w:val="Normalny"/>
    <w:link w:val="TekstdymkaZnak"/>
    <w:uiPriority w:val="99"/>
    <w:semiHidden/>
    <w:unhideWhenUsed/>
    <w:rsid w:val="008779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9C9"/>
    <w:rPr>
      <w:rFonts w:ascii="Segoe UI" w:hAnsi="Segoe UI" w:cs="Segoe UI"/>
      <w:sz w:val="18"/>
      <w:szCs w:val="18"/>
    </w:rPr>
  </w:style>
  <w:style w:type="paragraph" w:customStyle="1" w:styleId="redniasiatka1akcent22">
    <w:name w:val="Średnia siatka 1 — akcent 22"/>
    <w:basedOn w:val="Normalny"/>
    <w:link w:val="redniasiatka1akcent2Znak1"/>
    <w:uiPriority w:val="99"/>
    <w:rsid w:val="003B132E"/>
    <w:pPr>
      <w:suppressAutoHyphens w:val="0"/>
      <w:spacing w:after="0" w:line="240" w:lineRule="auto"/>
      <w:ind w:left="708"/>
    </w:pPr>
    <w:rPr>
      <w:rFonts w:ascii="Times New Roman" w:eastAsia="Times New Roman" w:hAnsi="Times New Roman" w:cs="Times New Roman"/>
      <w:sz w:val="20"/>
      <w:szCs w:val="20"/>
      <w:lang w:val="x-none"/>
    </w:rPr>
  </w:style>
  <w:style w:type="character" w:customStyle="1" w:styleId="redniasiatka1akcent2Znak1">
    <w:name w:val="Średnia siatka 1 — akcent 2 Znak1"/>
    <w:link w:val="redniasiatka1akcent22"/>
    <w:uiPriority w:val="99"/>
    <w:locked/>
    <w:rsid w:val="003B132E"/>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HPcc1tk_hDsqrnOyiTobOlkhpyUQqup-qwfjmtJMck4/edit" TargetMode="External"/><Relationship Id="rId18" Type="http://schemas.openxmlformats.org/officeDocument/2006/relationships/hyperlink" Target="https://docs.google.com/document/d/1HPcc1tk_hDsqrnOyiTobOlkhpyUQqup-qwfjmtJMck4/edit" TargetMode="External"/><Relationship Id="rId26" Type="http://schemas.openxmlformats.org/officeDocument/2006/relationships/hyperlink" Target="https://docs.google.com/document/d/1HPcc1tk_hDsqrnOyiTobOlkhpyUQqup-qwfjmtJMck4/edit"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docs.google.com/document/d/1HPcc1tk_hDsqrnOyiTobOlkhpyUQqup-qwfjmtJMck4/edit" TargetMode="External"/><Relationship Id="rId34" Type="http://schemas.openxmlformats.org/officeDocument/2006/relationships/hyperlink" Target="mailto:Centrum%20powo&#322;a&#322;o%20Inspektora%20Ochrony%20Danych,%20z%20kt&#243;rym%20Wykonawca%20mo&#380;e%20si&#281;%20skontaktowa&#263;%20w%20przypadku%20jakichkolwiek%20pyta&#324;%20lub%20uwag%20dotycz&#261;cych%20przetwarzania%20danych%20osobowych%20i%20praw%20przys&#322;uguj&#261;cych%20Wykonawcy%20na%20mocy%20przepis&#243;w%20o%20ochronie%20danych%20osobowych.%20Dane%20kontaktowe:%20Sylwia%20Bojanowska-Dekert%20tel.%20515%20291&#160;178%20e-mail:%20iod@szpitalradziejow.pl%20%20%20"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Pcc1tk_hDsqrnOyiTobOlkhpyUQqup-qwfjmtJMck4/edit" TargetMode="External"/><Relationship Id="rId20" Type="http://schemas.openxmlformats.org/officeDocument/2006/relationships/hyperlink" Target="https://docs.google.com/document/d/1HPcc1tk_hDsqrnOyiTobOlkhpyUQqup-qwfjmtJMck4/edit" TargetMode="External"/><Relationship Id="rId29" Type="http://schemas.openxmlformats.org/officeDocument/2006/relationships/hyperlink" Target="https://docs.google.com/document/d/1HPcc1tk_hDsqrnOyiTobOlkhpyUQqup-qwfjmtJMck4/edit" TargetMode="External"/><Relationship Id="rId41" Type="http://schemas.openxmlformats.org/officeDocument/2006/relationships/hyperlink" Target="http://www.szpitalradziejow.pl/" TargetMode="External"/><Relationship Id="rId54" Type="http://schemas.openxmlformats.org/officeDocument/2006/relationships/hyperlink" Target="http://platformazakupowa.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docs.google.com/document/d/1HPcc1tk_hDsqrnOyiTobOlkhpyUQqup-qwfjmtJMck4/edit" TargetMode="External"/><Relationship Id="rId32" Type="http://schemas.openxmlformats.org/officeDocument/2006/relationships/hyperlink" Target="http://www.szpitalradziejow.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docs.google.com/document/d/1HPcc1tk_hDsqrnOyiTobOlkhpyUQqup-qwfjmtJMck4/edit" TargetMode="External"/><Relationship Id="rId23" Type="http://schemas.openxmlformats.org/officeDocument/2006/relationships/hyperlink" Target="https://docs.google.com/document/d/1HPcc1tk_hDsqrnOyiTobOlkhpyUQqup-qwfjmtJMck4/edit" TargetMode="External"/><Relationship Id="rId28" Type="http://schemas.openxmlformats.org/officeDocument/2006/relationships/hyperlink" Target="https://docs.google.com/document/d/1HPcc1tk_hDsqrnOyiTobOlkhpyUQqup-qwfjmtJMck4/edit" TargetMode="External"/><Relationship Id="rId36" Type="http://schemas.openxmlformats.org/officeDocument/2006/relationships/hyperlink" Target="https://platformazakupowa.pl/"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s://platformazakupowa.pl/strona/45-instrukcje" TargetMode="External"/><Relationship Id="rId61"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s://docs.google.com/document/d/1HPcc1tk_hDsqrnOyiTobOlkhpyUQqup-qwfjmtJMck4/edit" TargetMode="External"/><Relationship Id="rId31" Type="http://schemas.openxmlformats.org/officeDocument/2006/relationships/hyperlink" Target="https://docs.google.com/document/d/1HPcc1tk_hDsqrnOyiTobOlkhpyUQqup-qwfjmtJMck4/edit" TargetMode="External"/><Relationship Id="rId44" Type="http://schemas.openxmlformats.org/officeDocument/2006/relationships/hyperlink" Target="http://platformazakupowa.pl/"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HPcc1tk_hDsqrnOyiTobOlkhpyUQqup-qwfjmtJMck4/edit" TargetMode="External"/><Relationship Id="rId14" Type="http://schemas.openxmlformats.org/officeDocument/2006/relationships/hyperlink" Target="https://docs.google.com/document/d/1HPcc1tk_hDsqrnOyiTobOlkhpyUQqup-qwfjmtJMck4/edit" TargetMode="External"/><Relationship Id="rId22" Type="http://schemas.openxmlformats.org/officeDocument/2006/relationships/hyperlink" Target="https://docs.google.com/document/d/1HPcc1tk_hDsqrnOyiTobOlkhpyUQqup-qwfjmtJMck4/edit" TargetMode="External"/><Relationship Id="rId27" Type="http://schemas.openxmlformats.org/officeDocument/2006/relationships/hyperlink" Target="https://docs.google.com/document/d/1HPcc1tk_hDsqrnOyiTobOlkhpyUQqup-qwfjmtJMck4/edit" TargetMode="External"/><Relationship Id="rId30" Type="http://schemas.openxmlformats.org/officeDocument/2006/relationships/hyperlink" Target="https://docs.google.com/document/d/1HPcc1tk_hDsqrnOyiTobOlkhpyUQqup-qwfjmtJMck4/edit"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platformazakupowa.pl/" TargetMode="External"/><Relationship Id="rId8" Type="http://schemas.openxmlformats.org/officeDocument/2006/relationships/hyperlink" Target="https://docs.google.com/document/d/1HPcc1tk_hDsqrnOyiTobOlkhpyUQqup-qwfjmtJMck4/edit"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docs.google.com/document/d/1HPcc1tk_hDsqrnOyiTobOlkhpyUQqup-qwfjmtJMck4/edit" TargetMode="External"/><Relationship Id="rId17" Type="http://schemas.openxmlformats.org/officeDocument/2006/relationships/hyperlink" Target="https://docs.google.com/document/d/1HPcc1tk_hDsqrnOyiTobOlkhpyUQqup-qwfjmtJMck4/edit" TargetMode="External"/><Relationship Id="rId25" Type="http://schemas.openxmlformats.org/officeDocument/2006/relationships/hyperlink" Target="https://docs.google.com/document/d/1HPcc1tk_hDsqrnOyiTobOlkhpyUQqup-qwfjmtJMck4/edit" TargetMode="External"/><Relationship Id="rId33" Type="http://schemas.openxmlformats.org/officeDocument/2006/relationships/hyperlink" Target="mailto:sekretariat@szpitalradziejow.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1287-A190-47F6-BF6D-B739B776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8833</Words>
  <Characters>52999</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kostrowska</dc:creator>
  <cp:lastModifiedBy>Małgorzata Ostrowska</cp:lastModifiedBy>
  <cp:revision>12</cp:revision>
  <cp:lastPrinted>2022-11-29T07:49:00Z</cp:lastPrinted>
  <dcterms:created xsi:type="dcterms:W3CDTF">2022-12-01T10:10:00Z</dcterms:created>
  <dcterms:modified xsi:type="dcterms:W3CDTF">2022-12-12T08:50:00Z</dcterms:modified>
  <dc:language>pl-PL</dc:language>
</cp:coreProperties>
</file>