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042" w:rsidRDefault="00DC1042" w:rsidP="00DC1042">
      <w:pPr>
        <w:pStyle w:val="Standard"/>
        <w:jc w:val="center"/>
        <w:rPr>
          <w:rFonts w:cs="Times New Roman"/>
          <w:b/>
        </w:rPr>
      </w:pPr>
      <w:bookmarkStart w:id="0" w:name="_GoBack"/>
      <w:bookmarkEnd w:id="0"/>
      <w:r>
        <w:rPr>
          <w:rFonts w:cs="Times New Roman"/>
          <w:b/>
        </w:rPr>
        <w:t>SPECYFIKACJIA ISTOTYCH WARUNKÓW ZAMÓWIENIA</w:t>
      </w:r>
    </w:p>
    <w:p w:rsidR="00DC1042" w:rsidRDefault="00DC1042" w:rsidP="00DC1042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Zadanie nr 4</w:t>
      </w:r>
    </w:p>
    <w:p w:rsidR="00DC1042" w:rsidRDefault="00DC1042" w:rsidP="00DC1042">
      <w:pPr>
        <w:pStyle w:val="Standard"/>
        <w:jc w:val="center"/>
        <w:rPr>
          <w:rFonts w:cs="Times New Roman"/>
          <w:b/>
        </w:rPr>
      </w:pPr>
    </w:p>
    <w:p w:rsidR="00DC1042" w:rsidRDefault="00DC1042" w:rsidP="00DC1042">
      <w:pPr>
        <w:pStyle w:val="Standard"/>
        <w:jc w:val="center"/>
        <w:rPr>
          <w:rFonts w:cs="Times New Roman"/>
          <w:b/>
        </w:rPr>
      </w:pPr>
    </w:p>
    <w:p w:rsidR="00DC1042" w:rsidRDefault="00DC1042" w:rsidP="00DC1042">
      <w:pPr>
        <w:pStyle w:val="Standard"/>
        <w:jc w:val="both"/>
        <w:rPr>
          <w:rFonts w:cs="Times New Roman"/>
          <w:b/>
        </w:rPr>
      </w:pPr>
      <w:r>
        <w:rPr>
          <w:rFonts w:cs="Times New Roman"/>
          <w:b/>
        </w:rPr>
        <w:t>I. OPIS PRZEDMIOTU ZAMÓWIENIA</w:t>
      </w:r>
    </w:p>
    <w:p w:rsidR="00085C92" w:rsidRDefault="007827CB" w:rsidP="00085C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Przedmiotem zamówienia jest zakup wraz z dostawą</w:t>
      </w:r>
      <w:r w:rsidR="002871D4">
        <w:rPr>
          <w:rFonts w:ascii="Times New Roman" w:hAnsi="Times New Roman" w:cs="Times New Roman"/>
          <w:sz w:val="24"/>
          <w:szCs w:val="24"/>
        </w:rPr>
        <w:t xml:space="preserve"> 500</w:t>
      </w:r>
      <w:r w:rsidR="005E4967">
        <w:rPr>
          <w:rFonts w:ascii="Times New Roman" w:hAnsi="Times New Roman" w:cs="Times New Roman"/>
          <w:sz w:val="24"/>
          <w:szCs w:val="24"/>
        </w:rPr>
        <w:t xml:space="preserve"> szt. </w:t>
      </w:r>
      <w:r>
        <w:rPr>
          <w:rFonts w:ascii="Times New Roman" w:hAnsi="Times New Roman" w:cs="Times New Roman"/>
          <w:sz w:val="24"/>
          <w:szCs w:val="24"/>
        </w:rPr>
        <w:t xml:space="preserve"> fabrycznie nowych i </w:t>
      </w:r>
      <w:r w:rsidR="008503C4">
        <w:rPr>
          <w:rFonts w:ascii="Times New Roman" w:hAnsi="Times New Roman" w:cs="Times New Roman"/>
          <w:sz w:val="24"/>
          <w:szCs w:val="24"/>
        </w:rPr>
        <w:t>gotowych do użytkowania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71D4">
        <w:rPr>
          <w:rFonts w:ascii="Times New Roman" w:hAnsi="Times New Roman" w:cs="Times New Roman"/>
          <w:sz w:val="24"/>
          <w:szCs w:val="24"/>
        </w:rPr>
        <w:t>łóżek metalowych</w:t>
      </w:r>
      <w:r w:rsidR="008503C4">
        <w:rPr>
          <w:rFonts w:ascii="Times New Roman" w:hAnsi="Times New Roman" w:cs="Times New Roman"/>
          <w:sz w:val="24"/>
          <w:szCs w:val="24"/>
        </w:rPr>
        <w:t>,</w:t>
      </w:r>
      <w:r w:rsidR="002871D4">
        <w:rPr>
          <w:rFonts w:ascii="Times New Roman" w:hAnsi="Times New Roman" w:cs="Times New Roman"/>
          <w:sz w:val="24"/>
          <w:szCs w:val="24"/>
        </w:rPr>
        <w:t xml:space="preserve"> koszarowych</w:t>
      </w:r>
      <w:r w:rsidR="00802B45">
        <w:rPr>
          <w:rFonts w:ascii="Times New Roman" w:hAnsi="Times New Roman" w:cs="Times New Roman"/>
          <w:sz w:val="24"/>
          <w:szCs w:val="24"/>
        </w:rPr>
        <w:t xml:space="preserve"> dla</w:t>
      </w:r>
      <w:r>
        <w:rPr>
          <w:rFonts w:ascii="Times New Roman" w:hAnsi="Times New Roman" w:cs="Times New Roman"/>
          <w:sz w:val="24"/>
          <w:szCs w:val="24"/>
        </w:rPr>
        <w:t xml:space="preserve"> Akademii Wojsk Lądowych</w:t>
      </w:r>
      <w:r w:rsidR="005E4967">
        <w:rPr>
          <w:rFonts w:ascii="Times New Roman" w:hAnsi="Times New Roman" w:cs="Times New Roman"/>
          <w:sz w:val="24"/>
          <w:szCs w:val="24"/>
        </w:rPr>
        <w:t xml:space="preserve"> we Wrocławiu do pomieszcze</w:t>
      </w:r>
      <w:r w:rsidR="007863BE">
        <w:rPr>
          <w:rFonts w:ascii="Times New Roman" w:hAnsi="Times New Roman" w:cs="Times New Roman"/>
          <w:sz w:val="24"/>
          <w:szCs w:val="24"/>
        </w:rPr>
        <w:t>ń</w:t>
      </w:r>
      <w:r>
        <w:rPr>
          <w:rFonts w:ascii="Times New Roman" w:hAnsi="Times New Roman" w:cs="Times New Roman"/>
          <w:sz w:val="24"/>
          <w:szCs w:val="24"/>
        </w:rPr>
        <w:t xml:space="preserve"> wskazanych przez Zamawiającego zgodnie z wym</w:t>
      </w:r>
      <w:r w:rsidR="00085C92">
        <w:rPr>
          <w:rFonts w:ascii="Times New Roman" w:hAnsi="Times New Roman" w:cs="Times New Roman"/>
          <w:sz w:val="24"/>
          <w:szCs w:val="24"/>
        </w:rPr>
        <w:t>ogami postawionymi w pkt. 2 i 3</w:t>
      </w:r>
    </w:p>
    <w:p w:rsidR="002871D4" w:rsidRDefault="007827CB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2871D4">
        <w:rPr>
          <w:rFonts w:ascii="Times New Roman" w:hAnsi="Times New Roman" w:cs="Times New Roman"/>
          <w:sz w:val="24"/>
          <w:szCs w:val="24"/>
        </w:rPr>
        <w:t>Łóżka metalowe</w:t>
      </w:r>
      <w:r w:rsidR="00885D5A">
        <w:rPr>
          <w:rFonts w:ascii="Times New Roman" w:hAnsi="Times New Roman" w:cs="Times New Roman"/>
          <w:sz w:val="24"/>
          <w:szCs w:val="24"/>
        </w:rPr>
        <w:t xml:space="preserve"> muszą posiadać aktualny certyfikat zgodności z polskimi normami wydanymi przez </w:t>
      </w:r>
      <w:r w:rsidR="00885D5A" w:rsidRPr="007827CB">
        <w:rPr>
          <w:rFonts w:ascii="Times New Roman" w:hAnsi="Times New Roman" w:cs="Times New Roman"/>
          <w:sz w:val="24"/>
          <w:szCs w:val="24"/>
        </w:rPr>
        <w:t>Za</w:t>
      </w:r>
      <w:r w:rsidR="00021917">
        <w:rPr>
          <w:rFonts w:ascii="Times New Roman" w:hAnsi="Times New Roman" w:cs="Times New Roman"/>
          <w:sz w:val="24"/>
          <w:szCs w:val="24"/>
        </w:rPr>
        <w:t xml:space="preserve">kład Certyfikacji COBRABID-BBC. Powinny być </w:t>
      </w:r>
      <w:r w:rsidR="00885D5A" w:rsidRPr="007827CB">
        <w:rPr>
          <w:rFonts w:ascii="Times New Roman" w:hAnsi="Times New Roman" w:cs="Times New Roman"/>
          <w:sz w:val="24"/>
          <w:szCs w:val="24"/>
        </w:rPr>
        <w:t>malowane farbami proszkowymi poliestrowo-epoksydowymi, posiadającymi ate</w:t>
      </w:r>
      <w:r w:rsidR="008503C4">
        <w:rPr>
          <w:rFonts w:ascii="Times New Roman" w:hAnsi="Times New Roman" w:cs="Times New Roman"/>
          <w:sz w:val="24"/>
          <w:szCs w:val="24"/>
        </w:rPr>
        <w:t>st higieniczny wydany przez PZH o kolorze jasnoszarym-RAL 7035.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techniczne: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rama wkładu wykonana ze stali kątowej 45x45x6,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długość – ok. </w:t>
      </w:r>
      <w:r w:rsidR="00BC530D">
        <w:rPr>
          <w:rFonts w:ascii="Times New Roman" w:hAnsi="Times New Roman" w:cs="Times New Roman"/>
          <w:sz w:val="24"/>
          <w:szCs w:val="24"/>
        </w:rPr>
        <w:t>195</w:t>
      </w:r>
      <w:r>
        <w:rPr>
          <w:rFonts w:ascii="Times New Roman" w:hAnsi="Times New Roman" w:cs="Times New Roman"/>
          <w:sz w:val="24"/>
          <w:szCs w:val="24"/>
        </w:rPr>
        <w:t xml:space="preserve"> cm,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szerokość – ok. 80 cm,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konstrukcja nośna (szczyty) wykonane z rury stalowej ze szwem o średnicy zewnętrznej </w:t>
      </w:r>
      <w:r>
        <w:rPr>
          <w:rFonts w:ascii="Times New Roman" w:hAnsi="Times New Roman" w:cs="Times New Roman"/>
          <w:sz w:val="24"/>
          <w:szCs w:val="24"/>
        </w:rPr>
        <w:br/>
        <w:t>25-27 mm,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wysokości – ok. </w:t>
      </w:r>
      <w:r w:rsidR="00BC530D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 cm,</w:t>
      </w:r>
    </w:p>
    <w:p w:rsidR="008503C4" w:rsidRDefault="008503C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łóżko </w:t>
      </w:r>
      <w:r w:rsidR="00E773E7">
        <w:rPr>
          <w:rFonts w:ascii="Times New Roman" w:hAnsi="Times New Roman" w:cs="Times New Roman"/>
          <w:sz w:val="24"/>
          <w:szCs w:val="24"/>
        </w:rPr>
        <w:t xml:space="preserve">składane </w:t>
      </w:r>
      <w:r>
        <w:rPr>
          <w:rFonts w:ascii="Times New Roman" w:hAnsi="Times New Roman" w:cs="Times New Roman"/>
          <w:sz w:val="24"/>
          <w:szCs w:val="24"/>
        </w:rPr>
        <w:t>po złożeniu ma długość – ok. 206 cm,</w:t>
      </w:r>
    </w:p>
    <w:p w:rsidR="008503C4" w:rsidRDefault="0082057B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F57">
        <w:rPr>
          <w:rFonts w:ascii="Times New Roman" w:hAnsi="Times New Roman" w:cs="Times New Roman"/>
          <w:sz w:val="24"/>
          <w:szCs w:val="24"/>
        </w:rPr>
        <w:t xml:space="preserve">rozkładane z możliwością </w:t>
      </w:r>
      <w:r w:rsidR="00BE3CE4">
        <w:rPr>
          <w:rFonts w:ascii="Times New Roman" w:hAnsi="Times New Roman" w:cs="Times New Roman"/>
          <w:sz w:val="24"/>
          <w:szCs w:val="24"/>
        </w:rPr>
        <w:t>piętrowania,</w:t>
      </w:r>
    </w:p>
    <w:p w:rsidR="00BE3CE4" w:rsidRDefault="00BE3CE4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-przeznaczenie-izby żołnierskie- pomieszczenie zamknięte, suche, bez kontaktu z substancjami powodującymi korozję metalu</w:t>
      </w:r>
      <w:r w:rsidR="0028641F">
        <w:rPr>
          <w:rFonts w:ascii="Times New Roman" w:hAnsi="Times New Roman" w:cs="Times New Roman"/>
          <w:sz w:val="24"/>
          <w:szCs w:val="24"/>
        </w:rPr>
        <w:t>,</w:t>
      </w:r>
    </w:p>
    <w:p w:rsidR="0028641F" w:rsidRDefault="0028641F" w:rsidP="002864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wkład siatkowy, sprężyny (zdjęcie poglądowe).</w:t>
      </w:r>
    </w:p>
    <w:p w:rsidR="0028641F" w:rsidRDefault="0028641F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4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47391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1F" w:rsidRDefault="0028641F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4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3300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DE" w:rsidRPr="0082057B" w:rsidRDefault="0028641F" w:rsidP="002871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4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1213848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CB" w:rsidRPr="00CF62DE" w:rsidRDefault="002871D4" w:rsidP="002871D4">
      <w:pPr>
        <w:spacing w:after="0" w:line="360" w:lineRule="auto"/>
        <w:jc w:val="both"/>
        <w:rPr>
          <w:rFonts w:ascii="Verdana" w:hAnsi="Verdana"/>
          <w:color w:val="2E2E2E"/>
          <w:sz w:val="20"/>
          <w:szCs w:val="20"/>
          <w:shd w:val="clear" w:color="auto" w:fill="FFFFFF"/>
        </w:rPr>
      </w:pPr>
      <w:r>
        <w:rPr>
          <w:rFonts w:ascii="Verdana" w:hAnsi="Verdana"/>
          <w:color w:val="2E2E2E"/>
          <w:sz w:val="20"/>
          <w:szCs w:val="20"/>
          <w:shd w:val="clear" w:color="auto" w:fill="FFFFFF"/>
        </w:rPr>
        <w:t> </w:t>
      </w:r>
      <w:r w:rsidR="007827CB">
        <w:rPr>
          <w:rFonts w:ascii="Times New Roman" w:hAnsi="Times New Roman" w:cs="Times New Roman"/>
          <w:sz w:val="24"/>
          <w:szCs w:val="24"/>
        </w:rPr>
        <w:t xml:space="preserve">3.  Wykonawca zobowiązany będzie do dostarczenia fabrycznie nowych i wolnych od wszelkich </w:t>
      </w:r>
      <w:r w:rsidR="00CB3A5D">
        <w:rPr>
          <w:rFonts w:ascii="Times New Roman" w:hAnsi="Times New Roman" w:cs="Times New Roman"/>
          <w:sz w:val="24"/>
          <w:szCs w:val="24"/>
        </w:rPr>
        <w:t xml:space="preserve">wad </w:t>
      </w:r>
      <w:r w:rsidR="00475D7A">
        <w:rPr>
          <w:rFonts w:ascii="Times New Roman" w:hAnsi="Times New Roman" w:cs="Times New Roman"/>
          <w:sz w:val="24"/>
          <w:szCs w:val="24"/>
        </w:rPr>
        <w:t xml:space="preserve">łóżek </w:t>
      </w:r>
      <w:r w:rsidR="00CB3A5D">
        <w:rPr>
          <w:rFonts w:ascii="Times New Roman" w:hAnsi="Times New Roman" w:cs="Times New Roman"/>
          <w:sz w:val="24"/>
          <w:szCs w:val="24"/>
        </w:rPr>
        <w:t>metalowych</w:t>
      </w:r>
      <w:r w:rsidR="00E773E7">
        <w:rPr>
          <w:rFonts w:ascii="Times New Roman" w:hAnsi="Times New Roman" w:cs="Times New Roman"/>
          <w:sz w:val="24"/>
          <w:szCs w:val="24"/>
        </w:rPr>
        <w:t>,</w:t>
      </w:r>
      <w:r w:rsidR="00475D7A">
        <w:rPr>
          <w:rFonts w:ascii="Times New Roman" w:hAnsi="Times New Roman" w:cs="Times New Roman"/>
          <w:sz w:val="24"/>
          <w:szCs w:val="24"/>
        </w:rPr>
        <w:t xml:space="preserve"> koszarowych</w:t>
      </w:r>
      <w:r w:rsidR="007863BE">
        <w:rPr>
          <w:rFonts w:ascii="Times New Roman" w:hAnsi="Times New Roman" w:cs="Times New Roman"/>
          <w:sz w:val="24"/>
          <w:szCs w:val="24"/>
        </w:rPr>
        <w:t xml:space="preserve"> do </w:t>
      </w:r>
      <w:r w:rsidR="007827CB">
        <w:rPr>
          <w:rFonts w:ascii="Times New Roman" w:hAnsi="Times New Roman" w:cs="Times New Roman"/>
          <w:sz w:val="24"/>
          <w:szCs w:val="24"/>
        </w:rPr>
        <w:t xml:space="preserve"> p</w:t>
      </w:r>
      <w:r w:rsidR="007863BE">
        <w:rPr>
          <w:rFonts w:ascii="Times New Roman" w:hAnsi="Times New Roman" w:cs="Times New Roman"/>
          <w:sz w:val="24"/>
          <w:szCs w:val="24"/>
        </w:rPr>
        <w:t>omieszczeń</w:t>
      </w:r>
      <w:r w:rsidR="007827CB">
        <w:rPr>
          <w:rFonts w:ascii="Times New Roman" w:hAnsi="Times New Roman" w:cs="Times New Roman"/>
          <w:sz w:val="24"/>
          <w:szCs w:val="24"/>
        </w:rPr>
        <w:t xml:space="preserve">  wskazanych przez Zamawiającego. </w:t>
      </w:r>
    </w:p>
    <w:p w:rsidR="00CB3A5D" w:rsidRDefault="005E4967" w:rsidP="00CB3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B3A5D">
        <w:rPr>
          <w:rFonts w:ascii="Times New Roman" w:hAnsi="Times New Roman" w:cs="Times New Roman"/>
          <w:sz w:val="24"/>
          <w:szCs w:val="24"/>
        </w:rPr>
        <w:t xml:space="preserve">ermin dostawy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A1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 dni od podpisania umowy.</w:t>
      </w:r>
    </w:p>
    <w:p w:rsidR="00B121ED" w:rsidRDefault="00B121ED" w:rsidP="00085C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Kryteria wyboru – zadanie 4:</w:t>
      </w: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</w:rPr>
      </w:pP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</w:rPr>
      </w:pP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Opis Kryteriów którymi Zamawiający będzie się kierował przy wyborze oferty, wraz </w:t>
      </w: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  <w:b/>
        </w:rPr>
      </w:pPr>
      <w:r>
        <w:rPr>
          <w:rFonts w:cs="Times New Roman"/>
          <w:b/>
        </w:rPr>
        <w:t>z podaniem wag według tych kryteriów i sposobu oceny ofert.</w:t>
      </w: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  <w:b/>
        </w:rPr>
      </w:pPr>
    </w:p>
    <w:p w:rsidR="00B121ED" w:rsidRDefault="00B121ED" w:rsidP="00B121ED">
      <w:pPr>
        <w:pStyle w:val="Standard"/>
        <w:tabs>
          <w:tab w:val="left" w:pos="1418"/>
          <w:tab w:val="left" w:pos="1701"/>
          <w:tab w:val="left" w:pos="2410"/>
        </w:tabs>
        <w:jc w:val="both"/>
        <w:rPr>
          <w:rFonts w:cs="Times New Roman"/>
        </w:rPr>
      </w:pPr>
      <w:r>
        <w:rPr>
          <w:rFonts w:cs="Times New Roman"/>
        </w:rPr>
        <w:t>1. Za ofertę najkorzystniejszą zostanie uznana oferta zawierająca najkorzystniejszy bilans punktów w kryteriach:</w:t>
      </w:r>
    </w:p>
    <w:p w:rsidR="00B121ED" w:rsidRDefault="00B121ED" w:rsidP="00B121ED">
      <w:pPr>
        <w:pStyle w:val="Akapitzlist"/>
        <w:numPr>
          <w:ilvl w:val="0"/>
          <w:numId w:val="2"/>
        </w:numPr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Cena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60%</w:t>
      </w:r>
    </w:p>
    <w:p w:rsidR="00B121ED" w:rsidRDefault="00B121ED" w:rsidP="00B121ED">
      <w:pPr>
        <w:pStyle w:val="Akapitzlist"/>
        <w:numPr>
          <w:ilvl w:val="0"/>
          <w:numId w:val="1"/>
        </w:numPr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Termin dostawy i montażu</w:t>
      </w:r>
      <w:r>
        <w:rPr>
          <w:rFonts w:cs="Times New Roman"/>
        </w:rPr>
        <w:tab/>
        <w:t>30%</w:t>
      </w:r>
    </w:p>
    <w:p w:rsidR="00B121ED" w:rsidRDefault="00B121ED" w:rsidP="00B121ED">
      <w:pPr>
        <w:pStyle w:val="Akapitzlist"/>
        <w:numPr>
          <w:ilvl w:val="0"/>
          <w:numId w:val="1"/>
        </w:numPr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Gwarancja                                     10%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Standard"/>
        <w:tabs>
          <w:tab w:val="left" w:pos="284"/>
          <w:tab w:val="left" w:pos="1418"/>
          <w:tab w:val="left" w:pos="1701"/>
        </w:tabs>
        <w:jc w:val="both"/>
        <w:rPr>
          <w:rFonts w:cs="Times New Roman"/>
        </w:rPr>
      </w:pPr>
      <w:r>
        <w:rPr>
          <w:rFonts w:cs="Times New Roman"/>
        </w:rPr>
        <w:t>Oferta która uzyska najwyższa ilość punktów w parciu o ustalone kryteria, zostanie uznana za najkorzystniejszą. Pozostałe oferty zostaną sklasyfikowane zgodnie z malejącą ilością punktów. Ocena ofert w zakresie przedstawionych wyżej kryteriów zostanie dokonana w skali stupunkowej wg. Wzoru.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S = C + T + G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Gdzie: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S - suma uzyskanych punków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T - punkty za termin dostawy i montaż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C - punkty za cenę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 – punkty za przedłużoną gwarancję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t>Kryterium nr 1 – cena: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C = (C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/C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) x60%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gdzie: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C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– to najniższa spośród wszystkich złożonych ofert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C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– cena oferty badanej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C – ilość punktów uzyskanych za cenę danej ofercie.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  <w:u w:val="single"/>
        </w:rPr>
        <w:t>Kryterium nr 2 termin dostawy i montaż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Wymagany na</w:t>
      </w:r>
      <w:r w:rsidR="00CB3F09">
        <w:rPr>
          <w:rFonts w:cs="Times New Roman"/>
        </w:rPr>
        <w:t xml:space="preserve"> dostawę i montaż wynosi (min) 3</w:t>
      </w:r>
      <w:r>
        <w:rPr>
          <w:rFonts w:cs="Times New Roman"/>
        </w:rPr>
        <w:t>0 dni kalendarzowych od dnia podpisania umowy.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  <w:u w:val="single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T = (T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/T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) x30%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gdzie: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T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– to najkrótszy termin spośród wszystkich złożonych ofert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T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– termin oferty badanej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lastRenderedPageBreak/>
        <w:t>T – ilość punktów uzyskanych za termin dostawy.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  <w:u w:val="single"/>
        </w:rPr>
        <w:t>Kryterium nr 3 gwarancja</w:t>
      </w:r>
    </w:p>
    <w:p w:rsidR="001972B7" w:rsidRDefault="001972B7" w:rsidP="001972B7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Gwarancja na asortyment meblowy max 60 miesięcy. Minimalny wymagany okres gwarancji wynosi 24 miesięcy na wszystkie elementy nośne i ruchome (np. sprężyny) od dnia dostawy do Zamawiającego.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  <w:u w:val="single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G = (G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/G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) x10%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gdzie: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G</w:t>
      </w:r>
      <w:r>
        <w:rPr>
          <w:rFonts w:cs="Times New Roman"/>
          <w:vertAlign w:val="subscript"/>
        </w:rPr>
        <w:t>min</w:t>
      </w:r>
      <w:r>
        <w:rPr>
          <w:rFonts w:cs="Times New Roman"/>
        </w:rPr>
        <w:t>. – to najkrótszy termin spośród wszystkich złożonych ofert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</w:pPr>
      <w:r>
        <w:rPr>
          <w:rFonts w:cs="Times New Roman"/>
        </w:rPr>
        <w:t>G</w:t>
      </w:r>
      <w:r>
        <w:rPr>
          <w:rFonts w:cs="Times New Roman"/>
          <w:vertAlign w:val="subscript"/>
        </w:rPr>
        <w:t>of</w:t>
      </w:r>
      <w:r>
        <w:rPr>
          <w:rFonts w:cs="Times New Roman"/>
        </w:rPr>
        <w:t>. – termin oferty badanej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G – ilość punktów uzyskanych za termin dostawy.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>2. Punktacja przyznawana ofertom w poszczególnych kryteriach będzie liczona z dokładnością do dwóch miejsc po przecinku. Najwyższa liczba punktów wyznaczy najkorzystniejszą ofertę.</w:t>
      </w:r>
    </w:p>
    <w:p w:rsidR="00B121ED" w:rsidRDefault="00B121ED" w:rsidP="00B121ED">
      <w:pPr>
        <w:pStyle w:val="Akapitzlist"/>
        <w:tabs>
          <w:tab w:val="left" w:pos="284"/>
          <w:tab w:val="left" w:pos="1418"/>
          <w:tab w:val="left" w:pos="1701"/>
        </w:tabs>
        <w:ind w:left="0"/>
        <w:jc w:val="both"/>
        <w:rPr>
          <w:rFonts w:cs="Times New Roman"/>
        </w:rPr>
      </w:pPr>
      <w:r>
        <w:rPr>
          <w:rFonts w:cs="Times New Roman"/>
        </w:rPr>
        <w:t xml:space="preserve">3. Zamawiający udzieli zamówienia Wykonawcy, którego oferta odpowiadać będzie wszystkim przedstawionym wymaganiom oraz w SIWZ i zostanie oceniona jako najkorzystniejsza </w:t>
      </w:r>
      <w:r>
        <w:rPr>
          <w:rFonts w:cs="Times New Roman"/>
        </w:rPr>
        <w:br/>
        <w:t>w oparciu o podane kryteria wyboru.</w:t>
      </w:r>
    </w:p>
    <w:p w:rsidR="00B121ED" w:rsidRDefault="00B121ED" w:rsidP="00085C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D91" w:rsidRDefault="00B84731" w:rsidP="00085C92">
      <w:pPr>
        <w:spacing w:after="0" w:line="360" w:lineRule="auto"/>
      </w:pPr>
    </w:p>
    <w:sectPr w:rsidR="00563D91" w:rsidSect="00085C9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02578"/>
    <w:multiLevelType w:val="multilevel"/>
    <w:tmpl w:val="3A60CE72"/>
    <w:styleLink w:val="WW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CB"/>
    <w:rsid w:val="00021917"/>
    <w:rsid w:val="00085C92"/>
    <w:rsid w:val="001972B7"/>
    <w:rsid w:val="002579B2"/>
    <w:rsid w:val="0028641F"/>
    <w:rsid w:val="002871D4"/>
    <w:rsid w:val="00475D7A"/>
    <w:rsid w:val="005E4967"/>
    <w:rsid w:val="00732F57"/>
    <w:rsid w:val="007827CB"/>
    <w:rsid w:val="007863BE"/>
    <w:rsid w:val="00802B45"/>
    <w:rsid w:val="0082057B"/>
    <w:rsid w:val="008503C4"/>
    <w:rsid w:val="00885D5A"/>
    <w:rsid w:val="008C2A07"/>
    <w:rsid w:val="00973E5D"/>
    <w:rsid w:val="00B121ED"/>
    <w:rsid w:val="00B84731"/>
    <w:rsid w:val="00BC530D"/>
    <w:rsid w:val="00BE3CE4"/>
    <w:rsid w:val="00CA13BB"/>
    <w:rsid w:val="00CB3A5D"/>
    <w:rsid w:val="00CB3F09"/>
    <w:rsid w:val="00CF62DE"/>
    <w:rsid w:val="00DC1042"/>
    <w:rsid w:val="00E773E7"/>
    <w:rsid w:val="00E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C3F98-EA9A-4BD3-828A-B0CDC254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27C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C104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Standard"/>
    <w:qFormat/>
    <w:rsid w:val="00B121ED"/>
    <w:pPr>
      <w:ind w:left="720"/>
    </w:pPr>
  </w:style>
  <w:style w:type="numbering" w:customStyle="1" w:styleId="WWNum7">
    <w:name w:val="WWNum7"/>
    <w:basedOn w:val="Bezlisty"/>
    <w:rsid w:val="00B121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9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874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91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74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Fedorszczak Agata</dc:creator>
  <cp:keywords/>
  <dc:description/>
  <cp:lastModifiedBy>Mękarska Barbara</cp:lastModifiedBy>
  <cp:revision>2</cp:revision>
  <dcterms:created xsi:type="dcterms:W3CDTF">2019-07-08T06:34:00Z</dcterms:created>
  <dcterms:modified xsi:type="dcterms:W3CDTF">2019-07-08T06:34:00Z</dcterms:modified>
</cp:coreProperties>
</file>