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70D8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1BE2A21" wp14:editId="7762D46E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4DC6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9A7E4E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06815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9D8CC7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2E669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218BF7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71033AB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3EFD92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36B0F1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D2E3E8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22230E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4BA5EF1" w14:textId="77777777" w:rsidR="003C12D3" w:rsidRPr="00143AA9" w:rsidRDefault="000F657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CD8FB6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3051B7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7BBAA08" w14:textId="77777777" w:rsidR="00205FB6" w:rsidRDefault="00205FB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A94A121" w14:textId="77777777" w:rsidR="00B55A07" w:rsidRDefault="00B55A0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6CD059D" w14:textId="77777777" w:rsidR="00E17479" w:rsidRDefault="00E1747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76B280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5AA97D1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7C8EF30E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0F60E4" w14:textId="77777777" w:rsidR="00C04078" w:rsidRPr="00F5587B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004C798" w14:textId="3D3A46EC" w:rsidR="008C6933" w:rsidRDefault="00516A55" w:rsidP="00A55D92">
      <w:pPr>
        <w:jc w:val="center"/>
        <w:rPr>
          <w:rFonts w:ascii="Arial" w:hAnsi="Arial" w:cs="Arial"/>
          <w:b/>
          <w:sz w:val="28"/>
          <w:szCs w:val="28"/>
        </w:rPr>
      </w:pPr>
      <w:r w:rsidRPr="00516A55">
        <w:rPr>
          <w:rFonts w:ascii="Arial" w:hAnsi="Arial" w:cs="Arial"/>
          <w:b/>
          <w:bCs/>
          <w:sz w:val="28"/>
          <w:szCs w:val="28"/>
        </w:rPr>
        <w:t>Dostawa i montaż dwóch generatorów roztworu dwutlenku chloru  w Zakładzie Produkcji Wody Miedwie</w:t>
      </w:r>
    </w:p>
    <w:p w14:paraId="6269F7F8" w14:textId="77777777" w:rsidR="00A55D92" w:rsidRDefault="00A55D92" w:rsidP="00A55D9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65AD890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3632BC44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536D6022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61A59E44" w14:textId="5159F17E" w:rsidR="00295090" w:rsidRPr="00281889" w:rsidRDefault="00573028" w:rsidP="00E30248">
      <w:pPr>
        <w:rPr>
          <w:rFonts w:ascii="Arial" w:hAnsi="Arial" w:cs="Arial"/>
          <w:b/>
          <w:sz w:val="22"/>
          <w:szCs w:val="22"/>
        </w:rPr>
      </w:pPr>
      <w:r w:rsidRPr="00573028">
        <w:rPr>
          <w:rFonts w:ascii="Arial" w:hAnsi="Arial" w:cs="Arial"/>
          <w:color w:val="000000"/>
          <w:spacing w:val="10"/>
          <w:w w:val="110"/>
          <w:sz w:val="22"/>
          <w:szCs w:val="22"/>
        </w:rPr>
        <w:t>|4|2|.|9|8|.|0|0|.|0|0|-|9|</w:t>
      </w:r>
      <w:r w:rsidR="00BB09CA"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</w:t>
      </w:r>
      <w:r w:rsid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generatory gazu</w:t>
      </w:r>
    </w:p>
    <w:p w14:paraId="29B59269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35BE9BB7" w14:textId="77777777" w:rsidR="00AE47D5" w:rsidRDefault="00AE47D5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7676E2BE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9E57A93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039C3472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C687F9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FF3A1F6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0995FF7" w14:textId="77777777" w:rsidR="005D462F" w:rsidRDefault="005D462F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7035B79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36D91B8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420108F1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C0E0AA" w14:textId="77777777" w:rsidR="004D070E" w:rsidRDefault="004D070E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E77AE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25D178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5B5D91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217C3D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3A7ED99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5304B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4AB0C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79CE87" w14:textId="77777777" w:rsidR="000E1051" w:rsidRPr="00281889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BF50C00" w14:textId="77777777" w:rsidR="00AE47D5" w:rsidRDefault="00AE47D5">
      <w:pPr>
        <w:spacing w:after="200"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DA389D" w14:textId="77777777" w:rsidR="009A331C" w:rsidRPr="001D6CED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48BAA5FE" w14:textId="77777777" w:rsidR="004C13B3" w:rsidRPr="001D6CED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B7EDBA3" w14:textId="77777777" w:rsidR="004C13B3" w:rsidRPr="001D6CED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1D6CED">
        <w:rPr>
          <w:rFonts w:ascii="Arial" w:hAnsi="Arial" w:cs="Arial"/>
          <w:b w:val="0"/>
          <w:sz w:val="24"/>
          <w:szCs w:val="24"/>
        </w:rPr>
        <w:tab/>
      </w:r>
      <w:r w:rsidRPr="001D6CED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1D6CED">
        <w:rPr>
          <w:rFonts w:ascii="Arial" w:hAnsi="Arial" w:cs="Arial"/>
          <w:b w:val="0"/>
          <w:sz w:val="24"/>
          <w:szCs w:val="24"/>
        </w:rPr>
        <w:t>ogól</w:t>
      </w:r>
      <w:r w:rsidR="003D22E8" w:rsidRPr="001D6CED">
        <w:rPr>
          <w:rFonts w:ascii="Arial" w:hAnsi="Arial" w:cs="Arial"/>
          <w:b w:val="0"/>
          <w:sz w:val="24"/>
          <w:szCs w:val="24"/>
        </w:rPr>
        <w:t>n</w:t>
      </w:r>
      <w:r w:rsidR="00700F9E" w:rsidRPr="001D6CED">
        <w:rPr>
          <w:rFonts w:ascii="Arial" w:hAnsi="Arial" w:cs="Arial"/>
          <w:b w:val="0"/>
          <w:sz w:val="24"/>
          <w:szCs w:val="24"/>
        </w:rPr>
        <w:t xml:space="preserve">e </w:t>
      </w:r>
      <w:r w:rsidRPr="001D6CED">
        <w:rPr>
          <w:rFonts w:ascii="Arial" w:hAnsi="Arial" w:cs="Arial"/>
          <w:b w:val="0"/>
          <w:sz w:val="24"/>
          <w:szCs w:val="24"/>
        </w:rPr>
        <w:t>o postępowaniu</w:t>
      </w:r>
    </w:p>
    <w:p w14:paraId="0CBCD84E" w14:textId="77777777" w:rsidR="004C13B3" w:rsidRPr="001D6CED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1D6CED">
        <w:rPr>
          <w:rFonts w:ascii="Arial" w:hAnsi="Arial" w:cs="Arial"/>
          <w:b w:val="0"/>
          <w:sz w:val="24"/>
          <w:szCs w:val="24"/>
        </w:rPr>
        <w:tab/>
      </w:r>
      <w:r w:rsidR="006C2E85" w:rsidRPr="001D6CED">
        <w:rPr>
          <w:rFonts w:ascii="Arial" w:hAnsi="Arial" w:cs="Arial"/>
          <w:b w:val="0"/>
          <w:sz w:val="24"/>
          <w:szCs w:val="24"/>
        </w:rPr>
        <w:t>K</w:t>
      </w:r>
      <w:r w:rsidRPr="001D6CED">
        <w:rPr>
          <w:rFonts w:ascii="Arial" w:hAnsi="Arial" w:cs="Arial"/>
          <w:b w:val="0"/>
          <w:sz w:val="24"/>
          <w:szCs w:val="24"/>
        </w:rPr>
        <w:t>omunikacj</w:t>
      </w:r>
      <w:r w:rsidR="006C2E85" w:rsidRPr="001D6CED">
        <w:rPr>
          <w:rFonts w:ascii="Arial" w:hAnsi="Arial" w:cs="Arial"/>
          <w:b w:val="0"/>
          <w:sz w:val="24"/>
          <w:szCs w:val="24"/>
        </w:rPr>
        <w:t>a</w:t>
      </w:r>
      <w:r w:rsidRPr="001D6CED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1D6CED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43C2E4E1" w14:textId="77777777" w:rsidR="004C13B3" w:rsidRPr="001D6CED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6D35C96" w14:textId="77777777" w:rsidR="004C13B3" w:rsidRPr="001D6CED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1593BFF6" w14:textId="77777777" w:rsidR="002109FF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6037EF32" w14:textId="77777777" w:rsidR="004C13B3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CE03F28" w14:textId="77777777" w:rsidR="004C13B3" w:rsidRPr="001D6CED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 </w:t>
      </w:r>
      <w:r w:rsidRPr="001D6CED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21E3D440" w14:textId="77777777" w:rsidR="004C13B3" w:rsidRPr="001D6CED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 </w:t>
      </w:r>
      <w:r w:rsidRPr="001D6CED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1D6CED">
        <w:rPr>
          <w:rFonts w:ascii="Arial" w:hAnsi="Arial" w:cs="Arial"/>
          <w:bCs/>
          <w:sz w:val="24"/>
          <w:szCs w:val="24"/>
        </w:rPr>
        <w:t>e</w:t>
      </w:r>
      <w:r w:rsidRPr="001D6CED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C52523F" w14:textId="77777777" w:rsidR="004C13B3" w:rsidRPr="001D6CED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VIII </w:t>
      </w:r>
      <w:r w:rsidRPr="001D6CED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3D2A212A" w14:textId="77777777" w:rsidR="004C13B3" w:rsidRPr="001D6CED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4471FC7" w14:textId="77777777" w:rsidR="004C13B3" w:rsidRPr="001D6CED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079ACEC4" w14:textId="77777777" w:rsidR="00453D2F" w:rsidRPr="001D6CED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58FAF4E4" w14:textId="77777777" w:rsidR="00E066E4" w:rsidRPr="001D6CE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E91B7CE" w14:textId="77777777" w:rsidR="00E066E4" w:rsidRPr="001D6C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1D6C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27451FAC" w14:textId="77777777" w:rsidR="00E066E4" w:rsidRPr="001D6CED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1D6CE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21DCC80D" w14:textId="77777777" w:rsidR="0099433D" w:rsidRPr="001D6CE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 </w:t>
      </w:r>
      <w:r w:rsidRPr="001D6CED">
        <w:rPr>
          <w:rFonts w:ascii="Arial" w:hAnsi="Arial" w:cs="Arial"/>
          <w:sz w:val="24"/>
          <w:szCs w:val="24"/>
        </w:rPr>
        <w:tab/>
        <w:t>Kryteria oceny ofert</w:t>
      </w:r>
    </w:p>
    <w:p w14:paraId="2DF367E6" w14:textId="77777777" w:rsidR="0099433D" w:rsidRPr="001D6CED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 </w:t>
      </w:r>
      <w:r w:rsidRPr="001D6CED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6DE5BFD7" w14:textId="77777777" w:rsidR="0099433D" w:rsidRPr="001D6CED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XVII </w:t>
      </w:r>
      <w:r w:rsidRPr="001D6CED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1FD7A6B" w14:textId="36878BD6" w:rsidR="0099433D" w:rsidRPr="001D6CE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="00450321"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450321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144E1026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1D6CED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1CE3AE7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1D6CED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FB67321" w14:textId="77777777" w:rsidR="00E5100B" w:rsidRPr="00723DF6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56B9035" w14:textId="77777777" w:rsidR="006C1F17" w:rsidRPr="00723DF6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4AE270" w14:textId="77777777" w:rsidR="00A11E07" w:rsidRPr="00E5100B" w:rsidRDefault="00A11E07" w:rsidP="00A11E0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6DDC9A3" w14:textId="77777777" w:rsidR="00A11E07" w:rsidRPr="002C27E2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58D6216" w14:textId="77777777" w:rsidR="00A11E07" w:rsidRPr="002C27E2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BF8A0BC" w14:textId="77777777" w:rsidR="00A11E07" w:rsidRPr="002C27E2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C3B35B9" w14:textId="77777777" w:rsidR="00A11E07" w:rsidRPr="00F9459D" w:rsidRDefault="00A11E07" w:rsidP="00A11E07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688C390" w14:textId="77777777" w:rsidR="00A11E07" w:rsidRPr="00F9459D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07C33E7D" w14:textId="77777777" w:rsidR="00A11E07" w:rsidRPr="00F9459D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6DE4D16C" w14:textId="6840E659" w:rsidR="00117777" w:rsidRPr="003C1D0C" w:rsidRDefault="00A11E07" w:rsidP="00A11E07">
      <w:pPr>
        <w:rPr>
          <w:bCs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  <w:r w:rsidR="00117777" w:rsidRPr="00A36282">
        <w:rPr>
          <w:rFonts w:ascii="Arial" w:hAnsi="Arial" w:cs="Arial"/>
          <w:bCs/>
          <w:color w:val="FF0000"/>
          <w:sz w:val="24"/>
          <w:szCs w:val="24"/>
        </w:rPr>
        <w:br w:type="page"/>
      </w:r>
    </w:p>
    <w:p w14:paraId="7E42FE7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0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B28FA2A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0"/>
    <w:p w14:paraId="1E11FC7E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04285" w14:textId="77777777" w:rsidR="006A22F0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D4AC81" w14:textId="77777777" w:rsidR="00027064" w:rsidRPr="00E23F2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</w:t>
      </w:r>
      <w:r w:rsidR="000F1B94">
        <w:rPr>
          <w:rFonts w:ascii="Arial" w:hAnsi="Arial" w:cs="Arial"/>
          <w:sz w:val="24"/>
          <w:szCs w:val="24"/>
        </w:rPr>
        <w:t>iągów i Kanalizacji Spółka z o.</w:t>
      </w:r>
      <w:r w:rsidRPr="006A22F0">
        <w:rPr>
          <w:rFonts w:ascii="Arial" w:hAnsi="Arial" w:cs="Arial"/>
          <w:sz w:val="24"/>
          <w:szCs w:val="24"/>
        </w:rPr>
        <w:t xml:space="preserve">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E23F27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6EA8F95" w14:textId="77777777" w:rsidR="00027064" w:rsidRDefault="00B77855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0F92FBE2" w14:textId="77777777" w:rsidR="006A22F0" w:rsidRDefault="00912AA9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14D5BBC9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6691C7B6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01A78C14" w14:textId="77777777" w:rsidR="00912AA9" w:rsidRPr="006A22F0" w:rsidRDefault="00912AA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3B59184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(t.j. Dz.U. z 2021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952D8A">
        <w:rPr>
          <w:rFonts w:ascii="Arial" w:hAnsi="Arial" w:cs="Arial"/>
          <w:sz w:val="24"/>
          <w:szCs w:val="24"/>
        </w:rPr>
        <w:t>424)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379C3BEA" w14:textId="77777777" w:rsidR="00F63720" w:rsidRDefault="00F63720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FB33F82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</w:t>
      </w:r>
      <w:r w:rsidR="00C37D52" w:rsidRPr="00AF59F2">
        <w:rPr>
          <w:rFonts w:ascii="Arial" w:hAnsi="Arial" w:cs="Arial"/>
          <w:b/>
          <w:bCs/>
          <w:sz w:val="24"/>
          <w:szCs w:val="24"/>
        </w:rPr>
        <w:t>na ogłoszenie o zamówieniu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 oferty mogą składać wszyscy zainteresowani wykonawcy.</w:t>
      </w:r>
    </w:p>
    <w:p w14:paraId="1A9848ED" w14:textId="77777777" w:rsidR="00C54639" w:rsidRPr="00C54639" w:rsidRDefault="00C5463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5F3278BF" w14:textId="77777777" w:rsidR="00C5463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E4F309F" w14:textId="77777777" w:rsidR="00BE0CE2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2F09198E" w14:textId="77777777" w:rsidR="00C54639" w:rsidRPr="00A679F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0B26359B" w14:textId="77777777" w:rsidR="0060016F" w:rsidRPr="00944ED4" w:rsidRDefault="00B3691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4ED4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944ED4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944ED4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944ED4">
        <w:rPr>
          <w:rFonts w:ascii="Arial" w:hAnsi="Arial" w:cs="Arial"/>
          <w:b/>
          <w:bCs/>
          <w:sz w:val="24"/>
          <w:szCs w:val="24"/>
        </w:rPr>
        <w:t>SWZ</w:t>
      </w:r>
      <w:r w:rsidR="00867CFA" w:rsidRPr="00944ED4">
        <w:rPr>
          <w:rFonts w:ascii="Arial" w:hAnsi="Arial" w:cs="Arial"/>
          <w:sz w:val="24"/>
          <w:szCs w:val="24"/>
        </w:rPr>
        <w:t>.</w:t>
      </w:r>
    </w:p>
    <w:p w14:paraId="53E326B1" w14:textId="77777777" w:rsidR="0082317A" w:rsidRPr="0082317A" w:rsidRDefault="0027685A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4C5034A8" w14:textId="77777777" w:rsidR="0060016F" w:rsidRPr="0082317A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4997FE83" w14:textId="77777777" w:rsidR="00A96A1C" w:rsidRPr="00A96A1C" w:rsidRDefault="00A96A1C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3314D6AC" w14:textId="670BC9F8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14:paraId="417C4CF1" w14:textId="77777777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8A085D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13AEC6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6C8C3C2D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AED87DA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58199A0" w14:textId="77777777" w:rsidR="006515F3" w:rsidRPr="006515F3" w:rsidRDefault="006515F3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EF6A63" w14:textId="77777777" w:rsidR="00C066AB" w:rsidRPr="00753E90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76D13AF1" w14:textId="77777777" w:rsidR="00C066AB" w:rsidRPr="000904AE" w:rsidRDefault="000B24CC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904AE">
        <w:rPr>
          <w:rFonts w:ascii="Arial" w:hAnsi="Arial" w:cs="Arial"/>
          <w:sz w:val="24"/>
          <w:szCs w:val="24"/>
          <w:highlight w:val="yellow"/>
        </w:rPr>
        <w:t>Ofertę, oświadczenie</w:t>
      </w:r>
      <w:r w:rsidR="00C066AB" w:rsidRPr="000904AE">
        <w:rPr>
          <w:rFonts w:ascii="Arial" w:hAnsi="Arial" w:cs="Arial"/>
          <w:sz w:val="24"/>
          <w:szCs w:val="24"/>
          <w:highlight w:val="yellow"/>
        </w:rPr>
        <w:t xml:space="preserve"> o </w:t>
      </w:r>
      <w:r w:rsidR="00C934A2" w:rsidRPr="000904AE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="00A216C8" w:rsidRPr="000904AE">
        <w:rPr>
          <w:rFonts w:ascii="Arial" w:hAnsi="Arial" w:cs="Arial"/>
          <w:sz w:val="24"/>
          <w:szCs w:val="24"/>
          <w:highlight w:val="yellow"/>
        </w:rPr>
        <w:t xml:space="preserve"> (jeśli wymagan</w:t>
      </w:r>
      <w:r w:rsidR="007018DB" w:rsidRPr="000904AE">
        <w:rPr>
          <w:rFonts w:ascii="Arial" w:hAnsi="Arial" w:cs="Arial"/>
          <w:sz w:val="24"/>
          <w:szCs w:val="24"/>
          <w:highlight w:val="yellow"/>
        </w:rPr>
        <w:t>o)</w:t>
      </w:r>
      <w:r w:rsidR="00C066AB" w:rsidRPr="000904AE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53CF2DBB" w14:textId="77777777" w:rsidR="00C066AB" w:rsidRPr="00234DE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1A3447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5E545D5C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658E7CE5" w14:textId="77777777" w:rsidR="00437678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65A3B4E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6EA1D834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1F03DEC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846A78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oferty możliwe jest do zakończenia terminu składania ofert </w:t>
      </w:r>
      <w:r w:rsidR="007950B0" w:rsidRPr="00466E1E">
        <w:rPr>
          <w:rFonts w:ascii="Arial" w:hAnsi="Arial" w:cs="Arial"/>
        </w:rPr>
        <w:br/>
      </w:r>
      <w:r w:rsidRPr="00466E1E">
        <w:rPr>
          <w:rFonts w:ascii="Arial" w:hAnsi="Arial" w:cs="Arial"/>
        </w:rPr>
        <w:t>w postępowaniu.</w:t>
      </w:r>
    </w:p>
    <w:p w14:paraId="5AF52800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złożonej oferty powoduje, że </w:t>
      </w:r>
      <w:r w:rsidR="00E50CB3" w:rsidRPr="00466E1E">
        <w:rPr>
          <w:rFonts w:ascii="Arial" w:hAnsi="Arial" w:cs="Arial"/>
        </w:rPr>
        <w:t>z</w:t>
      </w:r>
      <w:r w:rsidRPr="00466E1E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0A0C80DD" w14:textId="77777777" w:rsidR="001855F4" w:rsidRPr="00E956BD" w:rsidRDefault="001855F4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56BD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 w:rsidRPr="00E956BD">
        <w:rPr>
          <w:rFonts w:ascii="Arial" w:hAnsi="Arial" w:cs="Arial"/>
          <w:sz w:val="24"/>
          <w:szCs w:val="24"/>
        </w:rPr>
        <w:t xml:space="preserve">wycofać oferty. </w:t>
      </w:r>
    </w:p>
    <w:p w14:paraId="1CB8513D" w14:textId="77777777" w:rsidR="00847C53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0B24CC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611586A" w14:textId="77777777" w:rsidR="00C066AB" w:rsidRPr="00811F0A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7C53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11F0A">
        <w:rPr>
          <w:rFonts w:ascii="Arial" w:hAnsi="Arial" w:cs="Arial"/>
          <w:sz w:val="24"/>
          <w:szCs w:val="24"/>
        </w:rPr>
        <w:t xml:space="preserve">kontaktu </w:t>
      </w:r>
      <w:r w:rsidRPr="00811F0A">
        <w:rPr>
          <w:rFonts w:ascii="Arial" w:hAnsi="Arial" w:cs="Arial"/>
          <w:sz w:val="24"/>
          <w:szCs w:val="24"/>
        </w:rPr>
        <w:t xml:space="preserve">z wykonawcami jest </w:t>
      </w:r>
      <w:r w:rsidR="00742ECC" w:rsidRPr="00811F0A">
        <w:rPr>
          <w:rFonts w:ascii="Arial" w:hAnsi="Arial" w:cs="Arial"/>
          <w:sz w:val="24"/>
          <w:szCs w:val="24"/>
        </w:rPr>
        <w:t>p</w:t>
      </w:r>
      <w:r w:rsidR="00E54F53" w:rsidRPr="00811F0A">
        <w:rPr>
          <w:rFonts w:ascii="Arial" w:hAnsi="Arial" w:cs="Arial"/>
          <w:sz w:val="24"/>
          <w:szCs w:val="24"/>
        </w:rPr>
        <w:t xml:space="preserve">. </w:t>
      </w:r>
      <w:r w:rsidR="00847C53" w:rsidRPr="00811F0A">
        <w:rPr>
          <w:rFonts w:ascii="Arial" w:hAnsi="Arial" w:cs="Arial"/>
          <w:sz w:val="24"/>
          <w:szCs w:val="24"/>
        </w:rPr>
        <w:t>Patrycja Bułat</w:t>
      </w:r>
      <w:r w:rsidR="00E54F53" w:rsidRPr="00811F0A">
        <w:rPr>
          <w:rFonts w:ascii="Arial" w:hAnsi="Arial" w:cs="Arial"/>
          <w:sz w:val="24"/>
          <w:szCs w:val="24"/>
        </w:rPr>
        <w:t xml:space="preserve"> – tel. </w:t>
      </w:r>
      <w:r w:rsidR="00847C53" w:rsidRPr="00811F0A">
        <w:rPr>
          <w:rFonts w:ascii="Arial" w:hAnsi="Arial" w:cs="Arial"/>
          <w:sz w:val="24"/>
          <w:szCs w:val="24"/>
        </w:rPr>
        <w:t>91 44 15 671</w:t>
      </w:r>
      <w:r w:rsidR="00E54F53" w:rsidRPr="00811F0A">
        <w:rPr>
          <w:rFonts w:ascii="Arial" w:hAnsi="Arial" w:cs="Arial"/>
          <w:sz w:val="24"/>
          <w:szCs w:val="24"/>
        </w:rPr>
        <w:t>.</w:t>
      </w:r>
    </w:p>
    <w:p w14:paraId="4279D0BF" w14:textId="77777777" w:rsidR="000A3E35" w:rsidRPr="00811F0A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5649FAFD" w14:textId="77777777" w:rsidR="007A1C06" w:rsidRPr="00811F0A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 xml:space="preserve">ROZDZIAŁ III </w:t>
      </w:r>
    </w:p>
    <w:p w14:paraId="6F2EA050" w14:textId="77777777" w:rsidR="0060016F" w:rsidRPr="00811F0A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>Wykonawcy w</w:t>
      </w:r>
      <w:r w:rsidR="0060016F" w:rsidRPr="00811F0A">
        <w:rPr>
          <w:rFonts w:ascii="Arial" w:hAnsi="Arial" w:cs="Arial"/>
          <w:sz w:val="24"/>
          <w:szCs w:val="24"/>
        </w:rPr>
        <w:t>spóln</w:t>
      </w:r>
      <w:r w:rsidRPr="00811F0A">
        <w:rPr>
          <w:rFonts w:ascii="Arial" w:hAnsi="Arial" w:cs="Arial"/>
          <w:sz w:val="24"/>
          <w:szCs w:val="24"/>
        </w:rPr>
        <w:t>i</w:t>
      </w:r>
      <w:r w:rsidR="0060016F" w:rsidRPr="00811F0A">
        <w:rPr>
          <w:rFonts w:ascii="Arial" w:hAnsi="Arial" w:cs="Arial"/>
          <w:sz w:val="24"/>
          <w:szCs w:val="24"/>
        </w:rPr>
        <w:t>e ubiega</w:t>
      </w:r>
      <w:r w:rsidRPr="00811F0A">
        <w:rPr>
          <w:rFonts w:ascii="Arial" w:hAnsi="Arial" w:cs="Arial"/>
          <w:sz w:val="24"/>
          <w:szCs w:val="24"/>
        </w:rPr>
        <w:t>jący</w:t>
      </w:r>
      <w:r w:rsidR="0060016F" w:rsidRPr="00811F0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6AC9062F" w14:textId="77777777" w:rsidR="0060016F" w:rsidRPr="00811F0A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CFF3348" w14:textId="77777777" w:rsidR="0060016F" w:rsidRPr="00051472" w:rsidRDefault="0060016F" w:rsidP="009E1B12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55F34E3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Pełnomocnictwo, o którym mowa w pkt 1 należy dołączyć do oferty.</w:t>
      </w:r>
    </w:p>
    <w:p w14:paraId="507CB93D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 xml:space="preserve">Wszelką korespondencję w postępowaniu zamawiający kieruje do pełnomocnika. </w:t>
      </w:r>
    </w:p>
    <w:p w14:paraId="5BDB2BA8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Sposób składania dokumentów przez wykonawców wspólnie ubiegających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został określony w Rozdziale V</w:t>
      </w:r>
      <w:r w:rsidR="0022192D" w:rsidRPr="00F34A62">
        <w:rPr>
          <w:rFonts w:ascii="Arial" w:hAnsi="Arial" w:cs="Arial"/>
        </w:rPr>
        <w:t>I</w:t>
      </w:r>
      <w:r w:rsidR="0022192D" w:rsidRPr="00F34A62">
        <w:rPr>
          <w:rFonts w:ascii="Arial" w:hAnsi="Arial" w:cs="Arial"/>
          <w:i/>
        </w:rPr>
        <w:t xml:space="preserve"> </w:t>
      </w:r>
      <w:r w:rsidR="00593DE9" w:rsidRPr="00F34A62">
        <w:rPr>
          <w:rFonts w:ascii="Arial" w:hAnsi="Arial" w:cs="Arial"/>
        </w:rPr>
        <w:t>SWZ.</w:t>
      </w:r>
    </w:p>
    <w:p w14:paraId="0226A55A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Wspólnicy spółki cywilnej są wykonawcami wspólnie ubiegającymi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i mają do nich zastosowan</w:t>
      </w:r>
      <w:r w:rsidR="00E54F53" w:rsidRPr="00F34A62">
        <w:rPr>
          <w:rFonts w:ascii="Arial" w:hAnsi="Arial" w:cs="Arial"/>
        </w:rPr>
        <w:t xml:space="preserve">ie zasady określone </w:t>
      </w:r>
      <w:r w:rsidR="00E54F53" w:rsidRPr="00F34A62">
        <w:rPr>
          <w:rFonts w:ascii="Arial" w:hAnsi="Arial" w:cs="Arial"/>
        </w:rPr>
        <w:br/>
        <w:t>w pkt 1 – 4</w:t>
      </w:r>
      <w:r w:rsidR="00F34A62">
        <w:rPr>
          <w:rFonts w:ascii="Arial" w:hAnsi="Arial" w:cs="Arial"/>
        </w:rPr>
        <w:t>.</w:t>
      </w:r>
    </w:p>
    <w:p w14:paraId="1FA20E97" w14:textId="77777777" w:rsidR="0060016F" w:rsidRPr="00F049CF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 xml:space="preserve">Przed </w:t>
      </w:r>
      <w:r w:rsidR="006B08CC" w:rsidRPr="00F049CF">
        <w:rPr>
          <w:rFonts w:ascii="Arial" w:hAnsi="Arial" w:cs="Arial"/>
        </w:rPr>
        <w:t xml:space="preserve">zawarciem </w:t>
      </w:r>
      <w:r w:rsidRPr="00F049CF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049CF">
        <w:rPr>
          <w:rFonts w:ascii="Arial" w:hAnsi="Arial" w:cs="Arial"/>
        </w:rPr>
        <w:t xml:space="preserve">kopię </w:t>
      </w:r>
      <w:r w:rsidRPr="00F049CF">
        <w:rPr>
          <w:rFonts w:ascii="Arial" w:hAnsi="Arial" w:cs="Arial"/>
        </w:rPr>
        <w:t>umow</w:t>
      </w:r>
      <w:r w:rsidR="00464B0F" w:rsidRPr="00F049CF">
        <w:rPr>
          <w:rFonts w:ascii="Arial" w:hAnsi="Arial" w:cs="Arial"/>
        </w:rPr>
        <w:t>y</w:t>
      </w:r>
      <w:r w:rsidRPr="00F049CF">
        <w:rPr>
          <w:rFonts w:ascii="Arial" w:hAnsi="Arial" w:cs="Arial"/>
        </w:rPr>
        <w:t xml:space="preserve"> </w:t>
      </w:r>
      <w:r w:rsidR="006B08CC" w:rsidRPr="00F049CF">
        <w:rPr>
          <w:rFonts w:ascii="Arial" w:hAnsi="Arial" w:cs="Arial"/>
        </w:rPr>
        <w:t>regulującej współpracę tych wykonawców</w:t>
      </w:r>
      <w:r w:rsidRPr="00F049CF">
        <w:rPr>
          <w:rFonts w:ascii="Arial" w:hAnsi="Arial" w:cs="Arial"/>
        </w:rPr>
        <w:t>, zawierającą, co najmniej:</w:t>
      </w:r>
    </w:p>
    <w:p w14:paraId="271686BC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63B968B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0B0778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D2A708A" w14:textId="77777777" w:rsidR="0060016F" w:rsidRPr="00F049CF" w:rsidRDefault="00CB5E95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Zalecane jest, aby wniesione wadium</w:t>
      </w:r>
      <w:r w:rsidR="00C274C8" w:rsidRPr="00F049CF">
        <w:rPr>
          <w:rFonts w:ascii="Arial" w:hAnsi="Arial" w:cs="Arial"/>
        </w:rPr>
        <w:t xml:space="preserve"> (jeżeli jest wymagane)</w:t>
      </w:r>
      <w:r w:rsidRPr="00F049CF">
        <w:rPr>
          <w:rFonts w:ascii="Arial" w:hAnsi="Arial" w:cs="Arial"/>
        </w:rPr>
        <w:t xml:space="preserve"> jednoznacznie wskazywało na wszystkich Wykonawców wspólnie ubiegając</w:t>
      </w:r>
      <w:r w:rsidR="00C274C8" w:rsidRPr="00F049CF">
        <w:rPr>
          <w:rFonts w:ascii="Arial" w:hAnsi="Arial" w:cs="Arial"/>
        </w:rPr>
        <w:t xml:space="preserve">ych się </w:t>
      </w:r>
      <w:r w:rsidR="00C274C8" w:rsidRPr="00F049CF">
        <w:rPr>
          <w:rFonts w:ascii="Arial" w:hAnsi="Arial" w:cs="Arial"/>
        </w:rPr>
        <w:br/>
        <w:t>o udzielenie zamówienia.</w:t>
      </w:r>
    </w:p>
    <w:p w14:paraId="402C5831" w14:textId="77777777" w:rsidR="00CB5E95" w:rsidRPr="00F049CF" w:rsidRDefault="008D0FCE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 w:rsidRPr="00F049CF">
        <w:rPr>
          <w:rFonts w:ascii="Arial" w:hAnsi="Arial" w:cs="Arial"/>
        </w:rPr>
        <w:t xml:space="preserve"> (jeśli wymagano)</w:t>
      </w:r>
      <w:r w:rsidRPr="00F049CF">
        <w:rPr>
          <w:rFonts w:ascii="Arial" w:hAnsi="Arial" w:cs="Arial"/>
        </w:rPr>
        <w:t>.</w:t>
      </w:r>
    </w:p>
    <w:p w14:paraId="00402586" w14:textId="77777777" w:rsidR="008D0FCE" w:rsidRPr="00F049CF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37EC315D" w14:textId="77777777" w:rsidR="007A1C06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ROZDZIAŁ IV </w:t>
      </w:r>
    </w:p>
    <w:p w14:paraId="7B2E92A7" w14:textId="77777777" w:rsidR="0060016F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Jawność postępowania</w:t>
      </w:r>
      <w:r w:rsidR="00B53DC3" w:rsidRPr="00F049CF">
        <w:rPr>
          <w:rFonts w:ascii="Arial" w:hAnsi="Arial" w:cs="Arial"/>
          <w:sz w:val="24"/>
          <w:szCs w:val="24"/>
        </w:rPr>
        <w:t>, RODO</w:t>
      </w:r>
    </w:p>
    <w:p w14:paraId="44BCFF0A" w14:textId="77777777" w:rsidR="0060016F" w:rsidRPr="00F02A90" w:rsidRDefault="0060016F" w:rsidP="00846842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90EB8A" w14:textId="77777777" w:rsidR="0060016F" w:rsidRPr="00F049CF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F049CF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F049CF">
        <w:rPr>
          <w:rFonts w:ascii="Arial" w:hAnsi="Arial" w:cs="Arial"/>
          <w:sz w:val="24"/>
          <w:szCs w:val="24"/>
        </w:rPr>
        <w:t xml:space="preserve"> konkurencji</w:t>
      </w:r>
      <w:r w:rsidR="0060016F" w:rsidRPr="00F049CF">
        <w:rPr>
          <w:rFonts w:ascii="Arial" w:hAnsi="Arial" w:cs="Arial"/>
          <w:sz w:val="24"/>
          <w:szCs w:val="24"/>
        </w:rPr>
        <w:t xml:space="preserve">,  jeżeli wykonawca, wraz z przekazaniem takich informacji, zastrzegł, że nie mogą być one udostępniane oraz wykazał, że zastrzeżone informacje stanowią tajemnicę przedsiębiorstwa. Wykonawca nie może zastrzec informacji, </w:t>
      </w:r>
      <w:r w:rsidR="00FB1C45" w:rsidRPr="00F049CF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FA8DCDB" w14:textId="77777777" w:rsidR="0060016F" w:rsidRPr="00F049CF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F049CF">
        <w:rPr>
          <w:rFonts w:ascii="Arial" w:hAnsi="Arial" w:cs="Arial"/>
          <w:sz w:val="24"/>
          <w:szCs w:val="24"/>
        </w:rPr>
        <w:t>prawa</w:t>
      </w:r>
      <w:r w:rsidRPr="00F049CF">
        <w:rPr>
          <w:rFonts w:ascii="Arial" w:hAnsi="Arial" w:cs="Arial"/>
          <w:sz w:val="24"/>
          <w:szCs w:val="24"/>
        </w:rPr>
        <w:t xml:space="preserve">, </w:t>
      </w:r>
      <w:r w:rsidRPr="00F049CF">
        <w:rPr>
          <w:rFonts w:ascii="Arial" w:hAnsi="Arial" w:cs="Arial"/>
          <w:sz w:val="24"/>
          <w:szCs w:val="24"/>
        </w:rPr>
        <w:lastRenderedPageBreak/>
        <w:t>informacje te będą podlegały udostępnieniu na takich samych zasadach, jak pozostałe niezastrzeżone dokumenty.</w:t>
      </w:r>
    </w:p>
    <w:p w14:paraId="1C2DA197" w14:textId="77777777" w:rsidR="00C6779D" w:rsidRPr="00A507C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507CC">
        <w:rPr>
          <w:rFonts w:ascii="Arial" w:hAnsi="Arial" w:cs="Arial"/>
          <w:sz w:val="24"/>
          <w:szCs w:val="24"/>
        </w:rPr>
        <w:t>Zgodnie z art. 13 i 14</w:t>
      </w:r>
      <w:r w:rsidR="00C6779D" w:rsidRPr="00A507CC">
        <w:rPr>
          <w:rFonts w:ascii="Arial" w:hAnsi="Arial" w:cs="Arial"/>
          <w:sz w:val="24"/>
          <w:szCs w:val="24"/>
        </w:rPr>
        <w:t xml:space="preserve"> RODO, </w:t>
      </w:r>
      <w:r w:rsidR="00A55F63" w:rsidRPr="00A507CC">
        <w:rPr>
          <w:rFonts w:ascii="Arial" w:hAnsi="Arial" w:cs="Arial"/>
          <w:sz w:val="24"/>
          <w:szCs w:val="24"/>
        </w:rPr>
        <w:t>Z</w:t>
      </w:r>
      <w:r w:rsidR="00C6779D" w:rsidRPr="00A507CC">
        <w:rPr>
          <w:rFonts w:ascii="Arial" w:hAnsi="Arial" w:cs="Arial"/>
          <w:sz w:val="24"/>
          <w:szCs w:val="24"/>
        </w:rPr>
        <w:t xml:space="preserve">amawiający informuje, że: </w:t>
      </w:r>
    </w:p>
    <w:p w14:paraId="1D9CE424" w14:textId="77777777" w:rsidR="00620F21" w:rsidRPr="00A507C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administratorem danych osobowych jest: Zakład Wodociągów i Kanalizacji Sp. z o.o. w Szczecinie, ul. M. Golisza 10, 71-682 Szczecin</w:t>
      </w:r>
      <w:r w:rsidR="003374CA">
        <w:rPr>
          <w:rFonts w:ascii="Arial" w:hAnsi="Arial" w:cs="Arial"/>
        </w:rPr>
        <w:t>;</w:t>
      </w:r>
    </w:p>
    <w:p w14:paraId="26E8FB18" w14:textId="77777777" w:rsidR="00620F21" w:rsidRPr="007B539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A507CC">
        <w:rPr>
          <w:rFonts w:ascii="Arial" w:hAnsi="Arial" w:cs="Arial"/>
        </w:rPr>
        <w:t>kontakt do inspektora ochrony danych osobowych w: Zakładzie Wodociągów i Kanalizacji Sp. z o.o. w Szczecinie tel. 91 44 26 231, adres e-mail:</w:t>
      </w:r>
      <w:r w:rsidRPr="007B539C">
        <w:rPr>
          <w:rFonts w:ascii="Arial" w:hAnsi="Arial" w:cs="Arial"/>
        </w:rPr>
        <w:t xml:space="preserve">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  <w:r w:rsidR="003374CA" w:rsidRPr="003374CA">
        <w:rPr>
          <w:rStyle w:val="Hipercze"/>
          <w:rFonts w:ascii="Arial" w:hAnsi="Arial" w:cs="Arial"/>
          <w:u w:val="none"/>
        </w:rPr>
        <w:t xml:space="preserve"> ;</w:t>
      </w:r>
    </w:p>
    <w:p w14:paraId="52F57C2B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3374C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3374C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3374CA">
        <w:rPr>
          <w:rFonts w:ascii="Arial" w:hAnsi="Arial" w:cs="Arial"/>
          <w:bCs/>
        </w:rPr>
        <w:t>)</w:t>
      </w:r>
      <w:r w:rsidRPr="003374CA">
        <w:rPr>
          <w:rFonts w:ascii="Arial" w:hAnsi="Arial" w:cs="Arial"/>
          <w:bCs/>
        </w:rPr>
        <w:t>;</w:t>
      </w:r>
      <w:r w:rsidRPr="003374CA">
        <w:rPr>
          <w:rFonts w:ascii="Arial" w:hAnsi="Arial" w:cs="Arial"/>
        </w:rPr>
        <w:t xml:space="preserve"> podstawą prawną przetwarzania jest ustawa z dnia 23 kwietnia 1964 r. Kodeks cywilny </w:t>
      </w:r>
      <w:r w:rsidR="00097A3B" w:rsidRPr="003374CA">
        <w:rPr>
          <w:rFonts w:ascii="Arial" w:hAnsi="Arial" w:cs="Arial"/>
        </w:rPr>
        <w:t xml:space="preserve">oraz </w:t>
      </w:r>
      <w:r w:rsidRPr="003374CA">
        <w:rPr>
          <w:rFonts w:ascii="Arial" w:hAnsi="Arial" w:cs="Arial"/>
        </w:rPr>
        <w:t>obowiązek stosowania sformalizowanych zasad udzielania zamówień stosowanych w ZWiK Sp. z o.o. w Szczecinie</w:t>
      </w:r>
      <w:r w:rsidR="003374CA">
        <w:rPr>
          <w:rFonts w:ascii="Arial" w:hAnsi="Arial" w:cs="Arial"/>
        </w:rPr>
        <w:t>;</w:t>
      </w:r>
    </w:p>
    <w:p w14:paraId="2EA95D28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 w:rsidRPr="003374CA">
        <w:rPr>
          <w:rFonts w:ascii="Arial" w:hAnsi="Arial" w:cs="Arial"/>
        </w:rPr>
        <w:br/>
      </w:r>
      <w:r w:rsidRPr="003374C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3374CA">
        <w:rPr>
          <w:rFonts w:ascii="Arial" w:hAnsi="Arial" w:cs="Arial"/>
        </w:rPr>
        <w:t>;</w:t>
      </w:r>
    </w:p>
    <w:p w14:paraId="326791B6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przechowywane odpowiednio: </w:t>
      </w:r>
    </w:p>
    <w:p w14:paraId="4A4DC636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24B9F051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452015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3374CA">
        <w:rPr>
          <w:rFonts w:ascii="Arial" w:hAnsi="Arial" w:cs="Arial"/>
          <w:sz w:val="24"/>
          <w:szCs w:val="24"/>
        </w:rPr>
        <w:t>;</w:t>
      </w:r>
    </w:p>
    <w:p w14:paraId="52EC7223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53E37E82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 w:rsidR="003374CA">
        <w:rPr>
          <w:rFonts w:ascii="Arial" w:hAnsi="Arial" w:cs="Arial"/>
          <w:sz w:val="24"/>
          <w:szCs w:val="24"/>
        </w:rPr>
        <w:t>;</w:t>
      </w:r>
    </w:p>
    <w:p w14:paraId="59791A3D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15F08E46" w14:textId="42055906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3153E6">
        <w:rPr>
          <w:rFonts w:ascii="Arial" w:hAnsi="Arial" w:cs="Arial"/>
          <w:sz w:val="24"/>
          <w:szCs w:val="24"/>
        </w:rPr>
        <w:br/>
      </w:r>
      <w:r w:rsidRPr="003374CA">
        <w:rPr>
          <w:rFonts w:ascii="Arial" w:hAnsi="Arial" w:cs="Arial"/>
          <w:sz w:val="24"/>
          <w:szCs w:val="24"/>
        </w:rPr>
        <w:t>w szczególności następujące kategorie odnośnych danych osobowych: dane kontaktowe, stosowne uprawnienia i kwalifikacje do wy</w:t>
      </w:r>
      <w:r w:rsidR="003374CA">
        <w:rPr>
          <w:rFonts w:ascii="Arial" w:hAnsi="Arial" w:cs="Arial"/>
          <w:sz w:val="24"/>
          <w:szCs w:val="24"/>
        </w:rPr>
        <w:t>konywania określonych czynności;</w:t>
      </w:r>
    </w:p>
    <w:p w14:paraId="79509180" w14:textId="77777777" w:rsid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źródłem pochodzenia danych osobowych niepozyskanych bezpośrednio od osoby, której dane dotyczą może być: Wykonawca oraz źródła publicznie dostępne takie jak CEIDG, KRS</w:t>
      </w:r>
      <w:r w:rsidR="003374CA">
        <w:rPr>
          <w:rFonts w:ascii="Arial" w:hAnsi="Arial" w:cs="Arial"/>
          <w:sz w:val="24"/>
          <w:szCs w:val="24"/>
        </w:rPr>
        <w:t>;</w:t>
      </w:r>
    </w:p>
    <w:p w14:paraId="296B98B4" w14:textId="22EACD3E" w:rsidR="00620F21" w:rsidRP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153E6">
        <w:rPr>
          <w:rFonts w:ascii="Arial" w:hAnsi="Arial" w:cs="Arial"/>
          <w:sz w:val="24"/>
          <w:szCs w:val="24"/>
        </w:rPr>
        <w:lastRenderedPageBreak/>
        <w:t>podanie danych osobowych jest wymogiem ustawowym (wynikającym z ustawy Kodeks Cywilny),</w:t>
      </w:r>
      <w:r w:rsidR="00467C5C" w:rsidRPr="003153E6">
        <w:rPr>
          <w:rFonts w:ascii="Arial" w:hAnsi="Arial" w:cs="Arial"/>
          <w:sz w:val="24"/>
          <w:szCs w:val="24"/>
        </w:rPr>
        <w:t xml:space="preserve"> niepodanie danych uniemożliwia </w:t>
      </w:r>
      <w:r w:rsidRPr="003153E6">
        <w:rPr>
          <w:rFonts w:ascii="Arial" w:hAnsi="Arial" w:cs="Arial"/>
          <w:sz w:val="24"/>
          <w:szCs w:val="24"/>
        </w:rPr>
        <w:t>procedowanie złożonej oferty</w:t>
      </w:r>
      <w:r w:rsidR="003374CA" w:rsidRPr="003153E6">
        <w:rPr>
          <w:rFonts w:ascii="Arial" w:hAnsi="Arial" w:cs="Arial"/>
          <w:sz w:val="24"/>
          <w:szCs w:val="24"/>
        </w:rPr>
        <w:t>;</w:t>
      </w:r>
    </w:p>
    <w:p w14:paraId="1FCDFD85" w14:textId="77777777" w:rsidR="00620F21" w:rsidRPr="00BA5C74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Zamawiający nie </w:t>
      </w:r>
      <w:r w:rsidRPr="00BA5C74">
        <w:rPr>
          <w:rFonts w:ascii="Arial" w:hAnsi="Arial" w:cs="Arial"/>
          <w:sz w:val="24"/>
          <w:szCs w:val="24"/>
        </w:rPr>
        <w:t>planuje przekazywania danych do państwa trzeciego lub organizacji międzynarodowej</w:t>
      </w:r>
      <w:r w:rsidR="00312CF7" w:rsidRPr="00BA5C74">
        <w:rPr>
          <w:rFonts w:ascii="Arial" w:hAnsi="Arial" w:cs="Arial"/>
          <w:sz w:val="24"/>
          <w:szCs w:val="24"/>
        </w:rPr>
        <w:t>.</w:t>
      </w:r>
    </w:p>
    <w:p w14:paraId="3C839FC6" w14:textId="77777777" w:rsidR="009E2BF5" w:rsidRPr="00BA5C74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0953B35" w14:textId="77777777" w:rsidR="007A1C06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 xml:space="preserve">ROZDZIAŁ V </w:t>
      </w:r>
    </w:p>
    <w:p w14:paraId="180D36A6" w14:textId="77777777" w:rsidR="0060016F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>P</w:t>
      </w:r>
      <w:r w:rsidR="002109FF" w:rsidRPr="00BA5C74">
        <w:rPr>
          <w:rFonts w:ascii="Arial" w:hAnsi="Arial" w:cs="Arial"/>
          <w:sz w:val="24"/>
          <w:szCs w:val="24"/>
        </w:rPr>
        <w:t>rzesłanki</w:t>
      </w:r>
      <w:r w:rsidRPr="00BA5C74">
        <w:rPr>
          <w:rFonts w:ascii="Arial" w:hAnsi="Arial" w:cs="Arial"/>
          <w:sz w:val="24"/>
          <w:szCs w:val="24"/>
        </w:rPr>
        <w:t xml:space="preserve"> wykluczenia</w:t>
      </w:r>
      <w:r w:rsidR="002109FF" w:rsidRPr="00BA5C74">
        <w:rPr>
          <w:rFonts w:ascii="Arial" w:hAnsi="Arial" w:cs="Arial"/>
          <w:sz w:val="24"/>
          <w:szCs w:val="24"/>
        </w:rPr>
        <w:t xml:space="preserve"> Wykonawcy z postępowania</w:t>
      </w:r>
      <w:r w:rsidRPr="00BA5C74">
        <w:rPr>
          <w:rFonts w:ascii="Arial" w:hAnsi="Arial" w:cs="Arial"/>
          <w:sz w:val="24"/>
          <w:szCs w:val="24"/>
        </w:rPr>
        <w:t xml:space="preserve">. Warunki udziału </w:t>
      </w:r>
      <w:r w:rsidR="00866E73" w:rsidRPr="00BA5C74">
        <w:rPr>
          <w:rFonts w:ascii="Arial" w:hAnsi="Arial" w:cs="Arial"/>
          <w:sz w:val="24"/>
          <w:szCs w:val="24"/>
        </w:rPr>
        <w:br/>
      </w:r>
      <w:r w:rsidRPr="00BA5C74">
        <w:rPr>
          <w:rFonts w:ascii="Arial" w:hAnsi="Arial" w:cs="Arial"/>
          <w:sz w:val="24"/>
          <w:szCs w:val="24"/>
        </w:rPr>
        <w:t>w postępowaniu</w:t>
      </w:r>
    </w:p>
    <w:p w14:paraId="4DF64257" w14:textId="77777777" w:rsidR="0060016F" w:rsidRPr="006D3D72" w:rsidRDefault="0060016F" w:rsidP="00846842">
      <w:pPr>
        <w:rPr>
          <w:rFonts w:ascii="Arial" w:hAnsi="Arial" w:cs="Arial"/>
          <w:color w:val="FF0000"/>
          <w:sz w:val="24"/>
          <w:szCs w:val="24"/>
        </w:rPr>
      </w:pPr>
    </w:p>
    <w:p w14:paraId="7B5BDABE" w14:textId="77777777" w:rsidR="0055094F" w:rsidRPr="00905E41" w:rsidRDefault="0060016F" w:rsidP="00203AE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22BBF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22BBF">
        <w:rPr>
          <w:rFonts w:ascii="Arial" w:eastAsia="Times New Roman" w:hAnsi="Arial" w:cs="Arial"/>
          <w:sz w:val="24"/>
          <w:szCs w:val="24"/>
        </w:rPr>
        <w:t xml:space="preserve">się </w:t>
      </w:r>
      <w:r w:rsidRPr="00522BBF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22BBF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22BB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22BBF">
        <w:rPr>
          <w:rFonts w:ascii="Arial" w:hAnsi="Arial" w:cs="Arial"/>
          <w:b/>
          <w:bCs/>
          <w:sz w:val="24"/>
          <w:szCs w:val="24"/>
        </w:rPr>
        <w:t xml:space="preserve">Z postępowania o udzielenie zamówienia </w:t>
      </w:r>
      <w:r w:rsidR="0055094F" w:rsidRPr="00905E41">
        <w:rPr>
          <w:rFonts w:ascii="Arial" w:hAnsi="Arial" w:cs="Arial"/>
          <w:b/>
          <w:bCs/>
          <w:sz w:val="24"/>
          <w:szCs w:val="24"/>
        </w:rPr>
        <w:t>publicznego wyklucza się wykonawcę:</w:t>
      </w:r>
    </w:p>
    <w:p w14:paraId="0DE3B4BF" w14:textId="77777777" w:rsidR="0055094F" w:rsidRPr="00905E4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399B177" w14:textId="77777777" w:rsidR="0055094F" w:rsidRPr="00905E4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905E41">
          <w:rPr>
            <w:rFonts w:ascii="Arial" w:hAnsi="Arial" w:cs="Arial"/>
            <w:sz w:val="24"/>
            <w:szCs w:val="24"/>
          </w:rPr>
          <w:t>art. 258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6A3A1744" w14:textId="77777777" w:rsidR="0055094F" w:rsidRPr="00905E4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905E41">
          <w:rPr>
            <w:rFonts w:ascii="Arial" w:hAnsi="Arial" w:cs="Arial"/>
            <w:sz w:val="24"/>
            <w:szCs w:val="24"/>
          </w:rPr>
          <w:t>art. 189a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519B816A" w14:textId="77777777" w:rsidR="0055094F" w:rsidRPr="00905E41" w:rsidRDefault="00983660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</w:t>
      </w:r>
      <w:r>
        <w:rPr>
          <w:rFonts w:ascii="Arial" w:hAnsi="Arial" w:cs="Arial"/>
          <w:sz w:val="24"/>
          <w:szCs w:val="24"/>
        </w:rPr>
        <w:t xml:space="preserve">- </w:t>
      </w:r>
      <w:r w:rsidRPr="005C3867">
        <w:rPr>
          <w:rFonts w:ascii="Arial" w:hAnsi="Arial" w:cs="Arial"/>
          <w:sz w:val="24"/>
          <w:szCs w:val="24"/>
        </w:rPr>
        <w:t xml:space="preserve"> 48 ustawy z dnia 25 czerwca 2010 r. o sporcie,</w:t>
      </w:r>
      <w:r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</w:t>
      </w:r>
      <w:r w:rsidR="00905E41" w:rsidRPr="00905E41">
        <w:rPr>
          <w:rFonts w:ascii="Arial" w:hAnsi="Arial" w:cs="Arial"/>
          <w:sz w:val="24"/>
          <w:szCs w:val="24"/>
        </w:rPr>
        <w:t>,</w:t>
      </w:r>
    </w:p>
    <w:p w14:paraId="55C0A70F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FA3BB1">
          <w:rPr>
            <w:rFonts w:ascii="Arial" w:hAnsi="Arial" w:cs="Arial"/>
            <w:sz w:val="24"/>
            <w:szCs w:val="24"/>
          </w:rPr>
          <w:t>art. 165a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FA3BB1">
          <w:rPr>
            <w:rFonts w:ascii="Arial" w:hAnsi="Arial" w:cs="Arial"/>
            <w:sz w:val="24"/>
            <w:szCs w:val="24"/>
          </w:rPr>
          <w:t>art. 299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</w:t>
      </w:r>
    </w:p>
    <w:p w14:paraId="5AD5C556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FA3BB1">
          <w:rPr>
            <w:rFonts w:ascii="Arial" w:hAnsi="Arial" w:cs="Arial"/>
            <w:sz w:val="24"/>
            <w:szCs w:val="24"/>
          </w:rPr>
          <w:t>art. 115 § 20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56005ABE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FA3BB1">
          <w:rPr>
            <w:rFonts w:ascii="Arial" w:hAnsi="Arial" w:cs="Arial"/>
            <w:sz w:val="24"/>
            <w:szCs w:val="24"/>
          </w:rPr>
          <w:t>art. 9 ust. 2</w:t>
        </w:r>
      </w:hyperlink>
      <w:r w:rsidRPr="00FA3BB1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FA3BB1">
        <w:rPr>
          <w:rFonts w:ascii="Arial" w:hAnsi="Arial" w:cs="Arial"/>
          <w:sz w:val="24"/>
          <w:szCs w:val="24"/>
        </w:rPr>
        <w:t>;</w:t>
      </w:r>
    </w:p>
    <w:p w14:paraId="66A61771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FA3BB1">
          <w:rPr>
            <w:rFonts w:ascii="Arial" w:hAnsi="Arial" w:cs="Arial"/>
            <w:sz w:val="24"/>
            <w:szCs w:val="24"/>
          </w:rPr>
          <w:t>art. 296-307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FA3BB1">
          <w:rPr>
            <w:rFonts w:ascii="Arial" w:hAnsi="Arial" w:cs="Arial"/>
            <w:sz w:val="24"/>
            <w:szCs w:val="24"/>
          </w:rPr>
          <w:t>art. 286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FA3BB1">
          <w:rPr>
            <w:rFonts w:ascii="Arial" w:hAnsi="Arial" w:cs="Arial"/>
            <w:sz w:val="24"/>
            <w:szCs w:val="24"/>
          </w:rPr>
          <w:t>art. 270-277d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0CDE43E3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5DF1C47" w14:textId="77777777" w:rsidR="0055094F" w:rsidRPr="00FA3BB1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1B4CAE35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FA3BB1">
        <w:rPr>
          <w:rFonts w:ascii="Arial" w:hAnsi="Arial" w:cs="Arial"/>
          <w:sz w:val="24"/>
          <w:szCs w:val="24"/>
        </w:rPr>
        <w:t>p</w:t>
      </w:r>
      <w:r w:rsidRPr="00FA3BB1">
        <w:rPr>
          <w:rFonts w:ascii="Arial" w:hAnsi="Arial" w:cs="Arial"/>
          <w:sz w:val="24"/>
          <w:szCs w:val="24"/>
        </w:rPr>
        <w:t>pkt 1;</w:t>
      </w:r>
    </w:p>
    <w:p w14:paraId="67C3D5A2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FA3BB1">
        <w:rPr>
          <w:rFonts w:ascii="Arial" w:hAnsi="Arial" w:cs="Arial"/>
          <w:sz w:val="24"/>
          <w:szCs w:val="24"/>
        </w:rPr>
        <w:lastRenderedPageBreak/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E79266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74E83821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BBE4B78" w14:textId="77777777" w:rsidR="0060016F" w:rsidRPr="00AE3400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jeżeli, </w:t>
      </w:r>
      <w:r w:rsidR="008C6BF5" w:rsidRPr="00FA3BB1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FA3BB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FA3BB1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</w:t>
      </w:r>
      <w:r w:rsidRPr="00AE3400">
        <w:rPr>
          <w:rFonts w:ascii="Arial" w:hAnsi="Arial" w:cs="Arial"/>
          <w:sz w:val="24"/>
          <w:szCs w:val="24"/>
        </w:rPr>
        <w:t>konkurencji i konsumentów, chyba że spowodowane tym zakłócenie konkurencji może być wyeliminowane w inny sposób niż przez wykluczenie wykonawcy z udziału w postępowaniu o udzielenie zamówienia</w:t>
      </w:r>
      <w:r w:rsidR="00A90AE9" w:rsidRPr="00AE3400">
        <w:rPr>
          <w:rFonts w:ascii="Arial" w:hAnsi="Arial" w:cs="Arial"/>
          <w:sz w:val="24"/>
          <w:szCs w:val="24"/>
        </w:rPr>
        <w:t>;</w:t>
      </w:r>
    </w:p>
    <w:p w14:paraId="1E61E947" w14:textId="77777777" w:rsidR="00A90AE9" w:rsidRPr="00AE3400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E3400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2D3F027D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54F4A01" w14:textId="77777777" w:rsidR="00641CB4" w:rsidRPr="00AE3400" w:rsidRDefault="00641CB4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D6E4FA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81B11C7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4B3348" w:rsidRPr="00AE3400">
        <w:rPr>
          <w:rFonts w:ascii="Arial" w:hAnsi="Arial" w:cs="Arial"/>
          <w:sz w:val="24"/>
          <w:szCs w:val="24"/>
        </w:rPr>
        <w:br/>
      </w:r>
      <w:r w:rsidRPr="00AE3400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185D9A8" w14:textId="77777777" w:rsidR="0060016F" w:rsidRPr="007C09F1" w:rsidRDefault="0060016F" w:rsidP="00452251">
      <w:pPr>
        <w:numPr>
          <w:ilvl w:val="0"/>
          <w:numId w:val="3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C09F1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C09F1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C09F1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76FBDE1D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378507CE" w14:textId="77777777" w:rsidR="00B72FF8" w:rsidRPr="007C09F1" w:rsidRDefault="00B72FF8" w:rsidP="00452251">
      <w:pPr>
        <w:tabs>
          <w:tab w:val="num" w:pos="851"/>
        </w:tabs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09F1">
        <w:rPr>
          <w:rFonts w:ascii="Arial" w:hAnsi="Arial" w:cs="Arial"/>
          <w:i/>
          <w:iCs/>
          <w:sz w:val="24"/>
          <w:szCs w:val="24"/>
        </w:rPr>
        <w:lastRenderedPageBreak/>
        <w:tab/>
        <w:t>Zamawiający odstępuje od określenia warunku</w:t>
      </w:r>
    </w:p>
    <w:p w14:paraId="05893AB0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7C9D2509" w14:textId="77777777" w:rsidR="00B72FF8" w:rsidRPr="007C09F1" w:rsidRDefault="00B72FF8" w:rsidP="006C41CB">
      <w:pPr>
        <w:ind w:left="714" w:hanging="5"/>
        <w:jc w:val="both"/>
        <w:rPr>
          <w:rFonts w:ascii="Arial" w:hAnsi="Arial" w:cs="Arial"/>
          <w:i/>
          <w:iCs/>
          <w:sz w:val="24"/>
          <w:szCs w:val="24"/>
        </w:rPr>
      </w:pPr>
      <w:r w:rsidRPr="007C09F1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33A2C5D4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sytuacji ekonomicznej lub finansowej:</w:t>
      </w:r>
    </w:p>
    <w:p w14:paraId="068C1DBA" w14:textId="17EA7D24" w:rsidR="00B72FF8" w:rsidRPr="00A46CC1" w:rsidRDefault="00983868" w:rsidP="00983868">
      <w:pPr>
        <w:ind w:left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C09F1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485D1587" w14:textId="77777777" w:rsidR="00B72FF8" w:rsidRPr="00A46CC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A46CC1">
        <w:rPr>
          <w:rFonts w:ascii="Arial" w:hAnsi="Arial"/>
          <w:b/>
          <w:i/>
          <w:iCs/>
          <w:szCs w:val="24"/>
        </w:rPr>
        <w:t>zdolności technicznej lub zawodowej:</w:t>
      </w:r>
    </w:p>
    <w:p w14:paraId="3FEA4792" w14:textId="189ADD34" w:rsidR="00746C63" w:rsidRPr="00A46CC1" w:rsidRDefault="007C09F1" w:rsidP="00C01BD7">
      <w:pPr>
        <w:pStyle w:val="Akapitzlist"/>
        <w:numPr>
          <w:ilvl w:val="0"/>
          <w:numId w:val="37"/>
        </w:numPr>
        <w:spacing w:line="240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  <w:r w:rsidRPr="00A46CC1">
        <w:rPr>
          <w:rFonts w:ascii="Arial" w:hAnsi="Arial" w:cs="Arial"/>
          <w:iCs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Pr="00A46CC1">
        <w:rPr>
          <w:rFonts w:asciiTheme="minorHAnsi" w:eastAsiaTheme="minorHAnsi" w:hAnsiTheme="minorHAnsi" w:cstheme="minorHAnsi"/>
          <w:bCs/>
        </w:rPr>
        <w:t xml:space="preserve"> </w:t>
      </w:r>
      <w:r w:rsidR="0096356A" w:rsidRPr="00A46CC1">
        <w:rPr>
          <w:rFonts w:ascii="Arial" w:hAnsi="Arial" w:cs="Arial"/>
          <w:bCs/>
          <w:iCs/>
          <w:sz w:val="24"/>
          <w:szCs w:val="24"/>
        </w:rPr>
        <w:t>posiada doświadczenie w realizacji dostaw porównywalnych, tj. wykonał należycie w okresie ostatnich pięciu lat przed upływem terminu składania ofert, a jeżeli okres prowadzenia działalności jest krótszy – w tym</w:t>
      </w:r>
      <w:r w:rsidR="0029399E" w:rsidRPr="00A46CC1">
        <w:rPr>
          <w:rFonts w:ascii="Arial" w:hAnsi="Arial" w:cs="Arial"/>
          <w:bCs/>
          <w:iCs/>
          <w:sz w:val="24"/>
          <w:szCs w:val="24"/>
        </w:rPr>
        <w:t xml:space="preserve"> </w:t>
      </w:r>
      <w:r w:rsidR="0029399E" w:rsidRPr="00397E73">
        <w:rPr>
          <w:rFonts w:ascii="Arial" w:hAnsi="Arial" w:cs="Arial"/>
          <w:bCs/>
          <w:iCs/>
          <w:sz w:val="24"/>
          <w:szCs w:val="24"/>
        </w:rPr>
        <w:t>okresie,</w:t>
      </w:r>
      <w:r w:rsidR="0096356A" w:rsidRPr="00397E73">
        <w:rPr>
          <w:rFonts w:ascii="Arial" w:hAnsi="Arial" w:cs="Arial"/>
          <w:bCs/>
          <w:iCs/>
          <w:sz w:val="24"/>
          <w:szCs w:val="24"/>
        </w:rPr>
        <w:t xml:space="preserve"> </w:t>
      </w:r>
      <w:r w:rsidR="0092157B" w:rsidRPr="00397E73">
        <w:rPr>
          <w:rFonts w:ascii="Arial" w:hAnsi="Arial" w:cs="Arial"/>
          <w:b/>
          <w:bCs/>
          <w:iCs/>
          <w:sz w:val="24"/>
          <w:szCs w:val="24"/>
        </w:rPr>
        <w:t>co najmniej jedną</w:t>
      </w:r>
      <w:r w:rsidR="0092157B" w:rsidRPr="00397E73">
        <w:rPr>
          <w:rFonts w:ascii="Arial" w:hAnsi="Arial" w:cs="Arial"/>
          <w:bCs/>
          <w:iCs/>
          <w:sz w:val="24"/>
          <w:szCs w:val="24"/>
        </w:rPr>
        <w:t xml:space="preserve"> </w:t>
      </w:r>
      <w:r w:rsidR="00056F07" w:rsidRPr="00397E73">
        <w:rPr>
          <w:rFonts w:ascii="Arial" w:hAnsi="Arial" w:cs="Arial"/>
          <w:b/>
          <w:bCs/>
          <w:iCs/>
          <w:sz w:val="24"/>
          <w:szCs w:val="24"/>
        </w:rPr>
        <w:t xml:space="preserve">dostawę </w:t>
      </w:r>
      <w:r w:rsidR="0092157B" w:rsidRPr="00397E73">
        <w:rPr>
          <w:rFonts w:ascii="Arial" w:hAnsi="Arial" w:cs="Arial"/>
          <w:b/>
          <w:bCs/>
          <w:iCs/>
          <w:sz w:val="24"/>
          <w:szCs w:val="24"/>
        </w:rPr>
        <w:t xml:space="preserve">wraz </w:t>
      </w:r>
      <w:r w:rsidR="004A4481">
        <w:rPr>
          <w:rFonts w:ascii="Arial" w:hAnsi="Arial" w:cs="Arial"/>
          <w:b/>
          <w:bCs/>
          <w:iCs/>
          <w:sz w:val="24"/>
          <w:szCs w:val="24"/>
        </w:rPr>
        <w:br/>
      </w:r>
      <w:r w:rsidR="0092157B" w:rsidRPr="00397E73">
        <w:rPr>
          <w:rFonts w:ascii="Arial" w:hAnsi="Arial" w:cs="Arial"/>
          <w:b/>
          <w:bCs/>
          <w:iCs/>
          <w:sz w:val="24"/>
          <w:szCs w:val="24"/>
        </w:rPr>
        <w:t>z montażem i uruchomieniem generatora roztworu dwutlenku</w:t>
      </w:r>
      <w:r w:rsidR="0092157B">
        <w:rPr>
          <w:rFonts w:ascii="Arial" w:hAnsi="Arial" w:cs="Arial"/>
          <w:b/>
          <w:bCs/>
          <w:iCs/>
          <w:sz w:val="24"/>
          <w:szCs w:val="24"/>
        </w:rPr>
        <w:t xml:space="preserve"> chloru </w:t>
      </w:r>
      <w:r w:rsidR="004A4481">
        <w:rPr>
          <w:rFonts w:ascii="Arial" w:hAnsi="Arial" w:cs="Arial"/>
          <w:b/>
          <w:bCs/>
          <w:iCs/>
          <w:sz w:val="24"/>
          <w:szCs w:val="24"/>
        </w:rPr>
        <w:br/>
      </w:r>
      <w:r w:rsidR="0092157B">
        <w:rPr>
          <w:rFonts w:ascii="Arial" w:hAnsi="Arial" w:cs="Arial"/>
          <w:b/>
          <w:bCs/>
          <w:iCs/>
          <w:sz w:val="24"/>
          <w:szCs w:val="24"/>
        </w:rPr>
        <w:t>o wydajności maksymalnej nie mniejszej niż 4500 g/h</w:t>
      </w:r>
      <w:r w:rsidR="0096356A" w:rsidRPr="00A46CC1">
        <w:rPr>
          <w:rFonts w:ascii="Arial" w:hAnsi="Arial" w:cs="Arial"/>
          <w:bCs/>
          <w:iCs/>
          <w:sz w:val="24"/>
          <w:szCs w:val="24"/>
        </w:rPr>
        <w:t>.</w:t>
      </w:r>
    </w:p>
    <w:p w14:paraId="2DFB831B" w14:textId="33902896" w:rsidR="00D97BD0" w:rsidRPr="00746C63" w:rsidRDefault="00143642" w:rsidP="00C01BD7">
      <w:pPr>
        <w:pStyle w:val="Akapitzlist"/>
        <w:spacing w:after="0" w:line="240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7B0F0D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7B0F0D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</w:t>
      </w:r>
      <w:r w:rsidRPr="009B2E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EBD430" w14:textId="54D1F769" w:rsidR="007137F5" w:rsidRPr="006E2CC1" w:rsidRDefault="007137F5" w:rsidP="00C01BD7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 xml:space="preserve">dysponuje lub będzie dysponować </w:t>
      </w:r>
      <w:r w:rsidRPr="002A0FF1">
        <w:rPr>
          <w:rFonts w:ascii="Arial" w:hAnsi="Arial" w:cs="Arial"/>
          <w:b/>
          <w:sz w:val="24"/>
          <w:szCs w:val="24"/>
        </w:rPr>
        <w:t>minimum jedną osobą</w:t>
      </w:r>
      <w:r w:rsidRPr="00C70E6C">
        <w:rPr>
          <w:rFonts w:ascii="Arial" w:hAnsi="Arial" w:cs="Arial"/>
          <w:sz w:val="24"/>
          <w:szCs w:val="24"/>
        </w:rPr>
        <w:t xml:space="preserve"> </w:t>
      </w:r>
      <w:r w:rsidRPr="006E2CC1">
        <w:rPr>
          <w:rFonts w:ascii="Arial" w:hAnsi="Arial" w:cs="Arial"/>
          <w:bCs/>
          <w:sz w:val="24"/>
          <w:szCs w:val="24"/>
        </w:rPr>
        <w:t>skierowaną przez wyk</w:t>
      </w:r>
      <w:r w:rsidR="00DE1069">
        <w:rPr>
          <w:rFonts w:ascii="Arial" w:hAnsi="Arial" w:cs="Arial"/>
          <w:bCs/>
          <w:sz w:val="24"/>
          <w:szCs w:val="24"/>
        </w:rPr>
        <w:t xml:space="preserve">onawcę do realizacji zamówienia, posiadającą aktualne uprawnienia budowlane </w:t>
      </w:r>
      <w:r w:rsidR="00AC543E">
        <w:rPr>
          <w:rFonts w:ascii="Arial" w:hAnsi="Arial" w:cs="Arial"/>
          <w:bCs/>
          <w:sz w:val="24"/>
          <w:szCs w:val="24"/>
        </w:rPr>
        <w:t xml:space="preserve">do kierowania robotami budowlanymi </w:t>
      </w:r>
      <w:r w:rsidR="004A4481">
        <w:rPr>
          <w:rFonts w:ascii="Arial" w:hAnsi="Arial" w:cs="Arial"/>
          <w:bCs/>
          <w:sz w:val="24"/>
          <w:szCs w:val="24"/>
        </w:rPr>
        <w:br/>
      </w:r>
      <w:r w:rsidR="00DE1069">
        <w:rPr>
          <w:rFonts w:ascii="Arial" w:hAnsi="Arial" w:cs="Arial"/>
          <w:bCs/>
          <w:sz w:val="24"/>
          <w:szCs w:val="24"/>
        </w:rPr>
        <w:t>w specjalności instalacyjnej w zakresie sieci, instalacji i urządzeń cieplnych, wen</w:t>
      </w:r>
      <w:r w:rsidR="003D5AB3">
        <w:rPr>
          <w:rFonts w:ascii="Arial" w:hAnsi="Arial" w:cs="Arial"/>
          <w:bCs/>
          <w:sz w:val="24"/>
          <w:szCs w:val="24"/>
        </w:rPr>
        <w:t>tylacyjnych,</w:t>
      </w:r>
      <w:r w:rsidR="00DE1069">
        <w:rPr>
          <w:rFonts w:ascii="Arial" w:hAnsi="Arial" w:cs="Arial"/>
          <w:bCs/>
          <w:sz w:val="24"/>
          <w:szCs w:val="24"/>
        </w:rPr>
        <w:t xml:space="preserve"> gazowych, wodociągowych i kanalizacyjnych bez ograniczeń</w:t>
      </w:r>
      <w:r w:rsidRPr="006E2CC1">
        <w:rPr>
          <w:rFonts w:ascii="Arial" w:hAnsi="Arial" w:cs="Arial"/>
          <w:bCs/>
          <w:sz w:val="24"/>
          <w:szCs w:val="24"/>
        </w:rPr>
        <w:t>.</w:t>
      </w:r>
    </w:p>
    <w:p w14:paraId="15382E99" w14:textId="77777777" w:rsidR="007137F5" w:rsidRDefault="007137F5" w:rsidP="00C01BD7">
      <w:pPr>
        <w:ind w:left="993"/>
        <w:jc w:val="both"/>
        <w:rPr>
          <w:rFonts w:ascii="Arial" w:hAnsi="Arial" w:cs="Arial"/>
          <w:iCs/>
          <w:sz w:val="24"/>
          <w:szCs w:val="24"/>
        </w:rPr>
      </w:pPr>
      <w:r w:rsidRPr="00B767A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767A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r w:rsidRPr="00B767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60727C" w14:textId="77777777" w:rsidR="007137F5" w:rsidRDefault="007137F5" w:rsidP="00C01BD7">
      <w:pPr>
        <w:pStyle w:val="Akapitzlist"/>
        <w:numPr>
          <w:ilvl w:val="0"/>
          <w:numId w:val="36"/>
        </w:numPr>
        <w:spacing w:line="240" w:lineRule="auto"/>
        <w:ind w:left="992" w:hanging="283"/>
        <w:jc w:val="both"/>
        <w:rPr>
          <w:rFonts w:ascii="Arial" w:hAnsi="Arial" w:cs="Arial"/>
          <w:iCs/>
          <w:sz w:val="24"/>
          <w:szCs w:val="24"/>
        </w:rPr>
      </w:pPr>
      <w:r w:rsidRPr="002A0FF1">
        <w:rPr>
          <w:rFonts w:ascii="Arial" w:hAnsi="Arial" w:cs="Arial"/>
          <w:iCs/>
          <w:sz w:val="24"/>
          <w:szCs w:val="24"/>
        </w:rPr>
        <w:t>zatrudniał w rozumieniu ustawy z dnia z dnia 26 czerwca 1974 r. – Kodeks pracy średniorocznie w ostatnich trzech latach przed upływem terminu składania ofert, a w przypadku gdy okres prowadzenia działalności jest krótszy – w tym okresie, co najmniej 5 osób (w przeliczeniu na pełne etaty), a liczebność kadry kierowniczej u wykonawcy wynosi co najmniej 3 os</w:t>
      </w:r>
      <w:r>
        <w:rPr>
          <w:rFonts w:ascii="Arial" w:hAnsi="Arial" w:cs="Arial"/>
          <w:iCs/>
          <w:sz w:val="24"/>
          <w:szCs w:val="24"/>
        </w:rPr>
        <w:t>oby</w:t>
      </w:r>
      <w:r w:rsidRPr="002A0FF1">
        <w:rPr>
          <w:rFonts w:ascii="Arial" w:hAnsi="Arial" w:cs="Arial"/>
          <w:iCs/>
          <w:sz w:val="24"/>
          <w:szCs w:val="24"/>
        </w:rPr>
        <w:t>.</w:t>
      </w:r>
    </w:p>
    <w:p w14:paraId="4E146823" w14:textId="63E8BA19" w:rsidR="007137F5" w:rsidRPr="001E45C9" w:rsidRDefault="007137F5" w:rsidP="001E45C9">
      <w:pPr>
        <w:pStyle w:val="Akapitzlist"/>
        <w:spacing w:after="60" w:line="240" w:lineRule="auto"/>
        <w:ind w:left="992"/>
        <w:jc w:val="both"/>
        <w:rPr>
          <w:rFonts w:ascii="Arial" w:hAnsi="Arial" w:cs="Arial"/>
          <w:iCs/>
          <w:sz w:val="24"/>
          <w:szCs w:val="24"/>
        </w:rPr>
      </w:pPr>
      <w:r w:rsidRPr="007B0F0D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7B0F0D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</w:t>
      </w:r>
      <w:r w:rsidRPr="009B2E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9169D9" w14:textId="77777777" w:rsidR="00C14DCF" w:rsidRPr="00BC3215" w:rsidRDefault="00C14DCF" w:rsidP="00C14DCF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05967E6E" w14:textId="77777777" w:rsidR="00C14DCF" w:rsidRPr="00B64472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797CF835" w14:textId="5F9E49AD" w:rsidR="00C14DCF" w:rsidRPr="008B4FA8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>
        <w:rPr>
          <w:rFonts w:ascii="Arial" w:hAnsi="Arial" w:cs="Arial"/>
          <w:b/>
          <w:bCs/>
          <w:sz w:val="24"/>
          <w:szCs w:val="24"/>
        </w:rPr>
        <w:t>dostawy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368C4B94" w14:textId="77777777" w:rsidR="00972929" w:rsidRPr="00972929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2202750" w14:textId="3F3C4F72" w:rsidR="00C14DCF" w:rsidRPr="00972929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972929">
        <w:rPr>
          <w:rFonts w:ascii="Arial" w:hAnsi="Arial" w:cs="Arial"/>
          <w:sz w:val="24"/>
          <w:szCs w:val="24"/>
        </w:rPr>
        <w:lastRenderedPageBreak/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14:paraId="0CDCE633" w14:textId="77777777" w:rsidR="00B57384" w:rsidRPr="004C485B" w:rsidRDefault="008B4FA8" w:rsidP="00286433">
      <w:pPr>
        <w:pStyle w:val="Akapitzlist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b/>
          <w:bCs/>
          <w:sz w:val="24"/>
          <w:szCs w:val="24"/>
        </w:rPr>
        <w:t>Podwykonawcy:</w:t>
      </w:r>
    </w:p>
    <w:p w14:paraId="1177D765" w14:textId="77777777" w:rsidR="004B1F9A" w:rsidRPr="004C485B" w:rsidRDefault="004B1F9A" w:rsidP="00286433">
      <w:pPr>
        <w:pStyle w:val="Akapitzlist"/>
        <w:spacing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4C485B">
        <w:rPr>
          <w:rFonts w:ascii="Arial" w:hAnsi="Arial" w:cs="Arial"/>
          <w:sz w:val="24"/>
          <w:szCs w:val="24"/>
        </w:rPr>
        <w:t xml:space="preserve">stanowiącym </w:t>
      </w:r>
      <w:r w:rsidR="00333E0D" w:rsidRPr="004C485B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4C485B">
        <w:rPr>
          <w:rFonts w:ascii="Arial" w:hAnsi="Arial" w:cs="Arial"/>
          <w:sz w:val="24"/>
          <w:szCs w:val="24"/>
        </w:rPr>
        <w:t xml:space="preserve"> </w:t>
      </w:r>
      <w:r w:rsidRPr="004C485B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31E337FB" w14:textId="77777777" w:rsidR="007A1C06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1" w:name="_Hlk62702751"/>
      <w:r w:rsidRPr="006C0E82">
        <w:rPr>
          <w:rFonts w:ascii="Arial" w:hAnsi="Arial" w:cs="Arial"/>
          <w:b/>
          <w:sz w:val="24"/>
          <w:szCs w:val="24"/>
        </w:rPr>
        <w:t xml:space="preserve">ROZDZIAŁ VI </w:t>
      </w:r>
    </w:p>
    <w:p w14:paraId="74E76A14" w14:textId="77777777" w:rsidR="0060016F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>Wymagane dokumenty</w:t>
      </w:r>
      <w:r w:rsidR="00102A51" w:rsidRPr="006C0E82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1"/>
    </w:p>
    <w:p w14:paraId="6CDD6F8F" w14:textId="77777777" w:rsidR="0060016F" w:rsidRPr="006C0E82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DA92E" w14:textId="77777777" w:rsidR="0060016F" w:rsidRPr="006C0E82" w:rsidRDefault="0060016F" w:rsidP="002419BA">
      <w:pPr>
        <w:numPr>
          <w:ilvl w:val="0"/>
          <w:numId w:val="7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6C0E8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6C0E82">
        <w:rPr>
          <w:rFonts w:ascii="Arial" w:hAnsi="Arial" w:cs="Arial"/>
          <w:b/>
          <w:sz w:val="24"/>
          <w:szCs w:val="24"/>
        </w:rPr>
        <w:t>termi</w:t>
      </w:r>
      <w:r w:rsidR="00444E2C" w:rsidRPr="006C0E82">
        <w:rPr>
          <w:rFonts w:ascii="Arial" w:hAnsi="Arial" w:cs="Arial"/>
          <w:b/>
          <w:sz w:val="24"/>
          <w:szCs w:val="24"/>
        </w:rPr>
        <w:t>nu</w:t>
      </w:r>
      <w:r w:rsidR="0061169A" w:rsidRPr="006C0E8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6C0E82">
        <w:rPr>
          <w:rFonts w:ascii="Arial" w:hAnsi="Arial" w:cs="Arial"/>
          <w:b/>
          <w:sz w:val="24"/>
          <w:szCs w:val="24"/>
        </w:rPr>
        <w:t>:</w:t>
      </w:r>
    </w:p>
    <w:p w14:paraId="479724A1" w14:textId="77777777" w:rsidR="00A52A17" w:rsidRPr="001E3DFC" w:rsidRDefault="00A52A17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52825A" w14:textId="0C650E55" w:rsidR="0060016F" w:rsidRPr="006C37CA" w:rsidRDefault="00A52A17" w:rsidP="002419BA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bookmarkEnd w:id="2"/>
      <w:r w:rsidRPr="003C12D3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095FA25F" w14:textId="77777777" w:rsidR="0060016F" w:rsidRPr="006C37CA" w:rsidRDefault="0060016F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6C37CA">
        <w:rPr>
          <w:rFonts w:ascii="Arial" w:hAnsi="Arial" w:cs="Arial"/>
          <w:b/>
          <w:sz w:val="24"/>
          <w:szCs w:val="24"/>
        </w:rPr>
        <w:t xml:space="preserve">niepodleganiu </w:t>
      </w:r>
      <w:r w:rsidRPr="006C37CA">
        <w:rPr>
          <w:rFonts w:ascii="Arial" w:hAnsi="Arial" w:cs="Arial"/>
          <w:b/>
          <w:sz w:val="24"/>
          <w:szCs w:val="24"/>
        </w:rPr>
        <w:t>wykluczeni</w:t>
      </w:r>
      <w:r w:rsidR="00864CC2" w:rsidRPr="006C37CA">
        <w:rPr>
          <w:rFonts w:ascii="Arial" w:hAnsi="Arial" w:cs="Arial"/>
          <w:b/>
          <w:sz w:val="24"/>
          <w:szCs w:val="24"/>
        </w:rPr>
        <w:t>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 xml:space="preserve">załącznik nr 2 </w:t>
      </w:r>
      <w:r w:rsidRPr="006C37CA">
        <w:rPr>
          <w:rFonts w:ascii="Arial" w:hAnsi="Arial" w:cs="Arial"/>
          <w:b/>
          <w:bCs/>
          <w:sz w:val="24"/>
          <w:szCs w:val="24"/>
        </w:rPr>
        <w:t>do SWZ;</w:t>
      </w:r>
    </w:p>
    <w:p w14:paraId="34E4CAAA" w14:textId="77777777" w:rsidR="0060016F" w:rsidRPr="006C37CA" w:rsidRDefault="00E123F8" w:rsidP="002419BA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6C37C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6C37C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6C37C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6C37CA">
        <w:rPr>
          <w:rFonts w:ascii="Arial" w:hAnsi="Arial" w:cs="Arial"/>
          <w:sz w:val="24"/>
          <w:szCs w:val="24"/>
        </w:rPr>
        <w:t>.</w:t>
      </w:r>
    </w:p>
    <w:p w14:paraId="51CE8E75" w14:textId="77777777" w:rsidR="002B406E" w:rsidRPr="006C37CA" w:rsidRDefault="002B406E" w:rsidP="002419BA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>załącznik nr 3 do SWZ</w:t>
      </w:r>
      <w:r w:rsidRPr="006C37CA">
        <w:rPr>
          <w:rFonts w:ascii="Arial" w:hAnsi="Arial" w:cs="Arial"/>
          <w:sz w:val="24"/>
          <w:szCs w:val="24"/>
        </w:rPr>
        <w:t>;</w:t>
      </w:r>
    </w:p>
    <w:p w14:paraId="3FE94231" w14:textId="00126FD4" w:rsidR="002C2921" w:rsidRDefault="002B406E" w:rsidP="002419BA">
      <w:pPr>
        <w:ind w:left="714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</w:t>
      </w:r>
      <w:r w:rsidRPr="006C37CA">
        <w:rPr>
          <w:rFonts w:ascii="Arial" w:hAnsi="Arial" w:cs="Arial"/>
          <w:sz w:val="24"/>
          <w:szCs w:val="24"/>
        </w:rPr>
        <w:t>.</w:t>
      </w:r>
    </w:p>
    <w:p w14:paraId="36895BA4" w14:textId="036CBEC8" w:rsidR="002419BA" w:rsidRPr="003A7084" w:rsidRDefault="002419BA" w:rsidP="002419B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419B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2419BA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2419BA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2419BA">
        <w:rPr>
          <w:rFonts w:ascii="Arial" w:hAnsi="Arial" w:cs="Arial"/>
          <w:sz w:val="24"/>
          <w:szCs w:val="24"/>
        </w:rPr>
        <w:t xml:space="preserve">, w zakresie, w jakim wykonawca powołuje się na </w:t>
      </w:r>
      <w:r w:rsidRPr="003A7084">
        <w:rPr>
          <w:rFonts w:ascii="Arial" w:hAnsi="Arial" w:cs="Arial"/>
          <w:sz w:val="24"/>
          <w:szCs w:val="24"/>
        </w:rPr>
        <w:t xml:space="preserve">zasoby tego podmiotu (wg wzoru stanowiącego </w:t>
      </w:r>
      <w:r w:rsidRPr="003A7084">
        <w:rPr>
          <w:rFonts w:ascii="Arial" w:hAnsi="Arial" w:cs="Arial"/>
          <w:b/>
          <w:sz w:val="24"/>
          <w:szCs w:val="24"/>
        </w:rPr>
        <w:t>załącznik nr 4</w:t>
      </w:r>
      <w:r w:rsidRPr="003A7084">
        <w:rPr>
          <w:rFonts w:ascii="Arial" w:hAnsi="Arial" w:cs="Arial"/>
          <w:sz w:val="24"/>
          <w:szCs w:val="24"/>
        </w:rPr>
        <w:t xml:space="preserve"> </w:t>
      </w:r>
      <w:r w:rsidRPr="003A7084">
        <w:rPr>
          <w:rFonts w:ascii="Arial" w:hAnsi="Arial" w:cs="Arial"/>
          <w:b/>
          <w:bCs/>
          <w:sz w:val="24"/>
          <w:szCs w:val="24"/>
        </w:rPr>
        <w:t>do SWZ</w:t>
      </w:r>
      <w:r w:rsidRPr="003A7084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E8FE8AB" w14:textId="41DDB0BA" w:rsidR="00E2749A" w:rsidRPr="002419BA" w:rsidRDefault="00E2749A" w:rsidP="00E2749A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3A7084">
        <w:rPr>
          <w:rFonts w:ascii="Arial" w:hAnsi="Arial" w:cs="Arial"/>
          <w:sz w:val="24"/>
          <w:szCs w:val="24"/>
          <w:u w:val="single"/>
        </w:rPr>
        <w:t>Ww. dokument należy złożyć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483F9F6B" w14:textId="1AF8D2C5" w:rsidR="00395E3A" w:rsidRDefault="00395E3A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6C37CA">
        <w:rPr>
          <w:rFonts w:ascii="Arial" w:hAnsi="Arial" w:cs="Arial"/>
          <w:sz w:val="24"/>
          <w:szCs w:val="24"/>
        </w:rPr>
        <w:t>wykonawcy, wykonawców wspólnie ubiegający</w:t>
      </w:r>
      <w:r w:rsidR="00BB72F8">
        <w:rPr>
          <w:rFonts w:ascii="Arial" w:hAnsi="Arial" w:cs="Arial"/>
          <w:sz w:val="24"/>
          <w:szCs w:val="24"/>
        </w:rPr>
        <w:t xml:space="preserve">ch się o udzielenie zamówienia </w:t>
      </w:r>
      <w:r w:rsidRPr="006C37CA">
        <w:rPr>
          <w:rFonts w:ascii="Arial" w:hAnsi="Arial" w:cs="Arial"/>
          <w:sz w:val="24"/>
          <w:szCs w:val="24"/>
        </w:rPr>
        <w:t>(np. informacja z KRS lub CEIDG);</w:t>
      </w:r>
    </w:p>
    <w:p w14:paraId="14D0678E" w14:textId="77777777" w:rsidR="001F792F" w:rsidRPr="003C12D3" w:rsidRDefault="001F792F" w:rsidP="00946100">
      <w:pPr>
        <w:numPr>
          <w:ilvl w:val="0"/>
          <w:numId w:val="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3" w:name="_Hlk88568649"/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>
        <w:rPr>
          <w:rFonts w:ascii="Arial" w:hAnsi="Arial" w:cs="Arial"/>
          <w:b/>
          <w:sz w:val="24"/>
          <w:szCs w:val="24"/>
          <w:u w:val="single"/>
        </w:rPr>
        <w:t>, skierowane do wykonawcy, którego oferta została najwyżej oceniona w wyznaczonym terminie nie krótszym niż 5 dni od dnia wezwania, aktualne na dzień złożenia tj.:</w:t>
      </w:r>
    </w:p>
    <w:p w14:paraId="60CD91B7" w14:textId="5321B55F" w:rsidR="00A80033" w:rsidRPr="00F3138B" w:rsidRDefault="00D268AE" w:rsidP="00F3138B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E23F27">
        <w:rPr>
          <w:rFonts w:ascii="Arial" w:hAnsi="Arial" w:cs="Arial"/>
          <w:b/>
          <w:iCs/>
          <w:color w:val="000000" w:themeColor="text1"/>
          <w:sz w:val="24"/>
          <w:szCs w:val="24"/>
        </w:rPr>
        <w:br/>
      </w: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t>w postępowaniu, o których mowa w Rozdziale V pkt 2 SWZ:</w:t>
      </w:r>
    </w:p>
    <w:p w14:paraId="780C517A" w14:textId="5182B63A" w:rsidR="006D26BD" w:rsidRPr="006D26BD" w:rsidRDefault="00D268AE" w:rsidP="007137F5">
      <w:pPr>
        <w:pStyle w:val="Akapitzlist"/>
        <w:numPr>
          <w:ilvl w:val="0"/>
          <w:numId w:val="34"/>
        </w:numPr>
        <w:spacing w:after="0" w:line="240" w:lineRule="auto"/>
        <w:ind w:left="1066" w:hanging="357"/>
        <w:jc w:val="both"/>
        <w:rPr>
          <w:rFonts w:ascii="Arial" w:hAnsi="Arial" w:cs="Arial"/>
          <w:b/>
          <w:iCs/>
          <w:sz w:val="24"/>
          <w:szCs w:val="24"/>
        </w:rPr>
      </w:pPr>
      <w:r w:rsidRPr="009808FA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9808FA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</w:t>
      </w:r>
      <w:r w:rsidRPr="009A7104">
        <w:rPr>
          <w:rFonts w:ascii="Arial" w:hAnsi="Arial" w:cs="Arial"/>
          <w:iCs/>
          <w:sz w:val="24"/>
          <w:szCs w:val="24"/>
        </w:rPr>
        <w:t xml:space="preserve">ostatnich </w:t>
      </w:r>
      <w:r w:rsidR="00FE2D69" w:rsidRPr="009A7104">
        <w:rPr>
          <w:rFonts w:ascii="Arial" w:hAnsi="Arial" w:cs="Arial"/>
          <w:iCs/>
          <w:sz w:val="24"/>
          <w:szCs w:val="24"/>
        </w:rPr>
        <w:t>5</w:t>
      </w:r>
      <w:r w:rsidRPr="009A7104">
        <w:rPr>
          <w:rFonts w:ascii="Arial" w:hAnsi="Arial" w:cs="Arial"/>
          <w:iCs/>
          <w:sz w:val="24"/>
          <w:szCs w:val="24"/>
        </w:rPr>
        <w:t xml:space="preserve"> lat,</w:t>
      </w:r>
      <w:r w:rsidRPr="009808FA">
        <w:rPr>
          <w:rFonts w:ascii="Arial" w:hAnsi="Arial" w:cs="Arial"/>
          <w:iCs/>
          <w:sz w:val="24"/>
          <w:szCs w:val="24"/>
        </w:rPr>
        <w:t xml:space="preserve"> a jeżeli </w:t>
      </w:r>
      <w:r w:rsidRPr="009808FA">
        <w:rPr>
          <w:rFonts w:ascii="Arial" w:hAnsi="Arial" w:cs="Arial"/>
          <w:iCs/>
          <w:sz w:val="24"/>
          <w:szCs w:val="24"/>
        </w:rPr>
        <w:lastRenderedPageBreak/>
        <w:t xml:space="preserve">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</w:t>
      </w:r>
      <w:r w:rsidR="00E61008">
        <w:rPr>
          <w:rFonts w:ascii="Arial" w:hAnsi="Arial" w:cs="Arial"/>
          <w:iCs/>
          <w:sz w:val="24"/>
          <w:szCs w:val="24"/>
        </w:rPr>
        <w:t xml:space="preserve">o </w:t>
      </w:r>
      <w:r w:rsidRPr="009808FA">
        <w:rPr>
          <w:rFonts w:ascii="Arial" w:hAnsi="Arial" w:cs="Arial"/>
          <w:iCs/>
          <w:sz w:val="24"/>
          <w:szCs w:val="24"/>
        </w:rPr>
        <w:t>których mowa wyżej, liczy się wstecz od dnia w który</w:t>
      </w:r>
      <w:r w:rsidR="00FD2C04" w:rsidRPr="009808FA">
        <w:rPr>
          <w:rFonts w:ascii="Arial" w:hAnsi="Arial" w:cs="Arial"/>
          <w:iCs/>
          <w:sz w:val="24"/>
          <w:szCs w:val="24"/>
        </w:rPr>
        <w:t>m upływa termin składania ofert.</w:t>
      </w:r>
    </w:p>
    <w:p w14:paraId="5692DAF7" w14:textId="0B9EB321" w:rsidR="00D268AE" w:rsidRDefault="00D268AE" w:rsidP="006D26BD">
      <w:pPr>
        <w:pStyle w:val="Akapitzlist"/>
        <w:spacing w:after="0" w:line="240" w:lineRule="auto"/>
        <w:ind w:left="1066"/>
        <w:jc w:val="both"/>
        <w:rPr>
          <w:rFonts w:ascii="Arial" w:hAnsi="Arial" w:cs="Arial"/>
          <w:iCs/>
          <w:sz w:val="24"/>
          <w:szCs w:val="24"/>
        </w:rPr>
      </w:pPr>
      <w:r w:rsidRPr="006D26B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D26BD">
        <w:rPr>
          <w:rFonts w:ascii="Arial" w:hAnsi="Arial" w:cs="Arial"/>
          <w:iCs/>
          <w:sz w:val="24"/>
          <w:szCs w:val="24"/>
          <w:u w:val="single"/>
        </w:rPr>
        <w:t>wykonawcy ci składają jeden wspólny ww. dokument.</w:t>
      </w:r>
    </w:p>
    <w:p w14:paraId="426AB7C4" w14:textId="77777777" w:rsidR="001F38D0" w:rsidRPr="001F38D0" w:rsidRDefault="00B517D5" w:rsidP="00B517D5">
      <w:pPr>
        <w:pStyle w:val="Akapitzlist"/>
        <w:numPr>
          <w:ilvl w:val="3"/>
          <w:numId w:val="7"/>
        </w:numPr>
        <w:spacing w:line="240" w:lineRule="auto"/>
        <w:ind w:left="106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18940A60" w14:textId="1318A07D" w:rsidR="00B517D5" w:rsidRPr="008F4A31" w:rsidRDefault="00B517D5" w:rsidP="001F38D0">
      <w:pPr>
        <w:pStyle w:val="Akapitzlist"/>
        <w:spacing w:line="240" w:lineRule="auto"/>
        <w:ind w:left="10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025ECE89" w14:textId="77777777" w:rsidR="00B517D5" w:rsidRPr="0000714F" w:rsidRDefault="00B517D5" w:rsidP="00B517D5">
      <w:pPr>
        <w:pStyle w:val="Akapitzlist"/>
        <w:numPr>
          <w:ilvl w:val="3"/>
          <w:numId w:val="7"/>
        </w:numPr>
        <w:spacing w:line="240" w:lineRule="auto"/>
        <w:ind w:left="1066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C92182">
        <w:rPr>
          <w:rFonts w:ascii="Arial" w:hAnsi="Arial" w:cs="Arial"/>
          <w:b/>
          <w:sz w:val="24"/>
          <w:szCs w:val="24"/>
        </w:rPr>
        <w:t>oświadczenie</w:t>
      </w:r>
      <w:r w:rsidRPr="00767916">
        <w:rPr>
          <w:rFonts w:ascii="Arial" w:hAnsi="Arial" w:cs="Arial"/>
          <w:sz w:val="24"/>
          <w:szCs w:val="24"/>
        </w:rPr>
        <w:t xml:space="preserve"> na temat wielkości średniorocznego zatrudnienia u Wykonawcy oraz o liczebności kadry kierowniczej w ostatnich trzech latach przed upływem terminu składania ofert, a jeżeli okres prowadzenia działalności jest krótszy – w tym okresie.</w:t>
      </w:r>
    </w:p>
    <w:p w14:paraId="20119D58" w14:textId="0A260017" w:rsidR="005D26A5" w:rsidRPr="005D26A5" w:rsidRDefault="00B517D5" w:rsidP="00B517D5">
      <w:pPr>
        <w:pStyle w:val="Akapitzlist"/>
        <w:ind w:left="1066"/>
        <w:jc w:val="both"/>
        <w:rPr>
          <w:rFonts w:ascii="Arial" w:hAnsi="Arial" w:cs="Arial"/>
          <w:b/>
          <w:iCs/>
          <w:sz w:val="24"/>
          <w:szCs w:val="24"/>
        </w:rPr>
      </w:pPr>
      <w:r w:rsidRPr="0000714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bookmarkEnd w:id="3"/>
    <w:p w14:paraId="6AD9CBE2" w14:textId="77777777" w:rsidR="0072025C" w:rsidRPr="00454766" w:rsidRDefault="0072025C" w:rsidP="007C57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406F7A3D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4" w:name="_Hlk62590605"/>
      <w:r w:rsidRPr="00454766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454766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</w:t>
      </w:r>
      <w:r w:rsidRPr="00330F77">
        <w:rPr>
          <w:rFonts w:ascii="Arial" w:hAnsi="Arial" w:cs="Arial"/>
          <w:sz w:val="24"/>
          <w:szCs w:val="24"/>
        </w:rPr>
        <w:t xml:space="preserve">poprawienie lub zachodzą przesłanki unieważnienia postępowania. </w:t>
      </w:r>
    </w:p>
    <w:p w14:paraId="0FB1479C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1F14F029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lastRenderedPageBreak/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014E0920" w14:textId="77777777" w:rsidR="0072025C" w:rsidRPr="00A67BE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67BE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67BE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29C0B4E4" w14:textId="77777777" w:rsidR="0072025C" w:rsidRPr="00A67BE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A67BEC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67BEC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w rozumieniu </w:t>
      </w:r>
      <w:hyperlink r:id="rId31" w:anchor="/document/17181936?cm=DOCUMENT" w:history="1">
        <w:r w:rsidRPr="001404E6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ustawy</w:t>
        </w:r>
      </w:hyperlink>
      <w:r w:rsidRPr="00A67BE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60E8655F" w14:textId="77777777" w:rsidR="00005379" w:rsidRPr="006D3D72" w:rsidRDefault="0000537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E85CAFC" w14:textId="77777777" w:rsidR="007A1C06" w:rsidRPr="00797205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7DC9030E" w14:textId="77777777" w:rsidR="0060016F" w:rsidRPr="00797205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>Wizja lokalna</w:t>
      </w:r>
      <w:r w:rsidR="009127AA" w:rsidRPr="00797205">
        <w:rPr>
          <w:rFonts w:ascii="Arial" w:hAnsi="Arial" w:cs="Arial"/>
          <w:b/>
          <w:sz w:val="24"/>
          <w:szCs w:val="24"/>
        </w:rPr>
        <w:t xml:space="preserve">, 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797205">
        <w:rPr>
          <w:rFonts w:ascii="Arial" w:hAnsi="Arial" w:cs="Arial"/>
          <w:b/>
          <w:bCs/>
          <w:sz w:val="24"/>
          <w:szCs w:val="24"/>
        </w:rPr>
        <w:t>e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2387244D" w14:textId="77777777" w:rsidR="0060016F" w:rsidRPr="00797205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886D53" w14:textId="77777777" w:rsidR="00EC55AC" w:rsidRPr="00797205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79720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797205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797205">
        <w:rPr>
          <w:rFonts w:ascii="Arial" w:hAnsi="Arial" w:cs="Arial"/>
          <w:iCs/>
          <w:sz w:val="24"/>
          <w:szCs w:val="24"/>
        </w:rPr>
        <w:t>.</w:t>
      </w:r>
    </w:p>
    <w:p w14:paraId="16D6CA58" w14:textId="77777777" w:rsid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491D467E" w14:textId="77777777" w:rsidR="007A1C06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3263648" w14:textId="77777777" w:rsidR="0060016F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6BFD07D9" w14:textId="77777777" w:rsidR="0060016F" w:rsidRPr="00314E7A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8C825AF" w14:textId="34F84817" w:rsidR="001F5A32" w:rsidRPr="001F5A32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Termin wykonania zamówienia</w:t>
      </w:r>
      <w:r w:rsidR="00653E59">
        <w:rPr>
          <w:rFonts w:ascii="Arial" w:eastAsiaTheme="minorHAnsi" w:hAnsi="Arial" w:cs="Arial"/>
          <w:sz w:val="24"/>
          <w:szCs w:val="24"/>
        </w:rPr>
        <w:t xml:space="preserve">: </w:t>
      </w:r>
      <w:r w:rsidR="00A96BC8">
        <w:rPr>
          <w:rFonts w:ascii="Arial" w:eastAsiaTheme="minorHAnsi" w:hAnsi="Arial" w:cs="Arial"/>
          <w:b/>
          <w:sz w:val="24"/>
          <w:szCs w:val="24"/>
        </w:rPr>
        <w:t>8</w:t>
      </w:r>
      <w:r w:rsidR="00653E59" w:rsidRPr="00653E59">
        <w:rPr>
          <w:rFonts w:ascii="Arial" w:eastAsiaTheme="minorHAnsi" w:hAnsi="Arial" w:cs="Arial"/>
          <w:b/>
          <w:sz w:val="24"/>
          <w:szCs w:val="24"/>
        </w:rPr>
        <w:t xml:space="preserve"> miesięcy od dnia zawarcia umowy</w:t>
      </w:r>
      <w:r w:rsidR="00653E59">
        <w:rPr>
          <w:rFonts w:ascii="Arial" w:eastAsiaTheme="minorHAnsi" w:hAnsi="Arial" w:cs="Arial"/>
          <w:sz w:val="24"/>
          <w:szCs w:val="24"/>
        </w:rPr>
        <w:t>.</w:t>
      </w:r>
    </w:p>
    <w:p w14:paraId="12639D4A" w14:textId="18B47B7B" w:rsidR="001F5A32" w:rsidRPr="001F5A32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F5A32">
        <w:rPr>
          <w:rFonts w:ascii="Arial" w:eastAsiaTheme="minorHAnsi" w:hAnsi="Arial" w:cs="Arial"/>
          <w:bCs/>
          <w:sz w:val="24"/>
          <w:szCs w:val="24"/>
        </w:rPr>
        <w:t xml:space="preserve">Wykonawca będzie odpowiedzialny wobec zamawiającego z tytułu rękojmi za wady przedmiotu umowy przez co najmniej 36 miesięcy. Okres rękojmi rozpoczyna się licząc od daty podpisania protokołu odbioru </w:t>
      </w:r>
      <w:r w:rsidR="004E72D0">
        <w:rPr>
          <w:rFonts w:ascii="Arial" w:eastAsiaTheme="minorHAnsi" w:hAnsi="Arial" w:cs="Arial"/>
          <w:bCs/>
          <w:sz w:val="24"/>
          <w:szCs w:val="24"/>
        </w:rPr>
        <w:t>końcowego</w:t>
      </w:r>
      <w:r w:rsidRPr="001F5A32">
        <w:rPr>
          <w:rFonts w:ascii="Arial" w:eastAsiaTheme="minorHAnsi" w:hAnsi="Arial" w:cs="Arial"/>
          <w:bCs/>
          <w:sz w:val="24"/>
          <w:szCs w:val="24"/>
        </w:rPr>
        <w:t xml:space="preserve"> przedmiotu zamówienia.</w:t>
      </w:r>
    </w:p>
    <w:p w14:paraId="3195BEDE" w14:textId="01E09D74" w:rsidR="001F5A32" w:rsidRDefault="001F5A32" w:rsidP="00653E59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1F5A32">
        <w:rPr>
          <w:rFonts w:ascii="Arial" w:eastAsiaTheme="minorHAnsi" w:hAnsi="Arial" w:cs="Arial"/>
          <w:sz w:val="24"/>
          <w:szCs w:val="24"/>
        </w:rPr>
        <w:t xml:space="preserve">Niezależnie od uprawnień tytułu rękojmi Wykonawca udzieli Zamawiającemu co najmniej 36 miesięcy gwarancji jakości na przedmiot umowy. Okres gwarancji rozpoczyna się licząc od daty podpisania protokołu odbioru </w:t>
      </w:r>
      <w:r>
        <w:rPr>
          <w:rFonts w:ascii="Arial" w:eastAsiaTheme="minorHAnsi" w:hAnsi="Arial" w:cs="Arial"/>
          <w:sz w:val="24"/>
          <w:szCs w:val="24"/>
        </w:rPr>
        <w:t>końcowego</w:t>
      </w:r>
      <w:r w:rsidRPr="001F5A32">
        <w:rPr>
          <w:rFonts w:ascii="Arial" w:eastAsiaTheme="minorHAnsi" w:hAnsi="Arial" w:cs="Arial"/>
          <w:sz w:val="24"/>
          <w:szCs w:val="24"/>
        </w:rPr>
        <w:t xml:space="preserve"> przedmiotu zamówienia.</w:t>
      </w:r>
    </w:p>
    <w:p w14:paraId="01D38450" w14:textId="77777777" w:rsidR="009F45ED" w:rsidRPr="00FF26F5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2A87AD62" w14:textId="77777777" w:rsidR="007A1C06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t xml:space="preserve">ROZDZIAŁ IX </w:t>
      </w:r>
    </w:p>
    <w:p w14:paraId="3213448C" w14:textId="77777777" w:rsidR="0060016F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t>Wadium</w:t>
      </w:r>
    </w:p>
    <w:p w14:paraId="41BCB285" w14:textId="56B0F7EA" w:rsidR="00D73AA7" w:rsidRPr="00C90B4B" w:rsidRDefault="00D73AA7" w:rsidP="00923EFC">
      <w:pPr>
        <w:jc w:val="both"/>
        <w:rPr>
          <w:rFonts w:ascii="Arial" w:hAnsi="Arial" w:cs="Arial"/>
          <w:sz w:val="24"/>
          <w:szCs w:val="24"/>
        </w:rPr>
      </w:pPr>
    </w:p>
    <w:p w14:paraId="1A0E36F4" w14:textId="62233D38" w:rsidR="00FF26F5" w:rsidRPr="005234EC" w:rsidRDefault="00FF26F5" w:rsidP="00DB11D1">
      <w:pPr>
        <w:pStyle w:val="pkt"/>
        <w:numPr>
          <w:ilvl w:val="0"/>
          <w:numId w:val="42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C90B4B">
        <w:rPr>
          <w:rFonts w:ascii="Arial" w:hAnsi="Arial" w:cs="Arial"/>
        </w:rPr>
        <w:t xml:space="preserve">Wadium w wysokości </w:t>
      </w:r>
      <w:r w:rsidR="004C7A67">
        <w:rPr>
          <w:rFonts w:ascii="Arial" w:hAnsi="Arial" w:cs="Arial"/>
          <w:b/>
        </w:rPr>
        <w:t>8</w:t>
      </w:r>
      <w:r w:rsidRPr="00C90B4B">
        <w:rPr>
          <w:rFonts w:ascii="Arial" w:hAnsi="Arial" w:cs="Arial"/>
          <w:b/>
        </w:rPr>
        <w:t xml:space="preserve"> </w:t>
      </w:r>
      <w:r w:rsidR="00767858">
        <w:rPr>
          <w:rFonts w:ascii="Arial" w:hAnsi="Arial" w:cs="Arial"/>
          <w:b/>
        </w:rPr>
        <w:t>0</w:t>
      </w:r>
      <w:r w:rsidRPr="00C90B4B">
        <w:rPr>
          <w:rFonts w:ascii="Arial" w:hAnsi="Arial" w:cs="Arial"/>
          <w:b/>
        </w:rPr>
        <w:t>00,00 zł</w:t>
      </w:r>
      <w:r w:rsidRPr="00C90B4B">
        <w:rPr>
          <w:rFonts w:ascii="Arial" w:hAnsi="Arial" w:cs="Arial"/>
        </w:rPr>
        <w:t xml:space="preserve"> (słownie: </w:t>
      </w:r>
      <w:r w:rsidR="00786705">
        <w:rPr>
          <w:rFonts w:ascii="Arial" w:hAnsi="Arial" w:cs="Arial"/>
        </w:rPr>
        <w:t>osiem</w:t>
      </w:r>
      <w:r w:rsidRPr="00C90B4B">
        <w:rPr>
          <w:rFonts w:ascii="Arial" w:hAnsi="Arial" w:cs="Arial"/>
        </w:rPr>
        <w:t xml:space="preserve"> tysięcy złotych) </w:t>
      </w:r>
      <w:r w:rsidRPr="005234EC">
        <w:rPr>
          <w:rFonts w:ascii="Arial" w:hAnsi="Arial" w:cs="Arial"/>
        </w:rPr>
        <w:t xml:space="preserve">należy wnieść przed upływem terminu składania ofert. </w:t>
      </w:r>
      <w:r w:rsidRPr="005234EC">
        <w:rPr>
          <w:rFonts w:ascii="Arial" w:hAnsi="Arial" w:cs="Arial"/>
          <w:b/>
        </w:rPr>
        <w:t xml:space="preserve">Decyduje moment wpływu środków do zamawiającego. </w:t>
      </w:r>
    </w:p>
    <w:p w14:paraId="2E5EEB42" w14:textId="77777777" w:rsidR="00FF26F5" w:rsidRPr="005234EC" w:rsidRDefault="00FF26F5" w:rsidP="00DB11D1">
      <w:pPr>
        <w:pStyle w:val="pkt"/>
        <w:numPr>
          <w:ilvl w:val="0"/>
          <w:numId w:val="42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5234EC">
        <w:rPr>
          <w:rFonts w:ascii="Arial" w:hAnsi="Arial" w:cs="Arial"/>
        </w:rPr>
        <w:t>Wadium może być wnoszone w jednej lub kilku następujących formach:</w:t>
      </w:r>
    </w:p>
    <w:p w14:paraId="0A741ACC" w14:textId="77777777" w:rsidR="00FF26F5" w:rsidRPr="005234EC" w:rsidRDefault="00FF26F5" w:rsidP="00DB11D1">
      <w:pPr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5234EC">
        <w:rPr>
          <w:rFonts w:ascii="Arial" w:hAnsi="Arial" w:cs="Arial"/>
          <w:sz w:val="24"/>
          <w:szCs w:val="24"/>
        </w:rPr>
        <w:t xml:space="preserve">w </w:t>
      </w:r>
      <w:r w:rsidRPr="005234EC">
        <w:rPr>
          <w:rFonts w:ascii="Arial" w:hAnsi="Arial" w:cs="Arial"/>
          <w:b/>
          <w:sz w:val="24"/>
          <w:szCs w:val="24"/>
        </w:rPr>
        <w:t>pieniądzu</w:t>
      </w:r>
      <w:r w:rsidRPr="005234EC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2334B317" w14:textId="77777777" w:rsidR="00FF26F5" w:rsidRPr="0094029B" w:rsidRDefault="00FF26F5" w:rsidP="00FF26F5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234EC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5234EC">
        <w:rPr>
          <w:rFonts w:ascii="Arial" w:hAnsi="Arial" w:cs="Arial"/>
          <w:sz w:val="24"/>
          <w:szCs w:val="24"/>
        </w:rPr>
        <w:tab/>
      </w:r>
      <w:r w:rsidRPr="005234EC">
        <w:rPr>
          <w:rFonts w:ascii="Arial" w:hAnsi="Arial" w:cs="Arial"/>
          <w:sz w:val="24"/>
          <w:szCs w:val="24"/>
        </w:rPr>
        <w:br/>
        <w:t xml:space="preserve">Nr </w:t>
      </w:r>
      <w:r w:rsidRPr="0094029B">
        <w:rPr>
          <w:rFonts w:ascii="Arial" w:hAnsi="Arial" w:cs="Arial"/>
          <w:sz w:val="24"/>
          <w:szCs w:val="24"/>
        </w:rPr>
        <w:t xml:space="preserve">rachunku 28 1240 3813 1111 0000 4375 6360              </w:t>
      </w:r>
    </w:p>
    <w:p w14:paraId="37C74EED" w14:textId="2F5B4EF5" w:rsidR="00FF26F5" w:rsidRPr="0094029B" w:rsidRDefault="00FF26F5" w:rsidP="00FF26F5">
      <w:pPr>
        <w:spacing w:after="60"/>
        <w:ind w:left="567"/>
        <w:jc w:val="both"/>
        <w:rPr>
          <w:rFonts w:cstheme="minorHAnsi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 dopiskiem</w:t>
      </w:r>
      <w:r w:rsidRPr="0094029B">
        <w:rPr>
          <w:rFonts w:ascii="Arial" w:hAnsi="Arial" w:cs="Arial"/>
          <w:b/>
          <w:sz w:val="24"/>
          <w:szCs w:val="24"/>
        </w:rPr>
        <w:t xml:space="preserve">:  „Wadium –  </w:t>
      </w:r>
      <w:r w:rsidR="004C7A67" w:rsidRPr="004C7A67">
        <w:rPr>
          <w:rFonts w:ascii="Arial" w:hAnsi="Arial" w:cs="Arial"/>
          <w:b/>
          <w:bCs/>
          <w:sz w:val="24"/>
          <w:szCs w:val="24"/>
        </w:rPr>
        <w:t>Dostawa i montaż dwóch generatorów roztworu dwutlenku chloru  w Zakładzie Produkcji Wody Miedwie</w:t>
      </w:r>
      <w:r w:rsidR="004C7A67">
        <w:rPr>
          <w:rFonts w:ascii="Arial" w:hAnsi="Arial" w:cs="Arial"/>
          <w:b/>
          <w:bCs/>
          <w:sz w:val="24"/>
          <w:szCs w:val="24"/>
        </w:rPr>
        <w:t>”</w:t>
      </w:r>
    </w:p>
    <w:p w14:paraId="742B9E34" w14:textId="77777777" w:rsidR="00FF26F5" w:rsidRPr="0094029B" w:rsidRDefault="00FF26F5" w:rsidP="00DB11D1">
      <w:pPr>
        <w:pStyle w:val="pkt"/>
        <w:numPr>
          <w:ilvl w:val="1"/>
          <w:numId w:val="43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94029B">
        <w:rPr>
          <w:rFonts w:ascii="Arial" w:hAnsi="Arial" w:cs="Arial"/>
          <w:b/>
        </w:rPr>
        <w:lastRenderedPageBreak/>
        <w:t>gwarancjach bankowych</w:t>
      </w:r>
      <w:r w:rsidRPr="0094029B">
        <w:rPr>
          <w:rFonts w:ascii="Arial" w:hAnsi="Arial" w:cs="Arial"/>
        </w:rPr>
        <w:t xml:space="preserve">, </w:t>
      </w:r>
      <w:r w:rsidRPr="0094029B">
        <w:rPr>
          <w:rFonts w:ascii="Arial" w:hAnsi="Arial" w:cs="Arial"/>
          <w:b/>
        </w:rPr>
        <w:t>gwarancjach ubezpieczeniowych</w:t>
      </w:r>
      <w:r w:rsidRPr="0094029B">
        <w:rPr>
          <w:rFonts w:ascii="Arial" w:hAnsi="Arial" w:cs="Arial"/>
        </w:rPr>
        <w:t xml:space="preserve">, </w:t>
      </w:r>
      <w:r w:rsidRPr="0094029B">
        <w:rPr>
          <w:rFonts w:ascii="Arial" w:hAnsi="Arial" w:cs="Arial"/>
          <w:b/>
        </w:rPr>
        <w:t>poręczeniach</w:t>
      </w:r>
      <w:r w:rsidRPr="0094029B">
        <w:rPr>
          <w:rFonts w:ascii="Arial" w:hAnsi="Arial" w:cs="Arial"/>
        </w:rPr>
        <w:t xml:space="preserve"> udzielanych przez podmioty, o których mowa w art. 6b ust. 5 pkt 2 ustawy z dnia 9 listopada 2000 r. o utworzeniu Polskiej Agencji Rozwoju Przedsiębiorczości (z zastrzeżeniem, że poręczenie jest zawsze poręczeniem pieniężnym) </w:t>
      </w:r>
    </w:p>
    <w:p w14:paraId="4861355D" w14:textId="77777777" w:rsidR="00FF26F5" w:rsidRPr="0094029B" w:rsidRDefault="00FF26F5" w:rsidP="00FF26F5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94029B">
        <w:rPr>
          <w:rFonts w:ascii="Arial" w:hAnsi="Arial" w:cs="Arial"/>
          <w:b/>
          <w:u w:val="single"/>
        </w:rPr>
        <w:t>Uwaga:</w:t>
      </w:r>
      <w:r w:rsidRPr="0094029B">
        <w:rPr>
          <w:rFonts w:ascii="Arial" w:hAnsi="Arial" w:cs="Arial"/>
          <w:b/>
        </w:rPr>
        <w:t xml:space="preserve"> </w:t>
      </w:r>
      <w:r w:rsidRPr="0094029B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94029B">
        <w:rPr>
          <w:rFonts w:ascii="Arial" w:hAnsi="Arial" w:cs="Arial"/>
          <w:sz w:val="22"/>
          <w:szCs w:val="22"/>
        </w:rPr>
        <w:t xml:space="preserve">. </w:t>
      </w:r>
      <w:r w:rsidRPr="0094029B">
        <w:rPr>
          <w:rFonts w:ascii="Arial" w:hAnsi="Arial" w:cs="Arial"/>
          <w:bCs/>
        </w:rPr>
        <w:t xml:space="preserve"> </w:t>
      </w:r>
    </w:p>
    <w:p w14:paraId="54491005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11F8647D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0133CCA1" w14:textId="77777777" w:rsidR="00FF26F5" w:rsidRPr="0094029B" w:rsidRDefault="00FF26F5" w:rsidP="00DB11D1">
      <w:pPr>
        <w:numPr>
          <w:ilvl w:val="0"/>
          <w:numId w:val="40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3B3DFF53" w14:textId="77777777" w:rsidR="00FF26F5" w:rsidRPr="0094029B" w:rsidRDefault="00FF26F5" w:rsidP="00DB11D1">
      <w:pPr>
        <w:numPr>
          <w:ilvl w:val="0"/>
          <w:numId w:val="40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5478EDE4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3E4B27DC" w14:textId="77777777" w:rsidR="00FF26F5" w:rsidRPr="0094029B" w:rsidRDefault="00FF26F5" w:rsidP="00DB11D1">
      <w:pPr>
        <w:numPr>
          <w:ilvl w:val="0"/>
          <w:numId w:val="39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94029B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94029B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94029B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94029B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94029B">
        <w:rPr>
          <w:rFonts w:ascii="Arial" w:hAnsi="Arial" w:cs="Arial"/>
          <w:sz w:val="24"/>
          <w:szCs w:val="24"/>
        </w:rPr>
        <w:t xml:space="preserve">) </w:t>
      </w:r>
      <w:r w:rsidRPr="0094029B">
        <w:rPr>
          <w:rFonts w:ascii="Arial" w:hAnsi="Arial" w:cs="Arial"/>
          <w:sz w:val="24"/>
          <w:szCs w:val="24"/>
          <w:u w:val="single"/>
        </w:rPr>
        <w:t>zawierające oświadczenie:</w:t>
      </w:r>
    </w:p>
    <w:p w14:paraId="6444E934" w14:textId="77777777" w:rsidR="00FF26F5" w:rsidRPr="0094029B" w:rsidRDefault="00FF26F5" w:rsidP="00DB11D1">
      <w:pPr>
        <w:pStyle w:val="Akapitzlist"/>
        <w:numPr>
          <w:ilvl w:val="0"/>
          <w:numId w:val="44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że Wykonawca, którego oferta została wybrana:</w:t>
      </w:r>
    </w:p>
    <w:p w14:paraId="42B35844" w14:textId="77777777" w:rsidR="00FF26F5" w:rsidRPr="0094029B" w:rsidRDefault="00FF26F5" w:rsidP="00FF26F5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- odmówił podpisania umowy na warunkach określonych w ofercie, </w:t>
      </w:r>
    </w:p>
    <w:p w14:paraId="754E0383" w14:textId="77777777" w:rsidR="00FF26F5" w:rsidRPr="0094029B" w:rsidRDefault="00FF26F5" w:rsidP="00FF26F5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- nie wniósł zabezpieczenia należytego wykonania umowy, </w:t>
      </w:r>
    </w:p>
    <w:p w14:paraId="4CE9BE7C" w14:textId="77777777" w:rsidR="00FF26F5" w:rsidRPr="0094029B" w:rsidRDefault="00FF26F5" w:rsidP="00DB11D1">
      <w:pPr>
        <w:pStyle w:val="Tekstpodstawowywcity3"/>
        <w:numPr>
          <w:ilvl w:val="0"/>
          <w:numId w:val="44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zawarcie umowy stało się niemożliwe z przyczyn leżących po stronie Wykonawcy.</w:t>
      </w:r>
    </w:p>
    <w:p w14:paraId="3E3D8BAA" w14:textId="77777777" w:rsidR="00FF26F5" w:rsidRPr="0094029B" w:rsidRDefault="00FF26F5" w:rsidP="00DB11D1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5A23D2D2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4029B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 Mając na uwadze powyższe Zamawiający zaleca aby w treści gwarancji/poręczenia wskazano adres poczty elektronicznej, na który należy przesłać oświadczenie o zwolnieniu wadium.</w:t>
      </w:r>
    </w:p>
    <w:p w14:paraId="2B5BA8DE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766A19AC" w14:textId="77777777" w:rsidR="00FF26F5" w:rsidRPr="0094029B" w:rsidRDefault="00FF26F5" w:rsidP="00DB11D1">
      <w:pPr>
        <w:numPr>
          <w:ilvl w:val="0"/>
          <w:numId w:val="41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5F67D132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upływu terminu związania ofertą,</w:t>
      </w:r>
    </w:p>
    <w:p w14:paraId="2CD152CB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zawarcia umowy,</w:t>
      </w:r>
    </w:p>
    <w:p w14:paraId="7561F13C" w14:textId="77777777" w:rsidR="00FF26F5" w:rsidRPr="0094029B" w:rsidRDefault="00FF26F5" w:rsidP="00FF26F5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 xml:space="preserve">unieważnienia postępowania. </w:t>
      </w:r>
    </w:p>
    <w:p w14:paraId="4970938A" w14:textId="77777777" w:rsidR="00FF26F5" w:rsidRPr="0094029B" w:rsidRDefault="00FF26F5" w:rsidP="00DB11D1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7ED90200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lastRenderedPageBreak/>
        <w:t>który wycofał ofertę przed upływem terminu składania ofert;</w:t>
      </w:r>
    </w:p>
    <w:p w14:paraId="662EB747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którego oferta została odrzucona;</w:t>
      </w:r>
    </w:p>
    <w:p w14:paraId="293A139C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po wyborze najkorzystniejszej oferty, z wyjątkiem wykonawcy, którego oferta została wybrana jako najkorzystniejsza;</w:t>
      </w:r>
    </w:p>
    <w:p w14:paraId="340F01F8" w14:textId="77777777" w:rsidR="00FF26F5" w:rsidRPr="0094029B" w:rsidRDefault="00FF26F5" w:rsidP="00DB11D1">
      <w:pPr>
        <w:pStyle w:val="Akapitzlist"/>
        <w:numPr>
          <w:ilvl w:val="1"/>
          <w:numId w:val="47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po unieważnieniu postępowania.</w:t>
      </w:r>
    </w:p>
    <w:p w14:paraId="175BC326" w14:textId="77777777" w:rsidR="00201BC1" w:rsidRPr="0094029B" w:rsidRDefault="00FF26F5" w:rsidP="00DB11D1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5E23AF70" w14:textId="365A596E" w:rsidR="00FF26F5" w:rsidRPr="0094029B" w:rsidRDefault="00FF26F5" w:rsidP="00DB11D1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029B">
        <w:rPr>
          <w:rFonts w:ascii="Arial" w:hAnsi="Arial" w:cs="Arial"/>
          <w:sz w:val="24"/>
          <w:szCs w:val="24"/>
        </w:rPr>
        <w:t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7F196B55" w14:textId="77777777" w:rsidR="0060016F" w:rsidRPr="00C4511F" w:rsidRDefault="0060016F" w:rsidP="00846842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0D37A5FA" w14:textId="77777777" w:rsidR="007A1C06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ROZDZIAŁ X </w:t>
      </w:r>
    </w:p>
    <w:p w14:paraId="2AE7124E" w14:textId="77777777" w:rsidR="0060016F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E6DEB">
        <w:rPr>
          <w:rFonts w:ascii="Arial" w:hAnsi="Arial" w:cs="Arial"/>
          <w:sz w:val="24"/>
          <w:szCs w:val="24"/>
        </w:rPr>
        <w:t>SWZ</w:t>
      </w:r>
      <w:r w:rsidRPr="003E6DEB">
        <w:rPr>
          <w:rFonts w:ascii="Arial" w:hAnsi="Arial" w:cs="Arial"/>
          <w:sz w:val="24"/>
          <w:szCs w:val="24"/>
        </w:rPr>
        <w:t xml:space="preserve"> i modyfikacja</w:t>
      </w:r>
      <w:r w:rsidR="002857D5" w:rsidRPr="003E6DEB">
        <w:rPr>
          <w:rFonts w:ascii="Arial" w:hAnsi="Arial" w:cs="Arial"/>
          <w:sz w:val="24"/>
          <w:szCs w:val="24"/>
        </w:rPr>
        <w:t xml:space="preserve"> SWZ</w:t>
      </w:r>
    </w:p>
    <w:p w14:paraId="7DB613CC" w14:textId="77777777" w:rsidR="0060016F" w:rsidRPr="003E6DEB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D2274AA" w14:textId="77777777" w:rsidR="0060016F" w:rsidRPr="003E6DEB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Zamawiający pracuje od poniedziałku do piątku w godzinach</w:t>
      </w:r>
      <w:r w:rsidR="008828D1" w:rsidRPr="003E6DEB">
        <w:rPr>
          <w:rFonts w:ascii="Arial" w:hAnsi="Arial" w:cs="Arial"/>
          <w:sz w:val="24"/>
          <w:szCs w:val="24"/>
        </w:rPr>
        <w:t>: 7: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 – 15: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</w:t>
      </w:r>
      <w:r w:rsidRPr="003E6DEB">
        <w:rPr>
          <w:rFonts w:ascii="Arial" w:hAnsi="Arial" w:cs="Arial"/>
          <w:sz w:val="24"/>
          <w:szCs w:val="24"/>
        </w:rPr>
        <w:t>.</w:t>
      </w:r>
      <w:r w:rsidR="008828D1" w:rsidRPr="003E6DEB">
        <w:rPr>
          <w:rFonts w:ascii="Arial" w:hAnsi="Arial" w:cs="Arial"/>
          <w:sz w:val="24"/>
          <w:szCs w:val="24"/>
        </w:rPr>
        <w:t xml:space="preserve"> </w:t>
      </w:r>
    </w:p>
    <w:p w14:paraId="3DE28BD4" w14:textId="77777777" w:rsidR="0060016F" w:rsidRPr="003E6DE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3E6DEB">
        <w:rPr>
          <w:rFonts w:ascii="Arial" w:hAnsi="Arial" w:cs="Arial"/>
          <w:b/>
          <w:sz w:val="24"/>
          <w:szCs w:val="24"/>
        </w:rPr>
        <w:t>2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3E6DEB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3E6DEB">
        <w:rPr>
          <w:rFonts w:ascii="Arial" w:hAnsi="Arial" w:cs="Arial"/>
          <w:sz w:val="24"/>
          <w:szCs w:val="24"/>
        </w:rPr>
        <w:t>SWZ</w:t>
      </w:r>
      <w:r w:rsidR="0060016F" w:rsidRPr="003E6DEB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3E6DEB">
        <w:rPr>
          <w:rFonts w:ascii="Arial" w:hAnsi="Arial" w:cs="Arial"/>
          <w:sz w:val="24"/>
          <w:szCs w:val="24"/>
        </w:rPr>
        <w:t xml:space="preserve">na </w:t>
      </w:r>
      <w:r w:rsidR="0060016F" w:rsidRPr="003E6DEB">
        <w:rPr>
          <w:rFonts w:ascii="Arial" w:hAnsi="Arial" w:cs="Arial"/>
          <w:sz w:val="24"/>
          <w:szCs w:val="24"/>
        </w:rPr>
        <w:t>Platform</w:t>
      </w:r>
      <w:r w:rsidR="001F705D" w:rsidRPr="003E6DEB">
        <w:rPr>
          <w:rFonts w:ascii="Arial" w:hAnsi="Arial" w:cs="Arial"/>
          <w:sz w:val="24"/>
          <w:szCs w:val="24"/>
        </w:rPr>
        <w:t>ę</w:t>
      </w:r>
      <w:r w:rsidR="00272964" w:rsidRPr="003E6DEB">
        <w:rPr>
          <w:rFonts w:ascii="Arial" w:hAnsi="Arial" w:cs="Arial"/>
          <w:sz w:val="24"/>
          <w:szCs w:val="24"/>
        </w:rPr>
        <w:t xml:space="preserve"> </w:t>
      </w:r>
      <w:r w:rsidR="00995165" w:rsidRPr="003E6DEB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3E6DEB">
        <w:rPr>
          <w:rFonts w:ascii="Arial" w:hAnsi="Arial" w:cs="Arial"/>
          <w:b/>
          <w:bCs/>
          <w:sz w:val="24"/>
          <w:szCs w:val="24"/>
        </w:rPr>
        <w:t>5</w:t>
      </w:r>
      <w:r w:rsidR="00995165" w:rsidRPr="003E6DE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71B1756" w14:textId="77777777" w:rsidR="0060016F" w:rsidRPr="003E6DEB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bCs/>
          <w:sz w:val="24"/>
          <w:szCs w:val="24"/>
        </w:rPr>
        <w:t>Zamawiający 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aleca </w:t>
      </w:r>
      <w:r w:rsidRPr="003E6DEB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E6DEB">
        <w:rPr>
          <w:rFonts w:ascii="Arial" w:hAnsi="Arial" w:cs="Arial"/>
          <w:bCs/>
          <w:sz w:val="24"/>
          <w:szCs w:val="24"/>
        </w:rPr>
        <w:t>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255B177C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Treść pytań wraz z wyja</w:t>
      </w:r>
      <w:r w:rsidR="009B7DD4" w:rsidRPr="003E6DEB">
        <w:rPr>
          <w:rFonts w:ascii="Arial" w:hAnsi="Arial" w:cs="Arial"/>
          <w:sz w:val="24"/>
          <w:szCs w:val="24"/>
        </w:rPr>
        <w:t>śnieniami zamawiający udostępni</w:t>
      </w:r>
      <w:r w:rsidRPr="003E6DEB">
        <w:rPr>
          <w:rFonts w:ascii="Arial" w:hAnsi="Arial" w:cs="Arial"/>
          <w:sz w:val="24"/>
          <w:szCs w:val="24"/>
        </w:rPr>
        <w:t xml:space="preserve"> na Platformie</w:t>
      </w:r>
      <w:r w:rsidR="001F705D" w:rsidRPr="003E6DE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32A0B056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E6DEB">
        <w:rPr>
          <w:rFonts w:ascii="Arial" w:hAnsi="Arial" w:cs="Arial"/>
          <w:sz w:val="24"/>
          <w:szCs w:val="24"/>
        </w:rPr>
        <w:t xml:space="preserve">SWZ. </w:t>
      </w:r>
      <w:r w:rsidRPr="003E6DE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E6DEB">
        <w:rPr>
          <w:rFonts w:ascii="Arial" w:hAnsi="Arial" w:cs="Arial"/>
          <w:sz w:val="24"/>
          <w:szCs w:val="24"/>
        </w:rPr>
        <w:t xml:space="preserve">SWZ </w:t>
      </w:r>
      <w:r w:rsidRPr="003E6DEB">
        <w:rPr>
          <w:rFonts w:ascii="Arial" w:hAnsi="Arial" w:cs="Arial"/>
          <w:sz w:val="24"/>
          <w:szCs w:val="24"/>
        </w:rPr>
        <w:t>zamawiający udostępni</w:t>
      </w:r>
      <w:r w:rsidR="00816A7A" w:rsidRPr="003E6DEB">
        <w:rPr>
          <w:rFonts w:ascii="Arial" w:hAnsi="Arial" w:cs="Arial"/>
          <w:sz w:val="24"/>
          <w:szCs w:val="24"/>
        </w:rPr>
        <w:t xml:space="preserve"> </w:t>
      </w:r>
      <w:r w:rsidRPr="003E6DEB">
        <w:rPr>
          <w:rFonts w:ascii="Arial" w:hAnsi="Arial" w:cs="Arial"/>
          <w:sz w:val="24"/>
          <w:szCs w:val="24"/>
        </w:rPr>
        <w:t xml:space="preserve">na </w:t>
      </w:r>
      <w:r w:rsidR="001F705D" w:rsidRPr="003E6DE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>.</w:t>
      </w:r>
    </w:p>
    <w:p w14:paraId="5999A73C" w14:textId="77777777" w:rsidR="0097508D" w:rsidRPr="008437BF" w:rsidRDefault="00DA65E7" w:rsidP="0097508D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P</w:t>
      </w:r>
      <w:r w:rsidR="0097508D" w:rsidRPr="003E6DEB">
        <w:rPr>
          <w:rFonts w:ascii="Arial" w:hAnsi="Arial" w:cs="Arial"/>
          <w:sz w:val="24"/>
          <w:szCs w:val="24"/>
        </w:rPr>
        <w:t xml:space="preserve">rzedłużenie terminu </w:t>
      </w:r>
      <w:r w:rsidR="0097508D" w:rsidRPr="008437BF">
        <w:rPr>
          <w:rFonts w:ascii="Arial" w:hAnsi="Arial" w:cs="Arial"/>
          <w:sz w:val="24"/>
          <w:szCs w:val="24"/>
        </w:rPr>
        <w:t>składania ofert nie wpływa na bieg terminu składania wniosku o wyjaśnienie treści SWZ</w:t>
      </w:r>
      <w:r w:rsidRPr="008437BF">
        <w:rPr>
          <w:rFonts w:ascii="Arial" w:hAnsi="Arial" w:cs="Arial"/>
          <w:sz w:val="24"/>
          <w:szCs w:val="24"/>
        </w:rPr>
        <w:t>.</w:t>
      </w:r>
    </w:p>
    <w:p w14:paraId="76B19A63" w14:textId="77777777" w:rsidR="000632F5" w:rsidRPr="008437BF" w:rsidRDefault="00194862" w:rsidP="0021287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8437B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67CAFE5" w14:textId="77777777" w:rsidR="002E58D3" w:rsidRPr="008437BF" w:rsidRDefault="002E58D3" w:rsidP="00D81146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8749545" w14:textId="77777777" w:rsidR="007A1C06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A5598E">
        <w:rPr>
          <w:rFonts w:ascii="Arial" w:hAnsi="Arial" w:cs="Arial"/>
          <w:sz w:val="24"/>
          <w:szCs w:val="24"/>
        </w:rPr>
        <w:t xml:space="preserve">ROZDZIAŁ XI </w:t>
      </w:r>
    </w:p>
    <w:p w14:paraId="3B8F50EF" w14:textId="77777777" w:rsidR="0060016F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5598E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0420A4A3" w14:textId="77777777" w:rsidR="0060016F" w:rsidRPr="008437BF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358C373" w14:textId="0BAFA31F" w:rsidR="0060016F" w:rsidRPr="008437BF" w:rsidRDefault="009510E6" w:rsidP="007137F5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F3F09D2" w14:textId="713FC4B1" w:rsidR="00DC33F5" w:rsidRPr="008437BF" w:rsidRDefault="00DC33F5" w:rsidP="007137F5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 xml:space="preserve">Zamawiający przewiduje wynagrodzenie </w:t>
      </w:r>
      <w:r w:rsidRPr="008437BF">
        <w:rPr>
          <w:rFonts w:ascii="Arial" w:hAnsi="Arial" w:cs="Arial"/>
          <w:i/>
          <w:iCs/>
          <w:sz w:val="24"/>
          <w:szCs w:val="24"/>
        </w:rPr>
        <w:t>ryczałtowe.</w:t>
      </w:r>
    </w:p>
    <w:p w14:paraId="2F4F027F" w14:textId="326FBFFB" w:rsidR="002F681D" w:rsidRPr="000A7EF2" w:rsidRDefault="002F681D" w:rsidP="007137F5">
      <w:pPr>
        <w:numPr>
          <w:ilvl w:val="0"/>
          <w:numId w:val="11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</w:t>
      </w:r>
      <w:r w:rsidRPr="008843D4">
        <w:rPr>
          <w:rFonts w:ascii="Arial" w:hAnsi="Arial" w:cs="Arial"/>
          <w:sz w:val="24"/>
          <w:szCs w:val="24"/>
        </w:rPr>
        <w:t xml:space="preserve"> wykonania </w:t>
      </w:r>
      <w:r w:rsidR="000A7EF2">
        <w:rPr>
          <w:rFonts w:ascii="Arial" w:hAnsi="Arial" w:cs="Arial"/>
          <w:sz w:val="24"/>
          <w:szCs w:val="24"/>
        </w:rPr>
        <w:t xml:space="preserve">całego </w:t>
      </w:r>
      <w:r w:rsidRPr="008843D4">
        <w:rPr>
          <w:rFonts w:ascii="Arial" w:hAnsi="Arial" w:cs="Arial"/>
          <w:sz w:val="24"/>
          <w:szCs w:val="24"/>
        </w:rPr>
        <w:t xml:space="preserve">przedmiotu </w:t>
      </w:r>
      <w:r w:rsidRPr="000A7EF2">
        <w:rPr>
          <w:rFonts w:ascii="Arial" w:hAnsi="Arial" w:cs="Arial"/>
          <w:sz w:val="24"/>
          <w:szCs w:val="24"/>
        </w:rPr>
        <w:t>zamówienia</w:t>
      </w:r>
      <w:r w:rsidR="00AB3CCE" w:rsidRPr="000A7EF2">
        <w:rPr>
          <w:rFonts w:ascii="Arial" w:hAnsi="Arial" w:cs="Arial"/>
          <w:sz w:val="24"/>
          <w:szCs w:val="24"/>
        </w:rPr>
        <w:t>,</w:t>
      </w:r>
      <w:r w:rsidR="000A7EF2" w:rsidRPr="000A7EF2">
        <w:rPr>
          <w:rFonts w:ascii="Arial" w:hAnsi="Arial" w:cs="Arial"/>
          <w:sz w:val="24"/>
          <w:szCs w:val="24"/>
        </w:rPr>
        <w:t xml:space="preserve"> </w:t>
      </w:r>
      <w:r w:rsidRPr="000A7EF2">
        <w:rPr>
          <w:rFonts w:ascii="Arial" w:hAnsi="Arial" w:cs="Arial"/>
          <w:sz w:val="24"/>
          <w:szCs w:val="24"/>
        </w:rPr>
        <w:t>w tym</w:t>
      </w:r>
      <w:r w:rsidR="000262FF" w:rsidRPr="000A7EF2">
        <w:rPr>
          <w:rFonts w:ascii="Arial" w:hAnsi="Arial" w:cs="Arial"/>
          <w:sz w:val="24"/>
          <w:szCs w:val="24"/>
        </w:rPr>
        <w:t xml:space="preserve"> w szczególności</w:t>
      </w:r>
      <w:r w:rsidRPr="000A7EF2">
        <w:rPr>
          <w:rFonts w:ascii="Arial" w:hAnsi="Arial" w:cs="Arial"/>
          <w:sz w:val="24"/>
          <w:szCs w:val="24"/>
        </w:rPr>
        <w:t>:</w:t>
      </w:r>
    </w:p>
    <w:p w14:paraId="5C0E7F5D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ubezpieczenia, </w:t>
      </w:r>
    </w:p>
    <w:p w14:paraId="2D8C3D40" w14:textId="77777777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 xml:space="preserve">koszty gwarancji i rękojmi, </w:t>
      </w:r>
    </w:p>
    <w:p w14:paraId="17036139" w14:textId="32985514" w:rsidR="000A7EF2" w:rsidRDefault="000A7EF2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A7EF2">
        <w:rPr>
          <w:rFonts w:ascii="Arial" w:hAnsi="Arial" w:cs="Arial"/>
          <w:sz w:val="24"/>
          <w:szCs w:val="24"/>
        </w:rPr>
        <w:t>koszty org</w:t>
      </w:r>
      <w:r w:rsidR="00B42053">
        <w:rPr>
          <w:rFonts w:ascii="Arial" w:hAnsi="Arial" w:cs="Arial"/>
          <w:sz w:val="24"/>
          <w:szCs w:val="24"/>
        </w:rPr>
        <w:t>anizacji i utrzymania zaplecza,</w:t>
      </w:r>
    </w:p>
    <w:p w14:paraId="68F24D9C" w14:textId="7316EF5D" w:rsidR="00B42053" w:rsidRDefault="00E93EA8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tablicy informacyjnej,</w:t>
      </w:r>
    </w:p>
    <w:p w14:paraId="76351822" w14:textId="77777777" w:rsidR="00F1393B" w:rsidRDefault="00F1393B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1393B">
        <w:rPr>
          <w:rFonts w:ascii="Arial" w:hAnsi="Arial" w:cs="Arial"/>
          <w:sz w:val="24"/>
          <w:szCs w:val="24"/>
        </w:rPr>
        <w:t xml:space="preserve">koszty ochrony mienia, bhp i ppoż., zabezpieczenia budowy, </w:t>
      </w:r>
    </w:p>
    <w:p w14:paraId="07A76C33" w14:textId="77777777" w:rsidR="00F1393B" w:rsidRDefault="00F1393B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1393B">
        <w:rPr>
          <w:rFonts w:ascii="Arial" w:hAnsi="Arial" w:cs="Arial"/>
          <w:sz w:val="24"/>
          <w:szCs w:val="24"/>
        </w:rPr>
        <w:t xml:space="preserve">koszty robót przygotowawczych, </w:t>
      </w:r>
    </w:p>
    <w:p w14:paraId="655F70A9" w14:textId="572CE31B" w:rsidR="00F1393B" w:rsidRDefault="00F1393B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1393B">
        <w:rPr>
          <w:rFonts w:ascii="Arial" w:hAnsi="Arial" w:cs="Arial"/>
          <w:sz w:val="24"/>
          <w:szCs w:val="24"/>
        </w:rPr>
        <w:lastRenderedPageBreak/>
        <w:t>koszty zużytych mediów ZWiK</w:t>
      </w:r>
      <w:r>
        <w:rPr>
          <w:rFonts w:ascii="Arial" w:hAnsi="Arial" w:cs="Arial"/>
          <w:sz w:val="24"/>
          <w:szCs w:val="24"/>
        </w:rPr>
        <w:t xml:space="preserve"> </w:t>
      </w:r>
      <w:r w:rsidRPr="00F1393B">
        <w:rPr>
          <w:rFonts w:ascii="Arial" w:hAnsi="Arial" w:cs="Arial"/>
          <w:sz w:val="24"/>
          <w:szCs w:val="24"/>
        </w:rPr>
        <w:t>(woda, energia elektryczna)</w:t>
      </w:r>
      <w:r>
        <w:rPr>
          <w:rFonts w:ascii="Arial" w:hAnsi="Arial" w:cs="Arial"/>
          <w:sz w:val="24"/>
          <w:szCs w:val="24"/>
        </w:rPr>
        <w:t>, robót</w:t>
      </w:r>
      <w:r w:rsidRPr="00F1393B">
        <w:rPr>
          <w:rFonts w:ascii="Arial" w:hAnsi="Arial" w:cs="Arial"/>
          <w:sz w:val="24"/>
          <w:szCs w:val="24"/>
        </w:rPr>
        <w:t xml:space="preserve"> porządkowych recyklingu odpadów, </w:t>
      </w:r>
    </w:p>
    <w:p w14:paraId="45B339BF" w14:textId="77777777" w:rsidR="00F1393B" w:rsidRDefault="00F1393B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1393B">
        <w:rPr>
          <w:rFonts w:ascii="Arial" w:hAnsi="Arial" w:cs="Arial"/>
          <w:sz w:val="24"/>
          <w:szCs w:val="24"/>
        </w:rPr>
        <w:t xml:space="preserve">koszty prób, dezynfekcji, pomiarów, badań, sprawdzeń, </w:t>
      </w:r>
    </w:p>
    <w:p w14:paraId="2E9BDEFD" w14:textId="4EC2972D" w:rsidR="00F1393B" w:rsidRDefault="00F1393B" w:rsidP="007137F5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1393B">
        <w:rPr>
          <w:rFonts w:ascii="Arial" w:hAnsi="Arial" w:cs="Arial"/>
          <w:sz w:val="24"/>
          <w:szCs w:val="24"/>
        </w:rPr>
        <w:t>koszty sporządzenia dokumentacji powykonawczej oraz instrukcji obsługi,</w:t>
      </w:r>
      <w:r>
        <w:rPr>
          <w:rFonts w:ascii="Arial" w:hAnsi="Arial" w:cs="Arial"/>
          <w:sz w:val="24"/>
          <w:szCs w:val="24"/>
        </w:rPr>
        <w:t xml:space="preserve"> szkolenia obsługi.</w:t>
      </w:r>
    </w:p>
    <w:p w14:paraId="2BDA3354" w14:textId="605D97DE" w:rsidR="005E3BCC" w:rsidRPr="008843D4" w:rsidRDefault="00E901FC" w:rsidP="007137F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843D4">
        <w:rPr>
          <w:rFonts w:ascii="Arial" w:hAnsi="Arial" w:cs="Arial"/>
          <w:sz w:val="24"/>
          <w:szCs w:val="24"/>
        </w:rPr>
        <w:t>Rozliczenia między zamawiającym a wykonawcą będą prowadzone w PLN</w:t>
      </w:r>
      <w:r w:rsidR="001D1114" w:rsidRPr="008843D4">
        <w:rPr>
          <w:rFonts w:ascii="Arial" w:hAnsi="Arial" w:cs="Arial"/>
          <w:sz w:val="24"/>
          <w:szCs w:val="24"/>
        </w:rPr>
        <w:t>.</w:t>
      </w:r>
    </w:p>
    <w:p w14:paraId="6CEFF3AE" w14:textId="565FFA44" w:rsidR="00AD266B" w:rsidRPr="008843D4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Cena musi być wyrażona w złotych polskich niezależnie od wchodzących w jej skład elementów.</w:t>
      </w:r>
    </w:p>
    <w:p w14:paraId="3B10E05D" w14:textId="1C931CA9" w:rsidR="008843D4" w:rsidRPr="00C4511F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W cenie oferty Wykonawca powinien uwzględnić podatek VAT.</w:t>
      </w:r>
    </w:p>
    <w:p w14:paraId="4C645611" w14:textId="77777777" w:rsidR="00AB3276" w:rsidRPr="00C4511F" w:rsidRDefault="00AB3276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046ADC1" w14:textId="77777777" w:rsidR="00944ED4" w:rsidRPr="00C4511F" w:rsidRDefault="00944ED4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284AE4F" w14:textId="77777777" w:rsidR="007A1C06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ROZDZIAŁ XII </w:t>
      </w:r>
    </w:p>
    <w:p w14:paraId="67200DCC" w14:textId="77777777" w:rsidR="0060016F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Składanie i otwarcie ofert</w:t>
      </w:r>
    </w:p>
    <w:p w14:paraId="53BE4A1D" w14:textId="77777777" w:rsidR="0060016F" w:rsidRPr="009C5BD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62E0FCE" w14:textId="0E4B73C6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C5BD6">
        <w:rPr>
          <w:rFonts w:ascii="Arial" w:hAnsi="Arial" w:cs="Arial"/>
          <w:b/>
          <w:color w:val="auto"/>
        </w:rPr>
        <w:t xml:space="preserve">Ofertę należy złożyć </w:t>
      </w:r>
      <w:r w:rsidR="00FC06C9" w:rsidRPr="009C5BD6">
        <w:rPr>
          <w:rFonts w:ascii="Arial" w:hAnsi="Arial" w:cs="Arial"/>
          <w:b/>
          <w:color w:val="auto"/>
        </w:rPr>
        <w:t xml:space="preserve">na </w:t>
      </w:r>
      <w:r w:rsidRPr="009C5BD6">
        <w:rPr>
          <w:rFonts w:ascii="Arial" w:hAnsi="Arial" w:cs="Arial"/>
          <w:b/>
          <w:color w:val="auto"/>
        </w:rPr>
        <w:t>Platform</w:t>
      </w:r>
      <w:r w:rsidR="00FC06C9" w:rsidRPr="009C5BD6">
        <w:rPr>
          <w:rFonts w:ascii="Arial" w:hAnsi="Arial" w:cs="Arial"/>
          <w:b/>
          <w:color w:val="auto"/>
        </w:rPr>
        <w:t>ie</w:t>
      </w:r>
      <w:r w:rsidRPr="009C5BD6">
        <w:rPr>
          <w:rFonts w:ascii="Arial" w:hAnsi="Arial" w:cs="Arial"/>
          <w:b/>
          <w:color w:val="auto"/>
        </w:rPr>
        <w:t xml:space="preserve"> w terminie do dnia </w:t>
      </w:r>
      <w:r w:rsidR="000F657E">
        <w:rPr>
          <w:rFonts w:ascii="Arial" w:hAnsi="Arial" w:cs="Arial"/>
          <w:b/>
          <w:color w:val="auto"/>
        </w:rPr>
        <w:t>20</w:t>
      </w:r>
      <w:r w:rsidR="00EA034C" w:rsidRPr="009C5BD6">
        <w:rPr>
          <w:rFonts w:ascii="Arial" w:hAnsi="Arial" w:cs="Arial"/>
          <w:b/>
          <w:color w:val="auto"/>
        </w:rPr>
        <w:t>.0</w:t>
      </w:r>
      <w:r w:rsidR="00BF44DB">
        <w:rPr>
          <w:rFonts w:ascii="Arial" w:hAnsi="Arial" w:cs="Arial"/>
          <w:b/>
          <w:color w:val="auto"/>
        </w:rPr>
        <w:t>4</w:t>
      </w:r>
      <w:r w:rsidR="005374E4" w:rsidRPr="009C5BD6">
        <w:rPr>
          <w:rFonts w:ascii="Arial" w:hAnsi="Arial" w:cs="Arial"/>
          <w:b/>
          <w:color w:val="auto"/>
        </w:rPr>
        <w:t>.</w:t>
      </w:r>
      <w:r w:rsidR="00DB73B9" w:rsidRPr="009C5BD6">
        <w:rPr>
          <w:rFonts w:ascii="Arial" w:hAnsi="Arial" w:cs="Arial"/>
          <w:b/>
          <w:color w:val="auto"/>
        </w:rPr>
        <w:t>202</w:t>
      </w:r>
      <w:r w:rsidR="000D0230" w:rsidRPr="009C5BD6">
        <w:rPr>
          <w:rFonts w:ascii="Arial" w:hAnsi="Arial" w:cs="Arial"/>
          <w:b/>
          <w:color w:val="auto"/>
        </w:rPr>
        <w:t xml:space="preserve">2 </w:t>
      </w:r>
      <w:r w:rsidR="00DB73B9" w:rsidRPr="009C5BD6">
        <w:rPr>
          <w:rFonts w:ascii="Arial" w:hAnsi="Arial" w:cs="Arial"/>
          <w:b/>
          <w:color w:val="auto"/>
        </w:rPr>
        <w:t xml:space="preserve">r. </w:t>
      </w:r>
      <w:r w:rsidRPr="009C5BD6">
        <w:rPr>
          <w:rFonts w:ascii="Arial" w:hAnsi="Arial" w:cs="Arial"/>
          <w:b/>
          <w:color w:val="auto"/>
        </w:rPr>
        <w:t xml:space="preserve">do godz. </w:t>
      </w:r>
      <w:r w:rsidR="00530FF7" w:rsidRPr="009C5BD6">
        <w:rPr>
          <w:rFonts w:ascii="Arial" w:hAnsi="Arial" w:cs="Arial"/>
          <w:b/>
          <w:color w:val="auto"/>
        </w:rPr>
        <w:t>11:45.</w:t>
      </w:r>
    </w:p>
    <w:p w14:paraId="7021206F" w14:textId="7C4F4601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Otwarcie ofert odbędzie się </w:t>
      </w:r>
      <w:r w:rsidRPr="009C5BD6">
        <w:rPr>
          <w:rFonts w:ascii="Arial" w:hAnsi="Arial" w:cs="Arial"/>
          <w:b/>
          <w:color w:val="auto"/>
        </w:rPr>
        <w:t xml:space="preserve">w dniu </w:t>
      </w:r>
      <w:r w:rsidR="000F657E">
        <w:rPr>
          <w:rFonts w:ascii="Arial" w:hAnsi="Arial" w:cs="Arial"/>
          <w:b/>
          <w:color w:val="auto"/>
        </w:rPr>
        <w:t>20</w:t>
      </w:r>
      <w:r w:rsidR="00EA034C" w:rsidRPr="009C5BD6">
        <w:rPr>
          <w:rFonts w:ascii="Arial" w:hAnsi="Arial" w:cs="Arial"/>
          <w:b/>
          <w:color w:val="auto"/>
        </w:rPr>
        <w:t>.</w:t>
      </w:r>
      <w:bookmarkStart w:id="6" w:name="_GoBack"/>
      <w:bookmarkEnd w:id="6"/>
      <w:r w:rsidR="00EA034C" w:rsidRPr="009C5BD6">
        <w:rPr>
          <w:rFonts w:ascii="Arial" w:hAnsi="Arial" w:cs="Arial"/>
          <w:b/>
          <w:color w:val="auto"/>
        </w:rPr>
        <w:t>0</w:t>
      </w:r>
      <w:r w:rsidR="00BF44DB">
        <w:rPr>
          <w:rFonts w:ascii="Arial" w:hAnsi="Arial" w:cs="Arial"/>
          <w:b/>
          <w:color w:val="auto"/>
        </w:rPr>
        <w:t>4</w:t>
      </w:r>
      <w:r w:rsidR="000D0230" w:rsidRPr="009C5BD6">
        <w:rPr>
          <w:rFonts w:ascii="Arial" w:hAnsi="Arial" w:cs="Arial"/>
          <w:b/>
          <w:color w:val="auto"/>
        </w:rPr>
        <w:t xml:space="preserve">.2022 r. </w:t>
      </w:r>
      <w:r w:rsidRPr="009C5BD6">
        <w:rPr>
          <w:rFonts w:ascii="Arial" w:hAnsi="Arial" w:cs="Arial"/>
          <w:b/>
          <w:color w:val="auto"/>
        </w:rPr>
        <w:t xml:space="preserve">o godz. </w:t>
      </w:r>
      <w:r w:rsidR="00530FF7" w:rsidRPr="009C5BD6">
        <w:rPr>
          <w:rFonts w:ascii="Arial" w:hAnsi="Arial" w:cs="Arial"/>
          <w:b/>
          <w:color w:val="auto"/>
        </w:rPr>
        <w:t>12:00.</w:t>
      </w:r>
    </w:p>
    <w:p w14:paraId="41E630EB" w14:textId="77777777" w:rsidR="00783614" w:rsidRPr="009C5BD6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9C5BD6">
        <w:rPr>
          <w:rFonts w:ascii="Arial" w:hAnsi="Arial" w:cs="Arial"/>
          <w:b/>
          <w:bCs/>
          <w:sz w:val="24"/>
          <w:szCs w:val="24"/>
        </w:rPr>
        <w:t>6</w:t>
      </w:r>
      <w:r w:rsidRPr="009C5BD6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9C5BD6">
        <w:rPr>
          <w:rFonts w:ascii="Arial" w:hAnsi="Arial" w:cs="Arial"/>
          <w:sz w:val="24"/>
          <w:szCs w:val="24"/>
        </w:rPr>
        <w:t xml:space="preserve">. </w:t>
      </w:r>
      <w:r w:rsidRPr="009C5BD6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6EF851B" w14:textId="77777777" w:rsidR="007F10F7" w:rsidRPr="009C5BD6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>O</w:t>
      </w:r>
      <w:r w:rsidR="007F10F7" w:rsidRPr="009C5BD6">
        <w:rPr>
          <w:rFonts w:ascii="Arial" w:hAnsi="Arial" w:cs="Arial"/>
          <w:color w:val="auto"/>
        </w:rPr>
        <w:t>twarcie ofert nastąpi przy uży</w:t>
      </w:r>
      <w:r w:rsidRPr="009C5BD6">
        <w:rPr>
          <w:rFonts w:ascii="Arial" w:hAnsi="Arial" w:cs="Arial"/>
          <w:color w:val="auto"/>
        </w:rPr>
        <w:t>ciu systemu teleinformatycznego. W</w:t>
      </w:r>
      <w:r w:rsidR="007F10F7" w:rsidRPr="009C5BD6">
        <w:rPr>
          <w:rFonts w:ascii="Arial" w:hAnsi="Arial" w:cs="Arial"/>
          <w:color w:val="auto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DD23F91" w14:textId="77777777" w:rsidR="007F10F7" w:rsidRPr="009C5BD6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W sytuacji, o której mowa w pkt </w:t>
      </w:r>
      <w:r w:rsidR="00A23EDC" w:rsidRPr="009C5BD6">
        <w:rPr>
          <w:rFonts w:ascii="Arial" w:hAnsi="Arial" w:cs="Arial"/>
          <w:color w:val="auto"/>
        </w:rPr>
        <w:t>4</w:t>
      </w:r>
      <w:r w:rsidRPr="009C5BD6">
        <w:rPr>
          <w:rFonts w:ascii="Arial" w:hAnsi="Arial" w:cs="Arial"/>
          <w:color w:val="auto"/>
        </w:rPr>
        <w:t xml:space="preserve"> zamawiający zamieści na </w:t>
      </w:r>
      <w:r w:rsidR="003E7CAF" w:rsidRPr="009C5BD6">
        <w:rPr>
          <w:rFonts w:ascii="Arial" w:hAnsi="Arial" w:cs="Arial"/>
          <w:color w:val="auto"/>
        </w:rPr>
        <w:t>Platformie</w:t>
      </w:r>
      <w:r w:rsidR="00A455E7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/</w:t>
      </w:r>
      <w:r w:rsidR="00AF25C3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stronie internetowej prowadzonego postępowania</w:t>
      </w:r>
      <w:r w:rsidRPr="009C5BD6">
        <w:rPr>
          <w:rFonts w:ascii="Arial" w:hAnsi="Arial" w:cs="Arial"/>
          <w:color w:val="auto"/>
        </w:rPr>
        <w:t xml:space="preserve"> informację o zmianie terminu otwarcia ofert. </w:t>
      </w:r>
    </w:p>
    <w:p w14:paraId="25DD6097" w14:textId="77777777" w:rsidR="0060016F" w:rsidRPr="009C5BD6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 </w:t>
      </w:r>
      <w:r w:rsidR="007F10F7" w:rsidRPr="009C5BD6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55322A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9C5BD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9C5BD6">
        <w:rPr>
          <w:rFonts w:ascii="Arial" w:hAnsi="Arial" w:cs="Arial"/>
          <w:sz w:val="24"/>
          <w:szCs w:val="24"/>
        </w:rPr>
        <w:t>.</w:t>
      </w:r>
    </w:p>
    <w:p w14:paraId="38CF3C33" w14:textId="77777777" w:rsidR="00EC3673" w:rsidRPr="009C5BD6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9C5BD6">
        <w:rPr>
          <w:rFonts w:ascii="Arial" w:hAnsi="Arial" w:cs="Arial"/>
          <w:sz w:val="24"/>
          <w:szCs w:val="24"/>
        </w:rPr>
        <w:t xml:space="preserve"> informacje o</w:t>
      </w:r>
      <w:r w:rsidR="00EC3673" w:rsidRPr="009C5BD6">
        <w:rPr>
          <w:sz w:val="24"/>
          <w:szCs w:val="24"/>
        </w:rPr>
        <w:t>:</w:t>
      </w:r>
    </w:p>
    <w:p w14:paraId="014544FA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973D321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cenach lub kosztach zawartych w ofertach.</w:t>
      </w:r>
    </w:p>
    <w:p w14:paraId="4B778E8D" w14:textId="77777777" w:rsidR="0055322A" w:rsidRPr="009C5BD6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9C5BD6">
        <w:rPr>
          <w:rFonts w:ascii="Arial" w:hAnsi="Arial" w:cs="Arial"/>
          <w:sz w:val="24"/>
          <w:szCs w:val="24"/>
        </w:rPr>
        <w:t>dodatkowych</w:t>
      </w:r>
      <w:r w:rsidRPr="009C5BD6">
        <w:rPr>
          <w:rFonts w:ascii="Arial" w:hAnsi="Arial" w:cs="Arial"/>
          <w:sz w:val="24"/>
          <w:szCs w:val="24"/>
        </w:rPr>
        <w:t>.</w:t>
      </w:r>
    </w:p>
    <w:p w14:paraId="44A49C4D" w14:textId="77777777" w:rsidR="00512D6D" w:rsidRPr="009C5BD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A0D1115" w14:textId="77777777" w:rsidR="007A1C06" w:rsidRPr="00085409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085409">
        <w:rPr>
          <w:rFonts w:ascii="Arial" w:hAnsi="Arial" w:cs="Arial"/>
          <w:color w:val="auto"/>
        </w:rPr>
        <w:t>ROZDZIAŁ XIII</w:t>
      </w:r>
      <w:r w:rsidR="00E34489" w:rsidRPr="00085409">
        <w:rPr>
          <w:rFonts w:ascii="Arial" w:hAnsi="Arial" w:cs="Arial"/>
          <w:color w:val="auto"/>
        </w:rPr>
        <w:t xml:space="preserve"> </w:t>
      </w:r>
    </w:p>
    <w:p w14:paraId="62554E09" w14:textId="77777777" w:rsidR="0060016F" w:rsidRPr="00085409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Ocena ofert</w:t>
      </w:r>
      <w:bookmarkEnd w:id="7"/>
    </w:p>
    <w:p w14:paraId="7D9F8F66" w14:textId="77777777" w:rsidR="0060016F" w:rsidRPr="00085409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D4D3DFA" w14:textId="109A88E5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</w:t>
      </w:r>
      <w:r w:rsidR="009F4131" w:rsidRPr="00085409">
        <w:rPr>
          <w:rFonts w:ascii="Arial" w:hAnsi="Arial" w:cs="Arial"/>
          <w:b w:val="0"/>
          <w:bCs w:val="0"/>
        </w:rPr>
        <w:t>złożonej oferty</w:t>
      </w:r>
      <w:r w:rsidRPr="00085409">
        <w:rPr>
          <w:rFonts w:ascii="Arial" w:hAnsi="Arial" w:cs="Arial"/>
          <w:b w:val="0"/>
          <w:bCs w:val="0"/>
        </w:rPr>
        <w:t>.</w:t>
      </w:r>
    </w:p>
    <w:p w14:paraId="474F9ED3" w14:textId="77777777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</w:rPr>
        <w:t>Zamawiający poprawi w ofercie:</w:t>
      </w:r>
    </w:p>
    <w:p w14:paraId="548CD9FF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1) oczywiste omyłki pisarskie</w:t>
      </w:r>
    </w:p>
    <w:p w14:paraId="3A93E135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lastRenderedPageBreak/>
        <w:t>2) oczywiste omyłki rachunkowe, z uwzględnieniem konsekwencji rachunkowych dokonanych poprawek</w:t>
      </w:r>
    </w:p>
    <w:p w14:paraId="5633725D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085409">
        <w:rPr>
          <w:rFonts w:ascii="Arial" w:hAnsi="Arial" w:cs="Arial"/>
          <w:sz w:val="24"/>
          <w:szCs w:val="24"/>
        </w:rPr>
        <w:t>,</w:t>
      </w:r>
      <w:r w:rsidRPr="0008540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EB737E6" w14:textId="77777777" w:rsidR="00E34489" w:rsidRPr="0008540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5E82B6D" w14:textId="77777777" w:rsidR="008F4D0F" w:rsidRPr="00085409" w:rsidRDefault="008F4D0F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56D6C944" w14:textId="77777777" w:rsidR="00AD266B" w:rsidRPr="00085409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8F41949" w14:textId="77777777" w:rsidR="007A1C06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 xml:space="preserve">ROZDZIAŁ XIV </w:t>
      </w:r>
    </w:p>
    <w:p w14:paraId="177AC85C" w14:textId="77777777" w:rsidR="00DD1F4C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Przesłanki odrzucenia ofert</w:t>
      </w:r>
    </w:p>
    <w:p w14:paraId="5C6525CC" w14:textId="77777777" w:rsidR="00DD1F4C" w:rsidRPr="00C4511F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2F67DBAD" w14:textId="77777777" w:rsidR="008F4D0F" w:rsidRPr="002F1200" w:rsidRDefault="008F4D0F" w:rsidP="007137F5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2F1200">
        <w:rPr>
          <w:rFonts w:ascii="Arial" w:hAnsi="Arial" w:cs="Arial"/>
        </w:rPr>
        <w:t>Zamawiający odrzuci ofertę, jeżeli:</w:t>
      </w:r>
    </w:p>
    <w:p w14:paraId="3E634A26" w14:textId="54959BEF" w:rsidR="008F4D0F" w:rsidRPr="002F1200" w:rsidRDefault="008F4D0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po terminie składania ofert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2206688" w14:textId="6E1A5029" w:rsidR="008F4D0F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 w:rsidRPr="002F1200">
        <w:rPr>
          <w:rFonts w:ascii="Arial" w:hAnsi="Arial" w:cs="Arial"/>
          <w:b w:val="0"/>
          <w:bCs w:val="0"/>
        </w:rPr>
        <w:br/>
      </w:r>
      <w:r w:rsidRPr="002F1200"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300A10E7" w14:textId="02821CC0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jest nieważna na podstawie odrębnych przepisów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D3728D1" w14:textId="0A8C03C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treść jest niezgodna z warunkami zamówienia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18259B91" w14:textId="3879E5F9" w:rsidR="00F708EE" w:rsidRPr="002F1200" w:rsidRDefault="00F708EE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5CDC1A5" w14:textId="377864E3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rażąco niską cenę</w:t>
      </w:r>
      <w:r w:rsidR="00696863" w:rsidRPr="002F1200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2F1200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18ACB14" w14:textId="20C333BB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błędy w obliczeniu ceny, których nie można poprawić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49DAD15" w14:textId="7BA4498C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 w:rsidRPr="002F1200">
        <w:rPr>
          <w:rFonts w:ascii="Arial" w:hAnsi="Arial" w:cs="Arial"/>
          <w:b w:val="0"/>
          <w:bCs w:val="0"/>
        </w:rPr>
        <w:t xml:space="preserve"> rozdziału XIII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005F158" w14:textId="54857F61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751E98" w:rsidRPr="002F1200">
        <w:rPr>
          <w:rFonts w:ascii="Arial" w:hAnsi="Arial" w:cs="Arial"/>
          <w:b w:val="0"/>
          <w:bCs w:val="0"/>
        </w:rPr>
        <w:t>,</w:t>
      </w:r>
    </w:p>
    <w:p w14:paraId="5F089A67" w14:textId="68A67E0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8184EA9" w14:textId="563E1AFA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wniósł wadium</w:t>
      </w:r>
      <w:r w:rsidR="007E6ED7" w:rsidRPr="002F1200">
        <w:rPr>
          <w:rFonts w:ascii="Arial" w:hAnsi="Arial" w:cs="Arial"/>
          <w:b w:val="0"/>
          <w:bCs w:val="0"/>
        </w:rPr>
        <w:t xml:space="preserve"> (jeśli wymagano)</w:t>
      </w:r>
      <w:r w:rsidRPr="002F1200"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78EA328" w14:textId="279DBE64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615EF61" w14:textId="64D294CC" w:rsidR="00DE7BE0" w:rsidRPr="002F1200" w:rsidRDefault="006D29A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bez odbycia wizji lokalnej lub bez sprawdzenia dokumentów niezbędnych do realizacji zamówienia – jeżeli zamawiający tego wy</w:t>
      </w:r>
      <w:r w:rsidR="00A61069" w:rsidRPr="002F1200">
        <w:rPr>
          <w:rFonts w:ascii="Arial" w:hAnsi="Arial" w:cs="Arial"/>
          <w:b w:val="0"/>
          <w:bCs w:val="0"/>
        </w:rPr>
        <w:t>magał w dokumentach zamówienia.</w:t>
      </w:r>
    </w:p>
    <w:p w14:paraId="128D1869" w14:textId="77777777" w:rsidR="00DD1F4C" w:rsidRPr="002F1200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49EE2226" w14:textId="77777777" w:rsidR="007A1C06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4FA0F9E0" w14:textId="77777777" w:rsidR="00DD1F4C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D9ED9B1" w14:textId="77777777" w:rsidR="00DD1F4C" w:rsidRPr="00D1684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53636A6" w14:textId="4AEE8123" w:rsidR="00027F5F" w:rsidRPr="00D16849" w:rsidRDefault="00696863" w:rsidP="00821150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D16849">
        <w:rPr>
          <w:rFonts w:ascii="Arial" w:hAnsi="Arial" w:cs="Arial"/>
          <w:bCs w:val="0"/>
        </w:rPr>
        <w:t>Kryteria oceny ofert:</w:t>
      </w:r>
    </w:p>
    <w:p w14:paraId="5BDB32E8" w14:textId="2542F2D0" w:rsidR="00192CBB" w:rsidRDefault="00027F5F" w:rsidP="0082115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D16849">
        <w:rPr>
          <w:rFonts w:ascii="Arial" w:hAnsi="Arial" w:cs="Arial"/>
          <w:sz w:val="24"/>
          <w:szCs w:val="24"/>
        </w:rPr>
        <w:lastRenderedPageBreak/>
        <w:t>Przy wyborze oferty Zamawiający bę</w:t>
      </w:r>
      <w:r w:rsidR="007E6ED7" w:rsidRPr="00D16849">
        <w:rPr>
          <w:rFonts w:ascii="Arial" w:hAnsi="Arial" w:cs="Arial"/>
          <w:sz w:val="24"/>
          <w:szCs w:val="24"/>
        </w:rPr>
        <w:t xml:space="preserve">dzie się kierował następującymi </w:t>
      </w:r>
      <w:r w:rsidR="000632F5" w:rsidRPr="00D16849">
        <w:rPr>
          <w:rFonts w:ascii="Arial" w:hAnsi="Arial" w:cs="Arial"/>
          <w:sz w:val="24"/>
          <w:szCs w:val="24"/>
        </w:rPr>
        <w:t>kryteriami</w:t>
      </w:r>
      <w:r w:rsidR="00821150" w:rsidRPr="00D16849">
        <w:rPr>
          <w:rFonts w:ascii="Arial" w:hAnsi="Arial" w:cs="Arial"/>
          <w:sz w:val="24"/>
          <w:szCs w:val="24"/>
        </w:rPr>
        <w:t>:</w:t>
      </w:r>
    </w:p>
    <w:p w14:paraId="5CEE8F56" w14:textId="77777777" w:rsidR="005F019F" w:rsidRPr="00D16849" w:rsidRDefault="005F019F" w:rsidP="005F019F">
      <w:pPr>
        <w:pStyle w:val="Akapitzlist"/>
        <w:autoSpaceDE w:val="0"/>
        <w:autoSpaceDN w:val="0"/>
        <w:adjustRightInd w:val="0"/>
        <w:ind w:left="714" w:right="-142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16849" w:rsidRPr="00D16849" w14:paraId="04404EC5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C65" w14:textId="7614D6E8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790" w14:textId="5419CA4F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3FC" w14:textId="66B79D00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D16849" w:rsidRPr="00D16849" w14:paraId="53372EAC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556" w14:textId="312C4C3E" w:rsidR="00D16849" w:rsidRPr="00D16849" w:rsidRDefault="00D16849" w:rsidP="00D16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8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AC9" w14:textId="77777777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D1684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BRUTTO</w:t>
            </w:r>
            <w:r w:rsidRPr="00D16849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799BA53" w14:textId="77777777" w:rsidR="00D16849" w:rsidRPr="00D16849" w:rsidRDefault="00D16849" w:rsidP="00D1684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FDA" w14:textId="0B791E63" w:rsidR="00D16849" w:rsidRPr="00D16849" w:rsidRDefault="00D16849" w:rsidP="00D1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684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7066A55" w14:textId="77777777" w:rsidR="00027F5F" w:rsidRPr="00D16849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C29FD4C" w14:textId="77777777" w:rsidR="00E34489" w:rsidRPr="00D16849" w:rsidRDefault="00BC5E19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11E70BDA" w14:textId="77777777" w:rsidR="00842BF6" w:rsidRPr="00D16849" w:rsidRDefault="00E929CE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67BE695C" w14:textId="77777777" w:rsidR="00A61A19" w:rsidRPr="00D16849" w:rsidRDefault="00A61A19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EDCCCFC" w14:textId="77777777" w:rsidR="008B20DD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47B09BDD" w14:textId="77777777" w:rsidR="00DD1F4C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5D584F97" w14:textId="77777777" w:rsidR="00DD1F4C" w:rsidRPr="00CD0B97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FF239AF" w14:textId="77777777" w:rsidR="00330734" w:rsidRPr="00CD0B97" w:rsidRDefault="00ED65AE" w:rsidP="007137F5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CD0B97">
        <w:rPr>
          <w:rFonts w:ascii="Arial" w:hAnsi="Arial" w:cs="Arial"/>
        </w:rPr>
        <w:t>Zawiadomienie o wyborze oferty najkorzystniejszej</w:t>
      </w:r>
      <w:r w:rsidR="00330734" w:rsidRPr="00CD0B97">
        <w:rPr>
          <w:rFonts w:ascii="Arial" w:hAnsi="Arial" w:cs="Arial"/>
        </w:rPr>
        <w:t xml:space="preserve">. </w:t>
      </w:r>
    </w:p>
    <w:p w14:paraId="2A9BC2A5" w14:textId="77777777" w:rsidR="00ED65AE" w:rsidRPr="00CD0B97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CD0B97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CD0B97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CD0B97">
        <w:rPr>
          <w:rFonts w:ascii="Arial" w:hAnsi="Arial" w:cs="Arial"/>
          <w:b w:val="0"/>
          <w:bCs w:val="0"/>
        </w:rPr>
        <w:t xml:space="preserve"> o:</w:t>
      </w:r>
    </w:p>
    <w:p w14:paraId="34870624" w14:textId="77777777" w:rsidR="00ED65AE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 wyborze najkorzystniejszej oferty</w:t>
      </w:r>
    </w:p>
    <w:p w14:paraId="3B035085" w14:textId="77777777" w:rsidR="00F51A9F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wykonawcach, których oferty zostały odrzucone</w:t>
      </w:r>
    </w:p>
    <w:p w14:paraId="0934D610" w14:textId="77777777" w:rsidR="00A171DA" w:rsidRPr="00CD0B97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- podając uzasadnienie faktyczne i prawne</w:t>
      </w:r>
      <w:r w:rsidR="00D15320" w:rsidRPr="00CD0B97">
        <w:rPr>
          <w:rFonts w:ascii="Arial" w:hAnsi="Arial" w:cs="Arial"/>
          <w:b w:val="0"/>
          <w:bCs w:val="0"/>
        </w:rPr>
        <w:t xml:space="preserve">. </w:t>
      </w:r>
    </w:p>
    <w:p w14:paraId="4B04CBD3" w14:textId="77777777" w:rsidR="00A10E8E" w:rsidRPr="00CD0B97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CD0B97">
        <w:rPr>
          <w:rFonts w:ascii="Arial" w:hAnsi="Arial" w:cs="Arial"/>
          <w:b w:val="0"/>
          <w:bCs w:val="0"/>
        </w:rPr>
        <w:t>Platformie/</w:t>
      </w:r>
      <w:r w:rsidRPr="00CD0B97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CD0B97">
        <w:rPr>
          <w:rFonts w:ascii="Arial" w:hAnsi="Arial" w:cs="Arial"/>
          <w:b w:val="0"/>
          <w:bCs w:val="0"/>
        </w:rPr>
        <w:t xml:space="preserve">ww. </w:t>
      </w:r>
      <w:r w:rsidRPr="00CD0B97">
        <w:rPr>
          <w:rFonts w:ascii="Arial" w:hAnsi="Arial" w:cs="Arial"/>
          <w:b w:val="0"/>
          <w:bCs w:val="0"/>
        </w:rPr>
        <w:t>informacj</w:t>
      </w:r>
      <w:r w:rsidR="00F66F4A" w:rsidRPr="00CD0B97">
        <w:rPr>
          <w:rFonts w:ascii="Arial" w:hAnsi="Arial" w:cs="Arial"/>
          <w:b w:val="0"/>
          <w:bCs w:val="0"/>
        </w:rPr>
        <w:t>e</w:t>
      </w:r>
      <w:r w:rsidRPr="00CD0B97">
        <w:rPr>
          <w:rFonts w:ascii="Arial" w:hAnsi="Arial" w:cs="Arial"/>
          <w:b w:val="0"/>
          <w:bCs w:val="0"/>
        </w:rPr>
        <w:t xml:space="preserve">. </w:t>
      </w:r>
    </w:p>
    <w:p w14:paraId="120C3758" w14:textId="77777777" w:rsidR="00F1593B" w:rsidRPr="00C4511F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  <w:color w:val="FF0000"/>
        </w:rPr>
      </w:pPr>
    </w:p>
    <w:p w14:paraId="79B3EEB3" w14:textId="77777777" w:rsidR="008B20DD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06D95107" w14:textId="77777777" w:rsidR="00B0033A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A0620BB" w14:textId="77777777" w:rsidR="00B0033A" w:rsidRPr="004D6DFA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227FB3" w14:textId="77777777" w:rsidR="00180465" w:rsidRPr="004D6DFA" w:rsidRDefault="00180465" w:rsidP="007137F5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4D6DFA">
        <w:rPr>
          <w:rFonts w:ascii="Arial" w:hAnsi="Arial" w:cs="Arial"/>
        </w:rPr>
        <w:t>Zamawiający unieważnia postępowanie o udzielenie zamówienia, jeżeli:</w:t>
      </w:r>
    </w:p>
    <w:p w14:paraId="1E89C0BC" w14:textId="572589E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nie złożono żadnej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25B3A372" w14:textId="56278A94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wszystkie oferty podlegały odrzuceniu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77921A43" w14:textId="45FC23AF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3B0671FA" w14:textId="74F1DB3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zostały złożone oferty dodatkowe o takiej samej cenie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014F648F" w14:textId="7D72F935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5DD1622B" w14:textId="3ECF63C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44AFE982" w14:textId="7DB75B8A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</w:t>
      </w:r>
      <w:r w:rsidR="006373C7" w:rsidRPr="004D6DFA">
        <w:rPr>
          <w:rFonts w:ascii="Arial" w:hAnsi="Arial" w:cs="Arial"/>
          <w:sz w:val="24"/>
          <w:szCs w:val="24"/>
        </w:rPr>
        <w:t xml:space="preserve"> sprawie zamówienia publicznego.</w:t>
      </w:r>
      <w:r w:rsidRPr="004D6DFA">
        <w:rPr>
          <w:rFonts w:ascii="Arial" w:hAnsi="Arial" w:cs="Arial"/>
          <w:sz w:val="24"/>
          <w:szCs w:val="24"/>
        </w:rPr>
        <w:t xml:space="preserve"> </w:t>
      </w:r>
    </w:p>
    <w:p w14:paraId="2B9DF605" w14:textId="77777777" w:rsidR="00180465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4D6DFA">
        <w:rPr>
          <w:rFonts w:ascii="Arial" w:hAnsi="Arial" w:cs="Arial"/>
          <w:color w:val="auto"/>
        </w:rPr>
        <w:lastRenderedPageBreak/>
        <w:t xml:space="preserve">O unieważnieniu postępowania o udzielenie zamówienia Zamawiający zawiadamia równocześnie wszystkich Wykonawców, którzy ubiegali się </w:t>
      </w:r>
      <w:r w:rsidR="007E6ED7" w:rsidRPr="004D6DFA">
        <w:rPr>
          <w:rFonts w:ascii="Arial" w:hAnsi="Arial" w:cs="Arial"/>
          <w:color w:val="auto"/>
        </w:rPr>
        <w:br/>
      </w:r>
      <w:r w:rsidRPr="004D6DFA">
        <w:rPr>
          <w:rFonts w:ascii="Arial" w:hAnsi="Arial" w:cs="Arial"/>
          <w:color w:val="auto"/>
        </w:rPr>
        <w:t xml:space="preserve">o udzielenie zamówienia, podając uzasadnienie faktyczne i prawne poprzez zamieszczenie informacji na </w:t>
      </w:r>
      <w:r w:rsidR="00FA7FCE" w:rsidRPr="004D6DFA">
        <w:rPr>
          <w:rFonts w:ascii="Arial" w:hAnsi="Arial" w:cs="Arial"/>
          <w:color w:val="auto"/>
        </w:rPr>
        <w:t>P</w:t>
      </w:r>
      <w:r w:rsidRPr="004D6DFA">
        <w:rPr>
          <w:rFonts w:ascii="Arial" w:hAnsi="Arial" w:cs="Arial"/>
          <w:color w:val="auto"/>
        </w:rPr>
        <w:t>latformie</w:t>
      </w:r>
      <w:r w:rsidR="003678B1" w:rsidRPr="004D6DFA">
        <w:rPr>
          <w:rFonts w:ascii="Arial" w:hAnsi="Arial" w:cs="Arial"/>
          <w:color w:val="auto"/>
        </w:rPr>
        <w:t>/stronie internetowej prowadzonego postępowania</w:t>
      </w:r>
      <w:r w:rsidR="00FA7FCE" w:rsidRPr="004D6DFA">
        <w:rPr>
          <w:rFonts w:ascii="Arial" w:hAnsi="Arial" w:cs="Arial"/>
          <w:color w:val="auto"/>
        </w:rPr>
        <w:t>.</w:t>
      </w:r>
    </w:p>
    <w:p w14:paraId="5B511B20" w14:textId="0D7BCF32" w:rsidR="00585E9F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  <w:color w:val="auto"/>
        </w:rPr>
      </w:pPr>
      <w:r w:rsidRPr="004D6DFA">
        <w:rPr>
          <w:rFonts w:ascii="Arial" w:hAnsi="Arial" w:cs="Arial"/>
          <w:b/>
          <w:bCs/>
          <w:color w:val="auto"/>
        </w:rPr>
        <w:t>Ponadto, Zamawiający zastrzega sobie możliwość unieważnienia postępowania bez podawania przyczyn.</w:t>
      </w:r>
    </w:p>
    <w:p w14:paraId="518A7AFB" w14:textId="77777777" w:rsidR="00585E9F" w:rsidRPr="00C4511F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  <w:color w:val="FF0000"/>
        </w:rPr>
      </w:pPr>
    </w:p>
    <w:p w14:paraId="489CDFA7" w14:textId="77777777" w:rsidR="008B20DD" w:rsidRPr="00811E05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E05">
        <w:rPr>
          <w:rFonts w:ascii="Arial" w:hAnsi="Arial" w:cs="Arial"/>
          <w:sz w:val="24"/>
          <w:szCs w:val="24"/>
        </w:rPr>
        <w:t>ROZDZIAŁ X</w:t>
      </w:r>
      <w:r w:rsidR="00B0033A" w:rsidRPr="00811E05">
        <w:rPr>
          <w:rFonts w:ascii="Arial" w:hAnsi="Arial" w:cs="Arial"/>
          <w:sz w:val="24"/>
          <w:szCs w:val="24"/>
        </w:rPr>
        <w:t>VIII</w:t>
      </w:r>
      <w:r w:rsidRPr="00811E05">
        <w:rPr>
          <w:rFonts w:ascii="Arial" w:hAnsi="Arial" w:cs="Arial"/>
          <w:sz w:val="24"/>
          <w:szCs w:val="24"/>
        </w:rPr>
        <w:t xml:space="preserve"> </w:t>
      </w:r>
    </w:p>
    <w:p w14:paraId="453CD5CC" w14:textId="6A68251F" w:rsidR="0060016F" w:rsidRPr="00C4511F" w:rsidRDefault="00811E0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>
        <w:rPr>
          <w:rFonts w:ascii="Arial" w:hAnsi="Arial" w:cs="Arial"/>
          <w:sz w:val="24"/>
          <w:szCs w:val="24"/>
        </w:rPr>
        <w:t>, ubezpieczenie</w:t>
      </w:r>
    </w:p>
    <w:p w14:paraId="49E2BB91" w14:textId="77777777" w:rsidR="0060016F" w:rsidRPr="00C4511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3DCB819A" w14:textId="77777777" w:rsidR="00DB11D1" w:rsidRPr="00BC0F59" w:rsidRDefault="00DB11D1" w:rsidP="0044574C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4337CCCF" w14:textId="134A7717" w:rsidR="00DB11D1" w:rsidRPr="00BC0F59" w:rsidRDefault="00DB11D1" w:rsidP="0044574C">
      <w:pPr>
        <w:pStyle w:val="Tekstpodstawowy"/>
        <w:tabs>
          <w:tab w:val="clear" w:pos="567"/>
          <w:tab w:val="left" w:pos="-1843"/>
        </w:tabs>
        <w:ind w:left="284" w:right="-142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stanowiącym </w:t>
      </w:r>
      <w:r w:rsidRPr="0060051C">
        <w:rPr>
          <w:rFonts w:ascii="Arial" w:hAnsi="Arial" w:cs="Arial"/>
          <w:bCs w:val="0"/>
          <w:sz w:val="24"/>
          <w:szCs w:val="24"/>
        </w:rPr>
        <w:t>załącznik nr 6 do 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 tym projektem umowy.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4EB8EF33" w14:textId="77777777" w:rsidR="00DB11D1" w:rsidRPr="00330E3B" w:rsidRDefault="00DB11D1" w:rsidP="0044574C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27BD54BD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>
        <w:rPr>
          <w:rFonts w:ascii="Arial" w:hAnsi="Arial" w:cs="Arial"/>
          <w:color w:val="000000" w:themeColor="text1"/>
        </w:rPr>
        <w:t>5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2568AF01" w14:textId="3291867C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3C0E72C2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 do SWZ</w:t>
      </w:r>
      <w:r w:rsidRPr="0067198F">
        <w:rPr>
          <w:rFonts w:ascii="Arial" w:hAnsi="Arial" w:cs="Arial"/>
        </w:rPr>
        <w:t>)  oraz w projektowanych postanowieniach umowy (</w:t>
      </w:r>
      <w:r w:rsidRPr="0067198F">
        <w:rPr>
          <w:rFonts w:ascii="Arial" w:hAnsi="Arial" w:cs="Arial"/>
          <w:b/>
          <w:bCs/>
        </w:rPr>
        <w:t>Załącznik Nr 6 do SWZ</w:t>
      </w:r>
      <w:r w:rsidRPr="0067198F">
        <w:rPr>
          <w:rFonts w:ascii="Arial" w:hAnsi="Arial" w:cs="Arial"/>
        </w:rPr>
        <w:t>).</w:t>
      </w:r>
    </w:p>
    <w:p w14:paraId="11555B90" w14:textId="77777777" w:rsidR="00DB11D1" w:rsidRPr="00484DB7" w:rsidRDefault="00DB11D1" w:rsidP="0044574C">
      <w:pPr>
        <w:pStyle w:val="pkt"/>
        <w:numPr>
          <w:ilvl w:val="0"/>
          <w:numId w:val="38"/>
        </w:numPr>
        <w:tabs>
          <w:tab w:val="clear" w:pos="360"/>
        </w:tabs>
        <w:spacing w:before="0" w:after="0"/>
        <w:ind w:left="284" w:right="-142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12A66A0C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pieniądzu,</w:t>
      </w:r>
    </w:p>
    <w:p w14:paraId="153F13D2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poręczeniach bankowych,</w:t>
      </w:r>
    </w:p>
    <w:p w14:paraId="2FE82161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bankowych,</w:t>
      </w:r>
    </w:p>
    <w:p w14:paraId="775541A7" w14:textId="77777777" w:rsidR="00DB11D1" w:rsidRPr="00CC6819" w:rsidRDefault="00DB11D1" w:rsidP="0044574C">
      <w:pPr>
        <w:pStyle w:val="Akapitzlist"/>
        <w:numPr>
          <w:ilvl w:val="4"/>
          <w:numId w:val="56"/>
        </w:numPr>
        <w:spacing w:after="0" w:line="240" w:lineRule="auto"/>
        <w:ind w:left="709" w:right="-142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ubezpieczeniowych.</w:t>
      </w:r>
    </w:p>
    <w:p w14:paraId="1CC4A572" w14:textId="77777777" w:rsidR="00DB11D1" w:rsidRPr="002C29BA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3F0BD0F8" w14:textId="77777777" w:rsidR="00DB11D1" w:rsidRPr="002C29BA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lastRenderedPageBreak/>
        <w:t>oraz wskazywać Wykonawców, a w przypadku Wykonawców występujących wspólnie będą wymieniać wszystkich Wykonawców.</w:t>
      </w:r>
    </w:p>
    <w:p w14:paraId="435C89AB" w14:textId="77777777" w:rsidR="00DB11D1" w:rsidRDefault="00DB11D1" w:rsidP="0044574C">
      <w:pPr>
        <w:pStyle w:val="Default"/>
        <w:numPr>
          <w:ilvl w:val="0"/>
          <w:numId w:val="49"/>
        </w:numPr>
        <w:tabs>
          <w:tab w:val="clear" w:pos="720"/>
        </w:tabs>
        <w:ind w:left="284" w:right="-142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501A3B37" w14:textId="77777777" w:rsidR="00DB11D1" w:rsidRDefault="00DB11D1" w:rsidP="0044574C">
      <w:pPr>
        <w:pStyle w:val="Default"/>
        <w:numPr>
          <w:ilvl w:val="0"/>
          <w:numId w:val="50"/>
        </w:numPr>
        <w:ind w:left="709" w:right="-142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195E7B82" w14:textId="77777777" w:rsidR="00DB11D1" w:rsidRPr="00484DB7" w:rsidRDefault="00DB11D1" w:rsidP="0044574C">
      <w:pPr>
        <w:pStyle w:val="Default"/>
        <w:numPr>
          <w:ilvl w:val="0"/>
          <w:numId w:val="50"/>
        </w:numPr>
        <w:ind w:left="709" w:right="-142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58B4EB7D" w14:textId="77777777" w:rsidR="00DB11D1" w:rsidRPr="00484DB7" w:rsidRDefault="00DB11D1" w:rsidP="0044574C">
      <w:pPr>
        <w:pStyle w:val="Akapitzlist"/>
        <w:numPr>
          <w:ilvl w:val="0"/>
          <w:numId w:val="51"/>
        </w:numPr>
        <w:spacing w:after="0" w:line="240" w:lineRule="auto"/>
        <w:ind w:left="284"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2FBAFC45" w14:textId="77777777" w:rsidR="00DB11D1" w:rsidRPr="00E7208E" w:rsidRDefault="00DB11D1" w:rsidP="0044574C">
      <w:pPr>
        <w:pStyle w:val="Akapitzlist"/>
        <w:numPr>
          <w:ilvl w:val="0"/>
          <w:numId w:val="51"/>
        </w:numPr>
        <w:spacing w:after="0" w:line="240" w:lineRule="auto"/>
        <w:ind w:left="284" w:right="-142"/>
        <w:jc w:val="both"/>
        <w:rPr>
          <w:rFonts w:ascii="Arial" w:hAnsi="Arial" w:cs="Arial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 xml:space="preserve">W przypadku, gdy wykonawca wnosi zabezpieczenie w formie gwarancji lub poręczenia, gwarancje/poręczenia te podlegać muszą prawu polskiemu; wszystkie spory dotyczące gwarancji/poręczeń będą rozstrzygane zgodnie z prawem polskim i </w:t>
      </w:r>
      <w:r w:rsidRPr="00E7208E">
        <w:rPr>
          <w:rFonts w:ascii="Arial" w:hAnsi="Arial" w:cs="Arial"/>
          <w:sz w:val="24"/>
          <w:szCs w:val="24"/>
        </w:rPr>
        <w:t>poddane jurysdykcji sądów polskich.</w:t>
      </w:r>
    </w:p>
    <w:p w14:paraId="336C9F16" w14:textId="77777777" w:rsidR="00DB11D1" w:rsidRPr="00E7208E" w:rsidRDefault="00DB11D1" w:rsidP="0044574C">
      <w:pPr>
        <w:pStyle w:val="Akapitzlist"/>
        <w:numPr>
          <w:ilvl w:val="0"/>
          <w:numId w:val="52"/>
        </w:numPr>
        <w:spacing w:after="0" w:line="240" w:lineRule="auto"/>
        <w:ind w:left="284" w:right="-14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7208E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1598AF19" w14:textId="77777777" w:rsidR="006617D4" w:rsidRPr="006617D4" w:rsidRDefault="006617D4" w:rsidP="006617D4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6617D4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6617D4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6617D4">
        <w:rPr>
          <w:rFonts w:ascii="Arial" w:hAnsi="Arial" w:cs="Arial"/>
          <w:iCs/>
          <w:sz w:val="24"/>
          <w:szCs w:val="24"/>
        </w:rPr>
        <w:t>z rozszerzeniem o</w:t>
      </w:r>
      <w:r w:rsidRPr="006617D4">
        <w:rPr>
          <w:rFonts w:ascii="Arial" w:hAnsi="Arial" w:cs="Arial"/>
          <w:sz w:val="24"/>
          <w:szCs w:val="24"/>
        </w:rPr>
        <w:t>:</w:t>
      </w:r>
    </w:p>
    <w:p w14:paraId="1D8211D9" w14:textId="77777777" w:rsidR="006617D4" w:rsidRPr="006617D4" w:rsidRDefault="006617D4" w:rsidP="00433B5E">
      <w:pPr>
        <w:numPr>
          <w:ilvl w:val="1"/>
          <w:numId w:val="54"/>
        </w:numPr>
        <w:ind w:left="709" w:right="-142"/>
        <w:jc w:val="both"/>
        <w:rPr>
          <w:rFonts w:ascii="Arial" w:hAnsi="Arial" w:cs="Arial"/>
          <w:iCs/>
          <w:sz w:val="24"/>
          <w:szCs w:val="24"/>
        </w:rPr>
      </w:pPr>
      <w:r w:rsidRPr="006617D4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1F37B6A" w14:textId="77777777" w:rsidR="006617D4" w:rsidRPr="006617D4" w:rsidRDefault="006617D4" w:rsidP="00433B5E">
      <w:pPr>
        <w:numPr>
          <w:ilvl w:val="1"/>
          <w:numId w:val="57"/>
        </w:numPr>
        <w:ind w:left="1134" w:right="-142"/>
        <w:jc w:val="both"/>
        <w:rPr>
          <w:rFonts w:ascii="Arial" w:hAnsi="Arial" w:cs="Arial"/>
          <w:iCs/>
          <w:sz w:val="24"/>
          <w:szCs w:val="24"/>
        </w:rPr>
      </w:pPr>
      <w:r w:rsidRPr="006617D4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14D25339" w14:textId="77777777" w:rsidR="006617D4" w:rsidRPr="006617D4" w:rsidRDefault="006617D4" w:rsidP="00433B5E">
      <w:pPr>
        <w:numPr>
          <w:ilvl w:val="1"/>
          <w:numId w:val="57"/>
        </w:numPr>
        <w:ind w:left="1134"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63CF70A5" w14:textId="77777777" w:rsidR="006617D4" w:rsidRPr="006617D4" w:rsidRDefault="006617D4" w:rsidP="00433B5E">
      <w:pPr>
        <w:numPr>
          <w:ilvl w:val="1"/>
          <w:numId w:val="57"/>
        </w:numPr>
        <w:ind w:left="1134" w:right="-142"/>
        <w:jc w:val="both"/>
        <w:rPr>
          <w:rFonts w:ascii="Arial" w:hAnsi="Arial" w:cs="Arial"/>
          <w:iCs/>
          <w:sz w:val="24"/>
          <w:szCs w:val="24"/>
        </w:rPr>
      </w:pPr>
      <w:r w:rsidRPr="006617D4">
        <w:rPr>
          <w:rFonts w:ascii="Arial" w:hAnsi="Arial" w:cs="Arial"/>
          <w:iCs/>
          <w:sz w:val="24"/>
          <w:szCs w:val="24"/>
        </w:rPr>
        <w:t>odpowiedzialność cywilna za szkody wyrządzone w związku z wprowadzeniem produktu do obrotu,</w:t>
      </w:r>
    </w:p>
    <w:p w14:paraId="282159F6" w14:textId="77777777" w:rsidR="006617D4" w:rsidRPr="006617D4" w:rsidRDefault="006617D4" w:rsidP="00433B5E">
      <w:pPr>
        <w:numPr>
          <w:ilvl w:val="1"/>
          <w:numId w:val="57"/>
        </w:numPr>
        <w:ind w:left="1134"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2284FB0D" w14:textId="77777777" w:rsidR="006617D4" w:rsidRPr="006617D4" w:rsidRDefault="006617D4" w:rsidP="00433B5E">
      <w:pPr>
        <w:numPr>
          <w:ilvl w:val="1"/>
          <w:numId w:val="57"/>
        </w:numPr>
        <w:ind w:left="1134"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629FDC8A" w14:textId="77777777" w:rsidR="006617D4" w:rsidRPr="006617D4" w:rsidRDefault="006617D4" w:rsidP="00433B5E">
      <w:pPr>
        <w:numPr>
          <w:ilvl w:val="1"/>
          <w:numId w:val="57"/>
        </w:numPr>
        <w:ind w:left="1134"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29DC8A87" w14:textId="77777777" w:rsidR="006617D4" w:rsidRPr="006617D4" w:rsidRDefault="006617D4" w:rsidP="006617D4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CBB2235" w14:textId="77777777" w:rsidR="006617D4" w:rsidRPr="006617D4" w:rsidRDefault="006617D4" w:rsidP="006617D4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21BF179" w14:textId="77777777" w:rsidR="006617D4" w:rsidRPr="006617D4" w:rsidRDefault="006617D4" w:rsidP="006617D4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AD9654E" w14:textId="050B5480" w:rsidR="009F66ED" w:rsidRPr="00E7208E" w:rsidRDefault="006617D4" w:rsidP="006617D4">
      <w:pPr>
        <w:numPr>
          <w:ilvl w:val="0"/>
          <w:numId w:val="54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6617D4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</w:t>
      </w:r>
      <w:r w:rsidRPr="006617D4">
        <w:rPr>
          <w:rFonts w:ascii="Arial" w:hAnsi="Arial" w:cs="Arial"/>
          <w:sz w:val="24"/>
          <w:szCs w:val="24"/>
        </w:rPr>
        <w:lastRenderedPageBreak/>
        <w:t>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110387C" w14:textId="77777777" w:rsidR="0016216A" w:rsidRPr="00C4511F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6539AAE" w14:textId="77777777" w:rsidR="008B20DD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ROZDZIAŁ X</w:t>
      </w:r>
      <w:r w:rsidR="00B0033A" w:rsidRPr="00D903A6">
        <w:rPr>
          <w:rFonts w:ascii="Arial" w:hAnsi="Arial" w:cs="Arial"/>
          <w:color w:val="auto"/>
        </w:rPr>
        <w:t>IX</w:t>
      </w:r>
      <w:r w:rsidRPr="00D903A6">
        <w:rPr>
          <w:rFonts w:ascii="Arial" w:hAnsi="Arial" w:cs="Arial"/>
          <w:color w:val="auto"/>
        </w:rPr>
        <w:t xml:space="preserve"> </w:t>
      </w:r>
    </w:p>
    <w:p w14:paraId="4061D070" w14:textId="77777777" w:rsidR="0060016F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Pouczenie o środkach ochrony prawnej</w:t>
      </w:r>
    </w:p>
    <w:p w14:paraId="0386409E" w14:textId="77777777" w:rsidR="0060016F" w:rsidRPr="00D903A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0699E67" w14:textId="77777777" w:rsidR="00720B9E" w:rsidRPr="00A64F14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03A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</w:t>
      </w:r>
      <w:r w:rsidRPr="00A64F14">
        <w:rPr>
          <w:rFonts w:ascii="Arial" w:hAnsi="Arial" w:cs="Arial"/>
          <w:sz w:val="24"/>
          <w:szCs w:val="24"/>
        </w:rPr>
        <w:t>zamówień publicznych, Wykonawcom nie przysługują środki ochrony prawnej wymienione we wspomnianej ustawie.</w:t>
      </w:r>
    </w:p>
    <w:p w14:paraId="7EEEA750" w14:textId="77777777" w:rsidR="00A10E8E" w:rsidRPr="00A64F14" w:rsidRDefault="00A10E8E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495965C" w14:textId="77777777" w:rsidR="008B20DD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A64F14">
        <w:rPr>
          <w:rFonts w:ascii="Arial" w:hAnsi="Arial" w:cs="Arial"/>
          <w:color w:val="auto"/>
        </w:rPr>
        <w:t>ROZDZIAŁ X</w:t>
      </w:r>
      <w:r w:rsidR="00B0033A" w:rsidRPr="00A64F14">
        <w:rPr>
          <w:rFonts w:ascii="Arial" w:hAnsi="Arial" w:cs="Arial"/>
          <w:color w:val="auto"/>
        </w:rPr>
        <w:t>X</w:t>
      </w:r>
      <w:r w:rsidRPr="00A64F14">
        <w:rPr>
          <w:rFonts w:ascii="Arial" w:hAnsi="Arial" w:cs="Arial"/>
          <w:color w:val="auto"/>
        </w:rPr>
        <w:t xml:space="preserve"> </w:t>
      </w:r>
    </w:p>
    <w:p w14:paraId="19B60949" w14:textId="77777777" w:rsidR="0060016F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64F14">
        <w:rPr>
          <w:rFonts w:ascii="Arial" w:hAnsi="Arial" w:cs="Arial"/>
          <w:color w:val="auto"/>
        </w:rPr>
        <w:t>Opis przedmiotu zamówienia</w:t>
      </w:r>
    </w:p>
    <w:bookmarkEnd w:id="9"/>
    <w:p w14:paraId="778F0265" w14:textId="77777777" w:rsidR="0060016F" w:rsidRPr="00A64F1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4F37C86" w14:textId="77777777" w:rsidR="002A26B9" w:rsidRPr="00A64F14" w:rsidRDefault="002A26B9" w:rsidP="002A26B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64F14">
        <w:rPr>
          <w:rFonts w:ascii="Arial" w:hAnsi="Arial" w:cs="Arial"/>
          <w:b/>
          <w:bCs/>
          <w:sz w:val="24"/>
          <w:szCs w:val="24"/>
        </w:rPr>
        <w:t>Przedmiot zamówienia</w:t>
      </w:r>
      <w:r w:rsidRPr="00A64F14">
        <w:rPr>
          <w:rFonts w:ascii="Arial" w:hAnsi="Arial" w:cs="Arial"/>
          <w:sz w:val="24"/>
          <w:szCs w:val="24"/>
        </w:rPr>
        <w:t>:</w:t>
      </w:r>
    </w:p>
    <w:p w14:paraId="0750D52B" w14:textId="438EB53C" w:rsidR="008F1B08" w:rsidRDefault="00916A18" w:rsidP="00916A18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</w:t>
      </w:r>
      <w:r w:rsidRPr="00916A18">
        <w:rPr>
          <w:rFonts w:ascii="Arial" w:hAnsi="Arial" w:cs="Arial"/>
          <w:sz w:val="24"/>
          <w:szCs w:val="24"/>
        </w:rPr>
        <w:t>dostawa i montaż nowych generatorów rozt</w:t>
      </w:r>
      <w:r>
        <w:rPr>
          <w:rFonts w:ascii="Arial" w:hAnsi="Arial" w:cs="Arial"/>
          <w:sz w:val="24"/>
          <w:szCs w:val="24"/>
        </w:rPr>
        <w:t xml:space="preserve">woru dwutlenku chloru szt. – 2 </w:t>
      </w:r>
      <w:r w:rsidRPr="00916A18">
        <w:rPr>
          <w:rFonts w:ascii="Arial" w:hAnsi="Arial" w:cs="Arial"/>
          <w:sz w:val="24"/>
          <w:szCs w:val="24"/>
        </w:rPr>
        <w:t>oraz demontaż starych generatorów w instalacji dezynfekcj</w:t>
      </w:r>
      <w:r>
        <w:rPr>
          <w:rFonts w:ascii="Arial" w:hAnsi="Arial" w:cs="Arial"/>
          <w:sz w:val="24"/>
          <w:szCs w:val="24"/>
        </w:rPr>
        <w:t xml:space="preserve">i wody w budynku chlorowni ZPW </w:t>
      </w:r>
      <w:r w:rsidRPr="00916A18">
        <w:rPr>
          <w:rFonts w:ascii="Arial" w:hAnsi="Arial" w:cs="Arial"/>
          <w:sz w:val="24"/>
          <w:szCs w:val="24"/>
        </w:rPr>
        <w:t>Miedwie w miejscowości Nieznań.</w:t>
      </w:r>
    </w:p>
    <w:p w14:paraId="61F5D6DC" w14:textId="547C24DC" w:rsidR="0095771D" w:rsidRPr="00C622E0" w:rsidRDefault="0095771D" w:rsidP="007137F5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622E0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stanowiącym </w:t>
      </w:r>
      <w:r w:rsidRPr="00C622E0">
        <w:rPr>
          <w:rFonts w:ascii="Arial" w:eastAsia="Times New Roman" w:hAnsi="Arial" w:cs="Arial"/>
          <w:b/>
          <w:spacing w:val="-3"/>
          <w:sz w:val="24"/>
          <w:szCs w:val="24"/>
        </w:rPr>
        <w:t xml:space="preserve">załącznik nr </w:t>
      </w:r>
      <w:r w:rsidR="002A26B9" w:rsidRPr="00C622E0">
        <w:rPr>
          <w:rFonts w:ascii="Arial" w:eastAsia="Times New Roman" w:hAnsi="Arial" w:cs="Arial"/>
          <w:b/>
          <w:spacing w:val="-3"/>
          <w:sz w:val="24"/>
          <w:szCs w:val="24"/>
        </w:rPr>
        <w:t>7</w:t>
      </w:r>
      <w:r w:rsidRPr="00C622E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622E0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</w:p>
    <w:p w14:paraId="430E81FA" w14:textId="77777777" w:rsidR="00A970EF" w:rsidRPr="006E11F1" w:rsidRDefault="00A970EF" w:rsidP="007137F5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E11F1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399EF98B" w14:textId="53B1153D" w:rsidR="002A26B9" w:rsidRPr="0081236E" w:rsidRDefault="00F55C3B" w:rsidP="001C0645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6E11F1">
        <w:rPr>
          <w:rFonts w:ascii="Arial" w:hAnsi="Arial" w:cs="Arial"/>
          <w:sz w:val="24"/>
          <w:szCs w:val="24"/>
        </w:rPr>
        <w:t>Z</w:t>
      </w:r>
      <w:r w:rsidR="000B4882" w:rsidRPr="006E11F1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 w:rsidRPr="006E11F1">
        <w:rPr>
          <w:rFonts w:ascii="Arial" w:hAnsi="Arial" w:cs="Arial"/>
          <w:sz w:val="24"/>
          <w:szCs w:val="24"/>
        </w:rPr>
        <w:br/>
      </w:r>
      <w:r w:rsidR="000B4882" w:rsidRPr="0081236E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81236E">
        <w:rPr>
          <w:rFonts w:ascii="Arial" w:hAnsi="Arial" w:cs="Arial"/>
          <w:sz w:val="24"/>
          <w:szCs w:val="24"/>
        </w:rPr>
        <w:t>pracowników n</w:t>
      </w:r>
      <w:r w:rsidR="000B4882" w:rsidRPr="0081236E">
        <w:rPr>
          <w:rFonts w:ascii="Arial" w:hAnsi="Arial" w:cs="Arial"/>
          <w:sz w:val="24"/>
          <w:szCs w:val="24"/>
        </w:rPr>
        <w:t>a podstawie stosunku pracy</w:t>
      </w:r>
      <w:r w:rsidR="00DC370D" w:rsidRPr="0081236E">
        <w:rPr>
          <w:rFonts w:ascii="Arial" w:hAnsi="Arial" w:cs="Arial"/>
          <w:sz w:val="24"/>
          <w:szCs w:val="24"/>
        </w:rPr>
        <w:t>.</w:t>
      </w:r>
    </w:p>
    <w:p w14:paraId="0DC28B85" w14:textId="77777777" w:rsidR="00AD7A96" w:rsidRPr="0081236E" w:rsidRDefault="00AD7A96" w:rsidP="007137F5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81236E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7B6F26EF" w14:textId="77777777" w:rsidR="00065D8C" w:rsidRPr="0081236E" w:rsidRDefault="00C07131" w:rsidP="002D2C3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sz w:val="24"/>
          <w:szCs w:val="24"/>
        </w:rPr>
      </w:pPr>
      <w:r w:rsidRPr="0081236E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81236E">
        <w:rPr>
          <w:rFonts w:ascii="Arial" w:eastAsia="Times New Roman" w:hAnsi="Arial" w:cs="Arial"/>
          <w:sz w:val="24"/>
          <w:szCs w:val="24"/>
        </w:rPr>
        <w:t>w</w:t>
      </w:r>
      <w:r w:rsidR="0016216A" w:rsidRPr="0081236E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81236E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81236E">
        <w:rPr>
          <w:rFonts w:ascii="Arial" w:eastAsia="Times New Roman" w:hAnsi="Arial" w:cs="Arial"/>
          <w:i/>
          <w:sz w:val="24"/>
          <w:szCs w:val="24"/>
        </w:rPr>
        <w:t>.</w:t>
      </w:r>
    </w:p>
    <w:p w14:paraId="723592CF" w14:textId="77777777" w:rsidR="0065063C" w:rsidRPr="007C55EA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4E164C" w14:textId="77777777" w:rsidR="00E368F5" w:rsidRPr="006D3D72" w:rsidRDefault="00E368F5" w:rsidP="0084684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ABA2845" w14:textId="77777777" w:rsidR="00F72282" w:rsidRPr="001842B4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1842B4">
        <w:rPr>
          <w:rFonts w:ascii="Arial" w:hAnsi="Arial" w:cs="Arial"/>
          <w:color w:val="auto"/>
        </w:rPr>
        <w:t>ZAŁĄCZNIKI</w:t>
      </w:r>
    </w:p>
    <w:p w14:paraId="42A79D8F" w14:textId="77777777" w:rsidR="00943FC3" w:rsidRPr="006D3D72" w:rsidRDefault="00943FC3" w:rsidP="00943FC3">
      <w:pPr>
        <w:rPr>
          <w:color w:val="FF0000"/>
        </w:rPr>
      </w:pPr>
    </w:p>
    <w:p w14:paraId="4C343F95" w14:textId="77777777" w:rsidR="00207957" w:rsidRPr="002C27E2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B781FE2" w14:textId="77777777" w:rsidR="00207957" w:rsidRPr="002C27E2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A6BD208" w14:textId="77777777" w:rsidR="00207957" w:rsidRPr="002C27E2" w:rsidRDefault="00207957" w:rsidP="0020795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56547D6" w14:textId="77777777" w:rsidR="00207957" w:rsidRPr="00F9459D" w:rsidRDefault="00207957" w:rsidP="00207957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0981A8CC" w14:textId="77777777" w:rsidR="00207957" w:rsidRPr="00F9459D" w:rsidRDefault="00207957" w:rsidP="0020795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4E355B99" w14:textId="77777777" w:rsidR="00207957" w:rsidRPr="00F9459D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A686382" w14:textId="7007CCFA" w:rsidR="0060016F" w:rsidRPr="00F36DD8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sectPr w:rsidR="0060016F" w:rsidRPr="00F36DD8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15A4" w14:textId="77777777" w:rsidR="001A70C7" w:rsidRDefault="001A70C7" w:rsidP="00EF0384">
      <w:r>
        <w:separator/>
      </w:r>
    </w:p>
  </w:endnote>
  <w:endnote w:type="continuationSeparator" w:id="0">
    <w:p w14:paraId="3353277E" w14:textId="77777777" w:rsidR="001A70C7" w:rsidRDefault="001A70C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BC75EC" w14:textId="77777777" w:rsidR="00A01096" w:rsidRDefault="00A01096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0F657E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6F048E76" w14:textId="77777777" w:rsidR="00A01096" w:rsidRDefault="00A01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D985" w14:textId="77777777" w:rsidR="001A70C7" w:rsidRDefault="001A70C7" w:rsidP="00EF0384">
      <w:r>
        <w:separator/>
      </w:r>
    </w:p>
  </w:footnote>
  <w:footnote w:type="continuationSeparator" w:id="0">
    <w:p w14:paraId="7F872B29" w14:textId="77777777" w:rsidR="001A70C7" w:rsidRDefault="001A70C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5006" w14:textId="577E8522" w:rsidR="00A01096" w:rsidRPr="001B532D" w:rsidRDefault="00A01096" w:rsidP="00EF0384">
    <w:pPr>
      <w:pStyle w:val="Nagwek"/>
      <w:rPr>
        <w:rFonts w:ascii="Arial" w:hAnsi="Arial" w:cs="Arial"/>
        <w:b/>
        <w:color w:val="FF0000"/>
      </w:rPr>
    </w:pPr>
    <w:r w:rsidRPr="00F86672">
      <w:rPr>
        <w:rFonts w:ascii="Arial" w:hAnsi="Arial" w:cs="Arial"/>
        <w:b/>
      </w:rPr>
      <w:t xml:space="preserve">Nr sprawy: </w:t>
    </w:r>
    <w:r w:rsidR="00920F29">
      <w:rPr>
        <w:rFonts w:ascii="Arial" w:hAnsi="Arial" w:cs="Arial"/>
        <w:b/>
      </w:rPr>
      <w:t>1</w:t>
    </w:r>
    <w:r w:rsidR="00554B68">
      <w:rPr>
        <w:rFonts w:ascii="Arial" w:hAnsi="Arial" w:cs="Arial"/>
        <w:b/>
      </w:rPr>
      <w:t>5</w:t>
    </w:r>
    <w:r w:rsidRPr="00F86672">
      <w:rPr>
        <w:rFonts w:ascii="Arial" w:hAnsi="Arial" w:cs="Arial"/>
        <w:b/>
      </w:rPr>
      <w:t>/202</w:t>
    </w:r>
    <w:r w:rsidR="008D1174" w:rsidRPr="00F86672">
      <w:rPr>
        <w:rFonts w:ascii="Arial" w:hAnsi="Arial" w:cs="Arial"/>
        <w:b/>
      </w:rPr>
      <w:t>2</w:t>
    </w:r>
  </w:p>
  <w:p w14:paraId="5102C23B" w14:textId="77777777" w:rsidR="00A01096" w:rsidRDefault="00A01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14F6FBF"/>
    <w:multiLevelType w:val="hybridMultilevel"/>
    <w:tmpl w:val="99307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52ECD"/>
    <w:multiLevelType w:val="hybridMultilevel"/>
    <w:tmpl w:val="4B88F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F2860"/>
    <w:multiLevelType w:val="hybridMultilevel"/>
    <w:tmpl w:val="5354491C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B0F19F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E00A0"/>
    <w:multiLevelType w:val="hybridMultilevel"/>
    <w:tmpl w:val="3C7E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64336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C656B"/>
    <w:multiLevelType w:val="hybridMultilevel"/>
    <w:tmpl w:val="7CF09D5C"/>
    <w:lvl w:ilvl="0" w:tplc="55D0671E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269FF"/>
    <w:multiLevelType w:val="hybridMultilevel"/>
    <w:tmpl w:val="42DAF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C0F0A"/>
    <w:multiLevelType w:val="hybridMultilevel"/>
    <w:tmpl w:val="3F2E3B4C"/>
    <w:lvl w:ilvl="0" w:tplc="4E58E93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61C68A2"/>
    <w:multiLevelType w:val="singleLevel"/>
    <w:tmpl w:val="D82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A270280"/>
    <w:multiLevelType w:val="multilevel"/>
    <w:tmpl w:val="5E68484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7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F464E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0"/>
  </w:num>
  <w:num w:numId="4">
    <w:abstractNumId w:val="16"/>
  </w:num>
  <w:num w:numId="5">
    <w:abstractNumId w:val="43"/>
  </w:num>
  <w:num w:numId="6">
    <w:abstractNumId w:val="34"/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</w:num>
  <w:num w:numId="9">
    <w:abstractNumId w:val="15"/>
  </w:num>
  <w:num w:numId="10">
    <w:abstractNumId w:val="56"/>
  </w:num>
  <w:num w:numId="11">
    <w:abstractNumId w:val="55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2"/>
  </w:num>
  <w:num w:numId="15">
    <w:abstractNumId w:val="46"/>
  </w:num>
  <w:num w:numId="16">
    <w:abstractNumId w:val="17"/>
  </w:num>
  <w:num w:numId="17">
    <w:abstractNumId w:val="53"/>
  </w:num>
  <w:num w:numId="18">
    <w:abstractNumId w:val="61"/>
  </w:num>
  <w:num w:numId="19">
    <w:abstractNumId w:val="59"/>
  </w:num>
  <w:num w:numId="20">
    <w:abstractNumId w:val="30"/>
  </w:num>
  <w:num w:numId="21">
    <w:abstractNumId w:val="9"/>
  </w:num>
  <w:num w:numId="22">
    <w:abstractNumId w:val="23"/>
  </w:num>
  <w:num w:numId="23">
    <w:abstractNumId w:val="20"/>
  </w:num>
  <w:num w:numId="24">
    <w:abstractNumId w:val="36"/>
  </w:num>
  <w:num w:numId="25">
    <w:abstractNumId w:val="38"/>
  </w:num>
  <w:num w:numId="26">
    <w:abstractNumId w:val="35"/>
  </w:num>
  <w:num w:numId="27">
    <w:abstractNumId w:val="44"/>
  </w:num>
  <w:num w:numId="28">
    <w:abstractNumId w:val="25"/>
  </w:num>
  <w:num w:numId="29">
    <w:abstractNumId w:val="47"/>
  </w:num>
  <w:num w:numId="30">
    <w:abstractNumId w:val="21"/>
  </w:num>
  <w:num w:numId="31">
    <w:abstractNumId w:val="32"/>
  </w:num>
  <w:num w:numId="32">
    <w:abstractNumId w:val="6"/>
  </w:num>
  <w:num w:numId="33">
    <w:abstractNumId w:val="28"/>
  </w:num>
  <w:num w:numId="34">
    <w:abstractNumId w:val="54"/>
  </w:num>
  <w:num w:numId="35">
    <w:abstractNumId w:val="14"/>
  </w:num>
  <w:num w:numId="36">
    <w:abstractNumId w:val="42"/>
  </w:num>
  <w:num w:numId="37">
    <w:abstractNumId w:val="50"/>
  </w:num>
  <w:num w:numId="38">
    <w:abstractNumId w:val="51"/>
    <w:lvlOverride w:ilvl="0">
      <w:startOverride w:val="1"/>
    </w:lvlOverride>
  </w:num>
  <w:num w:numId="39">
    <w:abstractNumId w:val="12"/>
  </w:num>
  <w:num w:numId="40">
    <w:abstractNumId w:val="7"/>
  </w:num>
  <w:num w:numId="41">
    <w:abstractNumId w:val="13"/>
  </w:num>
  <w:num w:numId="42">
    <w:abstractNumId w:val="33"/>
  </w:num>
  <w:num w:numId="43">
    <w:abstractNumId w:val="57"/>
  </w:num>
  <w:num w:numId="44">
    <w:abstractNumId w:val="40"/>
  </w:num>
  <w:num w:numId="45">
    <w:abstractNumId w:val="10"/>
  </w:num>
  <w:num w:numId="46">
    <w:abstractNumId w:val="49"/>
  </w:num>
  <w:num w:numId="47">
    <w:abstractNumId w:val="11"/>
  </w:num>
  <w:num w:numId="48">
    <w:abstractNumId w:val="29"/>
  </w:num>
  <w:num w:numId="49">
    <w:abstractNumId w:val="41"/>
  </w:num>
  <w:num w:numId="50">
    <w:abstractNumId w:val="52"/>
  </w:num>
  <w:num w:numId="51">
    <w:abstractNumId w:val="45"/>
  </w:num>
  <w:num w:numId="52">
    <w:abstractNumId w:val="48"/>
  </w:num>
  <w:num w:numId="53">
    <w:abstractNumId w:val="19"/>
  </w:num>
  <w:num w:numId="54">
    <w:abstractNumId w:val="18"/>
  </w:num>
  <w:num w:numId="55">
    <w:abstractNumId w:val="26"/>
  </w:num>
  <w:num w:numId="56">
    <w:abstractNumId w:val="37"/>
  </w:num>
  <w:num w:numId="57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5379"/>
    <w:rsid w:val="000071BD"/>
    <w:rsid w:val="00013548"/>
    <w:rsid w:val="000137EC"/>
    <w:rsid w:val="00014E3B"/>
    <w:rsid w:val="0001546D"/>
    <w:rsid w:val="00015F99"/>
    <w:rsid w:val="00015F9F"/>
    <w:rsid w:val="00017DAC"/>
    <w:rsid w:val="00021360"/>
    <w:rsid w:val="0002168F"/>
    <w:rsid w:val="00025AB2"/>
    <w:rsid w:val="000262FF"/>
    <w:rsid w:val="000263BA"/>
    <w:rsid w:val="000264BF"/>
    <w:rsid w:val="00026A11"/>
    <w:rsid w:val="00026B5B"/>
    <w:rsid w:val="00027064"/>
    <w:rsid w:val="00027F5F"/>
    <w:rsid w:val="0003006B"/>
    <w:rsid w:val="000316CF"/>
    <w:rsid w:val="00032AC1"/>
    <w:rsid w:val="00033DA4"/>
    <w:rsid w:val="00034D96"/>
    <w:rsid w:val="00035F13"/>
    <w:rsid w:val="00036A6C"/>
    <w:rsid w:val="000409E6"/>
    <w:rsid w:val="000413E4"/>
    <w:rsid w:val="0004572A"/>
    <w:rsid w:val="00050875"/>
    <w:rsid w:val="00051472"/>
    <w:rsid w:val="000526F2"/>
    <w:rsid w:val="00053F1B"/>
    <w:rsid w:val="00054BE5"/>
    <w:rsid w:val="0005505A"/>
    <w:rsid w:val="000550B5"/>
    <w:rsid w:val="0005697E"/>
    <w:rsid w:val="00056F07"/>
    <w:rsid w:val="00057FC5"/>
    <w:rsid w:val="00062E11"/>
    <w:rsid w:val="000632F5"/>
    <w:rsid w:val="00063435"/>
    <w:rsid w:val="000645EF"/>
    <w:rsid w:val="00065D8C"/>
    <w:rsid w:val="00066AAE"/>
    <w:rsid w:val="00066E11"/>
    <w:rsid w:val="00067016"/>
    <w:rsid w:val="00067CB6"/>
    <w:rsid w:val="0007005A"/>
    <w:rsid w:val="00070D4B"/>
    <w:rsid w:val="00072FDF"/>
    <w:rsid w:val="00074627"/>
    <w:rsid w:val="00075B31"/>
    <w:rsid w:val="00076807"/>
    <w:rsid w:val="0007740B"/>
    <w:rsid w:val="0008081B"/>
    <w:rsid w:val="00084F17"/>
    <w:rsid w:val="00085409"/>
    <w:rsid w:val="000875A9"/>
    <w:rsid w:val="00087AF1"/>
    <w:rsid w:val="000904AE"/>
    <w:rsid w:val="0009094B"/>
    <w:rsid w:val="00090EEB"/>
    <w:rsid w:val="000922D8"/>
    <w:rsid w:val="00093423"/>
    <w:rsid w:val="00096DF5"/>
    <w:rsid w:val="00097A3B"/>
    <w:rsid w:val="000A0910"/>
    <w:rsid w:val="000A103D"/>
    <w:rsid w:val="000A3E35"/>
    <w:rsid w:val="000A750A"/>
    <w:rsid w:val="000A76BB"/>
    <w:rsid w:val="000A7EF2"/>
    <w:rsid w:val="000B18D9"/>
    <w:rsid w:val="000B24CC"/>
    <w:rsid w:val="000B2531"/>
    <w:rsid w:val="000B3F1D"/>
    <w:rsid w:val="000B4882"/>
    <w:rsid w:val="000B660D"/>
    <w:rsid w:val="000C1AA2"/>
    <w:rsid w:val="000C6C7B"/>
    <w:rsid w:val="000C7958"/>
    <w:rsid w:val="000C7F3D"/>
    <w:rsid w:val="000D0230"/>
    <w:rsid w:val="000D0E91"/>
    <w:rsid w:val="000D11F6"/>
    <w:rsid w:val="000D2D9D"/>
    <w:rsid w:val="000D39E4"/>
    <w:rsid w:val="000E1051"/>
    <w:rsid w:val="000E3C3A"/>
    <w:rsid w:val="000E5CB9"/>
    <w:rsid w:val="000E6D55"/>
    <w:rsid w:val="000F1679"/>
    <w:rsid w:val="000F1B94"/>
    <w:rsid w:val="000F3F0D"/>
    <w:rsid w:val="000F657E"/>
    <w:rsid w:val="000F6E08"/>
    <w:rsid w:val="001012BD"/>
    <w:rsid w:val="001016DF"/>
    <w:rsid w:val="00102A51"/>
    <w:rsid w:val="0010597E"/>
    <w:rsid w:val="0011079F"/>
    <w:rsid w:val="001113CB"/>
    <w:rsid w:val="00111BFC"/>
    <w:rsid w:val="00113AFE"/>
    <w:rsid w:val="00115844"/>
    <w:rsid w:val="00117777"/>
    <w:rsid w:val="00117A7D"/>
    <w:rsid w:val="001200F2"/>
    <w:rsid w:val="0012118D"/>
    <w:rsid w:val="00121B2E"/>
    <w:rsid w:val="00123105"/>
    <w:rsid w:val="001244CD"/>
    <w:rsid w:val="00126744"/>
    <w:rsid w:val="00133F3A"/>
    <w:rsid w:val="001340C7"/>
    <w:rsid w:val="00137A16"/>
    <w:rsid w:val="001404E6"/>
    <w:rsid w:val="00140A4A"/>
    <w:rsid w:val="00141E41"/>
    <w:rsid w:val="00142CBE"/>
    <w:rsid w:val="00143642"/>
    <w:rsid w:val="00151BC3"/>
    <w:rsid w:val="00155D7D"/>
    <w:rsid w:val="001563BC"/>
    <w:rsid w:val="00161991"/>
    <w:rsid w:val="0016216A"/>
    <w:rsid w:val="001622D4"/>
    <w:rsid w:val="00164FF7"/>
    <w:rsid w:val="0016507B"/>
    <w:rsid w:val="001655DF"/>
    <w:rsid w:val="00165886"/>
    <w:rsid w:val="0017482F"/>
    <w:rsid w:val="00176DF5"/>
    <w:rsid w:val="00180465"/>
    <w:rsid w:val="00182BFA"/>
    <w:rsid w:val="00183B0C"/>
    <w:rsid w:val="0018405A"/>
    <w:rsid w:val="001842B4"/>
    <w:rsid w:val="001855F4"/>
    <w:rsid w:val="001859C8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00F5"/>
    <w:rsid w:val="001A1D28"/>
    <w:rsid w:val="001A1F59"/>
    <w:rsid w:val="001A2627"/>
    <w:rsid w:val="001A551E"/>
    <w:rsid w:val="001A69E2"/>
    <w:rsid w:val="001A70C7"/>
    <w:rsid w:val="001B208E"/>
    <w:rsid w:val="001B383E"/>
    <w:rsid w:val="001B38FD"/>
    <w:rsid w:val="001B532D"/>
    <w:rsid w:val="001B721F"/>
    <w:rsid w:val="001C0645"/>
    <w:rsid w:val="001C2EA0"/>
    <w:rsid w:val="001C3D06"/>
    <w:rsid w:val="001C4001"/>
    <w:rsid w:val="001C7D84"/>
    <w:rsid w:val="001C7E90"/>
    <w:rsid w:val="001D0EB3"/>
    <w:rsid w:val="001D1114"/>
    <w:rsid w:val="001D2251"/>
    <w:rsid w:val="001D552C"/>
    <w:rsid w:val="001D5934"/>
    <w:rsid w:val="001D5B84"/>
    <w:rsid w:val="001D6526"/>
    <w:rsid w:val="001D6CED"/>
    <w:rsid w:val="001E0032"/>
    <w:rsid w:val="001E08BA"/>
    <w:rsid w:val="001E0BB0"/>
    <w:rsid w:val="001E14F7"/>
    <w:rsid w:val="001E45C9"/>
    <w:rsid w:val="001E5123"/>
    <w:rsid w:val="001E58A0"/>
    <w:rsid w:val="001F1E30"/>
    <w:rsid w:val="001F38D0"/>
    <w:rsid w:val="001F3C0E"/>
    <w:rsid w:val="001F407D"/>
    <w:rsid w:val="001F51E9"/>
    <w:rsid w:val="001F5757"/>
    <w:rsid w:val="001F5951"/>
    <w:rsid w:val="001F5A32"/>
    <w:rsid w:val="001F5DAE"/>
    <w:rsid w:val="001F705D"/>
    <w:rsid w:val="001F792F"/>
    <w:rsid w:val="0020067C"/>
    <w:rsid w:val="00200D74"/>
    <w:rsid w:val="002017EC"/>
    <w:rsid w:val="00201BC1"/>
    <w:rsid w:val="00201E8B"/>
    <w:rsid w:val="00202088"/>
    <w:rsid w:val="0020224A"/>
    <w:rsid w:val="00203AE4"/>
    <w:rsid w:val="002044BE"/>
    <w:rsid w:val="00205FB6"/>
    <w:rsid w:val="00206089"/>
    <w:rsid w:val="00207957"/>
    <w:rsid w:val="00210398"/>
    <w:rsid w:val="002109FF"/>
    <w:rsid w:val="002112BC"/>
    <w:rsid w:val="0021232F"/>
    <w:rsid w:val="00212876"/>
    <w:rsid w:val="002161EF"/>
    <w:rsid w:val="002211CB"/>
    <w:rsid w:val="0022192D"/>
    <w:rsid w:val="00222315"/>
    <w:rsid w:val="00227BD6"/>
    <w:rsid w:val="00230DCB"/>
    <w:rsid w:val="00233EEF"/>
    <w:rsid w:val="002343D5"/>
    <w:rsid w:val="00234DE0"/>
    <w:rsid w:val="002408E0"/>
    <w:rsid w:val="00240BB5"/>
    <w:rsid w:val="00240FC4"/>
    <w:rsid w:val="002419BA"/>
    <w:rsid w:val="00241C23"/>
    <w:rsid w:val="0024446B"/>
    <w:rsid w:val="002449A1"/>
    <w:rsid w:val="00245185"/>
    <w:rsid w:val="0024602C"/>
    <w:rsid w:val="00247D69"/>
    <w:rsid w:val="00250A4A"/>
    <w:rsid w:val="00250AF0"/>
    <w:rsid w:val="002606E2"/>
    <w:rsid w:val="00260BB8"/>
    <w:rsid w:val="002635D7"/>
    <w:rsid w:val="00265F26"/>
    <w:rsid w:val="002672C4"/>
    <w:rsid w:val="002712F8"/>
    <w:rsid w:val="002716E8"/>
    <w:rsid w:val="0027194A"/>
    <w:rsid w:val="00272964"/>
    <w:rsid w:val="00273A6B"/>
    <w:rsid w:val="00273AD8"/>
    <w:rsid w:val="002740F8"/>
    <w:rsid w:val="002741E6"/>
    <w:rsid w:val="00274334"/>
    <w:rsid w:val="002767A3"/>
    <w:rsid w:val="0027685A"/>
    <w:rsid w:val="002805BE"/>
    <w:rsid w:val="002808C5"/>
    <w:rsid w:val="00281889"/>
    <w:rsid w:val="00283420"/>
    <w:rsid w:val="002857D5"/>
    <w:rsid w:val="0028638C"/>
    <w:rsid w:val="00286433"/>
    <w:rsid w:val="00286DF3"/>
    <w:rsid w:val="002914D9"/>
    <w:rsid w:val="00291A6D"/>
    <w:rsid w:val="002920AC"/>
    <w:rsid w:val="0029399E"/>
    <w:rsid w:val="00295090"/>
    <w:rsid w:val="00297717"/>
    <w:rsid w:val="00297C3B"/>
    <w:rsid w:val="002A0673"/>
    <w:rsid w:val="002A0CAF"/>
    <w:rsid w:val="002A0D8F"/>
    <w:rsid w:val="002A112D"/>
    <w:rsid w:val="002A26B9"/>
    <w:rsid w:val="002A3F96"/>
    <w:rsid w:val="002A51F4"/>
    <w:rsid w:val="002A60F7"/>
    <w:rsid w:val="002A7881"/>
    <w:rsid w:val="002B0C03"/>
    <w:rsid w:val="002B1566"/>
    <w:rsid w:val="002B2420"/>
    <w:rsid w:val="002B2560"/>
    <w:rsid w:val="002B2674"/>
    <w:rsid w:val="002B3AA5"/>
    <w:rsid w:val="002B406E"/>
    <w:rsid w:val="002B5B79"/>
    <w:rsid w:val="002B5E34"/>
    <w:rsid w:val="002C0273"/>
    <w:rsid w:val="002C073D"/>
    <w:rsid w:val="002C21FE"/>
    <w:rsid w:val="002C2921"/>
    <w:rsid w:val="002C29BA"/>
    <w:rsid w:val="002C3BB9"/>
    <w:rsid w:val="002C5001"/>
    <w:rsid w:val="002C556C"/>
    <w:rsid w:val="002C7AB2"/>
    <w:rsid w:val="002D2C38"/>
    <w:rsid w:val="002D463B"/>
    <w:rsid w:val="002E00C0"/>
    <w:rsid w:val="002E2C97"/>
    <w:rsid w:val="002E58D3"/>
    <w:rsid w:val="002E6404"/>
    <w:rsid w:val="002E698C"/>
    <w:rsid w:val="002F013A"/>
    <w:rsid w:val="002F1200"/>
    <w:rsid w:val="002F1427"/>
    <w:rsid w:val="002F2023"/>
    <w:rsid w:val="002F3C23"/>
    <w:rsid w:val="002F573F"/>
    <w:rsid w:val="002F6251"/>
    <w:rsid w:val="002F681D"/>
    <w:rsid w:val="002F7A73"/>
    <w:rsid w:val="0030028C"/>
    <w:rsid w:val="00301A36"/>
    <w:rsid w:val="00304CE3"/>
    <w:rsid w:val="0030785B"/>
    <w:rsid w:val="0031000F"/>
    <w:rsid w:val="003101DF"/>
    <w:rsid w:val="00311535"/>
    <w:rsid w:val="00312605"/>
    <w:rsid w:val="00312CF7"/>
    <w:rsid w:val="003140A2"/>
    <w:rsid w:val="00314E7A"/>
    <w:rsid w:val="003153E6"/>
    <w:rsid w:val="0031611D"/>
    <w:rsid w:val="00322254"/>
    <w:rsid w:val="00324766"/>
    <w:rsid w:val="00325205"/>
    <w:rsid w:val="00325CD6"/>
    <w:rsid w:val="00326499"/>
    <w:rsid w:val="003265A6"/>
    <w:rsid w:val="00330734"/>
    <w:rsid w:val="00330ADA"/>
    <w:rsid w:val="00330E3B"/>
    <w:rsid w:val="00330F77"/>
    <w:rsid w:val="00333E0D"/>
    <w:rsid w:val="00335658"/>
    <w:rsid w:val="00335AAB"/>
    <w:rsid w:val="00335AEA"/>
    <w:rsid w:val="003374CA"/>
    <w:rsid w:val="0033755E"/>
    <w:rsid w:val="0034731F"/>
    <w:rsid w:val="00347793"/>
    <w:rsid w:val="00350CBA"/>
    <w:rsid w:val="0035551C"/>
    <w:rsid w:val="00355567"/>
    <w:rsid w:val="003632B2"/>
    <w:rsid w:val="0036411C"/>
    <w:rsid w:val="00366D5B"/>
    <w:rsid w:val="00367185"/>
    <w:rsid w:val="003678B1"/>
    <w:rsid w:val="00367ABD"/>
    <w:rsid w:val="00370FC6"/>
    <w:rsid w:val="0037506F"/>
    <w:rsid w:val="00375619"/>
    <w:rsid w:val="003779EE"/>
    <w:rsid w:val="00380EAB"/>
    <w:rsid w:val="00383E1E"/>
    <w:rsid w:val="00387A5C"/>
    <w:rsid w:val="00387F8F"/>
    <w:rsid w:val="00390E60"/>
    <w:rsid w:val="0039173A"/>
    <w:rsid w:val="00391D9F"/>
    <w:rsid w:val="00394B01"/>
    <w:rsid w:val="0039557E"/>
    <w:rsid w:val="00395E3A"/>
    <w:rsid w:val="0039649A"/>
    <w:rsid w:val="00397E73"/>
    <w:rsid w:val="003A488B"/>
    <w:rsid w:val="003A6676"/>
    <w:rsid w:val="003A6784"/>
    <w:rsid w:val="003A6D95"/>
    <w:rsid w:val="003A7084"/>
    <w:rsid w:val="003A7179"/>
    <w:rsid w:val="003A7423"/>
    <w:rsid w:val="003B18B1"/>
    <w:rsid w:val="003B2DEB"/>
    <w:rsid w:val="003B5595"/>
    <w:rsid w:val="003B5CEA"/>
    <w:rsid w:val="003B74AA"/>
    <w:rsid w:val="003B7BCD"/>
    <w:rsid w:val="003C04CE"/>
    <w:rsid w:val="003C12D3"/>
    <w:rsid w:val="003C1D0C"/>
    <w:rsid w:val="003D0076"/>
    <w:rsid w:val="003D22E8"/>
    <w:rsid w:val="003D38B2"/>
    <w:rsid w:val="003D5642"/>
    <w:rsid w:val="003D5853"/>
    <w:rsid w:val="003D5AB3"/>
    <w:rsid w:val="003E362C"/>
    <w:rsid w:val="003E42EA"/>
    <w:rsid w:val="003E5310"/>
    <w:rsid w:val="003E595A"/>
    <w:rsid w:val="003E6C9E"/>
    <w:rsid w:val="003E6DEB"/>
    <w:rsid w:val="003E7CAF"/>
    <w:rsid w:val="003E7EA6"/>
    <w:rsid w:val="003F3A62"/>
    <w:rsid w:val="003F6F58"/>
    <w:rsid w:val="003F7C84"/>
    <w:rsid w:val="00400830"/>
    <w:rsid w:val="00401D56"/>
    <w:rsid w:val="004027AB"/>
    <w:rsid w:val="00405DCC"/>
    <w:rsid w:val="00406FAE"/>
    <w:rsid w:val="0041000F"/>
    <w:rsid w:val="00411632"/>
    <w:rsid w:val="00413456"/>
    <w:rsid w:val="00416D4A"/>
    <w:rsid w:val="00427D11"/>
    <w:rsid w:val="00430A26"/>
    <w:rsid w:val="00432014"/>
    <w:rsid w:val="00433B5E"/>
    <w:rsid w:val="004343AD"/>
    <w:rsid w:val="00435C20"/>
    <w:rsid w:val="00436AAB"/>
    <w:rsid w:val="00437678"/>
    <w:rsid w:val="00442AE0"/>
    <w:rsid w:val="00444E2C"/>
    <w:rsid w:val="00444F6E"/>
    <w:rsid w:val="0044574C"/>
    <w:rsid w:val="00445C2E"/>
    <w:rsid w:val="004472B5"/>
    <w:rsid w:val="00450255"/>
    <w:rsid w:val="00450321"/>
    <w:rsid w:val="00452251"/>
    <w:rsid w:val="004527C3"/>
    <w:rsid w:val="00452E7A"/>
    <w:rsid w:val="00453657"/>
    <w:rsid w:val="00453D2F"/>
    <w:rsid w:val="00454766"/>
    <w:rsid w:val="00462299"/>
    <w:rsid w:val="004635DD"/>
    <w:rsid w:val="00464B0F"/>
    <w:rsid w:val="004654DD"/>
    <w:rsid w:val="00466E1E"/>
    <w:rsid w:val="00466F06"/>
    <w:rsid w:val="0046769B"/>
    <w:rsid w:val="00467C5C"/>
    <w:rsid w:val="004700D8"/>
    <w:rsid w:val="0047073C"/>
    <w:rsid w:val="00470ACE"/>
    <w:rsid w:val="00471424"/>
    <w:rsid w:val="004721D3"/>
    <w:rsid w:val="004748C8"/>
    <w:rsid w:val="0047490F"/>
    <w:rsid w:val="004763C8"/>
    <w:rsid w:val="00480B33"/>
    <w:rsid w:val="00480C07"/>
    <w:rsid w:val="004829C2"/>
    <w:rsid w:val="004834B3"/>
    <w:rsid w:val="00483CF9"/>
    <w:rsid w:val="00484DB7"/>
    <w:rsid w:val="0048558E"/>
    <w:rsid w:val="00485EA9"/>
    <w:rsid w:val="004900EB"/>
    <w:rsid w:val="004900FB"/>
    <w:rsid w:val="0049484C"/>
    <w:rsid w:val="00495486"/>
    <w:rsid w:val="00495BDD"/>
    <w:rsid w:val="00497210"/>
    <w:rsid w:val="00497793"/>
    <w:rsid w:val="004A2A18"/>
    <w:rsid w:val="004A4481"/>
    <w:rsid w:val="004A4D4B"/>
    <w:rsid w:val="004A6768"/>
    <w:rsid w:val="004B15FA"/>
    <w:rsid w:val="004B18A3"/>
    <w:rsid w:val="004B1F9A"/>
    <w:rsid w:val="004B3348"/>
    <w:rsid w:val="004B388B"/>
    <w:rsid w:val="004B39FC"/>
    <w:rsid w:val="004B3EE9"/>
    <w:rsid w:val="004C13B3"/>
    <w:rsid w:val="004C1E58"/>
    <w:rsid w:val="004C2D74"/>
    <w:rsid w:val="004C485B"/>
    <w:rsid w:val="004C5F63"/>
    <w:rsid w:val="004C61BE"/>
    <w:rsid w:val="004C7A67"/>
    <w:rsid w:val="004D070E"/>
    <w:rsid w:val="004D08A8"/>
    <w:rsid w:val="004D6DFA"/>
    <w:rsid w:val="004E09DD"/>
    <w:rsid w:val="004E0C7C"/>
    <w:rsid w:val="004E5327"/>
    <w:rsid w:val="004E57BD"/>
    <w:rsid w:val="004E5CBE"/>
    <w:rsid w:val="004E72D0"/>
    <w:rsid w:val="004F3340"/>
    <w:rsid w:val="004F5486"/>
    <w:rsid w:val="004F7D2D"/>
    <w:rsid w:val="005007BB"/>
    <w:rsid w:val="0050337A"/>
    <w:rsid w:val="0050765B"/>
    <w:rsid w:val="005079F7"/>
    <w:rsid w:val="00511AB3"/>
    <w:rsid w:val="00512D6D"/>
    <w:rsid w:val="0051586A"/>
    <w:rsid w:val="00516A55"/>
    <w:rsid w:val="00520ABE"/>
    <w:rsid w:val="00520FBB"/>
    <w:rsid w:val="00522BBF"/>
    <w:rsid w:val="005234EC"/>
    <w:rsid w:val="00525EAB"/>
    <w:rsid w:val="00526850"/>
    <w:rsid w:val="005270C5"/>
    <w:rsid w:val="00530CE3"/>
    <w:rsid w:val="00530FF7"/>
    <w:rsid w:val="0053246A"/>
    <w:rsid w:val="00535213"/>
    <w:rsid w:val="005360CD"/>
    <w:rsid w:val="00537059"/>
    <w:rsid w:val="005374E4"/>
    <w:rsid w:val="00537D04"/>
    <w:rsid w:val="005406AF"/>
    <w:rsid w:val="005413D3"/>
    <w:rsid w:val="00545EBA"/>
    <w:rsid w:val="00546914"/>
    <w:rsid w:val="00546A78"/>
    <w:rsid w:val="0055094F"/>
    <w:rsid w:val="005512DB"/>
    <w:rsid w:val="005519FE"/>
    <w:rsid w:val="0055322A"/>
    <w:rsid w:val="00554B68"/>
    <w:rsid w:val="00560046"/>
    <w:rsid w:val="00564091"/>
    <w:rsid w:val="00564DF4"/>
    <w:rsid w:val="005651BA"/>
    <w:rsid w:val="00565E2E"/>
    <w:rsid w:val="00567059"/>
    <w:rsid w:val="00570520"/>
    <w:rsid w:val="00571732"/>
    <w:rsid w:val="00573028"/>
    <w:rsid w:val="00573FE1"/>
    <w:rsid w:val="00576854"/>
    <w:rsid w:val="0058047E"/>
    <w:rsid w:val="00582F0B"/>
    <w:rsid w:val="00583BB3"/>
    <w:rsid w:val="00585CF1"/>
    <w:rsid w:val="00585E9F"/>
    <w:rsid w:val="00591409"/>
    <w:rsid w:val="0059246A"/>
    <w:rsid w:val="00593DE9"/>
    <w:rsid w:val="005943C7"/>
    <w:rsid w:val="005954D5"/>
    <w:rsid w:val="00595FA0"/>
    <w:rsid w:val="0059668B"/>
    <w:rsid w:val="005973D1"/>
    <w:rsid w:val="005976BC"/>
    <w:rsid w:val="005A1C1C"/>
    <w:rsid w:val="005A22CB"/>
    <w:rsid w:val="005A36A4"/>
    <w:rsid w:val="005A38AC"/>
    <w:rsid w:val="005A45C4"/>
    <w:rsid w:val="005A464D"/>
    <w:rsid w:val="005A4C27"/>
    <w:rsid w:val="005B3E73"/>
    <w:rsid w:val="005C3827"/>
    <w:rsid w:val="005C3867"/>
    <w:rsid w:val="005C38FB"/>
    <w:rsid w:val="005C4341"/>
    <w:rsid w:val="005D26A5"/>
    <w:rsid w:val="005D462F"/>
    <w:rsid w:val="005D4F29"/>
    <w:rsid w:val="005D550F"/>
    <w:rsid w:val="005E394E"/>
    <w:rsid w:val="005E3BCC"/>
    <w:rsid w:val="005E429F"/>
    <w:rsid w:val="005E57FE"/>
    <w:rsid w:val="005E7049"/>
    <w:rsid w:val="005E7B4F"/>
    <w:rsid w:val="005F019F"/>
    <w:rsid w:val="005F1A47"/>
    <w:rsid w:val="005F1AE9"/>
    <w:rsid w:val="005F1BBD"/>
    <w:rsid w:val="005F36A5"/>
    <w:rsid w:val="005F52BA"/>
    <w:rsid w:val="005F630F"/>
    <w:rsid w:val="0060016F"/>
    <w:rsid w:val="006023AE"/>
    <w:rsid w:val="00605FDC"/>
    <w:rsid w:val="00606888"/>
    <w:rsid w:val="006100B8"/>
    <w:rsid w:val="00611390"/>
    <w:rsid w:val="0061169A"/>
    <w:rsid w:val="00612563"/>
    <w:rsid w:val="00612592"/>
    <w:rsid w:val="006148F1"/>
    <w:rsid w:val="00616DA1"/>
    <w:rsid w:val="00620F21"/>
    <w:rsid w:val="00622458"/>
    <w:rsid w:val="00622B60"/>
    <w:rsid w:val="00623366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4A94"/>
    <w:rsid w:val="00635879"/>
    <w:rsid w:val="006373C7"/>
    <w:rsid w:val="00641CB4"/>
    <w:rsid w:val="0064233D"/>
    <w:rsid w:val="00642FE0"/>
    <w:rsid w:val="006431F2"/>
    <w:rsid w:val="00643AF6"/>
    <w:rsid w:val="00645C7B"/>
    <w:rsid w:val="0065063C"/>
    <w:rsid w:val="006515F3"/>
    <w:rsid w:val="006535C8"/>
    <w:rsid w:val="006536C0"/>
    <w:rsid w:val="006536D4"/>
    <w:rsid w:val="00653E59"/>
    <w:rsid w:val="0065509B"/>
    <w:rsid w:val="006554C0"/>
    <w:rsid w:val="006556CD"/>
    <w:rsid w:val="00655F94"/>
    <w:rsid w:val="00660BB2"/>
    <w:rsid w:val="006617D4"/>
    <w:rsid w:val="006632D0"/>
    <w:rsid w:val="006651E5"/>
    <w:rsid w:val="00665752"/>
    <w:rsid w:val="00671463"/>
    <w:rsid w:val="006757FC"/>
    <w:rsid w:val="00675C02"/>
    <w:rsid w:val="006820A5"/>
    <w:rsid w:val="00684D48"/>
    <w:rsid w:val="00685E21"/>
    <w:rsid w:val="006863A4"/>
    <w:rsid w:val="00687A69"/>
    <w:rsid w:val="00687E65"/>
    <w:rsid w:val="00687FC6"/>
    <w:rsid w:val="00692A88"/>
    <w:rsid w:val="00693850"/>
    <w:rsid w:val="00693969"/>
    <w:rsid w:val="00695598"/>
    <w:rsid w:val="00696702"/>
    <w:rsid w:val="00696863"/>
    <w:rsid w:val="006A0734"/>
    <w:rsid w:val="006A22F0"/>
    <w:rsid w:val="006B08CC"/>
    <w:rsid w:val="006B1803"/>
    <w:rsid w:val="006B2045"/>
    <w:rsid w:val="006B207A"/>
    <w:rsid w:val="006B4139"/>
    <w:rsid w:val="006B7E5C"/>
    <w:rsid w:val="006C0E82"/>
    <w:rsid w:val="006C1F17"/>
    <w:rsid w:val="006C1FCF"/>
    <w:rsid w:val="006C2E85"/>
    <w:rsid w:val="006C36A6"/>
    <w:rsid w:val="006C37CA"/>
    <w:rsid w:val="006C3B9E"/>
    <w:rsid w:val="006C3F58"/>
    <w:rsid w:val="006C41CB"/>
    <w:rsid w:val="006C46B6"/>
    <w:rsid w:val="006C4ADE"/>
    <w:rsid w:val="006C643E"/>
    <w:rsid w:val="006D1ABD"/>
    <w:rsid w:val="006D26BD"/>
    <w:rsid w:val="006D29AF"/>
    <w:rsid w:val="006D3385"/>
    <w:rsid w:val="006D3D72"/>
    <w:rsid w:val="006D5778"/>
    <w:rsid w:val="006D5FFF"/>
    <w:rsid w:val="006D703D"/>
    <w:rsid w:val="006D7244"/>
    <w:rsid w:val="006E11F1"/>
    <w:rsid w:val="006E1385"/>
    <w:rsid w:val="006E164E"/>
    <w:rsid w:val="006E2CC1"/>
    <w:rsid w:val="006E2D26"/>
    <w:rsid w:val="006F060F"/>
    <w:rsid w:val="006F0F52"/>
    <w:rsid w:val="006F4D13"/>
    <w:rsid w:val="006F7B58"/>
    <w:rsid w:val="006F7ECC"/>
    <w:rsid w:val="00700439"/>
    <w:rsid w:val="00700F2C"/>
    <w:rsid w:val="00700F9E"/>
    <w:rsid w:val="007018DB"/>
    <w:rsid w:val="00701921"/>
    <w:rsid w:val="00702035"/>
    <w:rsid w:val="007028CA"/>
    <w:rsid w:val="00710A34"/>
    <w:rsid w:val="00710FE7"/>
    <w:rsid w:val="007137F5"/>
    <w:rsid w:val="00715A0A"/>
    <w:rsid w:val="00716CBD"/>
    <w:rsid w:val="00717734"/>
    <w:rsid w:val="0072025C"/>
    <w:rsid w:val="00720B9E"/>
    <w:rsid w:val="0072240B"/>
    <w:rsid w:val="00723DF6"/>
    <w:rsid w:val="00730291"/>
    <w:rsid w:val="007326E1"/>
    <w:rsid w:val="007340EC"/>
    <w:rsid w:val="00734431"/>
    <w:rsid w:val="00736472"/>
    <w:rsid w:val="0073652C"/>
    <w:rsid w:val="00740BE1"/>
    <w:rsid w:val="00742ECC"/>
    <w:rsid w:val="007439A5"/>
    <w:rsid w:val="00744C0E"/>
    <w:rsid w:val="007451F7"/>
    <w:rsid w:val="00746C63"/>
    <w:rsid w:val="00751957"/>
    <w:rsid w:val="00751E98"/>
    <w:rsid w:val="00753E90"/>
    <w:rsid w:val="0075527D"/>
    <w:rsid w:val="00760211"/>
    <w:rsid w:val="00764803"/>
    <w:rsid w:val="007660D0"/>
    <w:rsid w:val="007674F4"/>
    <w:rsid w:val="00767858"/>
    <w:rsid w:val="00771677"/>
    <w:rsid w:val="0077667D"/>
    <w:rsid w:val="00776BBA"/>
    <w:rsid w:val="0077790B"/>
    <w:rsid w:val="00782C10"/>
    <w:rsid w:val="00783614"/>
    <w:rsid w:val="00784635"/>
    <w:rsid w:val="0078572C"/>
    <w:rsid w:val="00786705"/>
    <w:rsid w:val="007905B9"/>
    <w:rsid w:val="00791134"/>
    <w:rsid w:val="0079220A"/>
    <w:rsid w:val="007950B0"/>
    <w:rsid w:val="00795DD3"/>
    <w:rsid w:val="00796489"/>
    <w:rsid w:val="00797205"/>
    <w:rsid w:val="007974A3"/>
    <w:rsid w:val="007A01FA"/>
    <w:rsid w:val="007A1A5B"/>
    <w:rsid w:val="007A1C06"/>
    <w:rsid w:val="007A3C47"/>
    <w:rsid w:val="007A657E"/>
    <w:rsid w:val="007B312A"/>
    <w:rsid w:val="007B3C17"/>
    <w:rsid w:val="007B539C"/>
    <w:rsid w:val="007B5583"/>
    <w:rsid w:val="007B77FF"/>
    <w:rsid w:val="007C0408"/>
    <w:rsid w:val="007C09F1"/>
    <w:rsid w:val="007C0DA6"/>
    <w:rsid w:val="007C1315"/>
    <w:rsid w:val="007C3EFD"/>
    <w:rsid w:val="007C55EA"/>
    <w:rsid w:val="007C5727"/>
    <w:rsid w:val="007D068B"/>
    <w:rsid w:val="007D0A0A"/>
    <w:rsid w:val="007D2F2B"/>
    <w:rsid w:val="007D3484"/>
    <w:rsid w:val="007D5AE6"/>
    <w:rsid w:val="007E1159"/>
    <w:rsid w:val="007E1A89"/>
    <w:rsid w:val="007E343B"/>
    <w:rsid w:val="007E46D1"/>
    <w:rsid w:val="007E47D5"/>
    <w:rsid w:val="007E5B57"/>
    <w:rsid w:val="007E6ED7"/>
    <w:rsid w:val="007F10F7"/>
    <w:rsid w:val="007F1BD3"/>
    <w:rsid w:val="00802787"/>
    <w:rsid w:val="008117D1"/>
    <w:rsid w:val="00811E05"/>
    <w:rsid w:val="00811F0A"/>
    <w:rsid w:val="0081236E"/>
    <w:rsid w:val="00816A7A"/>
    <w:rsid w:val="00820D42"/>
    <w:rsid w:val="00821150"/>
    <w:rsid w:val="0082317A"/>
    <w:rsid w:val="00823BC0"/>
    <w:rsid w:val="0082610A"/>
    <w:rsid w:val="00827166"/>
    <w:rsid w:val="0082791A"/>
    <w:rsid w:val="00827A0F"/>
    <w:rsid w:val="00830634"/>
    <w:rsid w:val="008348C7"/>
    <w:rsid w:val="00835954"/>
    <w:rsid w:val="00836F7D"/>
    <w:rsid w:val="00841A35"/>
    <w:rsid w:val="00842BF6"/>
    <w:rsid w:val="008437BF"/>
    <w:rsid w:val="00845219"/>
    <w:rsid w:val="00846842"/>
    <w:rsid w:val="00847C53"/>
    <w:rsid w:val="008500AB"/>
    <w:rsid w:val="008502C8"/>
    <w:rsid w:val="00851954"/>
    <w:rsid w:val="00856F98"/>
    <w:rsid w:val="00860116"/>
    <w:rsid w:val="00864CC2"/>
    <w:rsid w:val="00866E73"/>
    <w:rsid w:val="00867CFA"/>
    <w:rsid w:val="00873D8F"/>
    <w:rsid w:val="008755CF"/>
    <w:rsid w:val="00875CE5"/>
    <w:rsid w:val="008801F1"/>
    <w:rsid w:val="00880D4B"/>
    <w:rsid w:val="00880EBE"/>
    <w:rsid w:val="0088160A"/>
    <w:rsid w:val="00882346"/>
    <w:rsid w:val="008828D1"/>
    <w:rsid w:val="00883D90"/>
    <w:rsid w:val="008843D4"/>
    <w:rsid w:val="008861C7"/>
    <w:rsid w:val="0088733B"/>
    <w:rsid w:val="00887D51"/>
    <w:rsid w:val="0089013A"/>
    <w:rsid w:val="00891E11"/>
    <w:rsid w:val="00892A58"/>
    <w:rsid w:val="00893883"/>
    <w:rsid w:val="00897D32"/>
    <w:rsid w:val="008A51F1"/>
    <w:rsid w:val="008B0D68"/>
    <w:rsid w:val="008B20DD"/>
    <w:rsid w:val="008B2BBD"/>
    <w:rsid w:val="008B2DBE"/>
    <w:rsid w:val="008B3DDB"/>
    <w:rsid w:val="008B4288"/>
    <w:rsid w:val="008B42F3"/>
    <w:rsid w:val="008B4425"/>
    <w:rsid w:val="008B4FA8"/>
    <w:rsid w:val="008B505E"/>
    <w:rsid w:val="008B53D3"/>
    <w:rsid w:val="008B5681"/>
    <w:rsid w:val="008B7869"/>
    <w:rsid w:val="008C1119"/>
    <w:rsid w:val="008C1440"/>
    <w:rsid w:val="008C3676"/>
    <w:rsid w:val="008C6933"/>
    <w:rsid w:val="008C6AA7"/>
    <w:rsid w:val="008C6BF5"/>
    <w:rsid w:val="008C72A0"/>
    <w:rsid w:val="008C75B2"/>
    <w:rsid w:val="008C7A59"/>
    <w:rsid w:val="008D0403"/>
    <w:rsid w:val="008D0FCE"/>
    <w:rsid w:val="008D1174"/>
    <w:rsid w:val="008D12F5"/>
    <w:rsid w:val="008D1625"/>
    <w:rsid w:val="008D6700"/>
    <w:rsid w:val="008D6886"/>
    <w:rsid w:val="008D6B12"/>
    <w:rsid w:val="008D7F52"/>
    <w:rsid w:val="008E06B9"/>
    <w:rsid w:val="008E0B49"/>
    <w:rsid w:val="008E14EB"/>
    <w:rsid w:val="008E2D98"/>
    <w:rsid w:val="008F09E6"/>
    <w:rsid w:val="008F0A4A"/>
    <w:rsid w:val="008F1B08"/>
    <w:rsid w:val="008F4125"/>
    <w:rsid w:val="008F42E8"/>
    <w:rsid w:val="008F4D0F"/>
    <w:rsid w:val="008F5FE6"/>
    <w:rsid w:val="008F69D5"/>
    <w:rsid w:val="008F7F39"/>
    <w:rsid w:val="0090006D"/>
    <w:rsid w:val="0090285E"/>
    <w:rsid w:val="00903CEF"/>
    <w:rsid w:val="009040D3"/>
    <w:rsid w:val="00905805"/>
    <w:rsid w:val="00905E41"/>
    <w:rsid w:val="0090747F"/>
    <w:rsid w:val="00910489"/>
    <w:rsid w:val="009127AA"/>
    <w:rsid w:val="00912AA9"/>
    <w:rsid w:val="00912BED"/>
    <w:rsid w:val="00914A2A"/>
    <w:rsid w:val="00916A18"/>
    <w:rsid w:val="00917972"/>
    <w:rsid w:val="00920ADE"/>
    <w:rsid w:val="00920F29"/>
    <w:rsid w:val="0092157B"/>
    <w:rsid w:val="009219A0"/>
    <w:rsid w:val="00921CD0"/>
    <w:rsid w:val="00923222"/>
    <w:rsid w:val="00923EFC"/>
    <w:rsid w:val="00927B84"/>
    <w:rsid w:val="00927E47"/>
    <w:rsid w:val="00930790"/>
    <w:rsid w:val="00931F07"/>
    <w:rsid w:val="00934E9D"/>
    <w:rsid w:val="0093516C"/>
    <w:rsid w:val="00935CB6"/>
    <w:rsid w:val="0094029B"/>
    <w:rsid w:val="00941A4E"/>
    <w:rsid w:val="00942925"/>
    <w:rsid w:val="00943FC3"/>
    <w:rsid w:val="00944CD1"/>
    <w:rsid w:val="00944ED4"/>
    <w:rsid w:val="00946100"/>
    <w:rsid w:val="0095079D"/>
    <w:rsid w:val="009510E6"/>
    <w:rsid w:val="00952072"/>
    <w:rsid w:val="00952D8A"/>
    <w:rsid w:val="00953B29"/>
    <w:rsid w:val="00953FD5"/>
    <w:rsid w:val="00954339"/>
    <w:rsid w:val="0095771D"/>
    <w:rsid w:val="00962034"/>
    <w:rsid w:val="009624B7"/>
    <w:rsid w:val="0096356A"/>
    <w:rsid w:val="009636DA"/>
    <w:rsid w:val="00964ADC"/>
    <w:rsid w:val="00965FF8"/>
    <w:rsid w:val="00967662"/>
    <w:rsid w:val="0096775F"/>
    <w:rsid w:val="009725B5"/>
    <w:rsid w:val="00972929"/>
    <w:rsid w:val="0097508D"/>
    <w:rsid w:val="00976A1A"/>
    <w:rsid w:val="00976BCE"/>
    <w:rsid w:val="00976FB6"/>
    <w:rsid w:val="00977FB2"/>
    <w:rsid w:val="00980197"/>
    <w:rsid w:val="009808FA"/>
    <w:rsid w:val="00981732"/>
    <w:rsid w:val="00983660"/>
    <w:rsid w:val="00983868"/>
    <w:rsid w:val="00984EA1"/>
    <w:rsid w:val="00986D2F"/>
    <w:rsid w:val="00986DB0"/>
    <w:rsid w:val="009875CF"/>
    <w:rsid w:val="00987E7E"/>
    <w:rsid w:val="00991AE1"/>
    <w:rsid w:val="00991D45"/>
    <w:rsid w:val="00994120"/>
    <w:rsid w:val="009941AF"/>
    <w:rsid w:val="0099433D"/>
    <w:rsid w:val="00995165"/>
    <w:rsid w:val="0099542D"/>
    <w:rsid w:val="009958A0"/>
    <w:rsid w:val="009A11B4"/>
    <w:rsid w:val="009A331C"/>
    <w:rsid w:val="009A39A5"/>
    <w:rsid w:val="009A43D6"/>
    <w:rsid w:val="009A4569"/>
    <w:rsid w:val="009A6429"/>
    <w:rsid w:val="009A7104"/>
    <w:rsid w:val="009B06E1"/>
    <w:rsid w:val="009B167E"/>
    <w:rsid w:val="009B34D9"/>
    <w:rsid w:val="009B36DD"/>
    <w:rsid w:val="009B619A"/>
    <w:rsid w:val="009B6A38"/>
    <w:rsid w:val="009B7002"/>
    <w:rsid w:val="009B7DD4"/>
    <w:rsid w:val="009C3290"/>
    <w:rsid w:val="009C4B37"/>
    <w:rsid w:val="009C5BD6"/>
    <w:rsid w:val="009C6D64"/>
    <w:rsid w:val="009D1600"/>
    <w:rsid w:val="009D1CC8"/>
    <w:rsid w:val="009D1E0E"/>
    <w:rsid w:val="009D592F"/>
    <w:rsid w:val="009D63D6"/>
    <w:rsid w:val="009D6CC0"/>
    <w:rsid w:val="009E0916"/>
    <w:rsid w:val="009E1AEC"/>
    <w:rsid w:val="009E1B12"/>
    <w:rsid w:val="009E1D19"/>
    <w:rsid w:val="009E2BD2"/>
    <w:rsid w:val="009E2BF5"/>
    <w:rsid w:val="009E47E9"/>
    <w:rsid w:val="009E57CA"/>
    <w:rsid w:val="009E7577"/>
    <w:rsid w:val="009F0921"/>
    <w:rsid w:val="009F24CC"/>
    <w:rsid w:val="009F3BFE"/>
    <w:rsid w:val="009F3F56"/>
    <w:rsid w:val="009F4131"/>
    <w:rsid w:val="009F45ED"/>
    <w:rsid w:val="009F49F9"/>
    <w:rsid w:val="009F4B42"/>
    <w:rsid w:val="009F4FA3"/>
    <w:rsid w:val="009F66ED"/>
    <w:rsid w:val="009F731E"/>
    <w:rsid w:val="009F7625"/>
    <w:rsid w:val="00A0040B"/>
    <w:rsid w:val="00A01096"/>
    <w:rsid w:val="00A04798"/>
    <w:rsid w:val="00A04F1A"/>
    <w:rsid w:val="00A04F3A"/>
    <w:rsid w:val="00A051D3"/>
    <w:rsid w:val="00A0687C"/>
    <w:rsid w:val="00A06A4A"/>
    <w:rsid w:val="00A10E8E"/>
    <w:rsid w:val="00A11E07"/>
    <w:rsid w:val="00A171DA"/>
    <w:rsid w:val="00A20282"/>
    <w:rsid w:val="00A216C8"/>
    <w:rsid w:val="00A21BB7"/>
    <w:rsid w:val="00A23EDC"/>
    <w:rsid w:val="00A2754F"/>
    <w:rsid w:val="00A32A09"/>
    <w:rsid w:val="00A337E2"/>
    <w:rsid w:val="00A3407B"/>
    <w:rsid w:val="00A36282"/>
    <w:rsid w:val="00A440CD"/>
    <w:rsid w:val="00A455E7"/>
    <w:rsid w:val="00A4689C"/>
    <w:rsid w:val="00A46CC1"/>
    <w:rsid w:val="00A50176"/>
    <w:rsid w:val="00A507CC"/>
    <w:rsid w:val="00A52A17"/>
    <w:rsid w:val="00A5598E"/>
    <w:rsid w:val="00A55D92"/>
    <w:rsid w:val="00A55F63"/>
    <w:rsid w:val="00A575C1"/>
    <w:rsid w:val="00A57A9C"/>
    <w:rsid w:val="00A60D28"/>
    <w:rsid w:val="00A61069"/>
    <w:rsid w:val="00A61A19"/>
    <w:rsid w:val="00A62498"/>
    <w:rsid w:val="00A64F14"/>
    <w:rsid w:val="00A679F9"/>
    <w:rsid w:val="00A67BEC"/>
    <w:rsid w:val="00A70CEB"/>
    <w:rsid w:val="00A746D5"/>
    <w:rsid w:val="00A75306"/>
    <w:rsid w:val="00A75DBE"/>
    <w:rsid w:val="00A80033"/>
    <w:rsid w:val="00A842DE"/>
    <w:rsid w:val="00A84998"/>
    <w:rsid w:val="00A85D0F"/>
    <w:rsid w:val="00A86129"/>
    <w:rsid w:val="00A86B87"/>
    <w:rsid w:val="00A90AE9"/>
    <w:rsid w:val="00A920A9"/>
    <w:rsid w:val="00A943CC"/>
    <w:rsid w:val="00A96A1C"/>
    <w:rsid w:val="00A96BC8"/>
    <w:rsid w:val="00A970EF"/>
    <w:rsid w:val="00AA002D"/>
    <w:rsid w:val="00AA1624"/>
    <w:rsid w:val="00AA2DB4"/>
    <w:rsid w:val="00AA2E37"/>
    <w:rsid w:val="00AA435A"/>
    <w:rsid w:val="00AA6875"/>
    <w:rsid w:val="00AA6C7C"/>
    <w:rsid w:val="00AA7AEA"/>
    <w:rsid w:val="00AB10ED"/>
    <w:rsid w:val="00AB1475"/>
    <w:rsid w:val="00AB14E2"/>
    <w:rsid w:val="00AB3276"/>
    <w:rsid w:val="00AB35EA"/>
    <w:rsid w:val="00AB3CCE"/>
    <w:rsid w:val="00AB42ED"/>
    <w:rsid w:val="00AB4AFC"/>
    <w:rsid w:val="00AB4B04"/>
    <w:rsid w:val="00AB4D43"/>
    <w:rsid w:val="00AB6DB3"/>
    <w:rsid w:val="00AC0FA7"/>
    <w:rsid w:val="00AC276E"/>
    <w:rsid w:val="00AC2D23"/>
    <w:rsid w:val="00AC543E"/>
    <w:rsid w:val="00AC6AD5"/>
    <w:rsid w:val="00AC730F"/>
    <w:rsid w:val="00AC7A95"/>
    <w:rsid w:val="00AC7BCB"/>
    <w:rsid w:val="00AD0909"/>
    <w:rsid w:val="00AD1F47"/>
    <w:rsid w:val="00AD266B"/>
    <w:rsid w:val="00AD3B8D"/>
    <w:rsid w:val="00AD3C27"/>
    <w:rsid w:val="00AD3D8D"/>
    <w:rsid w:val="00AD5DE0"/>
    <w:rsid w:val="00AD7284"/>
    <w:rsid w:val="00AD7A96"/>
    <w:rsid w:val="00AE3400"/>
    <w:rsid w:val="00AE47D5"/>
    <w:rsid w:val="00AF25C3"/>
    <w:rsid w:val="00AF2C64"/>
    <w:rsid w:val="00AF4AB2"/>
    <w:rsid w:val="00AF59F2"/>
    <w:rsid w:val="00AF5E53"/>
    <w:rsid w:val="00AF7689"/>
    <w:rsid w:val="00AF7C95"/>
    <w:rsid w:val="00B0033A"/>
    <w:rsid w:val="00B0167C"/>
    <w:rsid w:val="00B05456"/>
    <w:rsid w:val="00B06056"/>
    <w:rsid w:val="00B0689C"/>
    <w:rsid w:val="00B0768F"/>
    <w:rsid w:val="00B104C0"/>
    <w:rsid w:val="00B11E6D"/>
    <w:rsid w:val="00B12559"/>
    <w:rsid w:val="00B125C6"/>
    <w:rsid w:val="00B12784"/>
    <w:rsid w:val="00B13F91"/>
    <w:rsid w:val="00B1582C"/>
    <w:rsid w:val="00B17580"/>
    <w:rsid w:val="00B20388"/>
    <w:rsid w:val="00B20FB5"/>
    <w:rsid w:val="00B226FD"/>
    <w:rsid w:val="00B228A5"/>
    <w:rsid w:val="00B22AE7"/>
    <w:rsid w:val="00B24817"/>
    <w:rsid w:val="00B25A5F"/>
    <w:rsid w:val="00B303CB"/>
    <w:rsid w:val="00B306A7"/>
    <w:rsid w:val="00B31B2A"/>
    <w:rsid w:val="00B34F48"/>
    <w:rsid w:val="00B36919"/>
    <w:rsid w:val="00B40866"/>
    <w:rsid w:val="00B42053"/>
    <w:rsid w:val="00B46D9B"/>
    <w:rsid w:val="00B5023D"/>
    <w:rsid w:val="00B50927"/>
    <w:rsid w:val="00B517D5"/>
    <w:rsid w:val="00B52F5E"/>
    <w:rsid w:val="00B531DB"/>
    <w:rsid w:val="00B53DC3"/>
    <w:rsid w:val="00B55A07"/>
    <w:rsid w:val="00B564C0"/>
    <w:rsid w:val="00B566CB"/>
    <w:rsid w:val="00B57384"/>
    <w:rsid w:val="00B65FF5"/>
    <w:rsid w:val="00B66CF9"/>
    <w:rsid w:val="00B67E5F"/>
    <w:rsid w:val="00B70467"/>
    <w:rsid w:val="00B72FF8"/>
    <w:rsid w:val="00B768C3"/>
    <w:rsid w:val="00B76DD6"/>
    <w:rsid w:val="00B775D6"/>
    <w:rsid w:val="00B77855"/>
    <w:rsid w:val="00B81CC4"/>
    <w:rsid w:val="00B840CE"/>
    <w:rsid w:val="00B85DA8"/>
    <w:rsid w:val="00B908CB"/>
    <w:rsid w:val="00B913FE"/>
    <w:rsid w:val="00B92331"/>
    <w:rsid w:val="00B9462A"/>
    <w:rsid w:val="00B94758"/>
    <w:rsid w:val="00B94DE9"/>
    <w:rsid w:val="00B9620C"/>
    <w:rsid w:val="00B97928"/>
    <w:rsid w:val="00BA008C"/>
    <w:rsid w:val="00BA214F"/>
    <w:rsid w:val="00BA4485"/>
    <w:rsid w:val="00BA5C74"/>
    <w:rsid w:val="00BA6C81"/>
    <w:rsid w:val="00BB09CA"/>
    <w:rsid w:val="00BB4024"/>
    <w:rsid w:val="00BB7151"/>
    <w:rsid w:val="00BB72F8"/>
    <w:rsid w:val="00BC350F"/>
    <w:rsid w:val="00BC5202"/>
    <w:rsid w:val="00BC5E19"/>
    <w:rsid w:val="00BC6488"/>
    <w:rsid w:val="00BC677E"/>
    <w:rsid w:val="00BC78FF"/>
    <w:rsid w:val="00BC7B72"/>
    <w:rsid w:val="00BE0AF6"/>
    <w:rsid w:val="00BE0CE2"/>
    <w:rsid w:val="00BE2C47"/>
    <w:rsid w:val="00BE355A"/>
    <w:rsid w:val="00BE7CCD"/>
    <w:rsid w:val="00BF2388"/>
    <w:rsid w:val="00BF3924"/>
    <w:rsid w:val="00BF44DB"/>
    <w:rsid w:val="00BF60B7"/>
    <w:rsid w:val="00C01BD7"/>
    <w:rsid w:val="00C01DF5"/>
    <w:rsid w:val="00C03813"/>
    <w:rsid w:val="00C04078"/>
    <w:rsid w:val="00C04C73"/>
    <w:rsid w:val="00C05149"/>
    <w:rsid w:val="00C0635F"/>
    <w:rsid w:val="00C066AB"/>
    <w:rsid w:val="00C06701"/>
    <w:rsid w:val="00C07131"/>
    <w:rsid w:val="00C13029"/>
    <w:rsid w:val="00C14DCF"/>
    <w:rsid w:val="00C15CCC"/>
    <w:rsid w:val="00C20326"/>
    <w:rsid w:val="00C2305E"/>
    <w:rsid w:val="00C247F1"/>
    <w:rsid w:val="00C25F49"/>
    <w:rsid w:val="00C274C8"/>
    <w:rsid w:val="00C27584"/>
    <w:rsid w:val="00C33602"/>
    <w:rsid w:val="00C33EA4"/>
    <w:rsid w:val="00C3520B"/>
    <w:rsid w:val="00C37D52"/>
    <w:rsid w:val="00C41C46"/>
    <w:rsid w:val="00C437FB"/>
    <w:rsid w:val="00C44AFF"/>
    <w:rsid w:val="00C4511F"/>
    <w:rsid w:val="00C45F1E"/>
    <w:rsid w:val="00C46939"/>
    <w:rsid w:val="00C54639"/>
    <w:rsid w:val="00C5500F"/>
    <w:rsid w:val="00C557B9"/>
    <w:rsid w:val="00C6145E"/>
    <w:rsid w:val="00C622E0"/>
    <w:rsid w:val="00C63A86"/>
    <w:rsid w:val="00C655AC"/>
    <w:rsid w:val="00C6779D"/>
    <w:rsid w:val="00C67F38"/>
    <w:rsid w:val="00C70E0C"/>
    <w:rsid w:val="00C71385"/>
    <w:rsid w:val="00C71D3C"/>
    <w:rsid w:val="00C7205A"/>
    <w:rsid w:val="00C73410"/>
    <w:rsid w:val="00C73508"/>
    <w:rsid w:val="00C737FC"/>
    <w:rsid w:val="00C7584C"/>
    <w:rsid w:val="00C7612B"/>
    <w:rsid w:val="00C77A89"/>
    <w:rsid w:val="00C82A14"/>
    <w:rsid w:val="00C82EDF"/>
    <w:rsid w:val="00C84339"/>
    <w:rsid w:val="00C846BC"/>
    <w:rsid w:val="00C85448"/>
    <w:rsid w:val="00C85871"/>
    <w:rsid w:val="00C85E18"/>
    <w:rsid w:val="00C86A01"/>
    <w:rsid w:val="00C90B4B"/>
    <w:rsid w:val="00C934A2"/>
    <w:rsid w:val="00C94EB8"/>
    <w:rsid w:val="00C94F27"/>
    <w:rsid w:val="00C972FB"/>
    <w:rsid w:val="00CA168F"/>
    <w:rsid w:val="00CA322F"/>
    <w:rsid w:val="00CA338D"/>
    <w:rsid w:val="00CB039C"/>
    <w:rsid w:val="00CB5E95"/>
    <w:rsid w:val="00CB6150"/>
    <w:rsid w:val="00CB7821"/>
    <w:rsid w:val="00CC18C4"/>
    <w:rsid w:val="00CC2A03"/>
    <w:rsid w:val="00CC3824"/>
    <w:rsid w:val="00CC432D"/>
    <w:rsid w:val="00CD0B97"/>
    <w:rsid w:val="00CD2553"/>
    <w:rsid w:val="00CD5261"/>
    <w:rsid w:val="00CE2655"/>
    <w:rsid w:val="00CE512B"/>
    <w:rsid w:val="00CE5CD0"/>
    <w:rsid w:val="00CF030C"/>
    <w:rsid w:val="00CF080A"/>
    <w:rsid w:val="00CF2368"/>
    <w:rsid w:val="00CF27D5"/>
    <w:rsid w:val="00CF29E4"/>
    <w:rsid w:val="00CF328B"/>
    <w:rsid w:val="00D005FD"/>
    <w:rsid w:val="00D031A3"/>
    <w:rsid w:val="00D07136"/>
    <w:rsid w:val="00D10242"/>
    <w:rsid w:val="00D12758"/>
    <w:rsid w:val="00D129E4"/>
    <w:rsid w:val="00D12C81"/>
    <w:rsid w:val="00D134C3"/>
    <w:rsid w:val="00D13A05"/>
    <w:rsid w:val="00D14EF7"/>
    <w:rsid w:val="00D15320"/>
    <w:rsid w:val="00D15C86"/>
    <w:rsid w:val="00D16849"/>
    <w:rsid w:val="00D16E0E"/>
    <w:rsid w:val="00D17122"/>
    <w:rsid w:val="00D211EC"/>
    <w:rsid w:val="00D219A1"/>
    <w:rsid w:val="00D21DFC"/>
    <w:rsid w:val="00D2337D"/>
    <w:rsid w:val="00D257F3"/>
    <w:rsid w:val="00D2594D"/>
    <w:rsid w:val="00D263B9"/>
    <w:rsid w:val="00D268AE"/>
    <w:rsid w:val="00D271D7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6BB"/>
    <w:rsid w:val="00D43C71"/>
    <w:rsid w:val="00D506AF"/>
    <w:rsid w:val="00D51A09"/>
    <w:rsid w:val="00D51BD9"/>
    <w:rsid w:val="00D5227A"/>
    <w:rsid w:val="00D52ECD"/>
    <w:rsid w:val="00D53839"/>
    <w:rsid w:val="00D538AC"/>
    <w:rsid w:val="00D53A20"/>
    <w:rsid w:val="00D54584"/>
    <w:rsid w:val="00D617D8"/>
    <w:rsid w:val="00D61865"/>
    <w:rsid w:val="00D64EA9"/>
    <w:rsid w:val="00D70FA2"/>
    <w:rsid w:val="00D73AA7"/>
    <w:rsid w:val="00D74DE4"/>
    <w:rsid w:val="00D770E1"/>
    <w:rsid w:val="00D81146"/>
    <w:rsid w:val="00D85802"/>
    <w:rsid w:val="00D865C9"/>
    <w:rsid w:val="00D903A6"/>
    <w:rsid w:val="00D92D22"/>
    <w:rsid w:val="00D949E0"/>
    <w:rsid w:val="00D94C42"/>
    <w:rsid w:val="00D967F1"/>
    <w:rsid w:val="00D973E9"/>
    <w:rsid w:val="00D97BD0"/>
    <w:rsid w:val="00DA0889"/>
    <w:rsid w:val="00DA3D3D"/>
    <w:rsid w:val="00DA65E7"/>
    <w:rsid w:val="00DA787A"/>
    <w:rsid w:val="00DB11D1"/>
    <w:rsid w:val="00DB29D4"/>
    <w:rsid w:val="00DB4736"/>
    <w:rsid w:val="00DB4961"/>
    <w:rsid w:val="00DB67A5"/>
    <w:rsid w:val="00DB7247"/>
    <w:rsid w:val="00DB73B9"/>
    <w:rsid w:val="00DC0E54"/>
    <w:rsid w:val="00DC33F5"/>
    <w:rsid w:val="00DC349A"/>
    <w:rsid w:val="00DC370D"/>
    <w:rsid w:val="00DC6B38"/>
    <w:rsid w:val="00DC7FE3"/>
    <w:rsid w:val="00DD007E"/>
    <w:rsid w:val="00DD029F"/>
    <w:rsid w:val="00DD1F4C"/>
    <w:rsid w:val="00DE1069"/>
    <w:rsid w:val="00DE7BE0"/>
    <w:rsid w:val="00DF14DE"/>
    <w:rsid w:val="00DF2ABC"/>
    <w:rsid w:val="00DF5430"/>
    <w:rsid w:val="00DF5A45"/>
    <w:rsid w:val="00DF7542"/>
    <w:rsid w:val="00E03B21"/>
    <w:rsid w:val="00E03BA2"/>
    <w:rsid w:val="00E03ED1"/>
    <w:rsid w:val="00E04150"/>
    <w:rsid w:val="00E066E4"/>
    <w:rsid w:val="00E068AE"/>
    <w:rsid w:val="00E101CB"/>
    <w:rsid w:val="00E123F8"/>
    <w:rsid w:val="00E16599"/>
    <w:rsid w:val="00E17479"/>
    <w:rsid w:val="00E17E3A"/>
    <w:rsid w:val="00E2157F"/>
    <w:rsid w:val="00E230DA"/>
    <w:rsid w:val="00E231AE"/>
    <w:rsid w:val="00E23F27"/>
    <w:rsid w:val="00E2749A"/>
    <w:rsid w:val="00E30248"/>
    <w:rsid w:val="00E302A0"/>
    <w:rsid w:val="00E30E27"/>
    <w:rsid w:val="00E31575"/>
    <w:rsid w:val="00E341C7"/>
    <w:rsid w:val="00E34489"/>
    <w:rsid w:val="00E344DD"/>
    <w:rsid w:val="00E34CA1"/>
    <w:rsid w:val="00E35406"/>
    <w:rsid w:val="00E35908"/>
    <w:rsid w:val="00E368F5"/>
    <w:rsid w:val="00E37D46"/>
    <w:rsid w:val="00E37D78"/>
    <w:rsid w:val="00E42813"/>
    <w:rsid w:val="00E435E6"/>
    <w:rsid w:val="00E444B9"/>
    <w:rsid w:val="00E50275"/>
    <w:rsid w:val="00E50690"/>
    <w:rsid w:val="00E5098D"/>
    <w:rsid w:val="00E50CB3"/>
    <w:rsid w:val="00E5100B"/>
    <w:rsid w:val="00E51C71"/>
    <w:rsid w:val="00E52CD7"/>
    <w:rsid w:val="00E54F53"/>
    <w:rsid w:val="00E55C9B"/>
    <w:rsid w:val="00E60B37"/>
    <w:rsid w:val="00E61008"/>
    <w:rsid w:val="00E61B8F"/>
    <w:rsid w:val="00E64762"/>
    <w:rsid w:val="00E668B4"/>
    <w:rsid w:val="00E70A7A"/>
    <w:rsid w:val="00E71BF6"/>
    <w:rsid w:val="00E71DBF"/>
    <w:rsid w:val="00E7208E"/>
    <w:rsid w:val="00E74B7D"/>
    <w:rsid w:val="00E77259"/>
    <w:rsid w:val="00E77C95"/>
    <w:rsid w:val="00E834E2"/>
    <w:rsid w:val="00E84C69"/>
    <w:rsid w:val="00E8659E"/>
    <w:rsid w:val="00E86944"/>
    <w:rsid w:val="00E869B7"/>
    <w:rsid w:val="00E87AAC"/>
    <w:rsid w:val="00E900BE"/>
    <w:rsid w:val="00E901FC"/>
    <w:rsid w:val="00E929CE"/>
    <w:rsid w:val="00E93814"/>
    <w:rsid w:val="00E93EA8"/>
    <w:rsid w:val="00E94C23"/>
    <w:rsid w:val="00E956BD"/>
    <w:rsid w:val="00E97EAD"/>
    <w:rsid w:val="00EA034C"/>
    <w:rsid w:val="00EA0F8A"/>
    <w:rsid w:val="00EA2C32"/>
    <w:rsid w:val="00EA344E"/>
    <w:rsid w:val="00EA43CD"/>
    <w:rsid w:val="00EA5D3D"/>
    <w:rsid w:val="00EA7CB5"/>
    <w:rsid w:val="00EB09B7"/>
    <w:rsid w:val="00EB4D08"/>
    <w:rsid w:val="00EC140E"/>
    <w:rsid w:val="00EC17A2"/>
    <w:rsid w:val="00EC234E"/>
    <w:rsid w:val="00EC3673"/>
    <w:rsid w:val="00EC3FC5"/>
    <w:rsid w:val="00EC42B0"/>
    <w:rsid w:val="00EC55AC"/>
    <w:rsid w:val="00EC645A"/>
    <w:rsid w:val="00EC6962"/>
    <w:rsid w:val="00ED2653"/>
    <w:rsid w:val="00ED282D"/>
    <w:rsid w:val="00ED2DBA"/>
    <w:rsid w:val="00ED360A"/>
    <w:rsid w:val="00ED4A78"/>
    <w:rsid w:val="00ED65AE"/>
    <w:rsid w:val="00ED6CC4"/>
    <w:rsid w:val="00EE1EF5"/>
    <w:rsid w:val="00EE3793"/>
    <w:rsid w:val="00EE42F7"/>
    <w:rsid w:val="00EE5B32"/>
    <w:rsid w:val="00EF0384"/>
    <w:rsid w:val="00EF0D6B"/>
    <w:rsid w:val="00EF433A"/>
    <w:rsid w:val="00EF68ED"/>
    <w:rsid w:val="00EF6A6C"/>
    <w:rsid w:val="00EF7004"/>
    <w:rsid w:val="00F006DE"/>
    <w:rsid w:val="00F02A90"/>
    <w:rsid w:val="00F02C2A"/>
    <w:rsid w:val="00F049CF"/>
    <w:rsid w:val="00F06AE9"/>
    <w:rsid w:val="00F07012"/>
    <w:rsid w:val="00F10394"/>
    <w:rsid w:val="00F1182F"/>
    <w:rsid w:val="00F11BD5"/>
    <w:rsid w:val="00F1393B"/>
    <w:rsid w:val="00F1593B"/>
    <w:rsid w:val="00F204C6"/>
    <w:rsid w:val="00F21202"/>
    <w:rsid w:val="00F23189"/>
    <w:rsid w:val="00F241D2"/>
    <w:rsid w:val="00F25B64"/>
    <w:rsid w:val="00F25F44"/>
    <w:rsid w:val="00F25FE5"/>
    <w:rsid w:val="00F3138B"/>
    <w:rsid w:val="00F34A62"/>
    <w:rsid w:val="00F34EDF"/>
    <w:rsid w:val="00F36DD8"/>
    <w:rsid w:val="00F37D60"/>
    <w:rsid w:val="00F402E0"/>
    <w:rsid w:val="00F40B0B"/>
    <w:rsid w:val="00F4345C"/>
    <w:rsid w:val="00F5000B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8EE"/>
    <w:rsid w:val="00F72282"/>
    <w:rsid w:val="00F7293D"/>
    <w:rsid w:val="00F732B4"/>
    <w:rsid w:val="00F773B5"/>
    <w:rsid w:val="00F77410"/>
    <w:rsid w:val="00F77A5B"/>
    <w:rsid w:val="00F77BE1"/>
    <w:rsid w:val="00F77F3B"/>
    <w:rsid w:val="00F80EDF"/>
    <w:rsid w:val="00F82EA2"/>
    <w:rsid w:val="00F82F13"/>
    <w:rsid w:val="00F860E8"/>
    <w:rsid w:val="00F86672"/>
    <w:rsid w:val="00F86873"/>
    <w:rsid w:val="00F86B66"/>
    <w:rsid w:val="00F91651"/>
    <w:rsid w:val="00F924F1"/>
    <w:rsid w:val="00F9748E"/>
    <w:rsid w:val="00F97B06"/>
    <w:rsid w:val="00FA0E3C"/>
    <w:rsid w:val="00FA161D"/>
    <w:rsid w:val="00FA1DF6"/>
    <w:rsid w:val="00FA2582"/>
    <w:rsid w:val="00FA2E8B"/>
    <w:rsid w:val="00FA3BB1"/>
    <w:rsid w:val="00FA57BF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0FC9"/>
    <w:rsid w:val="00FC394A"/>
    <w:rsid w:val="00FC57B4"/>
    <w:rsid w:val="00FC6D9C"/>
    <w:rsid w:val="00FD0DB1"/>
    <w:rsid w:val="00FD1F27"/>
    <w:rsid w:val="00FD2034"/>
    <w:rsid w:val="00FD2C04"/>
    <w:rsid w:val="00FD6A53"/>
    <w:rsid w:val="00FE2D69"/>
    <w:rsid w:val="00FE2E4B"/>
    <w:rsid w:val="00FE311F"/>
    <w:rsid w:val="00FE4B72"/>
    <w:rsid w:val="00FE4F89"/>
    <w:rsid w:val="00FE50FA"/>
    <w:rsid w:val="00FE7E24"/>
    <w:rsid w:val="00FF26F5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67C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F279-D679-4586-AF12-765D09FF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20</Pages>
  <Words>7450</Words>
  <Characters>44701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690</cp:revision>
  <cp:lastPrinted>2022-02-08T06:17:00Z</cp:lastPrinted>
  <dcterms:created xsi:type="dcterms:W3CDTF">2021-01-28T06:53:00Z</dcterms:created>
  <dcterms:modified xsi:type="dcterms:W3CDTF">2022-04-04T09:38:00Z</dcterms:modified>
</cp:coreProperties>
</file>