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549"/>
        <w:gridCol w:w="537"/>
        <w:gridCol w:w="4289"/>
      </w:tblGrid>
      <w:tr w:rsidR="00633D8C" w:rsidRPr="00B85805" w14:paraId="4DD49708" w14:textId="77777777" w:rsidTr="00A24C6F">
        <w:trPr>
          <w:trHeight w:val="289"/>
        </w:trPr>
        <w:tc>
          <w:tcPr>
            <w:tcW w:w="4829" w:type="dxa"/>
            <w:tcMar>
              <w:left w:w="0" w:type="dxa"/>
              <w:right w:w="0" w:type="dxa"/>
            </w:tcMar>
          </w:tcPr>
          <w:p w14:paraId="19D08FB8" w14:textId="77777777" w:rsidR="00633D8C" w:rsidRPr="00B85805" w:rsidRDefault="00633D8C" w:rsidP="00E129AB">
            <w:pPr>
              <w:spacing w:line="252" w:lineRule="auto"/>
              <w:rPr>
                <w:rFonts w:asciiTheme="minorHAnsi" w:hAnsiTheme="minorHAnsi"/>
                <w:sz w:val="20"/>
                <w:szCs w:val="20"/>
              </w:rPr>
            </w:pPr>
            <w:bookmarkStart w:id="0" w:name="_Hlk12607021"/>
          </w:p>
        </w:tc>
        <w:tc>
          <w:tcPr>
            <w:tcW w:w="549" w:type="dxa"/>
          </w:tcPr>
          <w:p w14:paraId="71263831" w14:textId="77777777" w:rsidR="00633D8C" w:rsidRPr="00B85805" w:rsidRDefault="00633D8C" w:rsidP="00B20EBC">
            <w:pPr>
              <w:spacing w:line="288" w:lineRule="auto"/>
              <w:rPr>
                <w:rFonts w:asciiTheme="minorHAnsi" w:hAnsiTheme="minorHAnsi"/>
                <w:sz w:val="20"/>
                <w:szCs w:val="20"/>
              </w:rPr>
            </w:pPr>
          </w:p>
        </w:tc>
        <w:tc>
          <w:tcPr>
            <w:tcW w:w="537" w:type="dxa"/>
            <w:tcMar>
              <w:left w:w="0" w:type="dxa"/>
              <w:right w:w="0" w:type="dxa"/>
            </w:tcMar>
          </w:tcPr>
          <w:p w14:paraId="6246B266" w14:textId="77777777" w:rsidR="00633D8C" w:rsidRPr="00B85805" w:rsidRDefault="00633D8C" w:rsidP="00B20EBC">
            <w:pPr>
              <w:spacing w:line="288" w:lineRule="auto"/>
              <w:rPr>
                <w:rFonts w:asciiTheme="minorHAnsi" w:hAnsiTheme="minorHAnsi"/>
                <w:sz w:val="20"/>
                <w:szCs w:val="20"/>
              </w:rPr>
            </w:pPr>
          </w:p>
        </w:tc>
        <w:tc>
          <w:tcPr>
            <w:tcW w:w="4289" w:type="dxa"/>
            <w:tcMar>
              <w:left w:w="0" w:type="dxa"/>
              <w:right w:w="0" w:type="dxa"/>
            </w:tcMar>
          </w:tcPr>
          <w:p w14:paraId="4D36E3F9" w14:textId="77777777" w:rsidR="00633D8C" w:rsidRPr="00B85805" w:rsidRDefault="00633D8C" w:rsidP="003A23C4">
            <w:pPr>
              <w:spacing w:line="252" w:lineRule="auto"/>
              <w:rPr>
                <w:rFonts w:asciiTheme="minorHAnsi" w:hAnsiTheme="minorHAnsi"/>
                <w:sz w:val="20"/>
                <w:szCs w:val="20"/>
              </w:rPr>
            </w:pPr>
          </w:p>
        </w:tc>
      </w:tr>
      <w:bookmarkEnd w:id="0"/>
    </w:tbl>
    <w:p w14:paraId="6FB2E3FF" w14:textId="77777777" w:rsidR="00E129AB" w:rsidRPr="00851498" w:rsidRDefault="00E129AB" w:rsidP="00306E71">
      <w:pPr>
        <w:spacing w:after="0" w:line="288" w:lineRule="auto"/>
        <w:rPr>
          <w:rFonts w:asciiTheme="minorHAnsi" w:hAnsiTheme="minorHAnsi"/>
        </w:rPr>
        <w:sectPr w:rsidR="00E129AB" w:rsidRPr="00851498" w:rsidSect="00FC4C49">
          <w:footerReference w:type="default" r:id="rId8"/>
          <w:headerReference w:type="first" r:id="rId9"/>
          <w:footerReference w:type="first" r:id="rId10"/>
          <w:type w:val="continuous"/>
          <w:pgSz w:w="11906" w:h="16838" w:code="9"/>
          <w:pgMar w:top="2127" w:right="851" w:bottom="2835" w:left="851" w:header="1077" w:footer="454" w:gutter="0"/>
          <w:cols w:space="708"/>
          <w:titlePg/>
          <w:docGrid w:linePitch="360"/>
        </w:sectPr>
      </w:pPr>
    </w:p>
    <w:p w14:paraId="50FC0F67" w14:textId="53195277" w:rsidR="005B5B96" w:rsidRPr="00067055" w:rsidRDefault="006F5749" w:rsidP="00067055">
      <w:pPr>
        <w:spacing w:after="0" w:line="240" w:lineRule="auto"/>
        <w:ind w:left="6372"/>
        <w:jc w:val="right"/>
        <w:rPr>
          <w:rFonts w:asciiTheme="minorHAnsi" w:hAnsiTheme="minorHAnsi"/>
          <w:b/>
          <w:sz w:val="20"/>
          <w:szCs w:val="20"/>
        </w:rPr>
      </w:pPr>
      <w:r w:rsidRPr="00067055">
        <w:rPr>
          <w:rFonts w:asciiTheme="minorHAnsi" w:hAnsiTheme="minorHAnsi"/>
          <w:b/>
          <w:sz w:val="20"/>
          <w:szCs w:val="20"/>
        </w:rPr>
        <w:lastRenderedPageBreak/>
        <w:t xml:space="preserve">Szczecin, dnia </w:t>
      </w:r>
      <w:r w:rsidR="004F7CFA">
        <w:rPr>
          <w:rFonts w:asciiTheme="minorHAnsi" w:hAnsiTheme="minorHAnsi"/>
          <w:b/>
          <w:sz w:val="20"/>
          <w:szCs w:val="20"/>
        </w:rPr>
        <w:t>25</w:t>
      </w:r>
      <w:r w:rsidR="00BA052C" w:rsidRPr="00067055">
        <w:rPr>
          <w:rFonts w:asciiTheme="minorHAnsi" w:hAnsiTheme="minorHAnsi"/>
          <w:b/>
          <w:sz w:val="20"/>
          <w:szCs w:val="20"/>
        </w:rPr>
        <w:t>-10</w:t>
      </w:r>
      <w:r w:rsidR="007A36D5" w:rsidRPr="00067055">
        <w:rPr>
          <w:rFonts w:asciiTheme="minorHAnsi" w:hAnsiTheme="minorHAnsi"/>
          <w:b/>
          <w:sz w:val="20"/>
          <w:szCs w:val="20"/>
        </w:rPr>
        <w:t>-202</w:t>
      </w:r>
      <w:r w:rsidR="0085744C" w:rsidRPr="00067055">
        <w:rPr>
          <w:rFonts w:asciiTheme="minorHAnsi" w:hAnsiTheme="minorHAnsi"/>
          <w:b/>
          <w:sz w:val="20"/>
          <w:szCs w:val="20"/>
        </w:rPr>
        <w:t>2</w:t>
      </w:r>
    </w:p>
    <w:p w14:paraId="7F4E453F" w14:textId="77777777" w:rsidR="005B5B96" w:rsidRPr="00067055" w:rsidRDefault="005B5B96" w:rsidP="00067055">
      <w:pPr>
        <w:spacing w:after="0" w:line="240" w:lineRule="auto"/>
        <w:ind w:left="6372"/>
        <w:jc w:val="right"/>
        <w:rPr>
          <w:rFonts w:asciiTheme="minorHAnsi" w:hAnsiTheme="minorHAnsi"/>
          <w:b/>
          <w:sz w:val="20"/>
          <w:szCs w:val="20"/>
        </w:rPr>
      </w:pPr>
    </w:p>
    <w:p w14:paraId="0081F12D" w14:textId="68A012E4" w:rsidR="005B5B96" w:rsidRPr="00067055" w:rsidRDefault="005B5B96" w:rsidP="00067055">
      <w:pPr>
        <w:spacing w:after="0" w:line="240" w:lineRule="auto"/>
        <w:rPr>
          <w:rFonts w:asciiTheme="minorHAnsi" w:hAnsiTheme="minorHAnsi"/>
          <w:b/>
          <w:sz w:val="20"/>
          <w:szCs w:val="20"/>
        </w:rPr>
      </w:pPr>
      <w:r w:rsidRPr="00067055">
        <w:rPr>
          <w:rFonts w:asciiTheme="minorHAnsi" w:hAnsiTheme="minorHAnsi"/>
          <w:b/>
          <w:sz w:val="20"/>
          <w:szCs w:val="20"/>
        </w:rPr>
        <w:t>znak sprawy: ZP/220/</w:t>
      </w:r>
      <w:r w:rsidR="00BA052C" w:rsidRPr="00067055">
        <w:rPr>
          <w:rFonts w:asciiTheme="minorHAnsi" w:hAnsiTheme="minorHAnsi"/>
          <w:b/>
          <w:sz w:val="20"/>
          <w:szCs w:val="20"/>
        </w:rPr>
        <w:t>44/22</w:t>
      </w:r>
    </w:p>
    <w:p w14:paraId="6CEB2000" w14:textId="6263379A" w:rsidR="006F731D" w:rsidRPr="00067055" w:rsidRDefault="003114F3" w:rsidP="00067055">
      <w:pPr>
        <w:spacing w:after="0" w:line="240" w:lineRule="auto"/>
        <w:ind w:left="8080"/>
        <w:rPr>
          <w:b/>
          <w:sz w:val="20"/>
          <w:szCs w:val="20"/>
        </w:rPr>
      </w:pPr>
      <w:r w:rsidRPr="00067055">
        <w:rPr>
          <w:b/>
          <w:sz w:val="20"/>
          <w:szCs w:val="20"/>
        </w:rPr>
        <w:t>Wykonawcy biorący udział w postępowaniu</w:t>
      </w:r>
    </w:p>
    <w:p w14:paraId="2DE19BBA" w14:textId="2F1A197E" w:rsidR="005B5B96" w:rsidRPr="00067055" w:rsidRDefault="005B5B96" w:rsidP="00067055">
      <w:pPr>
        <w:pStyle w:val="Tekstpodstawowywcity"/>
        <w:tabs>
          <w:tab w:val="left" w:pos="5812"/>
          <w:tab w:val="left" w:pos="5954"/>
        </w:tabs>
        <w:spacing w:after="0" w:line="240" w:lineRule="auto"/>
        <w:ind w:left="0" w:firstLine="8080"/>
        <w:jc w:val="both"/>
        <w:rPr>
          <w:rFonts w:cs="Times New Roman"/>
          <w:b/>
          <w:sz w:val="20"/>
          <w:szCs w:val="20"/>
        </w:rPr>
      </w:pPr>
      <w:r w:rsidRPr="00067055">
        <w:rPr>
          <w:rFonts w:cs="Times New Roman"/>
          <w:b/>
          <w:sz w:val="20"/>
          <w:szCs w:val="20"/>
        </w:rPr>
        <w:t xml:space="preserve">             </w:t>
      </w:r>
      <w:r w:rsidRPr="00067055">
        <w:rPr>
          <w:rFonts w:cs="Times New Roman"/>
          <w:b/>
          <w:sz w:val="20"/>
          <w:szCs w:val="20"/>
        </w:rPr>
        <w:tab/>
        <w:t xml:space="preserve">       </w:t>
      </w:r>
    </w:p>
    <w:p w14:paraId="5F960D78" w14:textId="77777777" w:rsidR="00BA052C" w:rsidRPr="00067055" w:rsidRDefault="00BA052C" w:rsidP="00067055">
      <w:pPr>
        <w:pStyle w:val="Bezodstpw"/>
        <w:spacing w:line="360" w:lineRule="auto"/>
        <w:jc w:val="both"/>
        <w:rPr>
          <w:b/>
          <w:bCs/>
          <w:sz w:val="20"/>
          <w:szCs w:val="20"/>
        </w:rPr>
      </w:pPr>
      <w:r w:rsidRPr="00067055">
        <w:rPr>
          <w:b/>
          <w:bCs/>
          <w:sz w:val="20"/>
          <w:szCs w:val="20"/>
        </w:rPr>
        <w:t xml:space="preserve">Dotyczy: postępowania o udzielenie zamówienia publicznego </w:t>
      </w:r>
      <w:proofErr w:type="spellStart"/>
      <w:r w:rsidRPr="00067055">
        <w:rPr>
          <w:b/>
          <w:bCs/>
          <w:sz w:val="20"/>
          <w:szCs w:val="20"/>
        </w:rPr>
        <w:t>pn</w:t>
      </w:r>
      <w:proofErr w:type="spellEnd"/>
      <w:r w:rsidRPr="00067055">
        <w:rPr>
          <w:rFonts w:cs="Calibri"/>
          <w:sz w:val="20"/>
          <w:szCs w:val="20"/>
        </w:rPr>
        <w:t>: „</w:t>
      </w:r>
      <w:r w:rsidRPr="00067055">
        <w:rPr>
          <w:rFonts w:cs="Calibri"/>
          <w:b/>
          <w:sz w:val="20"/>
          <w:szCs w:val="20"/>
        </w:rPr>
        <w:t>Dostawa jednorazowych wyrobów anestezjologicznych</w:t>
      </w:r>
      <w:r w:rsidRPr="00067055">
        <w:rPr>
          <w:rFonts w:cs="Calibri"/>
          <w:sz w:val="20"/>
          <w:szCs w:val="20"/>
        </w:rPr>
        <w:t xml:space="preserve">.” </w:t>
      </w:r>
    </w:p>
    <w:p w14:paraId="1140B796" w14:textId="77777777" w:rsidR="005C4DC9" w:rsidRPr="00067055" w:rsidRDefault="005C4DC9" w:rsidP="00067055">
      <w:pPr>
        <w:pStyle w:val="Akapitzlist"/>
        <w:widowControl w:val="0"/>
        <w:tabs>
          <w:tab w:val="left" w:pos="142"/>
          <w:tab w:val="left" w:pos="426"/>
        </w:tabs>
        <w:autoSpaceDE w:val="0"/>
        <w:autoSpaceDN w:val="0"/>
        <w:ind w:left="0" w:right="111"/>
        <w:contextualSpacing w:val="0"/>
        <w:jc w:val="both"/>
        <w:rPr>
          <w:rFonts w:asciiTheme="minorHAnsi" w:hAnsiTheme="minorHAnsi"/>
          <w:lang w:val="pl-PL"/>
        </w:rPr>
      </w:pPr>
    </w:p>
    <w:p w14:paraId="0ECAFEA7" w14:textId="77777777" w:rsidR="005C4DC9" w:rsidRPr="00067055" w:rsidRDefault="005C4DC9" w:rsidP="00067055">
      <w:pPr>
        <w:pStyle w:val="Akapitzlist"/>
        <w:widowControl w:val="0"/>
        <w:tabs>
          <w:tab w:val="left" w:pos="142"/>
          <w:tab w:val="left" w:pos="426"/>
        </w:tabs>
        <w:autoSpaceDE w:val="0"/>
        <w:autoSpaceDN w:val="0"/>
        <w:ind w:left="0" w:right="111"/>
        <w:contextualSpacing w:val="0"/>
        <w:jc w:val="both"/>
        <w:rPr>
          <w:rFonts w:asciiTheme="minorHAnsi" w:hAnsiTheme="minorHAnsi"/>
          <w:lang w:val="pl-PL"/>
        </w:rPr>
      </w:pPr>
    </w:p>
    <w:p w14:paraId="41519736" w14:textId="09E604D1" w:rsidR="002D0FA5" w:rsidRPr="00067055" w:rsidRDefault="003114F3" w:rsidP="00067055">
      <w:pPr>
        <w:pStyle w:val="Akapitzlist"/>
        <w:widowControl w:val="0"/>
        <w:tabs>
          <w:tab w:val="left" w:pos="142"/>
          <w:tab w:val="left" w:pos="426"/>
        </w:tabs>
        <w:autoSpaceDE w:val="0"/>
        <w:autoSpaceDN w:val="0"/>
        <w:ind w:left="0" w:right="111"/>
        <w:contextualSpacing w:val="0"/>
        <w:jc w:val="both"/>
        <w:rPr>
          <w:rFonts w:asciiTheme="minorHAnsi" w:hAnsiTheme="minorHAnsi"/>
          <w:lang w:val="pl-PL"/>
        </w:rPr>
      </w:pPr>
      <w:r w:rsidRPr="00067055">
        <w:rPr>
          <w:rFonts w:asciiTheme="minorHAnsi" w:hAnsiTheme="minorHAnsi"/>
          <w:lang w:val="pl-PL"/>
        </w:rPr>
        <w:t>Zamawiający</w:t>
      </w:r>
      <w:r w:rsidR="00B605FC" w:rsidRPr="00067055">
        <w:rPr>
          <w:rFonts w:asciiTheme="minorHAnsi" w:hAnsiTheme="minorHAnsi"/>
          <w:lang w:val="pl-PL"/>
        </w:rPr>
        <w:t xml:space="preserve"> – Samodzielny Publiczny Szpital Kliniczny nr 2 PUM w Szczecinie</w:t>
      </w:r>
      <w:r w:rsidRPr="00067055">
        <w:rPr>
          <w:rFonts w:asciiTheme="minorHAnsi" w:hAnsiTheme="minorHAnsi"/>
          <w:lang w:val="pl-PL"/>
        </w:rPr>
        <w:t>, działając na podstawie art.  524 Ustawy PZP (</w:t>
      </w:r>
      <w:r w:rsidRPr="00067055">
        <w:rPr>
          <w:rFonts w:asciiTheme="minorHAnsi" w:hAnsiTheme="minorHAnsi"/>
          <w:i/>
          <w:lang w:val="pl-PL"/>
        </w:rPr>
        <w:t>dalej „PZP”</w:t>
      </w:r>
      <w:r w:rsidRPr="00067055">
        <w:rPr>
          <w:rFonts w:asciiTheme="minorHAnsi" w:hAnsiTheme="minorHAnsi"/>
          <w:lang w:val="pl-PL"/>
        </w:rPr>
        <w:t xml:space="preserve">) z dnia 11 września 2019 r. – Prawo zamówień publicznych (Dz.U.2019.2019 </w:t>
      </w:r>
      <w:proofErr w:type="spellStart"/>
      <w:r w:rsidRPr="00067055">
        <w:rPr>
          <w:rFonts w:asciiTheme="minorHAnsi" w:hAnsiTheme="minorHAnsi"/>
          <w:lang w:val="pl-PL"/>
        </w:rPr>
        <w:t>t.j</w:t>
      </w:r>
      <w:proofErr w:type="spellEnd"/>
      <w:r w:rsidRPr="00067055">
        <w:rPr>
          <w:rFonts w:asciiTheme="minorHAnsi" w:hAnsiTheme="minorHAnsi"/>
          <w:lang w:val="pl-PL"/>
        </w:rPr>
        <w:t>. z dnia 2019.10.24) zawiadamia,  że w przedmiotowym postepowaniu</w:t>
      </w:r>
      <w:r w:rsidRPr="004F7CFA">
        <w:rPr>
          <w:rFonts w:asciiTheme="minorHAnsi" w:hAnsiTheme="minorHAnsi"/>
          <w:b/>
          <w:lang w:val="pl-PL"/>
        </w:rPr>
        <w:t xml:space="preserve"> </w:t>
      </w:r>
      <w:r w:rsidR="004F7CFA" w:rsidRPr="004F7CFA">
        <w:rPr>
          <w:rFonts w:asciiTheme="minorHAnsi" w:hAnsiTheme="minorHAnsi"/>
          <w:b/>
          <w:lang w:val="pl-PL"/>
        </w:rPr>
        <w:t xml:space="preserve">na zadaniu 6 </w:t>
      </w:r>
      <w:r w:rsidRPr="00067055">
        <w:rPr>
          <w:rFonts w:asciiTheme="minorHAnsi" w:hAnsiTheme="minorHAnsi"/>
          <w:lang w:val="pl-PL"/>
        </w:rPr>
        <w:t>zostało wniesione odwołanie do Prezesa Krajowej Izby Odwoławczej</w:t>
      </w:r>
    </w:p>
    <w:p w14:paraId="206B08D8" w14:textId="55F22C2E" w:rsidR="00B605FC" w:rsidRPr="00067055" w:rsidRDefault="00B605FC" w:rsidP="00067055">
      <w:pPr>
        <w:pStyle w:val="Akapitzlist"/>
        <w:widowControl w:val="0"/>
        <w:tabs>
          <w:tab w:val="left" w:pos="142"/>
          <w:tab w:val="left" w:pos="426"/>
        </w:tabs>
        <w:autoSpaceDE w:val="0"/>
        <w:autoSpaceDN w:val="0"/>
        <w:ind w:left="0" w:right="111"/>
        <w:contextualSpacing w:val="0"/>
        <w:jc w:val="both"/>
        <w:rPr>
          <w:rFonts w:asciiTheme="minorHAnsi" w:hAnsiTheme="minorHAnsi"/>
          <w:lang w:val="pl-PL"/>
        </w:rPr>
      </w:pPr>
      <w:r w:rsidRPr="00067055">
        <w:rPr>
          <w:rFonts w:asciiTheme="minorHAnsi" w:hAnsiTheme="minorHAnsi"/>
          <w:lang w:val="pl-PL"/>
        </w:rPr>
        <w:t xml:space="preserve">Jednocześnie Zamawiający zgodnie z art. 524 PZP wzywa Wykonawców biorących udział w przedmiotowym postepowaniu w zakresie </w:t>
      </w:r>
      <w:r w:rsidRPr="004F7CFA">
        <w:rPr>
          <w:rFonts w:asciiTheme="minorHAnsi" w:hAnsiTheme="minorHAnsi"/>
          <w:b/>
          <w:lang w:val="pl-PL"/>
        </w:rPr>
        <w:t xml:space="preserve">zadania </w:t>
      </w:r>
      <w:r w:rsidR="00067055" w:rsidRPr="004F7CFA">
        <w:rPr>
          <w:rFonts w:asciiTheme="minorHAnsi" w:hAnsiTheme="minorHAnsi"/>
          <w:b/>
          <w:lang w:val="pl-PL"/>
        </w:rPr>
        <w:t>6</w:t>
      </w:r>
      <w:r w:rsidRPr="00067055">
        <w:rPr>
          <w:rFonts w:asciiTheme="minorHAnsi" w:hAnsiTheme="minorHAnsi"/>
          <w:lang w:val="pl-PL"/>
        </w:rPr>
        <w:t xml:space="preserve"> do przystąpienia do postępowania odwoławczego. </w:t>
      </w:r>
      <w:r w:rsidR="00136E71" w:rsidRPr="00067055">
        <w:rPr>
          <w:rFonts w:asciiTheme="minorHAnsi" w:hAnsiTheme="minorHAnsi"/>
          <w:lang w:val="pl-PL"/>
        </w:rPr>
        <w:t>Zgodnie z art. 525 PZP:</w:t>
      </w:r>
    </w:p>
    <w:p w14:paraId="6FDFEDC4" w14:textId="77777777" w:rsidR="00136E71" w:rsidRPr="00067055" w:rsidRDefault="00136E71" w:rsidP="00067055">
      <w:pPr>
        <w:spacing w:after="0"/>
        <w:jc w:val="both"/>
        <w:rPr>
          <w:sz w:val="20"/>
          <w:szCs w:val="20"/>
        </w:rPr>
      </w:pPr>
      <w:r w:rsidRPr="00067055">
        <w:rPr>
          <w:color w:val="000000"/>
          <w:sz w:val="20"/>
          <w:szCs w:val="20"/>
        </w:rPr>
        <w:t>1.  Wykonawca może zgłosić przystąpienie do postępowania odwoławczego w terminie 3 dni od dnia otrzymania kopii odwołania, wskazując stronę, do której przystępuje, i interes w uzyskaniu rozstrzygnięcia na korzyść strony, do której przystępuje.</w:t>
      </w:r>
    </w:p>
    <w:p w14:paraId="7CB16E70" w14:textId="77777777" w:rsidR="00136E71" w:rsidRPr="00067055" w:rsidRDefault="00136E71" w:rsidP="00067055">
      <w:pPr>
        <w:spacing w:after="0"/>
        <w:jc w:val="both"/>
        <w:rPr>
          <w:sz w:val="20"/>
          <w:szCs w:val="20"/>
        </w:rPr>
      </w:pPr>
      <w:r w:rsidRPr="00067055">
        <w:rPr>
          <w:color w:val="000000"/>
          <w:sz w:val="20"/>
          <w:szCs w:val="20"/>
        </w:rPr>
        <w:t>2.  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3DE6B0CE" w14:textId="77777777" w:rsidR="00136E71" w:rsidRPr="00067055" w:rsidRDefault="00136E71" w:rsidP="00067055">
      <w:pPr>
        <w:spacing w:after="0"/>
        <w:jc w:val="both"/>
        <w:rPr>
          <w:sz w:val="20"/>
          <w:szCs w:val="20"/>
        </w:rPr>
      </w:pPr>
      <w:r w:rsidRPr="00067055">
        <w:rPr>
          <w:color w:val="000000"/>
          <w:sz w:val="20"/>
          <w:szCs w:val="20"/>
        </w:rPr>
        <w:t>3.  Wykonawcy, którzy przystąpili do postępowania odwoławczego, stają się uczestnikami postępowania odwoławczego, jeżeli mają interes w tym, aby odwołanie zostało rozstrzygnięte na korzyść jednej ze stron.</w:t>
      </w:r>
    </w:p>
    <w:p w14:paraId="56199AE3" w14:textId="3130F292" w:rsidR="00136E71" w:rsidRPr="00067055" w:rsidRDefault="00136E71" w:rsidP="00067055">
      <w:pPr>
        <w:spacing w:after="0"/>
        <w:jc w:val="both"/>
        <w:rPr>
          <w:color w:val="000000"/>
          <w:sz w:val="20"/>
          <w:szCs w:val="20"/>
        </w:rPr>
      </w:pPr>
      <w:r w:rsidRPr="00067055">
        <w:rPr>
          <w:color w:val="000000"/>
          <w:sz w:val="20"/>
          <w:szCs w:val="20"/>
        </w:rPr>
        <w:t>4.  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3DD6A4CE" w14:textId="0561A211" w:rsidR="000E0CF1" w:rsidRPr="00067055" w:rsidRDefault="000E0CF1" w:rsidP="00067055">
      <w:pPr>
        <w:spacing w:after="0"/>
        <w:jc w:val="both"/>
        <w:rPr>
          <w:color w:val="000000"/>
          <w:sz w:val="20"/>
          <w:szCs w:val="20"/>
        </w:rPr>
      </w:pPr>
    </w:p>
    <w:p w14:paraId="0D93251E" w14:textId="5438FD51" w:rsidR="000E0CF1" w:rsidRPr="00067055" w:rsidRDefault="000E0CF1" w:rsidP="00067055">
      <w:pPr>
        <w:spacing w:after="0"/>
        <w:jc w:val="both"/>
        <w:rPr>
          <w:sz w:val="20"/>
          <w:szCs w:val="20"/>
        </w:rPr>
      </w:pPr>
      <w:r w:rsidRPr="00067055">
        <w:rPr>
          <w:color w:val="000000"/>
          <w:sz w:val="20"/>
          <w:szCs w:val="20"/>
        </w:rPr>
        <w:t>Załącznik: Odwołanie wniesione przez</w:t>
      </w:r>
      <w:r w:rsidR="00067055" w:rsidRPr="00067055">
        <w:rPr>
          <w:color w:val="000000"/>
          <w:sz w:val="20"/>
          <w:szCs w:val="20"/>
        </w:rPr>
        <w:t>:</w:t>
      </w:r>
      <w:r w:rsidRPr="00067055">
        <w:rPr>
          <w:color w:val="000000"/>
          <w:sz w:val="20"/>
          <w:szCs w:val="20"/>
        </w:rPr>
        <w:t xml:space="preserve"> </w:t>
      </w:r>
      <w:proofErr w:type="spellStart"/>
      <w:r w:rsidR="00067055" w:rsidRPr="00067055">
        <w:rPr>
          <w:color w:val="000000"/>
          <w:sz w:val="20"/>
          <w:szCs w:val="20"/>
        </w:rPr>
        <w:t>Skamex</w:t>
      </w:r>
      <w:proofErr w:type="spellEnd"/>
      <w:r w:rsidR="00067055" w:rsidRPr="00067055">
        <w:rPr>
          <w:color w:val="000000"/>
          <w:sz w:val="20"/>
          <w:szCs w:val="20"/>
        </w:rPr>
        <w:t xml:space="preserve"> Spółka z ograniczoną odpowiedzialnością Spółka Jawna ul. Częstochowska 38/52 93-121 Łódź</w:t>
      </w:r>
    </w:p>
    <w:p w14:paraId="30CE7342" w14:textId="77777777" w:rsidR="00B605FC" w:rsidRDefault="00B605FC" w:rsidP="00B605FC">
      <w:pPr>
        <w:pStyle w:val="Akapitzlist"/>
        <w:widowControl w:val="0"/>
        <w:tabs>
          <w:tab w:val="left" w:pos="142"/>
          <w:tab w:val="left" w:pos="426"/>
        </w:tabs>
        <w:autoSpaceDE w:val="0"/>
        <w:autoSpaceDN w:val="0"/>
        <w:spacing w:before="120" w:after="120"/>
        <w:ind w:left="0" w:right="111"/>
        <w:contextualSpacing w:val="0"/>
        <w:jc w:val="both"/>
        <w:rPr>
          <w:rFonts w:asciiTheme="minorHAnsi" w:hAnsiTheme="minorHAnsi"/>
          <w:sz w:val="22"/>
          <w:szCs w:val="22"/>
          <w:lang w:val="pl-PL"/>
        </w:rPr>
      </w:pPr>
    </w:p>
    <w:p w14:paraId="532E26FD" w14:textId="77777777" w:rsidR="008673D3" w:rsidRPr="00B85805" w:rsidRDefault="008673D3" w:rsidP="007C3360">
      <w:pPr>
        <w:spacing w:after="0" w:line="240" w:lineRule="auto"/>
        <w:jc w:val="both"/>
        <w:rPr>
          <w:rFonts w:asciiTheme="minorHAnsi" w:hAnsiTheme="minorHAnsi"/>
          <w:b/>
          <w:sz w:val="20"/>
          <w:szCs w:val="20"/>
        </w:rPr>
      </w:pPr>
      <w:r w:rsidRPr="00B85805">
        <w:rPr>
          <w:rFonts w:asciiTheme="minorHAnsi" w:hAnsiTheme="minorHAnsi"/>
          <w:b/>
          <w:sz w:val="20"/>
          <w:szCs w:val="20"/>
        </w:rPr>
        <w:tab/>
      </w:r>
      <w:r w:rsidRPr="00B85805">
        <w:rPr>
          <w:rFonts w:asciiTheme="minorHAnsi" w:hAnsiTheme="minorHAnsi"/>
          <w:b/>
          <w:sz w:val="20"/>
          <w:szCs w:val="20"/>
        </w:rPr>
        <w:tab/>
      </w:r>
      <w:r w:rsidRPr="00B85805">
        <w:rPr>
          <w:rFonts w:asciiTheme="minorHAnsi" w:hAnsiTheme="minorHAnsi"/>
          <w:b/>
          <w:sz w:val="20"/>
          <w:szCs w:val="20"/>
        </w:rPr>
        <w:tab/>
      </w:r>
      <w:r w:rsidRPr="00B85805">
        <w:rPr>
          <w:rFonts w:asciiTheme="minorHAnsi" w:hAnsiTheme="minorHAnsi"/>
          <w:b/>
          <w:sz w:val="20"/>
          <w:szCs w:val="20"/>
        </w:rPr>
        <w:tab/>
        <w:t xml:space="preserve">       </w:t>
      </w:r>
    </w:p>
    <w:p w14:paraId="38CD74BD" w14:textId="77777777" w:rsidR="00A50FEE" w:rsidRDefault="008673D3" w:rsidP="00FC4C49">
      <w:pPr>
        <w:spacing w:after="0" w:line="240" w:lineRule="auto"/>
        <w:rPr>
          <w:rFonts w:asciiTheme="minorHAnsi" w:hAnsiTheme="minorHAnsi"/>
          <w:b/>
          <w:sz w:val="20"/>
          <w:szCs w:val="20"/>
        </w:rPr>
      </w:pPr>
      <w:r w:rsidRPr="00B85805">
        <w:rPr>
          <w:rFonts w:asciiTheme="minorHAnsi" w:hAnsiTheme="minorHAnsi"/>
          <w:b/>
          <w:sz w:val="20"/>
          <w:szCs w:val="20"/>
        </w:rPr>
        <w:t xml:space="preserve">      </w:t>
      </w:r>
      <w:r w:rsidR="007C3360" w:rsidRPr="00B85805">
        <w:rPr>
          <w:rFonts w:asciiTheme="minorHAnsi" w:hAnsiTheme="minorHAnsi"/>
          <w:b/>
          <w:sz w:val="20"/>
          <w:szCs w:val="20"/>
        </w:rPr>
        <w:tab/>
      </w:r>
      <w:r w:rsidR="007C3360" w:rsidRPr="00B85805">
        <w:rPr>
          <w:rFonts w:asciiTheme="minorHAnsi" w:hAnsiTheme="minorHAnsi"/>
          <w:b/>
          <w:sz w:val="20"/>
          <w:szCs w:val="20"/>
        </w:rPr>
        <w:tab/>
      </w:r>
      <w:r w:rsidR="007C3360" w:rsidRPr="00B85805">
        <w:rPr>
          <w:rFonts w:asciiTheme="minorHAnsi" w:hAnsiTheme="minorHAnsi"/>
          <w:b/>
          <w:sz w:val="20"/>
          <w:szCs w:val="20"/>
        </w:rPr>
        <w:tab/>
      </w:r>
      <w:r w:rsidR="007C3360" w:rsidRPr="00B85805">
        <w:rPr>
          <w:rFonts w:asciiTheme="minorHAnsi" w:hAnsiTheme="minorHAnsi"/>
          <w:b/>
          <w:sz w:val="20"/>
          <w:szCs w:val="20"/>
        </w:rPr>
        <w:tab/>
      </w:r>
      <w:r w:rsidR="007C3360" w:rsidRPr="00B85805">
        <w:rPr>
          <w:rFonts w:asciiTheme="minorHAnsi" w:hAnsiTheme="minorHAnsi"/>
          <w:b/>
          <w:sz w:val="20"/>
          <w:szCs w:val="20"/>
        </w:rPr>
        <w:tab/>
      </w:r>
      <w:r w:rsidR="007C3360" w:rsidRPr="00B85805">
        <w:rPr>
          <w:rFonts w:asciiTheme="minorHAnsi" w:hAnsiTheme="minorHAnsi"/>
          <w:b/>
          <w:sz w:val="20"/>
          <w:szCs w:val="20"/>
        </w:rPr>
        <w:tab/>
      </w:r>
      <w:r w:rsidR="007C3360" w:rsidRPr="00B85805">
        <w:rPr>
          <w:rFonts w:asciiTheme="minorHAnsi" w:hAnsiTheme="minorHAnsi"/>
          <w:b/>
          <w:sz w:val="20"/>
          <w:szCs w:val="20"/>
        </w:rPr>
        <w:tab/>
      </w:r>
      <w:r w:rsidR="007C3360" w:rsidRPr="00B85805">
        <w:rPr>
          <w:rFonts w:asciiTheme="minorHAnsi" w:hAnsiTheme="minorHAnsi"/>
          <w:b/>
          <w:sz w:val="20"/>
          <w:szCs w:val="20"/>
        </w:rPr>
        <w:tab/>
      </w:r>
      <w:r w:rsidR="007C3360" w:rsidRPr="00B85805">
        <w:rPr>
          <w:rFonts w:asciiTheme="minorHAnsi" w:hAnsiTheme="minorHAnsi"/>
          <w:b/>
          <w:sz w:val="20"/>
          <w:szCs w:val="20"/>
        </w:rPr>
        <w:tab/>
      </w:r>
      <w:r w:rsidR="007C3360" w:rsidRPr="00B85805">
        <w:rPr>
          <w:rFonts w:asciiTheme="minorHAnsi" w:hAnsiTheme="minorHAnsi"/>
          <w:b/>
          <w:sz w:val="20"/>
          <w:szCs w:val="20"/>
        </w:rPr>
        <w:tab/>
      </w:r>
      <w:r w:rsidR="00AF1C00" w:rsidRPr="00B85805">
        <w:rPr>
          <w:rFonts w:asciiTheme="minorHAnsi" w:hAnsiTheme="minorHAnsi"/>
          <w:b/>
          <w:sz w:val="20"/>
          <w:szCs w:val="20"/>
        </w:rPr>
        <w:t xml:space="preserve">    </w:t>
      </w:r>
      <w:r w:rsidRPr="00B85805">
        <w:rPr>
          <w:rFonts w:asciiTheme="minorHAnsi" w:hAnsiTheme="minorHAnsi"/>
          <w:b/>
          <w:sz w:val="20"/>
          <w:szCs w:val="20"/>
        </w:rPr>
        <w:t xml:space="preserve"> Z poważaniem  </w:t>
      </w:r>
    </w:p>
    <w:p w14:paraId="000F19F4" w14:textId="4C0FADDB" w:rsidR="005F5324" w:rsidRDefault="0070698E" w:rsidP="00690B34">
      <w:pPr>
        <w:spacing w:after="0" w:line="240" w:lineRule="auto"/>
        <w:ind w:left="6372" w:firstLine="708"/>
        <w:rPr>
          <w:rFonts w:asciiTheme="minorHAnsi" w:hAnsiTheme="minorHAnsi"/>
          <w:b/>
          <w:sz w:val="20"/>
          <w:szCs w:val="20"/>
        </w:rPr>
      </w:pPr>
      <w:r>
        <w:rPr>
          <w:rFonts w:asciiTheme="minorHAnsi" w:hAnsiTheme="minorHAnsi"/>
          <w:b/>
          <w:sz w:val="20"/>
          <w:szCs w:val="20"/>
        </w:rPr>
        <w:t xml:space="preserve">     Dyrektor SPSK-2</w:t>
      </w:r>
    </w:p>
    <w:p w14:paraId="614A219E" w14:textId="785D74F4" w:rsidR="0070698E" w:rsidRPr="00B85805" w:rsidRDefault="0070698E" w:rsidP="00690B34">
      <w:pPr>
        <w:spacing w:after="0" w:line="240" w:lineRule="auto"/>
        <w:ind w:left="6372" w:firstLine="708"/>
        <w:rPr>
          <w:rFonts w:asciiTheme="minorHAnsi" w:hAnsiTheme="minorHAnsi"/>
          <w:b/>
          <w:sz w:val="20"/>
          <w:szCs w:val="20"/>
        </w:rPr>
      </w:pPr>
      <w:r>
        <w:rPr>
          <w:rFonts w:asciiTheme="minorHAnsi" w:hAnsiTheme="minorHAnsi"/>
          <w:b/>
          <w:sz w:val="20"/>
          <w:szCs w:val="20"/>
        </w:rPr>
        <w:t>/podpis w oryginale/</w:t>
      </w:r>
    </w:p>
    <w:p w14:paraId="132AEADA" w14:textId="77777777" w:rsidR="006C446D" w:rsidRPr="00B85805" w:rsidRDefault="00D03E03" w:rsidP="006C446D">
      <w:pPr>
        <w:spacing w:after="0" w:line="240" w:lineRule="auto"/>
        <w:ind w:firstLine="6804"/>
        <w:rPr>
          <w:rFonts w:asciiTheme="minorHAnsi" w:hAnsiTheme="minorHAnsi"/>
          <w:b/>
          <w:sz w:val="20"/>
          <w:szCs w:val="20"/>
        </w:rPr>
      </w:pPr>
      <w:r w:rsidRPr="00B85805">
        <w:rPr>
          <w:rFonts w:asciiTheme="minorHAnsi" w:hAnsiTheme="minorHAnsi"/>
          <w:b/>
          <w:sz w:val="20"/>
          <w:szCs w:val="20"/>
        </w:rPr>
        <w:t xml:space="preserve">  </w:t>
      </w:r>
    </w:p>
    <w:p w14:paraId="40291CFA" w14:textId="77777777" w:rsidR="00A205D6" w:rsidRDefault="00A205D6" w:rsidP="008673D3">
      <w:pPr>
        <w:spacing w:after="0" w:line="240" w:lineRule="auto"/>
        <w:rPr>
          <w:rFonts w:asciiTheme="minorHAnsi" w:hAnsiTheme="minorHAnsi"/>
          <w:b/>
          <w:sz w:val="16"/>
          <w:szCs w:val="16"/>
        </w:rPr>
      </w:pPr>
    </w:p>
    <w:p w14:paraId="1428DB15" w14:textId="77777777" w:rsidR="00A205D6" w:rsidRDefault="00A205D6" w:rsidP="008673D3">
      <w:pPr>
        <w:spacing w:after="0" w:line="240" w:lineRule="auto"/>
        <w:rPr>
          <w:rFonts w:asciiTheme="minorHAnsi" w:hAnsiTheme="minorHAnsi"/>
          <w:b/>
          <w:sz w:val="16"/>
          <w:szCs w:val="16"/>
        </w:rPr>
      </w:pPr>
    </w:p>
    <w:p w14:paraId="30F8F55F" w14:textId="77777777" w:rsidR="00A205D6" w:rsidRDefault="00A205D6" w:rsidP="008673D3">
      <w:pPr>
        <w:spacing w:after="0" w:line="240" w:lineRule="auto"/>
        <w:rPr>
          <w:rFonts w:asciiTheme="minorHAnsi" w:hAnsiTheme="minorHAnsi"/>
          <w:b/>
          <w:sz w:val="16"/>
          <w:szCs w:val="16"/>
        </w:rPr>
      </w:pPr>
    </w:p>
    <w:p w14:paraId="04BCA74D" w14:textId="77777777" w:rsidR="00A205D6" w:rsidRDefault="00A205D6" w:rsidP="008673D3">
      <w:pPr>
        <w:spacing w:after="0" w:line="240" w:lineRule="auto"/>
        <w:rPr>
          <w:rFonts w:asciiTheme="minorHAnsi" w:hAnsiTheme="minorHAnsi"/>
          <w:b/>
          <w:sz w:val="16"/>
          <w:szCs w:val="16"/>
        </w:rPr>
      </w:pPr>
    </w:p>
    <w:p w14:paraId="25F1039B" w14:textId="77777777" w:rsidR="00A205D6" w:rsidRDefault="00A205D6" w:rsidP="008673D3">
      <w:pPr>
        <w:spacing w:after="0" w:line="240" w:lineRule="auto"/>
        <w:rPr>
          <w:rFonts w:asciiTheme="minorHAnsi" w:hAnsiTheme="minorHAnsi"/>
          <w:b/>
          <w:sz w:val="16"/>
          <w:szCs w:val="16"/>
        </w:rPr>
      </w:pPr>
      <w:bookmarkStart w:id="1" w:name="_GoBack"/>
      <w:bookmarkEnd w:id="1"/>
    </w:p>
    <w:p w14:paraId="49DFE164" w14:textId="546AF2CA" w:rsidR="008673D3" w:rsidRPr="00067055" w:rsidRDefault="008673D3" w:rsidP="008673D3">
      <w:pPr>
        <w:spacing w:after="0" w:line="240" w:lineRule="auto"/>
        <w:rPr>
          <w:rFonts w:asciiTheme="minorHAnsi" w:hAnsiTheme="minorHAnsi"/>
          <w:b/>
          <w:sz w:val="16"/>
          <w:szCs w:val="16"/>
        </w:rPr>
      </w:pPr>
      <w:r w:rsidRPr="00067055">
        <w:rPr>
          <w:rFonts w:asciiTheme="minorHAnsi" w:hAnsiTheme="minorHAnsi"/>
          <w:b/>
          <w:sz w:val="16"/>
          <w:szCs w:val="16"/>
        </w:rPr>
        <w:t>Sprawę prowadzi: Przemysław Frączek</w:t>
      </w:r>
    </w:p>
    <w:p w14:paraId="3EAAAC5D" w14:textId="3B3B5DFD" w:rsidR="008E0B3C" w:rsidRPr="00067055" w:rsidRDefault="008673D3" w:rsidP="00AB1AB9">
      <w:pPr>
        <w:spacing w:after="0" w:line="240" w:lineRule="auto"/>
        <w:rPr>
          <w:rFonts w:asciiTheme="minorHAnsi" w:hAnsiTheme="minorHAnsi"/>
          <w:sz w:val="16"/>
          <w:szCs w:val="16"/>
        </w:rPr>
      </w:pPr>
      <w:r w:rsidRPr="00067055">
        <w:rPr>
          <w:rFonts w:asciiTheme="minorHAnsi" w:hAnsiTheme="minorHAnsi"/>
          <w:b/>
          <w:sz w:val="16"/>
          <w:szCs w:val="16"/>
        </w:rPr>
        <w:t>Tel. 91 466-1087</w:t>
      </w:r>
    </w:p>
    <w:sectPr w:rsidR="008E0B3C" w:rsidRPr="00067055"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22D00" w14:textId="77777777" w:rsidR="00A8536E" w:rsidRDefault="00A8536E" w:rsidP="00073102">
      <w:pPr>
        <w:spacing w:after="0" w:line="240" w:lineRule="auto"/>
      </w:pPr>
      <w:r>
        <w:separator/>
      </w:r>
    </w:p>
  </w:endnote>
  <w:endnote w:type="continuationSeparator" w:id="0">
    <w:p w14:paraId="315BC3B4" w14:textId="77777777" w:rsidR="00A8536E" w:rsidRDefault="00A8536E"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9750B" w14:textId="77777777" w:rsidR="006E69D8" w:rsidRDefault="006E69D8" w:rsidP="006E69D8">
    <w:pPr>
      <w:pStyle w:val="Stopka"/>
      <w:jc w:val="right"/>
      <w:rPr>
        <w:b/>
        <w:bCs/>
      </w:rPr>
    </w:pPr>
  </w:p>
  <w:p w14:paraId="12EBFEBD" w14:textId="1ED77E38"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067055">
      <w:rPr>
        <w:b/>
        <w:bCs/>
        <w:noProof/>
      </w:rPr>
      <w:t>2</w:t>
    </w:r>
    <w:r w:rsidRPr="006E69D8">
      <w:rPr>
        <w:b/>
        <w:bCs/>
      </w:rPr>
      <w:fldChar w:fldCharType="end"/>
    </w:r>
    <w:r w:rsidR="006E69D8" w:rsidRPr="006E69D8">
      <w:t xml:space="preserve"> / </w:t>
    </w:r>
    <w:fldSimple w:instr="NUMPAGES  \* Arabic  \* MERGEFORMAT">
      <w:r w:rsidR="00067055">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FA014"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4054C668" wp14:editId="0F4C4C20">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7D110EA9" wp14:editId="126C5B97">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62025C70" wp14:editId="0FA111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31273DAC" wp14:editId="4975C19B">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45913425" wp14:editId="6E8A4B4D">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4717CBD1" w14:textId="77777777" w:rsidR="00702E2A" w:rsidRDefault="00702E2A" w:rsidP="00702E2A">
                          <w:pPr>
                            <w:spacing w:after="0" w:line="233" w:lineRule="auto"/>
                            <w:rPr>
                              <w:sz w:val="18"/>
                            </w:rPr>
                          </w:pPr>
                          <w:r>
                            <w:rPr>
                              <w:b/>
                              <w:sz w:val="18"/>
                            </w:rPr>
                            <w:t>Centrala: T:</w:t>
                          </w:r>
                          <w:r w:rsidRPr="001B5AD0">
                            <w:rPr>
                              <w:sz w:val="18"/>
                            </w:rPr>
                            <w:t>+48 91 466 10 00</w:t>
                          </w:r>
                        </w:p>
                        <w:p w14:paraId="76F2E837"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FC37745"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8C3847B" w14:textId="77777777" w:rsidR="00702E2A" w:rsidRDefault="00702E2A" w:rsidP="00702E2A">
                          <w:pPr>
                            <w:spacing w:after="0" w:line="233" w:lineRule="auto"/>
                            <w:rPr>
                              <w:sz w:val="18"/>
                            </w:rPr>
                          </w:pPr>
                        </w:p>
                        <w:p w14:paraId="2FBE4A89"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323E3A2B"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13425"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4717CBD1" w14:textId="77777777" w:rsidR="00702E2A" w:rsidRDefault="00702E2A" w:rsidP="00702E2A">
                    <w:pPr>
                      <w:spacing w:after="0" w:line="233" w:lineRule="auto"/>
                      <w:rPr>
                        <w:sz w:val="18"/>
                      </w:rPr>
                    </w:pPr>
                    <w:r>
                      <w:rPr>
                        <w:b/>
                        <w:sz w:val="18"/>
                      </w:rPr>
                      <w:t>Centrala: T:</w:t>
                    </w:r>
                    <w:r w:rsidRPr="001B5AD0">
                      <w:rPr>
                        <w:sz w:val="18"/>
                      </w:rPr>
                      <w:t>+48 91 466 10 00</w:t>
                    </w:r>
                  </w:p>
                  <w:p w14:paraId="76F2E837"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FC37745"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8C3847B" w14:textId="77777777" w:rsidR="00702E2A" w:rsidRDefault="00702E2A" w:rsidP="00702E2A">
                    <w:pPr>
                      <w:spacing w:after="0" w:line="233" w:lineRule="auto"/>
                      <w:rPr>
                        <w:sz w:val="18"/>
                      </w:rPr>
                    </w:pPr>
                  </w:p>
                  <w:p w14:paraId="2FBE4A89"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323E3A2B"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4A77BD56" wp14:editId="6EA76986">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22D0A31"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22C3E" w14:textId="77777777" w:rsidR="00A8536E" w:rsidRDefault="00A8536E" w:rsidP="00073102">
      <w:pPr>
        <w:spacing w:after="0" w:line="240" w:lineRule="auto"/>
      </w:pPr>
      <w:r>
        <w:separator/>
      </w:r>
    </w:p>
  </w:footnote>
  <w:footnote w:type="continuationSeparator" w:id="0">
    <w:p w14:paraId="46B15648" w14:textId="77777777" w:rsidR="00A8536E" w:rsidRDefault="00A8536E"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59DF6" w14:textId="77777777" w:rsidR="00D64946" w:rsidRPr="008D135A" w:rsidRDefault="00A44F48" w:rsidP="00B76106">
    <w:pPr>
      <w:pStyle w:val="Nagwek"/>
      <w:ind w:firstLine="7314"/>
      <w:rPr>
        <w:rFonts w:cstheme="minorHAnsi"/>
        <w:b/>
      </w:rPr>
    </w:pPr>
    <w:r w:rsidRPr="008D135A">
      <w:rPr>
        <w:rFonts w:cstheme="minorHAnsi"/>
        <w:b/>
        <w:noProof/>
        <w:lang w:eastAsia="pl-PL"/>
      </w:rPr>
      <w:drawing>
        <wp:anchor distT="0" distB="0" distL="114300" distR="114300" simplePos="0" relativeHeight="251660288" behindDoc="1" locked="0" layoutInCell="1" allowOverlap="1" wp14:anchorId="78E39F5B" wp14:editId="4F655ADF">
          <wp:simplePos x="0" y="0"/>
          <wp:positionH relativeFrom="page">
            <wp:align>left</wp:align>
          </wp:positionH>
          <wp:positionV relativeFrom="page">
            <wp:align>top</wp:align>
          </wp:positionV>
          <wp:extent cx="2847600" cy="1440000"/>
          <wp:effectExtent l="0" t="0" r="0" b="825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sidRPr="008D135A">
      <w:rPr>
        <w:rFonts w:cstheme="minorHAnsi"/>
        <w:b/>
        <w:noProof/>
        <w:lang w:eastAsia="pl-PL"/>
      </w:rPr>
      <mc:AlternateContent>
        <mc:Choice Requires="wps">
          <w:drawing>
            <wp:anchor distT="0" distB="0" distL="114300" distR="114300" simplePos="0" relativeHeight="251677696" behindDoc="0" locked="0" layoutInCell="1" allowOverlap="1" wp14:anchorId="7E5BFDBE" wp14:editId="2A224EF9">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sidRPr="008D135A">
      <w:rPr>
        <w:b/>
        <w:noProof/>
        <w:lang w:eastAsia="pl-PL"/>
      </w:rPr>
      <mc:AlternateContent>
        <mc:Choice Requires="wps">
          <w:drawing>
            <wp:anchor distT="0" distB="0" distL="0" distR="0" simplePos="0" relativeHeight="251669504" behindDoc="1" locked="0" layoutInCell="1" allowOverlap="1" wp14:anchorId="013C5E22" wp14:editId="03F3F042">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27883F5B" w14:textId="77777777" w:rsidR="003A23C4" w:rsidRPr="001B5AD0" w:rsidRDefault="003A23C4" w:rsidP="003A23C4">
                          <w:pPr>
                            <w:spacing w:after="0" w:line="252" w:lineRule="auto"/>
                            <w:rPr>
                              <w:b/>
                            </w:rPr>
                          </w:pPr>
                          <w:r w:rsidRPr="001B5AD0">
                            <w:rPr>
                              <w:b/>
                            </w:rPr>
                            <w:t xml:space="preserve">al. Powstańców Wielkopolskich 72 </w:t>
                          </w:r>
                        </w:p>
                        <w:p w14:paraId="30F33B55"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C5E22"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27883F5B" w14:textId="77777777" w:rsidR="003A23C4" w:rsidRPr="001B5AD0" w:rsidRDefault="003A23C4" w:rsidP="003A23C4">
                    <w:pPr>
                      <w:spacing w:after="0" w:line="252" w:lineRule="auto"/>
                      <w:rPr>
                        <w:b/>
                      </w:rPr>
                    </w:pPr>
                    <w:r w:rsidRPr="001B5AD0">
                      <w:rPr>
                        <w:b/>
                      </w:rPr>
                      <w:t xml:space="preserve">al. Powstańców Wielkopolskich 72 </w:t>
                    </w:r>
                  </w:p>
                  <w:p w14:paraId="30F33B55"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A9347C"/>
    <w:multiLevelType w:val="hybridMultilevel"/>
    <w:tmpl w:val="6432687C"/>
    <w:lvl w:ilvl="0" w:tplc="04150017">
      <w:start w:val="1"/>
      <w:numFmt w:val="lowerLetter"/>
      <w:lvlText w:val="%1)"/>
      <w:lvlJc w:val="left"/>
      <w:pPr>
        <w:ind w:left="720" w:hanging="360"/>
      </w:pPr>
      <w:rPr>
        <w:rFonts w:cs="Times New Roman"/>
      </w:rPr>
    </w:lvl>
    <w:lvl w:ilvl="1" w:tplc="0AD885B2">
      <w:start w:val="1"/>
      <w:numFmt w:val="lowerLetter"/>
      <w:lvlText w:val="%2)"/>
      <w:lvlJc w:val="left"/>
      <w:pPr>
        <w:ind w:left="1440" w:hanging="360"/>
      </w:pPr>
      <w:rPr>
        <w:rFonts w:cs="Times New Roman"/>
        <w:b/>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4D3289D"/>
    <w:multiLevelType w:val="multilevel"/>
    <w:tmpl w:val="9050C18C"/>
    <w:lvl w:ilvl="0">
      <w:start w:val="3"/>
      <w:numFmt w:val="decimal"/>
      <w:lvlText w:val="%1"/>
      <w:lvlJc w:val="left"/>
      <w:pPr>
        <w:ind w:left="810" w:hanging="706"/>
      </w:pPr>
      <w:rPr>
        <w:rFonts w:hint="default"/>
        <w:lang w:val="pl-PL" w:eastAsia="en-US" w:bidi="ar-SA"/>
      </w:rPr>
    </w:lvl>
    <w:lvl w:ilvl="1">
      <w:start w:val="1"/>
      <w:numFmt w:val="decimal"/>
      <w:lvlText w:val="%2."/>
      <w:lvlJc w:val="left"/>
      <w:pPr>
        <w:ind w:left="810" w:hanging="706"/>
      </w:pPr>
      <w:rPr>
        <w:rFonts w:ascii="Times New Roman" w:eastAsia="Times New Roman" w:hAnsi="Times New Roman" w:cs="Times New Roman"/>
        <w:w w:val="100"/>
        <w:sz w:val="22"/>
        <w:szCs w:val="22"/>
        <w:lang w:val="pl-PL" w:eastAsia="en-US" w:bidi="ar-SA"/>
      </w:rPr>
    </w:lvl>
    <w:lvl w:ilvl="2">
      <w:start w:val="1"/>
      <w:numFmt w:val="decimal"/>
      <w:lvlText w:val="%3)"/>
      <w:lvlJc w:val="left"/>
      <w:pPr>
        <w:ind w:left="567" w:hanging="425"/>
      </w:pPr>
      <w:rPr>
        <w:rFonts w:ascii="Cambria" w:eastAsia="Cambria" w:hAnsi="Cambria" w:cs="Cambria" w:hint="default"/>
        <w:b w:val="0"/>
        <w:w w:val="100"/>
        <w:sz w:val="22"/>
        <w:szCs w:val="22"/>
        <w:lang w:val="pl-PL" w:eastAsia="en-US" w:bidi="ar-SA"/>
      </w:rPr>
    </w:lvl>
    <w:lvl w:ilvl="3">
      <w:numFmt w:val="bullet"/>
      <w:lvlText w:val="•"/>
      <w:lvlJc w:val="left"/>
      <w:pPr>
        <w:ind w:left="3048" w:hanging="425"/>
      </w:pPr>
      <w:rPr>
        <w:rFonts w:hint="default"/>
        <w:lang w:val="pl-PL" w:eastAsia="en-US" w:bidi="ar-SA"/>
      </w:rPr>
    </w:lvl>
    <w:lvl w:ilvl="4">
      <w:numFmt w:val="bullet"/>
      <w:lvlText w:val="•"/>
      <w:lvlJc w:val="left"/>
      <w:pPr>
        <w:ind w:left="3942" w:hanging="425"/>
      </w:pPr>
      <w:rPr>
        <w:rFonts w:hint="default"/>
        <w:lang w:val="pl-PL" w:eastAsia="en-US" w:bidi="ar-SA"/>
      </w:rPr>
    </w:lvl>
    <w:lvl w:ilvl="5">
      <w:numFmt w:val="bullet"/>
      <w:lvlText w:val="•"/>
      <w:lvlJc w:val="left"/>
      <w:pPr>
        <w:ind w:left="4836" w:hanging="425"/>
      </w:pPr>
      <w:rPr>
        <w:rFonts w:hint="default"/>
        <w:lang w:val="pl-PL" w:eastAsia="en-US" w:bidi="ar-SA"/>
      </w:rPr>
    </w:lvl>
    <w:lvl w:ilvl="6">
      <w:numFmt w:val="bullet"/>
      <w:lvlText w:val="•"/>
      <w:lvlJc w:val="left"/>
      <w:pPr>
        <w:ind w:left="5730" w:hanging="425"/>
      </w:pPr>
      <w:rPr>
        <w:rFonts w:hint="default"/>
        <w:lang w:val="pl-PL" w:eastAsia="en-US" w:bidi="ar-SA"/>
      </w:rPr>
    </w:lvl>
    <w:lvl w:ilvl="7">
      <w:numFmt w:val="bullet"/>
      <w:lvlText w:val="•"/>
      <w:lvlJc w:val="left"/>
      <w:pPr>
        <w:ind w:left="6624" w:hanging="425"/>
      </w:pPr>
      <w:rPr>
        <w:rFonts w:hint="default"/>
        <w:lang w:val="pl-PL" w:eastAsia="en-US" w:bidi="ar-SA"/>
      </w:rPr>
    </w:lvl>
    <w:lvl w:ilvl="8">
      <w:numFmt w:val="bullet"/>
      <w:lvlText w:val="•"/>
      <w:lvlJc w:val="left"/>
      <w:pPr>
        <w:ind w:left="7518" w:hanging="425"/>
      </w:pPr>
      <w:rPr>
        <w:rFonts w:hint="default"/>
        <w:lang w:val="pl-PL" w:eastAsia="en-US" w:bidi="ar-SA"/>
      </w:rPr>
    </w:lvl>
  </w:abstractNum>
  <w:abstractNum w:abstractNumId="3" w15:restartNumberingAfterBreak="0">
    <w:nsid w:val="190928B2"/>
    <w:multiLevelType w:val="hybridMultilevel"/>
    <w:tmpl w:val="C48E21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C05137D"/>
    <w:multiLevelType w:val="hybridMultilevel"/>
    <w:tmpl w:val="CC80F844"/>
    <w:lvl w:ilvl="0" w:tplc="E1C61BB0">
      <w:start w:val="1"/>
      <w:numFmt w:val="decimal"/>
      <w:lvlText w:val="%1)"/>
      <w:lvlJc w:val="left"/>
      <w:pPr>
        <w:ind w:left="720" w:hanging="360"/>
      </w:pPr>
      <w:rPr>
        <w:rFonts w:cs="Times New Roman" w:hint="default"/>
        <w:b/>
      </w:rPr>
    </w:lvl>
    <w:lvl w:ilvl="1" w:tplc="03869618">
      <w:start w:val="1"/>
      <w:numFmt w:val="lowerLetter"/>
      <w:lvlText w:val="%2)"/>
      <w:lvlJc w:val="left"/>
      <w:pPr>
        <w:ind w:left="1440" w:hanging="360"/>
      </w:pPr>
      <w:rPr>
        <w:rFonts w:cs="Times New Roman" w:hint="default"/>
        <w:color w:val="00000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3F66629E"/>
    <w:multiLevelType w:val="hybridMultilevel"/>
    <w:tmpl w:val="64349E92"/>
    <w:lvl w:ilvl="0" w:tplc="5E38116A">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26402C"/>
    <w:multiLevelType w:val="hybridMultilevel"/>
    <w:tmpl w:val="20B6369C"/>
    <w:lvl w:ilvl="0" w:tplc="0016CC7A">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718A17CF"/>
    <w:multiLevelType w:val="hybridMultilevel"/>
    <w:tmpl w:val="5B4283B6"/>
    <w:lvl w:ilvl="0" w:tplc="444219E0">
      <w:start w:val="1"/>
      <w:numFmt w:val="decimal"/>
      <w:lvlText w:val="%1."/>
      <w:lvlJc w:val="left"/>
      <w:pPr>
        <w:ind w:left="36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5"/>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79"/>
    <w:rsid w:val="0001237C"/>
    <w:rsid w:val="000218B0"/>
    <w:rsid w:val="00022895"/>
    <w:rsid w:val="00035E6E"/>
    <w:rsid w:val="00040913"/>
    <w:rsid w:val="00044FFB"/>
    <w:rsid w:val="00050474"/>
    <w:rsid w:val="00056EB3"/>
    <w:rsid w:val="00066121"/>
    <w:rsid w:val="00067055"/>
    <w:rsid w:val="000725B5"/>
    <w:rsid w:val="00073102"/>
    <w:rsid w:val="000962FF"/>
    <w:rsid w:val="000A24B3"/>
    <w:rsid w:val="000C17D2"/>
    <w:rsid w:val="000C1854"/>
    <w:rsid w:val="000C2EF4"/>
    <w:rsid w:val="000D2358"/>
    <w:rsid w:val="000D417E"/>
    <w:rsid w:val="000E0CF1"/>
    <w:rsid w:val="001032D0"/>
    <w:rsid w:val="001063E3"/>
    <w:rsid w:val="0011652D"/>
    <w:rsid w:val="00121ECE"/>
    <w:rsid w:val="0012253F"/>
    <w:rsid w:val="00136E71"/>
    <w:rsid w:val="00147506"/>
    <w:rsid w:val="00154E82"/>
    <w:rsid w:val="001646A1"/>
    <w:rsid w:val="001732F8"/>
    <w:rsid w:val="00191CB1"/>
    <w:rsid w:val="001B1361"/>
    <w:rsid w:val="001B5AD0"/>
    <w:rsid w:val="001C1337"/>
    <w:rsid w:val="001D32EA"/>
    <w:rsid w:val="001D7296"/>
    <w:rsid w:val="001D78F7"/>
    <w:rsid w:val="00200EC6"/>
    <w:rsid w:val="00224F00"/>
    <w:rsid w:val="00234D8E"/>
    <w:rsid w:val="00240C99"/>
    <w:rsid w:val="00244B93"/>
    <w:rsid w:val="00262F6B"/>
    <w:rsid w:val="00275311"/>
    <w:rsid w:val="002B1010"/>
    <w:rsid w:val="002D0FA5"/>
    <w:rsid w:val="002D3728"/>
    <w:rsid w:val="002D6FA8"/>
    <w:rsid w:val="002E7586"/>
    <w:rsid w:val="002F381B"/>
    <w:rsid w:val="00306E71"/>
    <w:rsid w:val="0031024C"/>
    <w:rsid w:val="003114F3"/>
    <w:rsid w:val="003246C4"/>
    <w:rsid w:val="003258AB"/>
    <w:rsid w:val="00351508"/>
    <w:rsid w:val="003524FF"/>
    <w:rsid w:val="00360814"/>
    <w:rsid w:val="003948B2"/>
    <w:rsid w:val="003A06EE"/>
    <w:rsid w:val="003A23C4"/>
    <w:rsid w:val="003B0D27"/>
    <w:rsid w:val="003B2786"/>
    <w:rsid w:val="003C3B82"/>
    <w:rsid w:val="003C4078"/>
    <w:rsid w:val="003C7080"/>
    <w:rsid w:val="003F1F82"/>
    <w:rsid w:val="003F3EDA"/>
    <w:rsid w:val="00401EB9"/>
    <w:rsid w:val="00403F6E"/>
    <w:rsid w:val="004222CF"/>
    <w:rsid w:val="00431AA2"/>
    <w:rsid w:val="0043584D"/>
    <w:rsid w:val="00440057"/>
    <w:rsid w:val="0044536C"/>
    <w:rsid w:val="004503FB"/>
    <w:rsid w:val="004601DD"/>
    <w:rsid w:val="00490FEA"/>
    <w:rsid w:val="004A0B6F"/>
    <w:rsid w:val="004A3D3E"/>
    <w:rsid w:val="004A63D8"/>
    <w:rsid w:val="004B09BA"/>
    <w:rsid w:val="004C3E48"/>
    <w:rsid w:val="004F6A7F"/>
    <w:rsid w:val="004F7CFA"/>
    <w:rsid w:val="0050084B"/>
    <w:rsid w:val="00510338"/>
    <w:rsid w:val="005169AC"/>
    <w:rsid w:val="00526864"/>
    <w:rsid w:val="005468F6"/>
    <w:rsid w:val="0055501D"/>
    <w:rsid w:val="0055743D"/>
    <w:rsid w:val="00562C88"/>
    <w:rsid w:val="005648A4"/>
    <w:rsid w:val="00571984"/>
    <w:rsid w:val="00576662"/>
    <w:rsid w:val="00577ADC"/>
    <w:rsid w:val="00595167"/>
    <w:rsid w:val="005A5893"/>
    <w:rsid w:val="005B5B96"/>
    <w:rsid w:val="005C4DC9"/>
    <w:rsid w:val="005D038B"/>
    <w:rsid w:val="005F5324"/>
    <w:rsid w:val="00614182"/>
    <w:rsid w:val="0061555E"/>
    <w:rsid w:val="00622EF3"/>
    <w:rsid w:val="00633D8C"/>
    <w:rsid w:val="00637424"/>
    <w:rsid w:val="00653E2D"/>
    <w:rsid w:val="00653E65"/>
    <w:rsid w:val="00660BD9"/>
    <w:rsid w:val="00670001"/>
    <w:rsid w:val="00672827"/>
    <w:rsid w:val="00682C99"/>
    <w:rsid w:val="00683069"/>
    <w:rsid w:val="00690712"/>
    <w:rsid w:val="00690B34"/>
    <w:rsid w:val="006B266D"/>
    <w:rsid w:val="006B2997"/>
    <w:rsid w:val="006B4652"/>
    <w:rsid w:val="006B7726"/>
    <w:rsid w:val="006C1FB0"/>
    <w:rsid w:val="006C323B"/>
    <w:rsid w:val="006C446D"/>
    <w:rsid w:val="006D18B8"/>
    <w:rsid w:val="006E43DC"/>
    <w:rsid w:val="006E69D8"/>
    <w:rsid w:val="006E75FE"/>
    <w:rsid w:val="006E7713"/>
    <w:rsid w:val="006F5749"/>
    <w:rsid w:val="006F731D"/>
    <w:rsid w:val="00702E2A"/>
    <w:rsid w:val="0070698E"/>
    <w:rsid w:val="00711F02"/>
    <w:rsid w:val="00713A81"/>
    <w:rsid w:val="00733186"/>
    <w:rsid w:val="00740C40"/>
    <w:rsid w:val="007548A7"/>
    <w:rsid w:val="00766A8E"/>
    <w:rsid w:val="007778CC"/>
    <w:rsid w:val="007A36D5"/>
    <w:rsid w:val="007B44BD"/>
    <w:rsid w:val="007B70AB"/>
    <w:rsid w:val="007C3360"/>
    <w:rsid w:val="007D0779"/>
    <w:rsid w:val="007D2FC8"/>
    <w:rsid w:val="007F6E61"/>
    <w:rsid w:val="00810DEF"/>
    <w:rsid w:val="00821D02"/>
    <w:rsid w:val="00851498"/>
    <w:rsid w:val="0085744C"/>
    <w:rsid w:val="008673D3"/>
    <w:rsid w:val="008752B4"/>
    <w:rsid w:val="008A08C5"/>
    <w:rsid w:val="008B2FD1"/>
    <w:rsid w:val="008B5FF2"/>
    <w:rsid w:val="008D135A"/>
    <w:rsid w:val="008D60F8"/>
    <w:rsid w:val="008E0B3C"/>
    <w:rsid w:val="008E6150"/>
    <w:rsid w:val="008F6FF8"/>
    <w:rsid w:val="00932FCB"/>
    <w:rsid w:val="0095368C"/>
    <w:rsid w:val="00972338"/>
    <w:rsid w:val="00976071"/>
    <w:rsid w:val="00977B65"/>
    <w:rsid w:val="00986917"/>
    <w:rsid w:val="009B7F15"/>
    <w:rsid w:val="009C1627"/>
    <w:rsid w:val="009C2C59"/>
    <w:rsid w:val="009C7F37"/>
    <w:rsid w:val="009D0D3B"/>
    <w:rsid w:val="009D0FB3"/>
    <w:rsid w:val="009D1E4B"/>
    <w:rsid w:val="009E0B05"/>
    <w:rsid w:val="009E5466"/>
    <w:rsid w:val="009E7A16"/>
    <w:rsid w:val="00A05974"/>
    <w:rsid w:val="00A114DC"/>
    <w:rsid w:val="00A14851"/>
    <w:rsid w:val="00A205D6"/>
    <w:rsid w:val="00A24C6F"/>
    <w:rsid w:val="00A25AB1"/>
    <w:rsid w:val="00A44F48"/>
    <w:rsid w:val="00A50FEE"/>
    <w:rsid w:val="00A65B62"/>
    <w:rsid w:val="00A71B58"/>
    <w:rsid w:val="00A74FD5"/>
    <w:rsid w:val="00A763ED"/>
    <w:rsid w:val="00A8536E"/>
    <w:rsid w:val="00A85E5D"/>
    <w:rsid w:val="00A90CB8"/>
    <w:rsid w:val="00A92CF5"/>
    <w:rsid w:val="00A93D3B"/>
    <w:rsid w:val="00A9550A"/>
    <w:rsid w:val="00AB1AB9"/>
    <w:rsid w:val="00AB40A8"/>
    <w:rsid w:val="00AC785C"/>
    <w:rsid w:val="00AF1C00"/>
    <w:rsid w:val="00AF63EA"/>
    <w:rsid w:val="00B017CF"/>
    <w:rsid w:val="00B035C4"/>
    <w:rsid w:val="00B1339A"/>
    <w:rsid w:val="00B20EBC"/>
    <w:rsid w:val="00B22269"/>
    <w:rsid w:val="00B22F6F"/>
    <w:rsid w:val="00B31046"/>
    <w:rsid w:val="00B36766"/>
    <w:rsid w:val="00B36F21"/>
    <w:rsid w:val="00B503E8"/>
    <w:rsid w:val="00B5430B"/>
    <w:rsid w:val="00B561DD"/>
    <w:rsid w:val="00B57304"/>
    <w:rsid w:val="00B605FC"/>
    <w:rsid w:val="00B64545"/>
    <w:rsid w:val="00B76106"/>
    <w:rsid w:val="00B85805"/>
    <w:rsid w:val="00BA052C"/>
    <w:rsid w:val="00BA783F"/>
    <w:rsid w:val="00BC1E68"/>
    <w:rsid w:val="00BC530A"/>
    <w:rsid w:val="00BD1488"/>
    <w:rsid w:val="00C101BB"/>
    <w:rsid w:val="00C321C1"/>
    <w:rsid w:val="00C3713A"/>
    <w:rsid w:val="00C41103"/>
    <w:rsid w:val="00C55A28"/>
    <w:rsid w:val="00C62D98"/>
    <w:rsid w:val="00C87B8A"/>
    <w:rsid w:val="00C925E4"/>
    <w:rsid w:val="00CC677C"/>
    <w:rsid w:val="00CE4C05"/>
    <w:rsid w:val="00CF704B"/>
    <w:rsid w:val="00D03E03"/>
    <w:rsid w:val="00D22FF5"/>
    <w:rsid w:val="00D33B9C"/>
    <w:rsid w:val="00D40332"/>
    <w:rsid w:val="00D52FED"/>
    <w:rsid w:val="00D64946"/>
    <w:rsid w:val="00D8247E"/>
    <w:rsid w:val="00D83789"/>
    <w:rsid w:val="00DA76B7"/>
    <w:rsid w:val="00DB1666"/>
    <w:rsid w:val="00DB2448"/>
    <w:rsid w:val="00DC1081"/>
    <w:rsid w:val="00DF7A21"/>
    <w:rsid w:val="00E001A5"/>
    <w:rsid w:val="00E00321"/>
    <w:rsid w:val="00E129AB"/>
    <w:rsid w:val="00E4252D"/>
    <w:rsid w:val="00E52F2A"/>
    <w:rsid w:val="00E82F8E"/>
    <w:rsid w:val="00E90381"/>
    <w:rsid w:val="00EC6FBD"/>
    <w:rsid w:val="00EF2C15"/>
    <w:rsid w:val="00EF4D3D"/>
    <w:rsid w:val="00F14D0F"/>
    <w:rsid w:val="00F208DF"/>
    <w:rsid w:val="00F22306"/>
    <w:rsid w:val="00F24604"/>
    <w:rsid w:val="00F26BE4"/>
    <w:rsid w:val="00F41469"/>
    <w:rsid w:val="00F452F6"/>
    <w:rsid w:val="00F4671B"/>
    <w:rsid w:val="00F51E78"/>
    <w:rsid w:val="00F53777"/>
    <w:rsid w:val="00F631EB"/>
    <w:rsid w:val="00F66560"/>
    <w:rsid w:val="00F81660"/>
    <w:rsid w:val="00F90D3A"/>
    <w:rsid w:val="00F92768"/>
    <w:rsid w:val="00F95918"/>
    <w:rsid w:val="00F96A28"/>
    <w:rsid w:val="00FA598A"/>
    <w:rsid w:val="00FA75F6"/>
    <w:rsid w:val="00FC4C49"/>
    <w:rsid w:val="00FC664D"/>
    <w:rsid w:val="00FC7B11"/>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0B344B7"/>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2F6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99"/>
    <w:qFormat/>
    <w:rsid w:val="008E0B3C"/>
    <w:pPr>
      <w:spacing w:after="0" w:line="240" w:lineRule="auto"/>
      <w:ind w:left="720"/>
      <w:contextualSpacing/>
    </w:pPr>
    <w:rPr>
      <w:rFonts w:ascii="Times New Roman" w:eastAsia="Times New Roman" w:hAnsi="Times New Roman"/>
      <w:sz w:val="20"/>
      <w:szCs w:val="20"/>
      <w:lang w:val="en-US"/>
    </w:rPr>
  </w:style>
  <w:style w:type="paragraph" w:styleId="NormalnyWeb">
    <w:name w:val="Normal (Web)"/>
    <w:basedOn w:val="Normalny"/>
    <w:uiPriority w:val="99"/>
    <w:unhideWhenUsed/>
    <w:rsid w:val="0097607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9C2C5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link w:val="Akapitzlist"/>
    <w:uiPriority w:val="99"/>
    <w:qFormat/>
    <w:locked/>
    <w:rsid w:val="00713A81"/>
    <w:rPr>
      <w:rFonts w:ascii="Times New Roman" w:eastAsia="Times New Roman" w:hAnsi="Times New Roman" w:cs="Times New Roman"/>
      <w:sz w:val="20"/>
      <w:szCs w:val="20"/>
      <w:lang w:val="en-US"/>
    </w:rPr>
  </w:style>
  <w:style w:type="paragraph" w:styleId="Bezodstpw">
    <w:name w:val="No Spacing"/>
    <w:uiPriority w:val="1"/>
    <w:qFormat/>
    <w:rsid w:val="00066121"/>
    <w:pPr>
      <w:spacing w:after="0" w:line="240" w:lineRule="auto"/>
    </w:pPr>
    <w:rPr>
      <w:rFonts w:eastAsia="Times New Roman" w:cs="Times New Roman"/>
    </w:rPr>
  </w:style>
  <w:style w:type="paragraph" w:customStyle="1" w:styleId="pkt">
    <w:name w:val="pkt"/>
    <w:basedOn w:val="Normalny"/>
    <w:link w:val="pktZnak"/>
    <w:rsid w:val="000D417E"/>
    <w:pPr>
      <w:spacing w:before="60" w:after="60" w:line="240" w:lineRule="auto"/>
      <w:ind w:left="851" w:hanging="295"/>
      <w:jc w:val="both"/>
    </w:pPr>
    <w:rPr>
      <w:rFonts w:ascii="Times New Roman" w:eastAsiaTheme="minorEastAsia" w:hAnsi="Times New Roman"/>
      <w:sz w:val="24"/>
      <w:szCs w:val="20"/>
      <w:lang w:eastAsia="pl-PL"/>
    </w:rPr>
  </w:style>
  <w:style w:type="character" w:customStyle="1" w:styleId="pktZnak">
    <w:name w:val="pkt Znak"/>
    <w:link w:val="pkt"/>
    <w:locked/>
    <w:rsid w:val="000D417E"/>
    <w:rPr>
      <w:rFonts w:ascii="Times New Roman" w:eastAsiaTheme="minorEastAsia"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5B5B96"/>
    <w:pPr>
      <w:spacing w:after="120"/>
      <w:ind w:left="283"/>
    </w:pPr>
    <w:rPr>
      <w:rFonts w:asciiTheme="minorHAnsi" w:eastAsiaTheme="minorHAnsi" w:hAnsiTheme="minorHAnsi" w:cstheme="minorBidi"/>
    </w:rPr>
  </w:style>
  <w:style w:type="character" w:customStyle="1" w:styleId="TekstpodstawowywcityZnak">
    <w:name w:val="Tekst podstawowy wcięty Znak"/>
    <w:basedOn w:val="Domylnaczcionkaakapitu"/>
    <w:link w:val="Tekstpodstawowywcity"/>
    <w:uiPriority w:val="99"/>
    <w:rsid w:val="005B5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12">
      <w:bodyDiv w:val="1"/>
      <w:marLeft w:val="0"/>
      <w:marRight w:val="0"/>
      <w:marTop w:val="0"/>
      <w:marBottom w:val="0"/>
      <w:divBdr>
        <w:top w:val="none" w:sz="0" w:space="0" w:color="auto"/>
        <w:left w:val="none" w:sz="0" w:space="0" w:color="auto"/>
        <w:bottom w:val="none" w:sz="0" w:space="0" w:color="auto"/>
        <w:right w:val="none" w:sz="0" w:space="0" w:color="auto"/>
      </w:divBdr>
    </w:div>
    <w:div w:id="228345906">
      <w:bodyDiv w:val="1"/>
      <w:marLeft w:val="0"/>
      <w:marRight w:val="0"/>
      <w:marTop w:val="0"/>
      <w:marBottom w:val="0"/>
      <w:divBdr>
        <w:top w:val="none" w:sz="0" w:space="0" w:color="auto"/>
        <w:left w:val="none" w:sz="0" w:space="0" w:color="auto"/>
        <w:bottom w:val="none" w:sz="0" w:space="0" w:color="auto"/>
        <w:right w:val="none" w:sz="0" w:space="0" w:color="auto"/>
      </w:divBdr>
    </w:div>
    <w:div w:id="808282520">
      <w:bodyDiv w:val="1"/>
      <w:marLeft w:val="0"/>
      <w:marRight w:val="0"/>
      <w:marTop w:val="0"/>
      <w:marBottom w:val="0"/>
      <w:divBdr>
        <w:top w:val="none" w:sz="0" w:space="0" w:color="auto"/>
        <w:left w:val="none" w:sz="0" w:space="0" w:color="auto"/>
        <w:bottom w:val="none" w:sz="0" w:space="0" w:color="auto"/>
        <w:right w:val="none" w:sz="0" w:space="0" w:color="auto"/>
      </w:divBdr>
    </w:div>
    <w:div w:id="21095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DB7EA-847A-4580-A1FB-84D32EC5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301</Words>
  <Characters>1807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Frączek" &lt;p.fraczek@spsk2-szczecin.pl&gt;</dc:creator>
  <cp:lastModifiedBy>Przemysław Frączek</cp:lastModifiedBy>
  <cp:revision>48</cp:revision>
  <cp:lastPrinted>2022-10-25T06:46:00Z</cp:lastPrinted>
  <dcterms:created xsi:type="dcterms:W3CDTF">2021-07-14T10:56:00Z</dcterms:created>
  <dcterms:modified xsi:type="dcterms:W3CDTF">2022-10-25T06:50:00Z</dcterms:modified>
</cp:coreProperties>
</file>