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Pr="00EF028D" w:rsidRDefault="00EF028D" w:rsidP="00EF028D">
      <w:pPr>
        <w:jc w:val="right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Szczecin, dnia 2</w:t>
      </w:r>
      <w:r w:rsidR="00DE4E66">
        <w:rPr>
          <w:rFonts w:ascii="Arial" w:hAnsi="Arial" w:cs="Arial"/>
          <w:sz w:val="22"/>
          <w:szCs w:val="22"/>
        </w:rPr>
        <w:t>6</w:t>
      </w:r>
      <w:r w:rsidRPr="00EF028D">
        <w:rPr>
          <w:rFonts w:ascii="Arial" w:hAnsi="Arial" w:cs="Arial"/>
          <w:sz w:val="22"/>
          <w:szCs w:val="22"/>
        </w:rPr>
        <w:t>.08.2021 r.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Nr sprawy 33/2021</w:t>
      </w:r>
    </w:p>
    <w:p w:rsidR="00EF028D" w:rsidRP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F028D" w:rsidRP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  <w:r w:rsidRPr="00EF028D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EF028D" w:rsidRPr="00EF028D" w:rsidRDefault="00EF028D" w:rsidP="00EF028D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Dotyczy postępowania pn.: </w:t>
      </w:r>
      <w:r w:rsidRPr="00EF028D">
        <w:rPr>
          <w:rFonts w:ascii="Arial" w:hAnsi="Arial" w:cs="Arial"/>
          <w:b/>
          <w:sz w:val="22"/>
          <w:szCs w:val="22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Zamawiający, Zakład Wodociągów i Kanalizacji Sp. z o.o. w Szczecinie na podstawie Rozdziału X pkt 5 SWZ udostępnia treść pytań, które wpłynęły w postępowaniu wraz                          z odpowiedziami:</w:t>
      </w:r>
    </w:p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DE4E66" w:rsidRPr="00DE4E66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b/>
          <w:szCs w:val="22"/>
        </w:rPr>
        <w:t>Pytanie nr 1</w:t>
      </w:r>
      <w:r w:rsidR="00DE4E66" w:rsidRPr="00DE4E66">
        <w:rPr>
          <w:rFonts w:ascii="Arial" w:hAnsi="Arial" w:cs="Arial"/>
          <w:szCs w:val="22"/>
        </w:rPr>
        <w:br/>
        <w:t xml:space="preserve">Prosimy o zmianę średnicy rur i kształtek z: </w:t>
      </w:r>
      <w:r w:rsidR="00DE4E66" w:rsidRPr="00DE4E66">
        <w:rPr>
          <w:rFonts w:ascii="Arial" w:hAnsi="Arial" w:cs="Arial"/>
          <w:szCs w:val="22"/>
        </w:rPr>
        <w:br/>
        <w:t>d=106,0x3 mm na 114,3x3mm</w:t>
      </w:r>
      <w:r w:rsidR="00DE4E66" w:rsidRPr="00DE4E66">
        <w:rPr>
          <w:rFonts w:ascii="Arial" w:hAnsi="Arial" w:cs="Arial"/>
          <w:szCs w:val="22"/>
        </w:rPr>
        <w:br/>
        <w:t>d=156,0x3,0mm na 168,3x3mm</w:t>
      </w:r>
      <w:r w:rsidR="00DE4E66" w:rsidRPr="00DE4E66">
        <w:rPr>
          <w:rFonts w:ascii="Arial" w:hAnsi="Arial" w:cs="Arial"/>
          <w:szCs w:val="22"/>
        </w:rPr>
        <w:br/>
        <w:t>d=206,0x3mm na 219,1x3mm</w:t>
      </w: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DE4E66">
        <w:rPr>
          <w:rFonts w:ascii="Arial" w:hAnsi="Arial" w:cs="Arial"/>
          <w:b/>
          <w:szCs w:val="22"/>
        </w:rPr>
        <w:t>Odpowiedź nr 1</w:t>
      </w:r>
    </w:p>
    <w:p w:rsidR="00DE4E66" w:rsidRPr="00DE4E66" w:rsidRDefault="00DE4E66" w:rsidP="00DE4E66">
      <w:pPr>
        <w:rPr>
          <w:rFonts w:ascii="Arial" w:hAnsi="Arial" w:cs="Arial"/>
          <w:sz w:val="22"/>
          <w:szCs w:val="22"/>
        </w:rPr>
      </w:pPr>
      <w:r w:rsidRPr="00DE4E66">
        <w:rPr>
          <w:rFonts w:ascii="Arial" w:hAnsi="Arial" w:cs="Arial"/>
          <w:sz w:val="22"/>
          <w:szCs w:val="22"/>
        </w:rPr>
        <w:t>Zamawiający dopuszcza zmianę średnicy rur i kształtek wg propozycji Wykonawcy.</w:t>
      </w: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b/>
          <w:szCs w:val="22"/>
        </w:rPr>
        <w:t>Pytanie nr 2</w:t>
      </w:r>
      <w:r w:rsidRPr="00DE4E66">
        <w:rPr>
          <w:rFonts w:ascii="Arial" w:hAnsi="Arial" w:cs="Arial"/>
          <w:szCs w:val="22"/>
        </w:rPr>
        <w:br/>
        <w:t>Czy można wykonywać etapami rurociąg wraz z próbami i zasypywać?</w:t>
      </w:r>
    </w:p>
    <w:p w:rsid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  <w:r w:rsidRPr="00DE4E66">
        <w:rPr>
          <w:rFonts w:ascii="Arial" w:hAnsi="Arial" w:cs="Arial"/>
          <w:b/>
          <w:szCs w:val="22"/>
        </w:rPr>
        <w:t xml:space="preserve">Odpowiedź nr </w:t>
      </w:r>
      <w:r w:rsidRPr="00DE4E66">
        <w:rPr>
          <w:rFonts w:ascii="Arial" w:hAnsi="Arial" w:cs="Arial"/>
          <w:b/>
          <w:szCs w:val="22"/>
        </w:rPr>
        <w:t>2</w:t>
      </w: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szCs w:val="22"/>
        </w:rPr>
        <w:t>Organizacja robót należy do Wykonawcy.</w:t>
      </w:r>
    </w:p>
    <w:p w:rsid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b/>
          <w:szCs w:val="22"/>
        </w:rPr>
        <w:t>Pytanie nr 3</w:t>
      </w:r>
      <w:r w:rsidRPr="00DE4E66">
        <w:rPr>
          <w:rFonts w:ascii="Arial" w:hAnsi="Arial" w:cs="Arial"/>
          <w:szCs w:val="22"/>
        </w:rPr>
        <w:br/>
        <w:t xml:space="preserve">Pytamy ponownie, czy będzie można nawierzchnię wznawiać pasem tylko 1,2m na całości, czy należy warstwę ścieralną frezować 50% nawierzchni i wznawiać, natomiast podbudowę i warstwę wiążącą tylko pasem 1,2m? </w:t>
      </w:r>
    </w:p>
    <w:p w:rsidR="00DE4E66" w:rsidRDefault="00DE4E66" w:rsidP="00DE4E66">
      <w:pPr>
        <w:pStyle w:val="Tekstpodstawowy"/>
        <w:jc w:val="left"/>
        <w:rPr>
          <w:rFonts w:ascii="Arial" w:hAnsi="Arial" w:cs="Arial"/>
          <w:szCs w:val="22"/>
        </w:rPr>
      </w:pPr>
    </w:p>
    <w:p w:rsidR="00DE4E66" w:rsidRP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  <w:r w:rsidRPr="00DE4E66">
        <w:rPr>
          <w:rFonts w:ascii="Arial" w:hAnsi="Arial" w:cs="Arial"/>
          <w:b/>
          <w:szCs w:val="22"/>
        </w:rPr>
        <w:t xml:space="preserve">Odpowiedź nr </w:t>
      </w:r>
      <w:r w:rsidRPr="00DE4E66">
        <w:rPr>
          <w:rFonts w:ascii="Arial" w:hAnsi="Arial" w:cs="Arial"/>
          <w:b/>
          <w:szCs w:val="22"/>
        </w:rPr>
        <w:t>3</w:t>
      </w: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szCs w:val="22"/>
        </w:rPr>
        <w:t xml:space="preserve">Projekt przewiduje wykonanie wodociągu w jezdni metodą </w:t>
      </w:r>
      <w:proofErr w:type="spellStart"/>
      <w:r w:rsidRPr="00DE4E66">
        <w:rPr>
          <w:rFonts w:ascii="Arial" w:hAnsi="Arial" w:cs="Arial"/>
          <w:szCs w:val="22"/>
        </w:rPr>
        <w:t>bezwykopow</w:t>
      </w:r>
      <w:r>
        <w:rPr>
          <w:rFonts w:ascii="Arial" w:hAnsi="Arial" w:cs="Arial"/>
          <w:szCs w:val="22"/>
        </w:rPr>
        <w:t>ą</w:t>
      </w:r>
      <w:proofErr w:type="spellEnd"/>
      <w:r w:rsidRPr="00DE4E66">
        <w:rPr>
          <w:rFonts w:ascii="Arial" w:hAnsi="Arial" w:cs="Arial"/>
          <w:szCs w:val="22"/>
        </w:rPr>
        <w:t>.</w:t>
      </w:r>
    </w:p>
    <w:p w:rsidR="00DE4E66" w:rsidRDefault="00DE4E66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b/>
          <w:szCs w:val="22"/>
        </w:rPr>
        <w:t>Pytanie nr 4</w:t>
      </w:r>
      <w:r w:rsidRPr="00DE4E66">
        <w:rPr>
          <w:rFonts w:ascii="Arial" w:hAnsi="Arial" w:cs="Arial"/>
          <w:b/>
          <w:szCs w:val="22"/>
        </w:rPr>
        <w:br/>
      </w:r>
      <w:r w:rsidRPr="00DE4E66">
        <w:rPr>
          <w:rFonts w:ascii="Arial" w:hAnsi="Arial" w:cs="Arial"/>
          <w:szCs w:val="22"/>
        </w:rPr>
        <w:t xml:space="preserve">Czy należy przewidzieć również przewiert sterowany lub </w:t>
      </w:r>
      <w:proofErr w:type="spellStart"/>
      <w:r w:rsidRPr="00DE4E66">
        <w:rPr>
          <w:rFonts w:ascii="Arial" w:hAnsi="Arial" w:cs="Arial"/>
          <w:szCs w:val="22"/>
        </w:rPr>
        <w:t>przecisk</w:t>
      </w:r>
      <w:proofErr w:type="spellEnd"/>
      <w:r w:rsidRPr="00DE4E66">
        <w:rPr>
          <w:rFonts w:ascii="Arial" w:hAnsi="Arial" w:cs="Arial"/>
          <w:szCs w:val="22"/>
        </w:rPr>
        <w:t xml:space="preserve"> rurą stalową pomiędzy W8 a W10 celem udostępnienia wjazdu do firmy TERBET która przyjmuje gruz betonowy i asfalt?</w:t>
      </w:r>
    </w:p>
    <w:p w:rsid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  <w:r w:rsidRPr="00DE4E66">
        <w:rPr>
          <w:rFonts w:ascii="Arial" w:hAnsi="Arial" w:cs="Arial"/>
          <w:b/>
          <w:szCs w:val="22"/>
        </w:rPr>
        <w:t xml:space="preserve">Odpowiedź nr </w:t>
      </w:r>
      <w:r w:rsidRPr="00DE4E66">
        <w:rPr>
          <w:rFonts w:ascii="Arial" w:hAnsi="Arial" w:cs="Arial"/>
          <w:b/>
          <w:szCs w:val="22"/>
        </w:rPr>
        <w:t>4</w:t>
      </w: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szCs w:val="22"/>
        </w:rPr>
        <w:t>Jw. Nie widzimy potrzeby zastosowania rury ochronnej na odcinku W8-W10.</w:t>
      </w:r>
    </w:p>
    <w:p w:rsidR="00DE4E66" w:rsidRDefault="00DE4E66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b/>
          <w:szCs w:val="22"/>
        </w:rPr>
        <w:t>Pytanie nr 5</w:t>
      </w:r>
      <w:r w:rsidRPr="00DE4E66">
        <w:rPr>
          <w:rFonts w:ascii="Arial" w:hAnsi="Arial" w:cs="Arial"/>
          <w:b/>
          <w:szCs w:val="22"/>
        </w:rPr>
        <w:br/>
      </w:r>
      <w:r w:rsidRPr="00DE4E66">
        <w:rPr>
          <w:rFonts w:ascii="Arial" w:hAnsi="Arial" w:cs="Arial"/>
          <w:szCs w:val="22"/>
        </w:rPr>
        <w:t xml:space="preserve">W projekcie na przełączenie starego układu pompowego na nowy rys. 1.1 zagospodarowanie terenu branża sanitarna pokazane jest tymczasowe przełączenie sieci w węźle ZH1 do ZH2, natomiast na planie projektu budowlano-wykonawczego dla wszystkich </w:t>
      </w:r>
      <w:r w:rsidRPr="00DE4E66">
        <w:rPr>
          <w:rFonts w:ascii="Arial" w:hAnsi="Arial" w:cs="Arial"/>
          <w:szCs w:val="22"/>
        </w:rPr>
        <w:lastRenderedPageBreak/>
        <w:t xml:space="preserve">branż san. Elekt. </w:t>
      </w:r>
      <w:proofErr w:type="spellStart"/>
      <w:r w:rsidRPr="00DE4E66">
        <w:rPr>
          <w:rFonts w:ascii="Arial" w:hAnsi="Arial" w:cs="Arial"/>
          <w:szCs w:val="22"/>
        </w:rPr>
        <w:t>AKPiA</w:t>
      </w:r>
      <w:proofErr w:type="spellEnd"/>
      <w:r w:rsidRPr="00DE4E66">
        <w:rPr>
          <w:rFonts w:ascii="Arial" w:hAnsi="Arial" w:cs="Arial"/>
          <w:szCs w:val="22"/>
        </w:rPr>
        <w:t xml:space="preserve"> rys. 1.1 przełączenie tymczasowe jest w W33-W34. Pytamy czy w dwóch miejscach ma być przełączenie?</w:t>
      </w:r>
    </w:p>
    <w:p w:rsid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  <w:r w:rsidRPr="00DE4E66">
        <w:rPr>
          <w:rFonts w:ascii="Arial" w:hAnsi="Arial" w:cs="Arial"/>
          <w:b/>
          <w:szCs w:val="22"/>
        </w:rPr>
        <w:t xml:space="preserve">Odpowiedź nr </w:t>
      </w:r>
      <w:r w:rsidRPr="00DE4E66">
        <w:rPr>
          <w:rFonts w:ascii="Arial" w:hAnsi="Arial" w:cs="Arial"/>
          <w:b/>
          <w:szCs w:val="22"/>
        </w:rPr>
        <w:t>5</w:t>
      </w: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szCs w:val="22"/>
        </w:rPr>
        <w:t>Należy wykonać oba połączenia. Węzły ZH1-ZH2 identyczne jak W33-W34.</w:t>
      </w:r>
    </w:p>
    <w:p w:rsidR="00DE4E66" w:rsidRDefault="00DE4E66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b/>
          <w:szCs w:val="22"/>
        </w:rPr>
        <w:t>Pytanie nr 6</w:t>
      </w:r>
      <w:r w:rsidRPr="00DE4E66">
        <w:rPr>
          <w:rFonts w:ascii="Arial" w:hAnsi="Arial" w:cs="Arial"/>
          <w:b/>
          <w:szCs w:val="22"/>
        </w:rPr>
        <w:br/>
      </w:r>
      <w:r w:rsidRPr="00DE4E66">
        <w:rPr>
          <w:rFonts w:ascii="Arial" w:hAnsi="Arial" w:cs="Arial"/>
          <w:szCs w:val="22"/>
        </w:rPr>
        <w:t>Prosimy o rozrysowanie węzła ZH1 i ZH2 (może mają być jak W33 i W 34.)</w:t>
      </w:r>
    </w:p>
    <w:p w:rsid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  <w:bookmarkStart w:id="0" w:name="_GoBack"/>
      <w:bookmarkEnd w:id="0"/>
      <w:r w:rsidRPr="00DE4E66">
        <w:rPr>
          <w:rFonts w:ascii="Arial" w:hAnsi="Arial" w:cs="Arial"/>
          <w:b/>
          <w:szCs w:val="22"/>
        </w:rPr>
        <w:t xml:space="preserve">Odpowiedź nr </w:t>
      </w:r>
      <w:r w:rsidRPr="00DE4E66">
        <w:rPr>
          <w:rFonts w:ascii="Arial" w:hAnsi="Arial" w:cs="Arial"/>
          <w:b/>
          <w:szCs w:val="22"/>
        </w:rPr>
        <w:t>6</w:t>
      </w:r>
    </w:p>
    <w:p w:rsidR="00DE4E66" w:rsidRPr="00DE4E66" w:rsidRDefault="00DE4E66" w:rsidP="00EF028D">
      <w:pPr>
        <w:pStyle w:val="Tekstpodstawowy"/>
        <w:jc w:val="left"/>
        <w:rPr>
          <w:rFonts w:ascii="Arial" w:hAnsi="Arial" w:cs="Arial"/>
          <w:szCs w:val="22"/>
        </w:rPr>
      </w:pPr>
      <w:r w:rsidRPr="00DE4E66">
        <w:rPr>
          <w:rFonts w:ascii="Arial" w:hAnsi="Arial" w:cs="Arial"/>
          <w:szCs w:val="22"/>
        </w:rPr>
        <w:t>Należy wykonać oba połączenia. Węzły ZH1-ZH2 identyczne jak W33-W34.</w:t>
      </w:r>
    </w:p>
    <w:p w:rsidR="00DE4E66" w:rsidRDefault="00DE4E66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DE4E66" w:rsidRDefault="00DE4E66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DE4E66">
        <w:rPr>
          <w:rFonts w:ascii="Arial" w:hAnsi="Arial" w:cs="Arial"/>
          <w:b/>
          <w:szCs w:val="22"/>
        </w:rPr>
        <w:t>Pytanie nr 7</w:t>
      </w:r>
      <w:r w:rsidRPr="00DE4E66">
        <w:rPr>
          <w:rFonts w:ascii="Arial" w:hAnsi="Arial" w:cs="Arial"/>
          <w:szCs w:val="22"/>
        </w:rPr>
        <w:br/>
        <w:t>Uprzejmie prosimy o udostępnienie przedmiarów.</w:t>
      </w:r>
    </w:p>
    <w:p w:rsid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DE4E66" w:rsidRPr="00DE4E66" w:rsidRDefault="00DE4E66" w:rsidP="00DE4E66">
      <w:pPr>
        <w:pStyle w:val="Tekstpodstawowy"/>
        <w:jc w:val="left"/>
        <w:rPr>
          <w:rFonts w:ascii="Arial" w:hAnsi="Arial" w:cs="Arial"/>
          <w:b/>
          <w:szCs w:val="22"/>
        </w:rPr>
      </w:pPr>
      <w:r w:rsidRPr="00DE4E66">
        <w:rPr>
          <w:rFonts w:ascii="Arial" w:hAnsi="Arial" w:cs="Arial"/>
          <w:b/>
          <w:szCs w:val="22"/>
        </w:rPr>
        <w:t>Odpowiedź nr</w:t>
      </w:r>
      <w:r w:rsidRPr="00DE4E66">
        <w:rPr>
          <w:rFonts w:ascii="Arial" w:hAnsi="Arial" w:cs="Arial"/>
          <w:b/>
          <w:szCs w:val="22"/>
        </w:rPr>
        <w:t xml:space="preserve"> 7</w:t>
      </w:r>
    </w:p>
    <w:p w:rsidR="00DE4E66" w:rsidRPr="00DE4E66" w:rsidRDefault="00DE4E66" w:rsidP="00DE4E66">
      <w:pPr>
        <w:rPr>
          <w:rFonts w:ascii="Arial" w:hAnsi="Arial" w:cs="Arial"/>
          <w:sz w:val="22"/>
          <w:szCs w:val="22"/>
        </w:rPr>
      </w:pPr>
      <w:r w:rsidRPr="00DE4E66">
        <w:rPr>
          <w:rFonts w:ascii="Arial" w:hAnsi="Arial" w:cs="Arial"/>
          <w:sz w:val="22"/>
          <w:szCs w:val="22"/>
        </w:rPr>
        <w:t>Przedmiary zostały udostępnione</w:t>
      </w:r>
    </w:p>
    <w:p w:rsidR="00F176DF" w:rsidRPr="00DE4E66" w:rsidRDefault="00F176DF" w:rsidP="00926DC2">
      <w:pPr>
        <w:jc w:val="both"/>
        <w:rPr>
          <w:rFonts w:ascii="Arial" w:hAnsi="Arial" w:cs="Arial"/>
          <w:sz w:val="22"/>
          <w:szCs w:val="22"/>
        </w:rPr>
      </w:pPr>
    </w:p>
    <w:sectPr w:rsidR="00F176DF" w:rsidRPr="00DE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84383"/>
    <w:rsid w:val="001A7E5C"/>
    <w:rsid w:val="002040B1"/>
    <w:rsid w:val="00206F0B"/>
    <w:rsid w:val="00241347"/>
    <w:rsid w:val="003A02E0"/>
    <w:rsid w:val="004F25A1"/>
    <w:rsid w:val="00570701"/>
    <w:rsid w:val="00584A59"/>
    <w:rsid w:val="005F3E10"/>
    <w:rsid w:val="00805449"/>
    <w:rsid w:val="00895E25"/>
    <w:rsid w:val="00904D60"/>
    <w:rsid w:val="00926DC2"/>
    <w:rsid w:val="00B1206E"/>
    <w:rsid w:val="00B20BE4"/>
    <w:rsid w:val="00B27F19"/>
    <w:rsid w:val="00B957EA"/>
    <w:rsid w:val="00BD2D87"/>
    <w:rsid w:val="00C0217D"/>
    <w:rsid w:val="00C16A2E"/>
    <w:rsid w:val="00D72E0C"/>
    <w:rsid w:val="00DA03D9"/>
    <w:rsid w:val="00DE4E66"/>
    <w:rsid w:val="00DF5C66"/>
    <w:rsid w:val="00E5143B"/>
    <w:rsid w:val="00EB3EBE"/>
    <w:rsid w:val="00ED5B72"/>
    <w:rsid w:val="00EF028D"/>
    <w:rsid w:val="00F176DF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1907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7</cp:revision>
  <cp:lastPrinted>2021-08-24T06:53:00Z</cp:lastPrinted>
  <dcterms:created xsi:type="dcterms:W3CDTF">2021-08-24T06:08:00Z</dcterms:created>
  <dcterms:modified xsi:type="dcterms:W3CDTF">2021-08-26T11:20:00Z</dcterms:modified>
</cp:coreProperties>
</file>