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CA5640" w:rsidRDefault="00C3312A" w:rsidP="00CA5640">
      <w:pPr>
        <w:pStyle w:val="Tekstpodstawowy"/>
        <w:spacing w:line="276" w:lineRule="auto"/>
        <w:jc w:val="both"/>
        <w:rPr>
          <w:szCs w:val="24"/>
        </w:rPr>
      </w:pPr>
      <w:r w:rsidRPr="00CA5640">
        <w:rPr>
          <w:color w:val="auto"/>
          <w:szCs w:val="24"/>
        </w:rPr>
        <w:t xml:space="preserve">W wyniku wyboru oferty Dostawcy złożonej w toku postępowania o udzielenie zamówienia </w:t>
      </w:r>
      <w:r w:rsidR="00EF1976" w:rsidRPr="00CA5640">
        <w:rPr>
          <w:color w:val="auto"/>
          <w:szCs w:val="24"/>
        </w:rPr>
        <w:t>klasycznego</w:t>
      </w:r>
      <w:r w:rsidRPr="00CA5640">
        <w:rPr>
          <w:color w:val="auto"/>
          <w:szCs w:val="24"/>
        </w:rPr>
        <w:t xml:space="preserve"> na dostawę </w:t>
      </w:r>
      <w:r w:rsidR="0080257E" w:rsidRPr="00CA5640">
        <w:rPr>
          <w:color w:val="auto"/>
          <w:szCs w:val="24"/>
        </w:rPr>
        <w:t>produktów leczniczych</w:t>
      </w:r>
      <w:r w:rsidR="00CD267F" w:rsidRPr="00CA5640">
        <w:rPr>
          <w:color w:val="auto"/>
          <w:szCs w:val="24"/>
        </w:rPr>
        <w:t xml:space="preserve"> </w:t>
      </w:r>
      <w:r w:rsidR="008B4B27" w:rsidRPr="00CA5640">
        <w:rPr>
          <w:color w:val="auto"/>
          <w:szCs w:val="24"/>
        </w:rPr>
        <w:t xml:space="preserve">i innych materiałów </w:t>
      </w:r>
      <w:r w:rsidR="00CD267F" w:rsidRPr="00CA5640">
        <w:rPr>
          <w:color w:val="auto"/>
          <w:szCs w:val="24"/>
        </w:rPr>
        <w:t>do Apteki Szpitalnej</w:t>
      </w:r>
      <w:r w:rsidR="00080388" w:rsidRPr="00CA5640">
        <w:rPr>
          <w:color w:val="auto"/>
          <w:szCs w:val="24"/>
        </w:rPr>
        <w:t xml:space="preserve"> </w:t>
      </w:r>
      <w:r w:rsidRPr="00CA5640">
        <w:rPr>
          <w:color w:val="auto"/>
          <w:szCs w:val="24"/>
        </w:rPr>
        <w:t xml:space="preserve"> </w:t>
      </w:r>
      <w:r w:rsidRPr="00FE5D8E">
        <w:rPr>
          <w:color w:val="auto"/>
          <w:szCs w:val="24"/>
        </w:rPr>
        <w:t>(znak: ZOZ.V.010/DZP/</w:t>
      </w:r>
      <w:r w:rsidR="00FE5D8E" w:rsidRPr="00FE5D8E">
        <w:rPr>
          <w:color w:val="auto"/>
          <w:szCs w:val="24"/>
        </w:rPr>
        <w:t>36/</w:t>
      </w:r>
      <w:r w:rsidR="006D7379" w:rsidRPr="00FE5D8E">
        <w:rPr>
          <w:color w:val="auto"/>
          <w:szCs w:val="24"/>
        </w:rPr>
        <w:t>2</w:t>
      </w:r>
      <w:r w:rsidR="00CA5640" w:rsidRPr="00FE5D8E">
        <w:rPr>
          <w:color w:val="auto"/>
          <w:szCs w:val="24"/>
        </w:rPr>
        <w:t>4</w:t>
      </w:r>
      <w:r w:rsidR="004E4CD4" w:rsidRPr="00FE5D8E">
        <w:rPr>
          <w:color w:val="auto"/>
          <w:szCs w:val="24"/>
        </w:rPr>
        <w:t>)</w:t>
      </w:r>
      <w:r w:rsidR="004E4CD4" w:rsidRPr="00CA5640">
        <w:rPr>
          <w:color w:val="auto"/>
          <w:szCs w:val="24"/>
        </w:rPr>
        <w:t xml:space="preserve"> prowadzonego przez Z</w:t>
      </w:r>
      <w:r w:rsidRPr="00CA5640">
        <w:rPr>
          <w:color w:val="auto"/>
          <w:szCs w:val="24"/>
        </w:rPr>
        <w:t>amawiającego, została zawarta umowa o następującej treści:</w:t>
      </w:r>
    </w:p>
    <w:p w:rsidR="00C3312A" w:rsidRPr="00CA5640" w:rsidRDefault="00C3312A" w:rsidP="00CA5640">
      <w:pPr>
        <w:spacing w:line="276" w:lineRule="auto"/>
        <w:rPr>
          <w:sz w:val="24"/>
          <w:szCs w:val="24"/>
        </w:rPr>
      </w:pPr>
    </w:p>
    <w:p w:rsidR="00C3312A" w:rsidRPr="00CA5640" w:rsidRDefault="00C3312A" w:rsidP="00CA5640">
      <w:pPr>
        <w:spacing w:line="276" w:lineRule="auto"/>
        <w:jc w:val="center"/>
        <w:rPr>
          <w:b/>
          <w:sz w:val="24"/>
          <w:szCs w:val="24"/>
        </w:rPr>
      </w:pPr>
      <w:r w:rsidRPr="00CA5640">
        <w:rPr>
          <w:b/>
          <w:sz w:val="24"/>
          <w:szCs w:val="24"/>
        </w:rPr>
        <w:t>§ 1</w:t>
      </w:r>
    </w:p>
    <w:p w:rsidR="00C3312A" w:rsidRPr="00CA5640" w:rsidRDefault="00C3312A" w:rsidP="00CA5640">
      <w:pPr>
        <w:pStyle w:val="Nagwek1"/>
        <w:spacing w:line="276" w:lineRule="auto"/>
        <w:rPr>
          <w:szCs w:val="24"/>
        </w:rPr>
      </w:pPr>
      <w:r w:rsidRPr="00CA5640">
        <w:rPr>
          <w:szCs w:val="24"/>
        </w:rPr>
        <w:t>PRZEDMIOT UMOWY</w:t>
      </w:r>
    </w:p>
    <w:p w:rsidR="00C3312A" w:rsidRPr="00CA5640" w:rsidRDefault="00C3312A" w:rsidP="00CA5640">
      <w:pPr>
        <w:pStyle w:val="Tekstpodstawowy2"/>
        <w:numPr>
          <w:ilvl w:val="0"/>
          <w:numId w:val="6"/>
        </w:numPr>
        <w:spacing w:line="276" w:lineRule="auto"/>
        <w:jc w:val="both"/>
        <w:rPr>
          <w:rFonts w:ascii="Times New Roman" w:hAnsi="Times New Roman"/>
          <w:b w:val="0"/>
          <w:szCs w:val="24"/>
        </w:rPr>
      </w:pPr>
      <w:r w:rsidRPr="00CA5640">
        <w:rPr>
          <w:rFonts w:ascii="Times New Roman" w:hAnsi="Times New Roman"/>
          <w:b w:val="0"/>
          <w:szCs w:val="24"/>
        </w:rPr>
        <w:t>Na podstawie złożonej oferty przetargowej Dostawca zobo</w:t>
      </w:r>
      <w:r w:rsidR="00E41712" w:rsidRPr="00CA5640">
        <w:rPr>
          <w:rFonts w:ascii="Times New Roman" w:hAnsi="Times New Roman"/>
          <w:b w:val="0"/>
          <w:szCs w:val="24"/>
        </w:rPr>
        <w:t xml:space="preserve">wiązuje się do </w:t>
      </w:r>
      <w:r w:rsidR="004E4CD4" w:rsidRPr="00CA5640">
        <w:rPr>
          <w:rFonts w:ascii="Times New Roman" w:hAnsi="Times New Roman"/>
          <w:b w:val="0"/>
          <w:szCs w:val="24"/>
        </w:rPr>
        <w:t>dostawy produktów leczniczych</w:t>
      </w:r>
      <w:r w:rsidR="008B4B27" w:rsidRPr="00CA5640">
        <w:rPr>
          <w:rFonts w:ascii="Times New Roman" w:hAnsi="Times New Roman"/>
          <w:b w:val="0"/>
          <w:szCs w:val="24"/>
        </w:rPr>
        <w:t xml:space="preserve"> i innych materiałów</w:t>
      </w:r>
      <w:r w:rsidR="005C3DE1" w:rsidRPr="00CA5640">
        <w:rPr>
          <w:rFonts w:ascii="Times New Roman" w:hAnsi="Times New Roman"/>
          <w:b w:val="0"/>
          <w:szCs w:val="24"/>
        </w:rPr>
        <w:t xml:space="preserve"> </w:t>
      </w:r>
      <w:r w:rsidR="004E4CD4" w:rsidRPr="00CA5640">
        <w:rPr>
          <w:rFonts w:ascii="Times New Roman" w:hAnsi="Times New Roman"/>
          <w:b w:val="0"/>
          <w:szCs w:val="24"/>
        </w:rPr>
        <w:t xml:space="preserve"> do Apteki Szpitalnej Zamawiającego. </w:t>
      </w:r>
    </w:p>
    <w:p w:rsidR="00C3312A" w:rsidRPr="00FE5D8E" w:rsidRDefault="00C3312A" w:rsidP="00CA5640">
      <w:pPr>
        <w:numPr>
          <w:ilvl w:val="0"/>
          <w:numId w:val="6"/>
        </w:numPr>
        <w:spacing w:line="276" w:lineRule="auto"/>
        <w:jc w:val="both"/>
        <w:rPr>
          <w:sz w:val="24"/>
          <w:szCs w:val="24"/>
        </w:rPr>
      </w:pPr>
      <w:r w:rsidRPr="00CA5640">
        <w:rPr>
          <w:sz w:val="24"/>
          <w:szCs w:val="24"/>
        </w:rPr>
        <w:t>Szczegółowy rodzaj - asortyment i ceny jednostkowe brutto</w:t>
      </w:r>
      <w:r w:rsidR="004E4CD4" w:rsidRPr="00CA5640">
        <w:rPr>
          <w:sz w:val="24"/>
          <w:szCs w:val="24"/>
        </w:rPr>
        <w:t xml:space="preserve"> produktów leczniczych</w:t>
      </w:r>
      <w:r w:rsidRPr="00CA5640">
        <w:rPr>
          <w:sz w:val="24"/>
          <w:szCs w:val="24"/>
        </w:rPr>
        <w:t xml:space="preserve"> z </w:t>
      </w:r>
      <w:r w:rsidRPr="00FE5D8E">
        <w:rPr>
          <w:sz w:val="24"/>
          <w:szCs w:val="24"/>
        </w:rPr>
        <w:t>zastrzeżeniem postanowień niniejszej umowy poniżej, określa załącznik nr 1 stanowiący integralną część umowy.</w:t>
      </w:r>
    </w:p>
    <w:p w:rsidR="004E4CD4" w:rsidRPr="00FE5D8E" w:rsidRDefault="001642C2" w:rsidP="00CA5640">
      <w:pPr>
        <w:pStyle w:val="Akapitzlist"/>
        <w:numPr>
          <w:ilvl w:val="0"/>
          <w:numId w:val="6"/>
        </w:numPr>
        <w:spacing w:line="276" w:lineRule="auto"/>
        <w:jc w:val="both"/>
        <w:rPr>
          <w:sz w:val="24"/>
          <w:szCs w:val="24"/>
        </w:rPr>
      </w:pPr>
      <w:r w:rsidRPr="00FE5D8E">
        <w:rPr>
          <w:sz w:val="24"/>
          <w:szCs w:val="24"/>
        </w:rPr>
        <w:t>Dosta</w:t>
      </w:r>
      <w:r w:rsidR="004E4CD4" w:rsidRPr="00FE5D8E">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FE5D8E" w:rsidRPr="00FE5D8E">
        <w:rPr>
          <w:sz w:val="24"/>
          <w:szCs w:val="24"/>
        </w:rPr>
        <w:t>36</w:t>
      </w:r>
      <w:r w:rsidR="00080388" w:rsidRPr="00FE5D8E">
        <w:rPr>
          <w:sz w:val="24"/>
          <w:szCs w:val="24"/>
        </w:rPr>
        <w:t>/</w:t>
      </w:r>
      <w:r w:rsidR="00CA5640" w:rsidRPr="00FE5D8E">
        <w:rPr>
          <w:sz w:val="24"/>
          <w:szCs w:val="24"/>
        </w:rPr>
        <w:t>24</w:t>
      </w:r>
      <w:r w:rsidR="004E4CD4" w:rsidRPr="00FE5D8E">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FE5D8E">
        <w:rPr>
          <w:sz w:val="24"/>
          <w:szCs w:val="24"/>
        </w:rPr>
        <w:t>Dostawca zobowiązany jest do dostarczania przez cały okres obowiązywania niniejszej umowy produktów leczniczych dopuszczonych do stosowania na zasadach określonych w</w:t>
      </w:r>
      <w:r w:rsidRPr="00CA5640">
        <w:rPr>
          <w:sz w:val="24"/>
          <w:szCs w:val="24"/>
        </w:rPr>
        <w:t xml:space="preserve"> ustawie z dnia 06.09.2001r. Prawo farmaceutyczne. </w:t>
      </w:r>
    </w:p>
    <w:p w:rsidR="001C29C1" w:rsidRPr="00CA5640" w:rsidRDefault="001C29C1"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lastRenderedPageBreak/>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lastRenderedPageBreak/>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lastRenderedPageBreak/>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0"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0"/>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lastRenderedPageBreak/>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432F69" w:rsidRPr="00CA5640" w:rsidRDefault="00432F69" w:rsidP="00CA5640">
      <w:pPr>
        <w:spacing w:line="276" w:lineRule="auto"/>
        <w:jc w:val="center"/>
        <w:rPr>
          <w:sz w:val="24"/>
          <w:szCs w:val="24"/>
        </w:rPr>
      </w:pPr>
    </w:p>
    <w:p w:rsidR="00CA5640" w:rsidRDefault="00CA5640" w:rsidP="00CA5640">
      <w:pPr>
        <w:spacing w:line="276" w:lineRule="auto"/>
        <w:jc w:val="center"/>
        <w:rPr>
          <w:b/>
          <w:sz w:val="24"/>
          <w:szCs w:val="24"/>
        </w:rPr>
      </w:pPr>
    </w:p>
    <w:p w:rsidR="00CD267F" w:rsidRPr="00CA5640" w:rsidRDefault="00CD267F" w:rsidP="00CA5640">
      <w:pPr>
        <w:spacing w:line="276" w:lineRule="auto"/>
        <w:jc w:val="center"/>
        <w:rPr>
          <w:b/>
          <w:sz w:val="24"/>
          <w:szCs w:val="24"/>
        </w:rPr>
      </w:pPr>
      <w:r w:rsidRPr="00CA5640">
        <w:rPr>
          <w:b/>
          <w:sz w:val="24"/>
          <w:szCs w:val="24"/>
        </w:rPr>
        <w:lastRenderedPageBreak/>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CA5640">
        <w:rPr>
          <w:sz w:val="24"/>
          <w:szCs w:val="24"/>
        </w:rPr>
        <w:t xml:space="preserve">1. Niniejsza umowa  obowiązuje do czasu wyczerpania kwoty wynagrodzenia określonej w    § 2 ust. 1,  jednak nie dłużej niż przez </w:t>
      </w:r>
      <w:r w:rsidRPr="00FE5D8E">
        <w:rPr>
          <w:sz w:val="24"/>
          <w:szCs w:val="24"/>
        </w:rPr>
        <w:t xml:space="preserve">okres  </w:t>
      </w:r>
      <w:r w:rsidR="00FE5D8E" w:rsidRPr="00FE5D8E">
        <w:rPr>
          <w:sz w:val="24"/>
          <w:szCs w:val="24"/>
        </w:rPr>
        <w:t>9</w:t>
      </w:r>
      <w:r w:rsidRPr="00FE5D8E">
        <w:rPr>
          <w:sz w:val="24"/>
          <w:szCs w:val="24"/>
        </w:rPr>
        <w:t xml:space="preserve"> miesięcy od dnia </w:t>
      </w:r>
      <w:r w:rsidR="00FE5D8E">
        <w:rPr>
          <w:sz w:val="24"/>
          <w:szCs w:val="24"/>
        </w:rPr>
        <w:t>podpisania umowy.</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 xml:space="preserve">wca nie może zawrzeć umowy poręczenia z </w:t>
      </w:r>
      <w:r w:rsidRPr="00CA5640">
        <w:rPr>
          <w:sz w:val="24"/>
          <w:szCs w:val="24"/>
        </w:rPr>
        <w:lastRenderedPageBreak/>
        <w:t>podmiotem trzecim) oraz wszelkich innych konstrukcji prawnych skutkujących zmiana podmiotową po stronie wierzyciela.</w:t>
      </w:r>
    </w:p>
    <w:p w:rsidR="009B3837" w:rsidRPr="00CA5640" w:rsidRDefault="009B3837" w:rsidP="00CA5640">
      <w:pPr>
        <w:spacing w:line="276" w:lineRule="auto"/>
        <w:jc w:val="both"/>
        <w:rPr>
          <w:sz w:val="24"/>
          <w:szCs w:val="24"/>
        </w:rPr>
      </w:pPr>
      <w:r w:rsidRPr="00CA5640">
        <w:rPr>
          <w:sz w:val="24"/>
          <w:szCs w:val="24"/>
        </w:rPr>
        <w:t xml:space="preserve">3. Naruszenie zakazu określonego w ust. 2., skutkować będzie dla </w:t>
      </w:r>
      <w:r w:rsidR="002638D8" w:rsidRPr="00CA5640">
        <w:rPr>
          <w:sz w:val="24"/>
          <w:szCs w:val="24"/>
        </w:rPr>
        <w:t>Dosta</w:t>
      </w:r>
      <w:r w:rsidRPr="00CA5640">
        <w:rPr>
          <w:sz w:val="24"/>
          <w:szCs w:val="24"/>
        </w:rPr>
        <w:t>wcy  obowiązkiem zapłaty na rzecz Zamawiającego kary umownej w wysokości  spełnionego przez osobę trzecią świadczenia.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FE5D8E">
        <w:rPr>
          <w:b/>
          <w:color w:val="auto"/>
          <w:szCs w:val="24"/>
        </w:rPr>
        <w:t>3</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FE5D8E">
        <w:rPr>
          <w:b/>
          <w:color w:val="auto"/>
          <w:szCs w:val="24"/>
        </w:rPr>
        <w:t>4</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bookmarkStart w:id="1" w:name="_GoBack"/>
      <w:bookmarkEnd w:id="1"/>
    </w:p>
    <w:sectPr w:rsidR="00D05B5A"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FE5D8E">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F0D04"/>
    <w:rsid w:val="000F5F75"/>
    <w:rsid w:val="00111366"/>
    <w:rsid w:val="00113DD0"/>
    <w:rsid w:val="00130208"/>
    <w:rsid w:val="001642C2"/>
    <w:rsid w:val="001858D4"/>
    <w:rsid w:val="00196CC6"/>
    <w:rsid w:val="00197C0E"/>
    <w:rsid w:val="001A1203"/>
    <w:rsid w:val="001C29C1"/>
    <w:rsid w:val="001C3EEE"/>
    <w:rsid w:val="001E0588"/>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3DE1"/>
    <w:rsid w:val="005D7AAF"/>
    <w:rsid w:val="005E0652"/>
    <w:rsid w:val="005E2F0F"/>
    <w:rsid w:val="005E3B03"/>
    <w:rsid w:val="005E4087"/>
    <w:rsid w:val="00611416"/>
    <w:rsid w:val="00621991"/>
    <w:rsid w:val="00631685"/>
    <w:rsid w:val="00654588"/>
    <w:rsid w:val="00654947"/>
    <w:rsid w:val="00655D62"/>
    <w:rsid w:val="00666634"/>
    <w:rsid w:val="006675BB"/>
    <w:rsid w:val="0068431A"/>
    <w:rsid w:val="00687D30"/>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E384C"/>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A5640"/>
    <w:rsid w:val="00CA68FF"/>
    <w:rsid w:val="00CB07C2"/>
    <w:rsid w:val="00CD267F"/>
    <w:rsid w:val="00CF3A83"/>
    <w:rsid w:val="00CF5746"/>
    <w:rsid w:val="00D05B5A"/>
    <w:rsid w:val="00D123C0"/>
    <w:rsid w:val="00D44775"/>
    <w:rsid w:val="00D576F2"/>
    <w:rsid w:val="00D60D26"/>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 w:val="00FE5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8E25"/>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A688-BA58-45E3-B699-8CF86001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14173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3</cp:revision>
  <cp:lastPrinted>2023-10-12T06:12:00Z</cp:lastPrinted>
  <dcterms:created xsi:type="dcterms:W3CDTF">2024-04-11T09:30:00Z</dcterms:created>
  <dcterms:modified xsi:type="dcterms:W3CDTF">2024-04-11T09:32:00Z</dcterms:modified>
</cp:coreProperties>
</file>