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color w:val="000000"/>
          <w:sz w:val="27"/>
          <w:szCs w:val="27"/>
          <w:lang w:eastAsia="pl-PL"/>
        </w:rPr>
        <w:t>Ogłoszenie nr 511096-N-2020 z dnia 2020-02-10 r.</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jc w:val="center"/>
        <w:rPr>
          <w:rFonts w:ascii="Times New Roman" w:eastAsia="Times New Roman" w:hAnsi="Times New Roman" w:cs="Times New Roman"/>
          <w:b/>
          <w:bCs/>
          <w:color w:val="000000"/>
          <w:sz w:val="27"/>
          <w:szCs w:val="27"/>
          <w:lang w:eastAsia="pl-PL"/>
        </w:rPr>
      </w:pPr>
      <w:r w:rsidRPr="005966C1">
        <w:rPr>
          <w:rFonts w:ascii="Times New Roman" w:eastAsia="Times New Roman" w:hAnsi="Times New Roman" w:cs="Times New Roman"/>
          <w:b/>
          <w:bCs/>
          <w:color w:val="000000"/>
          <w:sz w:val="27"/>
          <w:szCs w:val="27"/>
          <w:lang w:eastAsia="pl-PL"/>
        </w:rPr>
        <w:t>Uniwersytet Łódzki: Budowa Amfiteatru Uniwersytetu Łódzkiego przy ul. Pomorskiej 171/173 w Łodzi</w:t>
      </w:r>
      <w:r w:rsidRPr="005966C1">
        <w:rPr>
          <w:rFonts w:ascii="Times New Roman" w:eastAsia="Times New Roman" w:hAnsi="Times New Roman" w:cs="Times New Roman"/>
          <w:b/>
          <w:bCs/>
          <w:color w:val="000000"/>
          <w:sz w:val="27"/>
          <w:szCs w:val="27"/>
          <w:lang w:eastAsia="pl-PL"/>
        </w:rPr>
        <w:br/>
        <w:t>OGŁOSZENIE O ZAMÓWIENIU - Roboty budowlane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Zamieszczanie ogłoszenia:</w:t>
      </w:r>
      <w:r w:rsidRPr="005966C1">
        <w:rPr>
          <w:rFonts w:ascii="Times New Roman" w:eastAsia="Times New Roman" w:hAnsi="Times New Roman" w:cs="Times New Roman"/>
          <w:color w:val="000000"/>
          <w:sz w:val="27"/>
          <w:szCs w:val="27"/>
          <w:lang w:eastAsia="pl-PL"/>
        </w:rPr>
        <w:t> Zamieszczanie obowiązkowe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Ogłoszenie dotyczy:</w:t>
      </w:r>
      <w:r w:rsidRPr="005966C1">
        <w:rPr>
          <w:rFonts w:ascii="Times New Roman" w:eastAsia="Times New Roman" w:hAnsi="Times New Roman" w:cs="Times New Roman"/>
          <w:color w:val="000000"/>
          <w:sz w:val="27"/>
          <w:szCs w:val="27"/>
          <w:lang w:eastAsia="pl-PL"/>
        </w:rPr>
        <w:t> Zamówienia publicznego</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Nazwa projektu lub programu</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966C1">
        <w:rPr>
          <w:rFonts w:ascii="Times New Roman" w:eastAsia="Times New Roman" w:hAnsi="Times New Roman" w:cs="Times New Roman"/>
          <w:color w:val="000000"/>
          <w:sz w:val="27"/>
          <w:szCs w:val="27"/>
          <w:lang w:eastAsia="pl-PL"/>
        </w:rPr>
        <w:t>Pzp</w:t>
      </w:r>
      <w:proofErr w:type="spellEnd"/>
      <w:r w:rsidRPr="005966C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b/>
          <w:bCs/>
          <w:color w:val="000000"/>
          <w:sz w:val="36"/>
          <w:szCs w:val="36"/>
          <w:lang w:eastAsia="pl-PL"/>
        </w:rPr>
      </w:pPr>
      <w:r w:rsidRPr="005966C1">
        <w:rPr>
          <w:rFonts w:ascii="Times New Roman" w:eastAsia="Times New Roman" w:hAnsi="Times New Roman" w:cs="Times New Roman"/>
          <w:b/>
          <w:bCs/>
          <w:color w:val="000000"/>
          <w:sz w:val="36"/>
          <w:szCs w:val="36"/>
          <w:u w:val="single"/>
          <w:lang w:eastAsia="pl-PL"/>
        </w:rPr>
        <w:t>SEKCJA I: ZAMAWIAJĄCY</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Postępowanie przeprowadza centralny zamawiający</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Postępowanie jest przeprowadzane wspólnie przez zamawiających</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Informacje dodatkowe: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 1) NAZWA I ADRES: </w:t>
      </w:r>
      <w:r w:rsidRPr="005966C1">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5966C1">
        <w:rPr>
          <w:rFonts w:ascii="Times New Roman" w:eastAsia="Times New Roman" w:hAnsi="Times New Roman" w:cs="Times New Roman"/>
          <w:color w:val="000000"/>
          <w:sz w:val="27"/>
          <w:szCs w:val="27"/>
          <w:lang w:eastAsia="pl-PL"/>
        </w:rPr>
        <w:br/>
        <w:t>Adres strony internetowej (URL): https://platformazakupowa.pl/pn/uni.lodz</w:t>
      </w:r>
      <w:r w:rsidRPr="005966C1">
        <w:rPr>
          <w:rFonts w:ascii="Times New Roman" w:eastAsia="Times New Roman" w:hAnsi="Times New Roman" w:cs="Times New Roman"/>
          <w:color w:val="000000"/>
          <w:sz w:val="27"/>
          <w:szCs w:val="27"/>
          <w:lang w:eastAsia="pl-PL"/>
        </w:rPr>
        <w:br/>
        <w:t>Adres profilu nabywcy:</w:t>
      </w:r>
      <w:r w:rsidRPr="005966C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https://platformazakupowa.pl/pn/uni.lodz</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 2) RODZAJ ZAMAWIAJĄCEGO: </w:t>
      </w:r>
      <w:r w:rsidRPr="005966C1">
        <w:rPr>
          <w:rFonts w:ascii="Times New Roman" w:eastAsia="Times New Roman" w:hAnsi="Times New Roman" w:cs="Times New Roman"/>
          <w:color w:val="000000"/>
          <w:sz w:val="27"/>
          <w:szCs w:val="27"/>
          <w:lang w:eastAsia="pl-PL"/>
        </w:rPr>
        <w:t>Inny (proszę określić):</w:t>
      </w:r>
      <w:r w:rsidRPr="005966C1">
        <w:rPr>
          <w:rFonts w:ascii="Times New Roman" w:eastAsia="Times New Roman" w:hAnsi="Times New Roman" w:cs="Times New Roman"/>
          <w:color w:val="000000"/>
          <w:sz w:val="27"/>
          <w:szCs w:val="27"/>
          <w:lang w:eastAsia="pl-PL"/>
        </w:rPr>
        <w:br/>
        <w:t>Szkoła wyższa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I.3) WSPÓLNE UDZIELANIE ZAMÓWIENIA </w:t>
      </w:r>
      <w:r w:rsidRPr="005966C1">
        <w:rPr>
          <w:rFonts w:ascii="Times New Roman" w:eastAsia="Times New Roman" w:hAnsi="Times New Roman" w:cs="Times New Roman"/>
          <w:b/>
          <w:bCs/>
          <w:i/>
          <w:iCs/>
          <w:color w:val="000000"/>
          <w:sz w:val="27"/>
          <w:szCs w:val="27"/>
          <w:lang w:eastAsia="pl-PL"/>
        </w:rPr>
        <w:t>(jeżeli dotyczy)</w:t>
      </w:r>
      <w:r w:rsidRPr="005966C1">
        <w:rPr>
          <w:rFonts w:ascii="Times New Roman" w:eastAsia="Times New Roman" w:hAnsi="Times New Roman" w:cs="Times New Roman"/>
          <w:b/>
          <w:bCs/>
          <w:color w:val="000000"/>
          <w:sz w:val="27"/>
          <w:szCs w:val="27"/>
          <w:lang w:eastAsia="pl-PL"/>
        </w:rPr>
        <w:t>:</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966C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I.4) KOMUNIKACJA: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https://platformazakupowa.pl/pn/uni.lodz</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Tak</w:t>
      </w:r>
      <w:r w:rsidRPr="005966C1">
        <w:rPr>
          <w:rFonts w:ascii="Times New Roman" w:eastAsia="Times New Roman" w:hAnsi="Times New Roman" w:cs="Times New Roman"/>
          <w:color w:val="000000"/>
          <w:sz w:val="27"/>
          <w:szCs w:val="27"/>
          <w:lang w:eastAsia="pl-PL"/>
        </w:rPr>
        <w:br/>
        <w:t>https://platformazakupowa.pl/pn/uni.lodz</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Elektronicznie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adres</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lastRenderedPageBreak/>
        <w:t>Nie</w:t>
      </w:r>
      <w:r w:rsidRPr="005966C1">
        <w:rPr>
          <w:rFonts w:ascii="Times New Roman" w:eastAsia="Times New Roman" w:hAnsi="Times New Roman" w:cs="Times New Roman"/>
          <w:color w:val="000000"/>
          <w:sz w:val="27"/>
          <w:szCs w:val="27"/>
          <w:lang w:eastAsia="pl-PL"/>
        </w:rPr>
        <w:br/>
        <w:t>Inny sposób:</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966C1">
        <w:rPr>
          <w:rFonts w:ascii="Times New Roman" w:eastAsia="Times New Roman" w:hAnsi="Times New Roman" w:cs="Times New Roman"/>
          <w:color w:val="000000"/>
          <w:sz w:val="27"/>
          <w:szCs w:val="27"/>
          <w:lang w:eastAsia="pl-PL"/>
        </w:rPr>
        <w:br/>
        <w:t>Tak</w:t>
      </w:r>
      <w:r w:rsidRPr="005966C1">
        <w:rPr>
          <w:rFonts w:ascii="Times New Roman" w:eastAsia="Times New Roman" w:hAnsi="Times New Roman" w:cs="Times New Roman"/>
          <w:color w:val="000000"/>
          <w:sz w:val="27"/>
          <w:szCs w:val="27"/>
          <w:lang w:eastAsia="pl-PL"/>
        </w:rPr>
        <w:br/>
        <w:t>Inny sposób:</w:t>
      </w:r>
      <w:r w:rsidRPr="005966C1">
        <w:rPr>
          <w:rFonts w:ascii="Times New Roman" w:eastAsia="Times New Roman" w:hAnsi="Times New Roman" w:cs="Times New Roman"/>
          <w:color w:val="000000"/>
          <w:sz w:val="27"/>
          <w:szCs w:val="27"/>
          <w:lang w:eastAsia="pl-PL"/>
        </w:rPr>
        <w:br/>
        <w:t>Ofertę należy przesłać/składać do dnia 27 lutego 2020 r. do godz. 9:30 w Dziale Inwestycji i Remontów UŁ</w:t>
      </w:r>
      <w:r w:rsidRPr="005966C1">
        <w:rPr>
          <w:rFonts w:ascii="Times New Roman" w:eastAsia="Times New Roman" w:hAnsi="Times New Roman" w:cs="Times New Roman"/>
          <w:color w:val="000000"/>
          <w:sz w:val="27"/>
          <w:szCs w:val="27"/>
          <w:lang w:eastAsia="pl-PL"/>
        </w:rPr>
        <w:br/>
        <w:t>Adres:</w:t>
      </w:r>
      <w:r w:rsidRPr="005966C1">
        <w:rPr>
          <w:rFonts w:ascii="Times New Roman" w:eastAsia="Times New Roman" w:hAnsi="Times New Roman" w:cs="Times New Roman"/>
          <w:color w:val="000000"/>
          <w:sz w:val="27"/>
          <w:szCs w:val="27"/>
          <w:lang w:eastAsia="pl-PL"/>
        </w:rPr>
        <w:br/>
        <w:t>ul. Narutowicza 68 , 90-136 Łódź, II p. pokój 220</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b/>
          <w:bCs/>
          <w:color w:val="000000"/>
          <w:sz w:val="36"/>
          <w:szCs w:val="36"/>
          <w:lang w:eastAsia="pl-PL"/>
        </w:rPr>
      </w:pPr>
      <w:r w:rsidRPr="005966C1">
        <w:rPr>
          <w:rFonts w:ascii="Times New Roman" w:eastAsia="Times New Roman" w:hAnsi="Times New Roman" w:cs="Times New Roman"/>
          <w:b/>
          <w:bCs/>
          <w:color w:val="000000"/>
          <w:sz w:val="36"/>
          <w:szCs w:val="36"/>
          <w:u w:val="single"/>
          <w:lang w:eastAsia="pl-PL"/>
        </w:rPr>
        <w:t>SEKCJA II: PRZEDMIOT ZAMÓWIENIA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II.1) Nazwa nadana zamówieniu przez zamawiającego: </w:t>
      </w:r>
      <w:r w:rsidRPr="005966C1">
        <w:rPr>
          <w:rFonts w:ascii="Times New Roman" w:eastAsia="Times New Roman" w:hAnsi="Times New Roman" w:cs="Times New Roman"/>
          <w:color w:val="000000"/>
          <w:sz w:val="27"/>
          <w:szCs w:val="27"/>
          <w:lang w:eastAsia="pl-PL"/>
        </w:rPr>
        <w:t>Budowa Amfiteatru Uniwersytetu Łódzkiego przy ul. Pomorskiej 171/173 w Łodzi</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Numer referencyjny: </w:t>
      </w:r>
      <w:r w:rsidRPr="005966C1">
        <w:rPr>
          <w:rFonts w:ascii="Times New Roman" w:eastAsia="Times New Roman" w:hAnsi="Times New Roman" w:cs="Times New Roman"/>
          <w:color w:val="000000"/>
          <w:sz w:val="27"/>
          <w:szCs w:val="27"/>
          <w:lang w:eastAsia="pl-PL"/>
        </w:rPr>
        <w:t>7/DIR/UŁ/2020</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966C1" w:rsidRPr="005966C1" w:rsidRDefault="005966C1" w:rsidP="005966C1">
      <w:pPr>
        <w:spacing w:after="0" w:line="450" w:lineRule="atLeast"/>
        <w:jc w:val="both"/>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II.2) Rodzaj zamówienia: </w:t>
      </w:r>
      <w:r w:rsidRPr="005966C1">
        <w:rPr>
          <w:rFonts w:ascii="Times New Roman" w:eastAsia="Times New Roman" w:hAnsi="Times New Roman" w:cs="Times New Roman"/>
          <w:color w:val="000000"/>
          <w:sz w:val="27"/>
          <w:szCs w:val="27"/>
          <w:lang w:eastAsia="pl-PL"/>
        </w:rPr>
        <w:t>Roboty budowlane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II.3) Informacja o możliwości składania ofert częściowych</w:t>
      </w:r>
      <w:r w:rsidRPr="005966C1">
        <w:rPr>
          <w:rFonts w:ascii="Times New Roman" w:eastAsia="Times New Roman" w:hAnsi="Times New Roman" w:cs="Times New Roman"/>
          <w:color w:val="000000"/>
          <w:sz w:val="27"/>
          <w:szCs w:val="27"/>
          <w:lang w:eastAsia="pl-PL"/>
        </w:rPr>
        <w:br/>
        <w:t>Zamówienie podzielone jest na części:</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lastRenderedPageBreak/>
        <w:br/>
      </w:r>
      <w:r w:rsidRPr="005966C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II.4) Krótki opis przedmiotu zamówienia </w:t>
      </w:r>
      <w:r w:rsidRPr="005966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966C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966C1">
        <w:rPr>
          <w:rFonts w:ascii="Times New Roman" w:eastAsia="Times New Roman" w:hAnsi="Times New Roman" w:cs="Times New Roman"/>
          <w:color w:val="000000"/>
          <w:sz w:val="27"/>
          <w:szCs w:val="27"/>
          <w:lang w:eastAsia="pl-PL"/>
        </w:rPr>
        <w:t xml:space="preserve">Budowa Amfiteatru Uniwersytetu Łódzkiego przy ul. Pomorskiej 171/173 w Łodzi, zgodnie z dokumentacją projektową stanowiącą Załącznik nr 9 do SIWZ oraz przedmiarami robót stanowiącym Załącznik nr 10 do SIWZ. Zaprojektowano Amfiteatr składający się ze sceny zadaszonej, budynku zaplecza, widowni otwartej, zadaszeń terenowych. Obiekt przeznaczony jest do organizacji imprez, przedstawień, koncertów czy wystąpień plenerowych z widownią dla 104 osób (tyle przewidzianych jest miejsc na widowni). Zaprojektowane zostało zaplecze sceny z szatniami, węzłem sanitarnym i pomieszczeniem magazynowym. Konstrukcja zadaszenia sceny zaprojektowana w oparciu o 5 dźwigarów stalowych – stal zabezpieczana </w:t>
      </w:r>
      <w:proofErr w:type="spellStart"/>
      <w:r w:rsidRPr="005966C1">
        <w:rPr>
          <w:rFonts w:ascii="Times New Roman" w:eastAsia="Times New Roman" w:hAnsi="Times New Roman" w:cs="Times New Roman"/>
          <w:color w:val="000000"/>
          <w:sz w:val="27"/>
          <w:szCs w:val="27"/>
          <w:lang w:eastAsia="pl-PL"/>
        </w:rPr>
        <w:t>ocynkiem</w:t>
      </w:r>
      <w:proofErr w:type="spellEnd"/>
      <w:r w:rsidRPr="005966C1">
        <w:rPr>
          <w:rFonts w:ascii="Times New Roman" w:eastAsia="Times New Roman" w:hAnsi="Times New Roman" w:cs="Times New Roman"/>
          <w:color w:val="000000"/>
          <w:sz w:val="27"/>
          <w:szCs w:val="27"/>
          <w:lang w:eastAsia="pl-PL"/>
        </w:rPr>
        <w:t xml:space="preserve"> ogniowym. Dokumentacja projektowa w układzie branżowym, stanowiąca Załącznik nr 9 do SIWZ – do pobrania w wersji elektronicznej z Platformy dostępnej pod adresem https://platformazakupowa.pl/pn/uni.lodz</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II.5) Główny kod CPV: </w:t>
      </w:r>
      <w:r w:rsidRPr="005966C1">
        <w:rPr>
          <w:rFonts w:ascii="Times New Roman" w:eastAsia="Times New Roman" w:hAnsi="Times New Roman" w:cs="Times New Roman"/>
          <w:color w:val="000000"/>
          <w:sz w:val="27"/>
          <w:szCs w:val="27"/>
          <w:lang w:eastAsia="pl-PL"/>
        </w:rPr>
        <w:t>45214400-4</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lastRenderedPageBreak/>
        <w:t>Dodatkowe kody CPV:</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II.6) Całkowita wartość zamówienia </w:t>
      </w:r>
      <w:r w:rsidRPr="005966C1">
        <w:rPr>
          <w:rFonts w:ascii="Times New Roman" w:eastAsia="Times New Roman" w:hAnsi="Times New Roman" w:cs="Times New Roman"/>
          <w:i/>
          <w:iCs/>
          <w:color w:val="000000"/>
          <w:sz w:val="27"/>
          <w:szCs w:val="27"/>
          <w:lang w:eastAsia="pl-PL"/>
        </w:rPr>
        <w:t>(jeżeli zamawiający podaje informacje o wartości zamówienia)</w:t>
      </w:r>
      <w:r w:rsidRPr="005966C1">
        <w:rPr>
          <w:rFonts w:ascii="Times New Roman" w:eastAsia="Times New Roman" w:hAnsi="Times New Roman" w:cs="Times New Roman"/>
          <w:color w:val="000000"/>
          <w:sz w:val="27"/>
          <w:szCs w:val="27"/>
          <w:lang w:eastAsia="pl-PL"/>
        </w:rPr>
        <w:t>:</w:t>
      </w:r>
      <w:r w:rsidRPr="005966C1">
        <w:rPr>
          <w:rFonts w:ascii="Times New Roman" w:eastAsia="Times New Roman" w:hAnsi="Times New Roman" w:cs="Times New Roman"/>
          <w:color w:val="000000"/>
          <w:sz w:val="27"/>
          <w:szCs w:val="27"/>
          <w:lang w:eastAsia="pl-PL"/>
        </w:rPr>
        <w:br/>
        <w:t>Wartość bez VAT:</w:t>
      </w:r>
      <w:r w:rsidRPr="005966C1">
        <w:rPr>
          <w:rFonts w:ascii="Times New Roman" w:eastAsia="Times New Roman" w:hAnsi="Times New Roman" w:cs="Times New Roman"/>
          <w:color w:val="000000"/>
          <w:sz w:val="27"/>
          <w:szCs w:val="27"/>
          <w:lang w:eastAsia="pl-PL"/>
        </w:rPr>
        <w:br/>
        <w:t>Waluta: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966C1">
        <w:rPr>
          <w:rFonts w:ascii="Times New Roman" w:eastAsia="Times New Roman" w:hAnsi="Times New Roman" w:cs="Times New Roman"/>
          <w:b/>
          <w:bCs/>
          <w:color w:val="000000"/>
          <w:sz w:val="27"/>
          <w:szCs w:val="27"/>
          <w:lang w:eastAsia="pl-PL"/>
        </w:rPr>
        <w:t>Pzp</w:t>
      </w:r>
      <w:proofErr w:type="spellEnd"/>
      <w:r w:rsidRPr="005966C1">
        <w:rPr>
          <w:rFonts w:ascii="Times New Roman" w:eastAsia="Times New Roman" w:hAnsi="Times New Roman" w:cs="Times New Roman"/>
          <w:b/>
          <w:bCs/>
          <w:color w:val="000000"/>
          <w:sz w:val="27"/>
          <w:szCs w:val="27"/>
          <w:lang w:eastAsia="pl-PL"/>
        </w:rPr>
        <w:t>: </w:t>
      </w:r>
      <w:r w:rsidRPr="005966C1">
        <w:rPr>
          <w:rFonts w:ascii="Times New Roman" w:eastAsia="Times New Roman" w:hAnsi="Times New Roman" w:cs="Times New Roman"/>
          <w:color w:val="000000"/>
          <w:sz w:val="27"/>
          <w:szCs w:val="27"/>
          <w:lang w:eastAsia="pl-PL"/>
        </w:rPr>
        <w:t>Tak</w:t>
      </w:r>
      <w:r w:rsidRPr="005966C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966C1">
        <w:rPr>
          <w:rFonts w:ascii="Times New Roman" w:eastAsia="Times New Roman" w:hAnsi="Times New Roman" w:cs="Times New Roman"/>
          <w:color w:val="000000"/>
          <w:sz w:val="27"/>
          <w:szCs w:val="27"/>
          <w:lang w:eastAsia="pl-PL"/>
        </w:rPr>
        <w:t>Pzp</w:t>
      </w:r>
      <w:proofErr w:type="spellEnd"/>
      <w:r w:rsidRPr="005966C1">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966C1">
        <w:rPr>
          <w:rFonts w:ascii="Times New Roman" w:eastAsia="Times New Roman" w:hAnsi="Times New Roman" w:cs="Times New Roman"/>
          <w:color w:val="000000"/>
          <w:sz w:val="27"/>
          <w:szCs w:val="27"/>
          <w:lang w:eastAsia="pl-PL"/>
        </w:rPr>
        <w:br/>
        <w:t>miesiącach:  6  </w:t>
      </w:r>
      <w:r w:rsidRPr="005966C1">
        <w:rPr>
          <w:rFonts w:ascii="Times New Roman" w:eastAsia="Times New Roman" w:hAnsi="Times New Roman" w:cs="Times New Roman"/>
          <w:i/>
          <w:iCs/>
          <w:color w:val="000000"/>
          <w:sz w:val="27"/>
          <w:szCs w:val="27"/>
          <w:lang w:eastAsia="pl-PL"/>
        </w:rPr>
        <w:t> lub </w:t>
      </w:r>
      <w:r w:rsidRPr="005966C1">
        <w:rPr>
          <w:rFonts w:ascii="Times New Roman" w:eastAsia="Times New Roman" w:hAnsi="Times New Roman" w:cs="Times New Roman"/>
          <w:b/>
          <w:bCs/>
          <w:color w:val="000000"/>
          <w:sz w:val="27"/>
          <w:szCs w:val="27"/>
          <w:lang w:eastAsia="pl-PL"/>
        </w:rPr>
        <w:t>dniach:</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i/>
          <w:iCs/>
          <w:color w:val="000000"/>
          <w:sz w:val="27"/>
          <w:szCs w:val="27"/>
          <w:lang w:eastAsia="pl-PL"/>
        </w:rPr>
        <w:t>lub</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data rozpoczęcia: </w:t>
      </w:r>
      <w:r w:rsidRPr="005966C1">
        <w:rPr>
          <w:rFonts w:ascii="Times New Roman" w:eastAsia="Times New Roman" w:hAnsi="Times New Roman" w:cs="Times New Roman"/>
          <w:color w:val="000000"/>
          <w:sz w:val="27"/>
          <w:szCs w:val="27"/>
          <w:lang w:eastAsia="pl-PL"/>
        </w:rPr>
        <w:t> </w:t>
      </w:r>
      <w:r w:rsidRPr="005966C1">
        <w:rPr>
          <w:rFonts w:ascii="Times New Roman" w:eastAsia="Times New Roman" w:hAnsi="Times New Roman" w:cs="Times New Roman"/>
          <w:i/>
          <w:iCs/>
          <w:color w:val="000000"/>
          <w:sz w:val="27"/>
          <w:szCs w:val="27"/>
          <w:lang w:eastAsia="pl-PL"/>
        </w:rPr>
        <w:t> lub </w:t>
      </w:r>
      <w:r w:rsidRPr="005966C1">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966C1" w:rsidRPr="005966C1" w:rsidTr="005966C1">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Data zakończenia</w:t>
            </w:r>
          </w:p>
        </w:tc>
      </w:tr>
      <w:tr w:rsidR="005966C1" w:rsidRPr="005966C1" w:rsidTr="005966C1">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0"/>
                <w:szCs w:val="20"/>
                <w:lang w:eastAsia="pl-PL"/>
              </w:rPr>
            </w:pPr>
          </w:p>
        </w:tc>
      </w:tr>
    </w:tbl>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II.9) Informacje dodatkowe:</w:t>
      </w:r>
    </w:p>
    <w:p w:rsidR="005966C1" w:rsidRPr="005966C1" w:rsidRDefault="005966C1" w:rsidP="005966C1">
      <w:pPr>
        <w:spacing w:after="0" w:line="450" w:lineRule="atLeast"/>
        <w:rPr>
          <w:rFonts w:ascii="Times New Roman" w:eastAsia="Times New Roman" w:hAnsi="Times New Roman" w:cs="Times New Roman"/>
          <w:b/>
          <w:bCs/>
          <w:color w:val="000000"/>
          <w:sz w:val="36"/>
          <w:szCs w:val="36"/>
          <w:lang w:eastAsia="pl-PL"/>
        </w:rPr>
      </w:pPr>
      <w:r w:rsidRPr="005966C1">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III.1) WARUNKI UDZIAŁU W POSTĘPOWANIU</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966C1">
        <w:rPr>
          <w:rFonts w:ascii="Times New Roman" w:eastAsia="Times New Roman" w:hAnsi="Times New Roman" w:cs="Times New Roman"/>
          <w:color w:val="000000"/>
          <w:sz w:val="27"/>
          <w:szCs w:val="27"/>
          <w:lang w:eastAsia="pl-PL"/>
        </w:rPr>
        <w:br/>
        <w:t>Określenie warunków: Zamawiający odstępuje od postawienia warunku w tym zakresie</w:t>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III.1.2) Sytuacja finansowa lub ekonomiczna</w:t>
      </w:r>
      <w:r w:rsidRPr="005966C1">
        <w:rPr>
          <w:rFonts w:ascii="Times New Roman" w:eastAsia="Times New Roman" w:hAnsi="Times New Roman" w:cs="Times New Roman"/>
          <w:color w:val="000000"/>
          <w:sz w:val="27"/>
          <w:szCs w:val="27"/>
          <w:lang w:eastAsia="pl-PL"/>
        </w:rPr>
        <w:br/>
        <w:t>Określenie warunków: Zamawiający odstępuje od postawienia warunku w tym zakresie</w:t>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III.1.3) Zdolność techniczna lub zawodowa</w:t>
      </w:r>
      <w:r w:rsidRPr="005966C1">
        <w:rPr>
          <w:rFonts w:ascii="Times New Roman" w:eastAsia="Times New Roman" w:hAnsi="Times New Roman" w:cs="Times New Roman"/>
          <w:color w:val="000000"/>
          <w:sz w:val="27"/>
          <w:szCs w:val="27"/>
          <w:lang w:eastAsia="pl-PL"/>
        </w:rPr>
        <w:br/>
        <w:t xml:space="preserve">Określenie warunków: 3.2.3.1 Wykonawca wykaże się wykonaniem nie wcześniej niż w okresie ostatnich 5 lat przed upływem terminu składania ofert a jeżeli okres działalności jest krótszy w tym okresie, 2 robót polegających na wykonaniu prac budowlano-instalacyjnych o wartości co najmniej 1 000 000,00 zł netto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3.2.3.2 wykaże,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 na co najmniej 2 budowach o wartości </w:t>
      </w:r>
      <w:r w:rsidRPr="005966C1">
        <w:rPr>
          <w:rFonts w:ascii="Times New Roman" w:eastAsia="Times New Roman" w:hAnsi="Times New Roman" w:cs="Times New Roman"/>
          <w:color w:val="000000"/>
          <w:sz w:val="27"/>
          <w:szCs w:val="27"/>
          <w:lang w:eastAsia="pl-PL"/>
        </w:rPr>
        <w:lastRenderedPageBreak/>
        <w:t xml:space="preserve">minimum 1 000 000,00 zł brutto każda, których zakres obejmował prace budowlano-instalacyjne oraz uprawnienia do kierowania robotami budowlanymi bez ograniczeń lub równoważnymi, b) co najmniej jedną osobę – kierownika robót w branży sanitarnej, wentylacji i klimatyzacji, która posiada doświadczenie polegające na pełnieniu w okresie ostatnich 5 lat przed terminem składania ofert funkcji kierownika robót na co najmniej 2 budowach o wartości minimum 1 000 000,00 zł brutto każda, na których pełnił funkcję kierownika robót w branży sanitarnej, wentylacji i klimatyzacji oraz który posiada uprawnienia do kierowania robotami w branży sanitarnej, wentylacji i klimatyzacji bez ograniczeń lub równoważnymi, c) co najmniej jedną osobą – kierownika robót w branży elektrycznej, która posiada doświadczenie polegające na pełnieniu w okresie ostatnich 5 lat przed terminem składania ofert funkcji kierownika robót na co najmniej 2 budowach o wartości minimum 1 000 000,00 zł brutto każda, na których pełnił funkcję kierownika robót w branży elektrycznej oraz który posiada uprawnienia do kierowania robotami w branży elektrycznej bez ograniczeń lub równoważnymi,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 wraz z informacjami na temat ich kwalifikacji zawodowych, uprawnień, doświadczenia i wykształcenia niezbędnych do wykonania zamówienia, a także zakresu wykonywanych przez nie czynności, oraz informacją o podstawie do dysponowania tymi osobami, d) średnie roczne zatrudnienie u wykonawcy robót budowlanych w ostatnich 3 latach przed upływem terminu składania ofert, a w przypadku gdy okres prowadzenia działalności jest krótszy – w tym okresie, wynosi minimum 10 osób (wraz z kadrą kierowniczą). 3.2.4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w:t>
      </w:r>
      <w:r w:rsidRPr="005966C1">
        <w:rPr>
          <w:rFonts w:ascii="Times New Roman" w:eastAsia="Times New Roman" w:hAnsi="Times New Roman" w:cs="Times New Roman"/>
          <w:color w:val="000000"/>
          <w:sz w:val="27"/>
          <w:szCs w:val="27"/>
          <w:lang w:eastAsia="pl-PL"/>
        </w:rPr>
        <w:lastRenderedPageBreak/>
        <w:t xml:space="preserve">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3.2.5 Uprawnienia, o których mowa powyżej, powinny być zgodne z ustawą z dnia 7 lipca 1994 r. Prawo budowlane (Dz. U. z 2019 r. poz. 1186 z </w:t>
      </w:r>
      <w:proofErr w:type="spellStart"/>
      <w:r w:rsidRPr="005966C1">
        <w:rPr>
          <w:rFonts w:ascii="Times New Roman" w:eastAsia="Times New Roman" w:hAnsi="Times New Roman" w:cs="Times New Roman"/>
          <w:color w:val="000000"/>
          <w:sz w:val="27"/>
          <w:szCs w:val="27"/>
          <w:lang w:eastAsia="pl-PL"/>
        </w:rPr>
        <w:t>późn</w:t>
      </w:r>
      <w:proofErr w:type="spellEnd"/>
      <w:r w:rsidRPr="005966C1">
        <w:rPr>
          <w:rFonts w:ascii="Times New Roman" w:eastAsia="Times New Roman" w:hAnsi="Times New Roman" w:cs="Times New Roman"/>
          <w:color w:val="000000"/>
          <w:sz w:val="27"/>
          <w:szCs w:val="27"/>
          <w:lang w:eastAsia="pl-PL"/>
        </w:rPr>
        <w:t>.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3.2.6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3.2.7 W przypadku wykazywania warunków przez wykonawców wspólnie ubiegających się o udzielenie zamówienia (konsorcjum, spółka cywilna) Zamawiający dopuszcza łączne spełnianie warunku. 3.2.8 Zamawiający wymaga stałej obecności kierownika budowy na budowie i kierowników robót w każdej branży w trakcie realizacji robót budowlanych. W przypadku ich nieobecności Zamawiający ma prawo przerwać wykonywanie robót budowlanych</w:t>
      </w:r>
      <w:r w:rsidRPr="005966C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966C1">
        <w:rPr>
          <w:rFonts w:ascii="Times New Roman" w:eastAsia="Times New Roman" w:hAnsi="Times New Roman" w:cs="Times New Roman"/>
          <w:color w:val="000000"/>
          <w:sz w:val="27"/>
          <w:szCs w:val="27"/>
          <w:lang w:eastAsia="pl-PL"/>
        </w:rPr>
        <w:lastRenderedPageBreak/>
        <w:t>zawodowych lub doświadczeniu tych osób: Tak</w:t>
      </w:r>
      <w:r w:rsidRPr="005966C1">
        <w:rPr>
          <w:rFonts w:ascii="Times New Roman" w:eastAsia="Times New Roman" w:hAnsi="Times New Roman" w:cs="Times New Roman"/>
          <w:color w:val="000000"/>
          <w:sz w:val="27"/>
          <w:szCs w:val="27"/>
          <w:lang w:eastAsia="pl-PL"/>
        </w:rPr>
        <w:br/>
        <w:t>Informacje dodatkowe: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III.2) PODSTAWY WYKLUCZENIA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966C1">
        <w:rPr>
          <w:rFonts w:ascii="Times New Roman" w:eastAsia="Times New Roman" w:hAnsi="Times New Roman" w:cs="Times New Roman"/>
          <w:b/>
          <w:bCs/>
          <w:color w:val="000000"/>
          <w:sz w:val="27"/>
          <w:szCs w:val="27"/>
          <w:lang w:eastAsia="pl-PL"/>
        </w:rPr>
        <w:t>Pzp</w:t>
      </w:r>
      <w:proofErr w:type="spellEnd"/>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966C1">
        <w:rPr>
          <w:rFonts w:ascii="Times New Roman" w:eastAsia="Times New Roman" w:hAnsi="Times New Roman" w:cs="Times New Roman"/>
          <w:b/>
          <w:bCs/>
          <w:color w:val="000000"/>
          <w:sz w:val="27"/>
          <w:szCs w:val="27"/>
          <w:lang w:eastAsia="pl-PL"/>
        </w:rPr>
        <w:t>Pzp</w:t>
      </w:r>
      <w:proofErr w:type="spellEnd"/>
      <w:r w:rsidRPr="005966C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966C1">
        <w:rPr>
          <w:rFonts w:ascii="Times New Roman" w:eastAsia="Times New Roman" w:hAnsi="Times New Roman" w:cs="Times New Roman"/>
          <w:color w:val="000000"/>
          <w:sz w:val="27"/>
          <w:szCs w:val="27"/>
          <w:lang w:eastAsia="pl-PL"/>
        </w:rPr>
        <w:t>Pzp</w:t>
      </w:r>
      <w:proofErr w:type="spellEnd"/>
      <w:r w:rsidRPr="005966C1">
        <w:rPr>
          <w:rFonts w:ascii="Times New Roman" w:eastAsia="Times New Roman" w:hAnsi="Times New Roman" w:cs="Times New Roman"/>
          <w:color w:val="000000"/>
          <w:sz w:val="27"/>
          <w:szCs w:val="27"/>
          <w:lang w:eastAsia="pl-PL"/>
        </w:rPr>
        <w:t>)</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966C1">
        <w:rPr>
          <w:rFonts w:ascii="Times New Roman" w:eastAsia="Times New Roman" w:hAnsi="Times New Roman" w:cs="Times New Roman"/>
          <w:color w:val="000000"/>
          <w:sz w:val="27"/>
          <w:szCs w:val="27"/>
          <w:lang w:eastAsia="pl-PL"/>
        </w:rPr>
        <w:br/>
        <w:t>Tak</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Oświadczenie o spełnianiu kryteriów selekcji</w:t>
      </w:r>
      <w:r w:rsidRPr="005966C1">
        <w:rPr>
          <w:rFonts w:ascii="Times New Roman" w:eastAsia="Times New Roman" w:hAnsi="Times New Roman" w:cs="Times New Roman"/>
          <w:color w:val="000000"/>
          <w:sz w:val="27"/>
          <w:szCs w:val="27"/>
          <w:lang w:eastAsia="pl-PL"/>
        </w:rPr>
        <w:br/>
        <w:t>Nie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5966C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III.5.1) W ZAKRESIE SPEŁNIANIA WARUNKÓW UDZIAŁU W POSTĘPOWANIU:</w:t>
      </w:r>
      <w:r w:rsidRPr="005966C1">
        <w:rPr>
          <w:rFonts w:ascii="Times New Roman" w:eastAsia="Times New Roman" w:hAnsi="Times New Roman" w:cs="Times New Roman"/>
          <w:color w:val="000000"/>
          <w:sz w:val="27"/>
          <w:szCs w:val="27"/>
          <w:lang w:eastAsia="pl-PL"/>
        </w:rPr>
        <w:br/>
        <w:t xml:space="preserve">W ZAKRESIE SPEŁNIANIA WARUNKÓW UDZIAŁU W POSTĘPOWANIU: 4.2.1.1 Wykazu wykonanych w okresie ostatnich 5 lat przed upływem terminu składania ofert, a jeżeli okres prowadzenia działalności jest krótszy – w tym okresie 2 robót budowlanych polegających na wykonaniu prac budowlano-instalacyjnych o wartości co najmniej 1 000 000,00 zł netto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4.2.1.2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budowlano-instalacyjne, o wartości minimum 1 000 000,00 zł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4.2.1.3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4.2.1.4 Jeżeli wykaz, oświadczenia lub inne złożone przez Wykonawcę </w:t>
      </w:r>
      <w:r w:rsidRPr="005966C1">
        <w:rPr>
          <w:rFonts w:ascii="Times New Roman" w:eastAsia="Times New Roman" w:hAnsi="Times New Roman" w:cs="Times New Roman"/>
          <w:color w:val="000000"/>
          <w:sz w:val="27"/>
          <w:szCs w:val="27"/>
          <w:lang w:eastAsia="pl-PL"/>
        </w:rPr>
        <w:lastRenderedPageBreak/>
        <w:t>dokumenty będą budzić wątpliwości Zamawiającego, Zamawiający może zwrócić się bezpośrednio do właściwego podmiotu, na rzecz którego roboty budowlane były wykonane o dodatkowe informacje lub dokumenty w tym zakresie. 3)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4)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5) Dokumenty, o których mowa w pkt. VIII.4.4.1 , powinny być wystawione nie wcześniej niż 6 miesięcy przed upływem terminu składania ofert albo wniosków o dopuszczenie do udziału w postępowaniu.</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III.5.2) W ZAKRESIE KRYTERIÓW SELEKCJI:</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III.7) INNE DOKUMENTY NIE WYMIENIONE W pkt III.3) - III.6)</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w:t>
      </w:r>
      <w:r w:rsidRPr="005966C1">
        <w:rPr>
          <w:rFonts w:ascii="Times New Roman" w:eastAsia="Times New Roman" w:hAnsi="Times New Roman" w:cs="Times New Roman"/>
          <w:color w:val="000000"/>
          <w:sz w:val="27"/>
          <w:szCs w:val="27"/>
          <w:lang w:eastAsia="pl-PL"/>
        </w:rPr>
        <w:lastRenderedPageBreak/>
        <w:t>ust. 1 pkt. 23 Ustawy, wg wzoru stanowiącego Załącznik nr 5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w:t>
      </w:r>
    </w:p>
    <w:p w:rsidR="005966C1" w:rsidRPr="005966C1" w:rsidRDefault="005966C1" w:rsidP="005966C1">
      <w:pPr>
        <w:spacing w:after="0" w:line="450" w:lineRule="atLeast"/>
        <w:rPr>
          <w:rFonts w:ascii="Times New Roman" w:eastAsia="Times New Roman" w:hAnsi="Times New Roman" w:cs="Times New Roman"/>
          <w:b/>
          <w:bCs/>
          <w:color w:val="000000"/>
          <w:sz w:val="36"/>
          <w:szCs w:val="36"/>
          <w:lang w:eastAsia="pl-PL"/>
        </w:rPr>
      </w:pPr>
      <w:r w:rsidRPr="005966C1">
        <w:rPr>
          <w:rFonts w:ascii="Times New Roman" w:eastAsia="Times New Roman" w:hAnsi="Times New Roman" w:cs="Times New Roman"/>
          <w:b/>
          <w:bCs/>
          <w:color w:val="000000"/>
          <w:sz w:val="36"/>
          <w:szCs w:val="36"/>
          <w:u w:val="single"/>
          <w:lang w:eastAsia="pl-PL"/>
        </w:rPr>
        <w:t>SEKCJA IV: PROCEDURA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IV.1) OPIS</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IV.1.1) Tryb udzielenia zamówienia: </w:t>
      </w:r>
      <w:r w:rsidRPr="005966C1">
        <w:rPr>
          <w:rFonts w:ascii="Times New Roman" w:eastAsia="Times New Roman" w:hAnsi="Times New Roman" w:cs="Times New Roman"/>
          <w:color w:val="000000"/>
          <w:sz w:val="27"/>
          <w:szCs w:val="27"/>
          <w:lang w:eastAsia="pl-PL"/>
        </w:rPr>
        <w:t>Przetarg nieograniczony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IV.1.2) Zamawiający żąda wniesienia wadium:</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Tak</w:t>
      </w:r>
      <w:r w:rsidRPr="005966C1">
        <w:rPr>
          <w:rFonts w:ascii="Times New Roman" w:eastAsia="Times New Roman" w:hAnsi="Times New Roman" w:cs="Times New Roman"/>
          <w:color w:val="000000"/>
          <w:sz w:val="27"/>
          <w:szCs w:val="27"/>
          <w:lang w:eastAsia="pl-PL"/>
        </w:rPr>
        <w:br/>
        <w:t>Informacja na temat wadium</w:t>
      </w:r>
      <w:r w:rsidRPr="005966C1">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50 000,00 ( pięćdziesiąt tysięcy złotych i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5966C1">
        <w:rPr>
          <w:rFonts w:ascii="Times New Roman" w:eastAsia="Times New Roman" w:hAnsi="Times New Roman" w:cs="Times New Roman"/>
          <w:color w:val="000000"/>
          <w:sz w:val="27"/>
          <w:szCs w:val="27"/>
          <w:lang w:eastAsia="pl-PL"/>
        </w:rPr>
        <w:t>późn</w:t>
      </w:r>
      <w:proofErr w:type="spellEnd"/>
      <w:r w:rsidRPr="005966C1">
        <w:rPr>
          <w:rFonts w:ascii="Times New Roman" w:eastAsia="Times New Roman" w:hAnsi="Times New Roman" w:cs="Times New Roman"/>
          <w:color w:val="000000"/>
          <w:sz w:val="27"/>
          <w:szCs w:val="27"/>
          <w:lang w:eastAsia="pl-PL"/>
        </w:rPr>
        <w:t xml:space="preserve">. zm.). 4. Z treści gwarancji winno wynikać nieodwołalne i bezwarunkowe, na każde pisemne </w:t>
      </w:r>
      <w:r w:rsidRPr="005966C1">
        <w:rPr>
          <w:rFonts w:ascii="Times New Roman" w:eastAsia="Times New Roman" w:hAnsi="Times New Roman" w:cs="Times New Roman"/>
          <w:color w:val="000000"/>
          <w:sz w:val="27"/>
          <w:szCs w:val="27"/>
          <w:lang w:eastAsia="pl-PL"/>
        </w:rPr>
        <w:lastRenderedPageBreak/>
        <w:t xml:space="preserve">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7/DIR/UŁ/2020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7/DIR/UŁ/2020.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w:t>
      </w:r>
      <w:r w:rsidRPr="005966C1">
        <w:rPr>
          <w:rFonts w:ascii="Times New Roman" w:eastAsia="Times New Roman" w:hAnsi="Times New Roman" w:cs="Times New Roman"/>
          <w:color w:val="000000"/>
          <w:sz w:val="27"/>
          <w:szCs w:val="27"/>
          <w:lang w:eastAsia="pl-PL"/>
        </w:rPr>
        <w:lastRenderedPageBreak/>
        <w:t>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IV.1.3) Przewiduje się udzielenie zaliczek na poczet wykonania zamówienia: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Należy podać informacje na temat udzielania zaliczek:</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lastRenderedPageBreak/>
        <w:br/>
      </w:r>
      <w:r w:rsidRPr="005966C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966C1">
        <w:rPr>
          <w:rFonts w:ascii="Times New Roman" w:eastAsia="Times New Roman" w:hAnsi="Times New Roman" w:cs="Times New Roman"/>
          <w:color w:val="000000"/>
          <w:sz w:val="27"/>
          <w:szCs w:val="27"/>
          <w:lang w:eastAsia="pl-PL"/>
        </w:rPr>
        <w:br/>
        <w:t>Nie</w:t>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IV.1.5.) Wymaga się złożenia oferty wariantowej: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Dopuszcza się złożenie oferty wariantowej</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Liczba wykonawców  </w:t>
      </w:r>
      <w:r w:rsidRPr="005966C1">
        <w:rPr>
          <w:rFonts w:ascii="Times New Roman" w:eastAsia="Times New Roman" w:hAnsi="Times New Roman" w:cs="Times New Roman"/>
          <w:color w:val="000000"/>
          <w:sz w:val="27"/>
          <w:szCs w:val="27"/>
          <w:lang w:eastAsia="pl-PL"/>
        </w:rPr>
        <w:br/>
        <w:t>Przewidywana minimalna liczba wykonawców</w:t>
      </w:r>
      <w:r w:rsidRPr="005966C1">
        <w:rPr>
          <w:rFonts w:ascii="Times New Roman" w:eastAsia="Times New Roman" w:hAnsi="Times New Roman" w:cs="Times New Roman"/>
          <w:color w:val="000000"/>
          <w:sz w:val="27"/>
          <w:szCs w:val="27"/>
          <w:lang w:eastAsia="pl-PL"/>
        </w:rPr>
        <w:br/>
        <w:t>Maksymalna liczba wykonawców  </w:t>
      </w:r>
      <w:r w:rsidRPr="005966C1">
        <w:rPr>
          <w:rFonts w:ascii="Times New Roman" w:eastAsia="Times New Roman" w:hAnsi="Times New Roman" w:cs="Times New Roman"/>
          <w:color w:val="000000"/>
          <w:sz w:val="27"/>
          <w:szCs w:val="27"/>
          <w:lang w:eastAsia="pl-PL"/>
        </w:rPr>
        <w:br/>
        <w:t>Kryteria selekcji wykonawców:</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IV.1.7) Informacje na temat umowy ramowej lub dynamicznego systemu zakupów:</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lastRenderedPageBreak/>
        <w:t>Umowa ramowa będzie zawarta: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Czy przewiduje się ograniczenie liczby uczestników umowy ramowej:</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Przewidziana maksymalna liczba uczestników umowy ramowej:</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Zamówienie obejmuje ustanowienie dynamicznego systemu zakupów:</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IV.1.8) Aukcja elektroniczna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Przewidziane jest przeprowadzenie aukcji elektronicznej </w:t>
      </w:r>
      <w:r w:rsidRPr="005966C1">
        <w:rPr>
          <w:rFonts w:ascii="Times New Roman" w:eastAsia="Times New Roman" w:hAnsi="Times New Roman" w:cs="Times New Roman"/>
          <w:i/>
          <w:iCs/>
          <w:color w:val="000000"/>
          <w:sz w:val="27"/>
          <w:szCs w:val="27"/>
          <w:lang w:eastAsia="pl-PL"/>
        </w:rPr>
        <w:t>(przetarg nieograniczony, przetarg ograniczony, negocjacje z ogłoszeniem) </w:t>
      </w:r>
      <w:r w:rsidRPr="005966C1">
        <w:rPr>
          <w:rFonts w:ascii="Times New Roman" w:eastAsia="Times New Roman" w:hAnsi="Times New Roman" w:cs="Times New Roman"/>
          <w:color w:val="000000"/>
          <w:sz w:val="27"/>
          <w:szCs w:val="27"/>
          <w:lang w:eastAsia="pl-PL"/>
        </w:rPr>
        <w:t>Nie</w:t>
      </w:r>
      <w:r w:rsidRPr="005966C1">
        <w:rPr>
          <w:rFonts w:ascii="Times New Roman" w:eastAsia="Times New Roman" w:hAnsi="Times New Roman" w:cs="Times New Roman"/>
          <w:color w:val="000000"/>
          <w:sz w:val="27"/>
          <w:szCs w:val="27"/>
          <w:lang w:eastAsia="pl-PL"/>
        </w:rPr>
        <w:br/>
        <w:t>Należy podać adres strony internetowej, na której aukcja będzie prowadzona: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966C1">
        <w:rPr>
          <w:rFonts w:ascii="Times New Roman" w:eastAsia="Times New Roman" w:hAnsi="Times New Roman" w:cs="Times New Roman"/>
          <w:b/>
          <w:bCs/>
          <w:color w:val="000000"/>
          <w:sz w:val="27"/>
          <w:szCs w:val="27"/>
          <w:lang w:eastAsia="pl-PL"/>
        </w:rPr>
        <w:lastRenderedPageBreak/>
        <w:t>opisu przedmiotu zamówienia: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966C1">
        <w:rPr>
          <w:rFonts w:ascii="Times New Roman" w:eastAsia="Times New Roman" w:hAnsi="Times New Roman" w:cs="Times New Roman"/>
          <w:color w:val="000000"/>
          <w:sz w:val="27"/>
          <w:szCs w:val="27"/>
          <w:lang w:eastAsia="pl-PL"/>
        </w:rPr>
        <w:br/>
        <w:t>Informacje dotyczące przebiegu aukcji elektronicznej:</w:t>
      </w:r>
      <w:r w:rsidRPr="005966C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966C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966C1">
        <w:rPr>
          <w:rFonts w:ascii="Times New Roman" w:eastAsia="Times New Roman" w:hAnsi="Times New Roman" w:cs="Times New Roman"/>
          <w:color w:val="000000"/>
          <w:sz w:val="27"/>
          <w:szCs w:val="27"/>
          <w:lang w:eastAsia="pl-PL"/>
        </w:rPr>
        <w:br/>
        <w:t>Wymagania dotyczące rejestracji i identyfikacji wykonawców w aukcji elektronicznej:</w:t>
      </w:r>
      <w:r w:rsidRPr="005966C1">
        <w:rPr>
          <w:rFonts w:ascii="Times New Roman" w:eastAsia="Times New Roman" w:hAnsi="Times New Roman" w:cs="Times New Roman"/>
          <w:color w:val="000000"/>
          <w:sz w:val="27"/>
          <w:szCs w:val="27"/>
          <w:lang w:eastAsia="pl-PL"/>
        </w:rPr>
        <w:br/>
        <w:t>Informacje o liczbie etapów aukcji elektronicznej i czasie ich trwania: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Czas trwania: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966C1">
        <w:rPr>
          <w:rFonts w:ascii="Times New Roman" w:eastAsia="Times New Roman" w:hAnsi="Times New Roman" w:cs="Times New Roman"/>
          <w:color w:val="000000"/>
          <w:sz w:val="27"/>
          <w:szCs w:val="27"/>
          <w:lang w:eastAsia="pl-PL"/>
        </w:rPr>
        <w:br/>
        <w:t>Warunki zamknięcia aukcji elektronicznej:</w:t>
      </w:r>
      <w:r w:rsidRPr="005966C1">
        <w:rPr>
          <w:rFonts w:ascii="Times New Roman" w:eastAsia="Times New Roman" w:hAnsi="Times New Roman" w:cs="Times New Roman"/>
          <w:color w:val="000000"/>
          <w:sz w:val="27"/>
          <w:szCs w:val="27"/>
          <w:lang w:eastAsia="pl-PL"/>
        </w:rPr>
        <w:br/>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IV.2) KRYTERIA OCENY OFERT</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IV.2.1) Kryteria oceny ofert:</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5966C1" w:rsidRPr="005966C1" w:rsidTr="005966C1">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Znaczenie</w:t>
            </w:r>
          </w:p>
        </w:tc>
      </w:tr>
      <w:tr w:rsidR="005966C1" w:rsidRPr="005966C1" w:rsidTr="005966C1">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60,00</w:t>
            </w:r>
          </w:p>
        </w:tc>
      </w:tr>
      <w:tr w:rsidR="005966C1" w:rsidRPr="005966C1" w:rsidTr="005966C1">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66C1" w:rsidRPr="005966C1" w:rsidRDefault="005966C1" w:rsidP="005966C1">
            <w:pPr>
              <w:spacing w:after="0" w:line="240" w:lineRule="auto"/>
              <w:rPr>
                <w:rFonts w:ascii="Times New Roman" w:eastAsia="Times New Roman" w:hAnsi="Times New Roman" w:cs="Times New Roman"/>
                <w:sz w:val="24"/>
                <w:szCs w:val="24"/>
                <w:lang w:eastAsia="pl-PL"/>
              </w:rPr>
            </w:pPr>
            <w:r w:rsidRPr="005966C1">
              <w:rPr>
                <w:rFonts w:ascii="Times New Roman" w:eastAsia="Times New Roman" w:hAnsi="Times New Roman" w:cs="Times New Roman"/>
                <w:sz w:val="24"/>
                <w:szCs w:val="24"/>
                <w:lang w:eastAsia="pl-PL"/>
              </w:rPr>
              <w:t>40,00</w:t>
            </w:r>
          </w:p>
        </w:tc>
      </w:tr>
    </w:tbl>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966C1">
        <w:rPr>
          <w:rFonts w:ascii="Times New Roman" w:eastAsia="Times New Roman" w:hAnsi="Times New Roman" w:cs="Times New Roman"/>
          <w:b/>
          <w:bCs/>
          <w:color w:val="000000"/>
          <w:sz w:val="27"/>
          <w:szCs w:val="27"/>
          <w:lang w:eastAsia="pl-PL"/>
        </w:rPr>
        <w:t>Pzp</w:t>
      </w:r>
      <w:proofErr w:type="spellEnd"/>
      <w:r w:rsidRPr="005966C1">
        <w:rPr>
          <w:rFonts w:ascii="Times New Roman" w:eastAsia="Times New Roman" w:hAnsi="Times New Roman" w:cs="Times New Roman"/>
          <w:b/>
          <w:bCs/>
          <w:color w:val="000000"/>
          <w:sz w:val="27"/>
          <w:szCs w:val="27"/>
          <w:lang w:eastAsia="pl-PL"/>
        </w:rPr>
        <w:t> </w:t>
      </w:r>
      <w:r w:rsidRPr="005966C1">
        <w:rPr>
          <w:rFonts w:ascii="Times New Roman" w:eastAsia="Times New Roman" w:hAnsi="Times New Roman" w:cs="Times New Roman"/>
          <w:color w:val="000000"/>
          <w:sz w:val="27"/>
          <w:szCs w:val="27"/>
          <w:lang w:eastAsia="pl-PL"/>
        </w:rPr>
        <w:t>(przetarg nieograniczony)</w:t>
      </w:r>
      <w:r w:rsidRPr="005966C1">
        <w:rPr>
          <w:rFonts w:ascii="Times New Roman" w:eastAsia="Times New Roman" w:hAnsi="Times New Roman" w:cs="Times New Roman"/>
          <w:color w:val="000000"/>
          <w:sz w:val="27"/>
          <w:szCs w:val="27"/>
          <w:lang w:eastAsia="pl-PL"/>
        </w:rPr>
        <w:br/>
        <w:t>Tak</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IV.3.1) Informacje na temat negocjacji z ogłoszeniem</w:t>
      </w:r>
      <w:r w:rsidRPr="005966C1">
        <w:rPr>
          <w:rFonts w:ascii="Times New Roman" w:eastAsia="Times New Roman" w:hAnsi="Times New Roman" w:cs="Times New Roman"/>
          <w:color w:val="000000"/>
          <w:sz w:val="27"/>
          <w:szCs w:val="27"/>
          <w:lang w:eastAsia="pl-PL"/>
        </w:rPr>
        <w:br/>
        <w:t>Minimalne wymagania, które muszą spełniać wszystkie oferty: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966C1">
        <w:rPr>
          <w:rFonts w:ascii="Times New Roman" w:eastAsia="Times New Roman" w:hAnsi="Times New Roman" w:cs="Times New Roman"/>
          <w:color w:val="000000"/>
          <w:sz w:val="27"/>
          <w:szCs w:val="27"/>
          <w:lang w:eastAsia="pl-PL"/>
        </w:rPr>
        <w:br/>
        <w:t>Przewidziany jest podział negocjacji na etapy w celu ograniczenia liczby ofert:</w:t>
      </w:r>
      <w:r w:rsidRPr="005966C1">
        <w:rPr>
          <w:rFonts w:ascii="Times New Roman" w:eastAsia="Times New Roman" w:hAnsi="Times New Roman" w:cs="Times New Roman"/>
          <w:color w:val="000000"/>
          <w:sz w:val="27"/>
          <w:szCs w:val="27"/>
          <w:lang w:eastAsia="pl-PL"/>
        </w:rPr>
        <w:br/>
        <w:t>Należy podać informacje na temat etapów negocjacji (w tym liczbę etapów):</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IV.3.2) Informacje na temat dialogu konkurencyjnego</w:t>
      </w:r>
      <w:r w:rsidRPr="005966C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Wstępny harmonogram postępowania: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Podział dialogu na etapy w celu ograniczenia liczby rozwiązań:</w:t>
      </w:r>
      <w:r w:rsidRPr="005966C1">
        <w:rPr>
          <w:rFonts w:ascii="Times New Roman" w:eastAsia="Times New Roman" w:hAnsi="Times New Roman" w:cs="Times New Roman"/>
          <w:color w:val="000000"/>
          <w:sz w:val="27"/>
          <w:szCs w:val="27"/>
          <w:lang w:eastAsia="pl-PL"/>
        </w:rPr>
        <w:br/>
        <w:t>Należy podać informacje na temat etapów dialogu:</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IV.3.3) Informacje na temat partnerstwa innowacyjnego</w:t>
      </w:r>
      <w:r w:rsidRPr="005966C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966C1">
        <w:rPr>
          <w:rFonts w:ascii="Times New Roman" w:eastAsia="Times New Roman" w:hAnsi="Times New Roman" w:cs="Times New Roman"/>
          <w:color w:val="000000"/>
          <w:sz w:val="27"/>
          <w:szCs w:val="27"/>
          <w:lang w:eastAsia="pl-PL"/>
        </w:rPr>
        <w:lastRenderedPageBreak/>
        <w:t>którym muszą odpowiadać wszystkie oferty: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Informacje dodatkowe: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IV.4) Licytacja elektroniczna</w:t>
      </w:r>
      <w:r w:rsidRPr="005966C1">
        <w:rPr>
          <w:rFonts w:ascii="Times New Roman" w:eastAsia="Times New Roman" w:hAnsi="Times New Roman" w:cs="Times New Roman"/>
          <w:color w:val="000000"/>
          <w:sz w:val="27"/>
          <w:szCs w:val="27"/>
          <w:lang w:eastAsia="pl-PL"/>
        </w:rPr>
        <w:br/>
        <w:t>Adres strony internetowej, na której będzie prowadzona licytacja elektroniczna: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Informacje o liczbie etapów licytacji elektronicznej i czasie ich trwania:</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Czas trwania:</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Termin składania wniosków o dopuszczenie do udziału w licytacji elektronicznej:</w:t>
      </w:r>
      <w:r w:rsidRPr="005966C1">
        <w:rPr>
          <w:rFonts w:ascii="Times New Roman" w:eastAsia="Times New Roman" w:hAnsi="Times New Roman" w:cs="Times New Roman"/>
          <w:color w:val="000000"/>
          <w:sz w:val="27"/>
          <w:szCs w:val="27"/>
          <w:lang w:eastAsia="pl-PL"/>
        </w:rPr>
        <w:br/>
        <w:t>Data: godzina:</w:t>
      </w:r>
      <w:r w:rsidRPr="005966C1">
        <w:rPr>
          <w:rFonts w:ascii="Times New Roman" w:eastAsia="Times New Roman" w:hAnsi="Times New Roman" w:cs="Times New Roman"/>
          <w:color w:val="000000"/>
          <w:sz w:val="27"/>
          <w:szCs w:val="27"/>
          <w:lang w:eastAsia="pl-PL"/>
        </w:rPr>
        <w:br/>
        <w:t>Termin otwarcia licytacji elektronicznej: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t>Termin i warunki zamknięcia licytacji elektronicznej:</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br/>
        <w:t>Wymagania dotyczące zabezpieczenia należytego wykonania umowy:</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color w:val="000000"/>
          <w:sz w:val="27"/>
          <w:szCs w:val="27"/>
          <w:lang w:eastAsia="pl-PL"/>
        </w:rPr>
        <w:lastRenderedPageBreak/>
        <w:br/>
        <w:t>Informacje dodatkowe:</w:t>
      </w:r>
    </w:p>
    <w:p w:rsidR="005966C1" w:rsidRPr="005966C1" w:rsidRDefault="005966C1" w:rsidP="005966C1">
      <w:pPr>
        <w:spacing w:after="0" w:line="450" w:lineRule="atLeast"/>
        <w:rPr>
          <w:rFonts w:ascii="Times New Roman" w:eastAsia="Times New Roman" w:hAnsi="Times New Roman" w:cs="Times New Roman"/>
          <w:color w:val="000000"/>
          <w:sz w:val="27"/>
          <w:szCs w:val="27"/>
          <w:lang w:eastAsia="pl-PL"/>
        </w:rPr>
      </w:pPr>
      <w:r w:rsidRPr="005966C1">
        <w:rPr>
          <w:rFonts w:ascii="Times New Roman" w:eastAsia="Times New Roman" w:hAnsi="Times New Roman" w:cs="Times New Roman"/>
          <w:b/>
          <w:bCs/>
          <w:color w:val="000000"/>
          <w:sz w:val="27"/>
          <w:szCs w:val="27"/>
          <w:lang w:eastAsia="pl-PL"/>
        </w:rPr>
        <w:t>IV.5) ZMIANA UMOWY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966C1">
        <w:rPr>
          <w:rFonts w:ascii="Times New Roman" w:eastAsia="Times New Roman" w:hAnsi="Times New Roman" w:cs="Times New Roman"/>
          <w:color w:val="000000"/>
          <w:sz w:val="27"/>
          <w:szCs w:val="27"/>
          <w:lang w:eastAsia="pl-PL"/>
        </w:rPr>
        <w:t> Tak</w:t>
      </w:r>
      <w:r w:rsidRPr="005966C1">
        <w:rPr>
          <w:rFonts w:ascii="Times New Roman" w:eastAsia="Times New Roman" w:hAnsi="Times New Roman" w:cs="Times New Roman"/>
          <w:color w:val="000000"/>
          <w:sz w:val="27"/>
          <w:szCs w:val="27"/>
          <w:lang w:eastAsia="pl-PL"/>
        </w:rPr>
        <w:br/>
        <w:t>Należy wskazać zakres, charakter zmian oraz warunki wprowadzenia zmian:</w:t>
      </w:r>
      <w:r w:rsidRPr="005966C1">
        <w:rPr>
          <w:rFonts w:ascii="Times New Roman" w:eastAsia="Times New Roman" w:hAnsi="Times New Roman" w:cs="Times New Roman"/>
          <w:color w:val="000000"/>
          <w:sz w:val="27"/>
          <w:szCs w:val="27"/>
          <w:lang w:eastAsia="pl-PL"/>
        </w:rPr>
        <w:br/>
        <w:t>Należy wskazać zakres, charakter zmian oraz warunki wprowadzenia zmian: Dopuszczalne zmiany Umowy zostały określone w par. 21 Projektu Umowy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IV.6) INFORMACJE ADMINISTRACYJNE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IV.6.1) Sposób udostępniania informacji o charakterze poufnym </w:t>
      </w:r>
      <w:r w:rsidRPr="005966C1">
        <w:rPr>
          <w:rFonts w:ascii="Times New Roman" w:eastAsia="Times New Roman" w:hAnsi="Times New Roman" w:cs="Times New Roman"/>
          <w:i/>
          <w:iCs/>
          <w:color w:val="000000"/>
          <w:sz w:val="27"/>
          <w:szCs w:val="27"/>
          <w:lang w:eastAsia="pl-PL"/>
        </w:rPr>
        <w:t>(jeżeli dotyczy):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Środki służące ochronie informacji o charakterze poufnym</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966C1">
        <w:rPr>
          <w:rFonts w:ascii="Times New Roman" w:eastAsia="Times New Roman" w:hAnsi="Times New Roman" w:cs="Times New Roman"/>
          <w:color w:val="000000"/>
          <w:sz w:val="27"/>
          <w:szCs w:val="27"/>
          <w:lang w:eastAsia="pl-PL"/>
        </w:rPr>
        <w:br/>
        <w:t>Data: 2020-02-27, godzina: 09:30,</w:t>
      </w:r>
      <w:r w:rsidRPr="005966C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966C1">
        <w:rPr>
          <w:rFonts w:ascii="Times New Roman" w:eastAsia="Times New Roman" w:hAnsi="Times New Roman" w:cs="Times New Roman"/>
          <w:color w:val="000000"/>
          <w:sz w:val="27"/>
          <w:szCs w:val="27"/>
          <w:lang w:eastAsia="pl-PL"/>
        </w:rPr>
        <w:br/>
        <w:t>Nie</w:t>
      </w:r>
      <w:r w:rsidRPr="005966C1">
        <w:rPr>
          <w:rFonts w:ascii="Times New Roman" w:eastAsia="Times New Roman" w:hAnsi="Times New Roman" w:cs="Times New Roman"/>
          <w:color w:val="000000"/>
          <w:sz w:val="27"/>
          <w:szCs w:val="27"/>
          <w:lang w:eastAsia="pl-PL"/>
        </w:rPr>
        <w:br/>
        <w:t>Wskazać powody:</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966C1">
        <w:rPr>
          <w:rFonts w:ascii="Times New Roman" w:eastAsia="Times New Roman" w:hAnsi="Times New Roman" w:cs="Times New Roman"/>
          <w:color w:val="000000"/>
          <w:sz w:val="27"/>
          <w:szCs w:val="27"/>
          <w:lang w:eastAsia="pl-PL"/>
        </w:rPr>
        <w:br/>
        <w:t>&gt; polski</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IV.6.3) Termin związania ofertą: </w:t>
      </w:r>
      <w:r w:rsidRPr="005966C1">
        <w:rPr>
          <w:rFonts w:ascii="Times New Roman" w:eastAsia="Times New Roman" w:hAnsi="Times New Roman" w:cs="Times New Roman"/>
          <w:color w:val="000000"/>
          <w:sz w:val="27"/>
          <w:szCs w:val="27"/>
          <w:lang w:eastAsia="pl-PL"/>
        </w:rPr>
        <w:t>do: okres w dniach: 30 (od ostatecznego terminu składania ofert)</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5966C1">
        <w:rPr>
          <w:rFonts w:ascii="Times New Roman" w:eastAsia="Times New Roman" w:hAnsi="Times New Roman" w:cs="Times New Roman"/>
          <w:b/>
          <w:bCs/>
          <w:color w:val="000000"/>
          <w:sz w:val="27"/>
          <w:szCs w:val="27"/>
          <w:lang w:eastAsia="pl-PL"/>
        </w:rPr>
        <w:lastRenderedPageBreak/>
        <w:t>sfinansowanie całości lub części zamówienia:</w:t>
      </w:r>
      <w:r w:rsidRPr="005966C1">
        <w:rPr>
          <w:rFonts w:ascii="Times New Roman" w:eastAsia="Times New Roman" w:hAnsi="Times New Roman" w:cs="Times New Roman"/>
          <w:color w:val="000000"/>
          <w:sz w:val="27"/>
          <w:szCs w:val="27"/>
          <w:lang w:eastAsia="pl-PL"/>
        </w:rPr>
        <w:t> Nie</w:t>
      </w:r>
      <w:r w:rsidRPr="005966C1">
        <w:rPr>
          <w:rFonts w:ascii="Times New Roman" w:eastAsia="Times New Roman" w:hAnsi="Times New Roman" w:cs="Times New Roman"/>
          <w:color w:val="000000"/>
          <w:sz w:val="27"/>
          <w:szCs w:val="27"/>
          <w:lang w:eastAsia="pl-PL"/>
        </w:rPr>
        <w:br/>
      </w:r>
      <w:r w:rsidRPr="005966C1">
        <w:rPr>
          <w:rFonts w:ascii="Times New Roman" w:eastAsia="Times New Roman" w:hAnsi="Times New Roman" w:cs="Times New Roman"/>
          <w:b/>
          <w:bCs/>
          <w:color w:val="000000"/>
          <w:sz w:val="27"/>
          <w:szCs w:val="27"/>
          <w:lang w:eastAsia="pl-PL"/>
        </w:rPr>
        <w:t>IV.6.5) Informacje dodatkowe:</w:t>
      </w:r>
      <w:r w:rsidRPr="005966C1">
        <w:rPr>
          <w:rFonts w:ascii="Times New Roman" w:eastAsia="Times New Roman" w:hAnsi="Times New Roman" w:cs="Times New Roman"/>
          <w:color w:val="000000"/>
          <w:sz w:val="27"/>
          <w:szCs w:val="27"/>
          <w:lang w:eastAsia="pl-PL"/>
        </w:rPr>
        <w:br/>
        <w:t xml:space="preserve">Ofertę należy przesłać/składać do dnia 27 lutego 2020 r. do godz. 9:30 w Dziale Inwestycji i Remontów UŁ, ul. Narutowicza 68 , 90-136 Łódź, II p. pokój 220 Zamawiający otworzy koperty z ofertami w dniu składania ofert o godz. 10:00 w sali 222 (II piętro) Uniwersytet Łódzki , ul. Narutowicza 68, 90 – 136 Łódź. W niniejszym postępowaniu oświadczenia, wnioski, zawiadomienia oraz inne informacje mogą być przekazywane przez Strony pisemnie (za pośrednictwem operatora pocztowego, osobiście, za pośrednictwem posłańca) lub droga elektroniczną za pośrednictwem platformazakupowa.pl (zwanej dalej Platformą) dostępnej pod adresem https://platformazakupowa.pl/pn/uni.lodz z wyłączeniem oferty wraz z załącznikami, oraz pełnomocnictw, które muszą zostać złożone wyłącznie na piśmie. Poprzez przesłanie drogą elektroniczną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 Osobą upoważnioną do kontaktów z wykonawcami ze strony zamawiającego w sprawach merytorycznych jest Konrad Lewandowski. W przypadku pytań technicznych związanych z działaniem Platformy należy kontaktować się z Centrum Wsparcia Klienta Platformy pod numerem 22 101 02 02, cwk@platformazakupowa.pl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Zgodnie z art. 13 ust. 1 i ust. 2 Rozporządzania Parlamentu Europejskiego i Rady (UE) 2016/679 z dnia 27 kwietnia 2016 roku w sprawie ochrony osób fizycznych w związku z przetwarzaniem danych osobowych </w:t>
      </w:r>
      <w:r w:rsidRPr="005966C1">
        <w:rPr>
          <w:rFonts w:ascii="Times New Roman" w:eastAsia="Times New Roman" w:hAnsi="Times New Roman" w:cs="Times New Roman"/>
          <w:color w:val="000000"/>
          <w:sz w:val="27"/>
          <w:szCs w:val="27"/>
          <w:lang w:eastAsia="pl-PL"/>
        </w:rPr>
        <w:lastRenderedPageBreak/>
        <w:t>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2. Wystąpienie z żądaniem, o którym mowa w art. 18 ust. 1 rozporządzenia 2016/679, nie ogranicza przetwarzania danych osobowych do czasu zakończenia postepowania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81ADB" w:rsidRDefault="00881ADB">
      <w:bookmarkStart w:id="0" w:name="_GoBack"/>
      <w:bookmarkEnd w:id="0"/>
    </w:p>
    <w:sectPr w:rsidR="00881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C1"/>
    <w:rsid w:val="005966C1"/>
    <w:rsid w:val="00881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63DF-3E47-4992-B19F-EBD608B8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24580">
      <w:bodyDiv w:val="1"/>
      <w:marLeft w:val="0"/>
      <w:marRight w:val="0"/>
      <w:marTop w:val="0"/>
      <w:marBottom w:val="0"/>
      <w:divBdr>
        <w:top w:val="none" w:sz="0" w:space="0" w:color="auto"/>
        <w:left w:val="none" w:sz="0" w:space="0" w:color="auto"/>
        <w:bottom w:val="none" w:sz="0" w:space="0" w:color="auto"/>
        <w:right w:val="none" w:sz="0" w:space="0" w:color="auto"/>
      </w:divBdr>
      <w:divsChild>
        <w:div w:id="2127653648">
          <w:marLeft w:val="0"/>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
            <w:div w:id="881940574">
              <w:marLeft w:val="0"/>
              <w:marRight w:val="0"/>
              <w:marTop w:val="0"/>
              <w:marBottom w:val="0"/>
              <w:divBdr>
                <w:top w:val="none" w:sz="0" w:space="0" w:color="auto"/>
                <w:left w:val="none" w:sz="0" w:space="0" w:color="auto"/>
                <w:bottom w:val="none" w:sz="0" w:space="0" w:color="auto"/>
                <w:right w:val="none" w:sz="0" w:space="0" w:color="auto"/>
              </w:divBdr>
            </w:div>
            <w:div w:id="762142084">
              <w:marLeft w:val="0"/>
              <w:marRight w:val="0"/>
              <w:marTop w:val="0"/>
              <w:marBottom w:val="0"/>
              <w:divBdr>
                <w:top w:val="none" w:sz="0" w:space="0" w:color="auto"/>
                <w:left w:val="none" w:sz="0" w:space="0" w:color="auto"/>
                <w:bottom w:val="none" w:sz="0" w:space="0" w:color="auto"/>
                <w:right w:val="none" w:sz="0" w:space="0" w:color="auto"/>
              </w:divBdr>
              <w:divsChild>
                <w:div w:id="574508225">
                  <w:marLeft w:val="0"/>
                  <w:marRight w:val="0"/>
                  <w:marTop w:val="0"/>
                  <w:marBottom w:val="0"/>
                  <w:divBdr>
                    <w:top w:val="none" w:sz="0" w:space="0" w:color="auto"/>
                    <w:left w:val="none" w:sz="0" w:space="0" w:color="auto"/>
                    <w:bottom w:val="none" w:sz="0" w:space="0" w:color="auto"/>
                    <w:right w:val="none" w:sz="0" w:space="0" w:color="auto"/>
                  </w:divBdr>
                </w:div>
              </w:divsChild>
            </w:div>
            <w:div w:id="2023699251">
              <w:marLeft w:val="0"/>
              <w:marRight w:val="0"/>
              <w:marTop w:val="0"/>
              <w:marBottom w:val="0"/>
              <w:divBdr>
                <w:top w:val="none" w:sz="0" w:space="0" w:color="auto"/>
                <w:left w:val="none" w:sz="0" w:space="0" w:color="auto"/>
                <w:bottom w:val="none" w:sz="0" w:space="0" w:color="auto"/>
                <w:right w:val="none" w:sz="0" w:space="0" w:color="auto"/>
              </w:divBdr>
              <w:divsChild>
                <w:div w:id="1078865506">
                  <w:marLeft w:val="0"/>
                  <w:marRight w:val="0"/>
                  <w:marTop w:val="0"/>
                  <w:marBottom w:val="0"/>
                  <w:divBdr>
                    <w:top w:val="none" w:sz="0" w:space="0" w:color="auto"/>
                    <w:left w:val="none" w:sz="0" w:space="0" w:color="auto"/>
                    <w:bottom w:val="none" w:sz="0" w:space="0" w:color="auto"/>
                    <w:right w:val="none" w:sz="0" w:space="0" w:color="auto"/>
                  </w:divBdr>
                </w:div>
              </w:divsChild>
            </w:div>
            <w:div w:id="2146120249">
              <w:marLeft w:val="0"/>
              <w:marRight w:val="0"/>
              <w:marTop w:val="0"/>
              <w:marBottom w:val="0"/>
              <w:divBdr>
                <w:top w:val="none" w:sz="0" w:space="0" w:color="auto"/>
                <w:left w:val="none" w:sz="0" w:space="0" w:color="auto"/>
                <w:bottom w:val="none" w:sz="0" w:space="0" w:color="auto"/>
                <w:right w:val="none" w:sz="0" w:space="0" w:color="auto"/>
              </w:divBdr>
              <w:divsChild>
                <w:div w:id="1031104006">
                  <w:marLeft w:val="0"/>
                  <w:marRight w:val="0"/>
                  <w:marTop w:val="0"/>
                  <w:marBottom w:val="0"/>
                  <w:divBdr>
                    <w:top w:val="none" w:sz="0" w:space="0" w:color="auto"/>
                    <w:left w:val="none" w:sz="0" w:space="0" w:color="auto"/>
                    <w:bottom w:val="none" w:sz="0" w:space="0" w:color="auto"/>
                    <w:right w:val="none" w:sz="0" w:space="0" w:color="auto"/>
                  </w:divBdr>
                </w:div>
                <w:div w:id="684133459">
                  <w:marLeft w:val="0"/>
                  <w:marRight w:val="0"/>
                  <w:marTop w:val="0"/>
                  <w:marBottom w:val="0"/>
                  <w:divBdr>
                    <w:top w:val="none" w:sz="0" w:space="0" w:color="auto"/>
                    <w:left w:val="none" w:sz="0" w:space="0" w:color="auto"/>
                    <w:bottom w:val="none" w:sz="0" w:space="0" w:color="auto"/>
                    <w:right w:val="none" w:sz="0" w:space="0" w:color="auto"/>
                  </w:divBdr>
                </w:div>
                <w:div w:id="1293559016">
                  <w:marLeft w:val="0"/>
                  <w:marRight w:val="0"/>
                  <w:marTop w:val="0"/>
                  <w:marBottom w:val="0"/>
                  <w:divBdr>
                    <w:top w:val="none" w:sz="0" w:space="0" w:color="auto"/>
                    <w:left w:val="none" w:sz="0" w:space="0" w:color="auto"/>
                    <w:bottom w:val="none" w:sz="0" w:space="0" w:color="auto"/>
                    <w:right w:val="none" w:sz="0" w:space="0" w:color="auto"/>
                  </w:divBdr>
                </w:div>
                <w:div w:id="2102558669">
                  <w:marLeft w:val="0"/>
                  <w:marRight w:val="0"/>
                  <w:marTop w:val="0"/>
                  <w:marBottom w:val="0"/>
                  <w:divBdr>
                    <w:top w:val="none" w:sz="0" w:space="0" w:color="auto"/>
                    <w:left w:val="none" w:sz="0" w:space="0" w:color="auto"/>
                    <w:bottom w:val="none" w:sz="0" w:space="0" w:color="auto"/>
                    <w:right w:val="none" w:sz="0" w:space="0" w:color="auto"/>
                  </w:divBdr>
                </w:div>
              </w:divsChild>
            </w:div>
            <w:div w:id="139157186">
              <w:marLeft w:val="0"/>
              <w:marRight w:val="0"/>
              <w:marTop w:val="0"/>
              <w:marBottom w:val="0"/>
              <w:divBdr>
                <w:top w:val="none" w:sz="0" w:space="0" w:color="auto"/>
                <w:left w:val="none" w:sz="0" w:space="0" w:color="auto"/>
                <w:bottom w:val="none" w:sz="0" w:space="0" w:color="auto"/>
                <w:right w:val="none" w:sz="0" w:space="0" w:color="auto"/>
              </w:divBdr>
              <w:divsChild>
                <w:div w:id="1247304849">
                  <w:marLeft w:val="0"/>
                  <w:marRight w:val="0"/>
                  <w:marTop w:val="0"/>
                  <w:marBottom w:val="0"/>
                  <w:divBdr>
                    <w:top w:val="none" w:sz="0" w:space="0" w:color="auto"/>
                    <w:left w:val="none" w:sz="0" w:space="0" w:color="auto"/>
                    <w:bottom w:val="none" w:sz="0" w:space="0" w:color="auto"/>
                    <w:right w:val="none" w:sz="0" w:space="0" w:color="auto"/>
                  </w:divBdr>
                </w:div>
                <w:div w:id="1555194396">
                  <w:marLeft w:val="0"/>
                  <w:marRight w:val="0"/>
                  <w:marTop w:val="0"/>
                  <w:marBottom w:val="0"/>
                  <w:divBdr>
                    <w:top w:val="none" w:sz="0" w:space="0" w:color="auto"/>
                    <w:left w:val="none" w:sz="0" w:space="0" w:color="auto"/>
                    <w:bottom w:val="none" w:sz="0" w:space="0" w:color="auto"/>
                    <w:right w:val="none" w:sz="0" w:space="0" w:color="auto"/>
                  </w:divBdr>
                </w:div>
                <w:div w:id="1734233960">
                  <w:marLeft w:val="0"/>
                  <w:marRight w:val="0"/>
                  <w:marTop w:val="0"/>
                  <w:marBottom w:val="0"/>
                  <w:divBdr>
                    <w:top w:val="none" w:sz="0" w:space="0" w:color="auto"/>
                    <w:left w:val="none" w:sz="0" w:space="0" w:color="auto"/>
                    <w:bottom w:val="none" w:sz="0" w:space="0" w:color="auto"/>
                    <w:right w:val="none" w:sz="0" w:space="0" w:color="auto"/>
                  </w:divBdr>
                </w:div>
                <w:div w:id="1640846311">
                  <w:marLeft w:val="0"/>
                  <w:marRight w:val="0"/>
                  <w:marTop w:val="0"/>
                  <w:marBottom w:val="0"/>
                  <w:divBdr>
                    <w:top w:val="none" w:sz="0" w:space="0" w:color="auto"/>
                    <w:left w:val="none" w:sz="0" w:space="0" w:color="auto"/>
                    <w:bottom w:val="none" w:sz="0" w:space="0" w:color="auto"/>
                    <w:right w:val="none" w:sz="0" w:space="0" w:color="auto"/>
                  </w:divBdr>
                </w:div>
                <w:div w:id="1834638973">
                  <w:marLeft w:val="0"/>
                  <w:marRight w:val="0"/>
                  <w:marTop w:val="0"/>
                  <w:marBottom w:val="0"/>
                  <w:divBdr>
                    <w:top w:val="none" w:sz="0" w:space="0" w:color="auto"/>
                    <w:left w:val="none" w:sz="0" w:space="0" w:color="auto"/>
                    <w:bottom w:val="none" w:sz="0" w:space="0" w:color="auto"/>
                    <w:right w:val="none" w:sz="0" w:space="0" w:color="auto"/>
                  </w:divBdr>
                </w:div>
                <w:div w:id="130440812">
                  <w:marLeft w:val="0"/>
                  <w:marRight w:val="0"/>
                  <w:marTop w:val="0"/>
                  <w:marBottom w:val="0"/>
                  <w:divBdr>
                    <w:top w:val="none" w:sz="0" w:space="0" w:color="auto"/>
                    <w:left w:val="none" w:sz="0" w:space="0" w:color="auto"/>
                    <w:bottom w:val="none" w:sz="0" w:space="0" w:color="auto"/>
                    <w:right w:val="none" w:sz="0" w:space="0" w:color="auto"/>
                  </w:divBdr>
                </w:div>
                <w:div w:id="1929267198">
                  <w:marLeft w:val="0"/>
                  <w:marRight w:val="0"/>
                  <w:marTop w:val="0"/>
                  <w:marBottom w:val="0"/>
                  <w:divBdr>
                    <w:top w:val="none" w:sz="0" w:space="0" w:color="auto"/>
                    <w:left w:val="none" w:sz="0" w:space="0" w:color="auto"/>
                    <w:bottom w:val="none" w:sz="0" w:space="0" w:color="auto"/>
                    <w:right w:val="none" w:sz="0" w:space="0" w:color="auto"/>
                  </w:divBdr>
                </w:div>
              </w:divsChild>
            </w:div>
            <w:div w:id="502162277">
              <w:marLeft w:val="0"/>
              <w:marRight w:val="0"/>
              <w:marTop w:val="0"/>
              <w:marBottom w:val="0"/>
              <w:divBdr>
                <w:top w:val="none" w:sz="0" w:space="0" w:color="auto"/>
                <w:left w:val="none" w:sz="0" w:space="0" w:color="auto"/>
                <w:bottom w:val="none" w:sz="0" w:space="0" w:color="auto"/>
                <w:right w:val="none" w:sz="0" w:space="0" w:color="auto"/>
              </w:divBdr>
              <w:divsChild>
                <w:div w:id="1828521286">
                  <w:marLeft w:val="0"/>
                  <w:marRight w:val="0"/>
                  <w:marTop w:val="0"/>
                  <w:marBottom w:val="0"/>
                  <w:divBdr>
                    <w:top w:val="none" w:sz="0" w:space="0" w:color="auto"/>
                    <w:left w:val="none" w:sz="0" w:space="0" w:color="auto"/>
                    <w:bottom w:val="none" w:sz="0" w:space="0" w:color="auto"/>
                    <w:right w:val="none" w:sz="0" w:space="0" w:color="auto"/>
                  </w:divBdr>
                </w:div>
                <w:div w:id="1288273720">
                  <w:marLeft w:val="0"/>
                  <w:marRight w:val="0"/>
                  <w:marTop w:val="0"/>
                  <w:marBottom w:val="0"/>
                  <w:divBdr>
                    <w:top w:val="none" w:sz="0" w:space="0" w:color="auto"/>
                    <w:left w:val="none" w:sz="0" w:space="0" w:color="auto"/>
                    <w:bottom w:val="none" w:sz="0" w:space="0" w:color="auto"/>
                    <w:right w:val="none" w:sz="0" w:space="0" w:color="auto"/>
                  </w:divBdr>
                </w:div>
              </w:divsChild>
            </w:div>
            <w:div w:id="1185166076">
              <w:marLeft w:val="0"/>
              <w:marRight w:val="0"/>
              <w:marTop w:val="0"/>
              <w:marBottom w:val="0"/>
              <w:divBdr>
                <w:top w:val="none" w:sz="0" w:space="0" w:color="auto"/>
                <w:left w:val="none" w:sz="0" w:space="0" w:color="auto"/>
                <w:bottom w:val="none" w:sz="0" w:space="0" w:color="auto"/>
                <w:right w:val="none" w:sz="0" w:space="0" w:color="auto"/>
              </w:divBdr>
              <w:divsChild>
                <w:div w:id="1315330129">
                  <w:marLeft w:val="0"/>
                  <w:marRight w:val="0"/>
                  <w:marTop w:val="0"/>
                  <w:marBottom w:val="0"/>
                  <w:divBdr>
                    <w:top w:val="none" w:sz="0" w:space="0" w:color="auto"/>
                    <w:left w:val="none" w:sz="0" w:space="0" w:color="auto"/>
                    <w:bottom w:val="none" w:sz="0" w:space="0" w:color="auto"/>
                    <w:right w:val="none" w:sz="0" w:space="0" w:color="auto"/>
                  </w:divBdr>
                </w:div>
                <w:div w:id="940604688">
                  <w:marLeft w:val="0"/>
                  <w:marRight w:val="0"/>
                  <w:marTop w:val="0"/>
                  <w:marBottom w:val="0"/>
                  <w:divBdr>
                    <w:top w:val="none" w:sz="0" w:space="0" w:color="auto"/>
                    <w:left w:val="none" w:sz="0" w:space="0" w:color="auto"/>
                    <w:bottom w:val="none" w:sz="0" w:space="0" w:color="auto"/>
                    <w:right w:val="none" w:sz="0" w:space="0" w:color="auto"/>
                  </w:divBdr>
                </w:div>
                <w:div w:id="1843666309">
                  <w:marLeft w:val="0"/>
                  <w:marRight w:val="0"/>
                  <w:marTop w:val="0"/>
                  <w:marBottom w:val="0"/>
                  <w:divBdr>
                    <w:top w:val="none" w:sz="0" w:space="0" w:color="auto"/>
                    <w:left w:val="none" w:sz="0" w:space="0" w:color="auto"/>
                    <w:bottom w:val="none" w:sz="0" w:space="0" w:color="auto"/>
                    <w:right w:val="none" w:sz="0" w:space="0" w:color="auto"/>
                  </w:divBdr>
                </w:div>
                <w:div w:id="256057282">
                  <w:marLeft w:val="0"/>
                  <w:marRight w:val="0"/>
                  <w:marTop w:val="0"/>
                  <w:marBottom w:val="0"/>
                  <w:divBdr>
                    <w:top w:val="none" w:sz="0" w:space="0" w:color="auto"/>
                    <w:left w:val="none" w:sz="0" w:space="0" w:color="auto"/>
                    <w:bottom w:val="none" w:sz="0" w:space="0" w:color="auto"/>
                    <w:right w:val="none" w:sz="0" w:space="0" w:color="auto"/>
                  </w:divBdr>
                </w:div>
                <w:div w:id="1532450977">
                  <w:marLeft w:val="0"/>
                  <w:marRight w:val="0"/>
                  <w:marTop w:val="0"/>
                  <w:marBottom w:val="0"/>
                  <w:divBdr>
                    <w:top w:val="none" w:sz="0" w:space="0" w:color="auto"/>
                    <w:left w:val="none" w:sz="0" w:space="0" w:color="auto"/>
                    <w:bottom w:val="none" w:sz="0" w:space="0" w:color="auto"/>
                    <w:right w:val="none" w:sz="0" w:space="0" w:color="auto"/>
                  </w:divBdr>
                </w:div>
              </w:divsChild>
            </w:div>
            <w:div w:id="997726863">
              <w:marLeft w:val="0"/>
              <w:marRight w:val="0"/>
              <w:marTop w:val="0"/>
              <w:marBottom w:val="0"/>
              <w:divBdr>
                <w:top w:val="none" w:sz="0" w:space="0" w:color="auto"/>
                <w:left w:val="none" w:sz="0" w:space="0" w:color="auto"/>
                <w:bottom w:val="none" w:sz="0" w:space="0" w:color="auto"/>
                <w:right w:val="none" w:sz="0" w:space="0" w:color="auto"/>
              </w:divBdr>
              <w:divsChild>
                <w:div w:id="137772180">
                  <w:marLeft w:val="0"/>
                  <w:marRight w:val="0"/>
                  <w:marTop w:val="0"/>
                  <w:marBottom w:val="0"/>
                  <w:divBdr>
                    <w:top w:val="none" w:sz="0" w:space="0" w:color="auto"/>
                    <w:left w:val="none" w:sz="0" w:space="0" w:color="auto"/>
                    <w:bottom w:val="none" w:sz="0" w:space="0" w:color="auto"/>
                    <w:right w:val="none" w:sz="0" w:space="0" w:color="auto"/>
                  </w:divBdr>
                </w:div>
                <w:div w:id="484858807">
                  <w:marLeft w:val="0"/>
                  <w:marRight w:val="0"/>
                  <w:marTop w:val="0"/>
                  <w:marBottom w:val="0"/>
                  <w:divBdr>
                    <w:top w:val="none" w:sz="0" w:space="0" w:color="auto"/>
                    <w:left w:val="none" w:sz="0" w:space="0" w:color="auto"/>
                    <w:bottom w:val="none" w:sz="0" w:space="0" w:color="auto"/>
                    <w:right w:val="none" w:sz="0" w:space="0" w:color="auto"/>
                  </w:divBdr>
                </w:div>
                <w:div w:id="518857127">
                  <w:marLeft w:val="0"/>
                  <w:marRight w:val="0"/>
                  <w:marTop w:val="0"/>
                  <w:marBottom w:val="0"/>
                  <w:divBdr>
                    <w:top w:val="none" w:sz="0" w:space="0" w:color="auto"/>
                    <w:left w:val="none" w:sz="0" w:space="0" w:color="auto"/>
                    <w:bottom w:val="none" w:sz="0" w:space="0" w:color="auto"/>
                    <w:right w:val="none" w:sz="0" w:space="0" w:color="auto"/>
                  </w:divBdr>
                </w:div>
                <w:div w:id="461653728">
                  <w:marLeft w:val="0"/>
                  <w:marRight w:val="0"/>
                  <w:marTop w:val="0"/>
                  <w:marBottom w:val="0"/>
                  <w:divBdr>
                    <w:top w:val="none" w:sz="0" w:space="0" w:color="auto"/>
                    <w:left w:val="none" w:sz="0" w:space="0" w:color="auto"/>
                    <w:bottom w:val="none" w:sz="0" w:space="0" w:color="auto"/>
                    <w:right w:val="none" w:sz="0" w:space="0" w:color="auto"/>
                  </w:divBdr>
                </w:div>
                <w:div w:id="758676196">
                  <w:marLeft w:val="0"/>
                  <w:marRight w:val="0"/>
                  <w:marTop w:val="0"/>
                  <w:marBottom w:val="0"/>
                  <w:divBdr>
                    <w:top w:val="none" w:sz="0" w:space="0" w:color="auto"/>
                    <w:left w:val="none" w:sz="0" w:space="0" w:color="auto"/>
                    <w:bottom w:val="none" w:sz="0" w:space="0" w:color="auto"/>
                    <w:right w:val="none" w:sz="0" w:space="0" w:color="auto"/>
                  </w:divBdr>
                </w:div>
                <w:div w:id="752825117">
                  <w:marLeft w:val="0"/>
                  <w:marRight w:val="0"/>
                  <w:marTop w:val="0"/>
                  <w:marBottom w:val="0"/>
                  <w:divBdr>
                    <w:top w:val="none" w:sz="0" w:space="0" w:color="auto"/>
                    <w:left w:val="none" w:sz="0" w:space="0" w:color="auto"/>
                    <w:bottom w:val="none" w:sz="0" w:space="0" w:color="auto"/>
                    <w:right w:val="none" w:sz="0" w:space="0" w:color="auto"/>
                  </w:divBdr>
                </w:div>
                <w:div w:id="1997099965">
                  <w:marLeft w:val="0"/>
                  <w:marRight w:val="0"/>
                  <w:marTop w:val="0"/>
                  <w:marBottom w:val="0"/>
                  <w:divBdr>
                    <w:top w:val="none" w:sz="0" w:space="0" w:color="auto"/>
                    <w:left w:val="none" w:sz="0" w:space="0" w:color="auto"/>
                    <w:bottom w:val="none" w:sz="0" w:space="0" w:color="auto"/>
                    <w:right w:val="none" w:sz="0" w:space="0" w:color="auto"/>
                  </w:divBdr>
                </w:div>
                <w:div w:id="296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5191</Words>
  <Characters>31150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2020-02-10T14:07:00Z</dcterms:created>
  <dcterms:modified xsi:type="dcterms:W3CDTF">2020-02-10T14:07:00Z</dcterms:modified>
</cp:coreProperties>
</file>