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C1A3" w14:textId="77777777" w:rsidR="00017E47" w:rsidRPr="00F77D40" w:rsidRDefault="00017E47" w:rsidP="00017E47">
      <w:pPr>
        <w:jc w:val="center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OPIS PRZEDMIOTU ZAMÓWIENIA</w:t>
      </w:r>
    </w:p>
    <w:p w14:paraId="0F3C6671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Przedmiot zamówienia</w:t>
      </w:r>
    </w:p>
    <w:p w14:paraId="1B32A6B7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 xml:space="preserve">Dostawa montaż, oraz uruchomienie trzech jednostopniowych dmuchaw promieniowych w miejsce wyeksploatowanych dmuchaw na Oczyszczalni Ścieków Pomorzany w Szczecinie.  </w:t>
      </w:r>
    </w:p>
    <w:p w14:paraId="01326DA9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Opis stanu istniejącego</w:t>
      </w:r>
    </w:p>
    <w:p w14:paraId="06A5A232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 xml:space="preserve">Oczyszczalnia ścieków Pomorzany została uruchomiona w sierpniu 2009r. Stopnień oczyszczania biologicznego zrealizowano w oparciu o niskoobciążony osad czynny. Procesy biologiczne prowadzone są w 6 równoległych komorach osadu czynnego z napowietrzaniem drobnopęcherzykowym. Ilość powietrza dostarczana do każdej z komór regulowana jest niezależną przepustnicą. Obecnie w ramach przebudowy układu napowietrzania powietrze dostarczane na każdy z sześciu bloków biologicznych, będzie regulowane za pomocą dwóch przepustnic (łączna ilość przepustnic regulacyjnych – 12 szt.). Fazy procesów nitryfikacji i denitryfikacji są regulowane za pomocą przerw w napowietrzaniu, indywidualnie dla każdej z komór. Powietrze do komór osadu czynnego jest dostarczane za pomocą trzech dmuchaw SIEMENS KA5S-GK200, oraz 1 nowej dmuchawy z łożyskami powietrznymi produkcji </w:t>
      </w:r>
      <w:proofErr w:type="spellStart"/>
      <w:r w:rsidRPr="00F77D40">
        <w:rPr>
          <w:rFonts w:ascii="Arial" w:hAnsi="Arial" w:cs="Arial"/>
          <w:sz w:val="24"/>
          <w:szCs w:val="24"/>
        </w:rPr>
        <w:t>Aspamet</w:t>
      </w:r>
      <w:proofErr w:type="spellEnd"/>
      <w:r w:rsidRPr="00F77D40">
        <w:rPr>
          <w:rFonts w:ascii="Arial" w:hAnsi="Arial" w:cs="Arial"/>
          <w:sz w:val="24"/>
          <w:szCs w:val="24"/>
        </w:rPr>
        <w:t xml:space="preserve"> Turbo Max zlokalizowanych  w budynku dmuchaw. Wszystkie dmuchawy pracują kaskadowo na jeden kolektor. Algorytm pracy dmuchaw systemu nadrzędnego ma za zadanie utrzymanie zadanego w tym kolektorze ciśnienia. Zadane ciśnienie, oraz kolejność pracy dmuchaw kontrolowane są przez sterownik nadrzędny dmuchaw zainstalowany w szafce MCP w pomieszczeniu dmuchaw. Sterownik ten decyduje o załączaniu lub wyłączaniu, oraz zmianie wydajności  kolejnych dmuchaw w zaprogramowanej kolejności (</w:t>
      </w:r>
      <w:proofErr w:type="spellStart"/>
      <w:r w:rsidRPr="00F77D40">
        <w:rPr>
          <w:rFonts w:ascii="Arial" w:hAnsi="Arial" w:cs="Arial"/>
          <w:sz w:val="24"/>
          <w:szCs w:val="24"/>
        </w:rPr>
        <w:t>priorytetacja</w:t>
      </w:r>
      <w:proofErr w:type="spellEnd"/>
      <w:r w:rsidRPr="00F77D40">
        <w:rPr>
          <w:rFonts w:ascii="Arial" w:hAnsi="Arial" w:cs="Arial"/>
          <w:sz w:val="24"/>
          <w:szCs w:val="24"/>
        </w:rPr>
        <w:t>) w celu utrzymania zadanego ciśnienia. Algorytm sterowania pracą dmuchaw realizowany jest w następujący sposób: pierwsza dmuchawa startuje z minimalnym wydat</w:t>
      </w:r>
      <w:r w:rsidRPr="00F77D40">
        <w:rPr>
          <w:rFonts w:ascii="Arial" w:hAnsi="Arial" w:cs="Arial"/>
          <w:sz w:val="24"/>
          <w:szCs w:val="24"/>
        </w:rPr>
        <w:softHyphen/>
        <w:t>kiem 45% swojej maksymalnej wydajności. Wraz ze wzrostem zapotrzebowania powie</w:t>
      </w:r>
      <w:r w:rsidRPr="00F77D40">
        <w:rPr>
          <w:rFonts w:ascii="Arial" w:hAnsi="Arial" w:cs="Arial"/>
          <w:sz w:val="24"/>
          <w:szCs w:val="24"/>
        </w:rPr>
        <w:softHyphen/>
        <w:t>trza, reguluje się ona aż do 100% jej wydajno</w:t>
      </w:r>
      <w:r w:rsidRPr="00F77D40">
        <w:rPr>
          <w:rFonts w:ascii="Arial" w:hAnsi="Arial" w:cs="Arial"/>
          <w:sz w:val="24"/>
          <w:szCs w:val="24"/>
        </w:rPr>
        <w:softHyphen/>
        <w:t>ści. Przy dalszym wzroście zapotrzebowania powietrza, automatycznie włącza się następna dmuchawa z mi</w:t>
      </w:r>
      <w:r w:rsidRPr="00F77D40">
        <w:rPr>
          <w:rFonts w:ascii="Arial" w:hAnsi="Arial" w:cs="Arial"/>
          <w:sz w:val="24"/>
          <w:szCs w:val="24"/>
        </w:rPr>
        <w:softHyphen/>
        <w:t xml:space="preserve">nimalnym obciążeniem (45%). Wydatek pierwszej dmuchawy będzie automatycznie redukowany do 55% (45% + 55% = 100%). Przy dalszym wzroście zapotrzebowania powietrza, wydatek pierwszej dmuchawy wzrośnie z 55% do 100%. Gdy pierwsza dmuchawa osiągnie maximum po raz drugi, pozostanie zablokowana w tej pozycji i rozpocznie się regulacja drugiej dmuchawy od 45 </w:t>
      </w:r>
      <w:r w:rsidRPr="00F77D40">
        <w:rPr>
          <w:rFonts w:ascii="Arial" w:hAnsi="Arial" w:cs="Arial"/>
          <w:sz w:val="24"/>
          <w:szCs w:val="24"/>
        </w:rPr>
        <w:softHyphen/>
        <w:t>100%. Gdy druga dmuchawa osiągnie maximum, uruchomiona zostanie automatycznie trzecia dmu</w:t>
      </w:r>
      <w:r w:rsidRPr="00F77D40">
        <w:rPr>
          <w:rFonts w:ascii="Arial" w:hAnsi="Arial" w:cs="Arial"/>
          <w:sz w:val="24"/>
          <w:szCs w:val="24"/>
        </w:rPr>
        <w:softHyphen/>
        <w:t xml:space="preserve">chawa, itd. W przypadku spadku zapotrzebowania powietrza, system regulacji działa w odwrotna stronę. Wszystkie dmuchawy jako standard są regulowane od 45% – 100%, podczas gdy tylko jedna dmuchawa jest regulowana w danym czasie. W czasie uruchamiania kolejnych dmuchaw system nadrzędny obniża na ten czas wydajność poprzedniej dmuchawy tzw. kompensacja ciśnienia. Kompensacja </w:t>
      </w:r>
      <w:r w:rsidRPr="00F77D40">
        <w:rPr>
          <w:rFonts w:ascii="Arial" w:hAnsi="Arial" w:cs="Arial"/>
          <w:sz w:val="24"/>
          <w:szCs w:val="24"/>
        </w:rPr>
        <w:lastRenderedPageBreak/>
        <w:t xml:space="preserve">umożliwia łagodne uruchomienie kolejnej dmuchawy bez powstania skoku ponad normę ciśnienia zadanego. </w:t>
      </w:r>
    </w:p>
    <w:p w14:paraId="1B4C1BAE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 xml:space="preserve">Sterownik nadrzędny dmuchaw MCP komunikuje się poprzez sieć </w:t>
      </w:r>
      <w:proofErr w:type="spellStart"/>
      <w:r w:rsidRPr="00F77D40">
        <w:rPr>
          <w:rFonts w:ascii="Arial" w:hAnsi="Arial" w:cs="Arial"/>
          <w:sz w:val="24"/>
          <w:szCs w:val="24"/>
        </w:rPr>
        <w:t>Profibus</w:t>
      </w:r>
      <w:proofErr w:type="spellEnd"/>
      <w:r w:rsidRPr="00F77D40">
        <w:rPr>
          <w:rFonts w:ascii="Arial" w:hAnsi="Arial" w:cs="Arial"/>
          <w:sz w:val="24"/>
          <w:szCs w:val="24"/>
        </w:rPr>
        <w:t xml:space="preserve"> DP </w:t>
      </w:r>
      <w:bookmarkStart w:id="0" w:name="_GoBack"/>
      <w:r w:rsidRPr="00F77D40">
        <w:rPr>
          <w:rFonts w:ascii="Arial" w:hAnsi="Arial" w:cs="Arial"/>
          <w:sz w:val="24"/>
          <w:szCs w:val="24"/>
        </w:rPr>
        <w:t xml:space="preserve">z systemem sterowania oczyszczalni SCADA. Dmuchawy są zasilana poprzez </w:t>
      </w:r>
      <w:bookmarkEnd w:id="0"/>
      <w:r w:rsidRPr="00F77D40">
        <w:rPr>
          <w:rFonts w:ascii="Arial" w:hAnsi="Arial" w:cs="Arial"/>
          <w:sz w:val="24"/>
          <w:szCs w:val="24"/>
        </w:rPr>
        <w:t>szafę zasilającą w rozdzielnicy RZ3 w budynku dmuchaw poprzez urządzenie łagodnego rozruchu Danfoss MCD3000. Szafa wyposażona jest w wyłącznik główny na drzwiach oraz rozłącznik bezpiecznikowy z wkładkami 400A. Pomiar ciśnienia w kolektorze realizowany jest poprzez przetwornik ciśnienia o zakresie 0…1000mbar z wyjściem analogowym 4…20mA.</w:t>
      </w:r>
    </w:p>
    <w:p w14:paraId="51CE9412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Specyfikacja techniczna przedmiotu zamówienia</w:t>
      </w:r>
    </w:p>
    <w:p w14:paraId="7D135761" w14:textId="77777777" w:rsidR="00F77D40" w:rsidRPr="00F77D40" w:rsidRDefault="00F77D40" w:rsidP="00F77D40">
      <w:pPr>
        <w:pStyle w:val="Akapitzlist"/>
        <w:spacing w:before="120" w:after="120"/>
        <w:ind w:left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Należy dostarczyć, zamontować i uruchomić trzy dmuchawy o następujących parametrach:</w:t>
      </w:r>
    </w:p>
    <w:p w14:paraId="6A0C2EDA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Dmuchawa promieniowa (odśrodkowa) o </w:t>
      </w:r>
      <w:r w:rsidRPr="00F77D40">
        <w:rPr>
          <w:rFonts w:ascii="Arial" w:eastAsia="Times New Roman" w:hAnsi="Arial" w:cs="Arial"/>
          <w:bCs/>
          <w:sz w:val="24"/>
          <w:szCs w:val="24"/>
          <w:lang w:eastAsia="pl-PL"/>
        </w:rPr>
        <w:t>pełnej optymalizacji pracy pod względem zmiennego sprężu wylotowego, oraz ciśnienia atmosferycznego (wbudowany pomiar), wydajności chwilowej a także zużycia energi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i – realizowanej poprzez regulację prędkości obrotowej silnika elektrycznego poprzez regulację za pośrednictwem przemiennika wysokiej częstotliwości prądu sinusoidalnego. </w:t>
      </w:r>
    </w:p>
    <w:p w14:paraId="706E62E5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Wydajność dmuchawy (wydajność mierzona na wylocie, parametry powietrza wlotowego +20 0C, 1013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hPa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, opory filtra wlotowego 0,3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kPa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, opory układu wylotowego min 0,3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kPa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 wilgotność 65 %; wydajność wyrażona w Nm3/h wilgotnych w 0 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C):</w:t>
      </w:r>
    </w:p>
    <w:p w14:paraId="55D4D524" w14:textId="77777777" w:rsidR="00F77D40" w:rsidRPr="00F77D40" w:rsidRDefault="00F77D40" w:rsidP="00F77D40">
      <w:pPr>
        <w:numPr>
          <w:ilvl w:val="0"/>
          <w:numId w:val="23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Zakres wydajności dla nadciśnienia 660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mbar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, przy +20 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C, 65 % wilgotności: Wydajność maksymalna nie mniejsza niż 9800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/h a wydajność minimalna nie większa jak 3650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/h. </w:t>
      </w:r>
    </w:p>
    <w:p w14:paraId="610199EC" w14:textId="77777777" w:rsidR="00F77D40" w:rsidRPr="00F77D40" w:rsidRDefault="00F77D40" w:rsidP="00F77D40">
      <w:pPr>
        <w:numPr>
          <w:ilvl w:val="0"/>
          <w:numId w:val="23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Zakres wydajności dla nadciśnienia 700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mbar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, przy +20 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C, 65 % wilgotności: Wydajność maksymalna nie mniejsza niż 9750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/h a wydajność minimalna nie większa jak 3900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/h. </w:t>
      </w:r>
    </w:p>
    <w:p w14:paraId="157AD664" w14:textId="77777777" w:rsidR="00F77D40" w:rsidRPr="00F77D40" w:rsidRDefault="00F77D40" w:rsidP="00F77D40">
      <w:pPr>
        <w:numPr>
          <w:ilvl w:val="0"/>
          <w:numId w:val="23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Zakres wydajności dla nadciśnienia 760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mbar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, przy +20 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C, 65 % wilgotności: Wydajność maksymalna nie mniejsza niż 9350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/h a wydajność minimalna nie większa jak 3960 Nm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/h.</w:t>
      </w:r>
    </w:p>
    <w:p w14:paraId="247F8422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Dopuszczalne maksymalne ciśnienie robocze nie mniejsze niż 850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mbar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FCE2F8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Dopuszczalne minimalne ciśnienie robocze nie większe niż 500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mbar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9C1D08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Moc znamionowa silnika 225 -  250 kW</w:t>
      </w:r>
    </w:p>
    <w:p w14:paraId="1A12AD0D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hAnsi="Arial" w:cs="Arial"/>
          <w:sz w:val="24"/>
          <w:szCs w:val="24"/>
        </w:rPr>
        <w:t>Moc maksymalna pobierana z sieci do 250 kW (ograniczenie z uwagi na istniejące kable zasilające z rozdzielnicy RG do RZ3 2xNYY-J 4x185 długości 100m)</w:t>
      </w:r>
    </w:p>
    <w:p w14:paraId="598589D6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Emisja hałasu nie większą niż 80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>(A) – wartość mierzona w odległości 1 metra od obudowy. Po uruchomieniu każdej nowej dmuchawy należy wykonać pomiary natężenia dźwięku certyfikowanym miernikiem z ważnym świadectwem wzorcowania, oraz sporządzić protokół z badania hałasu.</w:t>
      </w:r>
    </w:p>
    <w:p w14:paraId="7305C6D5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Drgania: poniżej 2 mm/s</w:t>
      </w:r>
    </w:p>
    <w:p w14:paraId="3FA9CF64" w14:textId="77777777" w:rsidR="00F77D40" w:rsidRPr="00F77D40" w:rsidRDefault="00F77D40" w:rsidP="00F77D40">
      <w:pPr>
        <w:pStyle w:val="Akapitzlist"/>
        <w:numPr>
          <w:ilvl w:val="0"/>
          <w:numId w:val="22"/>
        </w:numPr>
        <w:spacing w:before="120" w:after="120" w:line="259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Temperatura powietrza wlotowego: -20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 do +40</w:t>
      </w:r>
      <w:r w:rsidRPr="00F77D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F77D40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14:paraId="70860C76" w14:textId="77777777" w:rsidR="00F77D40" w:rsidRPr="00F77D40" w:rsidRDefault="00F77D40" w:rsidP="00F77D40">
      <w:pPr>
        <w:spacing w:before="120" w:after="120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W ramach przedmiotu zamówienia należy wykonać nowy algorytm sterowania automatycznego nadrzędnego dla 4 dmuchaw z wizualizacją w systemie SCADA oczyszczalni, który będzie pracował w sterowniku głównym S7-400 CPU414-3 PN/DP w rozdzielni SS3. Algorytm będzie zapewniał regulację ciśnienia zadanego w trybie automatycznym poprzez automatyczne załączanie kolejnych dmuchaw, umożliwiał zmianę przez operatora kolejności załączania dmuchaw.</w:t>
      </w:r>
    </w:p>
    <w:p w14:paraId="6199029A" w14:textId="77777777" w:rsidR="00F77D40" w:rsidRPr="00F77D40" w:rsidRDefault="00F77D40" w:rsidP="00F77D40">
      <w:pPr>
        <w:pStyle w:val="Akapitzlist"/>
        <w:spacing w:before="120" w:after="120"/>
        <w:ind w:left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Przedmiot zamówienia winien obejmować dostawę, demontaż wyeksploatowanych i montaż w miejscu zdemontowanych kompletnych 3 kompaktowych dmuchaw w obudowach dźwiękochłonnych ze standardowym wyposażeniem spełniającym co najmniej poniższe wymagania:</w:t>
      </w:r>
    </w:p>
    <w:p w14:paraId="4605B1F9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Stopień sprężający z silnikiem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bezszczotkowym</w:t>
      </w:r>
      <w:proofErr w:type="spellEnd"/>
    </w:p>
    <w:p w14:paraId="63898A1A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Przemiennik częstotliwości prądu sinusoidalnego, zabudowany i   zintegrowany fabrycznie w obudowie dmuchawy. Wykonany i sygnowany przez wyspecjalizowanego producenta tego typu urządzeń. </w:t>
      </w:r>
    </w:p>
    <w:p w14:paraId="2E83EFD2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zabudowany w dmuchawie sterownik wraz z panelem dotykowym z kolorowym wyświetlaczem LCD, umożliwiającym zarówno sterowanie jak i dostęp do wszystkich funkcji operatorskich z poziomu dmuchawy – obsługa menu w języku polskim</w:t>
      </w:r>
    </w:p>
    <w:p w14:paraId="1694261B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zawór rozruchowo-wydmuchowy z tłumikiem, </w:t>
      </w:r>
    </w:p>
    <w:p w14:paraId="4C8692FA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osprzęt elektryczny i mechaniczny (okablowanie, podłączenia mechaniczne),</w:t>
      </w:r>
    </w:p>
    <w:p w14:paraId="61C1715C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całość zamknięta w jednolitej, fabrycznej i kompaktowej obudowie dźwiękochłonnej,  </w:t>
      </w:r>
    </w:p>
    <w:p w14:paraId="5526CFE1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układ monitorujący pracę z wartościami wyświetlanymi na panelu dotykowym dmuchawy, co najmniej następujących parametrów:</w:t>
      </w:r>
    </w:p>
    <w:p w14:paraId="4D01D570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wydatek wyrażony w m3/h </w:t>
      </w:r>
    </w:p>
    <w:p w14:paraId="5A65F656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wydajność dmuchawy w %</w:t>
      </w:r>
    </w:p>
    <w:p w14:paraId="14A83A7B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ciśnienie na ssaniu-  chwilowe atmosferyczne (spręż musi się odbywać w odniesieniu do rzeczywistego ciśnienia atmosferycznego zasysanego powietrza a nie wg nastaw fabrycznych)</w:t>
      </w:r>
    </w:p>
    <w:p w14:paraId="14D8301E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ciśnienie na tłoczeniu</w:t>
      </w:r>
    </w:p>
    <w:p w14:paraId="44BAA18D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pomiary wartości elektrycznych</w:t>
      </w:r>
    </w:p>
    <w:p w14:paraId="46D46FF8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temperatury silnika i układu sterowania</w:t>
      </w:r>
    </w:p>
    <w:p w14:paraId="5ED85D73" w14:textId="77777777" w:rsidR="00F77D40" w:rsidRPr="00F77D40" w:rsidRDefault="00F77D40" w:rsidP="00F77D40">
      <w:pPr>
        <w:pStyle w:val="Akapitzlist"/>
        <w:numPr>
          <w:ilvl w:val="2"/>
          <w:numId w:val="23"/>
        </w:numPr>
        <w:spacing w:before="120" w:after="120" w:line="259" w:lineRule="auto"/>
        <w:ind w:left="1843" w:hanging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monitoringu błędów z pamięcią historii zdarzeń</w:t>
      </w:r>
    </w:p>
    <w:p w14:paraId="2D85F53F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Z uwagi na istniejące uwarunkowania obudowa wraz z dmuchawą nie powinna przekroczyć swoimi gabarytami wymiarów 3,20 m długości, 1,86 m szerokości i 1,85 m wysokości. (wysokość drzwi wejściowych to 2,20 m). Dopuszcza się zwiększenie wysokości o ile pozwoli to Wykonawcy na bezkolizyjne poprowadzenie instalacji powietrza oraz zasilania w energię a także zainstalowania innego niezbędnego oprzyrządowania. Wykonawca ma obowiązek przed złożeniem oferty na dokonanie pomiarów na miejscu oraz zebranie wszystkich niezbędnych informacji o systemie sterowania, zasilania i charakterze pracy instalacji tak aby oferta była kompletna. Dodatkowo w przypadku gdy gabaryty dmuchawy wymuszałyby wykonanie innych robót budowlanych np. powiększenia drzwi do hali dmuchaw, to koszty z tym związane poniesie Wykonawca.</w:t>
      </w:r>
    </w:p>
    <w:p w14:paraId="071E3E05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Powietrze do dmuchaw musi być doprowadzone przez czerpnie z zewnątrz budynku. Należy wykonać nowe kanały wlotowe oraz czerpnie. Należy wszystkie kraty czerpni (6 sztuk) w elewacji wykonać jako łatwe do zdemontowania do bieżącego czyszczenia od zewnątrz.</w:t>
      </w:r>
    </w:p>
    <w:p w14:paraId="2E3DE7E9" w14:textId="77777777" w:rsidR="00F77D40" w:rsidRPr="00F77D40" w:rsidRDefault="00F77D40" w:rsidP="00F77D40">
      <w:pPr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Dmuchawy muszą odprowadzać powietrze z układu chłodzenia poza halę. Wymagane wykonanie kanałów wylotowych.</w:t>
      </w:r>
    </w:p>
    <w:p w14:paraId="17F6A1ED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Wszystkie elementy metalowe jak rurociągi, podpory, śruby itp. muszą być wykonane ze stali nierdzewnej.</w:t>
      </w:r>
    </w:p>
    <w:p w14:paraId="6BAEB120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Proponowany w ramach oferty typ dmuchawy musi być do obejrzenia w warunkach pracy tj. już zainstalowany i działający w innym przedsiębiorstwie na terenie Unii Europejskiej.</w:t>
      </w:r>
    </w:p>
    <w:p w14:paraId="27CE0306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77D40">
        <w:rPr>
          <w:rFonts w:ascii="Arial" w:hAnsi="Arial" w:cs="Arial"/>
          <w:sz w:val="24"/>
          <w:szCs w:val="24"/>
          <w:u w:val="single"/>
        </w:rPr>
        <w:t xml:space="preserve">Zamawiający wymaga wykonania izolacji akustycznej tj. wygłuszenia przewodów montowanych dmuchaw. </w:t>
      </w:r>
    </w:p>
    <w:p w14:paraId="2556D453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W ramach oferty należy dołączyć kartę katalogową dmuchawy lub inny dokument zawierający opis techniczny oferowanej dmuchawy oraz wykres charakterystyki pracy dmuchawy z zaznaczonymi sześcioma punktami dla trzech wymaganych w opisie przedmiotu zamówienia ciśnień.</w:t>
      </w:r>
    </w:p>
    <w:p w14:paraId="0F1C3126" w14:textId="77777777" w:rsidR="00F77D40" w:rsidRPr="00F77D40" w:rsidRDefault="00F77D40" w:rsidP="00F77D40">
      <w:pPr>
        <w:pStyle w:val="Akapitzlist"/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 xml:space="preserve">Stopy mocujące do podłoża nowych dmuchaw należy powiązać z istniejącym fundamentem wskazanym na dołączonym rysunku konstrukcyjnym budynku dmuchaw. Dmuchawa winna być centralnie ustawiona na fundamencie, nie dopuszcza się przesunięć względem osi symetrii fundamentu. </w:t>
      </w:r>
    </w:p>
    <w:p w14:paraId="47962CBC" w14:textId="77777777" w:rsidR="00F77D40" w:rsidRPr="00F77D40" w:rsidRDefault="00F77D40" w:rsidP="00F77D40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Wraz z dmuchawą winny być dostarczone co najmniej niżej wymienione akcesoria:</w:t>
      </w:r>
    </w:p>
    <w:p w14:paraId="673F0F65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after="120" w:line="259" w:lineRule="auto"/>
        <w:ind w:left="1417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tłumik powietrza, dyfuzor oraz kompensator na wylocie,</w:t>
      </w:r>
    </w:p>
    <w:p w14:paraId="793E937E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tłumik powietrza z układu chłodzenia,</w:t>
      </w:r>
    </w:p>
    <w:p w14:paraId="70AD4800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tłumik powietrza zaworu rozruchowego,</w:t>
      </w:r>
    </w:p>
    <w:p w14:paraId="42B01253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filtr powietrza przedziału elektrycznego,</w:t>
      </w:r>
    </w:p>
    <w:p w14:paraId="77BBCA66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filtr powietrza wlotowego,</w:t>
      </w:r>
    </w:p>
    <w:p w14:paraId="7A50997F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zawór (przepustnica) odcinający ręczny na rurociągu, </w:t>
      </w:r>
    </w:p>
    <w:p w14:paraId="011D9374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złącze kompensacyjne na rurociągu,  </w:t>
      </w:r>
    </w:p>
    <w:p w14:paraId="66AE756C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zawór zwrotny na wylocie,</w:t>
      </w:r>
    </w:p>
    <w:p w14:paraId="4DDB977C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418" w:hanging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czerpnia powietrza wlotowego</w:t>
      </w:r>
    </w:p>
    <w:p w14:paraId="7C4F60E3" w14:textId="77777777" w:rsidR="00F77D40" w:rsidRPr="00F77D40" w:rsidRDefault="00F77D40" w:rsidP="00F77D40">
      <w:pPr>
        <w:spacing w:before="120" w:after="12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Dla potrzeb sterowania nadrzędnego należy pominąć obecny (dedykowany dla dmuchaw HV-Turbo) zabudowany w szafie MCP sterownik z oprogramowaniem sterowania nadrzędnego układem dmuchaw (3 istniejące + 1 nowa) i wykonać równoważny pod względem zasady działania nowy algorytm sterowania automatycznego pracujący w sterowniku głównym S7-400 w rozdzielni SS3 z wizualizacją w systemie SCADA. Nowy system sterowania musi realizować takie funkcje jak:</w:t>
      </w:r>
    </w:p>
    <w:p w14:paraId="0C44D370" w14:textId="77777777" w:rsidR="00F77D40" w:rsidRPr="00F77D40" w:rsidRDefault="00F77D40" w:rsidP="00F77D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770239D" w14:textId="77777777" w:rsidR="00F77D40" w:rsidRPr="00F77D40" w:rsidRDefault="00F77D40" w:rsidP="00F77D40">
      <w:pPr>
        <w:pStyle w:val="Akapitzlist"/>
        <w:numPr>
          <w:ilvl w:val="0"/>
          <w:numId w:val="24"/>
        </w:numPr>
        <w:spacing w:before="120" w:after="120" w:line="259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możliwość zmiany kolejności załączania dmuchaw,</w:t>
      </w:r>
    </w:p>
    <w:p w14:paraId="34131328" w14:textId="77777777" w:rsidR="00F77D40" w:rsidRPr="00F77D40" w:rsidRDefault="00F77D40" w:rsidP="00F77D40">
      <w:pPr>
        <w:pStyle w:val="Akapitzlist"/>
        <w:numPr>
          <w:ilvl w:val="0"/>
          <w:numId w:val="24"/>
        </w:numPr>
        <w:spacing w:before="120" w:after="120" w:line="259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utrzymywanie wartości zadanej ciśnienia na zasadzie załączania lub wyłączania kolejnych dmuchaw,</w:t>
      </w:r>
    </w:p>
    <w:p w14:paraId="5AD2A631" w14:textId="77777777" w:rsidR="00F77D40" w:rsidRPr="00F77D40" w:rsidRDefault="00F77D40" w:rsidP="00F77D40">
      <w:pPr>
        <w:pStyle w:val="Akapitzlist"/>
        <w:numPr>
          <w:ilvl w:val="0"/>
          <w:numId w:val="24"/>
        </w:numPr>
        <w:spacing w:before="120" w:after="120" w:line="259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możliwość zmiany nastaw regulatora PID,</w:t>
      </w:r>
    </w:p>
    <w:p w14:paraId="5E3E9CA3" w14:textId="77777777" w:rsidR="00F77D40" w:rsidRPr="00F77D40" w:rsidRDefault="00F77D40" w:rsidP="00F77D40">
      <w:pPr>
        <w:pStyle w:val="Akapitzlist"/>
        <w:numPr>
          <w:ilvl w:val="0"/>
          <w:numId w:val="24"/>
        </w:numPr>
        <w:spacing w:before="120" w:after="120" w:line="259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automatyczne pomijanie w kolejności dmuchawy, w której wystąpi błąd uniemożliwiający jej pracę lub która będzie przełączona w tryb lokalny</w:t>
      </w:r>
    </w:p>
    <w:p w14:paraId="230BF634" w14:textId="77777777" w:rsidR="00F77D40" w:rsidRPr="00F77D40" w:rsidRDefault="00F77D40" w:rsidP="00F77D40">
      <w:pPr>
        <w:pStyle w:val="Akapitzlist"/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Wykonawca ma obowiązek dostarczyć i zamontować inne niezbędne elementy układu, które nie znalazły się w opisie Zamawiającego ale bez których praca dmuchaw w trybie automatycznym jak i lokalnym byłaby niemożliwa.</w:t>
      </w:r>
    </w:p>
    <w:p w14:paraId="1CF0EC54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Pozostałe uwarunkowania i wymagania dla doboru dmuchawy</w:t>
      </w:r>
    </w:p>
    <w:p w14:paraId="61A71846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Dmuchawa promieniowa (odśrodkowa) o płynnej regulacji prędkości obrotowej wału napędowego i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stałogeometrycznym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 układzie, bezolejowa.</w:t>
      </w:r>
    </w:p>
    <w:p w14:paraId="625B1363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Dmuchawa o poziomym ustawieniu wału, oraz poziomym króćcu wlotowym i pionowym wylotowym.</w:t>
      </w:r>
    </w:p>
    <w:p w14:paraId="5B03B4A0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dmuchawy promieniowe powinny mieć konstrukcję modułową co oznacza zblokowanie układu napędowego poprzez wyeliminowanie przekładni mechanicznej i zastosowanie bezpośredniego napędu wału dmuchawy przez silnik elektryczny pracujący z łożyskowaniem dynamicznym bezstykowym w pełnym zakresie pracy tj. od stanu gotowość do pracy do maksymalnej prędkości obrotowej – łożyskowanie dynamiczne elektromagnetyczne lub łożyska powietrzne.</w:t>
      </w:r>
    </w:p>
    <w:p w14:paraId="38353B09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Silnik wysokoobrotowy synchroniczny z magnesami stałymi</w:t>
      </w:r>
    </w:p>
    <w:p w14:paraId="6D26AB19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System łożyskowania wału powietrzny lub magnetyczny</w:t>
      </w:r>
    </w:p>
    <w:p w14:paraId="7F7ECE52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Dmuchawa winna być wyposażona w wysokosprawne, niezależne od łożysk uszczelnienie labiryntowe suche, które zapewnia wysoką szczelność i sprawność dmuchawy</w:t>
      </w:r>
    </w:p>
    <w:p w14:paraId="3EBE23E3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Wymagana jest możliwość natychmiastowego startu dmuchawy po każdorazowym zatrzymaniu, bez konieczności wystąpienia przerwy w pracy dmuchawy, w szczególności wymaga się aby:</w:t>
      </w:r>
    </w:p>
    <w:p w14:paraId="1F739E4C" w14:textId="77777777" w:rsidR="00F77D40" w:rsidRPr="00F77D40" w:rsidRDefault="00F77D40" w:rsidP="00F77D40">
      <w:pPr>
        <w:pStyle w:val="Akapitzlist"/>
        <w:numPr>
          <w:ilvl w:val="2"/>
          <w:numId w:val="28"/>
        </w:numPr>
        <w:spacing w:before="120" w:after="120" w:line="259" w:lineRule="auto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 xml:space="preserve">dmuchawa winna charakteryzować się nielimitowaną w czasie częstotliwością włączeń i </w:t>
      </w:r>
      <w:proofErr w:type="spellStart"/>
      <w:r w:rsidRPr="00F77D40">
        <w:rPr>
          <w:rFonts w:ascii="Arial" w:hAnsi="Arial" w:cs="Arial"/>
          <w:sz w:val="24"/>
          <w:szCs w:val="24"/>
        </w:rPr>
        <w:t>wyłączeń</w:t>
      </w:r>
      <w:proofErr w:type="spellEnd"/>
      <w:r w:rsidRPr="00F77D40">
        <w:rPr>
          <w:rFonts w:ascii="Arial" w:hAnsi="Arial" w:cs="Arial"/>
          <w:sz w:val="24"/>
          <w:szCs w:val="24"/>
        </w:rPr>
        <w:t xml:space="preserve"> (rozumianych jako całkowite zatrzymanie urządzenia)</w:t>
      </w:r>
    </w:p>
    <w:p w14:paraId="318C937D" w14:textId="77777777" w:rsidR="00F77D40" w:rsidRPr="00F77D40" w:rsidRDefault="00F77D40" w:rsidP="00F77D40">
      <w:pPr>
        <w:pStyle w:val="Akapitzlist"/>
        <w:numPr>
          <w:ilvl w:val="2"/>
          <w:numId w:val="28"/>
        </w:numPr>
        <w:spacing w:before="120" w:after="120" w:line="259" w:lineRule="auto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po osiągnięciu punktu pracy, brak konieczności okresowego wyłączania celem wychłodzenia silnika i łożysk,</w:t>
      </w:r>
    </w:p>
    <w:p w14:paraId="7902FFFE" w14:textId="77777777" w:rsidR="00F77D40" w:rsidRPr="00F77D40" w:rsidRDefault="00F77D40" w:rsidP="00F77D40">
      <w:pPr>
        <w:pStyle w:val="Akapitzlist"/>
        <w:numPr>
          <w:ilvl w:val="2"/>
          <w:numId w:val="28"/>
        </w:numPr>
        <w:spacing w:before="120" w:after="120" w:line="259" w:lineRule="auto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po osiągnięciu punktu pracy, brak konieczności okresowej pracy jałowej celem wychłodzenia silnika i łożysk,</w:t>
      </w:r>
    </w:p>
    <w:p w14:paraId="0323AE76" w14:textId="77777777" w:rsidR="00F77D40" w:rsidRPr="00F77D40" w:rsidRDefault="00F77D40" w:rsidP="00F77D40">
      <w:pPr>
        <w:pStyle w:val="Akapitzlist"/>
        <w:numPr>
          <w:ilvl w:val="2"/>
          <w:numId w:val="28"/>
        </w:numPr>
        <w:spacing w:before="120" w:after="120" w:line="259" w:lineRule="auto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podczas pracy nie występowały wymuszone przerwy (blokady ponownego uruchomienia) pomiędzy kolejnymi załączeniami z uwagi na konieczność wychłodzenia dmuchawy.</w:t>
      </w:r>
    </w:p>
    <w:p w14:paraId="0AE889A9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Dożywotnia gwarancja wydana przez producenta na kompletne łożyska powietrzne  bez limitu cykli włączeń/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 w tym nie limitowana ilości włączeń w okresie godziny. </w:t>
      </w:r>
    </w:p>
    <w:p w14:paraId="15F5D2FE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Z uwagi na typ zastosowanego układu napowietrzania – dyfuzory membranowe – należy zastosować dmuchawy promieniowe gwarantujące w 100 % brak możliwości zaolejenia powietrza. Nie dopuszcza się stosowania łożysk tocznych wymagających smarowania olejem. Wymagane stosowanie bezstykowych samonastawnych łożysk elektromagnetycznych lub równoważnych łożysk powietrznych dynamicznych </w:t>
      </w:r>
      <w:proofErr w:type="spellStart"/>
      <w:r w:rsidRPr="00F77D40">
        <w:rPr>
          <w:rFonts w:ascii="Arial" w:eastAsia="Times New Roman" w:hAnsi="Arial" w:cs="Arial"/>
          <w:sz w:val="24"/>
          <w:szCs w:val="24"/>
          <w:lang w:eastAsia="pl-PL"/>
        </w:rPr>
        <w:t>bezstycznych</w:t>
      </w:r>
      <w:proofErr w:type="spellEnd"/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 w pełnym zakresie pracy. Nie dopuszcza się wymagania w zakresie dokonywania fabrycznych przeglądów serwisowych </w:t>
      </w:r>
      <w:r w:rsidRPr="00F77D40">
        <w:rPr>
          <w:rFonts w:ascii="Arial" w:hAnsi="Arial" w:cs="Arial"/>
          <w:sz w:val="24"/>
          <w:szCs w:val="24"/>
        </w:rPr>
        <w:t xml:space="preserve">lub czynności związanych z obsługą łożysk lub napędu. </w:t>
      </w:r>
    </w:p>
    <w:p w14:paraId="12AC2665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Szybki system sterowania wydajnością nadążający za szybkimi zmianami ciśnienia w kolektorze powietrza bez przekraczania ciśnienia maksymalnego (bez wyłączenia awaryjnego dmuchawy)</w:t>
      </w:r>
    </w:p>
    <w:p w14:paraId="7149A9E5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Przetwornica częstotliwości na zasilaniu wyposażona w filtr RFI zgodny z normą EN 61800-3.</w:t>
      </w:r>
    </w:p>
    <w:p w14:paraId="3207BD67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Nie dopuszcza się dmuchaw wyposażonych w dodatkowe układy chłodzenia w postaci układu wodnego lub dodatkowych wentylatorów obudowy dźwiękochłonnej.</w:t>
      </w:r>
    </w:p>
    <w:p w14:paraId="6DF9D662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 xml:space="preserve">Wymagana dmuchawa o </w:t>
      </w:r>
      <w:r w:rsidRPr="00F77D40">
        <w:rPr>
          <w:rFonts w:ascii="Arial" w:hAnsi="Arial" w:cs="Arial"/>
          <w:sz w:val="24"/>
          <w:szCs w:val="24"/>
        </w:rPr>
        <w:t xml:space="preserve">minimalnej ilości czynności eksploatacyjnych ograniczonych do wymiany wkładów filtrów i bieżącego monitoringu jej pracy. </w:t>
      </w:r>
    </w:p>
    <w:p w14:paraId="24A24FC2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należy zastosować dmuchawy o konstrukcji eliminującej przenoszenie wibracji na podłoże.</w:t>
      </w:r>
    </w:p>
    <w:p w14:paraId="01DA9D85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Nie dopuszcza się dmuchaw w wykonaniu prototypowym lub modyfikowanych w stosunku do danych katalogowych oraz DTR.</w:t>
      </w:r>
    </w:p>
    <w:p w14:paraId="3AD9BB34" w14:textId="77777777" w:rsidR="00F77D40" w:rsidRPr="00F77D40" w:rsidRDefault="00F77D40" w:rsidP="00F77D40">
      <w:pPr>
        <w:pStyle w:val="Akapitzlist"/>
        <w:numPr>
          <w:ilvl w:val="0"/>
          <w:numId w:val="23"/>
        </w:numPr>
        <w:spacing w:before="120" w:after="120" w:line="259" w:lineRule="auto"/>
        <w:ind w:left="1134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40">
        <w:rPr>
          <w:rFonts w:ascii="Arial" w:eastAsia="Times New Roman" w:hAnsi="Arial" w:cs="Arial"/>
          <w:sz w:val="24"/>
          <w:szCs w:val="24"/>
          <w:lang w:eastAsia="pl-PL"/>
        </w:rPr>
        <w:t>Producent dmuchawy oraz wbudowanego przemiennika częstotliwości musi posiadać przedstawicielstwo handlowe, oraz serwis w Polsce.</w:t>
      </w:r>
    </w:p>
    <w:p w14:paraId="4DEF8319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Warunki dostawy i montażu.</w:t>
      </w:r>
    </w:p>
    <w:p w14:paraId="78853251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Termin realizacji: dostawa do 6 miesięcy, uruchomienie, rozruch i próbna eksploatacja do 9 miesięcy od daty podpisania Umowy. </w:t>
      </w:r>
    </w:p>
    <w:p w14:paraId="28E83E45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Dostawa trzech kompletnych dmuchaw do miejsca montażu tj. budynek dmuchaw na terenie Oczyszczalni Ścieków Pomorzany przy ul. Tama Pomorzańska nr 8 w Szczecinie.</w:t>
      </w:r>
    </w:p>
    <w:p w14:paraId="70A9A5D2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Projekt wykonawczy w zakresie montażu mechanicznego, hydraulicznego oraz elektrycznego i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AKPiA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celem zatwierdzenia przez Zamawiającego w formie papierowej i cyfrowej. Przy czym w projekcie wykonawczym Zamawiający wymaga zatwierdzenia przez producenta dmuchawy sposobu jej posadowienia wraz z obudową. Ponad to projekt musi być zatwierdzony przez odpowiednich branżystów.</w:t>
      </w:r>
    </w:p>
    <w:p w14:paraId="374B5171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lastRenderedPageBreak/>
        <w:t xml:space="preserve">Montaż dmuchaw wraz z akcesoriami do istniejących fundamentów oraz podłączenie do kolektora zbiorczego w hali dmuchaw (istniejąca ręczna przepustnica odcinająca przed kolektorem DN450) w miejscu zdemontowanych dmuchaw. </w:t>
      </w:r>
    </w:p>
    <w:p w14:paraId="5F80221B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Wykonanie izolacji akustycznej tj. wygłuszenie przewodów montowanych dmuchaw. </w:t>
      </w:r>
      <w:r w:rsidRPr="00F77D40">
        <w:rPr>
          <w:rFonts w:ascii="Arial" w:eastAsia="Times New Roman" w:hAnsi="Arial" w:cs="Arial"/>
          <w:b/>
          <w:bCs/>
          <w:sz w:val="24"/>
          <w:szCs w:val="24"/>
          <w:u w:val="single"/>
        </w:rPr>
        <w:t>Warunkiem odbioru całości prac</w:t>
      </w:r>
      <w:r w:rsidRPr="00F77D40">
        <w:rPr>
          <w:rFonts w:ascii="Arial" w:eastAsia="Times New Roman" w:hAnsi="Arial" w:cs="Arial"/>
          <w:sz w:val="24"/>
          <w:szCs w:val="24"/>
        </w:rPr>
        <w:t xml:space="preserve"> będzie pomiar głośności jednej z nowo zainstalowanych dmuchaw (przy wyłączonych pozostałych) przy maksymalnej wydajności pracy i spełnienie go na poziomie do max 80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dB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.</w:t>
      </w:r>
    </w:p>
    <w:p w14:paraId="51A95FA4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Podłączenie zasilania elektrycznego do dmuchaw (obecne dmuchawy zasilane są z rozdzielnicy RZ3 przewodem 2x(4x120mm2 długość około 20m), Wykonawca zweryfikuje obciążalność istniejących kabli i w razie potrzeby zainstaluje odpowiednie kable zgodny z normą.</w:t>
      </w:r>
    </w:p>
    <w:p w14:paraId="69C6FDC1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Wykonanie sterowania nadrzędnego z kontrolą w systemie SCADA wraz z niezbędnym wyposażeniem i oprogramowaniem, umożliwiającego wspólną automatyczną pracę wszystkich 4 dmuchaw </w:t>
      </w:r>
    </w:p>
    <w:p w14:paraId="1201B387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Włączenie wymaganych sygnałów z dmuchaw do istniejącego systemu SCADA, oraz odwzorowanie w systemie wizualizacji oczyszczalni. Prace należy prowadzić w porozumieniu z firmą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Mercomp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Szczecin (obecnie trwa modernizacja systemu sterowania realizowana przez firmę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Mercomp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).</w:t>
      </w:r>
    </w:p>
    <w:p w14:paraId="6650F06C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 systemie wizualizacji powinny być udostępnione sygnały o pracy, awarii, wyłączeniu wyłącznika awaryjnego, prądzie pobieranym [A], mocy elektrycznej [kW], wydajności dmuchawy [%], przepływie powietrza [Nm3], spadku ciśnienia na filtrze wlotowym, oraz inne niezbędne sygnały wyszczególnione w DTR.</w:t>
      </w:r>
    </w:p>
    <w:p w14:paraId="4A2449C8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Wykonania niezbędnej instalacji okablowania pomiędzy sterownikami dmuchaw a systemem sterowania oczyszczalni wraz z niezbędnym osprzętem sieciowym, wpięciem dmuchaw w system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AKPiA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oczyszczalni.</w:t>
      </w:r>
    </w:p>
    <w:p w14:paraId="6D2F62BB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Wykonanie przed przekazaniem do eksploatacji niezbędnych pomiarów odbiorczych instalacji elektrycznych, oraz protokołów dla montowanych urządzeń.</w:t>
      </w:r>
    </w:p>
    <w:p w14:paraId="4DEBA169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Uruchomienie systemu sterowania nadrzędnego, oraz dmuchaw w obecności Zamawiającego.</w:t>
      </w:r>
    </w:p>
    <w:p w14:paraId="639C0E30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Przeprowadzenie szkolenia pracowników oczyszczani w zakresie obsługi dmuchawy oraz obsługi systemu sterowania, po uprzednim dostarczeniu DTR urządzeń oraz instrukcji użytkowania.</w:t>
      </w:r>
    </w:p>
    <w:p w14:paraId="74D9277E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Wykonanie i przekazanie Zamawiającemu dokumentacji powykonawczej w wersji papierowej i elektronicznej w tym: </w:t>
      </w:r>
    </w:p>
    <w:p w14:paraId="49CD07BB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Dokumentacji Techniczno-Ruchowej, z wyszczególnieniem części zamiennych i szybkozużywających się – 2 egz.</w:t>
      </w:r>
    </w:p>
    <w:p w14:paraId="59AE6D9E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Instrukcji Obsługi – 2 egz.</w:t>
      </w:r>
    </w:p>
    <w:p w14:paraId="13B03AB1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Zasilania elektrycznego i okablowania systemu sterowania dmuchawy - 2 egz.</w:t>
      </w:r>
    </w:p>
    <w:p w14:paraId="6AC8482D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lastRenderedPageBreak/>
        <w:t>Kopii oprogramowania sterownika głównego po utworzeniu algorytmów sterowania nadrzędnego</w:t>
      </w:r>
    </w:p>
    <w:p w14:paraId="2085E92D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>Kopii oprogramowania sterowników dmuchaw w wersji edytowalnej</w:t>
      </w:r>
    </w:p>
    <w:p w14:paraId="4C4F1C84" w14:textId="77777777" w:rsidR="00F77D40" w:rsidRPr="00F77D40" w:rsidRDefault="00F77D40" w:rsidP="00F77D40">
      <w:pPr>
        <w:numPr>
          <w:ilvl w:val="0"/>
          <w:numId w:val="20"/>
        </w:numPr>
        <w:spacing w:before="120" w:after="12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7D40">
        <w:rPr>
          <w:rFonts w:ascii="Arial" w:hAnsi="Arial" w:cs="Arial"/>
          <w:sz w:val="24"/>
          <w:szCs w:val="24"/>
        </w:rPr>
        <w:t xml:space="preserve">Oświadczenia o przekazaniu całości majątkowych praw autorskich do oprogramowania dla ZWiK oraz atrybutów legalności licencji </w:t>
      </w:r>
    </w:p>
    <w:p w14:paraId="1205E480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Wszystkie dokumenty w tym protokoły, wyniki badań i pomiarów oraz zaświadczenia i certyfikaty winny być dostarczone jako oryginały. Dokumenty nie będące oryginałami muszą być potwierdzone za zgodność z oryginałem przez przedstawiciela Wykonawcy.</w:t>
      </w:r>
    </w:p>
    <w:p w14:paraId="071BAF3C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Wymagany okres gwarancji min. 36 miesięcy.</w:t>
      </w:r>
    </w:p>
    <w:p w14:paraId="4C1E5522" w14:textId="77777777" w:rsidR="00F77D40" w:rsidRPr="00F77D40" w:rsidRDefault="00F77D40" w:rsidP="00F77D40">
      <w:pPr>
        <w:numPr>
          <w:ilvl w:val="0"/>
          <w:numId w:val="19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Wykonawca w okresie gwarancji zapewni nieodpłatnie niezbędne przeglądy techniczne wymagane dla utrzymania gwarancji wyszczególnione w DTR.</w:t>
      </w:r>
    </w:p>
    <w:p w14:paraId="42B4C601" w14:textId="77777777" w:rsidR="00F77D40" w:rsidRPr="00F77D40" w:rsidRDefault="00F77D40" w:rsidP="00F77D40">
      <w:pPr>
        <w:spacing w:before="120"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7D40">
        <w:rPr>
          <w:rFonts w:ascii="Arial" w:eastAsia="Times New Roman" w:hAnsi="Arial" w:cs="Arial"/>
          <w:b/>
          <w:sz w:val="24"/>
          <w:szCs w:val="24"/>
        </w:rPr>
        <w:t>UWAGA:</w:t>
      </w:r>
    </w:p>
    <w:p w14:paraId="2C1CE73C" w14:textId="77777777" w:rsidR="00F77D40" w:rsidRPr="00F77D40" w:rsidRDefault="00F77D40" w:rsidP="00F77D4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Przed wyceną należy dokładnie zapoznać się z instalacją oraz miejscem montażu.</w:t>
      </w:r>
    </w:p>
    <w:p w14:paraId="6BDFBE96" w14:textId="77777777" w:rsidR="00F77D40" w:rsidRPr="00F77D40" w:rsidRDefault="00F77D40" w:rsidP="00F77D4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 czasie prowadzenia robót związanych z montażem urządzenia należy utrzymać ciągłość pracy oczyszczalni (systemu napowietrzania). Nie dopuszcza się przerw w pracy instalacji napowietrzania dłuższych niż 5 godzin. Nie dopuszcza się jednoczesnego demontażu wszystkich dmuchaw podlegających wymianie. Prace można prowadzić jednocześnie na jednej dmuchawie od etapu przygotowania systemu sterowania, demontażu, następnie montażu i uruchomieniu dmuchawy w trybie automatycznym. Po pozytywnym ukończeniu prac i uruchomieniu dmuchawy  i systemu sterowania automatycznego można przejść do demontażu kolejnej dmuchawy.</w:t>
      </w:r>
    </w:p>
    <w:p w14:paraId="019F7FE0" w14:textId="77777777" w:rsidR="00F77D40" w:rsidRPr="00F77D40" w:rsidRDefault="00F77D40" w:rsidP="00F77D40">
      <w:pPr>
        <w:pStyle w:val="Akapitzlist"/>
        <w:numPr>
          <w:ilvl w:val="0"/>
          <w:numId w:val="21"/>
        </w:numPr>
        <w:spacing w:before="240" w:after="120" w:line="259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F77D40">
        <w:rPr>
          <w:rFonts w:ascii="Arial" w:hAnsi="Arial" w:cs="Arial"/>
          <w:b/>
          <w:sz w:val="24"/>
          <w:szCs w:val="24"/>
        </w:rPr>
        <w:t>Zakres dodatkowych prac budowlanych.</w:t>
      </w:r>
    </w:p>
    <w:p w14:paraId="5EF95FC2" w14:textId="77777777" w:rsidR="00F77D40" w:rsidRPr="00F77D40" w:rsidRDefault="00F77D40" w:rsidP="00F77D40">
      <w:pPr>
        <w:spacing w:before="120" w:after="12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1.</w:t>
      </w:r>
      <w:r w:rsidRPr="00F77D40">
        <w:rPr>
          <w:rFonts w:ascii="Arial" w:eastAsia="Times New Roman" w:hAnsi="Arial" w:cs="Arial"/>
          <w:sz w:val="24"/>
          <w:szCs w:val="24"/>
        </w:rPr>
        <w:tab/>
        <w:t>Stan istniejący:</w:t>
      </w:r>
    </w:p>
    <w:p w14:paraId="1FDB75D6" w14:textId="77777777" w:rsidR="00F77D40" w:rsidRPr="00F77D40" w:rsidRDefault="00F77D40" w:rsidP="00F77D4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Budynek o funkcji technologicznej, jednokondygnacyjny, niepodpiwniczony z dachem płaskim, wejście do budynku od strony zachodniej. Budynek na planie prostokąta o powierzchni 124m2, wysokość 5,19m- budynek niski (N). Budynek o funkcji technologicznej- zaliczony do kategorii PM. Budynek jest w klasie „E” odporności pożarowej</w:t>
      </w:r>
    </w:p>
    <w:p w14:paraId="4144684F" w14:textId="77777777" w:rsidR="00F77D40" w:rsidRPr="00F77D40" w:rsidRDefault="00F77D40" w:rsidP="00F77D40">
      <w:pPr>
        <w:numPr>
          <w:ilvl w:val="0"/>
          <w:numId w:val="25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Ściany części naziemnej  murowane z pustaków ceramicznych grubości 19cm, ocieplone styropianem gr. 10cm, wykończone tynkiem sylikatowym barwionym w masie – atlas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Silkat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ASX (podkład)+ Atlas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Silkat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N/ R, bonie występujące na elewacji malowane farbą silikonową, cokół wykończony tynkiem mozaikowym Atlas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Deco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M, opaska wokół budynku wykonana z płyt chodnikowych 50x50x6cm </w:t>
      </w:r>
    </w:p>
    <w:p w14:paraId="7862892B" w14:textId="77777777" w:rsidR="00F77D40" w:rsidRPr="00F77D40" w:rsidRDefault="00F77D40" w:rsidP="00F77D40">
      <w:pPr>
        <w:numPr>
          <w:ilvl w:val="0"/>
          <w:numId w:val="25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Drzwi do hali dmuchaw: Drzwi stalowe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Hormann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 xml:space="preserve"> typ D45 , dwuskrzydłowe otwierane na zewnątrz, skrzydło oraz framuga : stalowe malowane proszkowo w kolorze RAL 9006, zamykane na zamek „master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key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”;</w:t>
      </w:r>
    </w:p>
    <w:p w14:paraId="77353B17" w14:textId="77777777" w:rsidR="00F77D40" w:rsidRPr="00F77D40" w:rsidRDefault="00F77D40" w:rsidP="00F77D40">
      <w:pPr>
        <w:spacing w:before="120" w:after="12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wymiary w świetle otworu: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So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=2100mm, Ho=2250mm</w:t>
      </w:r>
    </w:p>
    <w:p w14:paraId="5028E6F4" w14:textId="77777777" w:rsidR="00F77D40" w:rsidRPr="00F77D40" w:rsidRDefault="00F77D40" w:rsidP="00F77D40">
      <w:pPr>
        <w:spacing w:before="120" w:after="12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wymiary w świetle ościeżnicy: S=2100mm, H=2200mm</w:t>
      </w:r>
    </w:p>
    <w:p w14:paraId="4C30F362" w14:textId="77777777" w:rsidR="00F77D40" w:rsidRPr="00F77D40" w:rsidRDefault="00F77D40" w:rsidP="00F77D40">
      <w:pPr>
        <w:numPr>
          <w:ilvl w:val="0"/>
          <w:numId w:val="25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lastRenderedPageBreak/>
        <w:t xml:space="preserve">Drzwi do rozdzielni: drzwi energetyczne z żaluzjami stalowymi BEM BRUDNICCY, skrzydło lewe, otwierane na zewnątrz, framuga stalowa, skrzydło z blachy stalowej ocynkowanej wraz z żaluzjami malowane proszkowo w kolorze RAL 9006, zamykane na zamek „master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key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”;</w:t>
      </w:r>
    </w:p>
    <w:p w14:paraId="0CF5E127" w14:textId="77777777" w:rsidR="00F77D40" w:rsidRPr="00F77D40" w:rsidRDefault="00F77D40" w:rsidP="00F77D40">
      <w:pPr>
        <w:spacing w:before="120" w:after="12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wymiary w świetle otworu: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So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=1100mm, Ho=2250mm</w:t>
      </w:r>
    </w:p>
    <w:p w14:paraId="4FCB53E2" w14:textId="77777777" w:rsidR="00F77D40" w:rsidRPr="00F77D40" w:rsidRDefault="00F77D40" w:rsidP="00F77D40">
      <w:pPr>
        <w:spacing w:before="120" w:after="12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wymiary w świetle ościeżnicy: S=1000mm, H=2200mmm </w:t>
      </w:r>
    </w:p>
    <w:p w14:paraId="465DE037" w14:textId="77777777" w:rsidR="00F77D40" w:rsidRPr="00F77D40" w:rsidRDefault="00F77D40" w:rsidP="00F77D40">
      <w:pPr>
        <w:numPr>
          <w:ilvl w:val="0"/>
          <w:numId w:val="25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Ściany wewnętrzne murowane z pustaków ceramicznych grubości 19cm, tynk cementowy, malowany trzykrotnie farbami w jasnych kolorach, </w:t>
      </w:r>
    </w:p>
    <w:p w14:paraId="1A6F7307" w14:textId="77777777" w:rsidR="00F77D40" w:rsidRPr="00F77D40" w:rsidRDefault="00F77D40" w:rsidP="00F77D40">
      <w:pPr>
        <w:numPr>
          <w:ilvl w:val="0"/>
          <w:numId w:val="25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Posadzka: w pomieszczeniu dmuchaw płyta betonowa z utwardzoną powierzchnią, malowana, w pomieszczeniu rozdzielni elektrycznej występuje wykładzina antyelektrostatyczna na podłodze podniesionej </w:t>
      </w:r>
    </w:p>
    <w:p w14:paraId="409C8D3D" w14:textId="77777777" w:rsidR="00F77D40" w:rsidRPr="00F77D40" w:rsidRDefault="00F77D40" w:rsidP="00F77D40">
      <w:pPr>
        <w:spacing w:before="120" w:after="12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2.</w:t>
      </w:r>
      <w:r w:rsidRPr="00F77D40">
        <w:rPr>
          <w:rFonts w:ascii="Arial" w:eastAsia="Times New Roman" w:hAnsi="Arial" w:cs="Arial"/>
          <w:sz w:val="24"/>
          <w:szCs w:val="24"/>
        </w:rPr>
        <w:tab/>
        <w:t xml:space="preserve">Zakres </w:t>
      </w:r>
    </w:p>
    <w:p w14:paraId="50E331C1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uzupełnienie ubytków tynku na elewacji,</w:t>
      </w:r>
    </w:p>
    <w:p w14:paraId="36F895BA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oczyszczenie elewacji przed malowaniem,</w:t>
      </w:r>
    </w:p>
    <w:p w14:paraId="7994C786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dwukrotne malowanie całego budynku dmuchaw i przyległej rozdzielni na zewnątrz i w środku z zachowaniem dotychczasowej kolorystyki zgodnie z podanymi parametrami,</w:t>
      </w:r>
    </w:p>
    <w:p w14:paraId="5BB76068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odtworzenie cokołu na zewnątrz,</w:t>
      </w:r>
    </w:p>
    <w:p w14:paraId="24FA5205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wymiana drzwi wejściowych wraz z ościeżnicami na halę dmuchaw oraz do rozdzielni elektrycznej,</w:t>
      </w:r>
    </w:p>
    <w:p w14:paraId="3229544C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dwukrotne malowanie posadzki w hali dmuchaw,</w:t>
      </w:r>
    </w:p>
    <w:p w14:paraId="7693B036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wykonanie systemowego sufitu podwieszanego o konstrukcji krzyżowej, poszycie jednowarstwowe z płyt g-k akustycznych, wypełnionego wełna mineralną,</w:t>
      </w:r>
    </w:p>
    <w:p w14:paraId="1ADC0832" w14:textId="77777777" w:rsidR="00F77D40" w:rsidRPr="00F77D40" w:rsidRDefault="00F77D40" w:rsidP="00F77D40">
      <w:pPr>
        <w:numPr>
          <w:ilvl w:val="0"/>
          <w:numId w:val="27"/>
        </w:numPr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szpachlowanie połączeń i dwukrotne malowanie sufitu na kolor biały.</w:t>
      </w:r>
    </w:p>
    <w:p w14:paraId="06333451" w14:textId="77777777" w:rsidR="00F77D40" w:rsidRPr="00F77D40" w:rsidRDefault="00F77D40" w:rsidP="00F77D40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b/>
          <w:sz w:val="24"/>
          <w:szCs w:val="24"/>
        </w:rPr>
        <w:t>UWAGA!</w:t>
      </w:r>
      <w:r w:rsidRPr="00F77D40">
        <w:rPr>
          <w:rFonts w:ascii="Arial" w:eastAsia="Times New Roman" w:hAnsi="Arial" w:cs="Arial"/>
          <w:sz w:val="24"/>
          <w:szCs w:val="24"/>
        </w:rPr>
        <w:t xml:space="preserve"> Przed wykonaniem poszczególnych robót należy dokładnie oczyścić podłoże.</w:t>
      </w:r>
    </w:p>
    <w:p w14:paraId="756ACC35" w14:textId="77777777" w:rsidR="00F77D40" w:rsidRPr="00F77D40" w:rsidRDefault="00F77D40" w:rsidP="00F77D40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Parametry techniczne stosowanych materiałów:</w:t>
      </w:r>
    </w:p>
    <w:p w14:paraId="1D2903B8" w14:textId="77777777" w:rsidR="00F77D40" w:rsidRPr="00F77D40" w:rsidRDefault="00F77D40" w:rsidP="00F77D40">
      <w:pPr>
        <w:spacing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Elewacja:</w:t>
      </w:r>
    </w:p>
    <w:p w14:paraId="49806410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tynk mozaikowy </w:t>
      </w:r>
    </w:p>
    <w:p w14:paraId="5D8B98D2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odporny na promieniowanie UV</w:t>
      </w:r>
    </w:p>
    <w:p w14:paraId="4F72966A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np.  ATLAS DEKO M 216 lub równoważny</w:t>
      </w:r>
    </w:p>
    <w:p w14:paraId="7A015073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tynk silikatowy</w:t>
      </w:r>
    </w:p>
    <w:p w14:paraId="1F7833DB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baranek 2,0 mm</w:t>
      </w:r>
    </w:p>
    <w:p w14:paraId="616A1792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hydrofobowy, </w:t>
      </w:r>
    </w:p>
    <w:p w14:paraId="3E173307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odporny na oddziaływanie czynników atmosferycznych i UV</w:t>
      </w:r>
    </w:p>
    <w:p w14:paraId="1B0D581B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farba silikonowa </w:t>
      </w:r>
    </w:p>
    <w:p w14:paraId="69F9BF00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przeznaczona do stosowania na elewacji</w:t>
      </w:r>
    </w:p>
    <w:p w14:paraId="2D214FDF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odporna na działanie warunków atmosferycznych</w:t>
      </w:r>
    </w:p>
    <w:p w14:paraId="7201F4ED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odporna na działanie promieniowanie UV</w:t>
      </w:r>
    </w:p>
    <w:p w14:paraId="501E1CE9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lastRenderedPageBreak/>
        <w:t>stopień połysku: mat</w:t>
      </w:r>
    </w:p>
    <w:p w14:paraId="2E47F761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paroprzepuszczalna</w:t>
      </w:r>
    </w:p>
    <w:p w14:paraId="19EA0AD3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kolor:</w:t>
      </w:r>
    </w:p>
    <w:p w14:paraId="42ADF82D" w14:textId="77777777" w:rsidR="00F77D40" w:rsidRPr="00F77D40" w:rsidRDefault="00F77D40" w:rsidP="00F77D40">
      <w:pPr>
        <w:numPr>
          <w:ilvl w:val="1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część biała : RAL 9016</w:t>
      </w:r>
    </w:p>
    <w:p w14:paraId="2716A0AE" w14:textId="77777777" w:rsidR="00F77D40" w:rsidRPr="00F77D40" w:rsidRDefault="00F77D40" w:rsidP="00F77D40">
      <w:pPr>
        <w:numPr>
          <w:ilvl w:val="1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część szara : RAL 7035</w:t>
      </w:r>
    </w:p>
    <w:p w14:paraId="2A1EEDE2" w14:textId="77777777" w:rsidR="00F77D40" w:rsidRPr="00F77D40" w:rsidRDefault="00F77D40" w:rsidP="00F77D40">
      <w:pPr>
        <w:numPr>
          <w:ilvl w:val="1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część błękitna : RAL 7001 np. Atlas 0533 lub równoważny;</w:t>
      </w:r>
    </w:p>
    <w:p w14:paraId="7F98B331" w14:textId="77777777" w:rsidR="00F77D40" w:rsidRPr="00F77D40" w:rsidRDefault="00F77D40" w:rsidP="00F77D40">
      <w:pPr>
        <w:numPr>
          <w:ilvl w:val="1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pas oddzielający : RAL 3031</w:t>
      </w:r>
    </w:p>
    <w:p w14:paraId="201F5291" w14:textId="77777777" w:rsidR="00F77D40" w:rsidRPr="00F77D40" w:rsidRDefault="00F77D40" w:rsidP="00F77D40">
      <w:pPr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-</w:t>
      </w:r>
      <w:r w:rsidRPr="00F77D40">
        <w:rPr>
          <w:rFonts w:ascii="Arial" w:eastAsia="Times New Roman" w:hAnsi="Arial" w:cs="Arial"/>
          <w:sz w:val="24"/>
          <w:szCs w:val="24"/>
        </w:rPr>
        <w:tab/>
        <w:t xml:space="preserve">farba lateksowa </w:t>
      </w:r>
    </w:p>
    <w:p w14:paraId="6CAF5093" w14:textId="77777777" w:rsidR="00F77D40" w:rsidRPr="00F77D40" w:rsidRDefault="00F77D40" w:rsidP="00F77D40">
      <w:pPr>
        <w:numPr>
          <w:ilvl w:val="0"/>
          <w:numId w:val="26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farba do wnętrz</w:t>
      </w:r>
    </w:p>
    <w:p w14:paraId="1CB317AF" w14:textId="77777777" w:rsidR="00F77D40" w:rsidRPr="00F77D40" w:rsidRDefault="00F77D40" w:rsidP="00F77D40">
      <w:pPr>
        <w:numPr>
          <w:ilvl w:val="0"/>
          <w:numId w:val="26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odporna na wilgoć</w:t>
      </w:r>
    </w:p>
    <w:p w14:paraId="1DA046DB" w14:textId="77777777" w:rsidR="00F77D40" w:rsidRPr="00F77D40" w:rsidRDefault="00F77D40" w:rsidP="00F77D40">
      <w:pPr>
        <w:numPr>
          <w:ilvl w:val="0"/>
          <w:numId w:val="26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odporność na szorowanie : klasa 2 </w:t>
      </w:r>
    </w:p>
    <w:p w14:paraId="28CAEE77" w14:textId="77777777" w:rsidR="00F77D40" w:rsidRPr="00F77D40" w:rsidRDefault="00F77D40" w:rsidP="00F77D40">
      <w:pPr>
        <w:numPr>
          <w:ilvl w:val="0"/>
          <w:numId w:val="26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kolor RAL 9016</w:t>
      </w:r>
    </w:p>
    <w:p w14:paraId="0C2B19D5" w14:textId="77777777" w:rsidR="00F77D40" w:rsidRPr="00F77D40" w:rsidRDefault="00F77D40" w:rsidP="00F77D40">
      <w:pPr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Posadzka:</w:t>
      </w:r>
    </w:p>
    <w:p w14:paraId="6C8AC89B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farba epoksydowa dwuskładnikowa z utwardzaczem</w:t>
      </w:r>
    </w:p>
    <w:p w14:paraId="233EE669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odporna na ścieranie </w:t>
      </w:r>
    </w:p>
    <w:p w14:paraId="3F1A069D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wodoodporna</w:t>
      </w:r>
    </w:p>
    <w:p w14:paraId="647C7EEA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tworzy powłokę estetyczną, szczelną oraz antypoślizgową </w:t>
      </w:r>
    </w:p>
    <w:p w14:paraId="171DB499" w14:textId="77777777" w:rsidR="00F77D40" w:rsidRPr="00F77D40" w:rsidRDefault="00F77D40" w:rsidP="00F77D40">
      <w:pPr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br w:type="page"/>
      </w:r>
    </w:p>
    <w:p w14:paraId="69A60009" w14:textId="77777777" w:rsidR="00F77D40" w:rsidRPr="00F77D40" w:rsidRDefault="00F77D40" w:rsidP="00F77D40">
      <w:pPr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lastRenderedPageBreak/>
        <w:t>Stolarka :</w:t>
      </w:r>
    </w:p>
    <w:p w14:paraId="205C4ACA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stolarka aluminiowa</w:t>
      </w:r>
    </w:p>
    <w:p w14:paraId="0FADE1FB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drzwi dwuskrzydłowe</w:t>
      </w:r>
    </w:p>
    <w:p w14:paraId="1CC30F4F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pełne bez szybowe</w:t>
      </w:r>
    </w:p>
    <w:p w14:paraId="022F1B3A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otwierane na zewnątrz </w:t>
      </w:r>
    </w:p>
    <w:p w14:paraId="64342528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zamek „master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key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”</w:t>
      </w:r>
    </w:p>
    <w:p w14:paraId="3F826C5D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wymiar w świetle ościeżnicy: S=2100mm, H=2200mm</w:t>
      </w:r>
    </w:p>
    <w:p w14:paraId="09840DCC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dźwiękoszczelne </w:t>
      </w:r>
    </w:p>
    <w:p w14:paraId="2A11EEB4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kolor RAL 9006</w:t>
      </w:r>
    </w:p>
    <w:p w14:paraId="0CFF2D96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zawiasy nawierzchniowe</w:t>
      </w:r>
    </w:p>
    <w:p w14:paraId="34847DD4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stolarka stalowa do stacji transformatorowych</w:t>
      </w:r>
    </w:p>
    <w:p w14:paraId="59DBF98B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drzwi jednoskrzydłowe</w:t>
      </w:r>
    </w:p>
    <w:p w14:paraId="670126EE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skrzydło pełne wyposażone w żaluzję wentylacyjną </w:t>
      </w:r>
    </w:p>
    <w:p w14:paraId="323F65B5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otwierane na zewnątrz lewostronnie</w:t>
      </w:r>
    </w:p>
    <w:p w14:paraId="452DA426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drzwi przylgowe</w:t>
      </w:r>
    </w:p>
    <w:p w14:paraId="02FF2604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zamek „master </w:t>
      </w:r>
      <w:proofErr w:type="spellStart"/>
      <w:r w:rsidRPr="00F77D40">
        <w:rPr>
          <w:rFonts w:ascii="Arial" w:eastAsia="Times New Roman" w:hAnsi="Arial" w:cs="Arial"/>
          <w:sz w:val="24"/>
          <w:szCs w:val="24"/>
        </w:rPr>
        <w:t>key</w:t>
      </w:r>
      <w:proofErr w:type="spellEnd"/>
      <w:r w:rsidRPr="00F77D40">
        <w:rPr>
          <w:rFonts w:ascii="Arial" w:eastAsia="Times New Roman" w:hAnsi="Arial" w:cs="Arial"/>
          <w:sz w:val="24"/>
          <w:szCs w:val="24"/>
        </w:rPr>
        <w:t>”</w:t>
      </w:r>
    </w:p>
    <w:p w14:paraId="116223A0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wymiary w świetle ościeżnicy: S=1000mm, H=2200mmm </w:t>
      </w:r>
    </w:p>
    <w:p w14:paraId="7CFD5F21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kolor RAL 9006 </w:t>
      </w:r>
    </w:p>
    <w:p w14:paraId="1F377A10" w14:textId="77777777" w:rsidR="00F77D40" w:rsidRPr="00F77D40" w:rsidRDefault="00F77D40" w:rsidP="00F77D40">
      <w:pPr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Zabudowa sufitu:</w:t>
      </w:r>
    </w:p>
    <w:p w14:paraId="2E528211" w14:textId="77777777" w:rsidR="00F77D40" w:rsidRPr="00F77D40" w:rsidRDefault="00F77D40" w:rsidP="00F77D40">
      <w:pPr>
        <w:numPr>
          <w:ilvl w:val="0"/>
          <w:numId w:val="3"/>
        </w:numPr>
        <w:tabs>
          <w:tab w:val="clear" w:pos="1080"/>
        </w:tabs>
        <w:spacing w:before="120" w:after="0" w:line="24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systemowy sufit podwieszany na ruszcie metalowym</w:t>
      </w:r>
    </w:p>
    <w:p w14:paraId="2E54A03E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 xml:space="preserve">1x płyta gipsowo- kartonowa akustyczna gr 12,5mm, </w:t>
      </w:r>
    </w:p>
    <w:p w14:paraId="7F942ABC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profile aluminiowe CD60 o stopniu korozyjności C2,</w:t>
      </w:r>
    </w:p>
    <w:p w14:paraId="723861AF" w14:textId="77777777" w:rsidR="00F77D40" w:rsidRPr="00F77D40" w:rsidRDefault="00F77D40" w:rsidP="00F77D40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wełna mineralna gr 40mm.</w:t>
      </w:r>
    </w:p>
    <w:p w14:paraId="78086C49" w14:textId="77777777" w:rsidR="00F77D40" w:rsidRPr="00F77D40" w:rsidRDefault="00F77D40" w:rsidP="00F77D40">
      <w:pPr>
        <w:spacing w:before="120" w:after="120" w:line="240" w:lineRule="auto"/>
        <w:ind w:left="1134" w:firstLine="11"/>
        <w:jc w:val="both"/>
        <w:rPr>
          <w:rFonts w:ascii="Arial" w:eastAsia="Times New Roman" w:hAnsi="Arial" w:cs="Arial"/>
          <w:sz w:val="24"/>
          <w:szCs w:val="24"/>
        </w:rPr>
      </w:pPr>
      <w:r w:rsidRPr="00F77D40">
        <w:rPr>
          <w:rFonts w:ascii="Arial" w:eastAsia="Times New Roman" w:hAnsi="Arial" w:cs="Arial"/>
          <w:sz w:val="24"/>
          <w:szCs w:val="24"/>
        </w:rPr>
        <w:t>Wszystkie materiały użyte do realizacji zadania muszą posiadać atesty, aprobaty techniczne, deklaracje zgodności bądź inne dokumenty potwierdzające ich dopuszczenie do obrotu i powszechnego stosowania w budownictwie.</w:t>
      </w:r>
    </w:p>
    <w:p w14:paraId="762F1424" w14:textId="77777777" w:rsidR="00F77D40" w:rsidRPr="00F77D40" w:rsidRDefault="00F77D40" w:rsidP="00F77D4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724B160" w14:textId="77777777" w:rsidR="00F77D40" w:rsidRPr="00F77D40" w:rsidRDefault="00F77D40" w:rsidP="00F77D4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5B572F0" w14:textId="77777777" w:rsidR="00F77D40" w:rsidRPr="00F77D40" w:rsidRDefault="00F77D40" w:rsidP="00F77D4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AF74A37" w14:textId="276348C5" w:rsidR="0080050B" w:rsidRPr="00F77D40" w:rsidRDefault="0080050B" w:rsidP="00F64387">
      <w:pPr>
        <w:rPr>
          <w:rFonts w:ascii="Arial" w:eastAsia="Calibri" w:hAnsi="Arial" w:cs="Arial"/>
          <w:sz w:val="24"/>
          <w:szCs w:val="24"/>
        </w:rPr>
      </w:pPr>
    </w:p>
    <w:sectPr w:rsidR="0080050B" w:rsidRPr="00F77D40" w:rsidSect="007C4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5B38" w14:textId="77777777" w:rsidR="00356CB6" w:rsidRDefault="00356CB6" w:rsidP="006E6139">
      <w:pPr>
        <w:spacing w:after="0" w:line="240" w:lineRule="auto"/>
      </w:pPr>
      <w:r>
        <w:separator/>
      </w:r>
    </w:p>
  </w:endnote>
  <w:endnote w:type="continuationSeparator" w:id="0">
    <w:p w14:paraId="582E2C16" w14:textId="77777777" w:rsidR="00356CB6" w:rsidRDefault="00356CB6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6A95" w14:textId="77777777" w:rsidR="00356CB6" w:rsidRDefault="00356CB6" w:rsidP="006E6139">
      <w:pPr>
        <w:spacing w:after="0" w:line="240" w:lineRule="auto"/>
      </w:pPr>
      <w:r>
        <w:separator/>
      </w:r>
    </w:p>
  </w:footnote>
  <w:footnote w:type="continuationSeparator" w:id="0">
    <w:p w14:paraId="65BF991C" w14:textId="77777777" w:rsidR="00356CB6" w:rsidRDefault="00356CB6" w:rsidP="006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BE5D" w14:textId="128D3EE5" w:rsidR="00F14ADA" w:rsidRDefault="00F14ADA">
    <w:pPr>
      <w:pStyle w:val="Nagwek"/>
    </w:pPr>
    <w:r>
      <w:tab/>
    </w:r>
    <w: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B5"/>
    <w:multiLevelType w:val="hybridMultilevel"/>
    <w:tmpl w:val="069E2EC0"/>
    <w:lvl w:ilvl="0" w:tplc="D840A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12A59"/>
    <w:multiLevelType w:val="hybridMultilevel"/>
    <w:tmpl w:val="8860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A1A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BF1"/>
    <w:multiLevelType w:val="hybridMultilevel"/>
    <w:tmpl w:val="405C5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0953"/>
    <w:multiLevelType w:val="hybridMultilevel"/>
    <w:tmpl w:val="B3066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87483"/>
    <w:multiLevelType w:val="hybridMultilevel"/>
    <w:tmpl w:val="95660790"/>
    <w:lvl w:ilvl="0" w:tplc="5DEEE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2264"/>
    <w:multiLevelType w:val="hybridMultilevel"/>
    <w:tmpl w:val="1A64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7FE7"/>
    <w:multiLevelType w:val="hybridMultilevel"/>
    <w:tmpl w:val="43C6798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7B12"/>
    <w:multiLevelType w:val="hybridMultilevel"/>
    <w:tmpl w:val="46C461C4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1981"/>
    <w:multiLevelType w:val="hybridMultilevel"/>
    <w:tmpl w:val="71F0981C"/>
    <w:lvl w:ilvl="0" w:tplc="FEFCCFD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D4BC2"/>
    <w:multiLevelType w:val="hybridMultilevel"/>
    <w:tmpl w:val="13587A52"/>
    <w:lvl w:ilvl="0" w:tplc="980C71C2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1AA9"/>
    <w:multiLevelType w:val="hybridMultilevel"/>
    <w:tmpl w:val="5526EB4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57B134A"/>
    <w:multiLevelType w:val="hybridMultilevel"/>
    <w:tmpl w:val="475016E4"/>
    <w:lvl w:ilvl="0" w:tplc="D71C05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03F1BDF"/>
    <w:multiLevelType w:val="hybridMultilevel"/>
    <w:tmpl w:val="0082DF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897908"/>
    <w:multiLevelType w:val="hybridMultilevel"/>
    <w:tmpl w:val="B534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818"/>
    <w:multiLevelType w:val="hybridMultilevel"/>
    <w:tmpl w:val="E4D8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52F0B"/>
    <w:multiLevelType w:val="hybridMultilevel"/>
    <w:tmpl w:val="5C164F5E"/>
    <w:lvl w:ilvl="0" w:tplc="2ABE2C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66633"/>
    <w:multiLevelType w:val="hybridMultilevel"/>
    <w:tmpl w:val="2D4C0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1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1"/>
  </w:num>
  <w:num w:numId="29">
    <w:abstractNumId w:val="12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B"/>
    <w:rsid w:val="00017E47"/>
    <w:rsid w:val="00023DBD"/>
    <w:rsid w:val="000315EB"/>
    <w:rsid w:val="00050FB4"/>
    <w:rsid w:val="000610A2"/>
    <w:rsid w:val="000645DC"/>
    <w:rsid w:val="000656DF"/>
    <w:rsid w:val="00067069"/>
    <w:rsid w:val="00073DF2"/>
    <w:rsid w:val="000749EC"/>
    <w:rsid w:val="000C0485"/>
    <w:rsid w:val="000D076A"/>
    <w:rsid w:val="000D160B"/>
    <w:rsid w:val="000D6729"/>
    <w:rsid w:val="000F0D6C"/>
    <w:rsid w:val="0010104E"/>
    <w:rsid w:val="001106FE"/>
    <w:rsid w:val="00115BF8"/>
    <w:rsid w:val="00117904"/>
    <w:rsid w:val="00117F67"/>
    <w:rsid w:val="00135DB3"/>
    <w:rsid w:val="00136A4B"/>
    <w:rsid w:val="0015027B"/>
    <w:rsid w:val="001510DD"/>
    <w:rsid w:val="00172CCE"/>
    <w:rsid w:val="00180B49"/>
    <w:rsid w:val="00181D58"/>
    <w:rsid w:val="001929BB"/>
    <w:rsid w:val="00196048"/>
    <w:rsid w:val="001A336B"/>
    <w:rsid w:val="001A3964"/>
    <w:rsid w:val="001A53B8"/>
    <w:rsid w:val="001B7C0C"/>
    <w:rsid w:val="001C1877"/>
    <w:rsid w:val="001C7B02"/>
    <w:rsid w:val="001D0E2F"/>
    <w:rsid w:val="001E082A"/>
    <w:rsid w:val="001E1C49"/>
    <w:rsid w:val="001F66B9"/>
    <w:rsid w:val="001F75AF"/>
    <w:rsid w:val="00200C0E"/>
    <w:rsid w:val="00201C42"/>
    <w:rsid w:val="0020200A"/>
    <w:rsid w:val="002020C6"/>
    <w:rsid w:val="0022278D"/>
    <w:rsid w:val="00226892"/>
    <w:rsid w:val="002278AB"/>
    <w:rsid w:val="0023306E"/>
    <w:rsid w:val="00235428"/>
    <w:rsid w:val="002462E5"/>
    <w:rsid w:val="00252E5C"/>
    <w:rsid w:val="00273514"/>
    <w:rsid w:val="00294325"/>
    <w:rsid w:val="00294AB1"/>
    <w:rsid w:val="002B00C5"/>
    <w:rsid w:val="002B4340"/>
    <w:rsid w:val="002B4CFA"/>
    <w:rsid w:val="002D6CDC"/>
    <w:rsid w:val="002E7E3A"/>
    <w:rsid w:val="002F6BF9"/>
    <w:rsid w:val="00310F77"/>
    <w:rsid w:val="00313A7C"/>
    <w:rsid w:val="00321411"/>
    <w:rsid w:val="00337C3D"/>
    <w:rsid w:val="003539D8"/>
    <w:rsid w:val="00356CB6"/>
    <w:rsid w:val="003608A8"/>
    <w:rsid w:val="00363157"/>
    <w:rsid w:val="003906CA"/>
    <w:rsid w:val="003A2CAD"/>
    <w:rsid w:val="003B0D73"/>
    <w:rsid w:val="003B4ED4"/>
    <w:rsid w:val="003D310F"/>
    <w:rsid w:val="003D3245"/>
    <w:rsid w:val="003E2EBB"/>
    <w:rsid w:val="00401A90"/>
    <w:rsid w:val="00432178"/>
    <w:rsid w:val="004420EF"/>
    <w:rsid w:val="004451F9"/>
    <w:rsid w:val="00461D93"/>
    <w:rsid w:val="00464C6B"/>
    <w:rsid w:val="00470340"/>
    <w:rsid w:val="004810D7"/>
    <w:rsid w:val="00482389"/>
    <w:rsid w:val="00483D28"/>
    <w:rsid w:val="004A09FA"/>
    <w:rsid w:val="004A0CC4"/>
    <w:rsid w:val="004A7659"/>
    <w:rsid w:val="004B0AE9"/>
    <w:rsid w:val="004B4AD0"/>
    <w:rsid w:val="004C1E0A"/>
    <w:rsid w:val="004D0377"/>
    <w:rsid w:val="004D0C4D"/>
    <w:rsid w:val="004E4F60"/>
    <w:rsid w:val="004F185F"/>
    <w:rsid w:val="004F1922"/>
    <w:rsid w:val="004F1C1C"/>
    <w:rsid w:val="00500B68"/>
    <w:rsid w:val="00501400"/>
    <w:rsid w:val="00505A3E"/>
    <w:rsid w:val="00511EF0"/>
    <w:rsid w:val="00514C65"/>
    <w:rsid w:val="00524F3B"/>
    <w:rsid w:val="00536970"/>
    <w:rsid w:val="005404E5"/>
    <w:rsid w:val="00542A9D"/>
    <w:rsid w:val="00550C9C"/>
    <w:rsid w:val="00554349"/>
    <w:rsid w:val="005567CB"/>
    <w:rsid w:val="005669B5"/>
    <w:rsid w:val="00575A67"/>
    <w:rsid w:val="0058128F"/>
    <w:rsid w:val="00583F3C"/>
    <w:rsid w:val="00594CA9"/>
    <w:rsid w:val="005A2A93"/>
    <w:rsid w:val="005B240F"/>
    <w:rsid w:val="005B2F20"/>
    <w:rsid w:val="005D3CBC"/>
    <w:rsid w:val="005E18AC"/>
    <w:rsid w:val="005E3D15"/>
    <w:rsid w:val="005E548D"/>
    <w:rsid w:val="005F1BA8"/>
    <w:rsid w:val="005F6499"/>
    <w:rsid w:val="00600DA7"/>
    <w:rsid w:val="00603E87"/>
    <w:rsid w:val="0062204E"/>
    <w:rsid w:val="00622164"/>
    <w:rsid w:val="00634CE7"/>
    <w:rsid w:val="0063599E"/>
    <w:rsid w:val="006408D8"/>
    <w:rsid w:val="006434C6"/>
    <w:rsid w:val="006456A6"/>
    <w:rsid w:val="00654C64"/>
    <w:rsid w:val="006751E2"/>
    <w:rsid w:val="00686A1D"/>
    <w:rsid w:val="006872A7"/>
    <w:rsid w:val="006D5535"/>
    <w:rsid w:val="006E2764"/>
    <w:rsid w:val="006E4F10"/>
    <w:rsid w:val="006E6139"/>
    <w:rsid w:val="006E6FAE"/>
    <w:rsid w:val="006F102C"/>
    <w:rsid w:val="006F5F06"/>
    <w:rsid w:val="00714387"/>
    <w:rsid w:val="00714402"/>
    <w:rsid w:val="00722E83"/>
    <w:rsid w:val="00722EAF"/>
    <w:rsid w:val="00727BAF"/>
    <w:rsid w:val="0074408F"/>
    <w:rsid w:val="00747D25"/>
    <w:rsid w:val="0075708B"/>
    <w:rsid w:val="00757775"/>
    <w:rsid w:val="0076145B"/>
    <w:rsid w:val="00766B52"/>
    <w:rsid w:val="00781191"/>
    <w:rsid w:val="007A3E29"/>
    <w:rsid w:val="007B04BB"/>
    <w:rsid w:val="007B1478"/>
    <w:rsid w:val="007B540D"/>
    <w:rsid w:val="007B5563"/>
    <w:rsid w:val="007B6796"/>
    <w:rsid w:val="007C47B7"/>
    <w:rsid w:val="007C7F0A"/>
    <w:rsid w:val="007D1EAF"/>
    <w:rsid w:val="007E33F8"/>
    <w:rsid w:val="007E6B5A"/>
    <w:rsid w:val="007E71D5"/>
    <w:rsid w:val="007F3C90"/>
    <w:rsid w:val="0080050B"/>
    <w:rsid w:val="00812D8F"/>
    <w:rsid w:val="00814DD1"/>
    <w:rsid w:val="00824984"/>
    <w:rsid w:val="008352D3"/>
    <w:rsid w:val="00837A28"/>
    <w:rsid w:val="008439C7"/>
    <w:rsid w:val="00844AE4"/>
    <w:rsid w:val="0086721B"/>
    <w:rsid w:val="00877A86"/>
    <w:rsid w:val="0088125C"/>
    <w:rsid w:val="008854A4"/>
    <w:rsid w:val="008923F0"/>
    <w:rsid w:val="00895042"/>
    <w:rsid w:val="008975B0"/>
    <w:rsid w:val="008A0490"/>
    <w:rsid w:val="008A3C4A"/>
    <w:rsid w:val="008B441B"/>
    <w:rsid w:val="008C2934"/>
    <w:rsid w:val="008D54A6"/>
    <w:rsid w:val="008D7253"/>
    <w:rsid w:val="008F2784"/>
    <w:rsid w:val="00906C84"/>
    <w:rsid w:val="00931AF3"/>
    <w:rsid w:val="00940EFA"/>
    <w:rsid w:val="00974C4A"/>
    <w:rsid w:val="00982B90"/>
    <w:rsid w:val="009B3B5D"/>
    <w:rsid w:val="009B6F5B"/>
    <w:rsid w:val="009D4D10"/>
    <w:rsid w:val="009D72E8"/>
    <w:rsid w:val="009E2A44"/>
    <w:rsid w:val="009E394D"/>
    <w:rsid w:val="009E79DB"/>
    <w:rsid w:val="009F7FFA"/>
    <w:rsid w:val="00A065F7"/>
    <w:rsid w:val="00A10154"/>
    <w:rsid w:val="00A35C88"/>
    <w:rsid w:val="00A514BC"/>
    <w:rsid w:val="00A5369F"/>
    <w:rsid w:val="00A62066"/>
    <w:rsid w:val="00A71293"/>
    <w:rsid w:val="00A727B0"/>
    <w:rsid w:val="00A72E2E"/>
    <w:rsid w:val="00A8347F"/>
    <w:rsid w:val="00A9050B"/>
    <w:rsid w:val="00A96D33"/>
    <w:rsid w:val="00AA61D6"/>
    <w:rsid w:val="00AB2562"/>
    <w:rsid w:val="00AB2E1F"/>
    <w:rsid w:val="00AC1068"/>
    <w:rsid w:val="00AC6CD2"/>
    <w:rsid w:val="00AE621F"/>
    <w:rsid w:val="00AF148D"/>
    <w:rsid w:val="00AF411A"/>
    <w:rsid w:val="00B01478"/>
    <w:rsid w:val="00B20314"/>
    <w:rsid w:val="00B21BC1"/>
    <w:rsid w:val="00B56406"/>
    <w:rsid w:val="00B67B34"/>
    <w:rsid w:val="00B72FAF"/>
    <w:rsid w:val="00B80BDA"/>
    <w:rsid w:val="00B83F4C"/>
    <w:rsid w:val="00B847D1"/>
    <w:rsid w:val="00B9165F"/>
    <w:rsid w:val="00B92AE3"/>
    <w:rsid w:val="00BA1A66"/>
    <w:rsid w:val="00BA3ED4"/>
    <w:rsid w:val="00BB3041"/>
    <w:rsid w:val="00BD1A91"/>
    <w:rsid w:val="00BD1FB8"/>
    <w:rsid w:val="00BD400F"/>
    <w:rsid w:val="00BD7E33"/>
    <w:rsid w:val="00BF7B93"/>
    <w:rsid w:val="00BF7EAB"/>
    <w:rsid w:val="00C040DE"/>
    <w:rsid w:val="00C06537"/>
    <w:rsid w:val="00C07403"/>
    <w:rsid w:val="00C1417C"/>
    <w:rsid w:val="00C20B18"/>
    <w:rsid w:val="00C3281E"/>
    <w:rsid w:val="00C3598A"/>
    <w:rsid w:val="00C36747"/>
    <w:rsid w:val="00C56DAD"/>
    <w:rsid w:val="00C62945"/>
    <w:rsid w:val="00C757C7"/>
    <w:rsid w:val="00C764A3"/>
    <w:rsid w:val="00C8124E"/>
    <w:rsid w:val="00CA0B7D"/>
    <w:rsid w:val="00CA3C1D"/>
    <w:rsid w:val="00CB4055"/>
    <w:rsid w:val="00CB5019"/>
    <w:rsid w:val="00CB5842"/>
    <w:rsid w:val="00CC0D26"/>
    <w:rsid w:val="00CD0102"/>
    <w:rsid w:val="00CE2D0A"/>
    <w:rsid w:val="00CE73A1"/>
    <w:rsid w:val="00CF08C1"/>
    <w:rsid w:val="00D1081D"/>
    <w:rsid w:val="00D245B1"/>
    <w:rsid w:val="00D3250F"/>
    <w:rsid w:val="00D410E0"/>
    <w:rsid w:val="00D46FA6"/>
    <w:rsid w:val="00D5372A"/>
    <w:rsid w:val="00D55B4E"/>
    <w:rsid w:val="00D60FC3"/>
    <w:rsid w:val="00D62864"/>
    <w:rsid w:val="00D64C53"/>
    <w:rsid w:val="00D71AFF"/>
    <w:rsid w:val="00D73BEE"/>
    <w:rsid w:val="00D94BEB"/>
    <w:rsid w:val="00DA1637"/>
    <w:rsid w:val="00DA5AEF"/>
    <w:rsid w:val="00DB2965"/>
    <w:rsid w:val="00DB6A50"/>
    <w:rsid w:val="00DC2BA8"/>
    <w:rsid w:val="00DC5CDD"/>
    <w:rsid w:val="00DD15E4"/>
    <w:rsid w:val="00DE5566"/>
    <w:rsid w:val="00E023F6"/>
    <w:rsid w:val="00E03C63"/>
    <w:rsid w:val="00E12464"/>
    <w:rsid w:val="00E31671"/>
    <w:rsid w:val="00E33845"/>
    <w:rsid w:val="00E36D0E"/>
    <w:rsid w:val="00E4566A"/>
    <w:rsid w:val="00E53045"/>
    <w:rsid w:val="00E65304"/>
    <w:rsid w:val="00E65820"/>
    <w:rsid w:val="00E70A30"/>
    <w:rsid w:val="00E768D7"/>
    <w:rsid w:val="00E83091"/>
    <w:rsid w:val="00E87C66"/>
    <w:rsid w:val="00E95060"/>
    <w:rsid w:val="00E95984"/>
    <w:rsid w:val="00EB0497"/>
    <w:rsid w:val="00EC11D7"/>
    <w:rsid w:val="00EC7A61"/>
    <w:rsid w:val="00ED3C10"/>
    <w:rsid w:val="00ED7955"/>
    <w:rsid w:val="00EE2FCB"/>
    <w:rsid w:val="00EF12B8"/>
    <w:rsid w:val="00F029D1"/>
    <w:rsid w:val="00F039EA"/>
    <w:rsid w:val="00F04BD7"/>
    <w:rsid w:val="00F10392"/>
    <w:rsid w:val="00F14ADA"/>
    <w:rsid w:val="00F32D63"/>
    <w:rsid w:val="00F41629"/>
    <w:rsid w:val="00F46664"/>
    <w:rsid w:val="00F53580"/>
    <w:rsid w:val="00F544D3"/>
    <w:rsid w:val="00F54D2B"/>
    <w:rsid w:val="00F6062D"/>
    <w:rsid w:val="00F614EA"/>
    <w:rsid w:val="00F64387"/>
    <w:rsid w:val="00F64B3E"/>
    <w:rsid w:val="00F726CC"/>
    <w:rsid w:val="00F77D40"/>
    <w:rsid w:val="00F92186"/>
    <w:rsid w:val="00FA2517"/>
    <w:rsid w:val="00FB1C2B"/>
    <w:rsid w:val="00FC0757"/>
    <w:rsid w:val="00FC78B9"/>
    <w:rsid w:val="00FE14B1"/>
    <w:rsid w:val="00FE3FA4"/>
    <w:rsid w:val="00FF3DA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CA3C1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DA"/>
  </w:style>
  <w:style w:type="paragraph" w:styleId="Stopka">
    <w:name w:val="footer"/>
    <w:basedOn w:val="Normalny"/>
    <w:link w:val="Stopka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70EB-1B10-4200-8C59-B648D0DD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Agnieszka Poręczewska-Bereszko</cp:lastModifiedBy>
  <cp:revision>11</cp:revision>
  <cp:lastPrinted>2021-10-06T11:12:00Z</cp:lastPrinted>
  <dcterms:created xsi:type="dcterms:W3CDTF">2021-07-08T07:08:00Z</dcterms:created>
  <dcterms:modified xsi:type="dcterms:W3CDTF">2021-11-09T10:58:00Z</dcterms:modified>
</cp:coreProperties>
</file>