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DA8" w:rsidRPr="00025BED" w:rsidRDefault="00621DA8" w:rsidP="00025BED">
      <w:pPr>
        <w:spacing w:after="0" w:line="360" w:lineRule="auto"/>
        <w:rPr>
          <w:rFonts w:cstheme="minorHAnsi"/>
          <w:sz w:val="24"/>
          <w:szCs w:val="24"/>
        </w:rPr>
      </w:pPr>
      <w:r w:rsidRPr="00025BED">
        <w:rPr>
          <w:rFonts w:cstheme="minorHAnsi"/>
          <w:sz w:val="24"/>
          <w:szCs w:val="24"/>
        </w:rPr>
        <w:softHyphen/>
        <w:t xml:space="preserve"> Dział Zamówień Publicznych                                                  </w:t>
      </w:r>
      <w:r w:rsidR="00617B65" w:rsidRPr="00025BED">
        <w:rPr>
          <w:rFonts w:cstheme="minorHAnsi"/>
          <w:sz w:val="24"/>
          <w:szCs w:val="24"/>
        </w:rPr>
        <w:t xml:space="preserve">                 </w:t>
      </w:r>
      <w:r w:rsidRPr="00025BED">
        <w:rPr>
          <w:rFonts w:cstheme="minorHAnsi"/>
          <w:sz w:val="24"/>
          <w:szCs w:val="24"/>
        </w:rPr>
        <w:t xml:space="preserve"> Kraków,  </w:t>
      </w:r>
      <w:r w:rsidR="00617B65" w:rsidRPr="00025BED">
        <w:rPr>
          <w:rFonts w:cstheme="minorHAnsi"/>
          <w:sz w:val="24"/>
          <w:szCs w:val="24"/>
        </w:rPr>
        <w:t>8.12</w:t>
      </w:r>
      <w:r w:rsidRPr="00025BED">
        <w:rPr>
          <w:rFonts w:cstheme="minorHAnsi"/>
          <w:sz w:val="24"/>
          <w:szCs w:val="24"/>
        </w:rPr>
        <w:t xml:space="preserve">.2022 r.                                               </w:t>
      </w:r>
    </w:p>
    <w:p w:rsidR="00621DA8" w:rsidRPr="00025BED" w:rsidRDefault="00621DA8" w:rsidP="00025BED">
      <w:pPr>
        <w:spacing w:after="0" w:line="360" w:lineRule="auto"/>
        <w:rPr>
          <w:rFonts w:cstheme="minorHAnsi"/>
          <w:sz w:val="24"/>
          <w:szCs w:val="24"/>
          <w:lang w:val="en-US"/>
        </w:rPr>
      </w:pPr>
      <w:r w:rsidRPr="00025BED">
        <w:rPr>
          <w:rFonts w:cstheme="minorHAnsi"/>
          <w:sz w:val="24"/>
          <w:szCs w:val="24"/>
          <w:lang w:val="en-US"/>
        </w:rPr>
        <w:t>tel. 0-12 614 25 32</w:t>
      </w:r>
    </w:p>
    <w:p w:rsidR="00621DA8" w:rsidRPr="00025BED" w:rsidRDefault="00621DA8" w:rsidP="00025BED">
      <w:pPr>
        <w:spacing w:after="0" w:line="360" w:lineRule="auto"/>
        <w:rPr>
          <w:rFonts w:cstheme="minorHAnsi"/>
          <w:sz w:val="24"/>
          <w:szCs w:val="24"/>
          <w:lang w:val="en-US"/>
        </w:rPr>
      </w:pPr>
      <w:r w:rsidRPr="00025BED">
        <w:rPr>
          <w:rFonts w:cstheme="minorHAnsi"/>
          <w:sz w:val="24"/>
          <w:szCs w:val="24"/>
          <w:lang w:val="en-US"/>
        </w:rPr>
        <w:t>fax. 0-12 614 34 86</w:t>
      </w:r>
    </w:p>
    <w:p w:rsidR="00621DA8" w:rsidRPr="00025BED" w:rsidRDefault="00621DA8" w:rsidP="00025BED">
      <w:pPr>
        <w:spacing w:after="0" w:line="360" w:lineRule="auto"/>
        <w:rPr>
          <w:rFonts w:cstheme="minorHAnsi"/>
          <w:sz w:val="24"/>
          <w:szCs w:val="24"/>
          <w:lang w:val="en-US"/>
        </w:rPr>
      </w:pPr>
      <w:r w:rsidRPr="00025BED">
        <w:rPr>
          <w:rFonts w:cstheme="minorHAnsi"/>
          <w:sz w:val="24"/>
          <w:szCs w:val="24"/>
          <w:lang w:val="en-US"/>
        </w:rPr>
        <w:t>e-mail: przetargi@szpitaljp2.krakow.pl</w:t>
      </w:r>
    </w:p>
    <w:p w:rsidR="00621DA8" w:rsidRPr="00025BED" w:rsidRDefault="00621DA8" w:rsidP="00025BED">
      <w:pPr>
        <w:spacing w:line="360" w:lineRule="auto"/>
        <w:rPr>
          <w:rFonts w:cstheme="minorHAnsi"/>
          <w:sz w:val="24"/>
          <w:szCs w:val="24"/>
          <w:lang w:val="en-US"/>
        </w:rPr>
      </w:pPr>
    </w:p>
    <w:p w:rsidR="00621DA8" w:rsidRPr="00025BED" w:rsidRDefault="00621DA8" w:rsidP="00025BED">
      <w:pPr>
        <w:spacing w:line="360" w:lineRule="auto"/>
        <w:rPr>
          <w:rFonts w:cstheme="minorHAnsi"/>
          <w:sz w:val="24"/>
          <w:szCs w:val="24"/>
        </w:rPr>
      </w:pPr>
      <w:r w:rsidRPr="00025BED">
        <w:rPr>
          <w:rFonts w:cstheme="minorHAnsi"/>
          <w:sz w:val="24"/>
          <w:szCs w:val="24"/>
        </w:rPr>
        <w:t>DZ.271.</w:t>
      </w:r>
      <w:r w:rsidR="000D43A6" w:rsidRPr="00025BED">
        <w:rPr>
          <w:rFonts w:cstheme="minorHAnsi"/>
          <w:sz w:val="24"/>
          <w:szCs w:val="24"/>
        </w:rPr>
        <w:t>92</w:t>
      </w:r>
      <w:r w:rsidRPr="00025BED">
        <w:rPr>
          <w:rFonts w:cstheme="minorHAnsi"/>
          <w:sz w:val="24"/>
          <w:szCs w:val="24"/>
        </w:rPr>
        <w:t>.</w:t>
      </w:r>
      <w:r w:rsidR="00BD7CFB" w:rsidRPr="00025BED">
        <w:rPr>
          <w:rFonts w:cstheme="minorHAnsi"/>
          <w:sz w:val="24"/>
          <w:szCs w:val="24"/>
        </w:rPr>
        <w:t>1238</w:t>
      </w:r>
      <w:r w:rsidRPr="00025BED">
        <w:rPr>
          <w:rFonts w:cstheme="minorHAnsi"/>
          <w:sz w:val="24"/>
          <w:szCs w:val="24"/>
        </w:rPr>
        <w:t xml:space="preserve">.2022 </w:t>
      </w:r>
    </w:p>
    <w:p w:rsidR="00621DA8" w:rsidRPr="00025BED" w:rsidRDefault="00621DA8" w:rsidP="00025BED">
      <w:pPr>
        <w:spacing w:line="360" w:lineRule="auto"/>
        <w:rPr>
          <w:rFonts w:cstheme="minorHAnsi"/>
          <w:sz w:val="24"/>
          <w:szCs w:val="24"/>
        </w:rPr>
      </w:pPr>
    </w:p>
    <w:p w:rsidR="00621DA8" w:rsidRPr="00025BED" w:rsidRDefault="00621DA8" w:rsidP="00025BED">
      <w:pPr>
        <w:spacing w:line="360" w:lineRule="auto"/>
        <w:jc w:val="both"/>
        <w:rPr>
          <w:rFonts w:cstheme="minorHAnsi"/>
          <w:sz w:val="24"/>
          <w:szCs w:val="24"/>
        </w:rPr>
      </w:pPr>
      <w:r w:rsidRPr="00025BED">
        <w:rPr>
          <w:rFonts w:cstheme="minorHAnsi"/>
          <w:sz w:val="24"/>
          <w:szCs w:val="24"/>
        </w:rPr>
        <w:t xml:space="preserve">Krakowski Szpital Specjalistyczny im. Jana Pawła II powiadamia zainteresowane strony, </w:t>
      </w:r>
      <w:r w:rsidR="000D43A6" w:rsidRPr="00025BED">
        <w:rPr>
          <w:rFonts w:cstheme="minorHAnsi"/>
          <w:sz w:val="24"/>
          <w:szCs w:val="24"/>
        </w:rPr>
        <w:t>że</w:t>
      </w:r>
      <w:r w:rsidRPr="00025BED">
        <w:rPr>
          <w:rFonts w:cstheme="minorHAnsi"/>
          <w:sz w:val="24"/>
          <w:szCs w:val="24"/>
        </w:rPr>
        <w:t xml:space="preserve"> wpłynęły pytania do postepowania nr </w:t>
      </w:r>
      <w:r w:rsidRPr="00025BED">
        <w:rPr>
          <w:rFonts w:cstheme="minorHAnsi"/>
          <w:b/>
          <w:sz w:val="24"/>
          <w:szCs w:val="24"/>
        </w:rPr>
        <w:t>DZ.271.</w:t>
      </w:r>
      <w:r w:rsidR="000D43A6" w:rsidRPr="00025BED">
        <w:rPr>
          <w:rFonts w:cstheme="minorHAnsi"/>
          <w:b/>
          <w:sz w:val="24"/>
          <w:szCs w:val="24"/>
        </w:rPr>
        <w:t>92</w:t>
      </w:r>
      <w:r w:rsidRPr="00025BED">
        <w:rPr>
          <w:rFonts w:cstheme="minorHAnsi"/>
          <w:b/>
          <w:sz w:val="24"/>
          <w:szCs w:val="24"/>
        </w:rPr>
        <w:t xml:space="preserve">.2022 – </w:t>
      </w:r>
      <w:r w:rsidR="000D43A6" w:rsidRPr="00025BED">
        <w:rPr>
          <w:rFonts w:cstheme="minorHAnsi"/>
          <w:b/>
          <w:sz w:val="24"/>
          <w:szCs w:val="24"/>
        </w:rPr>
        <w:t xml:space="preserve">Dostawa wyrobów medycznych do </w:t>
      </w:r>
      <w:proofErr w:type="spellStart"/>
      <w:r w:rsidR="000D43A6" w:rsidRPr="00025BED">
        <w:rPr>
          <w:rFonts w:cstheme="minorHAnsi"/>
          <w:b/>
          <w:sz w:val="24"/>
          <w:szCs w:val="24"/>
        </w:rPr>
        <w:t>hemofiltracji</w:t>
      </w:r>
      <w:proofErr w:type="spellEnd"/>
      <w:r w:rsidR="000D43A6" w:rsidRPr="00025BED">
        <w:rPr>
          <w:rFonts w:cstheme="minorHAnsi"/>
          <w:b/>
          <w:sz w:val="24"/>
          <w:szCs w:val="24"/>
        </w:rPr>
        <w:t xml:space="preserve"> wraz z dzierżawą aparatów oraz innych wyrobów</w:t>
      </w:r>
      <w:r w:rsidRPr="00025BED">
        <w:rPr>
          <w:rFonts w:cstheme="minorHAnsi"/>
          <w:b/>
          <w:sz w:val="24"/>
          <w:szCs w:val="24"/>
        </w:rPr>
        <w:t>.</w:t>
      </w:r>
    </w:p>
    <w:p w:rsidR="00824BFC" w:rsidRPr="00025BED" w:rsidRDefault="00592E98" w:rsidP="00025BED">
      <w:pPr>
        <w:spacing w:after="0" w:line="360" w:lineRule="auto"/>
        <w:rPr>
          <w:rFonts w:eastAsia="Times New Roman" w:cstheme="minorHAnsi"/>
          <w:sz w:val="24"/>
          <w:szCs w:val="24"/>
          <w:lang w:eastAsia="pl-PL"/>
        </w:rPr>
      </w:pPr>
      <w:r w:rsidRPr="00025BED">
        <w:rPr>
          <w:rFonts w:eastAsia="Times New Roman" w:cstheme="minorHAnsi"/>
          <w:b/>
          <w:sz w:val="24"/>
          <w:szCs w:val="24"/>
          <w:lang w:eastAsia="pl-PL"/>
        </w:rPr>
        <w:t>Pytanie 1:</w:t>
      </w:r>
      <w:r w:rsidRPr="00025BED">
        <w:rPr>
          <w:rFonts w:eastAsia="Times New Roman" w:cstheme="minorHAnsi"/>
          <w:sz w:val="24"/>
          <w:szCs w:val="24"/>
          <w:lang w:eastAsia="pl-PL"/>
        </w:rPr>
        <w:t xml:space="preserve"> </w:t>
      </w:r>
      <w:r w:rsidR="00757D44" w:rsidRPr="00025BED">
        <w:rPr>
          <w:rFonts w:eastAsia="Times New Roman" w:cstheme="minorHAnsi"/>
          <w:sz w:val="24"/>
          <w:szCs w:val="24"/>
          <w:lang w:eastAsia="pl-PL"/>
        </w:rPr>
        <w:t xml:space="preserve">Dotyczy: pakiet 9 pozycje 1,2 </w:t>
      </w:r>
      <w:r w:rsidR="00757D44" w:rsidRPr="00025BED">
        <w:rPr>
          <w:rFonts w:eastAsia="Times New Roman" w:cstheme="minorHAnsi"/>
          <w:sz w:val="24"/>
          <w:szCs w:val="24"/>
          <w:lang w:eastAsia="pl-PL"/>
        </w:rPr>
        <w:br/>
      </w:r>
      <w:r w:rsidR="00757D44" w:rsidRPr="00025BED">
        <w:rPr>
          <w:rFonts w:eastAsia="Times New Roman" w:cstheme="minorHAnsi"/>
          <w:sz w:val="24"/>
          <w:szCs w:val="24"/>
          <w:lang w:eastAsia="pl-PL"/>
        </w:rPr>
        <w:br/>
        <w:t xml:space="preserve">1. Czy Zamawiający w pozycji 1,2 pakiet 9 do postępowania cewnik </w:t>
      </w:r>
      <w:proofErr w:type="spellStart"/>
      <w:r w:rsidR="00757D44" w:rsidRPr="00025BED">
        <w:rPr>
          <w:rFonts w:eastAsia="Times New Roman" w:cstheme="minorHAnsi"/>
          <w:sz w:val="24"/>
          <w:szCs w:val="24"/>
          <w:lang w:eastAsia="pl-PL"/>
        </w:rPr>
        <w:t>dwuświatłowy</w:t>
      </w:r>
      <w:proofErr w:type="spellEnd"/>
      <w:r w:rsidR="00757D44" w:rsidRPr="00025BED">
        <w:rPr>
          <w:rFonts w:eastAsia="Times New Roman" w:cstheme="minorHAnsi"/>
          <w:sz w:val="24"/>
          <w:szCs w:val="24"/>
          <w:lang w:eastAsia="pl-PL"/>
        </w:rPr>
        <w:t xml:space="preserve"> wysokoprzepływowy (High </w:t>
      </w:r>
      <w:proofErr w:type="spellStart"/>
      <w:r w:rsidR="00757D44" w:rsidRPr="00025BED">
        <w:rPr>
          <w:rFonts w:eastAsia="Times New Roman" w:cstheme="minorHAnsi"/>
          <w:sz w:val="24"/>
          <w:szCs w:val="24"/>
          <w:lang w:eastAsia="pl-PL"/>
        </w:rPr>
        <w:t>Flow</w:t>
      </w:r>
      <w:proofErr w:type="spellEnd"/>
      <w:r w:rsidR="00757D44" w:rsidRPr="00025BED">
        <w:rPr>
          <w:rFonts w:eastAsia="Times New Roman" w:cstheme="minorHAnsi"/>
          <w:sz w:val="24"/>
          <w:szCs w:val="24"/>
          <w:lang w:eastAsia="pl-PL"/>
        </w:rPr>
        <w:t xml:space="preserve">) z termoplastycznego poliuretanu </w:t>
      </w:r>
      <w:proofErr w:type="spellStart"/>
      <w:r w:rsidR="00757D44" w:rsidRPr="00025BED">
        <w:rPr>
          <w:rFonts w:eastAsia="Times New Roman" w:cstheme="minorHAnsi"/>
          <w:sz w:val="24"/>
          <w:szCs w:val="24"/>
          <w:lang w:eastAsia="pl-PL"/>
        </w:rPr>
        <w:t>Tecoflex</w:t>
      </w:r>
      <w:proofErr w:type="spellEnd"/>
      <w:r w:rsidR="00757D44" w:rsidRPr="00025BED">
        <w:rPr>
          <w:rFonts w:eastAsia="Times New Roman" w:cstheme="minorHAnsi"/>
          <w:sz w:val="24"/>
          <w:szCs w:val="24"/>
          <w:lang w:eastAsia="pl-PL"/>
        </w:rPr>
        <w:t xml:space="preserve"> z ramionami prostymi lub zagiętymi o średnicy 11 Fr i 13 Fr i długościach: </w:t>
      </w:r>
      <w:r w:rsidR="00757D44" w:rsidRPr="00025BED">
        <w:rPr>
          <w:rFonts w:eastAsia="Times New Roman" w:cstheme="minorHAnsi"/>
          <w:sz w:val="24"/>
          <w:szCs w:val="24"/>
          <w:lang w:eastAsia="pl-PL"/>
        </w:rPr>
        <w:br/>
        <w:t>Dla pozycji 1 -</w:t>
      </w:r>
      <w:r w:rsidR="00632A7A" w:rsidRPr="00025BED">
        <w:rPr>
          <w:rFonts w:eastAsia="Times New Roman" w:cstheme="minorHAnsi"/>
          <w:sz w:val="24"/>
          <w:szCs w:val="24"/>
          <w:lang w:eastAsia="pl-PL"/>
        </w:rPr>
        <w:t xml:space="preserve"> 15 cm</w:t>
      </w:r>
      <w:r w:rsidR="00632A7A" w:rsidRPr="00025BED">
        <w:rPr>
          <w:rFonts w:eastAsia="Times New Roman" w:cstheme="minorHAnsi"/>
          <w:sz w:val="24"/>
          <w:szCs w:val="24"/>
          <w:lang w:eastAsia="pl-PL"/>
        </w:rPr>
        <w:br/>
        <w:t>Dla pozycji 2 – 20 cm?</w:t>
      </w:r>
      <w:r w:rsidR="00632A7A" w:rsidRPr="00025BED">
        <w:rPr>
          <w:rFonts w:eastAsia="Times New Roman" w:cstheme="minorHAnsi"/>
          <w:sz w:val="24"/>
          <w:szCs w:val="24"/>
          <w:lang w:eastAsia="pl-PL"/>
        </w:rPr>
        <w:br/>
      </w:r>
      <w:r w:rsidR="00632A7A" w:rsidRPr="00025BED">
        <w:rPr>
          <w:rFonts w:eastAsia="Times New Roman" w:cstheme="minorHAnsi"/>
          <w:sz w:val="24"/>
          <w:szCs w:val="24"/>
          <w:lang w:eastAsia="pl-PL"/>
        </w:rPr>
        <w:br/>
        <w:t>Charakterystyka cewnika:</w:t>
      </w:r>
      <w:r w:rsidR="00757D44" w:rsidRPr="00025BED">
        <w:rPr>
          <w:rFonts w:eastAsia="Times New Roman" w:cstheme="minorHAnsi"/>
          <w:sz w:val="24"/>
          <w:szCs w:val="24"/>
          <w:lang w:eastAsia="pl-PL"/>
        </w:rPr>
        <w:br/>
        <w:t xml:space="preserve">- termoplastyczny poliuretan </w:t>
      </w:r>
      <w:proofErr w:type="spellStart"/>
      <w:r w:rsidR="00757D44" w:rsidRPr="00025BED">
        <w:rPr>
          <w:rFonts w:eastAsia="Times New Roman" w:cstheme="minorHAnsi"/>
          <w:sz w:val="24"/>
          <w:szCs w:val="24"/>
          <w:lang w:eastAsia="pl-PL"/>
        </w:rPr>
        <w:t>Tecoflex</w:t>
      </w:r>
      <w:proofErr w:type="spellEnd"/>
      <w:r w:rsidR="00757D44" w:rsidRPr="00025BED">
        <w:rPr>
          <w:rFonts w:eastAsia="Times New Roman" w:cstheme="minorHAnsi"/>
          <w:sz w:val="24"/>
          <w:szCs w:val="24"/>
          <w:lang w:eastAsia="pl-PL"/>
        </w:rPr>
        <w:t xml:space="preserve"> </w:t>
      </w:r>
      <w:r w:rsidR="00757D44" w:rsidRPr="00025BED">
        <w:rPr>
          <w:rFonts w:eastAsia="Times New Roman" w:cstheme="minorHAnsi"/>
          <w:sz w:val="24"/>
          <w:szCs w:val="24"/>
          <w:lang w:eastAsia="pl-PL"/>
        </w:rPr>
        <w:br/>
        <w:t xml:space="preserve">- </w:t>
      </w:r>
      <w:proofErr w:type="spellStart"/>
      <w:r w:rsidR="00757D44" w:rsidRPr="00025BED">
        <w:rPr>
          <w:rFonts w:eastAsia="Times New Roman" w:cstheme="minorHAnsi"/>
          <w:sz w:val="24"/>
          <w:szCs w:val="24"/>
          <w:lang w:eastAsia="pl-PL"/>
        </w:rPr>
        <w:t>radiocieniujący</w:t>
      </w:r>
      <w:proofErr w:type="spellEnd"/>
      <w:r w:rsidR="00757D44" w:rsidRPr="00025BED">
        <w:rPr>
          <w:rFonts w:eastAsia="Times New Roman" w:cstheme="minorHAnsi"/>
          <w:sz w:val="24"/>
          <w:szCs w:val="24"/>
          <w:lang w:eastAsia="pl-PL"/>
        </w:rPr>
        <w:t xml:space="preserve"> </w:t>
      </w:r>
      <w:proofErr w:type="spellStart"/>
      <w:r w:rsidR="00757D44" w:rsidRPr="00025BED">
        <w:rPr>
          <w:rFonts w:eastAsia="Times New Roman" w:cstheme="minorHAnsi"/>
          <w:sz w:val="24"/>
          <w:szCs w:val="24"/>
          <w:lang w:eastAsia="pl-PL"/>
        </w:rPr>
        <w:t>szaft</w:t>
      </w:r>
      <w:proofErr w:type="spellEnd"/>
      <w:r w:rsidR="00757D44" w:rsidRPr="00025BED">
        <w:rPr>
          <w:rFonts w:eastAsia="Times New Roman" w:cstheme="minorHAnsi"/>
          <w:sz w:val="24"/>
          <w:szCs w:val="24"/>
          <w:lang w:eastAsia="pl-PL"/>
        </w:rPr>
        <w:t xml:space="preserve"> cewnika</w:t>
      </w:r>
      <w:r w:rsidR="00757D44" w:rsidRPr="00025BED">
        <w:rPr>
          <w:rFonts w:eastAsia="Times New Roman" w:cstheme="minorHAnsi"/>
          <w:sz w:val="24"/>
          <w:szCs w:val="24"/>
          <w:lang w:eastAsia="pl-PL"/>
        </w:rPr>
        <w:br/>
        <w:t xml:space="preserve">- końcówka bez bocznych otworów zmniejszająca ryzyko powstawania zakrzepu </w:t>
      </w:r>
      <w:r w:rsidR="00757D44" w:rsidRPr="00025BED">
        <w:rPr>
          <w:rFonts w:eastAsia="Times New Roman" w:cstheme="minorHAnsi"/>
          <w:sz w:val="24"/>
          <w:szCs w:val="24"/>
          <w:lang w:eastAsia="pl-PL"/>
        </w:rPr>
        <w:br/>
        <w:t>- przednie otwory zmniejszające ryzyko powstawania zakrzepów</w:t>
      </w:r>
      <w:r w:rsidR="00757D44" w:rsidRPr="00025BED">
        <w:rPr>
          <w:rFonts w:eastAsia="Times New Roman" w:cstheme="minorHAnsi"/>
          <w:sz w:val="24"/>
          <w:szCs w:val="24"/>
          <w:lang w:eastAsia="pl-PL"/>
        </w:rPr>
        <w:br/>
        <w:t>- obrotowy pierścień do szycia pozwalający uniknąć podrażnienia skóry</w:t>
      </w:r>
      <w:r w:rsidR="00757D44" w:rsidRPr="00025BED">
        <w:rPr>
          <w:rFonts w:eastAsia="Times New Roman" w:cstheme="minorHAnsi"/>
          <w:sz w:val="24"/>
          <w:szCs w:val="24"/>
          <w:lang w:eastAsia="pl-PL"/>
        </w:rPr>
        <w:br/>
        <w:t xml:space="preserve">- zacisk bezpieczeństwa z zabezpieczeniami bocznymi chroniącymi rurkę końcówki przed wyślizgnięciem się </w:t>
      </w:r>
      <w:r w:rsidR="00757D44" w:rsidRPr="00025BED">
        <w:rPr>
          <w:rFonts w:eastAsia="Times New Roman" w:cstheme="minorHAnsi"/>
          <w:sz w:val="24"/>
          <w:szCs w:val="24"/>
          <w:lang w:eastAsia="pl-PL"/>
        </w:rPr>
        <w:br/>
        <w:t>- wskaźniki wypełnienia, rozmiar i długość</w:t>
      </w:r>
      <w:r w:rsidR="00757D44" w:rsidRPr="00025BED">
        <w:rPr>
          <w:rFonts w:eastAsia="Times New Roman" w:cstheme="minorHAnsi"/>
          <w:sz w:val="24"/>
          <w:szCs w:val="24"/>
          <w:lang w:eastAsia="pl-PL"/>
        </w:rPr>
        <w:br/>
      </w:r>
      <w:r w:rsidR="00757D44" w:rsidRPr="00025BED">
        <w:rPr>
          <w:rFonts w:eastAsia="Times New Roman" w:cstheme="minorHAnsi"/>
          <w:sz w:val="24"/>
          <w:szCs w:val="24"/>
          <w:lang w:eastAsia="pl-PL"/>
        </w:rPr>
        <w:lastRenderedPageBreak/>
        <w:t>- kompatybilny z MRI</w:t>
      </w:r>
      <w:r w:rsidR="00757D44" w:rsidRPr="00025BED">
        <w:rPr>
          <w:rFonts w:eastAsia="Times New Roman" w:cstheme="minorHAnsi"/>
          <w:sz w:val="24"/>
          <w:szCs w:val="24"/>
          <w:lang w:eastAsia="pl-PL"/>
        </w:rPr>
        <w:br/>
        <w:t xml:space="preserve">- odporna na odkształcenia prowadnica „J” z wysoką zawartością tytanu zapewniająca wyjątkowo wysoką elastyczność i odporność na odkształcenia , dodatkowy komfort zapewnia powłoka z PTFE, która gwarantuje gładką powierzchnię i najwyższy poślizg </w:t>
      </w:r>
      <w:r w:rsidR="00757D44" w:rsidRPr="00025BED">
        <w:rPr>
          <w:rFonts w:eastAsia="Times New Roman" w:cstheme="minorHAnsi"/>
          <w:sz w:val="24"/>
          <w:szCs w:val="24"/>
          <w:lang w:eastAsia="pl-PL"/>
        </w:rPr>
        <w:br/>
        <w:t>- igła wprowadzająca 18G</w:t>
      </w:r>
      <w:r w:rsidR="00757D44" w:rsidRPr="00025BED">
        <w:rPr>
          <w:rFonts w:eastAsia="Times New Roman" w:cstheme="minorHAnsi"/>
          <w:sz w:val="24"/>
          <w:szCs w:val="24"/>
          <w:lang w:eastAsia="pl-PL"/>
        </w:rPr>
        <w:br/>
        <w:t>- rozszerzadło</w:t>
      </w:r>
      <w:r w:rsidR="00757D44" w:rsidRPr="00025BED">
        <w:rPr>
          <w:rFonts w:eastAsia="Times New Roman" w:cstheme="minorHAnsi"/>
          <w:sz w:val="24"/>
          <w:szCs w:val="24"/>
          <w:lang w:eastAsia="pl-PL"/>
        </w:rPr>
        <w:br/>
        <w:t xml:space="preserve">- nasadki iniekcyjne </w:t>
      </w:r>
      <w:proofErr w:type="spellStart"/>
      <w:r w:rsidR="00757D44" w:rsidRPr="00025BED">
        <w:rPr>
          <w:rFonts w:eastAsia="Times New Roman" w:cstheme="minorHAnsi"/>
          <w:sz w:val="24"/>
          <w:szCs w:val="24"/>
          <w:lang w:eastAsia="pl-PL"/>
        </w:rPr>
        <w:t>Luer</w:t>
      </w:r>
      <w:proofErr w:type="spellEnd"/>
      <w:r w:rsidR="00757D44" w:rsidRPr="00025BED">
        <w:rPr>
          <w:rFonts w:eastAsia="Times New Roman" w:cstheme="minorHAnsi"/>
          <w:sz w:val="24"/>
          <w:szCs w:val="24"/>
          <w:lang w:eastAsia="pl-PL"/>
        </w:rPr>
        <w:t xml:space="preserve"> Lock</w:t>
      </w:r>
      <w:r w:rsidR="00757D44" w:rsidRPr="00025BED">
        <w:rPr>
          <w:rFonts w:eastAsia="Times New Roman" w:cstheme="minorHAnsi"/>
          <w:sz w:val="24"/>
          <w:szCs w:val="24"/>
          <w:lang w:eastAsia="pl-PL"/>
        </w:rPr>
        <w:br/>
        <w:t>- wyprodukowany w Niemczech</w:t>
      </w:r>
    </w:p>
    <w:p w:rsidR="00824BFC" w:rsidRPr="00025BED" w:rsidRDefault="00824BFC" w:rsidP="00025BED">
      <w:pPr>
        <w:spacing w:after="0" w:line="360" w:lineRule="auto"/>
        <w:rPr>
          <w:rFonts w:eastAsia="Times New Roman" w:cstheme="minorHAnsi"/>
          <w:b/>
          <w:sz w:val="24"/>
          <w:szCs w:val="24"/>
          <w:lang w:eastAsia="pl-PL"/>
        </w:rPr>
      </w:pPr>
    </w:p>
    <w:p w:rsidR="00824BFC" w:rsidRPr="00025BED" w:rsidRDefault="00824BFC" w:rsidP="00025BED">
      <w:pPr>
        <w:spacing w:after="0" w:line="360" w:lineRule="auto"/>
        <w:rPr>
          <w:rFonts w:eastAsia="Times New Roman" w:cstheme="minorHAnsi"/>
          <w:sz w:val="24"/>
          <w:szCs w:val="24"/>
          <w:lang w:eastAsia="pl-PL"/>
        </w:rPr>
      </w:pPr>
      <w:r w:rsidRPr="00025BED">
        <w:rPr>
          <w:rFonts w:eastAsia="Times New Roman" w:cstheme="minorHAnsi"/>
          <w:b/>
          <w:sz w:val="24"/>
          <w:szCs w:val="24"/>
          <w:lang w:eastAsia="pl-PL"/>
        </w:rPr>
        <w:t xml:space="preserve">Odpowiedź: </w:t>
      </w:r>
      <w:r w:rsidRPr="00025BED">
        <w:rPr>
          <w:rFonts w:eastAsia="Times New Roman" w:cstheme="minorHAnsi"/>
          <w:sz w:val="24"/>
          <w:szCs w:val="24"/>
          <w:lang w:eastAsia="pl-PL"/>
        </w:rPr>
        <w:t>Zamawiający dopuszcza proponowane długości cewników i podtrzymuje pozostałe parametry</w:t>
      </w:r>
      <w:r w:rsidR="00FE2476" w:rsidRPr="00025BED">
        <w:rPr>
          <w:rFonts w:eastAsia="Times New Roman" w:cstheme="minorHAnsi"/>
          <w:sz w:val="24"/>
          <w:szCs w:val="24"/>
          <w:lang w:eastAsia="pl-PL"/>
        </w:rPr>
        <w:t xml:space="preserve"> SWZ</w:t>
      </w:r>
      <w:r w:rsidRPr="00025BED">
        <w:rPr>
          <w:rFonts w:eastAsia="Times New Roman" w:cstheme="minorHAnsi"/>
          <w:sz w:val="24"/>
          <w:szCs w:val="24"/>
          <w:lang w:eastAsia="pl-PL"/>
        </w:rPr>
        <w:t>.</w:t>
      </w:r>
      <w:r w:rsidR="00757D44" w:rsidRPr="00025BED">
        <w:rPr>
          <w:rFonts w:eastAsia="Times New Roman" w:cstheme="minorHAnsi"/>
          <w:sz w:val="24"/>
          <w:szCs w:val="24"/>
          <w:lang w:eastAsia="pl-PL"/>
        </w:rPr>
        <w:br/>
      </w:r>
      <w:r w:rsidR="00757D44" w:rsidRPr="00025BED">
        <w:rPr>
          <w:rFonts w:eastAsia="Times New Roman" w:cstheme="minorHAnsi"/>
          <w:sz w:val="24"/>
          <w:szCs w:val="24"/>
          <w:lang w:eastAsia="pl-PL"/>
        </w:rPr>
        <w:br/>
        <w:t>2. Czy Zamawiający wyrazi zgodę na wydzielenie pozycji 1 i 2 z pakietu 9 i stworzy osobny pakiet dla tych pozycji?</w:t>
      </w:r>
    </w:p>
    <w:p w:rsidR="00824BFC" w:rsidRPr="00025BED" w:rsidRDefault="00824BFC" w:rsidP="00025BED">
      <w:pPr>
        <w:spacing w:after="0" w:line="360" w:lineRule="auto"/>
        <w:rPr>
          <w:rFonts w:eastAsia="Times New Roman" w:cstheme="minorHAnsi"/>
          <w:b/>
          <w:sz w:val="24"/>
          <w:szCs w:val="24"/>
          <w:lang w:eastAsia="pl-PL"/>
        </w:rPr>
      </w:pPr>
    </w:p>
    <w:p w:rsidR="00757D44" w:rsidRPr="00025BED" w:rsidRDefault="00757D44" w:rsidP="00025BED">
      <w:pPr>
        <w:spacing w:after="0" w:line="360" w:lineRule="auto"/>
        <w:rPr>
          <w:rFonts w:eastAsia="Times New Roman" w:cstheme="minorHAnsi"/>
          <w:sz w:val="24"/>
          <w:szCs w:val="24"/>
          <w:lang w:eastAsia="pl-PL"/>
        </w:rPr>
      </w:pPr>
      <w:r w:rsidRPr="00025BED">
        <w:rPr>
          <w:rFonts w:eastAsia="Times New Roman" w:cstheme="minorHAnsi"/>
          <w:sz w:val="24"/>
          <w:szCs w:val="24"/>
          <w:lang w:eastAsia="pl-PL"/>
        </w:rPr>
        <w:t>Szczegółowe informacje o produkcie w załączeniu</w:t>
      </w:r>
    </w:p>
    <w:p w:rsidR="00824BFC" w:rsidRPr="00025BED" w:rsidRDefault="00824BFC" w:rsidP="00025BED">
      <w:pPr>
        <w:spacing w:after="0" w:line="360" w:lineRule="auto"/>
        <w:rPr>
          <w:rFonts w:eastAsia="Times New Roman" w:cstheme="minorHAnsi"/>
          <w:sz w:val="24"/>
          <w:szCs w:val="24"/>
          <w:lang w:eastAsia="pl-PL"/>
        </w:rPr>
      </w:pPr>
      <w:r w:rsidRPr="00025BED">
        <w:rPr>
          <w:rFonts w:eastAsia="Times New Roman" w:cstheme="minorHAnsi"/>
          <w:b/>
          <w:sz w:val="24"/>
          <w:szCs w:val="24"/>
          <w:lang w:eastAsia="pl-PL"/>
        </w:rPr>
        <w:t xml:space="preserve">Odpowiedź: </w:t>
      </w:r>
      <w:r w:rsidRPr="00025BED">
        <w:rPr>
          <w:rFonts w:eastAsia="Times New Roman" w:cstheme="minorHAnsi"/>
          <w:sz w:val="24"/>
          <w:szCs w:val="24"/>
          <w:lang w:eastAsia="pl-PL"/>
        </w:rPr>
        <w:t xml:space="preserve"> Zamawiający nie wyraża zgody.</w:t>
      </w:r>
    </w:p>
    <w:p w:rsidR="00824BFC" w:rsidRPr="00025BED" w:rsidRDefault="00824BFC" w:rsidP="00025BED">
      <w:pPr>
        <w:spacing w:after="0" w:line="360" w:lineRule="auto"/>
        <w:rPr>
          <w:rFonts w:eastAsia="Times New Roman" w:cstheme="minorHAnsi"/>
          <w:sz w:val="24"/>
          <w:szCs w:val="24"/>
          <w:lang w:eastAsia="pl-PL"/>
        </w:rPr>
      </w:pPr>
    </w:p>
    <w:p w:rsidR="001E6278" w:rsidRPr="00025BED" w:rsidRDefault="00025BED" w:rsidP="00025BED">
      <w:pPr>
        <w:spacing w:after="0" w:line="360" w:lineRule="auto"/>
        <w:rPr>
          <w:rFonts w:eastAsia="Times New Roman" w:cstheme="minorHAnsi"/>
          <w:sz w:val="24"/>
          <w:szCs w:val="24"/>
          <w:lang w:eastAsia="pl-PL"/>
        </w:rPr>
      </w:pPr>
      <w:r w:rsidRPr="00025BED">
        <w:rPr>
          <w:rFonts w:eastAsia="Times New Roman" w:cstheme="minorHAnsi"/>
          <w:sz w:val="24"/>
          <w:szCs w:val="24"/>
          <w:lang w:eastAsia="pl-PL"/>
        </w:rPr>
        <w:pict>
          <v:rect id="_x0000_i1025" style="width:0;height:1.5pt" o:hralign="center" o:hrstd="t" o:hr="t" fillcolor="#a0a0a0" stroked="f"/>
        </w:pict>
      </w:r>
    </w:p>
    <w:p w:rsidR="00824BFC" w:rsidRPr="00025BED" w:rsidRDefault="00592E98" w:rsidP="00025BED">
      <w:pPr>
        <w:spacing w:after="0" w:line="360" w:lineRule="auto"/>
        <w:rPr>
          <w:rFonts w:eastAsia="Times New Roman" w:cstheme="minorHAnsi"/>
          <w:sz w:val="24"/>
          <w:szCs w:val="24"/>
          <w:lang w:eastAsia="pl-PL"/>
        </w:rPr>
      </w:pPr>
      <w:r w:rsidRPr="00025BED">
        <w:rPr>
          <w:rFonts w:eastAsia="Times New Roman" w:cstheme="minorHAnsi"/>
          <w:b/>
          <w:sz w:val="24"/>
          <w:szCs w:val="24"/>
          <w:lang w:eastAsia="pl-PL"/>
        </w:rPr>
        <w:t>Pytanie 2:</w:t>
      </w:r>
      <w:r w:rsidRPr="00025BED">
        <w:rPr>
          <w:rFonts w:eastAsia="Times New Roman" w:cstheme="minorHAnsi"/>
          <w:sz w:val="24"/>
          <w:szCs w:val="24"/>
          <w:lang w:eastAsia="pl-PL"/>
        </w:rPr>
        <w:t xml:space="preserve"> </w:t>
      </w:r>
      <w:r w:rsidR="00757D44" w:rsidRPr="00025BED">
        <w:rPr>
          <w:rFonts w:eastAsia="Times New Roman" w:cstheme="minorHAnsi"/>
          <w:sz w:val="24"/>
          <w:szCs w:val="24"/>
          <w:lang w:eastAsia="pl-PL"/>
        </w:rPr>
        <w:t xml:space="preserve">Dotyczy: pakiet 9 pozycja 3 </w:t>
      </w:r>
      <w:r w:rsidR="00757D44" w:rsidRPr="00025BED">
        <w:rPr>
          <w:rFonts w:eastAsia="Times New Roman" w:cstheme="minorHAnsi"/>
          <w:sz w:val="24"/>
          <w:szCs w:val="24"/>
          <w:lang w:eastAsia="pl-PL"/>
        </w:rPr>
        <w:br/>
      </w:r>
      <w:r w:rsidR="00757D44" w:rsidRPr="00025BED">
        <w:rPr>
          <w:rFonts w:eastAsia="Times New Roman" w:cstheme="minorHAnsi"/>
          <w:sz w:val="24"/>
          <w:szCs w:val="24"/>
          <w:lang w:eastAsia="pl-PL"/>
        </w:rPr>
        <w:br/>
        <w:t xml:space="preserve">Czy Zamawiający w pozycji 3 pakiet 9 dopuści do postępowania cewnik </w:t>
      </w:r>
      <w:proofErr w:type="spellStart"/>
      <w:r w:rsidR="00757D44" w:rsidRPr="00025BED">
        <w:rPr>
          <w:rFonts w:eastAsia="Times New Roman" w:cstheme="minorHAnsi"/>
          <w:sz w:val="24"/>
          <w:szCs w:val="24"/>
          <w:lang w:eastAsia="pl-PL"/>
        </w:rPr>
        <w:t>trójświatłowy</w:t>
      </w:r>
      <w:proofErr w:type="spellEnd"/>
      <w:r w:rsidR="00757D44" w:rsidRPr="00025BED">
        <w:rPr>
          <w:rFonts w:eastAsia="Times New Roman" w:cstheme="minorHAnsi"/>
          <w:sz w:val="24"/>
          <w:szCs w:val="24"/>
          <w:lang w:eastAsia="pl-PL"/>
        </w:rPr>
        <w:t xml:space="preserve"> 13,5 Fr wysokoprzepływowy (High </w:t>
      </w:r>
      <w:proofErr w:type="spellStart"/>
      <w:r w:rsidR="00757D44" w:rsidRPr="00025BED">
        <w:rPr>
          <w:rFonts w:eastAsia="Times New Roman" w:cstheme="minorHAnsi"/>
          <w:sz w:val="24"/>
          <w:szCs w:val="24"/>
          <w:lang w:eastAsia="pl-PL"/>
        </w:rPr>
        <w:t>Flow</w:t>
      </w:r>
      <w:proofErr w:type="spellEnd"/>
      <w:r w:rsidR="00757D44" w:rsidRPr="00025BED">
        <w:rPr>
          <w:rFonts w:eastAsia="Times New Roman" w:cstheme="minorHAnsi"/>
          <w:sz w:val="24"/>
          <w:szCs w:val="24"/>
          <w:lang w:eastAsia="pl-PL"/>
        </w:rPr>
        <w:t>), ramiona proste lub zagięte o długościach: 15 cm, 20 cm d</w:t>
      </w:r>
      <w:r w:rsidR="00CB37EB" w:rsidRPr="00025BED">
        <w:rPr>
          <w:rFonts w:eastAsia="Times New Roman" w:cstheme="minorHAnsi"/>
          <w:sz w:val="24"/>
          <w:szCs w:val="24"/>
          <w:lang w:eastAsia="pl-PL"/>
        </w:rPr>
        <w:t>o wyboru przez Zamawiającego?</w:t>
      </w:r>
      <w:r w:rsidR="00CB37EB" w:rsidRPr="00025BED">
        <w:rPr>
          <w:rFonts w:eastAsia="Times New Roman" w:cstheme="minorHAnsi"/>
          <w:sz w:val="24"/>
          <w:szCs w:val="24"/>
          <w:lang w:eastAsia="pl-PL"/>
        </w:rPr>
        <w:br/>
      </w:r>
      <w:r w:rsidR="00757D44" w:rsidRPr="00025BED">
        <w:rPr>
          <w:rFonts w:eastAsia="Times New Roman" w:cstheme="minorHAnsi"/>
          <w:sz w:val="24"/>
          <w:szCs w:val="24"/>
          <w:lang w:eastAsia="pl-PL"/>
        </w:rPr>
        <w:t>Charakterystyka cewnika:</w:t>
      </w:r>
      <w:r w:rsidR="00757D44" w:rsidRPr="00025BED">
        <w:rPr>
          <w:rFonts w:eastAsia="Times New Roman" w:cstheme="minorHAnsi"/>
          <w:sz w:val="24"/>
          <w:szCs w:val="24"/>
          <w:lang w:eastAsia="pl-PL"/>
        </w:rPr>
        <w:br/>
      </w:r>
      <w:r w:rsidR="00757D44" w:rsidRPr="00025BED">
        <w:rPr>
          <w:rFonts w:eastAsia="Times New Roman" w:cstheme="minorHAnsi"/>
          <w:sz w:val="24"/>
          <w:szCs w:val="24"/>
          <w:lang w:eastAsia="pl-PL"/>
        </w:rPr>
        <w:br/>
        <w:t xml:space="preserve">- termoplastyczny poliuretan </w:t>
      </w:r>
      <w:proofErr w:type="spellStart"/>
      <w:r w:rsidR="00757D44" w:rsidRPr="00025BED">
        <w:rPr>
          <w:rFonts w:eastAsia="Times New Roman" w:cstheme="minorHAnsi"/>
          <w:sz w:val="24"/>
          <w:szCs w:val="24"/>
          <w:lang w:eastAsia="pl-PL"/>
        </w:rPr>
        <w:t>Tecoflecx</w:t>
      </w:r>
      <w:proofErr w:type="spellEnd"/>
      <w:r w:rsidR="00757D44" w:rsidRPr="00025BED">
        <w:rPr>
          <w:rFonts w:eastAsia="Times New Roman" w:cstheme="minorHAnsi"/>
          <w:sz w:val="24"/>
          <w:szCs w:val="24"/>
          <w:lang w:eastAsia="pl-PL"/>
        </w:rPr>
        <w:t xml:space="preserve"> </w:t>
      </w:r>
      <w:r w:rsidR="00757D44" w:rsidRPr="00025BED">
        <w:rPr>
          <w:rFonts w:eastAsia="Times New Roman" w:cstheme="minorHAnsi"/>
          <w:sz w:val="24"/>
          <w:szCs w:val="24"/>
          <w:lang w:eastAsia="pl-PL"/>
        </w:rPr>
        <w:br/>
        <w:t xml:space="preserve">- </w:t>
      </w:r>
      <w:proofErr w:type="spellStart"/>
      <w:r w:rsidR="00757D44" w:rsidRPr="00025BED">
        <w:rPr>
          <w:rFonts w:eastAsia="Times New Roman" w:cstheme="minorHAnsi"/>
          <w:sz w:val="24"/>
          <w:szCs w:val="24"/>
          <w:lang w:eastAsia="pl-PL"/>
        </w:rPr>
        <w:t>radiocieniujący</w:t>
      </w:r>
      <w:proofErr w:type="spellEnd"/>
      <w:r w:rsidR="00757D44" w:rsidRPr="00025BED">
        <w:rPr>
          <w:rFonts w:eastAsia="Times New Roman" w:cstheme="minorHAnsi"/>
          <w:sz w:val="24"/>
          <w:szCs w:val="24"/>
          <w:lang w:eastAsia="pl-PL"/>
        </w:rPr>
        <w:t xml:space="preserve"> </w:t>
      </w:r>
      <w:proofErr w:type="spellStart"/>
      <w:r w:rsidR="00757D44" w:rsidRPr="00025BED">
        <w:rPr>
          <w:rFonts w:eastAsia="Times New Roman" w:cstheme="minorHAnsi"/>
          <w:sz w:val="24"/>
          <w:szCs w:val="24"/>
          <w:lang w:eastAsia="pl-PL"/>
        </w:rPr>
        <w:t>szaft</w:t>
      </w:r>
      <w:proofErr w:type="spellEnd"/>
      <w:r w:rsidR="00757D44" w:rsidRPr="00025BED">
        <w:rPr>
          <w:rFonts w:eastAsia="Times New Roman" w:cstheme="minorHAnsi"/>
          <w:sz w:val="24"/>
          <w:szCs w:val="24"/>
          <w:lang w:eastAsia="pl-PL"/>
        </w:rPr>
        <w:t xml:space="preserve"> cewnika</w:t>
      </w:r>
      <w:r w:rsidR="00757D44" w:rsidRPr="00025BED">
        <w:rPr>
          <w:rFonts w:eastAsia="Times New Roman" w:cstheme="minorHAnsi"/>
          <w:sz w:val="24"/>
          <w:szCs w:val="24"/>
          <w:lang w:eastAsia="pl-PL"/>
        </w:rPr>
        <w:br/>
        <w:t>- obrotowy pierścień do szycia pozwalający uniknąć podrażnienia skóry</w:t>
      </w:r>
      <w:r w:rsidR="00757D44" w:rsidRPr="00025BED">
        <w:rPr>
          <w:rFonts w:eastAsia="Times New Roman" w:cstheme="minorHAnsi"/>
          <w:sz w:val="24"/>
          <w:szCs w:val="24"/>
          <w:lang w:eastAsia="pl-PL"/>
        </w:rPr>
        <w:br/>
      </w:r>
      <w:r w:rsidR="00757D44" w:rsidRPr="00025BED">
        <w:rPr>
          <w:rFonts w:eastAsia="Times New Roman" w:cstheme="minorHAnsi"/>
          <w:sz w:val="24"/>
          <w:szCs w:val="24"/>
          <w:lang w:eastAsia="pl-PL"/>
        </w:rPr>
        <w:lastRenderedPageBreak/>
        <w:t xml:space="preserve">- zacisk bezpieczeństwa z zabezpieczeniami bocznymi chroniącymi rurkę końcówki przed wyślizgnięciem się </w:t>
      </w:r>
      <w:r w:rsidR="00757D44" w:rsidRPr="00025BED">
        <w:rPr>
          <w:rFonts w:eastAsia="Times New Roman" w:cstheme="minorHAnsi"/>
          <w:sz w:val="24"/>
          <w:szCs w:val="24"/>
          <w:lang w:eastAsia="pl-PL"/>
        </w:rPr>
        <w:br/>
        <w:t>- wskaźniki wypełnienia, rozmiar i długość</w:t>
      </w:r>
      <w:r w:rsidR="00757D44" w:rsidRPr="00025BED">
        <w:rPr>
          <w:rFonts w:eastAsia="Times New Roman" w:cstheme="minorHAnsi"/>
          <w:sz w:val="24"/>
          <w:szCs w:val="24"/>
          <w:lang w:eastAsia="pl-PL"/>
        </w:rPr>
        <w:br/>
        <w:t>- kompatybilny z MRI</w:t>
      </w:r>
      <w:r w:rsidR="00757D44" w:rsidRPr="00025BED">
        <w:rPr>
          <w:rFonts w:eastAsia="Times New Roman" w:cstheme="minorHAnsi"/>
          <w:sz w:val="24"/>
          <w:szCs w:val="24"/>
          <w:lang w:eastAsia="pl-PL"/>
        </w:rPr>
        <w:br/>
        <w:t xml:space="preserve">- odporna na odkształcenia prowadnica „J” z wysoką zawartością tytanu zapewniająca wyjątkowo wysoką elastyczność i odporność na odkształcenia , dodatkowy komfort zapewnia powłoka z PTFE, która gwarantuje gładką powierzchnię i najwyższy poślizg </w:t>
      </w:r>
      <w:r w:rsidR="00757D44" w:rsidRPr="00025BED">
        <w:rPr>
          <w:rFonts w:eastAsia="Times New Roman" w:cstheme="minorHAnsi"/>
          <w:sz w:val="24"/>
          <w:szCs w:val="24"/>
          <w:lang w:eastAsia="pl-PL"/>
        </w:rPr>
        <w:br/>
        <w:t>- igła wprowadzająca 18G</w:t>
      </w:r>
      <w:r w:rsidR="00757D44" w:rsidRPr="00025BED">
        <w:rPr>
          <w:rFonts w:eastAsia="Times New Roman" w:cstheme="minorHAnsi"/>
          <w:sz w:val="24"/>
          <w:szCs w:val="24"/>
          <w:lang w:eastAsia="pl-PL"/>
        </w:rPr>
        <w:br/>
        <w:t xml:space="preserve">- nasadki iniekcyjne </w:t>
      </w:r>
      <w:proofErr w:type="spellStart"/>
      <w:r w:rsidR="00757D44" w:rsidRPr="00025BED">
        <w:rPr>
          <w:rFonts w:eastAsia="Times New Roman" w:cstheme="minorHAnsi"/>
          <w:sz w:val="24"/>
          <w:szCs w:val="24"/>
          <w:lang w:eastAsia="pl-PL"/>
        </w:rPr>
        <w:t>Luer</w:t>
      </w:r>
      <w:proofErr w:type="spellEnd"/>
      <w:r w:rsidR="00757D44" w:rsidRPr="00025BED">
        <w:rPr>
          <w:rFonts w:eastAsia="Times New Roman" w:cstheme="minorHAnsi"/>
          <w:sz w:val="24"/>
          <w:szCs w:val="24"/>
          <w:lang w:eastAsia="pl-PL"/>
        </w:rPr>
        <w:t xml:space="preserve"> Lock</w:t>
      </w:r>
      <w:r w:rsidR="00757D44" w:rsidRPr="00025BED">
        <w:rPr>
          <w:rFonts w:eastAsia="Times New Roman" w:cstheme="minorHAnsi"/>
          <w:sz w:val="24"/>
          <w:szCs w:val="24"/>
          <w:lang w:eastAsia="pl-PL"/>
        </w:rPr>
        <w:br/>
        <w:t>- rozszerzadło</w:t>
      </w:r>
      <w:r w:rsidR="00757D44" w:rsidRPr="00025BED">
        <w:rPr>
          <w:rFonts w:eastAsia="Times New Roman" w:cstheme="minorHAnsi"/>
          <w:sz w:val="24"/>
          <w:szCs w:val="24"/>
          <w:lang w:eastAsia="pl-PL"/>
        </w:rPr>
        <w:br/>
        <w:t>- wyprodukowany w Niemczech</w:t>
      </w:r>
      <w:r w:rsidR="00757D44" w:rsidRPr="00025BED">
        <w:rPr>
          <w:rFonts w:eastAsia="Times New Roman" w:cstheme="minorHAnsi"/>
          <w:sz w:val="24"/>
          <w:szCs w:val="24"/>
          <w:lang w:eastAsia="pl-PL"/>
        </w:rPr>
        <w:br/>
      </w:r>
    </w:p>
    <w:p w:rsidR="00757D44" w:rsidRPr="00025BED" w:rsidRDefault="00824BFC" w:rsidP="00025BED">
      <w:pPr>
        <w:spacing w:after="0" w:line="360" w:lineRule="auto"/>
        <w:rPr>
          <w:rFonts w:eastAsia="Times New Roman" w:cstheme="minorHAnsi"/>
          <w:sz w:val="24"/>
          <w:szCs w:val="24"/>
          <w:lang w:eastAsia="pl-PL"/>
        </w:rPr>
      </w:pPr>
      <w:r w:rsidRPr="00025BED">
        <w:rPr>
          <w:rFonts w:eastAsia="Times New Roman" w:cstheme="minorHAnsi"/>
          <w:b/>
          <w:sz w:val="24"/>
          <w:szCs w:val="24"/>
          <w:lang w:eastAsia="pl-PL"/>
        </w:rPr>
        <w:t xml:space="preserve">Odpowiedź: </w:t>
      </w:r>
      <w:r w:rsidRPr="00025BED">
        <w:rPr>
          <w:rFonts w:eastAsia="Times New Roman" w:cstheme="minorHAnsi"/>
          <w:sz w:val="24"/>
          <w:szCs w:val="24"/>
          <w:lang w:eastAsia="pl-PL"/>
        </w:rPr>
        <w:t>Zamawiający dopuszcza proponowane długości cewników i podtrzymuje pozostałe parametry.</w:t>
      </w:r>
      <w:r w:rsidRPr="00025BED">
        <w:rPr>
          <w:rFonts w:eastAsia="Times New Roman" w:cstheme="minorHAnsi"/>
          <w:sz w:val="24"/>
          <w:szCs w:val="24"/>
          <w:lang w:eastAsia="pl-PL"/>
        </w:rPr>
        <w:br/>
      </w:r>
      <w:r w:rsidR="00757D44" w:rsidRPr="00025BED">
        <w:rPr>
          <w:rFonts w:eastAsia="Times New Roman" w:cstheme="minorHAnsi"/>
          <w:sz w:val="24"/>
          <w:szCs w:val="24"/>
          <w:lang w:eastAsia="pl-PL"/>
        </w:rPr>
        <w:br/>
        <w:t>2. Czy Zamawiający wyrazi zgodę na wydzielenie pozycji 3 z pakietu 9 i stworzy osobny pakiet dla tej pozycji?</w:t>
      </w:r>
    </w:p>
    <w:p w:rsidR="00824BFC" w:rsidRPr="00025BED" w:rsidRDefault="00824BFC" w:rsidP="00025BED">
      <w:pPr>
        <w:spacing w:after="0" w:line="360" w:lineRule="auto"/>
        <w:rPr>
          <w:rFonts w:eastAsia="Times New Roman" w:cstheme="minorHAnsi"/>
          <w:sz w:val="24"/>
          <w:szCs w:val="24"/>
          <w:lang w:eastAsia="pl-PL"/>
        </w:rPr>
      </w:pPr>
    </w:p>
    <w:p w:rsidR="00824BFC" w:rsidRPr="00025BED" w:rsidRDefault="00824BFC" w:rsidP="00025BED">
      <w:pPr>
        <w:spacing w:after="0" w:line="360" w:lineRule="auto"/>
        <w:rPr>
          <w:rFonts w:eastAsia="Times New Roman" w:cstheme="minorHAnsi"/>
          <w:sz w:val="24"/>
          <w:szCs w:val="24"/>
          <w:lang w:eastAsia="pl-PL"/>
        </w:rPr>
      </w:pPr>
      <w:r w:rsidRPr="00025BED">
        <w:rPr>
          <w:rFonts w:eastAsia="Times New Roman" w:cstheme="minorHAnsi"/>
          <w:b/>
          <w:sz w:val="24"/>
          <w:szCs w:val="24"/>
          <w:lang w:eastAsia="pl-PL"/>
        </w:rPr>
        <w:t xml:space="preserve">Odpowiedź: </w:t>
      </w:r>
      <w:r w:rsidRPr="00025BED">
        <w:rPr>
          <w:rFonts w:eastAsia="Times New Roman" w:cstheme="minorHAnsi"/>
          <w:sz w:val="24"/>
          <w:szCs w:val="24"/>
          <w:lang w:eastAsia="pl-PL"/>
        </w:rPr>
        <w:t xml:space="preserve"> Zamawiający nie wyraża zgody.</w:t>
      </w:r>
    </w:p>
    <w:p w:rsidR="00824BFC" w:rsidRPr="00025BED" w:rsidRDefault="00824BFC" w:rsidP="00025BED">
      <w:pPr>
        <w:spacing w:after="0" w:line="360" w:lineRule="auto"/>
        <w:rPr>
          <w:rFonts w:eastAsia="Times New Roman" w:cstheme="minorHAnsi"/>
          <w:sz w:val="24"/>
          <w:szCs w:val="24"/>
          <w:lang w:eastAsia="pl-PL"/>
        </w:rPr>
      </w:pPr>
    </w:p>
    <w:p w:rsidR="00A02CE7" w:rsidRPr="00025BED" w:rsidRDefault="00A02CE7" w:rsidP="00025BED">
      <w:pPr>
        <w:spacing w:after="0" w:line="360" w:lineRule="auto"/>
        <w:jc w:val="both"/>
        <w:rPr>
          <w:rFonts w:cstheme="minorHAnsi"/>
          <w:sz w:val="24"/>
          <w:szCs w:val="24"/>
        </w:rPr>
      </w:pPr>
    </w:p>
    <w:p w:rsidR="00611E1D" w:rsidRPr="00025BED" w:rsidRDefault="00592E98" w:rsidP="00025BED">
      <w:pPr>
        <w:spacing w:after="0" w:line="360" w:lineRule="auto"/>
        <w:jc w:val="both"/>
        <w:rPr>
          <w:rFonts w:cstheme="minorHAnsi"/>
          <w:sz w:val="24"/>
          <w:szCs w:val="24"/>
        </w:rPr>
      </w:pPr>
      <w:r w:rsidRPr="00025BED">
        <w:rPr>
          <w:rFonts w:cstheme="minorHAnsi"/>
          <w:b/>
          <w:sz w:val="24"/>
          <w:szCs w:val="24"/>
        </w:rPr>
        <w:t>Pytanie 3:</w:t>
      </w:r>
      <w:r w:rsidRPr="00025BED">
        <w:rPr>
          <w:rFonts w:cstheme="minorHAnsi"/>
          <w:sz w:val="24"/>
          <w:szCs w:val="24"/>
        </w:rPr>
        <w:t xml:space="preserve"> </w:t>
      </w:r>
      <w:r w:rsidR="00611E1D" w:rsidRPr="00025BED">
        <w:rPr>
          <w:rFonts w:cstheme="minorHAnsi"/>
          <w:sz w:val="24"/>
          <w:szCs w:val="24"/>
        </w:rPr>
        <w:t xml:space="preserve">Dotyczy: pakiet 9 pozycja 4 termin </w:t>
      </w:r>
    </w:p>
    <w:p w:rsidR="00611E1D" w:rsidRPr="00025BED" w:rsidRDefault="00611E1D" w:rsidP="00025BED">
      <w:pPr>
        <w:spacing w:after="0" w:line="360" w:lineRule="auto"/>
        <w:jc w:val="both"/>
        <w:rPr>
          <w:rFonts w:cstheme="minorHAnsi"/>
          <w:sz w:val="24"/>
          <w:szCs w:val="24"/>
        </w:rPr>
      </w:pPr>
    </w:p>
    <w:p w:rsidR="00611E1D" w:rsidRPr="00025BED" w:rsidRDefault="00611E1D" w:rsidP="00025BED">
      <w:pPr>
        <w:spacing w:after="0" w:line="360" w:lineRule="auto"/>
        <w:jc w:val="both"/>
        <w:rPr>
          <w:rFonts w:cstheme="minorHAnsi"/>
          <w:sz w:val="24"/>
          <w:szCs w:val="24"/>
        </w:rPr>
      </w:pPr>
      <w:r w:rsidRPr="00025BED">
        <w:rPr>
          <w:rFonts w:cstheme="minorHAnsi"/>
          <w:sz w:val="24"/>
          <w:szCs w:val="24"/>
        </w:rPr>
        <w:t xml:space="preserve">Czy Zamawiający w pozycji 3 pakiet 9 dopuści do postępowania cewnik </w:t>
      </w:r>
      <w:proofErr w:type="spellStart"/>
      <w:r w:rsidRPr="00025BED">
        <w:rPr>
          <w:rFonts w:cstheme="minorHAnsi"/>
          <w:sz w:val="24"/>
          <w:szCs w:val="24"/>
        </w:rPr>
        <w:t>trójświatłowy</w:t>
      </w:r>
      <w:proofErr w:type="spellEnd"/>
      <w:r w:rsidRPr="00025BED">
        <w:rPr>
          <w:rFonts w:cstheme="minorHAnsi"/>
          <w:sz w:val="24"/>
          <w:szCs w:val="24"/>
        </w:rPr>
        <w:t xml:space="preserve"> 13,5 Fr wysokoprzepływowy (High </w:t>
      </w:r>
      <w:proofErr w:type="spellStart"/>
      <w:r w:rsidRPr="00025BED">
        <w:rPr>
          <w:rFonts w:cstheme="minorHAnsi"/>
          <w:sz w:val="24"/>
          <w:szCs w:val="24"/>
        </w:rPr>
        <w:t>Flow</w:t>
      </w:r>
      <w:proofErr w:type="spellEnd"/>
      <w:r w:rsidRPr="00025BED">
        <w:rPr>
          <w:rFonts w:cstheme="minorHAnsi"/>
          <w:sz w:val="24"/>
          <w:szCs w:val="24"/>
        </w:rPr>
        <w:t>), ramiona proste o długościach: 15 cm, 17,5 cm, 20 cm, 25 cm do wyboru przez Zamawiającego?</w:t>
      </w:r>
    </w:p>
    <w:p w:rsidR="00A02CE7" w:rsidRPr="00025BED" w:rsidRDefault="00A02CE7" w:rsidP="00025BED">
      <w:pPr>
        <w:spacing w:after="0" w:line="360" w:lineRule="auto"/>
        <w:jc w:val="both"/>
        <w:rPr>
          <w:rFonts w:cstheme="minorHAnsi"/>
          <w:sz w:val="24"/>
          <w:szCs w:val="24"/>
        </w:rPr>
      </w:pPr>
    </w:p>
    <w:p w:rsidR="00611E1D" w:rsidRPr="00025BED" w:rsidRDefault="00611E1D" w:rsidP="00025BED">
      <w:pPr>
        <w:spacing w:after="0" w:line="360" w:lineRule="auto"/>
        <w:jc w:val="both"/>
        <w:rPr>
          <w:rFonts w:cstheme="minorHAnsi"/>
          <w:sz w:val="24"/>
          <w:szCs w:val="24"/>
        </w:rPr>
      </w:pPr>
      <w:r w:rsidRPr="00025BED">
        <w:rPr>
          <w:rFonts w:cstheme="minorHAnsi"/>
          <w:sz w:val="24"/>
          <w:szCs w:val="24"/>
        </w:rPr>
        <w:t>Charakterystyka cewnika:</w:t>
      </w:r>
    </w:p>
    <w:p w:rsidR="00611E1D" w:rsidRPr="00025BED" w:rsidRDefault="00611E1D" w:rsidP="00025BED">
      <w:pPr>
        <w:spacing w:after="0" w:line="360" w:lineRule="auto"/>
        <w:jc w:val="both"/>
        <w:rPr>
          <w:rFonts w:cstheme="minorHAnsi"/>
          <w:sz w:val="24"/>
          <w:szCs w:val="24"/>
        </w:rPr>
      </w:pPr>
      <w:r w:rsidRPr="00025BED">
        <w:rPr>
          <w:rFonts w:cstheme="minorHAnsi"/>
          <w:sz w:val="24"/>
          <w:szCs w:val="24"/>
        </w:rPr>
        <w:t xml:space="preserve">- termoplastyczny poliuretan </w:t>
      </w:r>
      <w:proofErr w:type="spellStart"/>
      <w:r w:rsidRPr="00025BED">
        <w:rPr>
          <w:rFonts w:cstheme="minorHAnsi"/>
          <w:sz w:val="24"/>
          <w:szCs w:val="24"/>
        </w:rPr>
        <w:t>Tecoflecx</w:t>
      </w:r>
      <w:proofErr w:type="spellEnd"/>
    </w:p>
    <w:p w:rsidR="00611E1D" w:rsidRPr="00025BED" w:rsidRDefault="00611E1D" w:rsidP="00025BED">
      <w:pPr>
        <w:spacing w:after="0" w:line="360" w:lineRule="auto"/>
        <w:jc w:val="both"/>
        <w:rPr>
          <w:rFonts w:cstheme="minorHAnsi"/>
          <w:sz w:val="24"/>
          <w:szCs w:val="24"/>
        </w:rPr>
      </w:pPr>
      <w:r w:rsidRPr="00025BED">
        <w:rPr>
          <w:rFonts w:cstheme="minorHAnsi"/>
          <w:sz w:val="24"/>
          <w:szCs w:val="24"/>
        </w:rPr>
        <w:lastRenderedPageBreak/>
        <w:t xml:space="preserve">- </w:t>
      </w:r>
      <w:proofErr w:type="spellStart"/>
      <w:r w:rsidRPr="00025BED">
        <w:rPr>
          <w:rFonts w:cstheme="minorHAnsi"/>
          <w:sz w:val="24"/>
          <w:szCs w:val="24"/>
        </w:rPr>
        <w:t>radiocieniujący</w:t>
      </w:r>
      <w:proofErr w:type="spellEnd"/>
      <w:r w:rsidRPr="00025BED">
        <w:rPr>
          <w:rFonts w:cstheme="minorHAnsi"/>
          <w:sz w:val="24"/>
          <w:szCs w:val="24"/>
        </w:rPr>
        <w:t xml:space="preserve"> </w:t>
      </w:r>
      <w:proofErr w:type="spellStart"/>
      <w:r w:rsidRPr="00025BED">
        <w:rPr>
          <w:rFonts w:cstheme="minorHAnsi"/>
          <w:sz w:val="24"/>
          <w:szCs w:val="24"/>
        </w:rPr>
        <w:t>szaft</w:t>
      </w:r>
      <w:proofErr w:type="spellEnd"/>
      <w:r w:rsidRPr="00025BED">
        <w:rPr>
          <w:rFonts w:cstheme="minorHAnsi"/>
          <w:sz w:val="24"/>
          <w:szCs w:val="24"/>
        </w:rPr>
        <w:t xml:space="preserve"> cewnika</w:t>
      </w:r>
    </w:p>
    <w:p w:rsidR="00611E1D" w:rsidRPr="00025BED" w:rsidRDefault="00611E1D" w:rsidP="00025BED">
      <w:pPr>
        <w:spacing w:after="0" w:line="360" w:lineRule="auto"/>
        <w:jc w:val="both"/>
        <w:rPr>
          <w:rFonts w:cstheme="minorHAnsi"/>
          <w:sz w:val="24"/>
          <w:szCs w:val="24"/>
        </w:rPr>
      </w:pPr>
      <w:r w:rsidRPr="00025BED">
        <w:rPr>
          <w:rFonts w:cstheme="minorHAnsi"/>
          <w:sz w:val="24"/>
          <w:szCs w:val="24"/>
        </w:rPr>
        <w:t>- obrotowy pierścień do szycia pozwalający uniknąć podrażnienia skóry</w:t>
      </w:r>
    </w:p>
    <w:p w:rsidR="00611E1D" w:rsidRPr="00025BED" w:rsidRDefault="00611E1D" w:rsidP="00025BED">
      <w:pPr>
        <w:spacing w:after="0" w:line="360" w:lineRule="auto"/>
        <w:jc w:val="both"/>
        <w:rPr>
          <w:rFonts w:cstheme="minorHAnsi"/>
          <w:sz w:val="24"/>
          <w:szCs w:val="24"/>
        </w:rPr>
      </w:pPr>
      <w:r w:rsidRPr="00025BED">
        <w:rPr>
          <w:rFonts w:cstheme="minorHAnsi"/>
          <w:sz w:val="24"/>
          <w:szCs w:val="24"/>
        </w:rPr>
        <w:t>- zacisk bezpieczeństwa z zabezpieczeniami bocznymi chroniącymi rurkę końcówki przed wyślizgnięciem się</w:t>
      </w:r>
    </w:p>
    <w:p w:rsidR="00611E1D" w:rsidRPr="00025BED" w:rsidRDefault="00611E1D" w:rsidP="00025BED">
      <w:pPr>
        <w:spacing w:after="0" w:line="360" w:lineRule="auto"/>
        <w:jc w:val="both"/>
        <w:rPr>
          <w:rFonts w:cstheme="minorHAnsi"/>
          <w:sz w:val="24"/>
          <w:szCs w:val="24"/>
        </w:rPr>
      </w:pPr>
      <w:r w:rsidRPr="00025BED">
        <w:rPr>
          <w:rFonts w:cstheme="minorHAnsi"/>
          <w:sz w:val="24"/>
          <w:szCs w:val="24"/>
        </w:rPr>
        <w:t>- wskaźniki wypełnienia, rozmiar i długość</w:t>
      </w:r>
    </w:p>
    <w:p w:rsidR="00611E1D" w:rsidRPr="00025BED" w:rsidRDefault="00611E1D" w:rsidP="00025BED">
      <w:pPr>
        <w:spacing w:after="0" w:line="360" w:lineRule="auto"/>
        <w:jc w:val="both"/>
        <w:rPr>
          <w:rFonts w:cstheme="minorHAnsi"/>
          <w:sz w:val="24"/>
          <w:szCs w:val="24"/>
        </w:rPr>
      </w:pPr>
      <w:r w:rsidRPr="00025BED">
        <w:rPr>
          <w:rFonts w:cstheme="minorHAnsi"/>
          <w:sz w:val="24"/>
          <w:szCs w:val="24"/>
        </w:rPr>
        <w:t>- kompatybilny z MRI</w:t>
      </w:r>
    </w:p>
    <w:p w:rsidR="00611E1D" w:rsidRPr="00025BED" w:rsidRDefault="00611E1D" w:rsidP="00025BED">
      <w:pPr>
        <w:spacing w:after="0" w:line="360" w:lineRule="auto"/>
        <w:jc w:val="both"/>
        <w:rPr>
          <w:rFonts w:cstheme="minorHAnsi"/>
          <w:sz w:val="24"/>
          <w:szCs w:val="24"/>
        </w:rPr>
      </w:pPr>
      <w:r w:rsidRPr="00025BED">
        <w:rPr>
          <w:rFonts w:cstheme="minorHAnsi"/>
          <w:sz w:val="24"/>
          <w:szCs w:val="24"/>
        </w:rPr>
        <w:t>- odporna na odkształcenia prowadnica „J” z wysoką zawartością tytanu zapewniająca wyjątkowo wysoką elastyczność i odporność na odkształcenia , dodatkowy komfort zapewnia powłoka z PTFE, która gwarantuje gładką powierzchnię i najwyższy poślizg</w:t>
      </w:r>
    </w:p>
    <w:p w:rsidR="00611E1D" w:rsidRPr="00025BED" w:rsidRDefault="00611E1D" w:rsidP="00025BED">
      <w:pPr>
        <w:spacing w:after="0" w:line="360" w:lineRule="auto"/>
        <w:jc w:val="both"/>
        <w:rPr>
          <w:rFonts w:cstheme="minorHAnsi"/>
          <w:sz w:val="24"/>
          <w:szCs w:val="24"/>
        </w:rPr>
      </w:pPr>
      <w:r w:rsidRPr="00025BED">
        <w:rPr>
          <w:rFonts w:cstheme="minorHAnsi"/>
          <w:sz w:val="24"/>
          <w:szCs w:val="24"/>
        </w:rPr>
        <w:t>- igła wprowadzająca 18G</w:t>
      </w:r>
    </w:p>
    <w:p w:rsidR="00611E1D" w:rsidRPr="00025BED" w:rsidRDefault="00611E1D" w:rsidP="00025BED">
      <w:pPr>
        <w:spacing w:after="0" w:line="360" w:lineRule="auto"/>
        <w:jc w:val="both"/>
        <w:rPr>
          <w:rFonts w:cstheme="minorHAnsi"/>
          <w:sz w:val="24"/>
          <w:szCs w:val="24"/>
        </w:rPr>
      </w:pPr>
      <w:r w:rsidRPr="00025BED">
        <w:rPr>
          <w:rFonts w:cstheme="minorHAnsi"/>
          <w:sz w:val="24"/>
          <w:szCs w:val="24"/>
        </w:rPr>
        <w:t xml:space="preserve">- nasadki iniekcyjne </w:t>
      </w:r>
      <w:proofErr w:type="spellStart"/>
      <w:r w:rsidRPr="00025BED">
        <w:rPr>
          <w:rFonts w:cstheme="minorHAnsi"/>
          <w:sz w:val="24"/>
          <w:szCs w:val="24"/>
        </w:rPr>
        <w:t>Luer</w:t>
      </w:r>
      <w:proofErr w:type="spellEnd"/>
      <w:r w:rsidRPr="00025BED">
        <w:rPr>
          <w:rFonts w:cstheme="minorHAnsi"/>
          <w:sz w:val="24"/>
          <w:szCs w:val="24"/>
        </w:rPr>
        <w:t xml:space="preserve"> Lock</w:t>
      </w:r>
    </w:p>
    <w:p w:rsidR="00611E1D" w:rsidRPr="00025BED" w:rsidRDefault="00611E1D" w:rsidP="00025BED">
      <w:pPr>
        <w:spacing w:after="0" w:line="360" w:lineRule="auto"/>
        <w:jc w:val="both"/>
        <w:rPr>
          <w:rFonts w:cstheme="minorHAnsi"/>
          <w:sz w:val="24"/>
          <w:szCs w:val="24"/>
        </w:rPr>
      </w:pPr>
      <w:r w:rsidRPr="00025BED">
        <w:rPr>
          <w:rFonts w:cstheme="minorHAnsi"/>
          <w:sz w:val="24"/>
          <w:szCs w:val="24"/>
        </w:rPr>
        <w:t>- rozszerzadło</w:t>
      </w:r>
    </w:p>
    <w:p w:rsidR="00611E1D" w:rsidRPr="00025BED" w:rsidRDefault="00611E1D" w:rsidP="00025BED">
      <w:pPr>
        <w:spacing w:after="0" w:line="360" w:lineRule="auto"/>
        <w:jc w:val="both"/>
        <w:rPr>
          <w:rFonts w:cstheme="minorHAnsi"/>
          <w:sz w:val="24"/>
          <w:szCs w:val="24"/>
        </w:rPr>
      </w:pPr>
      <w:r w:rsidRPr="00025BED">
        <w:rPr>
          <w:rFonts w:cstheme="minorHAnsi"/>
          <w:sz w:val="24"/>
          <w:szCs w:val="24"/>
        </w:rPr>
        <w:t>- wyprodukowany w Niemczech</w:t>
      </w:r>
    </w:p>
    <w:p w:rsidR="00611E1D" w:rsidRPr="00025BED" w:rsidRDefault="00611E1D" w:rsidP="00025BED">
      <w:pPr>
        <w:spacing w:after="0" w:line="360" w:lineRule="auto"/>
        <w:jc w:val="both"/>
        <w:rPr>
          <w:rFonts w:cstheme="minorHAnsi"/>
          <w:sz w:val="24"/>
          <w:szCs w:val="24"/>
        </w:rPr>
      </w:pPr>
    </w:p>
    <w:p w:rsidR="00C03459" w:rsidRPr="00025BED" w:rsidRDefault="00C03459" w:rsidP="00025BED">
      <w:pPr>
        <w:spacing w:after="0" w:line="360" w:lineRule="auto"/>
        <w:rPr>
          <w:rFonts w:eastAsia="Times New Roman" w:cstheme="minorHAnsi"/>
          <w:sz w:val="24"/>
          <w:szCs w:val="24"/>
          <w:lang w:eastAsia="pl-PL"/>
        </w:rPr>
      </w:pPr>
      <w:r w:rsidRPr="00025BED">
        <w:rPr>
          <w:rFonts w:eastAsia="Times New Roman" w:cstheme="minorHAnsi"/>
          <w:b/>
          <w:sz w:val="24"/>
          <w:szCs w:val="24"/>
          <w:lang w:eastAsia="pl-PL"/>
        </w:rPr>
        <w:t xml:space="preserve">Odpowiedź: </w:t>
      </w:r>
      <w:r w:rsidRPr="00025BED">
        <w:rPr>
          <w:rFonts w:eastAsia="Times New Roman" w:cstheme="minorHAnsi"/>
          <w:sz w:val="24"/>
          <w:szCs w:val="24"/>
          <w:lang w:eastAsia="pl-PL"/>
        </w:rPr>
        <w:t xml:space="preserve"> Zamawiający podtrzymuje parametry zawarte w specyfikacji.</w:t>
      </w:r>
    </w:p>
    <w:p w:rsidR="00C03459" w:rsidRPr="00025BED" w:rsidRDefault="00C03459" w:rsidP="00025BED">
      <w:pPr>
        <w:spacing w:after="0" w:line="360" w:lineRule="auto"/>
        <w:jc w:val="both"/>
        <w:rPr>
          <w:rFonts w:cstheme="minorHAnsi"/>
          <w:sz w:val="24"/>
          <w:szCs w:val="24"/>
        </w:rPr>
      </w:pPr>
    </w:p>
    <w:p w:rsidR="00611E1D" w:rsidRPr="00025BED" w:rsidRDefault="00611E1D" w:rsidP="00025BED">
      <w:pPr>
        <w:spacing w:after="0" w:line="360" w:lineRule="auto"/>
        <w:jc w:val="both"/>
        <w:rPr>
          <w:rFonts w:cstheme="minorHAnsi"/>
          <w:sz w:val="24"/>
          <w:szCs w:val="24"/>
        </w:rPr>
      </w:pPr>
      <w:r w:rsidRPr="00025BED">
        <w:rPr>
          <w:rFonts w:cstheme="minorHAnsi"/>
          <w:sz w:val="24"/>
          <w:szCs w:val="24"/>
        </w:rPr>
        <w:t>2. Czy Zamawiający wyrazi zgodę na wydzielenie pozycji 4 z pakietu 9 i stworzy osobny pakiet dla tej pozycji?</w:t>
      </w:r>
    </w:p>
    <w:p w:rsidR="00611E1D" w:rsidRPr="00025BED" w:rsidRDefault="00611E1D" w:rsidP="00025BED">
      <w:pPr>
        <w:spacing w:after="0" w:line="360" w:lineRule="auto"/>
        <w:jc w:val="both"/>
        <w:rPr>
          <w:rFonts w:cstheme="minorHAnsi"/>
          <w:sz w:val="24"/>
          <w:szCs w:val="24"/>
        </w:rPr>
      </w:pPr>
    </w:p>
    <w:p w:rsidR="00C05A78" w:rsidRPr="00025BED" w:rsidRDefault="00611E1D" w:rsidP="00025BED">
      <w:pPr>
        <w:spacing w:after="0" w:line="360" w:lineRule="auto"/>
        <w:jc w:val="both"/>
        <w:rPr>
          <w:rFonts w:cstheme="minorHAnsi"/>
          <w:sz w:val="24"/>
          <w:szCs w:val="24"/>
        </w:rPr>
      </w:pPr>
      <w:r w:rsidRPr="00025BED">
        <w:rPr>
          <w:rFonts w:cstheme="minorHAnsi"/>
          <w:sz w:val="24"/>
          <w:szCs w:val="24"/>
        </w:rPr>
        <w:t>Szczegółowe informacje o produkcie w załączeniu.</w:t>
      </w:r>
      <w:r w:rsidR="00C05A78" w:rsidRPr="00025BED">
        <w:rPr>
          <w:rFonts w:cstheme="minorHAnsi"/>
          <w:sz w:val="24"/>
          <w:szCs w:val="24"/>
        </w:rPr>
        <w:t xml:space="preserve"> </w:t>
      </w:r>
    </w:p>
    <w:p w:rsidR="00C05A78" w:rsidRPr="00025BED" w:rsidRDefault="00C05A78" w:rsidP="00025BED">
      <w:pPr>
        <w:spacing w:after="0" w:line="360" w:lineRule="auto"/>
        <w:jc w:val="both"/>
        <w:rPr>
          <w:rFonts w:cstheme="minorHAnsi"/>
          <w:sz w:val="24"/>
          <w:szCs w:val="24"/>
        </w:rPr>
      </w:pPr>
    </w:p>
    <w:p w:rsidR="00C03459" w:rsidRPr="00025BED" w:rsidRDefault="00C03459" w:rsidP="00025BED">
      <w:pPr>
        <w:spacing w:after="0" w:line="360" w:lineRule="auto"/>
        <w:rPr>
          <w:rFonts w:eastAsia="Times New Roman" w:cstheme="minorHAnsi"/>
          <w:sz w:val="24"/>
          <w:szCs w:val="24"/>
          <w:lang w:eastAsia="pl-PL"/>
        </w:rPr>
      </w:pPr>
      <w:r w:rsidRPr="00025BED">
        <w:rPr>
          <w:rFonts w:eastAsia="Times New Roman" w:cstheme="minorHAnsi"/>
          <w:b/>
          <w:sz w:val="24"/>
          <w:szCs w:val="24"/>
          <w:lang w:eastAsia="pl-PL"/>
        </w:rPr>
        <w:t xml:space="preserve">Odpowiedź: </w:t>
      </w:r>
      <w:r w:rsidRPr="00025BED">
        <w:rPr>
          <w:rFonts w:eastAsia="Times New Roman" w:cstheme="minorHAnsi"/>
          <w:sz w:val="24"/>
          <w:szCs w:val="24"/>
          <w:lang w:eastAsia="pl-PL"/>
        </w:rPr>
        <w:t xml:space="preserve"> Zamawiający nie wyraża zgody.</w:t>
      </w:r>
    </w:p>
    <w:p w:rsidR="00C03459" w:rsidRPr="00025BED" w:rsidRDefault="00C03459" w:rsidP="00025BED">
      <w:pPr>
        <w:spacing w:after="0" w:line="360" w:lineRule="auto"/>
        <w:jc w:val="both"/>
        <w:rPr>
          <w:rFonts w:cstheme="minorHAnsi"/>
          <w:sz w:val="24"/>
          <w:szCs w:val="24"/>
        </w:rPr>
      </w:pPr>
    </w:p>
    <w:p w:rsidR="00621DA8" w:rsidRPr="00025BED" w:rsidRDefault="00592E98" w:rsidP="00025BED">
      <w:pPr>
        <w:spacing w:after="0" w:line="360" w:lineRule="auto"/>
        <w:rPr>
          <w:rFonts w:cstheme="minorHAnsi"/>
          <w:sz w:val="24"/>
          <w:szCs w:val="24"/>
        </w:rPr>
      </w:pPr>
      <w:r w:rsidRPr="00025BED">
        <w:rPr>
          <w:rFonts w:cstheme="minorHAnsi"/>
          <w:b/>
          <w:sz w:val="24"/>
          <w:szCs w:val="24"/>
        </w:rPr>
        <w:t>Pytanie 4:</w:t>
      </w:r>
      <w:r w:rsidR="005F5576" w:rsidRPr="00025BED">
        <w:rPr>
          <w:rFonts w:cstheme="minorHAnsi"/>
          <w:sz w:val="24"/>
          <w:szCs w:val="24"/>
        </w:rPr>
        <w:t xml:space="preserve"> </w:t>
      </w:r>
      <w:r w:rsidR="00C05A78" w:rsidRPr="00025BED">
        <w:rPr>
          <w:rFonts w:cstheme="minorHAnsi"/>
          <w:sz w:val="24"/>
          <w:szCs w:val="24"/>
        </w:rPr>
        <w:t xml:space="preserve">Pytanie dot. pakietu </w:t>
      </w:r>
      <w:r w:rsidR="005F5576" w:rsidRPr="00025BED">
        <w:rPr>
          <w:rFonts w:cstheme="minorHAnsi"/>
          <w:sz w:val="24"/>
          <w:szCs w:val="24"/>
        </w:rPr>
        <w:t>13 - strzykawki trzyczęściowe.</w:t>
      </w:r>
      <w:r w:rsidR="005F5576" w:rsidRPr="00025BED">
        <w:rPr>
          <w:rFonts w:cstheme="minorHAnsi"/>
          <w:sz w:val="24"/>
          <w:szCs w:val="24"/>
        </w:rPr>
        <w:br/>
      </w:r>
      <w:r w:rsidR="00C05A78" w:rsidRPr="00025BED">
        <w:rPr>
          <w:rFonts w:cstheme="minorHAnsi"/>
          <w:sz w:val="24"/>
          <w:szCs w:val="24"/>
        </w:rPr>
        <w:t>Data przydatności strzykawek trzyczęściowych które możemy zaoferować jest 29/10/2023. Czy będzie odpowiadać Zamawiającemu taki termin przydatności?</w:t>
      </w:r>
    </w:p>
    <w:p w:rsidR="005F5576" w:rsidRPr="00025BED" w:rsidRDefault="005F5576" w:rsidP="00025BED">
      <w:pPr>
        <w:spacing w:line="360" w:lineRule="auto"/>
        <w:jc w:val="both"/>
        <w:rPr>
          <w:rFonts w:cstheme="minorHAnsi"/>
          <w:sz w:val="24"/>
          <w:szCs w:val="24"/>
        </w:rPr>
      </w:pPr>
    </w:p>
    <w:p w:rsidR="005C4D6C" w:rsidRPr="00025BED" w:rsidRDefault="005C4D6C" w:rsidP="00025BED">
      <w:pPr>
        <w:spacing w:line="360" w:lineRule="auto"/>
        <w:jc w:val="both"/>
        <w:rPr>
          <w:rFonts w:cstheme="minorHAnsi"/>
          <w:sz w:val="24"/>
          <w:szCs w:val="24"/>
        </w:rPr>
      </w:pPr>
      <w:r w:rsidRPr="00025BED">
        <w:rPr>
          <w:rFonts w:cstheme="minorHAnsi"/>
          <w:b/>
          <w:sz w:val="24"/>
          <w:szCs w:val="24"/>
        </w:rPr>
        <w:lastRenderedPageBreak/>
        <w:t xml:space="preserve">Odpowiedź: </w:t>
      </w:r>
      <w:r w:rsidRPr="00025BED">
        <w:rPr>
          <w:rFonts w:cstheme="minorHAnsi"/>
          <w:sz w:val="24"/>
          <w:szCs w:val="24"/>
        </w:rPr>
        <w:t xml:space="preserve">Zamawiający nie wyraża zgody. Przedmiotem zamówienia jest dostawa sukcesywna na okres dwóch lat. </w:t>
      </w:r>
    </w:p>
    <w:p w:rsidR="007307B5" w:rsidRPr="00025BED" w:rsidRDefault="005F5576" w:rsidP="00025BED">
      <w:pPr>
        <w:spacing w:line="360" w:lineRule="auto"/>
        <w:jc w:val="both"/>
        <w:rPr>
          <w:rFonts w:cstheme="minorHAnsi"/>
          <w:b/>
          <w:sz w:val="24"/>
          <w:szCs w:val="24"/>
        </w:rPr>
      </w:pPr>
      <w:r w:rsidRPr="00025BED">
        <w:rPr>
          <w:rFonts w:cstheme="minorHAnsi"/>
          <w:b/>
          <w:sz w:val="24"/>
          <w:szCs w:val="24"/>
        </w:rPr>
        <w:t>Pytanie</w:t>
      </w:r>
      <w:r w:rsidRPr="00025BED">
        <w:rPr>
          <w:rFonts w:cstheme="minorHAnsi"/>
          <w:b/>
          <w:color w:val="FF0000"/>
          <w:sz w:val="24"/>
          <w:szCs w:val="24"/>
        </w:rPr>
        <w:t xml:space="preserve"> </w:t>
      </w:r>
      <w:r w:rsidRPr="00025BED">
        <w:rPr>
          <w:rFonts w:cstheme="minorHAnsi"/>
          <w:b/>
          <w:sz w:val="24"/>
          <w:szCs w:val="24"/>
        </w:rPr>
        <w:t>5:</w:t>
      </w:r>
    </w:p>
    <w:p w:rsidR="007307B5" w:rsidRPr="00025BED" w:rsidRDefault="007307B5" w:rsidP="00025BED">
      <w:pPr>
        <w:spacing w:line="360" w:lineRule="auto"/>
        <w:jc w:val="both"/>
        <w:rPr>
          <w:rFonts w:cstheme="minorHAnsi"/>
          <w:b/>
          <w:sz w:val="24"/>
          <w:szCs w:val="24"/>
        </w:rPr>
      </w:pPr>
      <w:r w:rsidRPr="00025BED">
        <w:rPr>
          <w:rFonts w:cstheme="minorHAnsi"/>
          <w:b/>
          <w:bCs/>
          <w:color w:val="000000"/>
          <w:sz w:val="24"/>
          <w:szCs w:val="24"/>
        </w:rPr>
        <w:t xml:space="preserve">Dotyczy Pakietu nr 4 poz. 1 </w:t>
      </w: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color w:val="000000"/>
          <w:sz w:val="24"/>
          <w:szCs w:val="24"/>
        </w:rPr>
        <w:t xml:space="preserve">Prosimy Zamawiającego o dopuszczenie nakłuwaczy MEDLANCE PLUS </w:t>
      </w:r>
      <w:proofErr w:type="spellStart"/>
      <w:r w:rsidRPr="00025BED">
        <w:rPr>
          <w:rFonts w:cstheme="minorHAnsi"/>
          <w:color w:val="000000"/>
          <w:sz w:val="24"/>
          <w:szCs w:val="24"/>
        </w:rPr>
        <w:t>prod</w:t>
      </w:r>
      <w:proofErr w:type="spellEnd"/>
      <w:r w:rsidRPr="00025BED">
        <w:rPr>
          <w:rFonts w:cstheme="minorHAnsi"/>
          <w:color w:val="000000"/>
          <w:sz w:val="24"/>
          <w:szCs w:val="24"/>
        </w:rPr>
        <w:t xml:space="preserve">. HTL STREFA aktywowanego kontaktowo, nie posiadającego kształtu litery „T”. Pozostałe parametry bez zmian. Prośbę swą motywujemy tym, że opisany produkt nie jest już dostępny na rynku. </w:t>
      </w:r>
    </w:p>
    <w:p w:rsidR="00880C24" w:rsidRPr="00025BED" w:rsidRDefault="00880C24" w:rsidP="00025BED">
      <w:pPr>
        <w:spacing w:line="360" w:lineRule="auto"/>
        <w:jc w:val="both"/>
        <w:rPr>
          <w:rFonts w:cstheme="minorHAnsi"/>
          <w:color w:val="000000"/>
          <w:sz w:val="24"/>
          <w:szCs w:val="24"/>
        </w:rPr>
      </w:pPr>
      <w:r w:rsidRPr="00025BED">
        <w:rPr>
          <w:rFonts w:cstheme="minorHAnsi"/>
          <w:b/>
          <w:color w:val="000000"/>
          <w:sz w:val="24"/>
          <w:szCs w:val="24"/>
        </w:rPr>
        <w:t xml:space="preserve">Odpowiedź: </w:t>
      </w:r>
      <w:r w:rsidRPr="00025BED">
        <w:rPr>
          <w:rFonts w:eastAsia="Times New Roman" w:cstheme="minorHAnsi"/>
          <w:sz w:val="24"/>
          <w:szCs w:val="24"/>
          <w:lang w:eastAsia="pl-PL"/>
        </w:rPr>
        <w:t xml:space="preserve">Zamawiający </w:t>
      </w:r>
      <w:r w:rsidR="00393C61" w:rsidRPr="00025BED">
        <w:rPr>
          <w:rFonts w:eastAsia="Times New Roman" w:cstheme="minorHAnsi"/>
          <w:sz w:val="24"/>
          <w:szCs w:val="24"/>
          <w:lang w:eastAsia="pl-PL"/>
        </w:rPr>
        <w:t>wyraża zgodę</w:t>
      </w:r>
      <w:r w:rsidRPr="00025BED">
        <w:rPr>
          <w:rFonts w:eastAsia="Times New Roman" w:cstheme="minorHAnsi"/>
          <w:sz w:val="24"/>
          <w:szCs w:val="24"/>
          <w:lang w:eastAsia="pl-PL"/>
        </w:rPr>
        <w:t>.</w:t>
      </w: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b/>
          <w:bCs/>
          <w:color w:val="000000"/>
          <w:sz w:val="24"/>
          <w:szCs w:val="24"/>
        </w:rPr>
        <w:t>Pytanie 6</w:t>
      </w: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b/>
          <w:bCs/>
          <w:color w:val="000000"/>
          <w:sz w:val="24"/>
          <w:szCs w:val="24"/>
        </w:rPr>
        <w:t xml:space="preserve">Dotyczy wzoru umowy § 5 ust 1 </w:t>
      </w: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color w:val="000000"/>
          <w:sz w:val="24"/>
          <w:szCs w:val="24"/>
        </w:rPr>
        <w:t xml:space="preserve">Prosimy Zamawiającego o modyfikację zapisów umowy w zakresie § 5 ust. 1 poprzez dodanie zapisu: </w:t>
      </w:r>
    </w:p>
    <w:p w:rsidR="007307B5" w:rsidRPr="00025BED" w:rsidRDefault="007307B5" w:rsidP="00025BED">
      <w:pPr>
        <w:autoSpaceDE w:val="0"/>
        <w:autoSpaceDN w:val="0"/>
        <w:adjustRightInd w:val="0"/>
        <w:spacing w:after="0" w:line="360" w:lineRule="auto"/>
        <w:rPr>
          <w:rFonts w:cstheme="minorHAnsi"/>
          <w:i/>
          <w:iCs/>
          <w:color w:val="000000"/>
          <w:sz w:val="24"/>
          <w:szCs w:val="24"/>
        </w:rPr>
      </w:pPr>
      <w:r w:rsidRPr="00025BED">
        <w:rPr>
          <w:rFonts w:cstheme="minorHAnsi"/>
          <w:i/>
          <w:iCs/>
          <w:color w:val="000000"/>
          <w:sz w:val="24"/>
          <w:szCs w:val="24"/>
        </w:rPr>
        <w:t xml:space="preserve">„- bez dodatkowego wzywania Wykonawcy, dokonać wykonania zastępczego umowy, tj. zakupu interwencyjnego produktu objętego umową u podmiotu trzeciego po aktualnej cenie rynkowej. Wykonawca zobowiązany jest do pokrycia różnicy pomiędzy wartością zakupu interwencyjnego a wartością wyliczoną na podstawie załącznika do umowy, </w:t>
      </w:r>
      <w:r w:rsidRPr="00025BED">
        <w:rPr>
          <w:rFonts w:cstheme="minorHAnsi"/>
          <w:b/>
          <w:bCs/>
          <w:i/>
          <w:iCs/>
          <w:color w:val="000000"/>
          <w:sz w:val="24"/>
          <w:szCs w:val="24"/>
        </w:rPr>
        <w:t>przy czym różnica nie może przekroczyć 10% wartości zamówionego i niedostarczonego towaru wynikającego z załącznika cenowego do niniejszej umowy</w:t>
      </w:r>
      <w:r w:rsidRPr="00025BED">
        <w:rPr>
          <w:rFonts w:cstheme="minorHAnsi"/>
          <w:i/>
          <w:iCs/>
          <w:color w:val="000000"/>
          <w:sz w:val="24"/>
          <w:szCs w:val="24"/>
        </w:rPr>
        <w:t xml:space="preserve">. Naliczenie różnicy zostanie przekazane Wykonawcy w formie noty księgowej wraz z pisemnym uzasadnieniem. Wykonawca zobowiązany jest w terminie 10 dni od daty otrzymania ww. dokumentów do zapłaty tak naliczonych kosztów wykonania zastępczego. Brak zapłaty w powyższym terminie uprawnia Zamawiającego do potrącenia naliczonych kosztów z wynagrodzenia Wykonawcy lub innych wierzytelności przysługujących Wykonawcy. </w:t>
      </w:r>
    </w:p>
    <w:p w:rsidR="00582E67" w:rsidRPr="00025BED" w:rsidRDefault="00582E67" w:rsidP="00025BED">
      <w:pPr>
        <w:autoSpaceDE w:val="0"/>
        <w:autoSpaceDN w:val="0"/>
        <w:adjustRightInd w:val="0"/>
        <w:spacing w:after="0" w:line="360" w:lineRule="auto"/>
        <w:rPr>
          <w:rFonts w:cstheme="minorHAnsi"/>
          <w:i/>
          <w:iCs/>
          <w:color w:val="000000"/>
          <w:sz w:val="24"/>
          <w:szCs w:val="24"/>
        </w:rPr>
      </w:pPr>
    </w:p>
    <w:p w:rsidR="00582E67" w:rsidRPr="00025BED" w:rsidRDefault="00582E67" w:rsidP="00025BED">
      <w:pPr>
        <w:autoSpaceDE w:val="0"/>
        <w:autoSpaceDN w:val="0"/>
        <w:adjustRightInd w:val="0"/>
        <w:spacing w:after="0" w:line="360" w:lineRule="auto"/>
        <w:rPr>
          <w:rFonts w:cstheme="minorHAnsi"/>
          <w:iCs/>
          <w:color w:val="000000"/>
          <w:sz w:val="24"/>
          <w:szCs w:val="24"/>
        </w:rPr>
      </w:pPr>
      <w:r w:rsidRPr="00025BED">
        <w:rPr>
          <w:rFonts w:cstheme="minorHAnsi"/>
          <w:b/>
          <w:iCs/>
          <w:color w:val="000000"/>
          <w:sz w:val="24"/>
          <w:szCs w:val="24"/>
        </w:rPr>
        <w:t xml:space="preserve">Odpowiedź: </w:t>
      </w:r>
      <w:r w:rsidRPr="00025BED">
        <w:rPr>
          <w:rFonts w:cstheme="minorHAnsi"/>
          <w:iCs/>
          <w:color w:val="000000"/>
          <w:sz w:val="24"/>
          <w:szCs w:val="24"/>
        </w:rPr>
        <w:t xml:space="preserve">Zamawiający nie wyraża zgody. </w:t>
      </w:r>
    </w:p>
    <w:p w:rsidR="00582E67" w:rsidRPr="00025BED" w:rsidRDefault="00582E67" w:rsidP="00025BED">
      <w:pPr>
        <w:autoSpaceDE w:val="0"/>
        <w:autoSpaceDN w:val="0"/>
        <w:adjustRightInd w:val="0"/>
        <w:spacing w:after="0" w:line="360" w:lineRule="auto"/>
        <w:rPr>
          <w:rFonts w:cstheme="minorHAnsi"/>
          <w:iCs/>
          <w:color w:val="000000"/>
          <w:sz w:val="24"/>
          <w:szCs w:val="24"/>
        </w:rPr>
      </w:pP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b/>
          <w:bCs/>
          <w:color w:val="000000"/>
          <w:sz w:val="24"/>
          <w:szCs w:val="24"/>
        </w:rPr>
        <w:t>Pytanie 7</w:t>
      </w: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b/>
          <w:bCs/>
          <w:color w:val="000000"/>
          <w:sz w:val="24"/>
          <w:szCs w:val="24"/>
        </w:rPr>
        <w:lastRenderedPageBreak/>
        <w:t xml:space="preserve">Dotyczy wzoru umowy § 5 ust. 4 </w:t>
      </w: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color w:val="000000"/>
          <w:sz w:val="24"/>
          <w:szCs w:val="24"/>
        </w:rPr>
        <w:t xml:space="preserve">W związku z faktem, iż zwyczajowo suma kar umownych wynosi maksymalnie do 20%, prosimy Zamawiającego o modyfikację zapisów umowy w zakresie § 5 ust. 4 w sposób następujący: </w:t>
      </w: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i/>
          <w:iCs/>
          <w:color w:val="000000"/>
          <w:sz w:val="24"/>
          <w:szCs w:val="24"/>
        </w:rPr>
        <w:t xml:space="preserve">„Łączna maksymalna wysokość kar umownych, których może dochodzić Zamawiający, nie może przekroczyć </w:t>
      </w:r>
      <w:r w:rsidRPr="00025BED">
        <w:rPr>
          <w:rFonts w:cstheme="minorHAnsi"/>
          <w:b/>
          <w:bCs/>
          <w:i/>
          <w:iCs/>
          <w:color w:val="000000"/>
          <w:sz w:val="24"/>
          <w:szCs w:val="24"/>
        </w:rPr>
        <w:t xml:space="preserve">20% </w:t>
      </w:r>
      <w:r w:rsidRPr="00025BED">
        <w:rPr>
          <w:rFonts w:cstheme="minorHAnsi"/>
          <w:i/>
          <w:iCs/>
          <w:color w:val="000000"/>
          <w:sz w:val="24"/>
          <w:szCs w:val="24"/>
        </w:rPr>
        <w:t xml:space="preserve">kwoty, wymienionej w § 2 ust. 2 umowy.” </w:t>
      </w:r>
    </w:p>
    <w:p w:rsidR="007307B5" w:rsidRPr="00025BED" w:rsidRDefault="007307B5" w:rsidP="00025BED">
      <w:pPr>
        <w:autoSpaceDE w:val="0"/>
        <w:autoSpaceDN w:val="0"/>
        <w:adjustRightInd w:val="0"/>
        <w:spacing w:after="0" w:line="360" w:lineRule="auto"/>
        <w:rPr>
          <w:rFonts w:cstheme="minorHAnsi"/>
          <w:b/>
          <w:bCs/>
          <w:color w:val="000000"/>
          <w:sz w:val="24"/>
          <w:szCs w:val="24"/>
        </w:rPr>
      </w:pPr>
    </w:p>
    <w:p w:rsidR="002E0FED" w:rsidRPr="00025BED" w:rsidRDefault="002E0FED" w:rsidP="00025BED">
      <w:pPr>
        <w:spacing w:after="0" w:line="360" w:lineRule="auto"/>
        <w:rPr>
          <w:rFonts w:eastAsia="Times New Roman" w:cstheme="minorHAnsi"/>
          <w:sz w:val="24"/>
          <w:szCs w:val="24"/>
          <w:lang w:eastAsia="pl-PL"/>
        </w:rPr>
      </w:pPr>
      <w:r w:rsidRPr="00025BED">
        <w:rPr>
          <w:rFonts w:eastAsia="Times New Roman" w:cstheme="minorHAnsi"/>
          <w:b/>
          <w:sz w:val="24"/>
          <w:szCs w:val="24"/>
          <w:lang w:eastAsia="pl-PL"/>
        </w:rPr>
        <w:t xml:space="preserve">Odpowiedź: </w:t>
      </w:r>
      <w:r w:rsidRPr="00025BED">
        <w:rPr>
          <w:rFonts w:eastAsia="Times New Roman" w:cstheme="minorHAnsi"/>
          <w:sz w:val="24"/>
          <w:szCs w:val="24"/>
          <w:lang w:eastAsia="pl-PL"/>
        </w:rPr>
        <w:t xml:space="preserve"> Zamawiający podtrzymuje zapisy projektu umowy zawartego w SWZ.</w:t>
      </w:r>
    </w:p>
    <w:p w:rsidR="00755054" w:rsidRPr="00025BED" w:rsidRDefault="00755054" w:rsidP="00025BED">
      <w:pPr>
        <w:autoSpaceDE w:val="0"/>
        <w:autoSpaceDN w:val="0"/>
        <w:adjustRightInd w:val="0"/>
        <w:spacing w:after="0" w:line="360" w:lineRule="auto"/>
        <w:rPr>
          <w:rFonts w:cstheme="minorHAnsi"/>
          <w:b/>
          <w:bCs/>
          <w:color w:val="000000"/>
          <w:sz w:val="24"/>
          <w:szCs w:val="24"/>
        </w:rPr>
      </w:pPr>
      <w:r w:rsidRPr="00025BED">
        <w:rPr>
          <w:rFonts w:cstheme="minorHAnsi"/>
          <w:b/>
          <w:bCs/>
          <w:color w:val="000000"/>
          <w:sz w:val="24"/>
          <w:szCs w:val="24"/>
        </w:rPr>
        <w:t xml:space="preserve"> </w:t>
      </w: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b/>
          <w:bCs/>
          <w:color w:val="000000"/>
          <w:sz w:val="24"/>
          <w:szCs w:val="24"/>
        </w:rPr>
        <w:t xml:space="preserve">Pytanie </w:t>
      </w:r>
      <w:r w:rsidR="002C39CD" w:rsidRPr="00025BED">
        <w:rPr>
          <w:rFonts w:cstheme="minorHAnsi"/>
          <w:b/>
          <w:bCs/>
          <w:color w:val="000000"/>
          <w:sz w:val="24"/>
          <w:szCs w:val="24"/>
        </w:rPr>
        <w:t>8</w:t>
      </w:r>
      <w:r w:rsidRPr="00025BED">
        <w:rPr>
          <w:rFonts w:cstheme="minorHAnsi"/>
          <w:b/>
          <w:bCs/>
          <w:color w:val="000000"/>
          <w:sz w:val="24"/>
          <w:szCs w:val="24"/>
        </w:rPr>
        <w:t xml:space="preserve"> </w:t>
      </w: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b/>
          <w:bCs/>
          <w:color w:val="000000"/>
          <w:sz w:val="24"/>
          <w:szCs w:val="24"/>
        </w:rPr>
        <w:t xml:space="preserve">Dotyczy wzoru umowy § 7 ust 2 </w:t>
      </w: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color w:val="000000"/>
          <w:sz w:val="24"/>
          <w:szCs w:val="24"/>
        </w:rPr>
        <w:t xml:space="preserve">Prosimy Zamawiającego o modyfikację zapisów umowy w zakresie § 7 ust. 2 poprzez dodanie zastrzeżenia: </w:t>
      </w:r>
    </w:p>
    <w:p w:rsidR="007307B5" w:rsidRPr="00025BED" w:rsidRDefault="007307B5" w:rsidP="00025BED">
      <w:pPr>
        <w:autoSpaceDE w:val="0"/>
        <w:autoSpaceDN w:val="0"/>
        <w:adjustRightInd w:val="0"/>
        <w:spacing w:after="0" w:line="360" w:lineRule="auto"/>
        <w:rPr>
          <w:rFonts w:cstheme="minorHAnsi"/>
          <w:i/>
          <w:iCs/>
          <w:color w:val="000000"/>
          <w:sz w:val="24"/>
          <w:szCs w:val="24"/>
        </w:rPr>
      </w:pPr>
      <w:r w:rsidRPr="00025BED">
        <w:rPr>
          <w:rFonts w:cstheme="minorHAnsi"/>
          <w:i/>
          <w:iCs/>
          <w:color w:val="000000"/>
          <w:sz w:val="24"/>
          <w:szCs w:val="24"/>
        </w:rPr>
        <w:t xml:space="preserve">„Przesunięcia ilościowe pomiędzy pozycjami asortymentowymi przy zachowaniu maksymalnej wartości brutto umowy, możliwe są po wcześniejszej akceptacji przez Wykonawcę” </w:t>
      </w:r>
    </w:p>
    <w:p w:rsidR="00755054" w:rsidRPr="00025BED" w:rsidRDefault="00755054" w:rsidP="00025BED">
      <w:pPr>
        <w:autoSpaceDE w:val="0"/>
        <w:autoSpaceDN w:val="0"/>
        <w:adjustRightInd w:val="0"/>
        <w:spacing w:after="0" w:line="360" w:lineRule="auto"/>
        <w:rPr>
          <w:rFonts w:cstheme="minorHAnsi"/>
          <w:i/>
          <w:iCs/>
          <w:color w:val="000000"/>
          <w:sz w:val="24"/>
          <w:szCs w:val="24"/>
        </w:rPr>
      </w:pPr>
    </w:p>
    <w:p w:rsidR="002E0FED" w:rsidRPr="00025BED" w:rsidRDefault="002E0FED" w:rsidP="00025BED">
      <w:pPr>
        <w:spacing w:after="0" w:line="360" w:lineRule="auto"/>
        <w:rPr>
          <w:rFonts w:cstheme="minorHAnsi"/>
          <w:b/>
          <w:bCs/>
          <w:color w:val="000000"/>
          <w:sz w:val="24"/>
          <w:szCs w:val="24"/>
        </w:rPr>
      </w:pPr>
      <w:r w:rsidRPr="00025BED">
        <w:rPr>
          <w:rFonts w:eastAsia="Times New Roman" w:cstheme="minorHAnsi"/>
          <w:b/>
          <w:sz w:val="24"/>
          <w:szCs w:val="24"/>
          <w:lang w:eastAsia="pl-PL"/>
        </w:rPr>
        <w:t xml:space="preserve">Odpowiedź: </w:t>
      </w:r>
      <w:r w:rsidRPr="00025BED">
        <w:rPr>
          <w:rFonts w:eastAsia="Times New Roman" w:cstheme="minorHAnsi"/>
          <w:sz w:val="24"/>
          <w:szCs w:val="24"/>
          <w:lang w:eastAsia="pl-PL"/>
        </w:rPr>
        <w:t xml:space="preserve"> Zamawiający podtrzymuje zapisy projektu umowy zawartego w SWZ.</w:t>
      </w:r>
      <w:r w:rsidRPr="00025BED">
        <w:rPr>
          <w:rFonts w:cstheme="minorHAnsi"/>
          <w:b/>
          <w:bCs/>
          <w:color w:val="000000"/>
          <w:sz w:val="24"/>
          <w:szCs w:val="24"/>
        </w:rPr>
        <w:t xml:space="preserve"> </w:t>
      </w:r>
    </w:p>
    <w:p w:rsidR="00755054" w:rsidRPr="00025BED" w:rsidRDefault="00755054" w:rsidP="00025BED">
      <w:pPr>
        <w:autoSpaceDE w:val="0"/>
        <w:autoSpaceDN w:val="0"/>
        <w:adjustRightInd w:val="0"/>
        <w:spacing w:after="0" w:line="360" w:lineRule="auto"/>
        <w:rPr>
          <w:rFonts w:cstheme="minorHAnsi"/>
          <w:b/>
          <w:color w:val="000000"/>
          <w:sz w:val="24"/>
          <w:szCs w:val="24"/>
        </w:rPr>
      </w:pPr>
    </w:p>
    <w:p w:rsidR="002C39CD" w:rsidRPr="00025BED" w:rsidRDefault="002C39CD" w:rsidP="00025BED">
      <w:pPr>
        <w:autoSpaceDE w:val="0"/>
        <w:autoSpaceDN w:val="0"/>
        <w:adjustRightInd w:val="0"/>
        <w:spacing w:after="0" w:line="360" w:lineRule="auto"/>
        <w:rPr>
          <w:rFonts w:cstheme="minorHAnsi"/>
          <w:b/>
          <w:bCs/>
          <w:color w:val="000000"/>
          <w:sz w:val="24"/>
          <w:szCs w:val="24"/>
        </w:rPr>
      </w:pP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b/>
          <w:bCs/>
          <w:color w:val="000000"/>
          <w:sz w:val="24"/>
          <w:szCs w:val="24"/>
        </w:rPr>
        <w:t xml:space="preserve">Pytanie </w:t>
      </w:r>
      <w:r w:rsidR="002C39CD" w:rsidRPr="00025BED">
        <w:rPr>
          <w:rFonts w:cstheme="minorHAnsi"/>
          <w:b/>
          <w:bCs/>
          <w:color w:val="000000"/>
          <w:sz w:val="24"/>
          <w:szCs w:val="24"/>
        </w:rPr>
        <w:t>9</w:t>
      </w:r>
      <w:r w:rsidRPr="00025BED">
        <w:rPr>
          <w:rFonts w:cstheme="minorHAnsi"/>
          <w:b/>
          <w:bCs/>
          <w:color w:val="000000"/>
          <w:sz w:val="24"/>
          <w:szCs w:val="24"/>
        </w:rPr>
        <w:t xml:space="preserve"> </w:t>
      </w: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b/>
          <w:bCs/>
          <w:color w:val="000000"/>
          <w:sz w:val="24"/>
          <w:szCs w:val="24"/>
        </w:rPr>
        <w:t xml:space="preserve">Dotyczy umowy § 8 </w:t>
      </w: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color w:val="000000"/>
          <w:sz w:val="24"/>
          <w:szCs w:val="24"/>
        </w:rPr>
        <w:t xml:space="preserve">Prosimy o potwierdzenie, że w przypadku zmiany stawki podatku VAT zmianie ulega cena brutto, natomiast cena netto pozostaje bez zmian. Wnosimy o dodanie zapisu: </w:t>
      </w: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b/>
          <w:bCs/>
          <w:i/>
          <w:iCs/>
          <w:color w:val="000000"/>
          <w:sz w:val="24"/>
          <w:szCs w:val="24"/>
        </w:rPr>
        <w:t xml:space="preserve">„W przypadku zmiany stawki podatku VAT na wyroby będące przedmiotem zamówienia, cena ulegnie zmianie z dniem wejścia w życie aktu prawnego określającego zmianę stawki VAT, z zastrzeżeniem, że zmianie ulegnie wówczas wyłącznie cena brutto, cena netto pozostanie bez zmian. Zmiana umowy w tym przypadku nastąpi automatycznie.” </w:t>
      </w: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color w:val="000000"/>
          <w:sz w:val="24"/>
          <w:szCs w:val="24"/>
        </w:rPr>
        <w:t xml:space="preserve">Stanowisko to motywowane jest następującymi względami. </w:t>
      </w: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color w:val="000000"/>
          <w:sz w:val="24"/>
          <w:szCs w:val="24"/>
        </w:rPr>
        <w:lastRenderedPageBreak/>
        <w:t xml:space="preserve">Podatek VAT stanowi element cenotwórczy niezależny od woli Wykonawcy. Wliczona do ceny oferty kwota podatku VAT jako daniny publicznoprawnej, do odprowadzenia której zobowiązany jest Wykonawca, nie ma przy tym wpływu na korzyści ekonomiczne osiągane przez Wykonawcę z tytułu wykonania zamówienia. </w:t>
      </w: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color w:val="000000"/>
          <w:sz w:val="24"/>
          <w:szCs w:val="24"/>
        </w:rPr>
        <w:t xml:space="preserve">W ofercie złożonej w postępowaniu przetargowym Wykonawca zobowiązany jest do podania ceny brutto wyliczonej zgodnie ze stawkami podatku VAT obowiązującymi w dacie sporządzania oferty. </w:t>
      </w: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color w:val="000000"/>
          <w:sz w:val="24"/>
          <w:szCs w:val="24"/>
        </w:rPr>
        <w:t xml:space="preserve">Wzrost stawek podatku VAT jest okolicznością zewnętrzną, na którą Wykonawcy nie mają żadnego wpływu. Wzrost taki, do którego dojść może w okresie trwania umowy o udzielenie zamówienia publicznego, przy obowiązku zachowania niezmiennej ceny brutto, spowoduje nie tylko zmniejszenie wynagrodzenia netto Wykonawcy w stosunku do wynagrodzenia stanowiącego podstawę obliczenia ceny oferty, lecz nawet skutkować może rażącą stratą po stronie Wykonawcy. Cenę ofertową Wykonawcy kalkulują bowiem według aktualnej stawki podatku VAT oraz – z uwagi na duża konkurencję – przy przyjęciu minimalnej marży. W tych warunkach zwiększenie stawki podatku VAT np. o 15% powoduje, iż pierwotna kalkulacja ceny traci na aktualności, zaś umowa w sprawie zamówienia publicznego przynosi Wykonawcy straty. </w:t>
      </w: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color w:val="000000"/>
          <w:sz w:val="24"/>
          <w:szCs w:val="24"/>
        </w:rPr>
        <w:t xml:space="preserve">W piśmiennictwie nie budzi wątpliwości dopuszczalność zawarcia w umowach dotyczących zamówień publicznych indeksacji wynagrodzenia bądź ceny stosownie do spodziewanej okoliczności w trakcie realizacji umowy (np. zmiany stawki podatku VAT). </w:t>
      </w:r>
    </w:p>
    <w:p w:rsidR="00755054" w:rsidRPr="00025BED" w:rsidRDefault="00755054" w:rsidP="00025BED">
      <w:pPr>
        <w:autoSpaceDE w:val="0"/>
        <w:autoSpaceDN w:val="0"/>
        <w:adjustRightInd w:val="0"/>
        <w:spacing w:after="0" w:line="360" w:lineRule="auto"/>
        <w:rPr>
          <w:rFonts w:cstheme="minorHAnsi"/>
          <w:color w:val="000000"/>
          <w:sz w:val="24"/>
          <w:szCs w:val="24"/>
        </w:rPr>
      </w:pPr>
    </w:p>
    <w:p w:rsidR="00F61D77" w:rsidRPr="00025BED" w:rsidRDefault="00F61D77" w:rsidP="00025BED">
      <w:pPr>
        <w:spacing w:after="0" w:line="360" w:lineRule="auto"/>
        <w:rPr>
          <w:rFonts w:eastAsia="Times New Roman" w:cstheme="minorHAnsi"/>
          <w:sz w:val="24"/>
          <w:szCs w:val="24"/>
          <w:lang w:eastAsia="pl-PL"/>
        </w:rPr>
      </w:pPr>
      <w:r w:rsidRPr="00025BED">
        <w:rPr>
          <w:rFonts w:eastAsia="Times New Roman" w:cstheme="minorHAnsi"/>
          <w:b/>
          <w:sz w:val="24"/>
          <w:szCs w:val="24"/>
          <w:lang w:eastAsia="pl-PL"/>
        </w:rPr>
        <w:t xml:space="preserve">Odpowiedź: </w:t>
      </w:r>
      <w:r w:rsidRPr="00025BED">
        <w:rPr>
          <w:rFonts w:eastAsia="Times New Roman" w:cstheme="minorHAnsi"/>
          <w:sz w:val="24"/>
          <w:szCs w:val="24"/>
          <w:lang w:eastAsia="pl-PL"/>
        </w:rPr>
        <w:t xml:space="preserve"> Zamawiający podtrzymuje zapisy projektu umowy zawartego w SWZ.</w:t>
      </w:r>
    </w:p>
    <w:p w:rsidR="00F61D77" w:rsidRPr="00025BED" w:rsidRDefault="00F61D77" w:rsidP="00025BED">
      <w:pPr>
        <w:spacing w:after="0" w:line="360" w:lineRule="auto"/>
        <w:rPr>
          <w:rFonts w:eastAsia="Times New Roman" w:cstheme="minorHAnsi"/>
          <w:sz w:val="24"/>
          <w:szCs w:val="24"/>
          <w:lang w:eastAsia="pl-PL"/>
        </w:rPr>
      </w:pPr>
    </w:p>
    <w:p w:rsidR="007307B5" w:rsidRPr="00025BED" w:rsidRDefault="007307B5" w:rsidP="00025BED">
      <w:pPr>
        <w:spacing w:after="0" w:line="360" w:lineRule="auto"/>
        <w:rPr>
          <w:rFonts w:cstheme="minorHAnsi"/>
          <w:color w:val="000000"/>
          <w:sz w:val="24"/>
          <w:szCs w:val="24"/>
        </w:rPr>
      </w:pPr>
      <w:r w:rsidRPr="00025BED">
        <w:rPr>
          <w:rFonts w:cstheme="minorHAnsi"/>
          <w:b/>
          <w:bCs/>
          <w:color w:val="000000"/>
          <w:sz w:val="24"/>
          <w:szCs w:val="24"/>
        </w:rPr>
        <w:t xml:space="preserve">Pytanie </w:t>
      </w:r>
      <w:r w:rsidR="002C39CD" w:rsidRPr="00025BED">
        <w:rPr>
          <w:rFonts w:cstheme="minorHAnsi"/>
          <w:b/>
          <w:bCs/>
          <w:color w:val="000000"/>
          <w:sz w:val="24"/>
          <w:szCs w:val="24"/>
        </w:rPr>
        <w:t>10</w:t>
      </w:r>
      <w:r w:rsidRPr="00025BED">
        <w:rPr>
          <w:rFonts w:cstheme="minorHAnsi"/>
          <w:b/>
          <w:bCs/>
          <w:color w:val="000000"/>
          <w:sz w:val="24"/>
          <w:szCs w:val="24"/>
        </w:rPr>
        <w:t xml:space="preserve"> </w:t>
      </w: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b/>
          <w:bCs/>
          <w:color w:val="000000"/>
          <w:sz w:val="24"/>
          <w:szCs w:val="24"/>
        </w:rPr>
        <w:t xml:space="preserve">Dotyczy umowy </w:t>
      </w: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color w:val="000000"/>
          <w:sz w:val="24"/>
          <w:szCs w:val="24"/>
        </w:rPr>
        <w:t xml:space="preserve">W związku z obecną sytuacją polityczno-ekonomiczną, zwracamy się z prośbą o dodanie do wzoru umowy klauzuli waloryzacyjnej o następującej treści: </w:t>
      </w:r>
    </w:p>
    <w:p w:rsidR="007307B5" w:rsidRPr="00025BED" w:rsidRDefault="007307B5" w:rsidP="00025BED">
      <w:pPr>
        <w:autoSpaceDE w:val="0"/>
        <w:autoSpaceDN w:val="0"/>
        <w:adjustRightInd w:val="0"/>
        <w:spacing w:after="0" w:line="360" w:lineRule="auto"/>
        <w:rPr>
          <w:rFonts w:cstheme="minorHAnsi"/>
          <w:color w:val="000000"/>
          <w:sz w:val="24"/>
          <w:szCs w:val="24"/>
        </w:rPr>
      </w:pPr>
      <w:r w:rsidRPr="00025BED">
        <w:rPr>
          <w:rFonts w:cstheme="minorHAnsi"/>
          <w:b/>
          <w:bCs/>
          <w:i/>
          <w:iCs/>
          <w:color w:val="000000"/>
          <w:sz w:val="24"/>
          <w:szCs w:val="24"/>
        </w:rPr>
        <w:t xml:space="preserve">„Strony przewidują możliwość zmiany wynagrodzenia należnego Wykonawcy w przypadku: zmiany średniego kursu EURO ogłoszonego w dniu zawarcia umowy o 2%, lub </w:t>
      </w:r>
      <w:r w:rsidRPr="00025BED">
        <w:rPr>
          <w:rFonts w:cstheme="minorHAnsi"/>
          <w:b/>
          <w:bCs/>
          <w:i/>
          <w:iCs/>
          <w:color w:val="000000"/>
          <w:sz w:val="24"/>
          <w:szCs w:val="24"/>
        </w:rPr>
        <w:lastRenderedPageBreak/>
        <w:t xml:space="preserve">zmiany średniego kursu USD ogłoszonego w dniu zawarcia umowy o 2%, lub po dniu zawarcia umowy suma miesięcznych lub kwartalnych wskaźników cen i usług konsumpcyjnych opublikowanych przez Prezesa GUS przekroczy 3%. Odpowiedzi winne być udzielane w terminie 7 dni roboczych od dnia otrzymania pisma, a cały proces negocjacji zakończony w terminie do 30 dni roboczych od daty złożenia wniosku inicjującego proces. Każdorazowo dokonana zmiana nie może skutkować podwyższeniem wynagrodzenia o 5% pierwotnej wartości Umowy.” </w:t>
      </w:r>
    </w:p>
    <w:p w:rsidR="007307B5" w:rsidRPr="00025BED" w:rsidRDefault="007307B5" w:rsidP="00025BED">
      <w:pPr>
        <w:spacing w:line="360" w:lineRule="auto"/>
        <w:jc w:val="both"/>
        <w:rPr>
          <w:rFonts w:cstheme="minorHAnsi"/>
          <w:color w:val="000000"/>
          <w:sz w:val="24"/>
          <w:szCs w:val="24"/>
        </w:rPr>
      </w:pPr>
      <w:r w:rsidRPr="00025BED">
        <w:rPr>
          <w:rFonts w:cstheme="minorHAnsi"/>
          <w:color w:val="000000"/>
          <w:sz w:val="24"/>
          <w:szCs w:val="24"/>
        </w:rPr>
        <w:t>Prośbę swą motywujemy tym, iż umowa będzie umową długoterminową i niewątpliwym jest, iż w okresie jej obowiązywania może nastąpić zmiana siły nabywczej pieniądza. Wprowadzenie klauzuli umożliwi zaktualizowanie wynagrodzenia Wykonawcy pod kątem rzeczywistej wartości ekonomicznej świadczonych dostaw, co przyczyni się zarówno do jak najpełniejszego wykonywania umowy, jak również sporządzenia właściwej kalkulacji oferty zobowiązania długoterminowego. Dodatkowo, z uwagi na ogólnoświatową sytuację polityczno-gospodarczą spowodowaną działaniami zbrojnymi rozpoczętymi na terenie Ukrainy, przez wzgląd na wynikające z tego konsekwencje w postaci wyjątkowej niestabilności kursów walut, wnosimy o wprowadzenie do umowy zapisu dotyczącego możliwości zmiany umowy na wypadek ww. okoliczności.</w:t>
      </w:r>
    </w:p>
    <w:p w:rsidR="00F61D77" w:rsidRPr="00025BED" w:rsidRDefault="00F61D77" w:rsidP="00025BED">
      <w:pPr>
        <w:spacing w:after="0" w:line="360" w:lineRule="auto"/>
        <w:rPr>
          <w:rFonts w:eastAsia="Times New Roman" w:cstheme="minorHAnsi"/>
          <w:sz w:val="24"/>
          <w:szCs w:val="24"/>
          <w:lang w:eastAsia="pl-PL"/>
        </w:rPr>
      </w:pPr>
      <w:r w:rsidRPr="00025BED">
        <w:rPr>
          <w:rFonts w:eastAsia="Times New Roman" w:cstheme="minorHAnsi"/>
          <w:b/>
          <w:sz w:val="24"/>
          <w:szCs w:val="24"/>
          <w:lang w:eastAsia="pl-PL"/>
        </w:rPr>
        <w:t xml:space="preserve">Odpowiedź: </w:t>
      </w:r>
      <w:r w:rsidRPr="00025BED">
        <w:rPr>
          <w:rFonts w:eastAsia="Times New Roman" w:cstheme="minorHAnsi"/>
          <w:sz w:val="24"/>
          <w:szCs w:val="24"/>
          <w:lang w:eastAsia="pl-PL"/>
        </w:rPr>
        <w:t xml:space="preserve"> Zamawiający podtrzymuje zapisy projektu umowy zawartego w SWZ.</w:t>
      </w:r>
    </w:p>
    <w:p w:rsidR="00F61D77" w:rsidRPr="00025BED" w:rsidRDefault="00F61D77" w:rsidP="00025BED">
      <w:pPr>
        <w:autoSpaceDE w:val="0"/>
        <w:autoSpaceDN w:val="0"/>
        <w:adjustRightInd w:val="0"/>
        <w:spacing w:after="0" w:line="360" w:lineRule="auto"/>
        <w:rPr>
          <w:rFonts w:cstheme="minorHAnsi"/>
          <w:b/>
          <w:bCs/>
          <w:color w:val="000000"/>
          <w:sz w:val="24"/>
          <w:szCs w:val="24"/>
        </w:rPr>
      </w:pPr>
      <w:r w:rsidRPr="00025BED">
        <w:rPr>
          <w:rFonts w:cstheme="minorHAnsi"/>
          <w:b/>
          <w:bCs/>
          <w:color w:val="000000"/>
          <w:sz w:val="24"/>
          <w:szCs w:val="24"/>
        </w:rPr>
        <w:t xml:space="preserve"> </w:t>
      </w:r>
    </w:p>
    <w:p w:rsidR="003E56B5" w:rsidRPr="00025BED" w:rsidRDefault="003E56B5" w:rsidP="00025BED">
      <w:pPr>
        <w:autoSpaceDE w:val="0"/>
        <w:autoSpaceDN w:val="0"/>
        <w:adjustRightInd w:val="0"/>
        <w:spacing w:after="0" w:line="360" w:lineRule="auto"/>
        <w:jc w:val="both"/>
        <w:rPr>
          <w:rFonts w:cstheme="minorHAnsi"/>
          <w:b/>
          <w:sz w:val="24"/>
          <w:szCs w:val="24"/>
        </w:rPr>
      </w:pPr>
      <w:bookmarkStart w:id="0" w:name="_Hlk120210314"/>
      <w:r w:rsidRPr="00025BED">
        <w:rPr>
          <w:rFonts w:cstheme="minorHAnsi"/>
          <w:b/>
          <w:sz w:val="24"/>
          <w:szCs w:val="24"/>
        </w:rPr>
        <w:t xml:space="preserve">Pytanie </w:t>
      </w:r>
      <w:r w:rsidR="000D1F40" w:rsidRPr="00025BED">
        <w:rPr>
          <w:rFonts w:cstheme="minorHAnsi"/>
          <w:b/>
          <w:sz w:val="24"/>
          <w:szCs w:val="24"/>
        </w:rPr>
        <w:t>11</w:t>
      </w:r>
    </w:p>
    <w:p w:rsidR="003E56B5" w:rsidRPr="00025BED" w:rsidRDefault="003E56B5" w:rsidP="00025BED">
      <w:pPr>
        <w:autoSpaceDE w:val="0"/>
        <w:autoSpaceDN w:val="0"/>
        <w:adjustRightInd w:val="0"/>
        <w:spacing w:after="0" w:line="360" w:lineRule="auto"/>
        <w:jc w:val="both"/>
        <w:rPr>
          <w:rFonts w:cstheme="minorHAnsi"/>
          <w:sz w:val="24"/>
          <w:szCs w:val="24"/>
        </w:rPr>
      </w:pPr>
      <w:r w:rsidRPr="00025BED">
        <w:rPr>
          <w:rFonts w:cstheme="minorHAnsi"/>
          <w:sz w:val="24"/>
          <w:szCs w:val="24"/>
        </w:rPr>
        <w:t>Pakiet 17 poz.4</w:t>
      </w:r>
    </w:p>
    <w:p w:rsidR="003E56B5" w:rsidRPr="00025BED" w:rsidRDefault="003E56B5" w:rsidP="00025BED">
      <w:pPr>
        <w:pStyle w:val="Default"/>
        <w:spacing w:line="360" w:lineRule="auto"/>
        <w:jc w:val="both"/>
        <w:rPr>
          <w:rFonts w:asciiTheme="minorHAnsi" w:hAnsiTheme="minorHAnsi" w:cstheme="minorHAnsi"/>
          <w:lang w:eastAsia="pl-PL"/>
        </w:rPr>
      </w:pPr>
      <w:r w:rsidRPr="00025BED">
        <w:rPr>
          <w:rFonts w:asciiTheme="minorHAnsi" w:eastAsia="Arial" w:hAnsiTheme="minorHAnsi" w:cstheme="minorHAnsi"/>
          <w:kern w:val="2"/>
          <w:lang w:eastAsia="ar-SA"/>
        </w:rPr>
        <w:t xml:space="preserve">Czy Zamawiający dopuści zestaw </w:t>
      </w:r>
      <w:r w:rsidRPr="00025BED">
        <w:rPr>
          <w:rFonts w:asciiTheme="minorHAnsi" w:hAnsiTheme="minorHAnsi" w:cstheme="minorHAnsi"/>
          <w:lang w:eastAsia="pl-PL"/>
        </w:rPr>
        <w:t xml:space="preserve">do </w:t>
      </w:r>
      <w:proofErr w:type="spellStart"/>
      <w:r w:rsidRPr="00025BED">
        <w:rPr>
          <w:rFonts w:asciiTheme="minorHAnsi" w:hAnsiTheme="minorHAnsi" w:cstheme="minorHAnsi"/>
          <w:lang w:eastAsia="pl-PL"/>
        </w:rPr>
        <w:t>kaniulacji</w:t>
      </w:r>
      <w:proofErr w:type="spellEnd"/>
      <w:r w:rsidRPr="00025BED">
        <w:rPr>
          <w:rFonts w:asciiTheme="minorHAnsi" w:hAnsiTheme="minorHAnsi" w:cstheme="minorHAnsi"/>
          <w:lang w:eastAsia="pl-PL"/>
        </w:rPr>
        <w:t xml:space="preserve"> tętnic czteroświatowy - światła cewnika  (14 Ga, 18 Ga, 18 Ga, 16 Ga)?</w:t>
      </w:r>
    </w:p>
    <w:p w:rsidR="000D1F40" w:rsidRPr="00025BED" w:rsidRDefault="000D1F40" w:rsidP="00025BED">
      <w:pPr>
        <w:pStyle w:val="Default"/>
        <w:spacing w:line="360" w:lineRule="auto"/>
        <w:jc w:val="both"/>
        <w:rPr>
          <w:rFonts w:asciiTheme="minorHAnsi" w:hAnsiTheme="minorHAnsi" w:cstheme="minorHAnsi"/>
          <w:lang w:eastAsia="pl-PL"/>
        </w:rPr>
      </w:pPr>
    </w:p>
    <w:p w:rsidR="00755054" w:rsidRPr="00025BED" w:rsidRDefault="00755054" w:rsidP="00025BED">
      <w:pPr>
        <w:autoSpaceDE w:val="0"/>
        <w:autoSpaceDN w:val="0"/>
        <w:adjustRightInd w:val="0"/>
        <w:spacing w:after="0" w:line="360" w:lineRule="auto"/>
        <w:rPr>
          <w:rFonts w:cstheme="minorHAnsi"/>
          <w:color w:val="000000"/>
          <w:sz w:val="24"/>
          <w:szCs w:val="24"/>
        </w:rPr>
      </w:pPr>
      <w:r w:rsidRPr="00025BED">
        <w:rPr>
          <w:rFonts w:cstheme="minorHAnsi"/>
          <w:b/>
          <w:color w:val="000000"/>
          <w:sz w:val="24"/>
          <w:szCs w:val="24"/>
        </w:rPr>
        <w:t>Odpowiedź:</w:t>
      </w:r>
      <w:r w:rsidR="000A370E" w:rsidRPr="00025BED">
        <w:rPr>
          <w:rFonts w:cstheme="minorHAnsi"/>
          <w:b/>
          <w:color w:val="000000"/>
          <w:sz w:val="24"/>
          <w:szCs w:val="24"/>
        </w:rPr>
        <w:t xml:space="preserve"> </w:t>
      </w:r>
      <w:r w:rsidR="000A370E" w:rsidRPr="00025BED">
        <w:rPr>
          <w:rFonts w:cstheme="minorHAnsi"/>
          <w:color w:val="000000"/>
          <w:sz w:val="24"/>
          <w:szCs w:val="24"/>
        </w:rPr>
        <w:t>Zamawiający wyraża zgodę.</w:t>
      </w:r>
    </w:p>
    <w:p w:rsidR="00755054" w:rsidRPr="00025BED" w:rsidRDefault="00755054" w:rsidP="00025BED">
      <w:pPr>
        <w:pStyle w:val="Default"/>
        <w:spacing w:line="360" w:lineRule="auto"/>
        <w:jc w:val="both"/>
        <w:rPr>
          <w:rFonts w:asciiTheme="minorHAnsi" w:hAnsiTheme="minorHAnsi" w:cstheme="minorHAnsi"/>
          <w:lang w:eastAsia="pl-PL"/>
        </w:rPr>
      </w:pPr>
    </w:p>
    <w:p w:rsidR="00755054" w:rsidRPr="00025BED" w:rsidRDefault="00755054" w:rsidP="00025BED">
      <w:pPr>
        <w:pStyle w:val="Default"/>
        <w:spacing w:line="360" w:lineRule="auto"/>
        <w:jc w:val="both"/>
        <w:rPr>
          <w:rFonts w:asciiTheme="minorHAnsi" w:hAnsiTheme="minorHAnsi" w:cstheme="minorHAnsi"/>
          <w:lang w:eastAsia="pl-PL"/>
        </w:rPr>
      </w:pPr>
    </w:p>
    <w:p w:rsidR="003E56B5" w:rsidRPr="00025BED" w:rsidRDefault="000D1F40" w:rsidP="00025BED">
      <w:pPr>
        <w:pStyle w:val="Default"/>
        <w:spacing w:line="360" w:lineRule="auto"/>
        <w:jc w:val="both"/>
        <w:rPr>
          <w:rFonts w:asciiTheme="minorHAnsi" w:eastAsia="Arial" w:hAnsiTheme="minorHAnsi" w:cstheme="minorHAnsi"/>
          <w:b/>
          <w:kern w:val="2"/>
          <w:lang w:eastAsia="ar-SA"/>
        </w:rPr>
      </w:pPr>
      <w:r w:rsidRPr="00025BED">
        <w:rPr>
          <w:rFonts w:asciiTheme="minorHAnsi" w:hAnsiTheme="minorHAnsi" w:cstheme="minorHAnsi"/>
          <w:b/>
          <w:lang w:eastAsia="pl-PL"/>
        </w:rPr>
        <w:t>Pytanie 12</w:t>
      </w:r>
    </w:p>
    <w:bookmarkEnd w:id="0"/>
    <w:p w:rsidR="003E56B5" w:rsidRPr="00025BED" w:rsidRDefault="003E56B5" w:rsidP="00025BED">
      <w:pPr>
        <w:autoSpaceDE w:val="0"/>
        <w:autoSpaceDN w:val="0"/>
        <w:adjustRightInd w:val="0"/>
        <w:spacing w:after="0" w:line="360" w:lineRule="auto"/>
        <w:jc w:val="both"/>
        <w:rPr>
          <w:rFonts w:eastAsia="Calibri" w:cstheme="minorHAnsi"/>
          <w:sz w:val="24"/>
          <w:szCs w:val="24"/>
        </w:rPr>
      </w:pPr>
      <w:r w:rsidRPr="00025BED">
        <w:rPr>
          <w:rFonts w:cstheme="minorHAnsi"/>
          <w:sz w:val="24"/>
          <w:szCs w:val="24"/>
        </w:rPr>
        <w:lastRenderedPageBreak/>
        <w:t>Pakiet 17 poz.1-7</w:t>
      </w:r>
    </w:p>
    <w:p w:rsidR="003E56B5" w:rsidRPr="00025BED" w:rsidRDefault="003E56B5" w:rsidP="00025BED">
      <w:pPr>
        <w:pStyle w:val="Default"/>
        <w:spacing w:line="360" w:lineRule="auto"/>
        <w:jc w:val="both"/>
        <w:rPr>
          <w:rFonts w:asciiTheme="minorHAnsi" w:hAnsiTheme="minorHAnsi" w:cstheme="minorHAnsi"/>
          <w:lang w:eastAsia="pl-PL"/>
        </w:rPr>
      </w:pPr>
      <w:r w:rsidRPr="00025BED">
        <w:rPr>
          <w:rFonts w:asciiTheme="minorHAnsi" w:eastAsia="Arial" w:hAnsiTheme="minorHAnsi" w:cstheme="minorHAnsi"/>
          <w:kern w:val="2"/>
          <w:lang w:eastAsia="ar-SA"/>
        </w:rPr>
        <w:t xml:space="preserve">Czy Zamawiający dopuści aby zestawy do </w:t>
      </w:r>
      <w:proofErr w:type="spellStart"/>
      <w:r w:rsidRPr="00025BED">
        <w:rPr>
          <w:rFonts w:asciiTheme="minorHAnsi" w:eastAsia="Arial" w:hAnsiTheme="minorHAnsi" w:cstheme="minorHAnsi"/>
          <w:kern w:val="2"/>
          <w:lang w:eastAsia="ar-SA"/>
        </w:rPr>
        <w:t>kaniulacji</w:t>
      </w:r>
      <w:proofErr w:type="spellEnd"/>
      <w:r w:rsidRPr="00025BED">
        <w:rPr>
          <w:rFonts w:asciiTheme="minorHAnsi" w:eastAsia="Arial" w:hAnsiTheme="minorHAnsi" w:cstheme="minorHAnsi"/>
          <w:kern w:val="2"/>
          <w:lang w:eastAsia="ar-SA"/>
        </w:rPr>
        <w:t xml:space="preserve"> żył centralnych nie posiadały w składzie </w:t>
      </w:r>
      <w:r w:rsidRPr="00025BED">
        <w:rPr>
          <w:rFonts w:asciiTheme="minorHAnsi" w:hAnsiTheme="minorHAnsi" w:cstheme="minorHAnsi"/>
          <w:lang w:eastAsia="pl-PL"/>
        </w:rPr>
        <w:t>strzykawki trzyczęściowej o pojemności 5-10 ml?</w:t>
      </w:r>
    </w:p>
    <w:p w:rsidR="00755054" w:rsidRPr="00025BED" w:rsidRDefault="00755054" w:rsidP="00025BED">
      <w:pPr>
        <w:pStyle w:val="Default"/>
        <w:spacing w:line="360" w:lineRule="auto"/>
        <w:jc w:val="both"/>
        <w:rPr>
          <w:rFonts w:asciiTheme="minorHAnsi" w:hAnsiTheme="minorHAnsi" w:cstheme="minorHAnsi"/>
          <w:lang w:eastAsia="pl-PL"/>
        </w:rPr>
      </w:pPr>
    </w:p>
    <w:p w:rsidR="00755054" w:rsidRPr="00025BED" w:rsidRDefault="00755054" w:rsidP="00025BED">
      <w:pPr>
        <w:autoSpaceDE w:val="0"/>
        <w:autoSpaceDN w:val="0"/>
        <w:adjustRightInd w:val="0"/>
        <w:spacing w:after="0" w:line="360" w:lineRule="auto"/>
        <w:rPr>
          <w:rFonts w:cstheme="minorHAnsi"/>
          <w:color w:val="000000"/>
          <w:sz w:val="24"/>
          <w:szCs w:val="24"/>
        </w:rPr>
      </w:pPr>
      <w:r w:rsidRPr="00025BED">
        <w:rPr>
          <w:rFonts w:cstheme="minorHAnsi"/>
          <w:b/>
          <w:color w:val="000000"/>
          <w:sz w:val="24"/>
          <w:szCs w:val="24"/>
        </w:rPr>
        <w:t>Odpowiedź:</w:t>
      </w:r>
      <w:r w:rsidR="00AD0E9F" w:rsidRPr="00025BED">
        <w:rPr>
          <w:rFonts w:cstheme="minorHAnsi"/>
          <w:b/>
          <w:color w:val="000000"/>
          <w:sz w:val="24"/>
          <w:szCs w:val="24"/>
        </w:rPr>
        <w:t xml:space="preserve"> </w:t>
      </w:r>
      <w:r w:rsidR="00AD0E9F" w:rsidRPr="00025BED">
        <w:rPr>
          <w:rFonts w:cstheme="minorHAnsi"/>
          <w:color w:val="000000"/>
          <w:sz w:val="24"/>
          <w:szCs w:val="24"/>
        </w:rPr>
        <w:t>Zamawiający wyraża zgodę.</w:t>
      </w:r>
    </w:p>
    <w:p w:rsidR="00755054" w:rsidRPr="00025BED" w:rsidRDefault="00755054" w:rsidP="00025BED">
      <w:pPr>
        <w:pStyle w:val="Default"/>
        <w:spacing w:line="360" w:lineRule="auto"/>
        <w:jc w:val="both"/>
        <w:rPr>
          <w:rFonts w:asciiTheme="minorHAnsi" w:eastAsia="Arial" w:hAnsiTheme="minorHAnsi" w:cstheme="minorHAnsi"/>
          <w:kern w:val="2"/>
          <w:lang w:eastAsia="ar-SA"/>
        </w:rPr>
      </w:pPr>
    </w:p>
    <w:p w:rsidR="003E56B5" w:rsidRPr="00025BED" w:rsidRDefault="003E56B5" w:rsidP="00025BED">
      <w:pPr>
        <w:pStyle w:val="Default"/>
        <w:spacing w:line="360" w:lineRule="auto"/>
        <w:jc w:val="both"/>
        <w:rPr>
          <w:rFonts w:asciiTheme="minorHAnsi" w:eastAsia="Arial" w:hAnsiTheme="minorHAnsi" w:cstheme="minorHAnsi"/>
          <w:kern w:val="2"/>
          <w:lang w:eastAsia="ar-SA"/>
        </w:rPr>
      </w:pPr>
    </w:p>
    <w:p w:rsidR="000E2AF1" w:rsidRPr="00025BED" w:rsidRDefault="0077220A" w:rsidP="00025BED">
      <w:pPr>
        <w:spacing w:after="0" w:line="360" w:lineRule="auto"/>
        <w:rPr>
          <w:rFonts w:eastAsia="Times New Roman" w:cstheme="minorHAnsi"/>
          <w:b/>
          <w:sz w:val="24"/>
          <w:szCs w:val="24"/>
          <w:lang w:eastAsia="pl-PL"/>
        </w:rPr>
      </w:pPr>
      <w:r w:rsidRPr="00025BED">
        <w:rPr>
          <w:rFonts w:cstheme="minorHAnsi"/>
          <w:b/>
          <w:sz w:val="24"/>
          <w:szCs w:val="24"/>
        </w:rPr>
        <w:t>Pytanie</w:t>
      </w:r>
      <w:r w:rsidR="00B2230E" w:rsidRPr="00025BED">
        <w:rPr>
          <w:rFonts w:cstheme="minorHAnsi"/>
          <w:b/>
          <w:sz w:val="24"/>
          <w:szCs w:val="24"/>
        </w:rPr>
        <w:t xml:space="preserve">13 </w:t>
      </w:r>
      <w:r w:rsidR="00B2230E" w:rsidRPr="00025BED">
        <w:rPr>
          <w:rFonts w:cstheme="minorHAnsi"/>
          <w:b/>
          <w:sz w:val="24"/>
          <w:szCs w:val="24"/>
        </w:rPr>
        <w:br/>
      </w:r>
      <w:r w:rsidR="00B2230E" w:rsidRPr="00025BED">
        <w:rPr>
          <w:rFonts w:cstheme="minorHAnsi"/>
          <w:sz w:val="24"/>
          <w:szCs w:val="24"/>
        </w:rPr>
        <w:t>Pytanie do postępowania nr DZ.271.92.2022 (pakiet nr 7, pozycja nr 1,2):</w:t>
      </w:r>
      <w:r w:rsidR="00B2230E" w:rsidRPr="00025BED">
        <w:rPr>
          <w:rFonts w:cstheme="minorHAnsi"/>
          <w:sz w:val="24"/>
          <w:szCs w:val="24"/>
        </w:rPr>
        <w:br/>
      </w:r>
      <w:r w:rsidR="00B2230E" w:rsidRPr="00025BED">
        <w:rPr>
          <w:rFonts w:cstheme="minorHAnsi"/>
          <w:sz w:val="24"/>
          <w:szCs w:val="24"/>
        </w:rPr>
        <w:br/>
        <w:t xml:space="preserve">1) Czy Zamawiający dopuści paski testowe, które charakteryzują się: rodzaj próbki krwi do badania: świeża próbka pełnej krwi kapilarnej uzyskanej z opuszki palca lub krew żylna; paski zawierające enzym GDH-FAD, który nie interferuje z tlenem zawartym w krwi pacjenta; duży ekran z podświetlanymi cyframi (czytelność wyniku, ułatwia pracę personelu o zmroku); podświetlana szczelina (ułatwia umieszczenie paska testowego); możliwość prezentacji wyniku w jednostkach </w:t>
      </w:r>
      <w:proofErr w:type="spellStart"/>
      <w:r w:rsidR="00B2230E" w:rsidRPr="00025BED">
        <w:rPr>
          <w:rFonts w:cstheme="minorHAnsi"/>
          <w:sz w:val="24"/>
          <w:szCs w:val="24"/>
        </w:rPr>
        <w:t>mmol</w:t>
      </w:r>
      <w:proofErr w:type="spellEnd"/>
      <w:r w:rsidR="00B2230E" w:rsidRPr="00025BED">
        <w:rPr>
          <w:rFonts w:cstheme="minorHAnsi"/>
          <w:sz w:val="24"/>
          <w:szCs w:val="24"/>
        </w:rPr>
        <w:t xml:space="preserve">/l, zamiennie mg/dl; objętość próbki krwi konieczna do wykonania badania: 0,5ul; czas pomiaru: 5 sekund; automatyczne kodowane </w:t>
      </w:r>
      <w:proofErr w:type="spellStart"/>
      <w:r w:rsidR="00B2230E" w:rsidRPr="00025BED">
        <w:rPr>
          <w:rFonts w:cstheme="minorHAnsi"/>
          <w:sz w:val="24"/>
          <w:szCs w:val="24"/>
        </w:rPr>
        <w:t>glukometru</w:t>
      </w:r>
      <w:proofErr w:type="spellEnd"/>
      <w:r w:rsidR="00B2230E" w:rsidRPr="00025BED">
        <w:rPr>
          <w:rFonts w:cstheme="minorHAnsi"/>
          <w:sz w:val="24"/>
          <w:szCs w:val="24"/>
        </w:rPr>
        <w:t xml:space="preserve"> (bez kluczy, chipów i ręcznego ustawiania kodów)- łatwość w obsłudze bez dodatkowych czynności sprawdzających; zakres hematokrytu 20-65%; część paska testowego na zewnątrz z automatycznym wyrzutem po pomiarze (funkcja daje dodatkowe podniesienia bezpieczeństwa i higieny pracy- po badaniu pracownik nie ma styczności z materiałem biologicznym pacjenta); zakres pomiaru: dolna granica zakresu - ≤ 20mg/L; górna granica zakresu - ≤ 600 mg/</w:t>
      </w:r>
      <w:proofErr w:type="spellStart"/>
      <w:r w:rsidR="00B2230E" w:rsidRPr="00025BED">
        <w:rPr>
          <w:rFonts w:cstheme="minorHAnsi"/>
          <w:sz w:val="24"/>
          <w:szCs w:val="24"/>
        </w:rPr>
        <w:t>dL</w:t>
      </w:r>
      <w:proofErr w:type="spellEnd"/>
      <w:r w:rsidR="00B2230E" w:rsidRPr="00025BED">
        <w:rPr>
          <w:rFonts w:cstheme="minorHAnsi"/>
          <w:sz w:val="24"/>
          <w:szCs w:val="24"/>
        </w:rPr>
        <w:t xml:space="preserve">; kapilara zasysająca znajduje się na szczycie paska testowego (wygoda pomiaru kropli krwi); termin przydatności pasków testowych po otwarciu fiolki a la 50 szt. wynosił minimum 6 miesięcy; bezpłatny płyn kontrolny w zestawie z </w:t>
      </w:r>
      <w:proofErr w:type="spellStart"/>
      <w:r w:rsidR="00B2230E" w:rsidRPr="00025BED">
        <w:rPr>
          <w:rFonts w:cstheme="minorHAnsi"/>
          <w:sz w:val="24"/>
          <w:szCs w:val="24"/>
        </w:rPr>
        <w:t>glukometrem</w:t>
      </w:r>
      <w:proofErr w:type="spellEnd"/>
      <w:r w:rsidR="00B2230E" w:rsidRPr="00025BED">
        <w:rPr>
          <w:rFonts w:cstheme="minorHAnsi"/>
          <w:sz w:val="24"/>
          <w:szCs w:val="24"/>
        </w:rPr>
        <w:t xml:space="preserve"> (możliwość kontroli </w:t>
      </w:r>
      <w:proofErr w:type="spellStart"/>
      <w:r w:rsidR="00B2230E" w:rsidRPr="00025BED">
        <w:rPr>
          <w:rFonts w:cstheme="minorHAnsi"/>
          <w:sz w:val="24"/>
          <w:szCs w:val="24"/>
        </w:rPr>
        <w:t>glukometru</w:t>
      </w:r>
      <w:proofErr w:type="spellEnd"/>
      <w:r w:rsidR="00B2230E" w:rsidRPr="00025BED">
        <w:rPr>
          <w:rFonts w:cstheme="minorHAnsi"/>
          <w:sz w:val="24"/>
          <w:szCs w:val="24"/>
        </w:rPr>
        <w:t xml:space="preserve"> przed pierwszym użyciem); zaoferowane paski testowe do </w:t>
      </w:r>
      <w:proofErr w:type="spellStart"/>
      <w:r w:rsidR="00B2230E" w:rsidRPr="00025BED">
        <w:rPr>
          <w:rFonts w:cstheme="minorHAnsi"/>
          <w:sz w:val="24"/>
          <w:szCs w:val="24"/>
        </w:rPr>
        <w:t>glukometrów</w:t>
      </w:r>
      <w:proofErr w:type="spellEnd"/>
      <w:r w:rsidR="00B2230E" w:rsidRPr="00025BED">
        <w:rPr>
          <w:rFonts w:cstheme="minorHAnsi"/>
          <w:sz w:val="24"/>
          <w:szCs w:val="24"/>
        </w:rPr>
        <w:t xml:space="preserve"> to wyrób medyczny refundowany; posiadamy certyfikat z weryfikacji ISO 15197:2015 ( przeprowadzony i zatwierdzony przez notyfikowaną jednostkę TUV </w:t>
      </w:r>
      <w:proofErr w:type="spellStart"/>
      <w:r w:rsidR="00B2230E" w:rsidRPr="00025BED">
        <w:rPr>
          <w:rFonts w:cstheme="minorHAnsi"/>
          <w:sz w:val="24"/>
          <w:szCs w:val="24"/>
        </w:rPr>
        <w:t>Rheinland</w:t>
      </w:r>
      <w:proofErr w:type="spellEnd"/>
      <w:r w:rsidR="00B2230E" w:rsidRPr="00025BED">
        <w:rPr>
          <w:rFonts w:cstheme="minorHAnsi"/>
          <w:sz w:val="24"/>
          <w:szCs w:val="24"/>
        </w:rPr>
        <w:t xml:space="preserve"> Polska Sp. o.o.)- parametry z normy ISO 15197:2015 są zalecane przez wytyczne PTD ; </w:t>
      </w:r>
      <w:proofErr w:type="spellStart"/>
      <w:r w:rsidR="00B2230E" w:rsidRPr="00025BED">
        <w:rPr>
          <w:rFonts w:cstheme="minorHAnsi"/>
          <w:sz w:val="24"/>
          <w:szCs w:val="24"/>
        </w:rPr>
        <w:lastRenderedPageBreak/>
        <w:t>glukometr</w:t>
      </w:r>
      <w:proofErr w:type="spellEnd"/>
      <w:r w:rsidR="00B2230E" w:rsidRPr="00025BED">
        <w:rPr>
          <w:rFonts w:cstheme="minorHAnsi"/>
          <w:sz w:val="24"/>
          <w:szCs w:val="24"/>
        </w:rPr>
        <w:t xml:space="preserve"> z dożywotnią gwarancją;</w:t>
      </w:r>
      <w:r w:rsidR="00B2230E" w:rsidRPr="00025BED">
        <w:rPr>
          <w:rFonts w:cstheme="minorHAnsi"/>
          <w:sz w:val="24"/>
          <w:szCs w:val="24"/>
        </w:rPr>
        <w:br/>
        <w:t xml:space="preserve">Informujemy, że </w:t>
      </w:r>
      <w:proofErr w:type="spellStart"/>
      <w:r w:rsidR="00B2230E" w:rsidRPr="00025BED">
        <w:rPr>
          <w:rFonts w:cstheme="minorHAnsi"/>
          <w:sz w:val="24"/>
          <w:szCs w:val="24"/>
        </w:rPr>
        <w:t>glukometry</w:t>
      </w:r>
      <w:proofErr w:type="spellEnd"/>
      <w:r w:rsidR="00B2230E" w:rsidRPr="00025BED">
        <w:rPr>
          <w:rFonts w:cstheme="minorHAnsi"/>
          <w:sz w:val="24"/>
          <w:szCs w:val="24"/>
        </w:rPr>
        <w:t xml:space="preserve"> do w/w pasków testowych zostaną przez nas dostarczone bezpłatnie.</w:t>
      </w:r>
      <w:r w:rsidR="00B2230E" w:rsidRPr="00025BED">
        <w:rPr>
          <w:rFonts w:cstheme="minorHAnsi"/>
          <w:sz w:val="24"/>
          <w:szCs w:val="24"/>
        </w:rPr>
        <w:br/>
      </w:r>
    </w:p>
    <w:p w:rsidR="000E2AF1" w:rsidRPr="00025BED" w:rsidRDefault="000E2AF1" w:rsidP="00025BED">
      <w:pPr>
        <w:spacing w:after="0" w:line="360" w:lineRule="auto"/>
        <w:rPr>
          <w:rFonts w:eastAsia="Times New Roman" w:cstheme="minorHAnsi"/>
          <w:sz w:val="24"/>
          <w:szCs w:val="24"/>
          <w:lang w:eastAsia="pl-PL"/>
        </w:rPr>
      </w:pPr>
      <w:r w:rsidRPr="00025BED">
        <w:rPr>
          <w:rFonts w:eastAsia="Times New Roman" w:cstheme="minorHAnsi"/>
          <w:b/>
          <w:sz w:val="24"/>
          <w:szCs w:val="24"/>
          <w:lang w:eastAsia="pl-PL"/>
        </w:rPr>
        <w:t xml:space="preserve">Odpowiedź: </w:t>
      </w:r>
      <w:r w:rsidRPr="00025BED">
        <w:rPr>
          <w:rFonts w:eastAsia="Times New Roman" w:cstheme="minorHAnsi"/>
          <w:sz w:val="24"/>
          <w:szCs w:val="24"/>
          <w:lang w:eastAsia="pl-PL"/>
        </w:rPr>
        <w:t xml:space="preserve"> Zamawiający podtrzymuje zapisy projektu umowy zawartego w SWZ.</w:t>
      </w:r>
    </w:p>
    <w:p w:rsidR="00965EEE" w:rsidRPr="00025BED" w:rsidRDefault="00B2230E" w:rsidP="00025BED">
      <w:pPr>
        <w:autoSpaceDE w:val="0"/>
        <w:adjustRightInd w:val="0"/>
        <w:spacing w:line="360" w:lineRule="auto"/>
        <w:rPr>
          <w:rFonts w:cstheme="minorHAnsi"/>
          <w:sz w:val="24"/>
          <w:szCs w:val="24"/>
        </w:rPr>
      </w:pPr>
      <w:r w:rsidRPr="00025BED">
        <w:rPr>
          <w:rFonts w:cstheme="minorHAnsi"/>
          <w:sz w:val="24"/>
          <w:szCs w:val="24"/>
        </w:rPr>
        <w:br/>
        <w:t xml:space="preserve">2) Informujemy że </w:t>
      </w:r>
      <w:proofErr w:type="spellStart"/>
      <w:r w:rsidRPr="00025BED">
        <w:rPr>
          <w:rFonts w:cstheme="minorHAnsi"/>
          <w:sz w:val="24"/>
          <w:szCs w:val="24"/>
        </w:rPr>
        <w:t>glukometr</w:t>
      </w:r>
      <w:proofErr w:type="spellEnd"/>
      <w:r w:rsidRPr="00025BED">
        <w:rPr>
          <w:rFonts w:cstheme="minorHAnsi"/>
          <w:sz w:val="24"/>
          <w:szCs w:val="24"/>
        </w:rPr>
        <w:t xml:space="preserve"> i paski testowe powinien spełniać pełny zakres normy EN IS0 15197:2015 obejmujący punkty od 1. do 8. Norma EN ISO 15197:2015 jako norma zharmonizowana została opublikowana w maju 2016 w Dzienniku Urzędowym Unii Europejskiej z okresem przejściowym do 30 czerwca 2017 roku, co w praktyce oznacza, ze po tym terminie wszystkie </w:t>
      </w:r>
      <w:proofErr w:type="spellStart"/>
      <w:r w:rsidRPr="00025BED">
        <w:rPr>
          <w:rFonts w:cstheme="minorHAnsi"/>
          <w:sz w:val="24"/>
          <w:szCs w:val="24"/>
        </w:rPr>
        <w:t>glukometry</w:t>
      </w:r>
      <w:proofErr w:type="spellEnd"/>
      <w:r w:rsidRPr="00025BED">
        <w:rPr>
          <w:rFonts w:cstheme="minorHAnsi"/>
          <w:sz w:val="24"/>
          <w:szCs w:val="24"/>
        </w:rPr>
        <w:t xml:space="preserve"> i paski testowego będą musiały ją spełniać. W związku z powyższym we wszystkich postepowaniach, w których umowa nie zakończy się przed 01.07.17r zamawiający obowiązkowo powinni wymagać od producentów dostarczenie certyfikatu z weryfikacji na zgodność z normą EN ISO 15197:2015 w pełnym jej zakresie. Czy wymagają Państwo:</w:t>
      </w:r>
      <w:r w:rsidRPr="00025BED">
        <w:rPr>
          <w:rFonts w:cstheme="minorHAnsi"/>
          <w:sz w:val="24"/>
          <w:szCs w:val="24"/>
        </w:rPr>
        <w:br/>
        <w:t xml:space="preserve">a) </w:t>
      </w:r>
      <w:proofErr w:type="spellStart"/>
      <w:r w:rsidRPr="00025BED">
        <w:rPr>
          <w:rFonts w:cstheme="minorHAnsi"/>
          <w:sz w:val="24"/>
          <w:szCs w:val="24"/>
        </w:rPr>
        <w:t>glukometru</w:t>
      </w:r>
      <w:proofErr w:type="spellEnd"/>
      <w:r w:rsidRPr="00025BED">
        <w:rPr>
          <w:rFonts w:cstheme="minorHAnsi"/>
          <w:sz w:val="24"/>
          <w:szCs w:val="24"/>
        </w:rPr>
        <w:t>, który spełnia normę EN ISO 15197:2015?</w:t>
      </w:r>
      <w:r w:rsidRPr="00025BED">
        <w:rPr>
          <w:rFonts w:cstheme="minorHAnsi"/>
          <w:sz w:val="24"/>
          <w:szCs w:val="24"/>
        </w:rPr>
        <w:br/>
        <w:t>b) dołączenia do oferty certyfikatu z normy ISO 15197:2015 w języku polskim, wystawionego przez niezależną jednostkę notyfikowaną?</w:t>
      </w:r>
      <w:r w:rsidRPr="00025BED">
        <w:rPr>
          <w:rFonts w:cstheme="minorHAnsi"/>
          <w:sz w:val="24"/>
          <w:szCs w:val="24"/>
        </w:rPr>
        <w:br/>
        <w:t>c) potwierdzenie na spełnienie normy ISO 15197: 2015 w instrukcji pasków testowych w języku</w:t>
      </w:r>
      <w:r w:rsidR="00965EEE" w:rsidRPr="00025BED">
        <w:rPr>
          <w:rFonts w:cstheme="minorHAnsi"/>
          <w:sz w:val="24"/>
          <w:szCs w:val="24"/>
        </w:rPr>
        <w:t xml:space="preserve"> </w:t>
      </w:r>
      <w:r w:rsidRPr="00025BED">
        <w:rPr>
          <w:rFonts w:cstheme="minorHAnsi"/>
          <w:sz w:val="24"/>
          <w:szCs w:val="24"/>
        </w:rPr>
        <w:t>polskim?</w:t>
      </w:r>
    </w:p>
    <w:p w:rsidR="00965EEE" w:rsidRPr="00025BED" w:rsidRDefault="00965EEE" w:rsidP="00025BED">
      <w:pPr>
        <w:spacing w:after="0" w:line="360" w:lineRule="auto"/>
        <w:rPr>
          <w:rFonts w:eastAsia="Times New Roman" w:cstheme="minorHAnsi"/>
          <w:sz w:val="24"/>
          <w:szCs w:val="24"/>
          <w:lang w:eastAsia="pl-PL"/>
        </w:rPr>
      </w:pPr>
      <w:r w:rsidRPr="00025BED">
        <w:rPr>
          <w:rFonts w:eastAsia="Times New Roman" w:cstheme="minorHAnsi"/>
          <w:b/>
          <w:sz w:val="24"/>
          <w:szCs w:val="24"/>
          <w:lang w:eastAsia="pl-PL"/>
        </w:rPr>
        <w:t xml:space="preserve">Odpowiedź: </w:t>
      </w:r>
      <w:r w:rsidRPr="00025BED">
        <w:rPr>
          <w:rFonts w:eastAsia="Times New Roman" w:cstheme="minorHAnsi"/>
          <w:sz w:val="24"/>
          <w:szCs w:val="24"/>
          <w:lang w:eastAsia="pl-PL"/>
        </w:rPr>
        <w:t xml:space="preserve"> Zamawiający podtrzymuje zapisy projektu umowy zawartego w SWZ.</w:t>
      </w:r>
    </w:p>
    <w:p w:rsidR="00755054" w:rsidRPr="00025BED" w:rsidRDefault="00B2230E" w:rsidP="00025BED">
      <w:pPr>
        <w:autoSpaceDE w:val="0"/>
        <w:adjustRightInd w:val="0"/>
        <w:spacing w:line="360" w:lineRule="auto"/>
        <w:rPr>
          <w:rFonts w:cstheme="minorHAnsi"/>
          <w:sz w:val="24"/>
          <w:szCs w:val="24"/>
        </w:rPr>
      </w:pPr>
      <w:r w:rsidRPr="00025BED">
        <w:rPr>
          <w:rFonts w:cstheme="minorHAnsi"/>
          <w:sz w:val="24"/>
          <w:szCs w:val="24"/>
        </w:rPr>
        <w:t xml:space="preserve">3) Czy Zamawiający wymaga specyfikacji w rzeczonej pozycji dla kompatybilnych z </w:t>
      </w:r>
      <w:proofErr w:type="spellStart"/>
      <w:r w:rsidRPr="00025BED">
        <w:rPr>
          <w:rFonts w:cstheme="minorHAnsi"/>
          <w:sz w:val="24"/>
          <w:szCs w:val="24"/>
        </w:rPr>
        <w:t>glukometrami</w:t>
      </w:r>
      <w:proofErr w:type="spellEnd"/>
      <w:r w:rsidRPr="00025BED">
        <w:rPr>
          <w:rFonts w:cstheme="minorHAnsi"/>
          <w:sz w:val="24"/>
          <w:szCs w:val="24"/>
        </w:rPr>
        <w:t xml:space="preserve"> pasków, aby do oferty przystępowały tylko hurtownie, które to reprezentują BEZPOŚREDNIO WYTWÓRCĘ wyrobu medycznego w tym przypadku producenta </w:t>
      </w:r>
      <w:proofErr w:type="spellStart"/>
      <w:r w:rsidRPr="00025BED">
        <w:rPr>
          <w:rFonts w:cstheme="minorHAnsi"/>
          <w:sz w:val="24"/>
          <w:szCs w:val="24"/>
        </w:rPr>
        <w:t>glukometrów</w:t>
      </w:r>
      <w:proofErr w:type="spellEnd"/>
      <w:r w:rsidRPr="00025BED">
        <w:rPr>
          <w:rFonts w:cstheme="minorHAnsi"/>
          <w:sz w:val="24"/>
          <w:szCs w:val="24"/>
        </w:rPr>
        <w:t xml:space="preserve"> i pasków do </w:t>
      </w:r>
      <w:proofErr w:type="spellStart"/>
      <w:r w:rsidRPr="00025BED">
        <w:rPr>
          <w:rFonts w:cstheme="minorHAnsi"/>
          <w:sz w:val="24"/>
          <w:szCs w:val="24"/>
        </w:rPr>
        <w:t>glukometru</w:t>
      </w:r>
      <w:proofErr w:type="spellEnd"/>
      <w:r w:rsidRPr="00025BED">
        <w:rPr>
          <w:rFonts w:cstheme="minorHAnsi"/>
          <w:sz w:val="24"/>
          <w:szCs w:val="24"/>
        </w:rPr>
        <w:t xml:space="preserve"> a nie DYTRYBUTORA? WYTWÓRCA zgodnie z obowiązującą Ustawą o wyrobach medycznych z dnia 10 maja 2010 (z późniejszymi zmianami), Art. 45) odpowiedzialny jest za projektowanie, wytwarzanie, pakowanie i prawidłowe oznakowanie wyrobu. Aby spełnić obowiązki narzucone przez ww. ustawę, </w:t>
      </w:r>
      <w:r w:rsidRPr="00025BED">
        <w:rPr>
          <w:rFonts w:cstheme="minorHAnsi"/>
          <w:sz w:val="24"/>
          <w:szCs w:val="24"/>
        </w:rPr>
        <w:lastRenderedPageBreak/>
        <w:t xml:space="preserve">WYTWÓRCA musi utrzymywać System Zarządzania Jakością, podczas gdy, DYTRYBUTOR jest tylko podmiotem mającym miejsce zamieszkania lub siedzibę w państwie członkowskim, który dostarcza lub udostępnia wyrób na rynku (Art. 1, punkt 12). DYTRYBUTOR nie ma obowiązku posiadania dokumentacji wyrobu medycznego, nie ma zatem wglądu w jej zawartość i kompletność, w związku z powyższym bardzo często posługuje się oświadczeniami, a nie dokumentami wydanymi przez niezależne jednostki notyfikujące. Tym samym Producent odpowiada za każdy etap powstawania wyrobu medycznego, nie tworzy oświadczeń tylko posiada stosowne certyfikaty pod dany sprzęt. </w:t>
      </w:r>
    </w:p>
    <w:p w:rsidR="00965EEE" w:rsidRPr="00025BED" w:rsidRDefault="00965EEE" w:rsidP="00025BED">
      <w:pPr>
        <w:spacing w:after="0" w:line="360" w:lineRule="auto"/>
        <w:rPr>
          <w:rFonts w:eastAsia="Times New Roman" w:cstheme="minorHAnsi"/>
          <w:sz w:val="24"/>
          <w:szCs w:val="24"/>
          <w:lang w:eastAsia="pl-PL"/>
        </w:rPr>
      </w:pPr>
      <w:r w:rsidRPr="00025BED">
        <w:rPr>
          <w:rFonts w:eastAsia="Times New Roman" w:cstheme="minorHAnsi"/>
          <w:b/>
          <w:sz w:val="24"/>
          <w:szCs w:val="24"/>
          <w:lang w:eastAsia="pl-PL"/>
        </w:rPr>
        <w:t xml:space="preserve">Odpowiedź: </w:t>
      </w:r>
      <w:r w:rsidRPr="00025BED">
        <w:rPr>
          <w:rFonts w:eastAsia="Times New Roman" w:cstheme="minorHAnsi"/>
          <w:sz w:val="24"/>
          <w:szCs w:val="24"/>
          <w:lang w:eastAsia="pl-PL"/>
        </w:rPr>
        <w:t xml:space="preserve"> Zamawiający podtrzymuje zapisy projektu umowy zawartego w SWZ.</w:t>
      </w:r>
    </w:p>
    <w:p w:rsidR="00755054" w:rsidRPr="00025BED" w:rsidRDefault="00B2230E" w:rsidP="00025BED">
      <w:pPr>
        <w:autoSpaceDE w:val="0"/>
        <w:adjustRightInd w:val="0"/>
        <w:spacing w:line="360" w:lineRule="auto"/>
        <w:jc w:val="both"/>
        <w:rPr>
          <w:rFonts w:cstheme="minorHAnsi"/>
          <w:sz w:val="24"/>
          <w:szCs w:val="24"/>
        </w:rPr>
      </w:pPr>
      <w:r w:rsidRPr="00025BED">
        <w:rPr>
          <w:rFonts w:cstheme="minorHAnsi"/>
          <w:sz w:val="24"/>
          <w:szCs w:val="24"/>
        </w:rPr>
        <w:br/>
      </w:r>
      <w:r w:rsidRPr="00025BED">
        <w:rPr>
          <w:rFonts w:cstheme="minorHAnsi"/>
          <w:sz w:val="24"/>
          <w:szCs w:val="24"/>
        </w:rPr>
        <w:br/>
        <w:t xml:space="preserve">4) Czy Zamawiający wymaga </w:t>
      </w:r>
      <w:proofErr w:type="spellStart"/>
      <w:r w:rsidRPr="00025BED">
        <w:rPr>
          <w:rFonts w:cstheme="minorHAnsi"/>
          <w:sz w:val="24"/>
          <w:szCs w:val="24"/>
        </w:rPr>
        <w:t>glukometr</w:t>
      </w:r>
      <w:proofErr w:type="spellEnd"/>
      <w:r w:rsidRPr="00025BED">
        <w:rPr>
          <w:rFonts w:cstheme="minorHAnsi"/>
          <w:sz w:val="24"/>
          <w:szCs w:val="24"/>
        </w:rPr>
        <w:t>, którego pamięć wynosi co najmniej 600 ostatnich pomiarów?</w:t>
      </w:r>
      <w:r w:rsidRPr="00025BED">
        <w:rPr>
          <w:rFonts w:cstheme="minorHAnsi"/>
          <w:sz w:val="24"/>
          <w:szCs w:val="24"/>
        </w:rPr>
        <w:br/>
      </w:r>
      <w:r w:rsidR="00755054" w:rsidRPr="00025BED">
        <w:rPr>
          <w:rFonts w:cstheme="minorHAnsi"/>
          <w:b/>
          <w:color w:val="000000"/>
          <w:sz w:val="24"/>
          <w:szCs w:val="24"/>
        </w:rPr>
        <w:t>Odpowiedź:</w:t>
      </w:r>
      <w:r w:rsidR="00965EEE" w:rsidRPr="00025BED">
        <w:rPr>
          <w:rFonts w:cstheme="minorHAnsi"/>
          <w:b/>
          <w:color w:val="000000"/>
          <w:sz w:val="24"/>
          <w:szCs w:val="24"/>
        </w:rPr>
        <w:t xml:space="preserve"> </w:t>
      </w:r>
      <w:r w:rsidR="00965EEE" w:rsidRPr="00025BED">
        <w:rPr>
          <w:rFonts w:cstheme="minorHAnsi"/>
          <w:color w:val="000000"/>
          <w:sz w:val="24"/>
          <w:szCs w:val="24"/>
        </w:rPr>
        <w:t>Nie</w:t>
      </w:r>
    </w:p>
    <w:p w:rsidR="00965EEE" w:rsidRPr="00025BED" w:rsidRDefault="00B2230E" w:rsidP="00025BED">
      <w:pPr>
        <w:spacing w:after="0" w:line="360" w:lineRule="auto"/>
        <w:rPr>
          <w:rFonts w:cstheme="minorHAnsi"/>
          <w:sz w:val="24"/>
          <w:szCs w:val="24"/>
        </w:rPr>
      </w:pPr>
      <w:r w:rsidRPr="00025BED">
        <w:rPr>
          <w:rFonts w:cstheme="minorHAnsi"/>
          <w:sz w:val="24"/>
          <w:szCs w:val="24"/>
        </w:rPr>
        <w:br/>
        <w:t xml:space="preserve">5) Czy Zamawiający wymaga </w:t>
      </w:r>
      <w:proofErr w:type="spellStart"/>
      <w:r w:rsidRPr="00025BED">
        <w:rPr>
          <w:rFonts w:cstheme="minorHAnsi"/>
          <w:sz w:val="24"/>
          <w:szCs w:val="24"/>
        </w:rPr>
        <w:t>glukometr</w:t>
      </w:r>
      <w:proofErr w:type="spellEnd"/>
      <w:r w:rsidRPr="00025BED">
        <w:rPr>
          <w:rFonts w:cstheme="minorHAnsi"/>
          <w:sz w:val="24"/>
          <w:szCs w:val="24"/>
        </w:rPr>
        <w:t xml:space="preserve"> z podświetlaną szczeliną paskową oraz z podświetlonym</w:t>
      </w:r>
      <w:r w:rsidR="00965EEE" w:rsidRPr="00025BED">
        <w:rPr>
          <w:rFonts w:cstheme="minorHAnsi"/>
          <w:sz w:val="24"/>
          <w:szCs w:val="24"/>
        </w:rPr>
        <w:t xml:space="preserve"> </w:t>
      </w:r>
      <w:r w:rsidRPr="00025BED">
        <w:rPr>
          <w:rFonts w:cstheme="minorHAnsi"/>
          <w:sz w:val="24"/>
          <w:szCs w:val="24"/>
        </w:rPr>
        <w:t>ekranem?</w:t>
      </w:r>
    </w:p>
    <w:p w:rsidR="00965EEE" w:rsidRPr="00025BED" w:rsidRDefault="00965EEE" w:rsidP="00025BED">
      <w:pPr>
        <w:spacing w:after="0" w:line="360" w:lineRule="auto"/>
        <w:rPr>
          <w:rFonts w:eastAsia="Times New Roman" w:cstheme="minorHAnsi"/>
          <w:sz w:val="24"/>
          <w:szCs w:val="24"/>
          <w:lang w:eastAsia="pl-PL"/>
        </w:rPr>
      </w:pPr>
      <w:r w:rsidRPr="00025BED">
        <w:rPr>
          <w:rFonts w:eastAsia="Times New Roman" w:cstheme="minorHAnsi"/>
          <w:b/>
          <w:sz w:val="24"/>
          <w:szCs w:val="24"/>
          <w:lang w:eastAsia="pl-PL"/>
        </w:rPr>
        <w:t xml:space="preserve">Odpowiedź: </w:t>
      </w:r>
      <w:r w:rsidRPr="00025BED">
        <w:rPr>
          <w:rFonts w:eastAsia="Times New Roman" w:cstheme="minorHAnsi"/>
          <w:sz w:val="24"/>
          <w:szCs w:val="24"/>
          <w:lang w:eastAsia="pl-PL"/>
        </w:rPr>
        <w:t xml:space="preserve"> Zamawiający podtrzymuje zapisy SWZ.</w:t>
      </w:r>
    </w:p>
    <w:p w:rsidR="00965EEE" w:rsidRPr="00025BED" w:rsidRDefault="00965EEE" w:rsidP="00025BED">
      <w:pPr>
        <w:autoSpaceDE w:val="0"/>
        <w:adjustRightInd w:val="0"/>
        <w:spacing w:line="360" w:lineRule="auto"/>
        <w:jc w:val="both"/>
        <w:rPr>
          <w:rFonts w:cstheme="minorHAnsi"/>
          <w:sz w:val="24"/>
          <w:szCs w:val="24"/>
        </w:rPr>
      </w:pPr>
    </w:p>
    <w:p w:rsidR="00755054" w:rsidRPr="00025BED" w:rsidRDefault="00B2230E" w:rsidP="00025BED">
      <w:pPr>
        <w:autoSpaceDE w:val="0"/>
        <w:adjustRightInd w:val="0"/>
        <w:spacing w:line="360" w:lineRule="auto"/>
        <w:jc w:val="both"/>
        <w:rPr>
          <w:rFonts w:cstheme="minorHAnsi"/>
          <w:sz w:val="24"/>
          <w:szCs w:val="24"/>
        </w:rPr>
      </w:pPr>
      <w:r w:rsidRPr="00025BED">
        <w:rPr>
          <w:rFonts w:cstheme="minorHAnsi"/>
          <w:sz w:val="24"/>
          <w:szCs w:val="24"/>
        </w:rPr>
        <w:br/>
        <w:t xml:space="preserve">6) Czy Zamawiający wymaga system do monitorowania glukozy z funkcją Dual </w:t>
      </w:r>
      <w:proofErr w:type="spellStart"/>
      <w:r w:rsidRPr="00025BED">
        <w:rPr>
          <w:rFonts w:cstheme="minorHAnsi"/>
          <w:sz w:val="24"/>
          <w:szCs w:val="24"/>
        </w:rPr>
        <w:t>Color</w:t>
      </w:r>
      <w:proofErr w:type="spellEnd"/>
      <w:r w:rsidRPr="00025BED">
        <w:rPr>
          <w:rFonts w:cstheme="minorHAnsi"/>
          <w:sz w:val="24"/>
          <w:szCs w:val="24"/>
        </w:rPr>
        <w:t xml:space="preserve">, który pomaga szybko zinterpretować wynik poziomu glikemii (po wykonaniu pomiaru, na </w:t>
      </w:r>
      <w:proofErr w:type="spellStart"/>
      <w:r w:rsidRPr="00025BED">
        <w:rPr>
          <w:rFonts w:cstheme="minorHAnsi"/>
          <w:sz w:val="24"/>
          <w:szCs w:val="24"/>
        </w:rPr>
        <w:t>glukometrze</w:t>
      </w:r>
      <w:proofErr w:type="spellEnd"/>
      <w:r w:rsidRPr="00025BED">
        <w:rPr>
          <w:rFonts w:cstheme="minorHAnsi"/>
          <w:sz w:val="24"/>
          <w:szCs w:val="24"/>
        </w:rPr>
        <w:t xml:space="preserve"> pojawia się kolor zielony/czerwony w zależności od poziomu glikemii Pacjenta)?</w:t>
      </w:r>
    </w:p>
    <w:p w:rsidR="00755054" w:rsidRPr="00025BED" w:rsidRDefault="00755054" w:rsidP="00025BED">
      <w:pPr>
        <w:autoSpaceDE w:val="0"/>
        <w:autoSpaceDN w:val="0"/>
        <w:adjustRightInd w:val="0"/>
        <w:spacing w:after="0" w:line="360" w:lineRule="auto"/>
        <w:rPr>
          <w:rFonts w:cstheme="minorHAnsi"/>
          <w:color w:val="000000"/>
          <w:sz w:val="24"/>
          <w:szCs w:val="24"/>
        </w:rPr>
      </w:pPr>
      <w:r w:rsidRPr="00025BED">
        <w:rPr>
          <w:rFonts w:cstheme="minorHAnsi"/>
          <w:b/>
          <w:color w:val="000000"/>
          <w:sz w:val="24"/>
          <w:szCs w:val="24"/>
        </w:rPr>
        <w:t>Odpowiedź:</w:t>
      </w:r>
      <w:r w:rsidR="00B57CC0" w:rsidRPr="00025BED">
        <w:rPr>
          <w:rFonts w:cstheme="minorHAnsi"/>
          <w:b/>
          <w:color w:val="000000"/>
          <w:sz w:val="24"/>
          <w:szCs w:val="24"/>
        </w:rPr>
        <w:t xml:space="preserve"> </w:t>
      </w:r>
      <w:r w:rsidR="00B57CC0" w:rsidRPr="00025BED">
        <w:rPr>
          <w:rFonts w:cstheme="minorHAnsi"/>
          <w:color w:val="000000"/>
          <w:sz w:val="24"/>
          <w:szCs w:val="24"/>
        </w:rPr>
        <w:t>Nie</w:t>
      </w:r>
    </w:p>
    <w:p w:rsidR="003E56B5" w:rsidRPr="00025BED" w:rsidRDefault="00B2230E" w:rsidP="00025BED">
      <w:pPr>
        <w:autoSpaceDE w:val="0"/>
        <w:adjustRightInd w:val="0"/>
        <w:spacing w:line="360" w:lineRule="auto"/>
        <w:jc w:val="both"/>
        <w:rPr>
          <w:rFonts w:cstheme="minorHAnsi"/>
          <w:sz w:val="24"/>
          <w:szCs w:val="24"/>
        </w:rPr>
      </w:pPr>
      <w:r w:rsidRPr="00025BED">
        <w:rPr>
          <w:rFonts w:cstheme="minorHAnsi"/>
          <w:sz w:val="24"/>
          <w:szCs w:val="24"/>
        </w:rPr>
        <w:br/>
      </w:r>
      <w:r w:rsidRPr="00025BED">
        <w:rPr>
          <w:rFonts w:cstheme="minorHAnsi"/>
          <w:sz w:val="24"/>
          <w:szCs w:val="24"/>
        </w:rPr>
        <w:br/>
      </w:r>
      <w:r w:rsidRPr="00025BED">
        <w:rPr>
          <w:rFonts w:cstheme="minorHAnsi"/>
          <w:sz w:val="24"/>
          <w:szCs w:val="24"/>
        </w:rPr>
        <w:lastRenderedPageBreak/>
        <w:t xml:space="preserve">7) Czy Zamawiający wymaga </w:t>
      </w:r>
      <w:proofErr w:type="spellStart"/>
      <w:r w:rsidRPr="00025BED">
        <w:rPr>
          <w:rFonts w:cstheme="minorHAnsi"/>
          <w:sz w:val="24"/>
          <w:szCs w:val="24"/>
        </w:rPr>
        <w:t>glukometr</w:t>
      </w:r>
      <w:proofErr w:type="spellEnd"/>
      <w:r w:rsidRPr="00025BED">
        <w:rPr>
          <w:rFonts w:cstheme="minorHAnsi"/>
          <w:sz w:val="24"/>
          <w:szCs w:val="24"/>
        </w:rPr>
        <w:t xml:space="preserve">, który wyświetla symbol ostrzeżenia ketonowego w przypadku wyniku większego lub równego 240 mg/dl ( 13,3 </w:t>
      </w:r>
      <w:proofErr w:type="spellStart"/>
      <w:r w:rsidRPr="00025BED">
        <w:rPr>
          <w:rFonts w:cstheme="minorHAnsi"/>
          <w:sz w:val="24"/>
          <w:szCs w:val="24"/>
        </w:rPr>
        <w:t>mmol</w:t>
      </w:r>
      <w:proofErr w:type="spellEnd"/>
      <w:r w:rsidRPr="00025BED">
        <w:rPr>
          <w:rFonts w:cstheme="minorHAnsi"/>
          <w:sz w:val="24"/>
          <w:szCs w:val="24"/>
        </w:rPr>
        <w:t>/l)?</w:t>
      </w:r>
    </w:p>
    <w:p w:rsidR="00755054" w:rsidRPr="00025BED" w:rsidRDefault="00755054" w:rsidP="00025BED">
      <w:pPr>
        <w:autoSpaceDE w:val="0"/>
        <w:autoSpaceDN w:val="0"/>
        <w:adjustRightInd w:val="0"/>
        <w:spacing w:after="0" w:line="360" w:lineRule="auto"/>
        <w:rPr>
          <w:rFonts w:cstheme="minorHAnsi"/>
          <w:color w:val="000000"/>
          <w:sz w:val="24"/>
          <w:szCs w:val="24"/>
        </w:rPr>
      </w:pPr>
      <w:r w:rsidRPr="00025BED">
        <w:rPr>
          <w:rFonts w:cstheme="minorHAnsi"/>
          <w:b/>
          <w:color w:val="000000"/>
          <w:sz w:val="24"/>
          <w:szCs w:val="24"/>
        </w:rPr>
        <w:t>Odpowiedź:</w:t>
      </w:r>
      <w:r w:rsidR="00B57CC0" w:rsidRPr="00025BED">
        <w:rPr>
          <w:rFonts w:cstheme="minorHAnsi"/>
          <w:b/>
          <w:color w:val="000000"/>
          <w:sz w:val="24"/>
          <w:szCs w:val="24"/>
        </w:rPr>
        <w:t xml:space="preserve"> </w:t>
      </w:r>
      <w:r w:rsidR="00B57CC0" w:rsidRPr="00025BED">
        <w:rPr>
          <w:rFonts w:cstheme="minorHAnsi"/>
          <w:color w:val="000000"/>
          <w:sz w:val="24"/>
          <w:szCs w:val="24"/>
        </w:rPr>
        <w:t>Nie</w:t>
      </w:r>
    </w:p>
    <w:p w:rsidR="00755054" w:rsidRPr="00025BED" w:rsidRDefault="00755054" w:rsidP="00025BED">
      <w:pPr>
        <w:autoSpaceDE w:val="0"/>
        <w:adjustRightInd w:val="0"/>
        <w:spacing w:line="360" w:lineRule="auto"/>
        <w:jc w:val="both"/>
        <w:rPr>
          <w:rFonts w:eastAsia="Arial" w:cstheme="minorHAnsi"/>
          <w:color w:val="000000"/>
          <w:kern w:val="2"/>
          <w:sz w:val="24"/>
          <w:szCs w:val="24"/>
          <w:lang w:eastAsia="ar-SA"/>
        </w:rPr>
      </w:pPr>
    </w:p>
    <w:p w:rsidR="003E56B5" w:rsidRPr="00025BED" w:rsidRDefault="0077220A" w:rsidP="00025BED">
      <w:pPr>
        <w:autoSpaceDE w:val="0"/>
        <w:adjustRightInd w:val="0"/>
        <w:spacing w:after="0" w:line="360" w:lineRule="auto"/>
        <w:jc w:val="both"/>
        <w:rPr>
          <w:rFonts w:eastAsia="Arial" w:cstheme="minorHAnsi"/>
          <w:b/>
          <w:color w:val="000000"/>
          <w:kern w:val="2"/>
          <w:sz w:val="24"/>
          <w:szCs w:val="24"/>
          <w:lang w:eastAsia="ar-SA"/>
        </w:rPr>
      </w:pPr>
      <w:r w:rsidRPr="00025BED">
        <w:rPr>
          <w:rFonts w:eastAsia="Arial" w:cstheme="minorHAnsi"/>
          <w:b/>
          <w:color w:val="000000"/>
          <w:kern w:val="2"/>
          <w:sz w:val="24"/>
          <w:szCs w:val="24"/>
          <w:lang w:eastAsia="ar-SA"/>
        </w:rPr>
        <w:t>Pytanie 14</w:t>
      </w:r>
    </w:p>
    <w:p w:rsidR="00BA5339" w:rsidRPr="00025BED" w:rsidRDefault="00BA5339" w:rsidP="00025BED">
      <w:pPr>
        <w:autoSpaceDE w:val="0"/>
        <w:adjustRightInd w:val="0"/>
        <w:spacing w:after="0" w:line="360" w:lineRule="auto"/>
        <w:jc w:val="both"/>
        <w:rPr>
          <w:rFonts w:eastAsia="Arial" w:cstheme="minorHAnsi"/>
          <w:color w:val="000000"/>
          <w:kern w:val="2"/>
          <w:sz w:val="24"/>
          <w:szCs w:val="24"/>
          <w:lang w:eastAsia="ar-SA"/>
        </w:rPr>
      </w:pPr>
      <w:r w:rsidRPr="00025BED">
        <w:rPr>
          <w:rFonts w:eastAsia="Arial" w:cstheme="minorHAnsi"/>
          <w:color w:val="000000"/>
          <w:kern w:val="2"/>
          <w:sz w:val="24"/>
          <w:szCs w:val="24"/>
          <w:lang w:eastAsia="ar-SA"/>
        </w:rPr>
        <w:t>Pakiet 11 poz. 7</w:t>
      </w:r>
    </w:p>
    <w:p w:rsidR="00BA5339" w:rsidRPr="00025BED" w:rsidRDefault="00BA5339" w:rsidP="00025BED">
      <w:pPr>
        <w:autoSpaceDE w:val="0"/>
        <w:adjustRightInd w:val="0"/>
        <w:spacing w:after="0" w:line="360" w:lineRule="auto"/>
        <w:jc w:val="both"/>
        <w:rPr>
          <w:rFonts w:eastAsia="Arial" w:cstheme="minorHAnsi"/>
          <w:color w:val="000000"/>
          <w:kern w:val="2"/>
          <w:sz w:val="24"/>
          <w:szCs w:val="24"/>
          <w:lang w:eastAsia="ar-SA"/>
        </w:rPr>
      </w:pPr>
      <w:r w:rsidRPr="00025BED">
        <w:rPr>
          <w:rFonts w:eastAsia="Arial" w:cstheme="minorHAnsi"/>
          <w:color w:val="000000"/>
          <w:kern w:val="2"/>
          <w:sz w:val="24"/>
          <w:szCs w:val="24"/>
          <w:lang w:eastAsia="ar-SA"/>
        </w:rPr>
        <w:t>Czy Zamawiający wymaga, aby przyrządy zapewniały sterylność roztworu w przypadku</w:t>
      </w:r>
    </w:p>
    <w:p w:rsidR="00BA5339" w:rsidRPr="00025BED" w:rsidRDefault="00BA5339" w:rsidP="00025BED">
      <w:pPr>
        <w:autoSpaceDE w:val="0"/>
        <w:adjustRightInd w:val="0"/>
        <w:spacing w:after="0" w:line="360" w:lineRule="auto"/>
        <w:jc w:val="both"/>
        <w:rPr>
          <w:rFonts w:eastAsia="Arial" w:cstheme="minorHAnsi"/>
          <w:color w:val="000000"/>
          <w:kern w:val="2"/>
          <w:sz w:val="24"/>
          <w:szCs w:val="24"/>
          <w:lang w:eastAsia="ar-SA"/>
        </w:rPr>
      </w:pPr>
      <w:r w:rsidRPr="00025BED">
        <w:rPr>
          <w:rFonts w:eastAsia="Arial" w:cstheme="minorHAnsi"/>
          <w:color w:val="000000"/>
          <w:kern w:val="2"/>
          <w:sz w:val="24"/>
          <w:szCs w:val="24"/>
          <w:lang w:eastAsia="ar-SA"/>
        </w:rPr>
        <w:t>powtarzalnego stosowania przy narażeniu na kontakt z bakteriami przenoszonymi drogą powietrzną</w:t>
      </w:r>
      <w:r w:rsidR="005B4496" w:rsidRPr="00025BED">
        <w:rPr>
          <w:rFonts w:eastAsia="Arial" w:cstheme="minorHAnsi"/>
          <w:color w:val="000000"/>
          <w:kern w:val="2"/>
          <w:sz w:val="24"/>
          <w:szCs w:val="24"/>
          <w:lang w:eastAsia="ar-SA"/>
        </w:rPr>
        <w:t xml:space="preserve"> </w:t>
      </w:r>
      <w:r w:rsidRPr="00025BED">
        <w:rPr>
          <w:rFonts w:eastAsia="Arial" w:cstheme="minorHAnsi"/>
          <w:color w:val="000000"/>
          <w:kern w:val="2"/>
          <w:sz w:val="24"/>
          <w:szCs w:val="24"/>
          <w:lang w:eastAsia="ar-SA"/>
        </w:rPr>
        <w:t>przez minimum 7 dni poświadczone badaniem dołączonym do oferty?</w:t>
      </w:r>
    </w:p>
    <w:p w:rsidR="00755054" w:rsidRPr="00025BED" w:rsidRDefault="00755054" w:rsidP="00025BED">
      <w:pPr>
        <w:autoSpaceDE w:val="0"/>
        <w:autoSpaceDN w:val="0"/>
        <w:adjustRightInd w:val="0"/>
        <w:spacing w:after="0" w:line="360" w:lineRule="auto"/>
        <w:rPr>
          <w:rFonts w:cstheme="minorHAnsi"/>
          <w:color w:val="000000"/>
          <w:sz w:val="24"/>
          <w:szCs w:val="24"/>
        </w:rPr>
      </w:pPr>
      <w:r w:rsidRPr="00025BED">
        <w:rPr>
          <w:rFonts w:cstheme="minorHAnsi"/>
          <w:b/>
          <w:color w:val="000000"/>
          <w:sz w:val="24"/>
          <w:szCs w:val="24"/>
        </w:rPr>
        <w:t>Odpowiedź:</w:t>
      </w:r>
      <w:r w:rsidR="006B4B38" w:rsidRPr="00025BED">
        <w:rPr>
          <w:rFonts w:cstheme="minorHAnsi"/>
          <w:b/>
          <w:color w:val="000000"/>
          <w:sz w:val="24"/>
          <w:szCs w:val="24"/>
        </w:rPr>
        <w:t xml:space="preserve"> </w:t>
      </w:r>
      <w:r w:rsidR="00402E1F" w:rsidRPr="00025BED">
        <w:rPr>
          <w:rFonts w:cstheme="minorHAnsi"/>
          <w:color w:val="000000"/>
          <w:sz w:val="24"/>
          <w:szCs w:val="24"/>
        </w:rPr>
        <w:t>Tak</w:t>
      </w:r>
    </w:p>
    <w:p w:rsidR="00755054" w:rsidRPr="00025BED" w:rsidRDefault="00755054" w:rsidP="00025BED">
      <w:pPr>
        <w:autoSpaceDE w:val="0"/>
        <w:adjustRightInd w:val="0"/>
        <w:spacing w:after="0" w:line="360" w:lineRule="auto"/>
        <w:jc w:val="both"/>
        <w:rPr>
          <w:rFonts w:eastAsia="Arial" w:cstheme="minorHAnsi"/>
          <w:color w:val="000000"/>
          <w:kern w:val="2"/>
          <w:sz w:val="24"/>
          <w:szCs w:val="24"/>
          <w:lang w:eastAsia="ar-SA"/>
        </w:rPr>
      </w:pPr>
    </w:p>
    <w:p w:rsidR="00BA5339" w:rsidRPr="00025BED" w:rsidRDefault="00BA5339" w:rsidP="00025BED">
      <w:pPr>
        <w:autoSpaceDE w:val="0"/>
        <w:adjustRightInd w:val="0"/>
        <w:spacing w:after="0" w:line="360" w:lineRule="auto"/>
        <w:jc w:val="both"/>
        <w:rPr>
          <w:rFonts w:eastAsia="Arial" w:cstheme="minorHAnsi"/>
          <w:b/>
          <w:color w:val="000000"/>
          <w:kern w:val="2"/>
          <w:sz w:val="24"/>
          <w:szCs w:val="24"/>
          <w:lang w:eastAsia="ar-SA"/>
        </w:rPr>
      </w:pPr>
    </w:p>
    <w:p w:rsidR="00BA5339" w:rsidRPr="00025BED" w:rsidRDefault="00BA5339" w:rsidP="00025BED">
      <w:pPr>
        <w:autoSpaceDE w:val="0"/>
        <w:adjustRightInd w:val="0"/>
        <w:spacing w:after="0" w:line="360" w:lineRule="auto"/>
        <w:jc w:val="both"/>
        <w:rPr>
          <w:rFonts w:eastAsia="Arial" w:cstheme="minorHAnsi"/>
          <w:b/>
          <w:color w:val="000000"/>
          <w:kern w:val="2"/>
          <w:sz w:val="24"/>
          <w:szCs w:val="24"/>
          <w:lang w:eastAsia="ar-SA"/>
        </w:rPr>
      </w:pPr>
      <w:r w:rsidRPr="00025BED">
        <w:rPr>
          <w:rFonts w:eastAsia="Arial" w:cstheme="minorHAnsi"/>
          <w:b/>
          <w:color w:val="000000"/>
          <w:kern w:val="2"/>
          <w:sz w:val="24"/>
          <w:szCs w:val="24"/>
          <w:lang w:eastAsia="ar-SA"/>
        </w:rPr>
        <w:t>Pytanie 15</w:t>
      </w:r>
    </w:p>
    <w:p w:rsidR="00BA5339" w:rsidRPr="00025BED" w:rsidRDefault="00BA5339" w:rsidP="00025BED">
      <w:pPr>
        <w:autoSpaceDE w:val="0"/>
        <w:adjustRightInd w:val="0"/>
        <w:spacing w:after="0" w:line="360" w:lineRule="auto"/>
        <w:jc w:val="both"/>
        <w:rPr>
          <w:rFonts w:eastAsia="Arial" w:cstheme="minorHAnsi"/>
          <w:color w:val="000000"/>
          <w:kern w:val="2"/>
          <w:sz w:val="24"/>
          <w:szCs w:val="24"/>
          <w:lang w:eastAsia="ar-SA"/>
        </w:rPr>
      </w:pPr>
      <w:r w:rsidRPr="00025BED">
        <w:rPr>
          <w:rFonts w:eastAsia="Arial" w:cstheme="minorHAnsi"/>
          <w:color w:val="000000"/>
          <w:kern w:val="2"/>
          <w:sz w:val="24"/>
          <w:szCs w:val="24"/>
          <w:lang w:eastAsia="ar-SA"/>
        </w:rPr>
        <w:t>Pakiet 15 poz. 1, 4</w:t>
      </w:r>
    </w:p>
    <w:p w:rsidR="00BA5339" w:rsidRPr="00025BED" w:rsidRDefault="00BA5339" w:rsidP="00025BED">
      <w:pPr>
        <w:autoSpaceDE w:val="0"/>
        <w:adjustRightInd w:val="0"/>
        <w:spacing w:after="0" w:line="360" w:lineRule="auto"/>
        <w:jc w:val="both"/>
        <w:rPr>
          <w:rFonts w:eastAsia="Arial" w:cstheme="minorHAnsi"/>
          <w:color w:val="000000"/>
          <w:kern w:val="2"/>
          <w:sz w:val="24"/>
          <w:szCs w:val="24"/>
          <w:lang w:eastAsia="ar-SA"/>
        </w:rPr>
      </w:pPr>
      <w:r w:rsidRPr="00025BED">
        <w:rPr>
          <w:rFonts w:eastAsia="Arial" w:cstheme="minorHAnsi"/>
          <w:color w:val="000000"/>
          <w:kern w:val="2"/>
          <w:sz w:val="24"/>
          <w:szCs w:val="24"/>
          <w:lang w:eastAsia="ar-SA"/>
        </w:rPr>
        <w:t>Czy Zamawiający wymaga dołączenia do oferty wyników testów lub badań, że przyrządy stanowią</w:t>
      </w:r>
      <w:r w:rsidR="00402E1F" w:rsidRPr="00025BED">
        <w:rPr>
          <w:rFonts w:eastAsia="Arial" w:cstheme="minorHAnsi"/>
          <w:color w:val="000000"/>
          <w:kern w:val="2"/>
          <w:sz w:val="24"/>
          <w:szCs w:val="24"/>
          <w:lang w:eastAsia="ar-SA"/>
        </w:rPr>
        <w:t xml:space="preserve"> </w:t>
      </w:r>
      <w:r w:rsidRPr="00025BED">
        <w:rPr>
          <w:rFonts w:eastAsia="Arial" w:cstheme="minorHAnsi"/>
          <w:color w:val="000000"/>
          <w:kern w:val="2"/>
          <w:sz w:val="24"/>
          <w:szCs w:val="24"/>
          <w:lang w:eastAsia="ar-SA"/>
        </w:rPr>
        <w:t>system zamknięty i zapobiegają przedostawaniu się niebezpiecznych zanieczyszczeń do otoczenia?</w:t>
      </w:r>
    </w:p>
    <w:p w:rsidR="00755054" w:rsidRPr="00025BED" w:rsidRDefault="00755054" w:rsidP="00025BED">
      <w:pPr>
        <w:autoSpaceDE w:val="0"/>
        <w:autoSpaceDN w:val="0"/>
        <w:adjustRightInd w:val="0"/>
        <w:spacing w:after="0" w:line="360" w:lineRule="auto"/>
        <w:rPr>
          <w:rFonts w:cstheme="minorHAnsi"/>
          <w:color w:val="000000"/>
          <w:sz w:val="24"/>
          <w:szCs w:val="24"/>
        </w:rPr>
      </w:pPr>
      <w:r w:rsidRPr="00025BED">
        <w:rPr>
          <w:rFonts w:cstheme="minorHAnsi"/>
          <w:b/>
          <w:color w:val="000000"/>
          <w:sz w:val="24"/>
          <w:szCs w:val="24"/>
        </w:rPr>
        <w:t>Odpowiedź:</w:t>
      </w:r>
      <w:r w:rsidR="00402E1F" w:rsidRPr="00025BED">
        <w:rPr>
          <w:rFonts w:cstheme="minorHAnsi"/>
          <w:b/>
          <w:color w:val="000000"/>
          <w:sz w:val="24"/>
          <w:szCs w:val="24"/>
        </w:rPr>
        <w:t xml:space="preserve"> </w:t>
      </w:r>
      <w:r w:rsidR="00402E1F" w:rsidRPr="00025BED">
        <w:rPr>
          <w:rFonts w:cstheme="minorHAnsi"/>
          <w:color w:val="000000"/>
          <w:sz w:val="24"/>
          <w:szCs w:val="24"/>
        </w:rPr>
        <w:t>Tak</w:t>
      </w:r>
    </w:p>
    <w:p w:rsidR="00BA5339" w:rsidRPr="00025BED" w:rsidRDefault="00BA5339" w:rsidP="00025BED">
      <w:pPr>
        <w:autoSpaceDE w:val="0"/>
        <w:adjustRightInd w:val="0"/>
        <w:spacing w:line="360" w:lineRule="auto"/>
        <w:jc w:val="both"/>
        <w:rPr>
          <w:rFonts w:eastAsia="Arial" w:cstheme="minorHAnsi"/>
          <w:color w:val="000000"/>
          <w:kern w:val="2"/>
          <w:sz w:val="24"/>
          <w:szCs w:val="24"/>
          <w:lang w:eastAsia="ar-SA"/>
        </w:rPr>
      </w:pPr>
    </w:p>
    <w:p w:rsidR="00BA5339" w:rsidRPr="00025BED" w:rsidRDefault="0080492E" w:rsidP="00025BED">
      <w:pPr>
        <w:autoSpaceDE w:val="0"/>
        <w:adjustRightInd w:val="0"/>
        <w:spacing w:after="0" w:line="360" w:lineRule="auto"/>
        <w:jc w:val="both"/>
        <w:rPr>
          <w:rFonts w:eastAsia="Arial" w:cstheme="minorHAnsi"/>
          <w:b/>
          <w:color w:val="000000"/>
          <w:kern w:val="2"/>
          <w:sz w:val="24"/>
          <w:szCs w:val="24"/>
          <w:lang w:eastAsia="ar-SA"/>
        </w:rPr>
      </w:pPr>
      <w:r w:rsidRPr="00025BED">
        <w:rPr>
          <w:rFonts w:eastAsia="Arial" w:cstheme="minorHAnsi"/>
          <w:b/>
          <w:color w:val="000000"/>
          <w:kern w:val="2"/>
          <w:sz w:val="24"/>
          <w:szCs w:val="24"/>
          <w:lang w:eastAsia="ar-SA"/>
        </w:rPr>
        <w:t>Pytanie 16</w:t>
      </w:r>
    </w:p>
    <w:p w:rsidR="00BA5339" w:rsidRPr="00025BED" w:rsidRDefault="00BA5339" w:rsidP="00025BED">
      <w:pPr>
        <w:autoSpaceDE w:val="0"/>
        <w:adjustRightInd w:val="0"/>
        <w:spacing w:after="0" w:line="360" w:lineRule="auto"/>
        <w:jc w:val="both"/>
        <w:rPr>
          <w:rFonts w:eastAsia="Arial" w:cstheme="minorHAnsi"/>
          <w:color w:val="000000"/>
          <w:kern w:val="2"/>
          <w:sz w:val="24"/>
          <w:szCs w:val="24"/>
          <w:lang w:eastAsia="ar-SA"/>
        </w:rPr>
      </w:pPr>
      <w:r w:rsidRPr="00025BED">
        <w:rPr>
          <w:rFonts w:eastAsia="Arial" w:cstheme="minorHAnsi"/>
          <w:color w:val="000000"/>
          <w:kern w:val="2"/>
          <w:sz w:val="24"/>
          <w:szCs w:val="24"/>
          <w:lang w:eastAsia="ar-SA"/>
        </w:rPr>
        <w:t>Pakiet 15 poz. 1</w:t>
      </w:r>
    </w:p>
    <w:p w:rsidR="00BA5339" w:rsidRPr="00025BED" w:rsidRDefault="00BA5339" w:rsidP="00025BED">
      <w:pPr>
        <w:autoSpaceDE w:val="0"/>
        <w:adjustRightInd w:val="0"/>
        <w:spacing w:after="0" w:line="360" w:lineRule="auto"/>
        <w:jc w:val="both"/>
        <w:rPr>
          <w:rFonts w:eastAsia="Arial" w:cstheme="minorHAnsi"/>
          <w:color w:val="000000"/>
          <w:kern w:val="2"/>
          <w:sz w:val="24"/>
          <w:szCs w:val="24"/>
          <w:lang w:eastAsia="ar-SA"/>
        </w:rPr>
      </w:pPr>
      <w:r w:rsidRPr="00025BED">
        <w:rPr>
          <w:rFonts w:eastAsia="Arial" w:cstheme="minorHAnsi"/>
          <w:color w:val="000000"/>
          <w:kern w:val="2"/>
          <w:sz w:val="24"/>
          <w:szCs w:val="24"/>
          <w:lang w:eastAsia="ar-SA"/>
        </w:rPr>
        <w:t>Czy Zamawiający dopuści przyrządy posiadające nazwę producenta na zaciskaczu lub na komorze</w:t>
      </w:r>
      <w:r w:rsidR="00C47B9D" w:rsidRPr="00025BED">
        <w:rPr>
          <w:rFonts w:eastAsia="Arial" w:cstheme="minorHAnsi"/>
          <w:color w:val="000000"/>
          <w:kern w:val="2"/>
          <w:sz w:val="24"/>
          <w:szCs w:val="24"/>
          <w:lang w:eastAsia="ar-SA"/>
        </w:rPr>
        <w:t xml:space="preserve"> </w:t>
      </w:r>
      <w:r w:rsidRPr="00025BED">
        <w:rPr>
          <w:rFonts w:eastAsia="Arial" w:cstheme="minorHAnsi"/>
          <w:color w:val="000000"/>
          <w:kern w:val="2"/>
          <w:sz w:val="24"/>
          <w:szCs w:val="24"/>
          <w:lang w:eastAsia="ar-SA"/>
        </w:rPr>
        <w:t>kroplowej?</w:t>
      </w:r>
    </w:p>
    <w:p w:rsidR="00755054" w:rsidRPr="00025BED" w:rsidRDefault="00755054" w:rsidP="00025BED">
      <w:pPr>
        <w:autoSpaceDE w:val="0"/>
        <w:autoSpaceDN w:val="0"/>
        <w:adjustRightInd w:val="0"/>
        <w:spacing w:after="0" w:line="360" w:lineRule="auto"/>
        <w:rPr>
          <w:rFonts w:cstheme="minorHAnsi"/>
          <w:color w:val="000000"/>
          <w:sz w:val="24"/>
          <w:szCs w:val="24"/>
        </w:rPr>
      </w:pPr>
      <w:r w:rsidRPr="00025BED">
        <w:rPr>
          <w:rFonts w:cstheme="minorHAnsi"/>
          <w:b/>
          <w:color w:val="000000"/>
          <w:sz w:val="24"/>
          <w:szCs w:val="24"/>
        </w:rPr>
        <w:t>Odpowiedź:</w:t>
      </w:r>
      <w:r w:rsidR="00C47B9D" w:rsidRPr="00025BED">
        <w:rPr>
          <w:rFonts w:cstheme="minorHAnsi"/>
          <w:b/>
          <w:color w:val="000000"/>
          <w:sz w:val="24"/>
          <w:szCs w:val="24"/>
        </w:rPr>
        <w:t xml:space="preserve"> </w:t>
      </w:r>
      <w:r w:rsidR="00C47B9D" w:rsidRPr="00025BED">
        <w:rPr>
          <w:rFonts w:cstheme="minorHAnsi"/>
          <w:color w:val="000000"/>
          <w:sz w:val="24"/>
          <w:szCs w:val="24"/>
        </w:rPr>
        <w:t>Tak</w:t>
      </w:r>
    </w:p>
    <w:p w:rsidR="0080492E" w:rsidRPr="00025BED" w:rsidRDefault="0080492E" w:rsidP="00025BED">
      <w:pPr>
        <w:autoSpaceDE w:val="0"/>
        <w:adjustRightInd w:val="0"/>
        <w:spacing w:line="360" w:lineRule="auto"/>
        <w:jc w:val="both"/>
        <w:rPr>
          <w:rFonts w:eastAsia="Arial" w:cstheme="minorHAnsi"/>
          <w:color w:val="000000"/>
          <w:kern w:val="2"/>
          <w:sz w:val="24"/>
          <w:szCs w:val="24"/>
          <w:lang w:eastAsia="ar-SA"/>
        </w:rPr>
      </w:pPr>
    </w:p>
    <w:p w:rsidR="0080492E" w:rsidRPr="00025BED" w:rsidRDefault="0080492E" w:rsidP="00025BED">
      <w:pPr>
        <w:autoSpaceDE w:val="0"/>
        <w:adjustRightInd w:val="0"/>
        <w:spacing w:after="0" w:line="360" w:lineRule="auto"/>
        <w:jc w:val="both"/>
        <w:rPr>
          <w:rFonts w:eastAsia="Arial" w:cstheme="minorHAnsi"/>
          <w:b/>
          <w:color w:val="000000"/>
          <w:kern w:val="2"/>
          <w:sz w:val="24"/>
          <w:szCs w:val="24"/>
          <w:lang w:eastAsia="ar-SA"/>
        </w:rPr>
      </w:pPr>
      <w:r w:rsidRPr="00025BED">
        <w:rPr>
          <w:rFonts w:eastAsia="Arial" w:cstheme="minorHAnsi"/>
          <w:b/>
          <w:color w:val="000000"/>
          <w:kern w:val="2"/>
          <w:sz w:val="24"/>
          <w:szCs w:val="24"/>
          <w:lang w:eastAsia="ar-SA"/>
        </w:rPr>
        <w:t>Pytanie 17</w:t>
      </w:r>
    </w:p>
    <w:p w:rsidR="00BA5339" w:rsidRPr="00025BED" w:rsidRDefault="00BA5339" w:rsidP="00025BED">
      <w:pPr>
        <w:autoSpaceDE w:val="0"/>
        <w:adjustRightInd w:val="0"/>
        <w:spacing w:after="0" w:line="360" w:lineRule="auto"/>
        <w:jc w:val="both"/>
        <w:rPr>
          <w:rFonts w:eastAsia="Arial" w:cstheme="minorHAnsi"/>
          <w:color w:val="000000"/>
          <w:kern w:val="2"/>
          <w:sz w:val="24"/>
          <w:szCs w:val="24"/>
          <w:lang w:eastAsia="ar-SA"/>
        </w:rPr>
      </w:pPr>
      <w:r w:rsidRPr="00025BED">
        <w:rPr>
          <w:rFonts w:eastAsia="Arial" w:cstheme="minorHAnsi"/>
          <w:color w:val="000000"/>
          <w:kern w:val="2"/>
          <w:sz w:val="24"/>
          <w:szCs w:val="24"/>
          <w:lang w:eastAsia="ar-SA"/>
        </w:rPr>
        <w:t>Pakiet 15 poz. 3</w:t>
      </w:r>
    </w:p>
    <w:p w:rsidR="00BA5339" w:rsidRPr="00025BED" w:rsidRDefault="00BA5339" w:rsidP="00025BED">
      <w:pPr>
        <w:autoSpaceDE w:val="0"/>
        <w:adjustRightInd w:val="0"/>
        <w:spacing w:after="0" w:line="360" w:lineRule="auto"/>
        <w:jc w:val="both"/>
        <w:rPr>
          <w:rFonts w:eastAsia="Arial" w:cstheme="minorHAnsi"/>
          <w:color w:val="000000"/>
          <w:kern w:val="2"/>
          <w:sz w:val="24"/>
          <w:szCs w:val="24"/>
          <w:lang w:eastAsia="ar-SA"/>
        </w:rPr>
      </w:pPr>
      <w:r w:rsidRPr="00025BED">
        <w:rPr>
          <w:rFonts w:eastAsia="Arial" w:cstheme="minorHAnsi"/>
          <w:color w:val="000000"/>
          <w:kern w:val="2"/>
          <w:sz w:val="24"/>
          <w:szCs w:val="24"/>
          <w:lang w:eastAsia="ar-SA"/>
        </w:rPr>
        <w:lastRenderedPageBreak/>
        <w:t>Czy Zamawiający dopuści przyrząd bez worka do osłony podawanego płynu przed światłem?</w:t>
      </w:r>
    </w:p>
    <w:p w:rsidR="00755054" w:rsidRPr="00025BED" w:rsidRDefault="00755054" w:rsidP="00025BED">
      <w:pPr>
        <w:autoSpaceDE w:val="0"/>
        <w:autoSpaceDN w:val="0"/>
        <w:adjustRightInd w:val="0"/>
        <w:spacing w:after="0" w:line="360" w:lineRule="auto"/>
        <w:rPr>
          <w:rFonts w:cstheme="minorHAnsi"/>
          <w:color w:val="000000"/>
          <w:sz w:val="24"/>
          <w:szCs w:val="24"/>
        </w:rPr>
      </w:pPr>
      <w:r w:rsidRPr="00025BED">
        <w:rPr>
          <w:rFonts w:cstheme="minorHAnsi"/>
          <w:b/>
          <w:color w:val="000000"/>
          <w:sz w:val="24"/>
          <w:szCs w:val="24"/>
        </w:rPr>
        <w:t>Odpowiedź:</w:t>
      </w:r>
      <w:r w:rsidR="00D5470D" w:rsidRPr="00025BED">
        <w:rPr>
          <w:rFonts w:cstheme="minorHAnsi"/>
          <w:b/>
          <w:color w:val="000000"/>
          <w:sz w:val="24"/>
          <w:szCs w:val="24"/>
        </w:rPr>
        <w:t xml:space="preserve"> </w:t>
      </w:r>
      <w:r w:rsidR="00D5470D" w:rsidRPr="00025BED">
        <w:rPr>
          <w:rFonts w:cstheme="minorHAnsi"/>
          <w:color w:val="000000"/>
          <w:sz w:val="24"/>
          <w:szCs w:val="24"/>
        </w:rPr>
        <w:t>Tak</w:t>
      </w:r>
    </w:p>
    <w:p w:rsidR="0080492E" w:rsidRPr="00025BED" w:rsidRDefault="0080492E" w:rsidP="00025BED">
      <w:pPr>
        <w:autoSpaceDE w:val="0"/>
        <w:adjustRightInd w:val="0"/>
        <w:spacing w:line="360" w:lineRule="auto"/>
        <w:jc w:val="both"/>
        <w:rPr>
          <w:rFonts w:eastAsia="Arial" w:cstheme="minorHAnsi"/>
          <w:color w:val="000000"/>
          <w:kern w:val="2"/>
          <w:sz w:val="24"/>
          <w:szCs w:val="24"/>
          <w:lang w:eastAsia="ar-SA"/>
        </w:rPr>
      </w:pPr>
    </w:p>
    <w:p w:rsidR="0080492E" w:rsidRPr="00025BED" w:rsidRDefault="0080492E" w:rsidP="00025BED">
      <w:pPr>
        <w:autoSpaceDE w:val="0"/>
        <w:adjustRightInd w:val="0"/>
        <w:spacing w:after="0" w:line="360" w:lineRule="auto"/>
        <w:jc w:val="both"/>
        <w:rPr>
          <w:rFonts w:eastAsia="Arial" w:cstheme="minorHAnsi"/>
          <w:b/>
          <w:color w:val="000000"/>
          <w:kern w:val="2"/>
          <w:sz w:val="24"/>
          <w:szCs w:val="24"/>
          <w:lang w:eastAsia="ar-SA"/>
        </w:rPr>
      </w:pPr>
      <w:r w:rsidRPr="00025BED">
        <w:rPr>
          <w:rFonts w:eastAsia="Arial" w:cstheme="minorHAnsi"/>
          <w:b/>
          <w:color w:val="000000"/>
          <w:kern w:val="2"/>
          <w:sz w:val="24"/>
          <w:szCs w:val="24"/>
          <w:lang w:eastAsia="ar-SA"/>
        </w:rPr>
        <w:t>Pytanie 1</w:t>
      </w:r>
      <w:r w:rsidR="00F94240" w:rsidRPr="00025BED">
        <w:rPr>
          <w:rFonts w:eastAsia="Arial" w:cstheme="minorHAnsi"/>
          <w:b/>
          <w:color w:val="000000"/>
          <w:kern w:val="2"/>
          <w:sz w:val="24"/>
          <w:szCs w:val="24"/>
          <w:lang w:eastAsia="ar-SA"/>
        </w:rPr>
        <w:t>8</w:t>
      </w:r>
    </w:p>
    <w:p w:rsidR="00BA5339" w:rsidRPr="00025BED" w:rsidRDefault="00BA5339" w:rsidP="00025BED">
      <w:pPr>
        <w:autoSpaceDE w:val="0"/>
        <w:adjustRightInd w:val="0"/>
        <w:spacing w:after="0" w:line="360" w:lineRule="auto"/>
        <w:jc w:val="both"/>
        <w:rPr>
          <w:rFonts w:eastAsia="Arial" w:cstheme="minorHAnsi"/>
          <w:color w:val="000000"/>
          <w:kern w:val="2"/>
          <w:sz w:val="24"/>
          <w:szCs w:val="24"/>
          <w:lang w:eastAsia="ar-SA"/>
        </w:rPr>
      </w:pPr>
      <w:r w:rsidRPr="00025BED">
        <w:rPr>
          <w:rFonts w:eastAsia="Arial" w:cstheme="minorHAnsi"/>
          <w:color w:val="000000"/>
          <w:kern w:val="2"/>
          <w:sz w:val="24"/>
          <w:szCs w:val="24"/>
          <w:lang w:eastAsia="ar-SA"/>
        </w:rPr>
        <w:t>Pakiet 16 poz. 1, 2</w:t>
      </w:r>
    </w:p>
    <w:p w:rsidR="00BA5339" w:rsidRPr="00025BED" w:rsidRDefault="00BA5339" w:rsidP="00025BED">
      <w:pPr>
        <w:autoSpaceDE w:val="0"/>
        <w:adjustRightInd w:val="0"/>
        <w:spacing w:after="0" w:line="360" w:lineRule="auto"/>
        <w:jc w:val="both"/>
        <w:rPr>
          <w:rFonts w:eastAsia="Arial" w:cstheme="minorHAnsi"/>
          <w:color w:val="000000"/>
          <w:kern w:val="2"/>
          <w:sz w:val="24"/>
          <w:szCs w:val="24"/>
          <w:lang w:eastAsia="ar-SA"/>
        </w:rPr>
      </w:pPr>
      <w:r w:rsidRPr="00025BED">
        <w:rPr>
          <w:rFonts w:eastAsia="Arial" w:cstheme="minorHAnsi"/>
          <w:color w:val="000000"/>
          <w:kern w:val="2"/>
          <w:sz w:val="24"/>
          <w:szCs w:val="24"/>
          <w:lang w:eastAsia="ar-SA"/>
        </w:rPr>
        <w:t>Czy Zamawiający wymaga, aby przyrządy zapewniały sterylność roztworu w przypadku</w:t>
      </w:r>
    </w:p>
    <w:p w:rsidR="00BA5339" w:rsidRPr="00025BED" w:rsidRDefault="00BA5339" w:rsidP="00025BED">
      <w:pPr>
        <w:autoSpaceDE w:val="0"/>
        <w:adjustRightInd w:val="0"/>
        <w:spacing w:after="0" w:line="360" w:lineRule="auto"/>
        <w:jc w:val="both"/>
        <w:rPr>
          <w:rFonts w:eastAsia="Arial" w:cstheme="minorHAnsi"/>
          <w:color w:val="000000"/>
          <w:kern w:val="2"/>
          <w:sz w:val="24"/>
          <w:szCs w:val="24"/>
          <w:lang w:eastAsia="ar-SA"/>
        </w:rPr>
      </w:pPr>
      <w:r w:rsidRPr="00025BED">
        <w:rPr>
          <w:rFonts w:eastAsia="Arial" w:cstheme="minorHAnsi"/>
          <w:color w:val="000000"/>
          <w:kern w:val="2"/>
          <w:sz w:val="24"/>
          <w:szCs w:val="24"/>
          <w:lang w:eastAsia="ar-SA"/>
        </w:rPr>
        <w:t>powtarzalnego stosowaniu przy narażeniu na kontakt z bakteriami przenoszonymi drogą powietrzną</w:t>
      </w:r>
      <w:r w:rsidR="00D5470D" w:rsidRPr="00025BED">
        <w:rPr>
          <w:rFonts w:eastAsia="Arial" w:cstheme="minorHAnsi"/>
          <w:color w:val="000000"/>
          <w:kern w:val="2"/>
          <w:sz w:val="24"/>
          <w:szCs w:val="24"/>
          <w:lang w:eastAsia="ar-SA"/>
        </w:rPr>
        <w:t xml:space="preserve"> </w:t>
      </w:r>
      <w:r w:rsidRPr="00025BED">
        <w:rPr>
          <w:rFonts w:eastAsia="Arial" w:cstheme="minorHAnsi"/>
          <w:color w:val="000000"/>
          <w:kern w:val="2"/>
          <w:sz w:val="24"/>
          <w:szCs w:val="24"/>
          <w:lang w:eastAsia="ar-SA"/>
        </w:rPr>
        <w:t>przez minimum 7 dni poświadczone badaniem dołączonym do oferty?</w:t>
      </w:r>
    </w:p>
    <w:p w:rsidR="00755054" w:rsidRPr="00025BED" w:rsidRDefault="00755054" w:rsidP="00025BED">
      <w:pPr>
        <w:autoSpaceDE w:val="0"/>
        <w:autoSpaceDN w:val="0"/>
        <w:adjustRightInd w:val="0"/>
        <w:spacing w:after="0" w:line="360" w:lineRule="auto"/>
        <w:rPr>
          <w:rFonts w:cstheme="minorHAnsi"/>
          <w:color w:val="000000"/>
          <w:sz w:val="24"/>
          <w:szCs w:val="24"/>
        </w:rPr>
      </w:pPr>
      <w:r w:rsidRPr="00025BED">
        <w:rPr>
          <w:rFonts w:cstheme="minorHAnsi"/>
          <w:b/>
          <w:color w:val="000000"/>
          <w:sz w:val="24"/>
          <w:szCs w:val="24"/>
        </w:rPr>
        <w:t>Odpowiedź:</w:t>
      </w:r>
      <w:r w:rsidR="00D5470D" w:rsidRPr="00025BED">
        <w:rPr>
          <w:rFonts w:cstheme="minorHAnsi"/>
          <w:b/>
          <w:color w:val="000000"/>
          <w:sz w:val="24"/>
          <w:szCs w:val="24"/>
        </w:rPr>
        <w:t xml:space="preserve"> </w:t>
      </w:r>
      <w:r w:rsidR="00D5470D" w:rsidRPr="00025BED">
        <w:rPr>
          <w:rFonts w:cstheme="minorHAnsi"/>
          <w:color w:val="000000"/>
          <w:sz w:val="24"/>
          <w:szCs w:val="24"/>
        </w:rPr>
        <w:t>Tak</w:t>
      </w:r>
    </w:p>
    <w:p w:rsidR="009049A6" w:rsidRPr="00025BED" w:rsidRDefault="009049A6" w:rsidP="00025BED">
      <w:pPr>
        <w:autoSpaceDE w:val="0"/>
        <w:adjustRightInd w:val="0"/>
        <w:spacing w:line="360" w:lineRule="auto"/>
        <w:jc w:val="both"/>
        <w:rPr>
          <w:rFonts w:eastAsia="Arial" w:cstheme="minorHAnsi"/>
          <w:color w:val="000000"/>
          <w:kern w:val="2"/>
          <w:sz w:val="24"/>
          <w:szCs w:val="24"/>
          <w:lang w:eastAsia="ar-SA"/>
        </w:rPr>
      </w:pPr>
    </w:p>
    <w:p w:rsidR="009049A6" w:rsidRPr="00025BED" w:rsidRDefault="009049A6" w:rsidP="00025BED">
      <w:pPr>
        <w:autoSpaceDE w:val="0"/>
        <w:adjustRightInd w:val="0"/>
        <w:spacing w:after="0" w:line="360" w:lineRule="auto"/>
        <w:jc w:val="both"/>
        <w:rPr>
          <w:rFonts w:eastAsia="Arial" w:cstheme="minorHAnsi"/>
          <w:b/>
          <w:color w:val="000000"/>
          <w:kern w:val="2"/>
          <w:sz w:val="24"/>
          <w:szCs w:val="24"/>
          <w:lang w:eastAsia="ar-SA"/>
        </w:rPr>
      </w:pPr>
      <w:r w:rsidRPr="00025BED">
        <w:rPr>
          <w:rFonts w:eastAsia="Arial" w:cstheme="minorHAnsi"/>
          <w:b/>
          <w:color w:val="000000"/>
          <w:kern w:val="2"/>
          <w:sz w:val="24"/>
          <w:szCs w:val="24"/>
          <w:lang w:eastAsia="ar-SA"/>
        </w:rPr>
        <w:t>Pytanie 19</w:t>
      </w:r>
    </w:p>
    <w:p w:rsidR="00BA5339" w:rsidRPr="00025BED" w:rsidRDefault="00BA5339" w:rsidP="00025BED">
      <w:pPr>
        <w:autoSpaceDE w:val="0"/>
        <w:adjustRightInd w:val="0"/>
        <w:spacing w:after="0" w:line="360" w:lineRule="auto"/>
        <w:jc w:val="both"/>
        <w:rPr>
          <w:rFonts w:eastAsia="Arial" w:cstheme="minorHAnsi"/>
          <w:color w:val="000000"/>
          <w:kern w:val="2"/>
          <w:sz w:val="24"/>
          <w:szCs w:val="24"/>
          <w:lang w:eastAsia="ar-SA"/>
        </w:rPr>
      </w:pPr>
      <w:r w:rsidRPr="00025BED">
        <w:rPr>
          <w:rFonts w:eastAsia="Arial" w:cstheme="minorHAnsi"/>
          <w:color w:val="000000"/>
          <w:kern w:val="2"/>
          <w:sz w:val="24"/>
          <w:szCs w:val="24"/>
          <w:lang w:eastAsia="ar-SA"/>
        </w:rPr>
        <w:t>Pakiet 16 poz. 5</w:t>
      </w:r>
    </w:p>
    <w:p w:rsidR="00BA5339" w:rsidRPr="00025BED" w:rsidRDefault="00BA5339" w:rsidP="00025BED">
      <w:pPr>
        <w:autoSpaceDE w:val="0"/>
        <w:adjustRightInd w:val="0"/>
        <w:spacing w:after="0" w:line="360" w:lineRule="auto"/>
        <w:jc w:val="both"/>
        <w:rPr>
          <w:rFonts w:eastAsia="Arial" w:cstheme="minorHAnsi"/>
          <w:color w:val="000000"/>
          <w:kern w:val="2"/>
          <w:sz w:val="24"/>
          <w:szCs w:val="24"/>
          <w:lang w:eastAsia="ar-SA"/>
        </w:rPr>
      </w:pPr>
      <w:r w:rsidRPr="00025BED">
        <w:rPr>
          <w:rFonts w:eastAsia="Arial" w:cstheme="minorHAnsi"/>
          <w:color w:val="000000"/>
          <w:kern w:val="2"/>
          <w:sz w:val="24"/>
          <w:szCs w:val="24"/>
          <w:lang w:eastAsia="ar-SA"/>
        </w:rPr>
        <w:t>Czy Zamawiający dopuści kaniulę dożylną w rozmiarze 18G (dłuższa) o przepływie 96ml/min.?</w:t>
      </w:r>
    </w:p>
    <w:p w:rsidR="00755054" w:rsidRPr="00025BED" w:rsidRDefault="00755054" w:rsidP="00025BED">
      <w:pPr>
        <w:autoSpaceDE w:val="0"/>
        <w:autoSpaceDN w:val="0"/>
        <w:adjustRightInd w:val="0"/>
        <w:spacing w:after="0" w:line="360" w:lineRule="auto"/>
        <w:rPr>
          <w:rFonts w:cstheme="minorHAnsi"/>
          <w:color w:val="000000"/>
          <w:sz w:val="24"/>
          <w:szCs w:val="24"/>
        </w:rPr>
      </w:pPr>
      <w:r w:rsidRPr="00025BED">
        <w:rPr>
          <w:rFonts w:cstheme="minorHAnsi"/>
          <w:b/>
          <w:color w:val="000000"/>
          <w:sz w:val="24"/>
          <w:szCs w:val="24"/>
        </w:rPr>
        <w:t>Odpowiedź:</w:t>
      </w:r>
      <w:r w:rsidR="00664C62" w:rsidRPr="00025BED">
        <w:rPr>
          <w:rFonts w:cstheme="minorHAnsi"/>
          <w:b/>
          <w:color w:val="000000"/>
          <w:sz w:val="24"/>
          <w:szCs w:val="24"/>
        </w:rPr>
        <w:t xml:space="preserve"> </w:t>
      </w:r>
      <w:r w:rsidR="00664C62" w:rsidRPr="00025BED">
        <w:rPr>
          <w:rFonts w:cstheme="minorHAnsi"/>
          <w:color w:val="000000"/>
          <w:sz w:val="24"/>
          <w:szCs w:val="24"/>
        </w:rPr>
        <w:t>Tak</w:t>
      </w:r>
    </w:p>
    <w:p w:rsidR="00755054" w:rsidRPr="00025BED" w:rsidRDefault="00755054" w:rsidP="00025BED">
      <w:pPr>
        <w:autoSpaceDE w:val="0"/>
        <w:adjustRightInd w:val="0"/>
        <w:spacing w:line="360" w:lineRule="auto"/>
        <w:jc w:val="both"/>
        <w:rPr>
          <w:rFonts w:eastAsia="Arial" w:cstheme="minorHAnsi"/>
          <w:color w:val="000000"/>
          <w:kern w:val="2"/>
          <w:sz w:val="24"/>
          <w:szCs w:val="24"/>
          <w:lang w:eastAsia="ar-SA"/>
        </w:rPr>
      </w:pPr>
    </w:p>
    <w:p w:rsidR="009049A6" w:rsidRPr="00025BED" w:rsidRDefault="009049A6" w:rsidP="00025BED">
      <w:pPr>
        <w:autoSpaceDE w:val="0"/>
        <w:adjustRightInd w:val="0"/>
        <w:spacing w:after="0" w:line="360" w:lineRule="auto"/>
        <w:jc w:val="both"/>
        <w:rPr>
          <w:rFonts w:eastAsia="Arial" w:cstheme="minorHAnsi"/>
          <w:b/>
          <w:color w:val="000000"/>
          <w:kern w:val="2"/>
          <w:sz w:val="24"/>
          <w:szCs w:val="24"/>
          <w:lang w:eastAsia="ar-SA"/>
        </w:rPr>
      </w:pPr>
      <w:r w:rsidRPr="00025BED">
        <w:rPr>
          <w:rFonts w:eastAsia="Arial" w:cstheme="minorHAnsi"/>
          <w:b/>
          <w:color w:val="000000"/>
          <w:kern w:val="2"/>
          <w:sz w:val="24"/>
          <w:szCs w:val="24"/>
          <w:lang w:eastAsia="ar-SA"/>
        </w:rPr>
        <w:t>Pytanie 20</w:t>
      </w:r>
    </w:p>
    <w:p w:rsidR="00BA5339" w:rsidRPr="00025BED" w:rsidRDefault="00BA5339" w:rsidP="00025BED">
      <w:pPr>
        <w:autoSpaceDE w:val="0"/>
        <w:adjustRightInd w:val="0"/>
        <w:spacing w:after="0" w:line="360" w:lineRule="auto"/>
        <w:jc w:val="both"/>
        <w:rPr>
          <w:rFonts w:eastAsia="Arial" w:cstheme="minorHAnsi"/>
          <w:color w:val="000000"/>
          <w:kern w:val="2"/>
          <w:sz w:val="24"/>
          <w:szCs w:val="24"/>
          <w:lang w:eastAsia="ar-SA"/>
        </w:rPr>
      </w:pPr>
      <w:r w:rsidRPr="00025BED">
        <w:rPr>
          <w:rFonts w:eastAsia="Arial" w:cstheme="minorHAnsi"/>
          <w:color w:val="000000"/>
          <w:kern w:val="2"/>
          <w:sz w:val="24"/>
          <w:szCs w:val="24"/>
          <w:lang w:eastAsia="ar-SA"/>
        </w:rPr>
        <w:t>Pakiet 16 poz. 5</w:t>
      </w:r>
    </w:p>
    <w:p w:rsidR="00BA5339" w:rsidRPr="00025BED" w:rsidRDefault="00BA5339" w:rsidP="00025BED">
      <w:pPr>
        <w:autoSpaceDE w:val="0"/>
        <w:adjustRightInd w:val="0"/>
        <w:spacing w:after="0" w:line="360" w:lineRule="auto"/>
        <w:jc w:val="both"/>
        <w:rPr>
          <w:rFonts w:eastAsia="Arial" w:cstheme="minorHAnsi"/>
          <w:color w:val="000000"/>
          <w:kern w:val="2"/>
          <w:sz w:val="24"/>
          <w:szCs w:val="24"/>
          <w:lang w:eastAsia="ar-SA"/>
        </w:rPr>
      </w:pPr>
      <w:r w:rsidRPr="00025BED">
        <w:rPr>
          <w:rFonts w:eastAsia="Arial" w:cstheme="minorHAnsi"/>
          <w:color w:val="000000"/>
          <w:kern w:val="2"/>
          <w:sz w:val="24"/>
          <w:szCs w:val="24"/>
          <w:lang w:eastAsia="ar-SA"/>
        </w:rPr>
        <w:t>Czy Zamawiający wymaga kaniul posiadających koreczek portu bocznego zapobiegający przed</w:t>
      </w:r>
    </w:p>
    <w:p w:rsidR="0077220A" w:rsidRPr="00025BED" w:rsidRDefault="00BA5339" w:rsidP="00025BED">
      <w:pPr>
        <w:autoSpaceDE w:val="0"/>
        <w:adjustRightInd w:val="0"/>
        <w:spacing w:after="0" w:line="360" w:lineRule="auto"/>
        <w:jc w:val="both"/>
        <w:rPr>
          <w:rFonts w:eastAsia="Arial" w:cstheme="minorHAnsi"/>
          <w:color w:val="000000"/>
          <w:kern w:val="2"/>
          <w:sz w:val="24"/>
          <w:szCs w:val="24"/>
          <w:lang w:eastAsia="ar-SA"/>
        </w:rPr>
      </w:pPr>
      <w:proofErr w:type="spellStart"/>
      <w:r w:rsidRPr="00025BED">
        <w:rPr>
          <w:rFonts w:eastAsia="Arial" w:cstheme="minorHAnsi"/>
          <w:color w:val="000000"/>
          <w:kern w:val="2"/>
          <w:sz w:val="24"/>
          <w:szCs w:val="24"/>
          <w:lang w:eastAsia="ar-SA"/>
        </w:rPr>
        <w:t>samootwarciem</w:t>
      </w:r>
      <w:proofErr w:type="spellEnd"/>
      <w:r w:rsidRPr="00025BED">
        <w:rPr>
          <w:rFonts w:eastAsia="Arial" w:cstheme="minorHAnsi"/>
          <w:color w:val="000000"/>
          <w:kern w:val="2"/>
          <w:sz w:val="24"/>
          <w:szCs w:val="24"/>
          <w:lang w:eastAsia="ar-SA"/>
        </w:rPr>
        <w:t xml:space="preserve"> po obróceniu korka o 180st.?</w:t>
      </w:r>
    </w:p>
    <w:p w:rsidR="00755054" w:rsidRPr="00025BED" w:rsidRDefault="00664C62" w:rsidP="00025BED">
      <w:pPr>
        <w:spacing w:line="360" w:lineRule="auto"/>
        <w:jc w:val="both"/>
        <w:rPr>
          <w:rFonts w:cstheme="minorHAnsi"/>
          <w:b/>
          <w:sz w:val="24"/>
          <w:szCs w:val="24"/>
        </w:rPr>
      </w:pPr>
      <w:r w:rsidRPr="00025BED">
        <w:rPr>
          <w:rFonts w:eastAsia="Times New Roman" w:cstheme="minorHAnsi"/>
          <w:b/>
          <w:sz w:val="24"/>
          <w:szCs w:val="24"/>
          <w:lang w:eastAsia="pl-PL"/>
        </w:rPr>
        <w:t xml:space="preserve">Odpowiedź: </w:t>
      </w:r>
      <w:r w:rsidRPr="00025BED">
        <w:rPr>
          <w:rFonts w:eastAsia="Times New Roman" w:cstheme="minorHAnsi"/>
          <w:sz w:val="24"/>
          <w:szCs w:val="24"/>
          <w:lang w:eastAsia="pl-PL"/>
        </w:rPr>
        <w:t xml:space="preserve"> Zamawiający podtrzymuje zapisy SWZ.</w:t>
      </w:r>
    </w:p>
    <w:p w:rsidR="00AD39A1" w:rsidRPr="00025BED" w:rsidRDefault="00AD39A1" w:rsidP="00025BED">
      <w:pPr>
        <w:spacing w:after="0" w:line="360" w:lineRule="auto"/>
        <w:jc w:val="both"/>
        <w:rPr>
          <w:rFonts w:cstheme="minorHAnsi"/>
          <w:b/>
          <w:sz w:val="24"/>
          <w:szCs w:val="24"/>
        </w:rPr>
      </w:pPr>
      <w:r w:rsidRPr="00025BED">
        <w:rPr>
          <w:rFonts w:cstheme="minorHAnsi"/>
          <w:b/>
          <w:sz w:val="24"/>
          <w:szCs w:val="24"/>
        </w:rPr>
        <w:t>Pytanie 21</w:t>
      </w:r>
    </w:p>
    <w:p w:rsidR="00AD39A1" w:rsidRPr="00025BED" w:rsidRDefault="00AD39A1" w:rsidP="00025BED">
      <w:pPr>
        <w:autoSpaceDE w:val="0"/>
        <w:autoSpaceDN w:val="0"/>
        <w:adjustRightInd w:val="0"/>
        <w:spacing w:after="0" w:line="360" w:lineRule="auto"/>
        <w:rPr>
          <w:rFonts w:cstheme="minorHAnsi"/>
          <w:color w:val="000000"/>
          <w:sz w:val="24"/>
          <w:szCs w:val="24"/>
        </w:rPr>
      </w:pPr>
      <w:r w:rsidRPr="00025BED">
        <w:rPr>
          <w:rFonts w:cstheme="minorHAnsi"/>
          <w:bCs/>
          <w:color w:val="000000"/>
          <w:sz w:val="24"/>
          <w:szCs w:val="24"/>
        </w:rPr>
        <w:t xml:space="preserve">Dotyczy Pakietu nr 13 poz. 1 </w:t>
      </w:r>
    </w:p>
    <w:p w:rsidR="00AD39A1" w:rsidRPr="00025BED" w:rsidRDefault="00AD39A1" w:rsidP="00025BED">
      <w:pPr>
        <w:spacing w:after="0" w:line="360" w:lineRule="auto"/>
        <w:jc w:val="both"/>
        <w:rPr>
          <w:rFonts w:cstheme="minorHAnsi"/>
          <w:color w:val="000000"/>
          <w:sz w:val="24"/>
          <w:szCs w:val="24"/>
        </w:rPr>
      </w:pPr>
      <w:r w:rsidRPr="00025BED">
        <w:rPr>
          <w:rFonts w:cstheme="minorHAnsi"/>
          <w:color w:val="000000"/>
          <w:sz w:val="24"/>
          <w:szCs w:val="24"/>
        </w:rPr>
        <w:t xml:space="preserve">Prosimy Zamawiającego o dopuszczenie strzykawki trzyczęściowej z końcówką </w:t>
      </w:r>
      <w:proofErr w:type="spellStart"/>
      <w:r w:rsidRPr="00025BED">
        <w:rPr>
          <w:rFonts w:cstheme="minorHAnsi"/>
          <w:color w:val="000000"/>
          <w:sz w:val="24"/>
          <w:szCs w:val="24"/>
        </w:rPr>
        <w:t>Luer</w:t>
      </w:r>
      <w:proofErr w:type="spellEnd"/>
      <w:r w:rsidRPr="00025BED">
        <w:rPr>
          <w:rFonts w:cstheme="minorHAnsi"/>
          <w:color w:val="000000"/>
          <w:sz w:val="24"/>
          <w:szCs w:val="24"/>
        </w:rPr>
        <w:t xml:space="preserve"> o pojemności 3 ml. Pozostałe parametry bez zmian.</w:t>
      </w:r>
    </w:p>
    <w:p w:rsidR="00755054" w:rsidRPr="00025BED" w:rsidRDefault="00755054" w:rsidP="00025BED">
      <w:pPr>
        <w:autoSpaceDE w:val="0"/>
        <w:autoSpaceDN w:val="0"/>
        <w:adjustRightInd w:val="0"/>
        <w:spacing w:after="0" w:line="360" w:lineRule="auto"/>
        <w:rPr>
          <w:rFonts w:cstheme="minorHAnsi"/>
          <w:color w:val="000000"/>
          <w:sz w:val="24"/>
          <w:szCs w:val="24"/>
        </w:rPr>
      </w:pPr>
      <w:r w:rsidRPr="00025BED">
        <w:rPr>
          <w:rFonts w:cstheme="minorHAnsi"/>
          <w:b/>
          <w:color w:val="000000"/>
          <w:sz w:val="24"/>
          <w:szCs w:val="24"/>
        </w:rPr>
        <w:t>Odpowiedź:</w:t>
      </w:r>
      <w:r w:rsidR="00664C62" w:rsidRPr="00025BED">
        <w:rPr>
          <w:rFonts w:cstheme="minorHAnsi"/>
          <w:b/>
          <w:color w:val="000000"/>
          <w:sz w:val="24"/>
          <w:szCs w:val="24"/>
        </w:rPr>
        <w:t xml:space="preserve"> </w:t>
      </w:r>
      <w:r w:rsidR="00664C62" w:rsidRPr="00025BED">
        <w:rPr>
          <w:rFonts w:cstheme="minorHAnsi"/>
          <w:color w:val="000000"/>
          <w:sz w:val="24"/>
          <w:szCs w:val="24"/>
        </w:rPr>
        <w:t>Tak</w:t>
      </w:r>
    </w:p>
    <w:p w:rsidR="00621DA8" w:rsidRPr="00025BED" w:rsidRDefault="00621DA8" w:rsidP="00025BED">
      <w:pPr>
        <w:spacing w:line="360" w:lineRule="auto"/>
        <w:jc w:val="both"/>
        <w:rPr>
          <w:rFonts w:cstheme="minorHAnsi"/>
          <w:sz w:val="24"/>
          <w:szCs w:val="24"/>
        </w:rPr>
      </w:pPr>
    </w:p>
    <w:p w:rsidR="000B434A" w:rsidRPr="00025BED" w:rsidRDefault="000B434A" w:rsidP="00025BED">
      <w:pPr>
        <w:spacing w:after="0" w:line="360" w:lineRule="auto"/>
        <w:jc w:val="both"/>
        <w:rPr>
          <w:rFonts w:cstheme="minorHAnsi"/>
          <w:b/>
          <w:sz w:val="24"/>
          <w:szCs w:val="24"/>
        </w:rPr>
      </w:pPr>
      <w:r w:rsidRPr="00025BED">
        <w:rPr>
          <w:rFonts w:cstheme="minorHAnsi"/>
          <w:b/>
          <w:sz w:val="24"/>
          <w:szCs w:val="24"/>
        </w:rPr>
        <w:t>Pytanie 22</w:t>
      </w:r>
    </w:p>
    <w:p w:rsidR="000B434A" w:rsidRPr="00025BED" w:rsidRDefault="000B434A" w:rsidP="00025BED">
      <w:pPr>
        <w:spacing w:after="0" w:line="360" w:lineRule="auto"/>
        <w:jc w:val="both"/>
        <w:rPr>
          <w:rFonts w:cstheme="minorHAnsi"/>
          <w:sz w:val="24"/>
          <w:szCs w:val="24"/>
        </w:rPr>
      </w:pPr>
      <w:r w:rsidRPr="00025BED">
        <w:rPr>
          <w:rFonts w:cstheme="minorHAnsi"/>
          <w:sz w:val="24"/>
          <w:szCs w:val="24"/>
        </w:rPr>
        <w:lastRenderedPageBreak/>
        <w:t>Czy w zad. 4 ( nakłuwacze ) Zmawiający dopuści do złożenia oferty rozmiar nakłuwacz 29G/1,5mm w miejsce 25G/1,4mm ? Delikatnie cieńsza igła zmniejsza ból pacjenta zaś delikatnie głębsza penetracja powoduje zwiększenie objętości pozyskanej próbki krwi zmniejszając tym samym potencjalna potrzebę powtórnego nakłucia. Pozostałe rozmiary nakłuwaczy zgodnie z OPZ tj. 21G/1,8mm oraz 21G/2,4mm.</w:t>
      </w:r>
    </w:p>
    <w:p w:rsidR="00755054" w:rsidRPr="00025BED" w:rsidRDefault="00755054" w:rsidP="00025BED">
      <w:pPr>
        <w:autoSpaceDE w:val="0"/>
        <w:autoSpaceDN w:val="0"/>
        <w:adjustRightInd w:val="0"/>
        <w:spacing w:after="0" w:line="360" w:lineRule="auto"/>
        <w:rPr>
          <w:rFonts w:cstheme="minorHAnsi"/>
          <w:color w:val="000000"/>
          <w:sz w:val="24"/>
          <w:szCs w:val="24"/>
        </w:rPr>
      </w:pPr>
      <w:r w:rsidRPr="00025BED">
        <w:rPr>
          <w:rFonts w:cstheme="minorHAnsi"/>
          <w:b/>
          <w:color w:val="000000"/>
          <w:sz w:val="24"/>
          <w:szCs w:val="24"/>
        </w:rPr>
        <w:t>Odpowiedź:</w:t>
      </w:r>
      <w:r w:rsidR="00C26398" w:rsidRPr="00025BED">
        <w:rPr>
          <w:rFonts w:cstheme="minorHAnsi"/>
          <w:b/>
          <w:color w:val="000000"/>
          <w:sz w:val="24"/>
          <w:szCs w:val="24"/>
        </w:rPr>
        <w:t xml:space="preserve"> </w:t>
      </w:r>
      <w:r w:rsidR="00C26398" w:rsidRPr="00025BED">
        <w:rPr>
          <w:rFonts w:cstheme="minorHAnsi"/>
          <w:color w:val="000000"/>
          <w:sz w:val="24"/>
          <w:szCs w:val="24"/>
        </w:rPr>
        <w:t>Tak</w:t>
      </w:r>
    </w:p>
    <w:p w:rsidR="00755054" w:rsidRPr="00025BED" w:rsidRDefault="00755054" w:rsidP="00025BED">
      <w:pPr>
        <w:spacing w:line="360" w:lineRule="auto"/>
        <w:jc w:val="both"/>
        <w:rPr>
          <w:rFonts w:cstheme="minorHAnsi"/>
          <w:sz w:val="24"/>
          <w:szCs w:val="24"/>
        </w:rPr>
      </w:pPr>
    </w:p>
    <w:p w:rsidR="006B2C08" w:rsidRPr="00025BED" w:rsidRDefault="006B2C08" w:rsidP="00025BED">
      <w:pPr>
        <w:spacing w:after="0" w:line="360" w:lineRule="auto"/>
        <w:jc w:val="both"/>
        <w:rPr>
          <w:rFonts w:cstheme="minorHAnsi"/>
          <w:b/>
          <w:sz w:val="24"/>
          <w:szCs w:val="24"/>
        </w:rPr>
      </w:pPr>
      <w:r w:rsidRPr="00025BED">
        <w:rPr>
          <w:rFonts w:cstheme="minorHAnsi"/>
          <w:b/>
          <w:sz w:val="24"/>
          <w:szCs w:val="24"/>
        </w:rPr>
        <w:t>Pytanie 23</w:t>
      </w:r>
    </w:p>
    <w:p w:rsidR="006B2C08" w:rsidRPr="00025BED" w:rsidRDefault="006B2C08" w:rsidP="00025BED">
      <w:pPr>
        <w:spacing w:after="0" w:line="360" w:lineRule="auto"/>
        <w:jc w:val="both"/>
        <w:rPr>
          <w:rFonts w:cstheme="minorHAnsi"/>
          <w:sz w:val="24"/>
          <w:szCs w:val="24"/>
        </w:rPr>
      </w:pPr>
      <w:r w:rsidRPr="00025BED">
        <w:rPr>
          <w:rFonts w:cstheme="minorHAnsi"/>
          <w:sz w:val="24"/>
          <w:szCs w:val="24"/>
        </w:rPr>
        <w:t>czy Zamawiający opisując przedmiot zam. w zad. 4 ( nakłuwacze ) - "kształt litery T" miał na myśli i wymaga nakłuwacze uruchamiane przyciskiem tj. poprzez naciśnięcie kciukiem przycisku na szczycie nakłuwacza powoduje wyzwolenie mechanizmu nakłuwającego ?</w:t>
      </w:r>
    </w:p>
    <w:p w:rsidR="00C26398" w:rsidRPr="00025BED" w:rsidRDefault="00C26398" w:rsidP="00025BED">
      <w:pPr>
        <w:spacing w:line="360" w:lineRule="auto"/>
        <w:jc w:val="both"/>
        <w:rPr>
          <w:rFonts w:cstheme="minorHAnsi"/>
          <w:b/>
          <w:sz w:val="24"/>
          <w:szCs w:val="24"/>
        </w:rPr>
      </w:pPr>
      <w:r w:rsidRPr="00025BED">
        <w:rPr>
          <w:rFonts w:eastAsia="Times New Roman" w:cstheme="minorHAnsi"/>
          <w:b/>
          <w:sz w:val="24"/>
          <w:szCs w:val="24"/>
          <w:lang w:eastAsia="pl-PL"/>
        </w:rPr>
        <w:t xml:space="preserve">Odpowiedź: </w:t>
      </w:r>
      <w:r w:rsidRPr="00025BED">
        <w:rPr>
          <w:rFonts w:eastAsia="Times New Roman" w:cstheme="minorHAnsi"/>
          <w:sz w:val="24"/>
          <w:szCs w:val="24"/>
          <w:lang w:eastAsia="pl-PL"/>
        </w:rPr>
        <w:t xml:space="preserve"> Zamawiający</w:t>
      </w:r>
      <w:r w:rsidR="00393C61" w:rsidRPr="00025BED">
        <w:rPr>
          <w:rFonts w:eastAsia="Times New Roman" w:cstheme="minorHAnsi"/>
          <w:sz w:val="24"/>
          <w:szCs w:val="24"/>
          <w:lang w:eastAsia="pl-PL"/>
        </w:rPr>
        <w:t xml:space="preserve"> odstępuje od wymogu kształtu litery „T” dla wersji „a” nakłuwacza </w:t>
      </w:r>
      <w:r w:rsidRPr="00025BED">
        <w:rPr>
          <w:rFonts w:eastAsia="Times New Roman" w:cstheme="minorHAnsi"/>
          <w:sz w:val="24"/>
          <w:szCs w:val="24"/>
          <w:lang w:eastAsia="pl-PL"/>
        </w:rPr>
        <w:t xml:space="preserve"> </w:t>
      </w:r>
      <w:r w:rsidR="00393C61" w:rsidRPr="00025BED">
        <w:rPr>
          <w:rFonts w:eastAsia="Times New Roman" w:cstheme="minorHAnsi"/>
          <w:sz w:val="24"/>
          <w:szCs w:val="24"/>
          <w:lang w:eastAsia="pl-PL"/>
        </w:rPr>
        <w:t xml:space="preserve"> i </w:t>
      </w:r>
      <w:r w:rsidRPr="00025BED">
        <w:rPr>
          <w:rFonts w:eastAsia="Times New Roman" w:cstheme="minorHAnsi"/>
          <w:sz w:val="24"/>
          <w:szCs w:val="24"/>
          <w:lang w:eastAsia="pl-PL"/>
        </w:rPr>
        <w:t xml:space="preserve">podtrzymuje </w:t>
      </w:r>
      <w:r w:rsidR="00393C61" w:rsidRPr="00025BED">
        <w:rPr>
          <w:rFonts w:eastAsia="Times New Roman" w:cstheme="minorHAnsi"/>
          <w:sz w:val="24"/>
          <w:szCs w:val="24"/>
          <w:lang w:eastAsia="pl-PL"/>
        </w:rPr>
        <w:t>pozostałe wymogi zawarte w</w:t>
      </w:r>
      <w:r w:rsidRPr="00025BED">
        <w:rPr>
          <w:rFonts w:eastAsia="Times New Roman" w:cstheme="minorHAnsi"/>
          <w:sz w:val="24"/>
          <w:szCs w:val="24"/>
          <w:lang w:eastAsia="pl-PL"/>
        </w:rPr>
        <w:t xml:space="preserve"> SWZ.</w:t>
      </w:r>
    </w:p>
    <w:p w:rsidR="00432772" w:rsidRPr="00025BED" w:rsidRDefault="006B2C08" w:rsidP="00025BED">
      <w:pPr>
        <w:spacing w:after="0" w:line="360" w:lineRule="auto"/>
        <w:jc w:val="both"/>
        <w:rPr>
          <w:rFonts w:cstheme="minorHAnsi"/>
          <w:b/>
          <w:sz w:val="24"/>
          <w:szCs w:val="24"/>
        </w:rPr>
      </w:pPr>
      <w:r w:rsidRPr="00025BED">
        <w:rPr>
          <w:rFonts w:cstheme="minorHAnsi"/>
          <w:b/>
          <w:sz w:val="24"/>
          <w:szCs w:val="24"/>
        </w:rPr>
        <w:t>Py</w:t>
      </w:r>
      <w:r w:rsidR="00432772" w:rsidRPr="00025BED">
        <w:rPr>
          <w:rFonts w:cstheme="minorHAnsi"/>
          <w:b/>
          <w:sz w:val="24"/>
          <w:szCs w:val="24"/>
        </w:rPr>
        <w:t>tanie 24</w:t>
      </w:r>
    </w:p>
    <w:p w:rsidR="006B2C08" w:rsidRPr="00025BED" w:rsidRDefault="00432772" w:rsidP="00025BED">
      <w:pPr>
        <w:spacing w:after="0" w:line="360" w:lineRule="auto"/>
        <w:jc w:val="both"/>
        <w:rPr>
          <w:rFonts w:cstheme="minorHAnsi"/>
          <w:sz w:val="24"/>
          <w:szCs w:val="24"/>
        </w:rPr>
      </w:pPr>
      <w:r w:rsidRPr="00025BED">
        <w:rPr>
          <w:rFonts w:cstheme="minorHAnsi"/>
          <w:sz w:val="24"/>
          <w:szCs w:val="24"/>
        </w:rPr>
        <w:t>Czy w zad. nr 4 ( nakłuwacze ) w miejsce 3 różnych nakłuwaczy - każdy z innym rozmiarem - Zamawiający dopuści jeden rodzaj nakłuwacza z regulowaną głębokością nakłucia i grubością igły 23G? Regulacja w zakresie : 1,3mm / 1,8mm / 2,3 mm ? Pozostałem parametry tj. kształt litery T, uruchamiany przyciskiem bez zmian tj. zgodnie z OPZ.</w:t>
      </w:r>
    </w:p>
    <w:p w:rsidR="00755054" w:rsidRPr="00025BED" w:rsidRDefault="00755054" w:rsidP="00025BED">
      <w:pPr>
        <w:autoSpaceDE w:val="0"/>
        <w:autoSpaceDN w:val="0"/>
        <w:adjustRightInd w:val="0"/>
        <w:spacing w:after="0" w:line="360" w:lineRule="auto"/>
        <w:rPr>
          <w:rFonts w:cstheme="minorHAnsi"/>
          <w:color w:val="000000"/>
          <w:sz w:val="24"/>
          <w:szCs w:val="24"/>
        </w:rPr>
      </w:pPr>
      <w:r w:rsidRPr="00025BED">
        <w:rPr>
          <w:rFonts w:cstheme="minorHAnsi"/>
          <w:b/>
          <w:color w:val="000000"/>
          <w:sz w:val="24"/>
          <w:szCs w:val="24"/>
        </w:rPr>
        <w:t>Odpowiedź:</w:t>
      </w:r>
      <w:r w:rsidR="00C26398" w:rsidRPr="00025BED">
        <w:rPr>
          <w:rFonts w:cstheme="minorHAnsi"/>
          <w:b/>
          <w:color w:val="000000"/>
          <w:sz w:val="24"/>
          <w:szCs w:val="24"/>
        </w:rPr>
        <w:t xml:space="preserve"> </w:t>
      </w:r>
      <w:r w:rsidR="00C26398" w:rsidRPr="00025BED">
        <w:rPr>
          <w:rFonts w:cstheme="minorHAnsi"/>
          <w:color w:val="000000"/>
          <w:sz w:val="24"/>
          <w:szCs w:val="24"/>
        </w:rPr>
        <w:t>Nie</w:t>
      </w:r>
    </w:p>
    <w:p w:rsidR="00755054" w:rsidRPr="00025BED" w:rsidRDefault="00755054" w:rsidP="00025BED">
      <w:pPr>
        <w:spacing w:after="0" w:line="360" w:lineRule="auto"/>
        <w:jc w:val="both"/>
        <w:rPr>
          <w:rFonts w:cstheme="minorHAnsi"/>
          <w:sz w:val="24"/>
          <w:szCs w:val="24"/>
        </w:rPr>
      </w:pPr>
    </w:p>
    <w:p w:rsidR="00621DA8" w:rsidRPr="00025BED" w:rsidRDefault="00621DA8" w:rsidP="00025BED">
      <w:pPr>
        <w:spacing w:line="360" w:lineRule="auto"/>
        <w:jc w:val="both"/>
        <w:rPr>
          <w:rFonts w:cstheme="minorHAnsi"/>
          <w:sz w:val="24"/>
          <w:szCs w:val="24"/>
        </w:rPr>
      </w:pPr>
    </w:p>
    <w:p w:rsidR="00A06594" w:rsidRPr="00025BED" w:rsidRDefault="00A06594" w:rsidP="00025BED">
      <w:pPr>
        <w:spacing w:after="0" w:line="360" w:lineRule="auto"/>
        <w:jc w:val="both"/>
        <w:rPr>
          <w:rFonts w:cstheme="minorHAnsi"/>
          <w:b/>
          <w:sz w:val="24"/>
          <w:szCs w:val="24"/>
        </w:rPr>
      </w:pPr>
      <w:r w:rsidRPr="00025BED">
        <w:rPr>
          <w:rFonts w:cstheme="minorHAnsi"/>
          <w:b/>
          <w:sz w:val="24"/>
          <w:szCs w:val="24"/>
        </w:rPr>
        <w:t>Pytanie 25</w:t>
      </w:r>
    </w:p>
    <w:p w:rsidR="00A06594" w:rsidRPr="00025BED" w:rsidRDefault="00A06594" w:rsidP="00025BED">
      <w:pPr>
        <w:spacing w:after="0" w:line="360" w:lineRule="auto"/>
        <w:jc w:val="both"/>
        <w:rPr>
          <w:rFonts w:cstheme="minorHAnsi"/>
          <w:sz w:val="24"/>
          <w:szCs w:val="24"/>
        </w:rPr>
      </w:pPr>
      <w:r w:rsidRPr="00025BED">
        <w:rPr>
          <w:rFonts w:cstheme="minorHAnsi"/>
          <w:sz w:val="24"/>
          <w:szCs w:val="24"/>
        </w:rPr>
        <w:t>Czy w celu miarkowania kar umownych Zamawiający dokona modyfikacji postanowień projektu przyszłej umowy w zakresie zapisów § 5 ust. 1,2 :</w:t>
      </w:r>
    </w:p>
    <w:p w:rsidR="00A06594" w:rsidRPr="00025BED" w:rsidRDefault="00C26398" w:rsidP="00025BED">
      <w:pPr>
        <w:spacing w:line="360" w:lineRule="auto"/>
        <w:jc w:val="both"/>
        <w:rPr>
          <w:rFonts w:cstheme="minorHAnsi"/>
          <w:sz w:val="24"/>
          <w:szCs w:val="24"/>
        </w:rPr>
      </w:pPr>
      <w:r w:rsidRPr="00025BED">
        <w:rPr>
          <w:rFonts w:cstheme="minorHAnsi"/>
          <w:sz w:val="24"/>
          <w:szCs w:val="24"/>
        </w:rPr>
        <w:t xml:space="preserve"> </w:t>
      </w:r>
      <w:r w:rsidRPr="00025BED">
        <w:rPr>
          <w:rFonts w:cstheme="minorHAnsi"/>
          <w:sz w:val="24"/>
          <w:szCs w:val="24"/>
        </w:rPr>
        <w:tab/>
        <w:t xml:space="preserve"> </w:t>
      </w:r>
      <w:r w:rsidR="00A06594" w:rsidRPr="00025BED">
        <w:rPr>
          <w:rFonts w:cstheme="minorHAnsi"/>
          <w:sz w:val="24"/>
          <w:szCs w:val="24"/>
        </w:rPr>
        <w:t>1. W razie zwłoki w realizacji zamówienia, Zamawiający może:</w:t>
      </w:r>
    </w:p>
    <w:p w:rsidR="00A06594" w:rsidRPr="00025BED" w:rsidRDefault="00A06594" w:rsidP="00025BED">
      <w:pPr>
        <w:spacing w:line="360" w:lineRule="auto"/>
        <w:jc w:val="both"/>
        <w:rPr>
          <w:rFonts w:cstheme="minorHAnsi"/>
          <w:sz w:val="24"/>
          <w:szCs w:val="24"/>
        </w:rPr>
      </w:pPr>
      <w:r w:rsidRPr="00025BED">
        <w:rPr>
          <w:rFonts w:cstheme="minorHAnsi"/>
          <w:sz w:val="24"/>
          <w:szCs w:val="24"/>
        </w:rPr>
        <w:lastRenderedPageBreak/>
        <w:t xml:space="preserve">    </w:t>
      </w:r>
      <w:r w:rsidRPr="00025BED">
        <w:rPr>
          <w:rFonts w:cstheme="minorHAnsi"/>
          <w:sz w:val="24"/>
          <w:szCs w:val="24"/>
        </w:rPr>
        <w:tab/>
        <w:t xml:space="preserve"> - nałożyć na Wykonawcę karę umowną w wysokości 0,5 % wartośc</w:t>
      </w:r>
      <w:r w:rsidR="00263DE1" w:rsidRPr="00025BED">
        <w:rPr>
          <w:rFonts w:cstheme="minorHAnsi"/>
          <w:sz w:val="24"/>
          <w:szCs w:val="24"/>
        </w:rPr>
        <w:t xml:space="preserve">i brutto części zamówienia, </w:t>
      </w:r>
      <w:r w:rsidRPr="00025BED">
        <w:rPr>
          <w:rFonts w:cstheme="minorHAnsi"/>
          <w:sz w:val="24"/>
          <w:szCs w:val="24"/>
        </w:rPr>
        <w:t>którego zwłoka dotyczy, za każdy dzień zwłoki, jednak nie wi</w:t>
      </w:r>
      <w:r w:rsidR="00263DE1" w:rsidRPr="00025BED">
        <w:rPr>
          <w:rFonts w:cstheme="minorHAnsi"/>
          <w:sz w:val="24"/>
          <w:szCs w:val="24"/>
        </w:rPr>
        <w:t xml:space="preserve">ęcej niż 10% wartości brutto   </w:t>
      </w:r>
      <w:r w:rsidRPr="00025BED">
        <w:rPr>
          <w:rFonts w:cstheme="minorHAnsi"/>
          <w:sz w:val="24"/>
          <w:szCs w:val="24"/>
        </w:rPr>
        <w:t>części   zam</w:t>
      </w:r>
      <w:r w:rsidR="00263DE1" w:rsidRPr="00025BED">
        <w:rPr>
          <w:rFonts w:cstheme="minorHAnsi"/>
          <w:sz w:val="24"/>
          <w:szCs w:val="24"/>
        </w:rPr>
        <w:t>ówienia, którego zwłoka dotyczy</w:t>
      </w:r>
    </w:p>
    <w:p w:rsidR="00755054" w:rsidRPr="00025BED" w:rsidRDefault="00C26398" w:rsidP="00025BED">
      <w:pPr>
        <w:spacing w:line="360" w:lineRule="auto"/>
        <w:jc w:val="both"/>
        <w:rPr>
          <w:rFonts w:cstheme="minorHAnsi"/>
          <w:sz w:val="24"/>
          <w:szCs w:val="24"/>
        </w:rPr>
      </w:pPr>
      <w:r w:rsidRPr="00025BED">
        <w:rPr>
          <w:rFonts w:eastAsia="Times New Roman" w:cstheme="minorHAnsi"/>
          <w:b/>
          <w:sz w:val="24"/>
          <w:szCs w:val="24"/>
          <w:lang w:eastAsia="pl-PL"/>
        </w:rPr>
        <w:t xml:space="preserve">Odpowiedź: </w:t>
      </w:r>
      <w:r w:rsidRPr="00025BED">
        <w:rPr>
          <w:rFonts w:eastAsia="Times New Roman" w:cstheme="minorHAnsi"/>
          <w:sz w:val="24"/>
          <w:szCs w:val="24"/>
          <w:lang w:eastAsia="pl-PL"/>
        </w:rPr>
        <w:t>Zamawiający podtrzymuje zapisy projektu umowy zawartego w SWZ.</w:t>
      </w:r>
    </w:p>
    <w:p w:rsidR="00A06594" w:rsidRPr="00025BED" w:rsidRDefault="00A06594" w:rsidP="00025BED">
      <w:pPr>
        <w:spacing w:line="360" w:lineRule="auto"/>
        <w:jc w:val="both"/>
        <w:rPr>
          <w:rFonts w:cstheme="minorHAnsi"/>
          <w:sz w:val="24"/>
          <w:szCs w:val="24"/>
        </w:rPr>
      </w:pPr>
      <w:r w:rsidRPr="00025BED">
        <w:rPr>
          <w:rFonts w:cstheme="minorHAnsi"/>
          <w:sz w:val="24"/>
          <w:szCs w:val="24"/>
        </w:rPr>
        <w:t>2. W razie zwłoki w realizacji przez Wykonawcę obowiązku, o którym mowa w § 4 ust. 3 umowy, Zamawiający może naliczyć karę umowną w wysokości 0,5 % wartości brutto  zamówienia, w ramach którego dostarczono wadliwe produkty, za każdy dzień zwłoki, jednak nie więcej niż 10% wartości brutto zamówienia, w ramach którego dostarczono wadliwe produkty</w:t>
      </w:r>
    </w:p>
    <w:p w:rsidR="00755054" w:rsidRPr="00025BED" w:rsidRDefault="00755054"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Odpowiedź:</w:t>
      </w:r>
      <w:r w:rsidR="000B456F" w:rsidRPr="00025BED">
        <w:rPr>
          <w:rFonts w:cstheme="minorHAnsi"/>
          <w:b/>
          <w:color w:val="000000"/>
          <w:sz w:val="24"/>
          <w:szCs w:val="24"/>
        </w:rPr>
        <w:t xml:space="preserve"> </w:t>
      </w:r>
      <w:r w:rsidR="000B456F" w:rsidRPr="00025BED">
        <w:rPr>
          <w:rFonts w:eastAsia="Times New Roman" w:cstheme="minorHAnsi"/>
          <w:sz w:val="24"/>
          <w:szCs w:val="24"/>
          <w:lang w:eastAsia="pl-PL"/>
        </w:rPr>
        <w:t>Zamawiający podtrzymuje zapisy projektu umowy zawartego w SWZ.</w:t>
      </w:r>
    </w:p>
    <w:p w:rsidR="00755054" w:rsidRPr="00025BED" w:rsidRDefault="00755054" w:rsidP="00025BED">
      <w:pPr>
        <w:spacing w:line="360" w:lineRule="auto"/>
        <w:jc w:val="both"/>
        <w:rPr>
          <w:rFonts w:cstheme="minorHAnsi"/>
          <w:sz w:val="24"/>
          <w:szCs w:val="24"/>
        </w:rPr>
      </w:pPr>
    </w:p>
    <w:p w:rsidR="00A06594" w:rsidRPr="00025BED" w:rsidRDefault="00A06594" w:rsidP="00025BED">
      <w:pPr>
        <w:spacing w:after="0" w:line="360" w:lineRule="auto"/>
        <w:jc w:val="both"/>
        <w:rPr>
          <w:rFonts w:cstheme="minorHAnsi"/>
          <w:b/>
          <w:sz w:val="24"/>
          <w:szCs w:val="24"/>
        </w:rPr>
      </w:pPr>
      <w:r w:rsidRPr="00025BED">
        <w:rPr>
          <w:rFonts w:cstheme="minorHAnsi"/>
          <w:b/>
          <w:sz w:val="24"/>
          <w:szCs w:val="24"/>
        </w:rPr>
        <w:t>Pytanie 2</w:t>
      </w:r>
      <w:r w:rsidR="0053037F" w:rsidRPr="00025BED">
        <w:rPr>
          <w:rFonts w:cstheme="minorHAnsi"/>
          <w:b/>
          <w:sz w:val="24"/>
          <w:szCs w:val="24"/>
        </w:rPr>
        <w:t>7</w:t>
      </w:r>
    </w:p>
    <w:p w:rsidR="00A06594" w:rsidRPr="00025BED" w:rsidRDefault="00A06594" w:rsidP="00025BED">
      <w:pPr>
        <w:spacing w:line="360" w:lineRule="auto"/>
        <w:jc w:val="both"/>
        <w:rPr>
          <w:rFonts w:cstheme="minorHAnsi"/>
          <w:sz w:val="24"/>
          <w:szCs w:val="24"/>
        </w:rPr>
      </w:pPr>
      <w:r w:rsidRPr="00025BED">
        <w:rPr>
          <w:rFonts w:cstheme="minorHAnsi"/>
          <w:sz w:val="24"/>
          <w:szCs w:val="24"/>
        </w:rPr>
        <w:t>Czy Zamawiający uzupełni projekt umowy o zapis, że na podstawie art. 106n ust. 1 ustawy z dnia 11 marca 2004 r. o podatku od towarów i usług udziela Wykonawcy zgody na wystawianie i przesyłanie faktur, duplikatów faktur oraz ich korekt, a także not obciążeniowych i not korygujących w formacie pliku elektronicznego PDF na wskazany przez siebie adres poczty e-mail, ze wskazanych w umowie adresów poczty e-mail Wykonawcy?</w:t>
      </w:r>
    </w:p>
    <w:p w:rsidR="00755054" w:rsidRPr="00025BED" w:rsidRDefault="00755054"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Odpowiedź:</w:t>
      </w:r>
      <w:r w:rsidR="000B456F" w:rsidRPr="00025BED">
        <w:rPr>
          <w:rFonts w:cstheme="minorHAnsi"/>
          <w:b/>
          <w:color w:val="000000"/>
          <w:sz w:val="24"/>
          <w:szCs w:val="24"/>
        </w:rPr>
        <w:t xml:space="preserve"> </w:t>
      </w:r>
      <w:r w:rsidR="000B456F" w:rsidRPr="00025BED">
        <w:rPr>
          <w:rFonts w:eastAsia="Times New Roman" w:cstheme="minorHAnsi"/>
          <w:sz w:val="24"/>
          <w:szCs w:val="24"/>
          <w:lang w:eastAsia="pl-PL"/>
        </w:rPr>
        <w:t>Zamawiający podtrzymuje zapisy projektu umowy zawartego w SWZ.</w:t>
      </w:r>
    </w:p>
    <w:p w:rsidR="00755054" w:rsidRPr="00025BED" w:rsidRDefault="00755054" w:rsidP="00025BED">
      <w:pPr>
        <w:spacing w:line="360" w:lineRule="auto"/>
        <w:jc w:val="both"/>
        <w:rPr>
          <w:rFonts w:cstheme="minorHAnsi"/>
          <w:sz w:val="24"/>
          <w:szCs w:val="24"/>
        </w:rPr>
      </w:pPr>
    </w:p>
    <w:p w:rsidR="0053037F" w:rsidRPr="00025BED" w:rsidRDefault="0053037F" w:rsidP="00025BED">
      <w:pPr>
        <w:spacing w:after="0" w:line="360" w:lineRule="auto"/>
        <w:jc w:val="both"/>
        <w:rPr>
          <w:rFonts w:cstheme="minorHAnsi"/>
          <w:b/>
          <w:sz w:val="24"/>
          <w:szCs w:val="24"/>
        </w:rPr>
      </w:pPr>
      <w:r w:rsidRPr="00025BED">
        <w:rPr>
          <w:rFonts w:cstheme="minorHAnsi"/>
          <w:b/>
          <w:sz w:val="24"/>
          <w:szCs w:val="24"/>
        </w:rPr>
        <w:t>Pytanie 28</w:t>
      </w:r>
    </w:p>
    <w:p w:rsidR="00621DA8" w:rsidRPr="00025BED" w:rsidRDefault="00A06594" w:rsidP="00025BED">
      <w:pPr>
        <w:spacing w:line="360" w:lineRule="auto"/>
        <w:jc w:val="both"/>
        <w:rPr>
          <w:rFonts w:cstheme="minorHAnsi"/>
          <w:sz w:val="24"/>
          <w:szCs w:val="24"/>
        </w:rPr>
      </w:pPr>
      <w:r w:rsidRPr="00025BED">
        <w:rPr>
          <w:rFonts w:cstheme="minorHAnsi"/>
          <w:sz w:val="24"/>
          <w:szCs w:val="24"/>
        </w:rPr>
        <w:t>W celu zapewnienia równego traktowania Stron i umożliwienia Wykonawcy sprawdzenia zasadności reklamacji wnosimy o wprowadzenie w § 4 ust. 3 projektu umowy 5 dniowego terminu na rozpatrzenie reklamacji oraz zamianę słów z ,,… od daty złożenia reklamacji” na ,,…od dnia uznania reklamacji”</w:t>
      </w:r>
    </w:p>
    <w:p w:rsidR="00755054" w:rsidRPr="00025BED" w:rsidRDefault="00755054"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Odpowiedź:</w:t>
      </w:r>
      <w:r w:rsidR="000B456F" w:rsidRPr="00025BED">
        <w:rPr>
          <w:rFonts w:cstheme="minorHAnsi"/>
          <w:b/>
          <w:color w:val="000000"/>
          <w:sz w:val="24"/>
          <w:szCs w:val="24"/>
        </w:rPr>
        <w:t xml:space="preserve"> </w:t>
      </w:r>
      <w:r w:rsidR="000B456F" w:rsidRPr="00025BED">
        <w:rPr>
          <w:rFonts w:eastAsia="Times New Roman" w:cstheme="minorHAnsi"/>
          <w:sz w:val="24"/>
          <w:szCs w:val="24"/>
          <w:lang w:eastAsia="pl-PL"/>
        </w:rPr>
        <w:t>Zamawiający podtrzymuje zapisy projektu umowy zawartego w SWZ.</w:t>
      </w:r>
    </w:p>
    <w:p w:rsidR="00755054" w:rsidRPr="00025BED" w:rsidRDefault="00755054" w:rsidP="00025BED">
      <w:pPr>
        <w:spacing w:line="360" w:lineRule="auto"/>
        <w:jc w:val="both"/>
        <w:rPr>
          <w:rFonts w:cstheme="minorHAnsi"/>
          <w:sz w:val="24"/>
          <w:szCs w:val="24"/>
        </w:rPr>
      </w:pPr>
    </w:p>
    <w:p w:rsidR="00621DA8" w:rsidRPr="00025BED" w:rsidRDefault="007168E2" w:rsidP="00025BED">
      <w:pPr>
        <w:spacing w:line="360" w:lineRule="auto"/>
        <w:jc w:val="both"/>
        <w:rPr>
          <w:rFonts w:cstheme="minorHAnsi"/>
          <w:b/>
          <w:sz w:val="24"/>
          <w:szCs w:val="24"/>
        </w:rPr>
      </w:pPr>
      <w:r w:rsidRPr="00025BED">
        <w:rPr>
          <w:rFonts w:cstheme="minorHAnsi"/>
          <w:b/>
          <w:sz w:val="24"/>
          <w:szCs w:val="24"/>
        </w:rPr>
        <w:lastRenderedPageBreak/>
        <w:t>Pytanie 29</w:t>
      </w:r>
    </w:p>
    <w:p w:rsidR="00755054" w:rsidRPr="00025BED" w:rsidRDefault="007168E2" w:rsidP="00025BED">
      <w:pPr>
        <w:spacing w:line="360" w:lineRule="auto"/>
        <w:jc w:val="both"/>
        <w:rPr>
          <w:rFonts w:cstheme="minorHAnsi"/>
          <w:color w:val="000000"/>
          <w:sz w:val="24"/>
          <w:szCs w:val="24"/>
        </w:rPr>
      </w:pPr>
      <w:r w:rsidRPr="00025BED">
        <w:rPr>
          <w:rFonts w:cstheme="minorHAnsi"/>
          <w:sz w:val="24"/>
          <w:szCs w:val="24"/>
        </w:rPr>
        <w:t>1. Zadanie nr 2: Dot. rozdz. 14 pkt 1 SWZ w zw. z Załącznikiem nr 7 do SWZ - Wykonawca prosi o potwierdzenie, że Zamawiający dopuszcza wyroby medyczne, które korzystają z przepisów przejściowych zawartych w art. 120 Rozporządzenia MDR w zakresie udostępniania na rynku i wprowadzania do używania.</w:t>
      </w:r>
      <w:r w:rsidRPr="00025BED">
        <w:rPr>
          <w:rFonts w:cstheme="minorHAnsi"/>
          <w:sz w:val="24"/>
          <w:szCs w:val="24"/>
        </w:rPr>
        <w:br/>
      </w:r>
      <w:r w:rsidR="00755054" w:rsidRPr="00025BED">
        <w:rPr>
          <w:rFonts w:cstheme="minorHAnsi"/>
          <w:b/>
          <w:color w:val="000000"/>
          <w:sz w:val="24"/>
          <w:szCs w:val="24"/>
        </w:rPr>
        <w:t>Odpowiedź:</w:t>
      </w:r>
      <w:r w:rsidR="000B456F" w:rsidRPr="00025BED">
        <w:rPr>
          <w:rFonts w:cstheme="minorHAnsi"/>
          <w:b/>
          <w:color w:val="000000"/>
          <w:sz w:val="24"/>
          <w:szCs w:val="24"/>
        </w:rPr>
        <w:t xml:space="preserve"> </w:t>
      </w:r>
      <w:r w:rsidR="000B456F" w:rsidRPr="00025BED">
        <w:rPr>
          <w:rFonts w:cstheme="minorHAnsi"/>
          <w:color w:val="000000"/>
          <w:sz w:val="24"/>
          <w:szCs w:val="24"/>
        </w:rPr>
        <w:t>Tak</w:t>
      </w:r>
    </w:p>
    <w:p w:rsidR="00755054" w:rsidRPr="00025BED" w:rsidRDefault="00755054" w:rsidP="00025BED">
      <w:pPr>
        <w:spacing w:line="360" w:lineRule="auto"/>
        <w:jc w:val="both"/>
        <w:rPr>
          <w:rFonts w:cstheme="minorHAnsi"/>
          <w:sz w:val="24"/>
          <w:szCs w:val="24"/>
        </w:rPr>
      </w:pPr>
    </w:p>
    <w:p w:rsidR="007168E2" w:rsidRPr="00025BED" w:rsidRDefault="007168E2" w:rsidP="00025BED">
      <w:pPr>
        <w:spacing w:line="360" w:lineRule="auto"/>
        <w:jc w:val="both"/>
        <w:rPr>
          <w:rFonts w:cstheme="minorHAnsi"/>
          <w:b/>
          <w:sz w:val="24"/>
          <w:szCs w:val="24"/>
        </w:rPr>
      </w:pPr>
      <w:r w:rsidRPr="00025BED">
        <w:rPr>
          <w:rFonts w:cstheme="minorHAnsi"/>
          <w:b/>
          <w:sz w:val="24"/>
          <w:szCs w:val="24"/>
        </w:rPr>
        <w:t xml:space="preserve">Pytanie </w:t>
      </w:r>
      <w:r w:rsidR="0020366F" w:rsidRPr="00025BED">
        <w:rPr>
          <w:rFonts w:cstheme="minorHAnsi"/>
          <w:b/>
          <w:sz w:val="24"/>
          <w:szCs w:val="24"/>
        </w:rPr>
        <w:t>30</w:t>
      </w:r>
    </w:p>
    <w:p w:rsidR="00755054" w:rsidRPr="00025BED" w:rsidRDefault="007168E2" w:rsidP="00025BED">
      <w:pPr>
        <w:spacing w:line="360" w:lineRule="auto"/>
        <w:jc w:val="both"/>
        <w:rPr>
          <w:rFonts w:cstheme="minorHAnsi"/>
          <w:sz w:val="24"/>
          <w:szCs w:val="24"/>
        </w:rPr>
      </w:pPr>
      <w:r w:rsidRPr="00025BED">
        <w:rPr>
          <w:rFonts w:cstheme="minorHAnsi"/>
          <w:sz w:val="24"/>
          <w:szCs w:val="24"/>
        </w:rPr>
        <w:t>2. Zadanie nr 2: Dot. par. 1 ust. 5 wzoru umowy (załącznik nr 2a do SWZ) – Wykonawca wnosi o zmianę istniejącego zapisu w ten sposób, aby w przypadkach nagłych (zamówienie na cito) Wykonawca zobowiązany był dostarczyć produkty do 72 godzin, licząc od momentu złożenia zamówienia.</w:t>
      </w:r>
    </w:p>
    <w:p w:rsidR="00755054" w:rsidRPr="00025BED" w:rsidRDefault="00755054"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Odpowiedź:</w:t>
      </w:r>
      <w:r w:rsidR="000B456F" w:rsidRPr="00025BED">
        <w:rPr>
          <w:rFonts w:cstheme="minorHAnsi"/>
          <w:b/>
          <w:color w:val="000000"/>
          <w:sz w:val="24"/>
          <w:szCs w:val="24"/>
        </w:rPr>
        <w:t xml:space="preserve"> </w:t>
      </w:r>
      <w:r w:rsidR="000B456F" w:rsidRPr="00025BED">
        <w:rPr>
          <w:rFonts w:eastAsia="Times New Roman" w:cstheme="minorHAnsi"/>
          <w:sz w:val="24"/>
          <w:szCs w:val="24"/>
          <w:lang w:eastAsia="pl-PL"/>
        </w:rPr>
        <w:t>Zamawiający podtrzymuje zapisy projektu umowy zawartego w SWZ.</w:t>
      </w:r>
    </w:p>
    <w:p w:rsidR="0020366F" w:rsidRPr="00025BED" w:rsidRDefault="007168E2" w:rsidP="00025BED">
      <w:pPr>
        <w:spacing w:line="360" w:lineRule="auto"/>
        <w:jc w:val="both"/>
        <w:rPr>
          <w:rFonts w:cstheme="minorHAnsi"/>
          <w:sz w:val="24"/>
          <w:szCs w:val="24"/>
        </w:rPr>
      </w:pPr>
      <w:r w:rsidRPr="00025BED">
        <w:rPr>
          <w:rFonts w:cstheme="minorHAnsi"/>
          <w:sz w:val="24"/>
          <w:szCs w:val="24"/>
        </w:rPr>
        <w:br/>
      </w:r>
    </w:p>
    <w:p w:rsidR="007168E2" w:rsidRPr="00025BED" w:rsidRDefault="007168E2" w:rsidP="00025BED">
      <w:pPr>
        <w:spacing w:line="360" w:lineRule="auto"/>
        <w:jc w:val="both"/>
        <w:rPr>
          <w:rFonts w:cstheme="minorHAnsi"/>
          <w:b/>
          <w:sz w:val="24"/>
          <w:szCs w:val="24"/>
        </w:rPr>
      </w:pPr>
      <w:r w:rsidRPr="00025BED">
        <w:rPr>
          <w:rFonts w:cstheme="minorHAnsi"/>
          <w:b/>
          <w:sz w:val="24"/>
          <w:szCs w:val="24"/>
        </w:rPr>
        <w:t xml:space="preserve">Pytanie </w:t>
      </w:r>
      <w:r w:rsidR="0020366F" w:rsidRPr="00025BED">
        <w:rPr>
          <w:rFonts w:cstheme="minorHAnsi"/>
          <w:b/>
          <w:sz w:val="24"/>
          <w:szCs w:val="24"/>
        </w:rPr>
        <w:t>31</w:t>
      </w:r>
    </w:p>
    <w:p w:rsidR="00755054" w:rsidRPr="00025BED" w:rsidRDefault="007168E2" w:rsidP="00025BED">
      <w:pPr>
        <w:spacing w:line="360" w:lineRule="auto"/>
        <w:jc w:val="both"/>
        <w:rPr>
          <w:rFonts w:cstheme="minorHAnsi"/>
          <w:color w:val="000000"/>
          <w:sz w:val="24"/>
          <w:szCs w:val="24"/>
        </w:rPr>
      </w:pPr>
      <w:r w:rsidRPr="00025BED">
        <w:rPr>
          <w:rFonts w:cstheme="minorHAnsi"/>
          <w:sz w:val="24"/>
          <w:szCs w:val="24"/>
        </w:rPr>
        <w:t>3. Zadanie nr 2: Dot. par. 2 ust. 2 wzoru umowy (załącznik nr 2a do SWZ) – Wykonawca wnosi o zmianę istniejącego zapisu w ten sposób, aby minimalna wartość złożonych zamówień była na poziomie 80% maksymalnej ceny zamówienia.</w:t>
      </w:r>
      <w:r w:rsidRPr="00025BED">
        <w:rPr>
          <w:rFonts w:cstheme="minorHAnsi"/>
          <w:sz w:val="24"/>
          <w:szCs w:val="24"/>
        </w:rPr>
        <w:br/>
      </w:r>
      <w:r w:rsidR="00755054" w:rsidRPr="00025BED">
        <w:rPr>
          <w:rFonts w:cstheme="minorHAnsi"/>
          <w:b/>
          <w:color w:val="000000"/>
          <w:sz w:val="24"/>
          <w:szCs w:val="24"/>
        </w:rPr>
        <w:t>Odpowiedź:</w:t>
      </w:r>
      <w:r w:rsidR="000B456F" w:rsidRPr="00025BED">
        <w:rPr>
          <w:rFonts w:cstheme="minorHAnsi"/>
          <w:b/>
          <w:color w:val="000000"/>
          <w:sz w:val="24"/>
          <w:szCs w:val="24"/>
        </w:rPr>
        <w:t xml:space="preserve"> </w:t>
      </w:r>
      <w:r w:rsidR="000B456F" w:rsidRPr="00025BED">
        <w:rPr>
          <w:rFonts w:eastAsia="Times New Roman" w:cstheme="minorHAnsi"/>
          <w:sz w:val="24"/>
          <w:szCs w:val="24"/>
          <w:lang w:eastAsia="pl-PL"/>
        </w:rPr>
        <w:t>Zamawiający podtrzymuje zapisy projektu umowy zawartego w SWZ.</w:t>
      </w:r>
    </w:p>
    <w:p w:rsidR="00755054" w:rsidRPr="00025BED" w:rsidRDefault="00755054" w:rsidP="00025BED">
      <w:pPr>
        <w:spacing w:line="360" w:lineRule="auto"/>
        <w:jc w:val="both"/>
        <w:rPr>
          <w:rFonts w:cstheme="minorHAnsi"/>
          <w:sz w:val="24"/>
          <w:szCs w:val="24"/>
        </w:rPr>
      </w:pPr>
    </w:p>
    <w:p w:rsidR="007168E2" w:rsidRPr="00025BED" w:rsidRDefault="007168E2" w:rsidP="00025BED">
      <w:pPr>
        <w:spacing w:line="360" w:lineRule="auto"/>
        <w:jc w:val="both"/>
        <w:rPr>
          <w:rFonts w:cstheme="minorHAnsi"/>
          <w:b/>
          <w:sz w:val="24"/>
          <w:szCs w:val="24"/>
        </w:rPr>
      </w:pPr>
      <w:r w:rsidRPr="00025BED">
        <w:rPr>
          <w:rFonts w:cstheme="minorHAnsi"/>
          <w:b/>
          <w:sz w:val="24"/>
          <w:szCs w:val="24"/>
        </w:rPr>
        <w:t xml:space="preserve">Pytanie </w:t>
      </w:r>
      <w:r w:rsidR="0020366F" w:rsidRPr="00025BED">
        <w:rPr>
          <w:rFonts w:cstheme="minorHAnsi"/>
          <w:b/>
          <w:sz w:val="24"/>
          <w:szCs w:val="24"/>
        </w:rPr>
        <w:t>32</w:t>
      </w:r>
    </w:p>
    <w:p w:rsidR="00E11D5A" w:rsidRPr="00025BED" w:rsidRDefault="007168E2" w:rsidP="00025BED">
      <w:pPr>
        <w:spacing w:line="360" w:lineRule="auto"/>
        <w:jc w:val="both"/>
        <w:rPr>
          <w:rFonts w:cstheme="minorHAnsi"/>
          <w:b/>
          <w:color w:val="000000"/>
          <w:sz w:val="24"/>
          <w:szCs w:val="24"/>
        </w:rPr>
      </w:pPr>
      <w:r w:rsidRPr="00025BED">
        <w:rPr>
          <w:rFonts w:cstheme="minorHAnsi"/>
          <w:sz w:val="24"/>
          <w:szCs w:val="24"/>
        </w:rPr>
        <w:t xml:space="preserve">4. Zadanie nr 2: Dot. par. 3 ust. 1 wzoru umowy (załącznik nr 2a do SWZ) – Czy Zamawiający wyraża zgodę, aby termin ważności asortymentu był nie krótszy niż 6 lub 9 (wybrać) miesięcy </w:t>
      </w:r>
      <w:r w:rsidRPr="00025BED">
        <w:rPr>
          <w:rFonts w:cstheme="minorHAnsi"/>
          <w:sz w:val="24"/>
          <w:szCs w:val="24"/>
        </w:rPr>
        <w:lastRenderedPageBreak/>
        <w:t>licząc od daty dostawy? W ocenie Wykonawcy, biorąc pod uwagę termin obowiązywania przyszłej umowy, a także sukcesywny charakter dostaw częściowych, zapis w obecnym brzmieniu wydaje się być nieproporcjonalny.</w:t>
      </w:r>
      <w:r w:rsidRPr="00025BED">
        <w:rPr>
          <w:rFonts w:cstheme="minorHAnsi"/>
          <w:sz w:val="24"/>
          <w:szCs w:val="24"/>
        </w:rPr>
        <w:br/>
      </w:r>
      <w:r w:rsidR="00755054" w:rsidRPr="00025BED">
        <w:rPr>
          <w:rFonts w:cstheme="minorHAnsi"/>
          <w:b/>
          <w:color w:val="000000"/>
          <w:sz w:val="24"/>
          <w:szCs w:val="24"/>
        </w:rPr>
        <w:t>Odpowiedź:</w:t>
      </w:r>
      <w:r w:rsidR="00E11D5A" w:rsidRPr="00025BED">
        <w:rPr>
          <w:rFonts w:cstheme="minorHAnsi"/>
          <w:b/>
          <w:color w:val="000000"/>
          <w:sz w:val="24"/>
          <w:szCs w:val="24"/>
        </w:rPr>
        <w:t xml:space="preserve"> </w:t>
      </w:r>
      <w:r w:rsidR="00E11D5A" w:rsidRPr="00025BED">
        <w:rPr>
          <w:rFonts w:eastAsia="Times New Roman" w:cstheme="minorHAnsi"/>
          <w:sz w:val="24"/>
          <w:szCs w:val="24"/>
          <w:lang w:eastAsia="pl-PL"/>
        </w:rPr>
        <w:t>Zamawiający podtrzymuje zapisy projektu umowy zawartego w SWZ.</w:t>
      </w:r>
    </w:p>
    <w:p w:rsidR="00E11D5A" w:rsidRPr="00025BED" w:rsidRDefault="007168E2" w:rsidP="00025BED">
      <w:pPr>
        <w:spacing w:line="360" w:lineRule="auto"/>
        <w:jc w:val="both"/>
        <w:rPr>
          <w:rFonts w:cstheme="minorHAnsi"/>
          <w:b/>
          <w:sz w:val="24"/>
          <w:szCs w:val="24"/>
        </w:rPr>
      </w:pPr>
      <w:r w:rsidRPr="00025BED">
        <w:rPr>
          <w:rFonts w:cstheme="minorHAnsi"/>
          <w:b/>
          <w:sz w:val="24"/>
          <w:szCs w:val="24"/>
        </w:rPr>
        <w:t xml:space="preserve">Pytanie </w:t>
      </w:r>
      <w:r w:rsidR="0020366F" w:rsidRPr="00025BED">
        <w:rPr>
          <w:rFonts w:cstheme="minorHAnsi"/>
          <w:b/>
          <w:sz w:val="24"/>
          <w:szCs w:val="24"/>
        </w:rPr>
        <w:t>33</w:t>
      </w:r>
    </w:p>
    <w:p w:rsidR="00755054" w:rsidRPr="00025BED" w:rsidRDefault="007168E2" w:rsidP="00025BED">
      <w:pPr>
        <w:spacing w:line="360" w:lineRule="auto"/>
        <w:jc w:val="both"/>
        <w:rPr>
          <w:rFonts w:cstheme="minorHAnsi"/>
          <w:sz w:val="24"/>
          <w:szCs w:val="24"/>
        </w:rPr>
      </w:pPr>
      <w:r w:rsidRPr="00025BED">
        <w:rPr>
          <w:rFonts w:cstheme="minorHAnsi"/>
          <w:sz w:val="24"/>
          <w:szCs w:val="24"/>
        </w:rPr>
        <w:t>5. Zadanie nr 2: Dot. par. 5 ust. 4 wzoru umowy (załącznik nr 2a do SWZ) – Wykonawca wnosi o zmianę istniejącego zapisu w ten sposób, aby łączna maksymalna wysokość kar umownych wynosiła 20% kwoty, o której mowa w § 2 ust. 2 umowy.</w:t>
      </w:r>
    </w:p>
    <w:p w:rsidR="00755054" w:rsidRPr="00025BED" w:rsidRDefault="00755054"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Odpowiedź:</w:t>
      </w:r>
      <w:r w:rsidR="00E11D5A" w:rsidRPr="00025BED">
        <w:rPr>
          <w:rFonts w:cstheme="minorHAnsi"/>
          <w:b/>
          <w:color w:val="000000"/>
          <w:sz w:val="24"/>
          <w:szCs w:val="24"/>
        </w:rPr>
        <w:t xml:space="preserve"> </w:t>
      </w:r>
      <w:r w:rsidR="00E11D5A" w:rsidRPr="00025BED">
        <w:rPr>
          <w:rFonts w:eastAsia="Times New Roman" w:cstheme="minorHAnsi"/>
          <w:sz w:val="24"/>
          <w:szCs w:val="24"/>
          <w:lang w:eastAsia="pl-PL"/>
        </w:rPr>
        <w:t>Zamawiający podtrzymuje zapisy projektu umowy zawartego w SWZ.</w:t>
      </w:r>
    </w:p>
    <w:p w:rsidR="0020366F" w:rsidRPr="00025BED" w:rsidRDefault="007168E2" w:rsidP="00025BED">
      <w:pPr>
        <w:spacing w:line="360" w:lineRule="auto"/>
        <w:jc w:val="both"/>
        <w:rPr>
          <w:rFonts w:cstheme="minorHAnsi"/>
          <w:sz w:val="24"/>
          <w:szCs w:val="24"/>
        </w:rPr>
      </w:pPr>
      <w:r w:rsidRPr="00025BED">
        <w:rPr>
          <w:rFonts w:cstheme="minorHAnsi"/>
          <w:sz w:val="24"/>
          <w:szCs w:val="24"/>
        </w:rPr>
        <w:br/>
      </w:r>
    </w:p>
    <w:p w:rsidR="007168E2" w:rsidRPr="00025BED" w:rsidRDefault="007168E2" w:rsidP="00025BED">
      <w:pPr>
        <w:spacing w:line="360" w:lineRule="auto"/>
        <w:jc w:val="both"/>
        <w:rPr>
          <w:rFonts w:cstheme="minorHAnsi"/>
          <w:b/>
          <w:sz w:val="24"/>
          <w:szCs w:val="24"/>
        </w:rPr>
      </w:pPr>
      <w:r w:rsidRPr="00025BED">
        <w:rPr>
          <w:rFonts w:cstheme="minorHAnsi"/>
          <w:b/>
          <w:sz w:val="24"/>
          <w:szCs w:val="24"/>
        </w:rPr>
        <w:t xml:space="preserve">Pytanie </w:t>
      </w:r>
      <w:r w:rsidR="0020366F" w:rsidRPr="00025BED">
        <w:rPr>
          <w:rFonts w:cstheme="minorHAnsi"/>
          <w:b/>
          <w:sz w:val="24"/>
          <w:szCs w:val="24"/>
        </w:rPr>
        <w:t>34</w:t>
      </w:r>
    </w:p>
    <w:p w:rsidR="00621DA8" w:rsidRPr="00025BED" w:rsidRDefault="007168E2" w:rsidP="00025BED">
      <w:pPr>
        <w:spacing w:line="360" w:lineRule="auto"/>
        <w:jc w:val="both"/>
        <w:rPr>
          <w:rFonts w:cstheme="minorHAnsi"/>
          <w:sz w:val="24"/>
          <w:szCs w:val="24"/>
        </w:rPr>
      </w:pPr>
      <w:r w:rsidRPr="00025BED">
        <w:rPr>
          <w:rFonts w:cstheme="minorHAnsi"/>
          <w:sz w:val="24"/>
          <w:szCs w:val="24"/>
        </w:rPr>
        <w:t>6. Zadanie nr 2: Dot. załącznika nr 3 do SWZ – Czy Zamawiający w pozycji nr 5 dopuszcza zestawy do przetoczeń leków światłoczułych z portem igłowym o długości 285 cm? Wykonawca wyjaśnia, że opisane przez Zamawiającego zestawy obecnie produkowane są w ww. długości.</w:t>
      </w:r>
    </w:p>
    <w:p w:rsidR="00755054" w:rsidRPr="00025BED" w:rsidRDefault="00755054" w:rsidP="00025BED">
      <w:pPr>
        <w:autoSpaceDE w:val="0"/>
        <w:autoSpaceDN w:val="0"/>
        <w:adjustRightInd w:val="0"/>
        <w:spacing w:after="0" w:line="360" w:lineRule="auto"/>
        <w:rPr>
          <w:rFonts w:cstheme="minorHAnsi"/>
          <w:color w:val="000000"/>
          <w:sz w:val="24"/>
          <w:szCs w:val="24"/>
        </w:rPr>
      </w:pPr>
      <w:r w:rsidRPr="00025BED">
        <w:rPr>
          <w:rFonts w:cstheme="minorHAnsi"/>
          <w:b/>
          <w:color w:val="000000"/>
          <w:sz w:val="24"/>
          <w:szCs w:val="24"/>
        </w:rPr>
        <w:t>Odpowiedź:</w:t>
      </w:r>
      <w:r w:rsidR="00E11D5A" w:rsidRPr="00025BED">
        <w:rPr>
          <w:rFonts w:cstheme="minorHAnsi"/>
          <w:b/>
          <w:color w:val="000000"/>
          <w:sz w:val="24"/>
          <w:szCs w:val="24"/>
        </w:rPr>
        <w:t xml:space="preserve"> </w:t>
      </w:r>
      <w:r w:rsidR="00E11D5A" w:rsidRPr="00025BED">
        <w:rPr>
          <w:rFonts w:cstheme="minorHAnsi"/>
          <w:color w:val="000000"/>
          <w:sz w:val="24"/>
          <w:szCs w:val="24"/>
        </w:rPr>
        <w:t>Tak</w:t>
      </w:r>
    </w:p>
    <w:p w:rsidR="00755054" w:rsidRPr="00025BED" w:rsidRDefault="00755054" w:rsidP="00025BED">
      <w:pPr>
        <w:spacing w:line="360" w:lineRule="auto"/>
        <w:jc w:val="both"/>
        <w:rPr>
          <w:rFonts w:cstheme="minorHAnsi"/>
          <w:sz w:val="24"/>
          <w:szCs w:val="24"/>
        </w:rPr>
      </w:pPr>
    </w:p>
    <w:p w:rsidR="00CF3020" w:rsidRPr="00025BED" w:rsidRDefault="00CF3020" w:rsidP="00025BED">
      <w:pPr>
        <w:spacing w:line="360" w:lineRule="auto"/>
        <w:jc w:val="both"/>
        <w:rPr>
          <w:rFonts w:cstheme="minorHAnsi"/>
          <w:b/>
          <w:sz w:val="24"/>
          <w:szCs w:val="24"/>
        </w:rPr>
      </w:pPr>
      <w:r w:rsidRPr="00025BED">
        <w:rPr>
          <w:rFonts w:cstheme="minorHAnsi"/>
          <w:b/>
          <w:sz w:val="24"/>
          <w:szCs w:val="24"/>
        </w:rPr>
        <w:t>Pytanie 35</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Pakiet 10, poz.  1-5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Prosimy Zamawiającego o wyjaśnienie  czy tłok i cylinder strzykawki  mają być wykonane z polipropylenu?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Według dostępnej literatury, polipropylen jest materiałem, który ma lepsze właściwości wiązania się z gumą syntetyczną obecną w uszczelniaczu tłoka. Dzięki tej właściwości tłok </w:t>
      </w:r>
      <w:r w:rsidRPr="00025BED">
        <w:rPr>
          <w:rFonts w:cstheme="minorHAnsi"/>
          <w:sz w:val="24"/>
          <w:szCs w:val="24"/>
        </w:rPr>
        <w:lastRenderedPageBreak/>
        <w:t xml:space="preserve">strzykawki lepiej przylega do uszczelniacza, zapewniając płynny ruch tłoka, trwałość produktu i odpowiednią szczelność strzykawki zapobiegając wydostaniu się leku na zewnątrz, co jest szczególnie ważne podczas pracy z lekami niebezpiecznymi.   </w:t>
      </w:r>
    </w:p>
    <w:p w:rsidR="00755054" w:rsidRPr="00025BED" w:rsidRDefault="00CF3020" w:rsidP="00025BED">
      <w:pPr>
        <w:autoSpaceDE w:val="0"/>
        <w:autoSpaceDN w:val="0"/>
        <w:adjustRightInd w:val="0"/>
        <w:spacing w:after="0" w:line="360" w:lineRule="auto"/>
        <w:rPr>
          <w:rFonts w:cstheme="minorHAnsi"/>
          <w:b/>
          <w:color w:val="000000"/>
          <w:sz w:val="24"/>
          <w:szCs w:val="24"/>
        </w:rPr>
      </w:pPr>
      <w:r w:rsidRPr="00025BED">
        <w:rPr>
          <w:rFonts w:cstheme="minorHAnsi"/>
          <w:sz w:val="24"/>
          <w:szCs w:val="24"/>
        </w:rPr>
        <w:t xml:space="preserve"> </w:t>
      </w:r>
      <w:r w:rsidR="00755054" w:rsidRPr="00025BED">
        <w:rPr>
          <w:rFonts w:cstheme="minorHAnsi"/>
          <w:b/>
          <w:color w:val="000000"/>
          <w:sz w:val="24"/>
          <w:szCs w:val="24"/>
        </w:rPr>
        <w:t>Odpowiedź:</w:t>
      </w:r>
      <w:r w:rsidR="00E11D5A" w:rsidRPr="00025BED">
        <w:rPr>
          <w:rFonts w:cstheme="minorHAnsi"/>
          <w:b/>
          <w:color w:val="000000"/>
          <w:sz w:val="24"/>
          <w:szCs w:val="24"/>
        </w:rPr>
        <w:t xml:space="preserve"> </w:t>
      </w:r>
      <w:r w:rsidR="00E11D5A" w:rsidRPr="00025BED">
        <w:rPr>
          <w:rFonts w:eastAsia="Times New Roman" w:cstheme="minorHAnsi"/>
          <w:sz w:val="24"/>
          <w:szCs w:val="24"/>
          <w:lang w:eastAsia="pl-PL"/>
        </w:rPr>
        <w:t xml:space="preserve">Zamawiający podtrzymuje </w:t>
      </w:r>
      <w:r w:rsidR="00187CBB" w:rsidRPr="00025BED">
        <w:rPr>
          <w:rFonts w:eastAsia="Times New Roman" w:cstheme="minorHAnsi"/>
          <w:sz w:val="24"/>
          <w:szCs w:val="24"/>
          <w:lang w:eastAsia="pl-PL"/>
        </w:rPr>
        <w:t xml:space="preserve">wymagania zawarte </w:t>
      </w:r>
      <w:r w:rsidR="00E11D5A" w:rsidRPr="00025BED">
        <w:rPr>
          <w:rFonts w:eastAsia="Times New Roman" w:cstheme="minorHAnsi"/>
          <w:sz w:val="24"/>
          <w:szCs w:val="24"/>
          <w:lang w:eastAsia="pl-PL"/>
        </w:rPr>
        <w:t>w SWZ.</w:t>
      </w:r>
    </w:p>
    <w:p w:rsidR="00CF3020" w:rsidRPr="00025BED" w:rsidRDefault="00CF3020" w:rsidP="00025BED">
      <w:pPr>
        <w:spacing w:line="360" w:lineRule="auto"/>
        <w:jc w:val="both"/>
        <w:rPr>
          <w:rFonts w:cstheme="minorHAnsi"/>
          <w:sz w:val="24"/>
          <w:szCs w:val="24"/>
        </w:rPr>
      </w:pPr>
    </w:p>
    <w:p w:rsidR="00CF3020" w:rsidRPr="00025BED" w:rsidRDefault="00CF3020" w:rsidP="00025BED">
      <w:pPr>
        <w:spacing w:line="360" w:lineRule="auto"/>
        <w:jc w:val="both"/>
        <w:rPr>
          <w:rFonts w:cstheme="minorHAnsi"/>
          <w:b/>
          <w:sz w:val="24"/>
          <w:szCs w:val="24"/>
        </w:rPr>
      </w:pPr>
      <w:r w:rsidRPr="00025BED">
        <w:rPr>
          <w:rFonts w:cstheme="minorHAnsi"/>
          <w:sz w:val="24"/>
          <w:szCs w:val="24"/>
        </w:rPr>
        <w:t xml:space="preserve"> </w:t>
      </w:r>
      <w:r w:rsidR="00303A25" w:rsidRPr="00025BED">
        <w:rPr>
          <w:rFonts w:cstheme="minorHAnsi"/>
          <w:b/>
          <w:sz w:val="24"/>
          <w:szCs w:val="24"/>
        </w:rPr>
        <w:t>Pytanie 36</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Pakiet 11, poz.  2,3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Zwracamy się do Zamawiającego z prośbą o dopuszczenie rozwiązania renomowanej firmy </w:t>
      </w:r>
      <w:proofErr w:type="spellStart"/>
      <w:r w:rsidRPr="00025BED">
        <w:rPr>
          <w:rFonts w:cstheme="minorHAnsi"/>
          <w:sz w:val="24"/>
          <w:szCs w:val="24"/>
        </w:rPr>
        <w:t>Icu</w:t>
      </w:r>
      <w:proofErr w:type="spellEnd"/>
      <w:r w:rsidRPr="00025BED">
        <w:rPr>
          <w:rFonts w:cstheme="minorHAnsi"/>
          <w:sz w:val="24"/>
          <w:szCs w:val="24"/>
        </w:rPr>
        <w:t xml:space="preserve"> </w:t>
      </w:r>
      <w:proofErr w:type="spellStart"/>
      <w:r w:rsidRPr="00025BED">
        <w:rPr>
          <w:rFonts w:cstheme="minorHAnsi"/>
          <w:sz w:val="24"/>
          <w:szCs w:val="24"/>
        </w:rPr>
        <w:t>Medical</w:t>
      </w:r>
      <w:proofErr w:type="spellEnd"/>
      <w:r w:rsidRPr="00025BED">
        <w:rPr>
          <w:rFonts w:cstheme="minorHAnsi"/>
          <w:sz w:val="24"/>
          <w:szCs w:val="24"/>
        </w:rPr>
        <w:t xml:space="preserve">, z ponad 30-letnim doświadczeniem w produkcji bezpiecznych rozwiązań dla </w:t>
      </w:r>
      <w:proofErr w:type="spellStart"/>
      <w:r w:rsidRPr="00025BED">
        <w:rPr>
          <w:rFonts w:cstheme="minorHAnsi"/>
          <w:sz w:val="24"/>
          <w:szCs w:val="24"/>
        </w:rPr>
        <w:t>OIOM’u</w:t>
      </w:r>
      <w:proofErr w:type="spellEnd"/>
      <w:r w:rsidRPr="00025BED">
        <w:rPr>
          <w:rFonts w:cstheme="minorHAnsi"/>
          <w:sz w:val="24"/>
          <w:szCs w:val="24"/>
        </w:rPr>
        <w:t xml:space="preserve"> i onkologii, o poniższych parametrach: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Zestaw do przygotowania </w:t>
      </w:r>
      <w:proofErr w:type="spellStart"/>
      <w:r w:rsidRPr="00025BED">
        <w:rPr>
          <w:rFonts w:cstheme="minorHAnsi"/>
          <w:sz w:val="24"/>
          <w:szCs w:val="24"/>
        </w:rPr>
        <w:t>cytostatyków</w:t>
      </w:r>
      <w:proofErr w:type="spellEnd"/>
      <w:r w:rsidRPr="00025BED">
        <w:rPr>
          <w:rFonts w:cstheme="minorHAnsi"/>
          <w:sz w:val="24"/>
          <w:szCs w:val="24"/>
        </w:rPr>
        <w:t xml:space="preserve"> z drenem wykonanym z poliuretanu, bursztynowy, o długości ok.45 cm. W linii zawór bezigłowy z płaską i gładką powierzchnią do dezynfekcji, 2 zaciski zatrzaskowe oraz filtr 0,2 mikrona wykonany z </w:t>
      </w:r>
      <w:proofErr w:type="spellStart"/>
      <w:r w:rsidRPr="00025BED">
        <w:rPr>
          <w:rFonts w:cstheme="minorHAnsi"/>
          <w:sz w:val="24"/>
          <w:szCs w:val="24"/>
        </w:rPr>
        <w:t>polieterosulfonu</w:t>
      </w:r>
      <w:proofErr w:type="spellEnd"/>
      <w:r w:rsidRPr="00025BED">
        <w:rPr>
          <w:rFonts w:cstheme="minorHAnsi"/>
          <w:sz w:val="24"/>
          <w:szCs w:val="24"/>
        </w:rPr>
        <w:t xml:space="preserve">. Koniec drenu zakończony zastawką </w:t>
      </w:r>
      <w:proofErr w:type="spellStart"/>
      <w:r w:rsidRPr="00025BED">
        <w:rPr>
          <w:rFonts w:cstheme="minorHAnsi"/>
          <w:sz w:val="24"/>
          <w:szCs w:val="24"/>
        </w:rPr>
        <w:t>antyzwrotną</w:t>
      </w:r>
      <w:proofErr w:type="spellEnd"/>
      <w:r w:rsidRPr="00025BED">
        <w:rPr>
          <w:rFonts w:cstheme="minorHAnsi"/>
          <w:sz w:val="24"/>
          <w:szCs w:val="24"/>
        </w:rPr>
        <w:t xml:space="preserve"> uniemożliwiającą cofanie </w:t>
      </w:r>
      <w:proofErr w:type="spellStart"/>
      <w:r w:rsidRPr="00025BED">
        <w:rPr>
          <w:rFonts w:cstheme="minorHAnsi"/>
          <w:sz w:val="24"/>
          <w:szCs w:val="24"/>
        </w:rPr>
        <w:t>sie</w:t>
      </w:r>
      <w:proofErr w:type="spellEnd"/>
      <w:r w:rsidRPr="00025BED">
        <w:rPr>
          <w:rFonts w:cstheme="minorHAnsi"/>
          <w:sz w:val="24"/>
          <w:szCs w:val="24"/>
        </w:rPr>
        <w:t xml:space="preserve"> leku w kierunku od pacjenta do drenu i zatyczka z filtrem hydrofobowym umożliwiająca bezpieczne odpowietrzenie i wypełnienie zestawu.  Zestaw umożliwiający podaż z worka i butelki. Objętość wypełnienia 5,7ml </w:t>
      </w:r>
    </w:p>
    <w:p w:rsidR="00755054" w:rsidRPr="00025BED" w:rsidRDefault="00187CBB" w:rsidP="00025BED">
      <w:pPr>
        <w:spacing w:line="360" w:lineRule="auto"/>
        <w:jc w:val="both"/>
        <w:rPr>
          <w:rFonts w:cstheme="minorHAnsi"/>
          <w:sz w:val="24"/>
          <w:szCs w:val="24"/>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CF3020" w:rsidRPr="00025BED" w:rsidRDefault="00CF3020" w:rsidP="00025BED">
      <w:pPr>
        <w:spacing w:line="360" w:lineRule="auto"/>
        <w:jc w:val="both"/>
        <w:rPr>
          <w:rFonts w:cstheme="minorHAnsi"/>
          <w:b/>
          <w:sz w:val="24"/>
          <w:szCs w:val="24"/>
        </w:rPr>
      </w:pPr>
      <w:r w:rsidRPr="00025BED">
        <w:rPr>
          <w:rFonts w:cstheme="minorHAnsi"/>
          <w:sz w:val="24"/>
          <w:szCs w:val="24"/>
        </w:rPr>
        <w:t xml:space="preserve"> </w:t>
      </w:r>
      <w:r w:rsidR="00303A25" w:rsidRPr="00025BED">
        <w:rPr>
          <w:rFonts w:cstheme="minorHAnsi"/>
          <w:b/>
          <w:sz w:val="24"/>
          <w:szCs w:val="24"/>
        </w:rPr>
        <w:t>Pytanie 37</w:t>
      </w:r>
    </w:p>
    <w:p w:rsidR="00CF3020" w:rsidRPr="00025BED" w:rsidRDefault="00303A25" w:rsidP="00025BED">
      <w:pPr>
        <w:spacing w:line="360" w:lineRule="auto"/>
        <w:jc w:val="both"/>
        <w:rPr>
          <w:rFonts w:cstheme="minorHAnsi"/>
          <w:sz w:val="24"/>
          <w:szCs w:val="24"/>
        </w:rPr>
      </w:pPr>
      <w:r w:rsidRPr="00025BED">
        <w:rPr>
          <w:rFonts w:cstheme="minorHAnsi"/>
          <w:sz w:val="24"/>
          <w:szCs w:val="24"/>
        </w:rPr>
        <w:t xml:space="preserve">Pakiet 11, poz. 4 </w:t>
      </w:r>
      <w:r w:rsidR="00CF3020" w:rsidRPr="00025BED">
        <w:rPr>
          <w:rFonts w:cstheme="minorHAnsi"/>
          <w:sz w:val="24"/>
          <w:szCs w:val="24"/>
        </w:rPr>
        <w:t xml:space="preserve">Prosimy zamawiającego o dopuszczenie Linii infuzyjnej bursztynowej o długości ok.186 cm do podawania </w:t>
      </w:r>
      <w:proofErr w:type="spellStart"/>
      <w:r w:rsidR="00CF3020" w:rsidRPr="00025BED">
        <w:rPr>
          <w:rFonts w:cstheme="minorHAnsi"/>
          <w:sz w:val="24"/>
          <w:szCs w:val="24"/>
        </w:rPr>
        <w:t>cytostatyków</w:t>
      </w:r>
      <w:proofErr w:type="spellEnd"/>
      <w:r w:rsidR="00CF3020" w:rsidRPr="00025BED">
        <w:rPr>
          <w:rFonts w:cstheme="minorHAnsi"/>
          <w:sz w:val="24"/>
          <w:szCs w:val="24"/>
        </w:rPr>
        <w:t xml:space="preserve"> z 1 bocznym portem bezigłowym nad komorą kroplową do podłączenia pojemnika z lekiem. W dystalnej części dodatkowy zawór do </w:t>
      </w:r>
      <w:proofErr w:type="spellStart"/>
      <w:r w:rsidR="00CF3020" w:rsidRPr="00025BED">
        <w:rPr>
          <w:rFonts w:cstheme="minorHAnsi"/>
          <w:sz w:val="24"/>
          <w:szCs w:val="24"/>
        </w:rPr>
        <w:t>dostrzyknięć</w:t>
      </w:r>
      <w:proofErr w:type="spellEnd"/>
      <w:r w:rsidR="00CF3020" w:rsidRPr="00025BED">
        <w:rPr>
          <w:rFonts w:cstheme="minorHAnsi"/>
          <w:sz w:val="24"/>
          <w:szCs w:val="24"/>
        </w:rPr>
        <w:t xml:space="preserve">, nad zaworem zastawka </w:t>
      </w:r>
      <w:proofErr w:type="spellStart"/>
      <w:r w:rsidR="00CF3020" w:rsidRPr="00025BED">
        <w:rPr>
          <w:rFonts w:cstheme="minorHAnsi"/>
          <w:sz w:val="24"/>
          <w:szCs w:val="24"/>
        </w:rPr>
        <w:t>antyzwrotna</w:t>
      </w:r>
      <w:proofErr w:type="spellEnd"/>
      <w:r w:rsidR="00CF3020" w:rsidRPr="00025BED">
        <w:rPr>
          <w:rFonts w:cstheme="minorHAnsi"/>
          <w:sz w:val="24"/>
          <w:szCs w:val="24"/>
        </w:rPr>
        <w:t xml:space="preserve"> uniemożliwiająca cofanie się leku do drenu. Porty dostępu w postaci zaworów bezigłowych z płaską powierzchnią do dezynfekcji, nie wymagające dodatkowego koreczka.  Linia odpowiednia do podaży z worków i butelek, w </w:t>
      </w:r>
      <w:r w:rsidR="00CF3020" w:rsidRPr="00025BED">
        <w:rPr>
          <w:rFonts w:cstheme="minorHAnsi"/>
          <w:sz w:val="24"/>
          <w:szCs w:val="24"/>
        </w:rPr>
        <w:lastRenderedPageBreak/>
        <w:t xml:space="preserve">linii zacisk zatrzaskowy, zacisk rolkowy z miejscem na podwieszenie drenu. Dren z poliuretanu. Objętość wypełnienia 11,9 ml. Przyrząd nie zawiera DEHP. </w:t>
      </w:r>
    </w:p>
    <w:p w:rsidR="00755054" w:rsidRPr="00025BED" w:rsidRDefault="00187CBB" w:rsidP="00025BED">
      <w:pPr>
        <w:spacing w:line="360" w:lineRule="auto"/>
        <w:jc w:val="both"/>
        <w:rPr>
          <w:rFonts w:cstheme="minorHAnsi"/>
          <w:sz w:val="24"/>
          <w:szCs w:val="24"/>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CF3020" w:rsidRPr="00025BED" w:rsidRDefault="00303A25" w:rsidP="00025BED">
      <w:pPr>
        <w:spacing w:line="360" w:lineRule="auto"/>
        <w:jc w:val="both"/>
        <w:rPr>
          <w:rFonts w:cstheme="minorHAnsi"/>
          <w:b/>
          <w:sz w:val="24"/>
          <w:szCs w:val="24"/>
        </w:rPr>
      </w:pPr>
      <w:r w:rsidRPr="00025BED">
        <w:rPr>
          <w:rFonts w:cstheme="minorHAnsi"/>
          <w:b/>
          <w:sz w:val="24"/>
          <w:szCs w:val="24"/>
        </w:rPr>
        <w:t>Pytanie 38</w:t>
      </w:r>
      <w:r w:rsidR="00CF3020" w:rsidRPr="00025BED">
        <w:rPr>
          <w:rFonts w:cstheme="minorHAnsi"/>
          <w:b/>
          <w:sz w:val="24"/>
          <w:szCs w:val="24"/>
        </w:rPr>
        <w:t xml:space="preserve"> </w:t>
      </w:r>
    </w:p>
    <w:p w:rsidR="00CF3020" w:rsidRPr="00025BED" w:rsidRDefault="00303A25" w:rsidP="00025BED">
      <w:pPr>
        <w:spacing w:line="360" w:lineRule="auto"/>
        <w:jc w:val="both"/>
        <w:rPr>
          <w:rFonts w:cstheme="minorHAnsi"/>
          <w:sz w:val="24"/>
          <w:szCs w:val="24"/>
        </w:rPr>
      </w:pPr>
      <w:r w:rsidRPr="00025BED">
        <w:rPr>
          <w:rFonts w:cstheme="minorHAnsi"/>
          <w:sz w:val="24"/>
          <w:szCs w:val="24"/>
        </w:rPr>
        <w:t xml:space="preserve">Pakiet 11,poz 5 </w:t>
      </w:r>
      <w:r w:rsidR="00CF3020" w:rsidRPr="00025BED">
        <w:rPr>
          <w:rFonts w:cstheme="minorHAnsi"/>
          <w:sz w:val="24"/>
          <w:szCs w:val="24"/>
        </w:rPr>
        <w:t xml:space="preserve">Prosimy zamawiającego o dopuszczenie Zestawu do przetoczeń </w:t>
      </w:r>
      <w:proofErr w:type="spellStart"/>
      <w:r w:rsidR="00CF3020" w:rsidRPr="00025BED">
        <w:rPr>
          <w:rFonts w:cstheme="minorHAnsi"/>
          <w:sz w:val="24"/>
          <w:szCs w:val="24"/>
        </w:rPr>
        <w:t>cytostatyków</w:t>
      </w:r>
      <w:proofErr w:type="spellEnd"/>
      <w:r w:rsidR="00CF3020" w:rsidRPr="00025BED">
        <w:rPr>
          <w:rFonts w:cstheme="minorHAnsi"/>
          <w:sz w:val="24"/>
          <w:szCs w:val="24"/>
        </w:rPr>
        <w:t xml:space="preserve"> trzydrożnego o parametrach: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 dł.181 cm, objętość wypełnienia - 11,6 ml, dren z PUR ,przepływ powyżej 150 ml/min, wypełnienie do 0,05 ml , zastawka </w:t>
      </w:r>
      <w:proofErr w:type="spellStart"/>
      <w:r w:rsidRPr="00025BED">
        <w:rPr>
          <w:rFonts w:cstheme="minorHAnsi"/>
          <w:sz w:val="24"/>
          <w:szCs w:val="24"/>
        </w:rPr>
        <w:t>antyzwrotna</w:t>
      </w:r>
      <w:proofErr w:type="spellEnd"/>
      <w:r w:rsidRPr="00025BED">
        <w:rPr>
          <w:rFonts w:cstheme="minorHAnsi"/>
          <w:sz w:val="24"/>
          <w:szCs w:val="24"/>
        </w:rPr>
        <w:t xml:space="preserve"> w linii, koniec dystalny z filtrem hydrofobowym i obrotowym łącznikiem      Filtr </w:t>
      </w:r>
      <w:proofErr w:type="spellStart"/>
      <w:r w:rsidRPr="00025BED">
        <w:rPr>
          <w:rFonts w:cstheme="minorHAnsi"/>
          <w:sz w:val="24"/>
          <w:szCs w:val="24"/>
        </w:rPr>
        <w:t>odpowietrzeniowy</w:t>
      </w:r>
      <w:proofErr w:type="spellEnd"/>
      <w:r w:rsidRPr="00025BED">
        <w:rPr>
          <w:rFonts w:cstheme="minorHAnsi"/>
          <w:sz w:val="24"/>
          <w:szCs w:val="24"/>
        </w:rPr>
        <w:t xml:space="preserve">  1,2µm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Filtr hydrofobowy (w zatyczce) 1,2µm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Filtr w komorze kroplowej 15µm </w:t>
      </w:r>
    </w:p>
    <w:p w:rsidR="00CF3020" w:rsidRPr="00025BED" w:rsidRDefault="00187CBB" w:rsidP="00025BED">
      <w:pPr>
        <w:spacing w:line="360" w:lineRule="auto"/>
        <w:jc w:val="both"/>
        <w:rPr>
          <w:rFonts w:cstheme="minorHAnsi"/>
          <w:sz w:val="24"/>
          <w:szCs w:val="24"/>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r w:rsidR="00CF3020" w:rsidRPr="00025BED">
        <w:rPr>
          <w:rFonts w:cstheme="minorHAnsi"/>
          <w:sz w:val="24"/>
          <w:szCs w:val="24"/>
        </w:rPr>
        <w:t xml:space="preserve"> </w:t>
      </w:r>
    </w:p>
    <w:p w:rsidR="00CF3020" w:rsidRPr="00025BED" w:rsidRDefault="00303A25" w:rsidP="00025BED">
      <w:pPr>
        <w:spacing w:line="360" w:lineRule="auto"/>
        <w:jc w:val="both"/>
        <w:rPr>
          <w:rFonts w:cstheme="minorHAnsi"/>
          <w:b/>
          <w:sz w:val="24"/>
          <w:szCs w:val="24"/>
        </w:rPr>
      </w:pPr>
      <w:r w:rsidRPr="00025BED">
        <w:rPr>
          <w:rFonts w:cstheme="minorHAnsi"/>
          <w:b/>
          <w:sz w:val="24"/>
          <w:szCs w:val="24"/>
        </w:rPr>
        <w:t>Pytanie 39</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Pakiet 11,</w:t>
      </w:r>
      <w:r w:rsidR="00303A25" w:rsidRPr="00025BED">
        <w:rPr>
          <w:rFonts w:cstheme="minorHAnsi"/>
          <w:sz w:val="24"/>
          <w:szCs w:val="24"/>
        </w:rPr>
        <w:t xml:space="preserve"> poz. 6 </w:t>
      </w:r>
      <w:r w:rsidRPr="00025BED">
        <w:rPr>
          <w:rFonts w:cstheme="minorHAnsi"/>
          <w:sz w:val="24"/>
          <w:szCs w:val="24"/>
        </w:rPr>
        <w:t xml:space="preserve"> Prosimy zamawiającego o dopuszczenie  zestawu o następujących parametrach: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Długość linii - 188 cm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 Przestrzeń martwa : 12,2 ml , Ilość aktywacji - 600, nie dłużej niż 7 dni           Dren z poliuretanu, nad portem do </w:t>
      </w:r>
      <w:proofErr w:type="spellStart"/>
      <w:r w:rsidRPr="00025BED">
        <w:rPr>
          <w:rFonts w:cstheme="minorHAnsi"/>
          <w:sz w:val="24"/>
          <w:szCs w:val="24"/>
        </w:rPr>
        <w:t>dostrzyknięć</w:t>
      </w:r>
      <w:proofErr w:type="spellEnd"/>
      <w:r w:rsidRPr="00025BED">
        <w:rPr>
          <w:rFonts w:cstheme="minorHAnsi"/>
          <w:sz w:val="24"/>
          <w:szCs w:val="24"/>
        </w:rPr>
        <w:t xml:space="preserve"> zastawka </w:t>
      </w:r>
      <w:proofErr w:type="spellStart"/>
      <w:r w:rsidRPr="00025BED">
        <w:rPr>
          <w:rFonts w:cstheme="minorHAnsi"/>
          <w:sz w:val="24"/>
          <w:szCs w:val="24"/>
        </w:rPr>
        <w:t>antyzwrotna</w:t>
      </w:r>
      <w:proofErr w:type="spellEnd"/>
      <w:r w:rsidRPr="00025BED">
        <w:rPr>
          <w:rFonts w:cstheme="minorHAnsi"/>
          <w:sz w:val="24"/>
          <w:szCs w:val="24"/>
        </w:rPr>
        <w:t xml:space="preserve">, filtr </w:t>
      </w:r>
      <w:proofErr w:type="spellStart"/>
      <w:r w:rsidRPr="00025BED">
        <w:rPr>
          <w:rFonts w:cstheme="minorHAnsi"/>
          <w:sz w:val="24"/>
          <w:szCs w:val="24"/>
        </w:rPr>
        <w:t>odpowietrzeniowy</w:t>
      </w:r>
      <w:proofErr w:type="spellEnd"/>
      <w:r w:rsidRPr="00025BED">
        <w:rPr>
          <w:rFonts w:cstheme="minorHAnsi"/>
          <w:sz w:val="24"/>
          <w:szCs w:val="24"/>
        </w:rPr>
        <w:t xml:space="preserve">  1,2µm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Filtr hydrofobowy (w zatyczce) 1,2µm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Filtr w komorze kroplowej 15µm </w:t>
      </w:r>
    </w:p>
    <w:p w:rsidR="00CF3020" w:rsidRPr="00025BED" w:rsidRDefault="00187CBB" w:rsidP="00025BED">
      <w:pPr>
        <w:spacing w:line="360" w:lineRule="auto"/>
        <w:jc w:val="both"/>
        <w:rPr>
          <w:rFonts w:cstheme="minorHAnsi"/>
          <w:sz w:val="24"/>
          <w:szCs w:val="24"/>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353E92" w:rsidRPr="00025BED" w:rsidRDefault="00353E92" w:rsidP="00025BED">
      <w:pPr>
        <w:spacing w:line="360" w:lineRule="auto"/>
        <w:jc w:val="both"/>
        <w:rPr>
          <w:rFonts w:cstheme="minorHAnsi"/>
          <w:b/>
          <w:sz w:val="24"/>
          <w:szCs w:val="24"/>
        </w:rPr>
      </w:pPr>
      <w:r w:rsidRPr="00025BED">
        <w:rPr>
          <w:rFonts w:cstheme="minorHAnsi"/>
          <w:b/>
          <w:sz w:val="24"/>
          <w:szCs w:val="24"/>
        </w:rPr>
        <w:lastRenderedPageBreak/>
        <w:t>Pytanie 40</w:t>
      </w:r>
    </w:p>
    <w:p w:rsidR="00CF3020" w:rsidRPr="00025BED" w:rsidRDefault="00353E92" w:rsidP="00025BED">
      <w:pPr>
        <w:spacing w:line="360" w:lineRule="auto"/>
        <w:jc w:val="both"/>
        <w:rPr>
          <w:rFonts w:cstheme="minorHAnsi"/>
          <w:sz w:val="24"/>
          <w:szCs w:val="24"/>
        </w:rPr>
      </w:pPr>
      <w:r w:rsidRPr="00025BED">
        <w:rPr>
          <w:rFonts w:cstheme="minorHAnsi"/>
          <w:sz w:val="24"/>
          <w:szCs w:val="24"/>
        </w:rPr>
        <w:t xml:space="preserve">Pakiet 11, poz. 7 </w:t>
      </w:r>
      <w:r w:rsidR="00CF3020" w:rsidRPr="00025BED">
        <w:rPr>
          <w:rFonts w:cstheme="minorHAnsi"/>
          <w:sz w:val="24"/>
          <w:szCs w:val="24"/>
        </w:rPr>
        <w:t xml:space="preserve">Prosimy Zamawiającego o doprecyzowanie czy zastawka ma posiadać płaską powierzchnię umożliwiającą łatwą i skuteczną dezynfekcję. </w:t>
      </w:r>
    </w:p>
    <w:p w:rsidR="00755054" w:rsidRPr="00025BED" w:rsidRDefault="00187CBB" w:rsidP="00025BED">
      <w:pPr>
        <w:spacing w:line="360" w:lineRule="auto"/>
        <w:jc w:val="both"/>
        <w:rPr>
          <w:rFonts w:cstheme="minorHAnsi"/>
          <w:sz w:val="24"/>
          <w:szCs w:val="24"/>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CF3020" w:rsidRPr="00025BED" w:rsidRDefault="00CF3020" w:rsidP="00025BED">
      <w:pPr>
        <w:spacing w:line="360" w:lineRule="auto"/>
        <w:jc w:val="both"/>
        <w:rPr>
          <w:rFonts w:cstheme="minorHAnsi"/>
          <w:b/>
          <w:sz w:val="24"/>
          <w:szCs w:val="24"/>
        </w:rPr>
      </w:pPr>
      <w:r w:rsidRPr="00025BED">
        <w:rPr>
          <w:rFonts w:cstheme="minorHAnsi"/>
          <w:sz w:val="24"/>
          <w:szCs w:val="24"/>
        </w:rPr>
        <w:t xml:space="preserve"> </w:t>
      </w:r>
      <w:r w:rsidR="00353E92" w:rsidRPr="00025BED">
        <w:rPr>
          <w:rFonts w:cstheme="minorHAnsi"/>
          <w:b/>
          <w:sz w:val="24"/>
          <w:szCs w:val="24"/>
        </w:rPr>
        <w:t>Pytanie 41</w:t>
      </w:r>
    </w:p>
    <w:p w:rsidR="00CF3020" w:rsidRPr="00025BED" w:rsidRDefault="00353E92" w:rsidP="00025BED">
      <w:pPr>
        <w:spacing w:line="360" w:lineRule="auto"/>
        <w:jc w:val="both"/>
        <w:rPr>
          <w:rFonts w:cstheme="minorHAnsi"/>
          <w:sz w:val="24"/>
          <w:szCs w:val="24"/>
        </w:rPr>
      </w:pPr>
      <w:r w:rsidRPr="00025BED">
        <w:rPr>
          <w:rFonts w:cstheme="minorHAnsi"/>
          <w:sz w:val="24"/>
          <w:szCs w:val="24"/>
        </w:rPr>
        <w:t xml:space="preserve">Pakiet 11, poz. 8 </w:t>
      </w:r>
      <w:r w:rsidR="00CF3020" w:rsidRPr="00025BED">
        <w:rPr>
          <w:rFonts w:cstheme="minorHAnsi"/>
          <w:sz w:val="24"/>
          <w:szCs w:val="24"/>
        </w:rPr>
        <w:t xml:space="preserve">Prosimy Zamawiającego o wyjaśnienie czy oczekuje zaoferowania Igły do bezpiecznego pobierania i rozpuszczania leków z otworem bocznym bez filtra o długości igły bez plastikowej nasadki 25 mm, 40 mm i 50 mm w zależności od potrzeb  Zamawiającego, co pozwoli na efektywne pobieranie leków bez strat z pojemników wielodawkowych o różnej wielkości     </w:t>
      </w:r>
    </w:p>
    <w:p w:rsidR="00755054" w:rsidRPr="00025BED" w:rsidRDefault="00187CBB" w:rsidP="00025BED">
      <w:pPr>
        <w:spacing w:line="360" w:lineRule="auto"/>
        <w:jc w:val="both"/>
        <w:rPr>
          <w:rFonts w:cstheme="minorHAnsi"/>
          <w:sz w:val="24"/>
          <w:szCs w:val="24"/>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CF3020" w:rsidRPr="00025BED" w:rsidRDefault="00CF3020" w:rsidP="00025BED">
      <w:pPr>
        <w:spacing w:line="360" w:lineRule="auto"/>
        <w:jc w:val="both"/>
        <w:rPr>
          <w:rFonts w:cstheme="minorHAnsi"/>
          <w:b/>
          <w:sz w:val="24"/>
          <w:szCs w:val="24"/>
        </w:rPr>
      </w:pPr>
      <w:r w:rsidRPr="00025BED">
        <w:rPr>
          <w:rFonts w:cstheme="minorHAnsi"/>
          <w:sz w:val="24"/>
          <w:szCs w:val="24"/>
        </w:rPr>
        <w:t xml:space="preserve"> </w:t>
      </w:r>
      <w:r w:rsidR="00353E92" w:rsidRPr="00025BED">
        <w:rPr>
          <w:rFonts w:cstheme="minorHAnsi"/>
          <w:b/>
          <w:sz w:val="24"/>
          <w:szCs w:val="24"/>
        </w:rPr>
        <w:t>Pytanie 42</w:t>
      </w:r>
    </w:p>
    <w:p w:rsidR="00CF3020" w:rsidRPr="00025BED" w:rsidRDefault="00353E92" w:rsidP="00025BED">
      <w:pPr>
        <w:spacing w:line="360" w:lineRule="auto"/>
        <w:jc w:val="both"/>
        <w:rPr>
          <w:rFonts w:cstheme="minorHAnsi"/>
          <w:sz w:val="24"/>
          <w:szCs w:val="24"/>
        </w:rPr>
      </w:pPr>
      <w:r w:rsidRPr="00025BED">
        <w:rPr>
          <w:rFonts w:cstheme="minorHAnsi"/>
          <w:sz w:val="24"/>
          <w:szCs w:val="24"/>
        </w:rPr>
        <w:t xml:space="preserve">Pakiet 11, poz. 8 </w:t>
      </w:r>
      <w:r w:rsidR="00CF3020" w:rsidRPr="00025BED">
        <w:rPr>
          <w:rFonts w:cstheme="minorHAnsi"/>
          <w:sz w:val="24"/>
          <w:szCs w:val="24"/>
        </w:rPr>
        <w:t xml:space="preserve">Prosimy Zamawiającego o wyjaśnienie czy oczekuje igły tępej z filtrem  wyposażonej w nasadkę w kolorze fioletowym/purpurowym w celu łatwego odróżnienia od igieł tępych bez filtra.  </w:t>
      </w:r>
    </w:p>
    <w:p w:rsidR="00755054" w:rsidRPr="00025BED" w:rsidRDefault="00755054" w:rsidP="00025BED">
      <w:pPr>
        <w:autoSpaceDE w:val="0"/>
        <w:autoSpaceDN w:val="0"/>
        <w:adjustRightInd w:val="0"/>
        <w:spacing w:after="0" w:line="360" w:lineRule="auto"/>
        <w:rPr>
          <w:rFonts w:cstheme="minorHAnsi"/>
          <w:color w:val="000000"/>
          <w:sz w:val="24"/>
          <w:szCs w:val="24"/>
        </w:rPr>
      </w:pPr>
      <w:r w:rsidRPr="00025BED">
        <w:rPr>
          <w:rFonts w:cstheme="minorHAnsi"/>
          <w:b/>
          <w:color w:val="000000"/>
          <w:sz w:val="24"/>
          <w:szCs w:val="24"/>
        </w:rPr>
        <w:t>Odpowiedź:</w:t>
      </w:r>
      <w:r w:rsidR="000E5AA7" w:rsidRPr="00025BED">
        <w:rPr>
          <w:rFonts w:cstheme="minorHAnsi"/>
          <w:b/>
          <w:color w:val="000000"/>
          <w:sz w:val="24"/>
          <w:szCs w:val="24"/>
        </w:rPr>
        <w:t xml:space="preserve"> </w:t>
      </w:r>
      <w:r w:rsidR="000E5AA7" w:rsidRPr="00025BED">
        <w:rPr>
          <w:rFonts w:cstheme="minorHAnsi"/>
          <w:color w:val="000000"/>
          <w:sz w:val="24"/>
          <w:szCs w:val="24"/>
        </w:rPr>
        <w:t>Nie</w:t>
      </w:r>
    </w:p>
    <w:p w:rsidR="00187CBB" w:rsidRPr="00025BED" w:rsidRDefault="00187CBB" w:rsidP="00025BED">
      <w:pPr>
        <w:autoSpaceDE w:val="0"/>
        <w:autoSpaceDN w:val="0"/>
        <w:adjustRightInd w:val="0"/>
        <w:spacing w:after="0" w:line="360" w:lineRule="auto"/>
        <w:rPr>
          <w:rFonts w:cstheme="minorHAnsi"/>
          <w:color w:val="000000"/>
          <w:sz w:val="24"/>
          <w:szCs w:val="24"/>
        </w:rPr>
      </w:pPr>
    </w:p>
    <w:p w:rsidR="00CF3020" w:rsidRPr="00025BED" w:rsidRDefault="00CF3020" w:rsidP="00025BED">
      <w:pPr>
        <w:spacing w:line="360" w:lineRule="auto"/>
        <w:jc w:val="both"/>
        <w:rPr>
          <w:rFonts w:cstheme="minorHAnsi"/>
          <w:b/>
          <w:sz w:val="24"/>
          <w:szCs w:val="24"/>
        </w:rPr>
      </w:pPr>
      <w:r w:rsidRPr="00025BED">
        <w:rPr>
          <w:rFonts w:cstheme="minorHAnsi"/>
          <w:sz w:val="24"/>
          <w:szCs w:val="24"/>
        </w:rPr>
        <w:t xml:space="preserve"> </w:t>
      </w:r>
      <w:r w:rsidR="00353E92" w:rsidRPr="00025BED">
        <w:rPr>
          <w:rFonts w:cstheme="minorHAnsi"/>
          <w:b/>
          <w:sz w:val="24"/>
          <w:szCs w:val="24"/>
        </w:rPr>
        <w:t>Pytanie 43</w:t>
      </w:r>
    </w:p>
    <w:p w:rsidR="00CF3020" w:rsidRPr="00025BED" w:rsidRDefault="00353E92" w:rsidP="00025BED">
      <w:pPr>
        <w:spacing w:line="360" w:lineRule="auto"/>
        <w:jc w:val="both"/>
        <w:rPr>
          <w:rFonts w:cstheme="minorHAnsi"/>
          <w:sz w:val="24"/>
          <w:szCs w:val="24"/>
        </w:rPr>
      </w:pPr>
      <w:r w:rsidRPr="00025BED">
        <w:rPr>
          <w:rFonts w:cstheme="minorHAnsi"/>
          <w:sz w:val="24"/>
          <w:szCs w:val="24"/>
        </w:rPr>
        <w:t xml:space="preserve">Pakiet 12 </w:t>
      </w:r>
      <w:r w:rsidR="00CF3020" w:rsidRPr="00025BED">
        <w:rPr>
          <w:rFonts w:cstheme="minorHAnsi"/>
          <w:sz w:val="24"/>
          <w:szCs w:val="24"/>
        </w:rPr>
        <w:t xml:space="preserve">Poz,1,2,3,4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1)Prosimy Zamawiającego o wyjaśnienie czy oczekuje zaoferowania strzykawek z dwustronną  skalą pomiarową, co ułatwia precyzyjny odczyt zawartości strzykawki   </w:t>
      </w:r>
    </w:p>
    <w:p w:rsidR="00187CBB" w:rsidRPr="00025BED" w:rsidRDefault="00187CBB" w:rsidP="00025BED">
      <w:pPr>
        <w:spacing w:line="360" w:lineRule="auto"/>
        <w:jc w:val="both"/>
        <w:rPr>
          <w:rFonts w:eastAsia="Times New Roman"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CF3020" w:rsidRPr="00025BED" w:rsidRDefault="00CF3020" w:rsidP="00025BED">
      <w:pPr>
        <w:spacing w:line="360" w:lineRule="auto"/>
        <w:jc w:val="both"/>
        <w:rPr>
          <w:rFonts w:cstheme="minorHAnsi"/>
          <w:sz w:val="24"/>
          <w:szCs w:val="24"/>
        </w:rPr>
      </w:pPr>
      <w:r w:rsidRPr="00025BED">
        <w:rPr>
          <w:rFonts w:cstheme="minorHAnsi"/>
          <w:sz w:val="24"/>
          <w:szCs w:val="24"/>
        </w:rPr>
        <w:lastRenderedPageBreak/>
        <w:t xml:space="preserve">2)Prosimy zamawiającego o wyjaśnienie czy oczekuje zaoferowania strzykawek z tłokiem prostym bez przewężeń w jego środkowej części , nie ulegającym odkształcaniu podczas przygotowywania i podaży leków w iniekcji ,  gwarantującym płynną podaż leku      </w:t>
      </w:r>
    </w:p>
    <w:p w:rsidR="00187CBB" w:rsidRPr="00025BED" w:rsidRDefault="00187CBB" w:rsidP="00025BED">
      <w:pPr>
        <w:spacing w:line="360" w:lineRule="auto"/>
        <w:jc w:val="both"/>
        <w:rPr>
          <w:rFonts w:eastAsia="Times New Roman"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3) Prosimy Zamawiającego o wyjaśnienie czy oczekuje zaoferowania strzykawek z oznaczeniem kolorystycznym na opakowaniu jednostkowym i zbiorczym , zróżnicowanym w zależności od pojemności , w celu łatwej identyfikacji rodzaju strzykawki </w:t>
      </w:r>
    </w:p>
    <w:p w:rsidR="00755054" w:rsidRPr="00025BED" w:rsidRDefault="00187CBB" w:rsidP="00025BED">
      <w:pPr>
        <w:spacing w:line="360" w:lineRule="auto"/>
        <w:jc w:val="both"/>
        <w:rPr>
          <w:rFonts w:cstheme="minorHAnsi"/>
          <w:sz w:val="24"/>
          <w:szCs w:val="24"/>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CF3020" w:rsidRPr="00025BED" w:rsidRDefault="002D4048" w:rsidP="00025BED">
      <w:pPr>
        <w:spacing w:line="360" w:lineRule="auto"/>
        <w:jc w:val="both"/>
        <w:rPr>
          <w:rFonts w:cstheme="minorHAnsi"/>
          <w:b/>
          <w:sz w:val="24"/>
          <w:szCs w:val="24"/>
        </w:rPr>
      </w:pPr>
      <w:r w:rsidRPr="00025BED">
        <w:rPr>
          <w:rFonts w:cstheme="minorHAnsi"/>
          <w:b/>
          <w:sz w:val="24"/>
          <w:szCs w:val="24"/>
        </w:rPr>
        <w:t>Pytanie 44</w:t>
      </w:r>
    </w:p>
    <w:p w:rsidR="00CF3020" w:rsidRPr="00025BED" w:rsidRDefault="002D4048" w:rsidP="00025BED">
      <w:pPr>
        <w:spacing w:line="360" w:lineRule="auto"/>
        <w:jc w:val="both"/>
        <w:rPr>
          <w:rFonts w:cstheme="minorHAnsi"/>
          <w:sz w:val="24"/>
          <w:szCs w:val="24"/>
        </w:rPr>
      </w:pPr>
      <w:r w:rsidRPr="00025BED">
        <w:rPr>
          <w:rFonts w:cstheme="minorHAnsi"/>
          <w:sz w:val="24"/>
          <w:szCs w:val="24"/>
        </w:rPr>
        <w:t xml:space="preserve">Pakiet 13, Poz. 1  </w:t>
      </w:r>
      <w:r w:rsidR="00CF3020" w:rsidRPr="00025BED">
        <w:rPr>
          <w:rFonts w:cstheme="minorHAnsi"/>
          <w:sz w:val="24"/>
          <w:szCs w:val="24"/>
        </w:rPr>
        <w:t>Prosimy Zamawiającego o dopuszczenie strzykawek 3 ml.</w:t>
      </w:r>
    </w:p>
    <w:p w:rsidR="00755054" w:rsidRPr="00025BED" w:rsidRDefault="00755054" w:rsidP="00025BED">
      <w:pPr>
        <w:autoSpaceDE w:val="0"/>
        <w:autoSpaceDN w:val="0"/>
        <w:adjustRightInd w:val="0"/>
        <w:spacing w:after="0" w:line="360" w:lineRule="auto"/>
        <w:rPr>
          <w:rFonts w:cstheme="minorHAnsi"/>
          <w:color w:val="000000"/>
          <w:sz w:val="24"/>
          <w:szCs w:val="24"/>
        </w:rPr>
      </w:pPr>
      <w:r w:rsidRPr="00025BED">
        <w:rPr>
          <w:rFonts w:cstheme="minorHAnsi"/>
          <w:b/>
          <w:color w:val="000000"/>
          <w:sz w:val="24"/>
          <w:szCs w:val="24"/>
        </w:rPr>
        <w:t>Odpowiedź:</w:t>
      </w:r>
      <w:r w:rsidR="00204F3C" w:rsidRPr="00025BED">
        <w:rPr>
          <w:rFonts w:cstheme="minorHAnsi"/>
          <w:b/>
          <w:color w:val="000000"/>
          <w:sz w:val="24"/>
          <w:szCs w:val="24"/>
        </w:rPr>
        <w:t xml:space="preserve"> </w:t>
      </w:r>
      <w:r w:rsidR="00204F3C" w:rsidRPr="00025BED">
        <w:rPr>
          <w:rFonts w:cstheme="minorHAnsi"/>
          <w:color w:val="000000"/>
          <w:sz w:val="24"/>
          <w:szCs w:val="24"/>
        </w:rPr>
        <w:t>Zamawiający wyraża zgodę.</w:t>
      </w:r>
    </w:p>
    <w:p w:rsidR="00755054" w:rsidRPr="00025BED" w:rsidRDefault="00755054" w:rsidP="00025BED">
      <w:pPr>
        <w:spacing w:line="360" w:lineRule="auto"/>
        <w:jc w:val="both"/>
        <w:rPr>
          <w:rFonts w:cstheme="minorHAnsi"/>
          <w:sz w:val="24"/>
          <w:szCs w:val="24"/>
        </w:rPr>
      </w:pPr>
    </w:p>
    <w:p w:rsidR="00CF3020" w:rsidRPr="00025BED" w:rsidRDefault="002D4048" w:rsidP="00025BED">
      <w:pPr>
        <w:spacing w:line="360" w:lineRule="auto"/>
        <w:jc w:val="both"/>
        <w:rPr>
          <w:rFonts w:cstheme="minorHAnsi"/>
          <w:b/>
          <w:sz w:val="24"/>
          <w:szCs w:val="24"/>
        </w:rPr>
      </w:pPr>
      <w:r w:rsidRPr="00025BED">
        <w:rPr>
          <w:rFonts w:cstheme="minorHAnsi"/>
          <w:b/>
          <w:sz w:val="24"/>
          <w:szCs w:val="24"/>
        </w:rPr>
        <w:t>Pytanie 45</w:t>
      </w:r>
    </w:p>
    <w:p w:rsidR="00CF3020" w:rsidRPr="00025BED" w:rsidRDefault="002D4048" w:rsidP="00025BED">
      <w:pPr>
        <w:spacing w:line="360" w:lineRule="auto"/>
        <w:jc w:val="both"/>
        <w:rPr>
          <w:rFonts w:cstheme="minorHAnsi"/>
          <w:sz w:val="24"/>
          <w:szCs w:val="24"/>
        </w:rPr>
      </w:pPr>
      <w:r w:rsidRPr="00025BED">
        <w:rPr>
          <w:rFonts w:cstheme="minorHAnsi"/>
          <w:sz w:val="24"/>
          <w:szCs w:val="24"/>
        </w:rPr>
        <w:t xml:space="preserve">Pakiet 13, poz. 1-5 </w:t>
      </w:r>
      <w:r w:rsidR="00CF3020" w:rsidRPr="00025BED">
        <w:rPr>
          <w:rFonts w:cstheme="minorHAnsi"/>
          <w:sz w:val="24"/>
          <w:szCs w:val="24"/>
        </w:rPr>
        <w:t xml:space="preserve">Czy zamawiający  oczekuje by opakowanie jednostkowe strzykawki miało  wyraźnie zaznaczone  miejsce otwarcia (optyczne i wyczuwalne)?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Skalowanie  strzykawki co  0,1 ml, logo  marki strzykawki/logo producenta   na cylindrze, sterylne, jednorazowego użytku , wolne od lateksu, DEHP, PCV, </w:t>
      </w:r>
      <w:proofErr w:type="spellStart"/>
      <w:r w:rsidRPr="00025BED">
        <w:rPr>
          <w:rFonts w:cstheme="minorHAnsi"/>
          <w:sz w:val="24"/>
          <w:szCs w:val="24"/>
        </w:rPr>
        <w:t>Bisphenolu</w:t>
      </w:r>
      <w:proofErr w:type="spellEnd"/>
      <w:r w:rsidRPr="00025BED">
        <w:rPr>
          <w:rFonts w:cstheme="minorHAnsi"/>
          <w:sz w:val="24"/>
          <w:szCs w:val="24"/>
        </w:rPr>
        <w:t xml:space="preserve"> A,  korek (uszczelniacz tłoka) w kolorze czarnym. </w:t>
      </w:r>
    </w:p>
    <w:p w:rsidR="00755054" w:rsidRPr="00025BED" w:rsidRDefault="00CF3020" w:rsidP="00025BED">
      <w:pPr>
        <w:autoSpaceDE w:val="0"/>
        <w:autoSpaceDN w:val="0"/>
        <w:adjustRightInd w:val="0"/>
        <w:spacing w:after="0" w:line="360" w:lineRule="auto"/>
        <w:rPr>
          <w:rFonts w:cstheme="minorHAnsi"/>
          <w:b/>
          <w:color w:val="000000"/>
          <w:sz w:val="24"/>
          <w:szCs w:val="24"/>
        </w:rPr>
      </w:pPr>
      <w:r w:rsidRPr="00025BED">
        <w:rPr>
          <w:rFonts w:cstheme="minorHAnsi"/>
          <w:sz w:val="24"/>
          <w:szCs w:val="24"/>
        </w:rPr>
        <w:t xml:space="preserve"> </w:t>
      </w:r>
      <w:r w:rsidR="00187CBB" w:rsidRPr="00025BED">
        <w:rPr>
          <w:rFonts w:cstheme="minorHAnsi"/>
          <w:b/>
          <w:color w:val="000000"/>
          <w:sz w:val="24"/>
          <w:szCs w:val="24"/>
        </w:rPr>
        <w:t xml:space="preserve">Odpowiedź: </w:t>
      </w:r>
      <w:r w:rsidR="00187CBB" w:rsidRPr="00025BED">
        <w:rPr>
          <w:rFonts w:eastAsia="Times New Roman" w:cstheme="minorHAnsi"/>
          <w:sz w:val="24"/>
          <w:szCs w:val="24"/>
          <w:lang w:eastAsia="pl-PL"/>
        </w:rPr>
        <w:t>Zamawiający podtrzymuje wymagania zawarte w SWZ.</w:t>
      </w:r>
    </w:p>
    <w:p w:rsidR="00204F3C" w:rsidRPr="00025BED" w:rsidRDefault="00204F3C" w:rsidP="00025BED">
      <w:pPr>
        <w:spacing w:line="360" w:lineRule="auto"/>
        <w:jc w:val="both"/>
        <w:rPr>
          <w:rFonts w:cstheme="minorHAnsi"/>
          <w:b/>
          <w:sz w:val="24"/>
          <w:szCs w:val="24"/>
        </w:rPr>
      </w:pPr>
    </w:p>
    <w:p w:rsidR="00CF3020" w:rsidRPr="00025BED" w:rsidRDefault="002D4048" w:rsidP="00025BED">
      <w:pPr>
        <w:spacing w:line="360" w:lineRule="auto"/>
        <w:jc w:val="both"/>
        <w:rPr>
          <w:rFonts w:cstheme="minorHAnsi"/>
          <w:b/>
          <w:sz w:val="24"/>
          <w:szCs w:val="24"/>
        </w:rPr>
      </w:pPr>
      <w:r w:rsidRPr="00025BED">
        <w:rPr>
          <w:rFonts w:cstheme="minorHAnsi"/>
          <w:b/>
          <w:sz w:val="24"/>
          <w:szCs w:val="24"/>
        </w:rPr>
        <w:t>Pytanie 46</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Pakiet 14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Poz.1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lastRenderedPageBreak/>
        <w:t xml:space="preserve">Prosimy Zamawiającego o wyjaśnienie czy przyrząd do przetaczania płynów infuzyjnych ma być wyposażony w  zaciskacz rolkowy  z  miejscem na zabezpieczenie igły po zakończonej infuzji oraz miejsce na podwieszenie drenu </w:t>
      </w:r>
    </w:p>
    <w:p w:rsidR="00204F3C" w:rsidRPr="00025BED" w:rsidRDefault="00204F3C" w:rsidP="00025BED">
      <w:pPr>
        <w:spacing w:line="360" w:lineRule="auto"/>
        <w:jc w:val="both"/>
        <w:rPr>
          <w:rFonts w:cstheme="minorHAnsi"/>
          <w:sz w:val="24"/>
          <w:szCs w:val="24"/>
        </w:rPr>
      </w:pPr>
      <w:r w:rsidRPr="00025BED">
        <w:rPr>
          <w:rFonts w:cstheme="minorHAnsi"/>
          <w:b/>
          <w:sz w:val="24"/>
          <w:szCs w:val="24"/>
        </w:rPr>
        <w:t xml:space="preserve">Odpowiedź: </w:t>
      </w:r>
      <w:r w:rsidRPr="00025BED">
        <w:rPr>
          <w:rFonts w:cstheme="minorHAnsi"/>
          <w:sz w:val="24"/>
          <w:szCs w:val="24"/>
        </w:rPr>
        <w:t>Tak</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Poz. 2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Prosimy Zamawiającego o wyjaśnienie czy przyrząd do przetaczania krwi  ma być wyposażony w  zaciskacz rolkowy  z  miejscem na zabezpieczenie igły po zakończonej infuzji oraz miejsce na podwieszenie drenu </w:t>
      </w:r>
    </w:p>
    <w:p w:rsidR="00204F3C" w:rsidRPr="00025BED" w:rsidRDefault="00204F3C" w:rsidP="00025BED">
      <w:pPr>
        <w:spacing w:line="360" w:lineRule="auto"/>
        <w:jc w:val="both"/>
        <w:rPr>
          <w:rFonts w:cstheme="minorHAnsi"/>
          <w:sz w:val="24"/>
          <w:szCs w:val="24"/>
        </w:rPr>
      </w:pPr>
      <w:r w:rsidRPr="00025BED">
        <w:rPr>
          <w:rFonts w:cstheme="minorHAnsi"/>
          <w:b/>
          <w:sz w:val="24"/>
          <w:szCs w:val="24"/>
        </w:rPr>
        <w:t xml:space="preserve">Odpowiedź: </w:t>
      </w:r>
      <w:r w:rsidRPr="00025BED">
        <w:rPr>
          <w:rFonts w:cstheme="minorHAnsi"/>
          <w:sz w:val="24"/>
          <w:szCs w:val="24"/>
        </w:rPr>
        <w:t>Tak</w:t>
      </w:r>
    </w:p>
    <w:p w:rsidR="00CF3020" w:rsidRPr="00025BED" w:rsidRDefault="002D4048" w:rsidP="00025BED">
      <w:pPr>
        <w:spacing w:line="360" w:lineRule="auto"/>
        <w:jc w:val="both"/>
        <w:rPr>
          <w:rFonts w:cstheme="minorHAnsi"/>
          <w:sz w:val="24"/>
          <w:szCs w:val="24"/>
        </w:rPr>
      </w:pPr>
      <w:r w:rsidRPr="00025BED">
        <w:rPr>
          <w:rFonts w:cstheme="minorHAnsi"/>
          <w:sz w:val="24"/>
          <w:szCs w:val="24"/>
        </w:rPr>
        <w:t xml:space="preserve"> </w:t>
      </w:r>
      <w:r w:rsidR="00CF3020" w:rsidRPr="00025BED">
        <w:rPr>
          <w:rFonts w:cstheme="minorHAnsi"/>
          <w:sz w:val="24"/>
          <w:szCs w:val="24"/>
        </w:rPr>
        <w:t xml:space="preserve">Poz. 3 i 4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Prosimy Zamawiającego o wyjaśnienie czy oczekuje zaoferowania przedłużaczy o średnicy  drenu 1,24 mm i 3 mm do wyboru Zamawiającego </w:t>
      </w:r>
    </w:p>
    <w:p w:rsidR="00755054" w:rsidRPr="00025BED" w:rsidRDefault="00C1066B" w:rsidP="00025BED">
      <w:pPr>
        <w:spacing w:line="360" w:lineRule="auto"/>
        <w:jc w:val="both"/>
        <w:rPr>
          <w:rFonts w:cstheme="minorHAnsi"/>
          <w:sz w:val="24"/>
          <w:szCs w:val="24"/>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CF3020" w:rsidRPr="00025BED" w:rsidRDefault="00282982" w:rsidP="00025BED">
      <w:pPr>
        <w:spacing w:line="360" w:lineRule="auto"/>
        <w:jc w:val="both"/>
        <w:rPr>
          <w:rFonts w:cstheme="minorHAnsi"/>
          <w:b/>
          <w:sz w:val="24"/>
          <w:szCs w:val="24"/>
        </w:rPr>
      </w:pPr>
      <w:r w:rsidRPr="00025BED">
        <w:rPr>
          <w:rFonts w:cstheme="minorHAnsi"/>
          <w:b/>
          <w:sz w:val="24"/>
          <w:szCs w:val="24"/>
        </w:rPr>
        <w:t>Pytanie 47</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Pakiet 15 </w:t>
      </w:r>
    </w:p>
    <w:p w:rsidR="00CF3020" w:rsidRPr="00025BED" w:rsidRDefault="00282982" w:rsidP="00025BED">
      <w:pPr>
        <w:spacing w:line="360" w:lineRule="auto"/>
        <w:jc w:val="both"/>
        <w:rPr>
          <w:rFonts w:cstheme="minorHAnsi"/>
          <w:sz w:val="24"/>
          <w:szCs w:val="24"/>
        </w:rPr>
      </w:pPr>
      <w:r w:rsidRPr="00025BED">
        <w:rPr>
          <w:rFonts w:cstheme="minorHAnsi"/>
          <w:sz w:val="24"/>
          <w:szCs w:val="24"/>
        </w:rPr>
        <w:t xml:space="preserve"> </w:t>
      </w:r>
      <w:r w:rsidR="00CF3020" w:rsidRPr="00025BED">
        <w:rPr>
          <w:rFonts w:cstheme="minorHAnsi"/>
          <w:sz w:val="24"/>
          <w:szCs w:val="24"/>
        </w:rPr>
        <w:t xml:space="preserve">Poz.1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Prosimy Zamawiającego o dopuszczenie aparatu do przetoczeń z nieprzezroczystym kolcem , co nie ma wpływu na widoczność drogi płynu. Pozostałe parametry zgodnie z SWZ</w:t>
      </w:r>
    </w:p>
    <w:p w:rsidR="00C1066B" w:rsidRPr="00025BED" w:rsidRDefault="00C1066B" w:rsidP="00025BED">
      <w:pPr>
        <w:spacing w:line="360" w:lineRule="auto"/>
        <w:jc w:val="both"/>
        <w:rPr>
          <w:rFonts w:eastAsia="Times New Roman"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Poz.  2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Prosimy Zamawiającego o dopuszczenie przyrządu do przetaczania krwi firmy </w:t>
      </w:r>
      <w:proofErr w:type="spellStart"/>
      <w:r w:rsidRPr="00025BED">
        <w:rPr>
          <w:rFonts w:cstheme="minorHAnsi"/>
          <w:sz w:val="24"/>
          <w:szCs w:val="24"/>
        </w:rPr>
        <w:t>Margomed</w:t>
      </w:r>
      <w:proofErr w:type="spellEnd"/>
      <w:r w:rsidRPr="00025BED">
        <w:rPr>
          <w:rFonts w:cstheme="minorHAnsi"/>
          <w:sz w:val="24"/>
          <w:szCs w:val="24"/>
        </w:rPr>
        <w:t xml:space="preserve"> o poniższych parametrach: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lastRenderedPageBreak/>
        <w:t xml:space="preserve">Przyrząd do przetaczania krwi i preparatów krwiopochodnych/ transfuzji, z  komora kroplowa wolna od PVC o długości min. 80mm w części przezroczystej , z odpowietrznikiem, zatyczka filtra w kolorze czerwonym,  pojemność komory 18 ml,  całość bez zawartości </w:t>
      </w:r>
      <w:proofErr w:type="spellStart"/>
      <w:r w:rsidRPr="00025BED">
        <w:rPr>
          <w:rFonts w:cstheme="minorHAnsi"/>
          <w:sz w:val="24"/>
          <w:szCs w:val="24"/>
        </w:rPr>
        <w:t>ftalanów</w:t>
      </w:r>
      <w:proofErr w:type="spellEnd"/>
      <w:r w:rsidRPr="00025BED">
        <w:rPr>
          <w:rFonts w:cstheme="minorHAnsi"/>
          <w:sz w:val="24"/>
          <w:szCs w:val="24"/>
        </w:rPr>
        <w:t xml:space="preserve"> i lateksu (informacja fabrycznie nadrukowana  na opakowaniu jednostkowym),bez zawartości </w:t>
      </w:r>
      <w:proofErr w:type="spellStart"/>
      <w:r w:rsidRPr="00025BED">
        <w:rPr>
          <w:rFonts w:cstheme="minorHAnsi"/>
          <w:sz w:val="24"/>
          <w:szCs w:val="24"/>
        </w:rPr>
        <w:t>bisfenolu</w:t>
      </w:r>
      <w:proofErr w:type="spellEnd"/>
      <w:r w:rsidRPr="00025BED">
        <w:rPr>
          <w:rFonts w:cstheme="minorHAnsi"/>
          <w:sz w:val="24"/>
          <w:szCs w:val="24"/>
        </w:rPr>
        <w:t xml:space="preserve"> A ( BPA), zacisk rolkowy wyposażony w uchwyt na dren oraz możliwość zabezpieczenia igły biorczej po użyciu, nazwa producenta bezpośrednio na przyrządzie, dren o dł. 150 cm wyposażone w opaskę lub gumkę stabilizującą dren wewnątrz opakowania, opakowanie kolorystyczne - nadruk w kolorze czerwonym, folia-papier, sterylna, opakowanie 180 szt.</w:t>
      </w:r>
    </w:p>
    <w:p w:rsidR="00755054" w:rsidRPr="00025BED" w:rsidRDefault="00C1066B" w:rsidP="00025BED">
      <w:pPr>
        <w:spacing w:line="360" w:lineRule="auto"/>
        <w:jc w:val="both"/>
        <w:rPr>
          <w:rFonts w:cstheme="minorHAnsi"/>
          <w:sz w:val="24"/>
          <w:szCs w:val="24"/>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CF3020" w:rsidRPr="00025BED" w:rsidRDefault="0064519A" w:rsidP="00025BED">
      <w:pPr>
        <w:spacing w:line="360" w:lineRule="auto"/>
        <w:jc w:val="both"/>
        <w:rPr>
          <w:rFonts w:cstheme="minorHAnsi"/>
          <w:b/>
          <w:sz w:val="24"/>
          <w:szCs w:val="24"/>
        </w:rPr>
      </w:pPr>
      <w:r w:rsidRPr="00025BED">
        <w:rPr>
          <w:rFonts w:cstheme="minorHAnsi"/>
          <w:b/>
          <w:sz w:val="24"/>
          <w:szCs w:val="24"/>
        </w:rPr>
        <w:t>Pytanie 48</w:t>
      </w:r>
      <w:r w:rsidR="00CF3020" w:rsidRPr="00025BED">
        <w:rPr>
          <w:rFonts w:cstheme="minorHAnsi"/>
          <w:b/>
          <w:sz w:val="24"/>
          <w:szCs w:val="24"/>
        </w:rPr>
        <w:t xml:space="preserve">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Pakiet 16  </w:t>
      </w:r>
    </w:p>
    <w:p w:rsidR="00CF3020" w:rsidRPr="00025BED" w:rsidRDefault="0064519A" w:rsidP="00025BED">
      <w:pPr>
        <w:spacing w:line="360" w:lineRule="auto"/>
        <w:jc w:val="both"/>
        <w:rPr>
          <w:rFonts w:cstheme="minorHAnsi"/>
          <w:sz w:val="24"/>
          <w:szCs w:val="24"/>
        </w:rPr>
      </w:pPr>
      <w:r w:rsidRPr="00025BED">
        <w:rPr>
          <w:rFonts w:cstheme="minorHAnsi"/>
          <w:sz w:val="24"/>
          <w:szCs w:val="24"/>
        </w:rPr>
        <w:t xml:space="preserve"> </w:t>
      </w:r>
      <w:r w:rsidR="00CF3020" w:rsidRPr="00025BED">
        <w:rPr>
          <w:rFonts w:cstheme="minorHAnsi"/>
          <w:sz w:val="24"/>
          <w:szCs w:val="24"/>
        </w:rPr>
        <w:t xml:space="preserve">Poz. 5 punkt 6 </w:t>
      </w:r>
    </w:p>
    <w:p w:rsidR="00CF3020" w:rsidRPr="00025BED" w:rsidRDefault="0064519A" w:rsidP="00025BED">
      <w:pPr>
        <w:spacing w:line="360" w:lineRule="auto"/>
        <w:jc w:val="both"/>
        <w:rPr>
          <w:rFonts w:cstheme="minorHAnsi"/>
          <w:sz w:val="24"/>
          <w:szCs w:val="24"/>
        </w:rPr>
      </w:pPr>
      <w:r w:rsidRPr="00025BED">
        <w:rPr>
          <w:rFonts w:cstheme="minorHAnsi"/>
          <w:sz w:val="24"/>
          <w:szCs w:val="24"/>
        </w:rPr>
        <w:t xml:space="preserve"> </w:t>
      </w:r>
      <w:r w:rsidR="00CF3020" w:rsidRPr="00025BED">
        <w:rPr>
          <w:rFonts w:cstheme="minorHAnsi"/>
          <w:sz w:val="24"/>
          <w:szCs w:val="24"/>
        </w:rPr>
        <w:t xml:space="preserve">Prosimy Zamawiającego o dopuszczenie kaniul z cewnikiem wykonanym z biozgodnego PTFE z 4 paskami RTG inkorporowanymi  w materiał cewnika </w:t>
      </w:r>
    </w:p>
    <w:p w:rsidR="00C1066B" w:rsidRPr="00025BED" w:rsidRDefault="00C1066B" w:rsidP="00025BED">
      <w:pPr>
        <w:spacing w:line="360" w:lineRule="auto"/>
        <w:jc w:val="both"/>
        <w:rPr>
          <w:rFonts w:eastAsia="Times New Roman"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Poz. 6 punkt 10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Prosimy Zamawiającego o dopuszczenie kaniul o poniższych przepływach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10. </w:t>
      </w:r>
      <w:r w:rsidRPr="00025BED">
        <w:rPr>
          <w:rFonts w:cstheme="minorHAnsi"/>
          <w:sz w:val="24"/>
          <w:szCs w:val="24"/>
        </w:rPr>
        <w:tab/>
        <w:t xml:space="preserve">przepływy dla poszczególnych rozmiarów kaniul: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 </w:t>
      </w:r>
      <w:r w:rsidRPr="00025BED">
        <w:rPr>
          <w:rFonts w:cstheme="minorHAnsi"/>
          <w:sz w:val="24"/>
          <w:szCs w:val="24"/>
        </w:rPr>
        <w:tab/>
        <w:t xml:space="preserve">14 G  - min.  270   [ml/min]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 </w:t>
      </w:r>
      <w:r w:rsidRPr="00025BED">
        <w:rPr>
          <w:rFonts w:cstheme="minorHAnsi"/>
          <w:sz w:val="24"/>
          <w:szCs w:val="24"/>
        </w:rPr>
        <w:tab/>
        <w:t xml:space="preserve">16 G – min. 180 [ml/min]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 </w:t>
      </w:r>
      <w:r w:rsidRPr="00025BED">
        <w:rPr>
          <w:rFonts w:cstheme="minorHAnsi"/>
          <w:sz w:val="24"/>
          <w:szCs w:val="24"/>
        </w:rPr>
        <w:tab/>
        <w:t xml:space="preserve">17 G – min. 125 [ml/min]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 </w:t>
      </w:r>
      <w:r w:rsidRPr="00025BED">
        <w:rPr>
          <w:rFonts w:cstheme="minorHAnsi"/>
          <w:sz w:val="24"/>
          <w:szCs w:val="24"/>
        </w:rPr>
        <w:tab/>
        <w:t xml:space="preserve">18 G (krótszą) – min. 90 [ml/min]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lastRenderedPageBreak/>
        <w:t xml:space="preserve"> </w:t>
      </w:r>
      <w:r w:rsidRPr="00025BED">
        <w:rPr>
          <w:rFonts w:cstheme="minorHAnsi"/>
          <w:sz w:val="24"/>
          <w:szCs w:val="24"/>
        </w:rPr>
        <w:tab/>
        <w:t xml:space="preserve">18 G (dłuższa) – min. 90[ml/min]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 </w:t>
      </w:r>
      <w:r w:rsidRPr="00025BED">
        <w:rPr>
          <w:rFonts w:cstheme="minorHAnsi"/>
          <w:sz w:val="24"/>
          <w:szCs w:val="24"/>
        </w:rPr>
        <w:tab/>
        <w:t xml:space="preserve">20 G – min. 60 [ml/min]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 </w:t>
      </w:r>
      <w:r w:rsidRPr="00025BED">
        <w:rPr>
          <w:rFonts w:cstheme="minorHAnsi"/>
          <w:sz w:val="24"/>
          <w:szCs w:val="24"/>
        </w:rPr>
        <w:tab/>
        <w:t xml:space="preserve">22 G – min. 35 [ml/min] </w:t>
      </w:r>
    </w:p>
    <w:p w:rsidR="00755054" w:rsidRPr="00025BED" w:rsidRDefault="00C1066B" w:rsidP="00025BED">
      <w:pPr>
        <w:spacing w:line="360" w:lineRule="auto"/>
        <w:jc w:val="both"/>
        <w:rPr>
          <w:rFonts w:cstheme="minorHAnsi"/>
          <w:sz w:val="24"/>
          <w:szCs w:val="24"/>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CF3020" w:rsidRPr="00025BED" w:rsidRDefault="00D50BBE" w:rsidP="00025BED">
      <w:pPr>
        <w:spacing w:line="360" w:lineRule="auto"/>
        <w:jc w:val="both"/>
        <w:rPr>
          <w:rFonts w:cstheme="minorHAnsi"/>
          <w:sz w:val="24"/>
          <w:szCs w:val="24"/>
        </w:rPr>
      </w:pPr>
      <w:r w:rsidRPr="00025BED">
        <w:rPr>
          <w:rFonts w:cstheme="minorHAnsi"/>
          <w:sz w:val="24"/>
          <w:szCs w:val="24"/>
        </w:rPr>
        <w:t xml:space="preserve"> </w:t>
      </w:r>
      <w:r w:rsidR="00CF3020" w:rsidRPr="00025BED">
        <w:rPr>
          <w:rFonts w:cstheme="minorHAnsi"/>
          <w:sz w:val="24"/>
          <w:szCs w:val="24"/>
        </w:rPr>
        <w:t xml:space="preserve">Poz. 6  Punkt 4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Prosimy Zamawiającego o dopuszczenie kaniuli bez wypływowej z mechanizmem zabezpieczającym aktywowanym przez użytkownika w pełni izolującym igłę </w:t>
      </w:r>
    </w:p>
    <w:p w:rsidR="00C1066B" w:rsidRPr="00025BED" w:rsidRDefault="00C1066B" w:rsidP="00025BED">
      <w:pPr>
        <w:spacing w:line="360" w:lineRule="auto"/>
        <w:jc w:val="both"/>
        <w:rPr>
          <w:rFonts w:eastAsia="Times New Roman"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Poz. 6 Punkt 5 </w:t>
      </w:r>
    </w:p>
    <w:p w:rsidR="00CF3020" w:rsidRPr="00025BED" w:rsidRDefault="00D50BBE" w:rsidP="00025BED">
      <w:pPr>
        <w:spacing w:line="360" w:lineRule="auto"/>
        <w:jc w:val="both"/>
        <w:rPr>
          <w:rFonts w:cstheme="minorHAnsi"/>
          <w:sz w:val="24"/>
          <w:szCs w:val="24"/>
        </w:rPr>
      </w:pPr>
      <w:r w:rsidRPr="00025BED">
        <w:rPr>
          <w:rFonts w:cstheme="minorHAnsi"/>
          <w:sz w:val="24"/>
          <w:szCs w:val="24"/>
        </w:rPr>
        <w:t xml:space="preserve"> </w:t>
      </w:r>
      <w:r w:rsidR="00CF3020" w:rsidRPr="00025BED">
        <w:rPr>
          <w:rFonts w:cstheme="minorHAnsi"/>
          <w:sz w:val="24"/>
          <w:szCs w:val="24"/>
        </w:rPr>
        <w:t xml:space="preserve">Prosimy Zamawiającego o dopuszczenie kaniul o poniższych rozmiarach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wymagane rozmiary kaniul: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18 G x 31 [mm] </w:t>
      </w:r>
    </w:p>
    <w:p w:rsidR="00CF3020" w:rsidRPr="00025BED" w:rsidRDefault="00CF3020" w:rsidP="00025BED">
      <w:pPr>
        <w:spacing w:line="360" w:lineRule="auto"/>
        <w:jc w:val="both"/>
        <w:rPr>
          <w:rFonts w:cstheme="minorHAnsi"/>
          <w:sz w:val="24"/>
          <w:szCs w:val="24"/>
          <w:lang w:val="en-US"/>
        </w:rPr>
      </w:pPr>
      <w:r w:rsidRPr="00025BED">
        <w:rPr>
          <w:rFonts w:cstheme="minorHAnsi"/>
          <w:sz w:val="24"/>
          <w:szCs w:val="24"/>
          <w:lang w:val="en-US"/>
        </w:rPr>
        <w:t xml:space="preserve">18 G x 50[mm] </w:t>
      </w:r>
    </w:p>
    <w:p w:rsidR="00CF3020" w:rsidRPr="00025BED" w:rsidRDefault="00CF3020" w:rsidP="00025BED">
      <w:pPr>
        <w:spacing w:line="360" w:lineRule="auto"/>
        <w:jc w:val="both"/>
        <w:rPr>
          <w:rFonts w:cstheme="minorHAnsi"/>
          <w:sz w:val="24"/>
          <w:szCs w:val="24"/>
          <w:lang w:val="en-US"/>
        </w:rPr>
      </w:pPr>
      <w:r w:rsidRPr="00025BED">
        <w:rPr>
          <w:rFonts w:cstheme="minorHAnsi"/>
          <w:sz w:val="24"/>
          <w:szCs w:val="24"/>
          <w:lang w:val="en-US"/>
        </w:rPr>
        <w:t xml:space="preserve">20 G x 31 [mm] </w:t>
      </w:r>
    </w:p>
    <w:p w:rsidR="00CF3020" w:rsidRPr="00025BED" w:rsidRDefault="00CF3020" w:rsidP="00025BED">
      <w:pPr>
        <w:spacing w:line="360" w:lineRule="auto"/>
        <w:jc w:val="both"/>
        <w:rPr>
          <w:rFonts w:cstheme="minorHAnsi"/>
          <w:sz w:val="24"/>
          <w:szCs w:val="24"/>
          <w:lang w:val="en-US"/>
        </w:rPr>
      </w:pPr>
      <w:r w:rsidRPr="00025BED">
        <w:rPr>
          <w:rFonts w:cstheme="minorHAnsi"/>
          <w:sz w:val="24"/>
          <w:szCs w:val="24"/>
          <w:lang w:val="en-US"/>
        </w:rPr>
        <w:t xml:space="preserve">22 G x 25 [mm] </w:t>
      </w:r>
    </w:p>
    <w:p w:rsidR="004B4529" w:rsidRPr="00025BED" w:rsidRDefault="004B4529" w:rsidP="00025BED">
      <w:pPr>
        <w:spacing w:line="360" w:lineRule="auto"/>
        <w:jc w:val="both"/>
        <w:rPr>
          <w:rFonts w:cstheme="minorHAnsi"/>
          <w:sz w:val="24"/>
          <w:szCs w:val="24"/>
        </w:rPr>
      </w:pPr>
      <w:r w:rsidRPr="00025BED">
        <w:rPr>
          <w:rFonts w:cstheme="minorHAnsi"/>
          <w:b/>
          <w:sz w:val="24"/>
          <w:szCs w:val="24"/>
        </w:rPr>
        <w:t xml:space="preserve">Odpowiedź: </w:t>
      </w:r>
      <w:r w:rsidRPr="00025BED">
        <w:rPr>
          <w:rFonts w:cstheme="minorHAnsi"/>
          <w:sz w:val="24"/>
          <w:szCs w:val="24"/>
        </w:rPr>
        <w:t>Zamawiający wyraża zgodę.</w:t>
      </w:r>
    </w:p>
    <w:p w:rsidR="00CF3020" w:rsidRPr="00025BED" w:rsidRDefault="00D50BBE" w:rsidP="00025BED">
      <w:pPr>
        <w:spacing w:line="360" w:lineRule="auto"/>
        <w:jc w:val="both"/>
        <w:rPr>
          <w:rFonts w:cstheme="minorHAnsi"/>
          <w:sz w:val="24"/>
          <w:szCs w:val="24"/>
        </w:rPr>
      </w:pPr>
      <w:r w:rsidRPr="00025BED">
        <w:rPr>
          <w:rFonts w:cstheme="minorHAnsi"/>
          <w:sz w:val="24"/>
          <w:szCs w:val="24"/>
        </w:rPr>
        <w:t>Poz. 7  punkt 4 -</w:t>
      </w:r>
      <w:r w:rsidR="00CF3020" w:rsidRPr="00025BED">
        <w:rPr>
          <w:rFonts w:cstheme="minorHAnsi"/>
          <w:sz w:val="24"/>
          <w:szCs w:val="24"/>
        </w:rPr>
        <w:t xml:space="preserve">Prosimy Zamawiającego o dopuszczenie korka do kaniul z trzpieniem wystającym  poza krawędź korka, który wskazuje kierunek nakładania  i umożliwia intuicyjną  i bezpieczną aplikację </w:t>
      </w:r>
    </w:p>
    <w:p w:rsidR="00C1066B" w:rsidRPr="00025BED" w:rsidRDefault="00C1066B" w:rsidP="00025BED">
      <w:pPr>
        <w:spacing w:line="360" w:lineRule="auto"/>
        <w:jc w:val="both"/>
        <w:rPr>
          <w:rFonts w:eastAsia="Times New Roman"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CF3020" w:rsidRPr="00025BED" w:rsidRDefault="00D50BBE" w:rsidP="00025BED">
      <w:pPr>
        <w:spacing w:line="360" w:lineRule="auto"/>
        <w:jc w:val="both"/>
        <w:rPr>
          <w:rFonts w:cstheme="minorHAnsi"/>
          <w:sz w:val="24"/>
          <w:szCs w:val="24"/>
        </w:rPr>
      </w:pPr>
      <w:r w:rsidRPr="00025BED">
        <w:rPr>
          <w:rFonts w:cstheme="minorHAnsi"/>
          <w:sz w:val="24"/>
          <w:szCs w:val="24"/>
        </w:rPr>
        <w:lastRenderedPageBreak/>
        <w:t xml:space="preserve"> Poz. 8 punkt 4  - </w:t>
      </w:r>
      <w:r w:rsidR="00CF3020" w:rsidRPr="00025BED">
        <w:rPr>
          <w:rFonts w:cstheme="minorHAnsi"/>
          <w:sz w:val="24"/>
          <w:szCs w:val="24"/>
        </w:rPr>
        <w:t>Prosimy Zamawiającego o dopuszczenie  igieł motylkowej z drenem  o poniższych rozmiar</w:t>
      </w:r>
      <w:r w:rsidRPr="00025BED">
        <w:rPr>
          <w:rFonts w:cstheme="minorHAnsi"/>
          <w:sz w:val="24"/>
          <w:szCs w:val="24"/>
        </w:rPr>
        <w:t xml:space="preserve">ach </w:t>
      </w:r>
      <w:r w:rsidR="00CF3020" w:rsidRPr="00025BED">
        <w:rPr>
          <w:rFonts w:cstheme="minorHAnsi"/>
          <w:sz w:val="24"/>
          <w:szCs w:val="24"/>
        </w:rPr>
        <w:t xml:space="preserve">wymagane rozmiary igieł:  </w:t>
      </w:r>
    </w:p>
    <w:p w:rsidR="00CF3020" w:rsidRPr="00025BED" w:rsidRDefault="00CF3020" w:rsidP="00025BED">
      <w:pPr>
        <w:spacing w:line="360" w:lineRule="auto"/>
        <w:jc w:val="both"/>
        <w:rPr>
          <w:rFonts w:cstheme="minorHAnsi"/>
          <w:sz w:val="24"/>
          <w:szCs w:val="24"/>
          <w:lang w:val="en-US"/>
        </w:rPr>
      </w:pPr>
      <w:r w:rsidRPr="00025BED">
        <w:rPr>
          <w:rFonts w:cstheme="minorHAnsi"/>
          <w:sz w:val="24"/>
          <w:szCs w:val="24"/>
          <w:lang w:val="en-US"/>
        </w:rPr>
        <w:t xml:space="preserve">19 G x 19 [mm] </w:t>
      </w:r>
    </w:p>
    <w:p w:rsidR="00CF3020" w:rsidRPr="00025BED" w:rsidRDefault="00CF3020" w:rsidP="00025BED">
      <w:pPr>
        <w:spacing w:line="360" w:lineRule="auto"/>
        <w:jc w:val="both"/>
        <w:rPr>
          <w:rFonts w:cstheme="minorHAnsi"/>
          <w:sz w:val="24"/>
          <w:szCs w:val="24"/>
          <w:lang w:val="en-US"/>
        </w:rPr>
      </w:pPr>
      <w:r w:rsidRPr="00025BED">
        <w:rPr>
          <w:rFonts w:cstheme="minorHAnsi"/>
          <w:sz w:val="24"/>
          <w:szCs w:val="24"/>
          <w:lang w:val="en-US"/>
        </w:rPr>
        <w:t xml:space="preserve">21 G x 19[mm] </w:t>
      </w:r>
    </w:p>
    <w:p w:rsidR="00CF3020" w:rsidRPr="00025BED" w:rsidRDefault="00CF3020" w:rsidP="00025BED">
      <w:pPr>
        <w:spacing w:line="360" w:lineRule="auto"/>
        <w:jc w:val="both"/>
        <w:rPr>
          <w:rFonts w:cstheme="minorHAnsi"/>
          <w:sz w:val="24"/>
          <w:szCs w:val="24"/>
          <w:lang w:val="en-US"/>
        </w:rPr>
      </w:pPr>
      <w:r w:rsidRPr="00025BED">
        <w:rPr>
          <w:rFonts w:cstheme="minorHAnsi"/>
          <w:sz w:val="24"/>
          <w:szCs w:val="24"/>
          <w:lang w:val="en-US"/>
        </w:rPr>
        <w:t xml:space="preserve">23 G  0,6 x 19 [mm]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25 G x 19  [mm] </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27 G – 10 [mm] </w:t>
      </w:r>
    </w:p>
    <w:p w:rsidR="00CF3020" w:rsidRPr="00025BED" w:rsidRDefault="00C1066B" w:rsidP="00025BED">
      <w:pPr>
        <w:spacing w:line="360" w:lineRule="auto"/>
        <w:jc w:val="both"/>
        <w:rPr>
          <w:rFonts w:eastAsia="Times New Roman"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r w:rsidR="00CF3020" w:rsidRPr="00025BED">
        <w:rPr>
          <w:rFonts w:cstheme="minorHAnsi"/>
          <w:sz w:val="24"/>
          <w:szCs w:val="24"/>
        </w:rPr>
        <w:t xml:space="preserve"> </w:t>
      </w:r>
    </w:p>
    <w:p w:rsidR="00CF3020" w:rsidRPr="00025BED" w:rsidRDefault="00CF28F5" w:rsidP="00025BED">
      <w:pPr>
        <w:spacing w:line="360" w:lineRule="auto"/>
        <w:jc w:val="both"/>
        <w:rPr>
          <w:rFonts w:cstheme="minorHAnsi"/>
          <w:sz w:val="24"/>
          <w:szCs w:val="24"/>
        </w:rPr>
      </w:pPr>
      <w:r w:rsidRPr="00025BED">
        <w:rPr>
          <w:rFonts w:cstheme="minorHAnsi"/>
          <w:sz w:val="24"/>
          <w:szCs w:val="24"/>
        </w:rPr>
        <w:t xml:space="preserve">Poz. 9 - </w:t>
      </w:r>
      <w:r w:rsidR="00CF3020" w:rsidRPr="00025BED">
        <w:rPr>
          <w:rFonts w:cstheme="minorHAnsi"/>
          <w:sz w:val="24"/>
          <w:szCs w:val="24"/>
        </w:rPr>
        <w:t xml:space="preserve">Prosimy Zamawiającego o dopuszczenie standardowego  przedłużacza do przetoczeń średnia wewnętrzna 3 mm – jak wymagana przez Zamawiającego długość 70 cm </w:t>
      </w:r>
    </w:p>
    <w:p w:rsidR="000B38DA" w:rsidRPr="00025BED" w:rsidRDefault="000B38DA" w:rsidP="00025BED">
      <w:pPr>
        <w:spacing w:line="360" w:lineRule="auto"/>
        <w:jc w:val="both"/>
        <w:rPr>
          <w:rFonts w:cstheme="minorHAnsi"/>
          <w:b/>
          <w:sz w:val="24"/>
          <w:szCs w:val="24"/>
        </w:rPr>
      </w:pPr>
      <w:r w:rsidRPr="00025BED">
        <w:rPr>
          <w:rFonts w:cstheme="minorHAnsi"/>
          <w:b/>
          <w:sz w:val="24"/>
          <w:szCs w:val="24"/>
        </w:rPr>
        <w:t xml:space="preserve">Odpowiedź: </w:t>
      </w:r>
      <w:r w:rsidRPr="00025BED">
        <w:rPr>
          <w:rFonts w:eastAsia="Times New Roman" w:cstheme="minorHAnsi"/>
          <w:sz w:val="24"/>
          <w:szCs w:val="24"/>
          <w:lang w:eastAsia="pl-PL"/>
        </w:rPr>
        <w:t>Zamawiający wyraża zgodę.</w:t>
      </w:r>
    </w:p>
    <w:p w:rsidR="00CF3020" w:rsidRPr="00025BED" w:rsidRDefault="00CF3020" w:rsidP="00025BED">
      <w:pPr>
        <w:spacing w:line="360" w:lineRule="auto"/>
        <w:jc w:val="both"/>
        <w:rPr>
          <w:rFonts w:cstheme="minorHAnsi"/>
          <w:sz w:val="24"/>
          <w:szCs w:val="24"/>
        </w:rPr>
      </w:pPr>
      <w:r w:rsidRPr="00025BED">
        <w:rPr>
          <w:rFonts w:cstheme="minorHAnsi"/>
          <w:sz w:val="24"/>
          <w:szCs w:val="24"/>
        </w:rPr>
        <w:t xml:space="preserve"> </w:t>
      </w:r>
    </w:p>
    <w:p w:rsidR="00CF3020" w:rsidRPr="00025BED" w:rsidRDefault="00CF28F5" w:rsidP="00025BED">
      <w:pPr>
        <w:spacing w:line="360" w:lineRule="auto"/>
        <w:jc w:val="both"/>
        <w:rPr>
          <w:rFonts w:cstheme="minorHAnsi"/>
          <w:sz w:val="24"/>
          <w:szCs w:val="24"/>
        </w:rPr>
      </w:pPr>
      <w:r w:rsidRPr="00025BED">
        <w:rPr>
          <w:rFonts w:cstheme="minorHAnsi"/>
          <w:sz w:val="24"/>
          <w:szCs w:val="24"/>
        </w:rPr>
        <w:t xml:space="preserve">Poz. 10 - </w:t>
      </w:r>
      <w:r w:rsidR="00CF3020" w:rsidRPr="00025BED">
        <w:rPr>
          <w:rFonts w:cstheme="minorHAnsi"/>
          <w:sz w:val="24"/>
          <w:szCs w:val="24"/>
        </w:rPr>
        <w:t>Prosimy Zamawiającego o dopuszczenie standardowego  przedłużacza do przetoczeń średnia wewnętrzna 3 mm – jak wymagana przez Zamawiającego długość 150 cm</w:t>
      </w:r>
    </w:p>
    <w:p w:rsidR="00755054" w:rsidRPr="00025BED" w:rsidRDefault="00755054" w:rsidP="00025BED">
      <w:pPr>
        <w:autoSpaceDE w:val="0"/>
        <w:autoSpaceDN w:val="0"/>
        <w:adjustRightInd w:val="0"/>
        <w:spacing w:after="0" w:line="360" w:lineRule="auto"/>
        <w:rPr>
          <w:rFonts w:cstheme="minorHAnsi"/>
          <w:color w:val="000000"/>
          <w:sz w:val="24"/>
          <w:szCs w:val="24"/>
        </w:rPr>
      </w:pPr>
      <w:r w:rsidRPr="00025BED">
        <w:rPr>
          <w:rFonts w:cstheme="minorHAnsi"/>
          <w:b/>
          <w:color w:val="000000"/>
          <w:sz w:val="24"/>
          <w:szCs w:val="24"/>
        </w:rPr>
        <w:t>Odpowiedź:</w:t>
      </w:r>
      <w:r w:rsidR="000B38DA" w:rsidRPr="00025BED">
        <w:rPr>
          <w:rFonts w:cstheme="minorHAnsi"/>
          <w:b/>
          <w:color w:val="000000"/>
          <w:sz w:val="24"/>
          <w:szCs w:val="24"/>
        </w:rPr>
        <w:t xml:space="preserve"> </w:t>
      </w:r>
      <w:r w:rsidR="000B38DA" w:rsidRPr="00025BED">
        <w:rPr>
          <w:rFonts w:cstheme="minorHAnsi"/>
          <w:color w:val="000000"/>
          <w:sz w:val="24"/>
          <w:szCs w:val="24"/>
        </w:rPr>
        <w:t>Zamawiający wyraża zgodę.</w:t>
      </w:r>
    </w:p>
    <w:p w:rsidR="00755054" w:rsidRPr="00025BED" w:rsidRDefault="00755054" w:rsidP="00025BED">
      <w:pPr>
        <w:spacing w:line="360" w:lineRule="auto"/>
        <w:jc w:val="both"/>
        <w:rPr>
          <w:rFonts w:cstheme="minorHAnsi"/>
          <w:sz w:val="24"/>
          <w:szCs w:val="24"/>
        </w:rPr>
      </w:pPr>
    </w:p>
    <w:p w:rsidR="00CF3020" w:rsidRPr="00025BED" w:rsidRDefault="00CF28F5" w:rsidP="00025BED">
      <w:pPr>
        <w:spacing w:line="360" w:lineRule="auto"/>
        <w:jc w:val="both"/>
        <w:rPr>
          <w:rFonts w:cstheme="minorHAnsi"/>
          <w:b/>
          <w:sz w:val="24"/>
          <w:szCs w:val="24"/>
        </w:rPr>
      </w:pPr>
      <w:r w:rsidRPr="00025BED">
        <w:rPr>
          <w:rFonts w:cstheme="minorHAnsi"/>
          <w:b/>
          <w:sz w:val="24"/>
          <w:szCs w:val="24"/>
        </w:rPr>
        <w:t>Pytanie 49</w:t>
      </w:r>
    </w:p>
    <w:p w:rsidR="00621DA8" w:rsidRPr="00025BED" w:rsidRDefault="00CF28F5" w:rsidP="00025BED">
      <w:pPr>
        <w:spacing w:line="360" w:lineRule="auto"/>
        <w:jc w:val="both"/>
        <w:rPr>
          <w:rFonts w:cstheme="minorHAnsi"/>
          <w:sz w:val="24"/>
          <w:szCs w:val="24"/>
        </w:rPr>
      </w:pPr>
      <w:r w:rsidRPr="00025BED">
        <w:rPr>
          <w:rFonts w:cstheme="minorHAnsi"/>
          <w:sz w:val="24"/>
          <w:szCs w:val="24"/>
        </w:rPr>
        <w:t xml:space="preserve">Pakiet 18  </w:t>
      </w:r>
      <w:r w:rsidR="00CF3020" w:rsidRPr="00025BED">
        <w:rPr>
          <w:rFonts w:cstheme="minorHAnsi"/>
          <w:sz w:val="24"/>
          <w:szCs w:val="24"/>
        </w:rPr>
        <w:t xml:space="preserve">poz. 5  </w:t>
      </w:r>
      <w:r w:rsidRPr="00025BED">
        <w:rPr>
          <w:rFonts w:cstheme="minorHAnsi"/>
          <w:sz w:val="24"/>
          <w:szCs w:val="24"/>
        </w:rPr>
        <w:t xml:space="preserve">- </w:t>
      </w:r>
      <w:r w:rsidR="00CF3020" w:rsidRPr="00025BED">
        <w:rPr>
          <w:rFonts w:cstheme="minorHAnsi"/>
          <w:sz w:val="24"/>
          <w:szCs w:val="24"/>
        </w:rPr>
        <w:t xml:space="preserve">Prosimy Zamawiającego o dopuszczenie igieł do pena sterylizowanych tlenkiem etylenu  </w:t>
      </w:r>
    </w:p>
    <w:p w:rsidR="00755054" w:rsidRPr="00025BED" w:rsidRDefault="00755054" w:rsidP="00025BED">
      <w:pPr>
        <w:autoSpaceDE w:val="0"/>
        <w:autoSpaceDN w:val="0"/>
        <w:adjustRightInd w:val="0"/>
        <w:spacing w:after="0" w:line="360" w:lineRule="auto"/>
        <w:rPr>
          <w:rFonts w:cstheme="minorHAnsi"/>
          <w:color w:val="000000"/>
          <w:sz w:val="24"/>
          <w:szCs w:val="24"/>
        </w:rPr>
      </w:pPr>
      <w:r w:rsidRPr="00025BED">
        <w:rPr>
          <w:rFonts w:cstheme="minorHAnsi"/>
          <w:b/>
          <w:color w:val="000000"/>
          <w:sz w:val="24"/>
          <w:szCs w:val="24"/>
        </w:rPr>
        <w:t>Odpowiedź:</w:t>
      </w:r>
      <w:r w:rsidR="000B38DA" w:rsidRPr="00025BED">
        <w:rPr>
          <w:rFonts w:cstheme="minorHAnsi"/>
          <w:b/>
          <w:color w:val="000000"/>
          <w:sz w:val="24"/>
          <w:szCs w:val="24"/>
        </w:rPr>
        <w:t xml:space="preserve"> </w:t>
      </w:r>
      <w:r w:rsidR="000B38DA" w:rsidRPr="00025BED">
        <w:rPr>
          <w:rFonts w:cstheme="minorHAnsi"/>
          <w:color w:val="000000"/>
          <w:sz w:val="24"/>
          <w:szCs w:val="24"/>
        </w:rPr>
        <w:t>Rodzaj sterylizacji jest parametrem ocenianym, a nie wymaganym.</w:t>
      </w:r>
    </w:p>
    <w:p w:rsidR="005109DF" w:rsidRPr="00025BED" w:rsidRDefault="005109DF" w:rsidP="00025BED">
      <w:pPr>
        <w:autoSpaceDE w:val="0"/>
        <w:autoSpaceDN w:val="0"/>
        <w:adjustRightInd w:val="0"/>
        <w:spacing w:after="0" w:line="360" w:lineRule="auto"/>
        <w:rPr>
          <w:rFonts w:cstheme="minorHAnsi"/>
          <w:color w:val="000000"/>
          <w:sz w:val="24"/>
          <w:szCs w:val="24"/>
        </w:rPr>
      </w:pPr>
    </w:p>
    <w:p w:rsidR="005109DF" w:rsidRPr="00025BED" w:rsidRDefault="005109DF"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50 </w:t>
      </w:r>
    </w:p>
    <w:p w:rsidR="005109DF" w:rsidRPr="00025BED" w:rsidRDefault="009E2BD8" w:rsidP="00025BED">
      <w:pPr>
        <w:autoSpaceDE w:val="0"/>
        <w:autoSpaceDN w:val="0"/>
        <w:adjustRightInd w:val="0"/>
        <w:spacing w:after="0" w:line="360" w:lineRule="auto"/>
        <w:rPr>
          <w:rFonts w:cstheme="minorHAnsi"/>
          <w:color w:val="000000"/>
          <w:sz w:val="24"/>
          <w:szCs w:val="24"/>
        </w:rPr>
      </w:pPr>
      <w:r w:rsidRPr="00025BED">
        <w:rPr>
          <w:rFonts w:cstheme="minorHAnsi"/>
          <w:color w:val="000000"/>
          <w:sz w:val="24"/>
          <w:szCs w:val="24"/>
        </w:rPr>
        <w:lastRenderedPageBreak/>
        <w:t xml:space="preserve">Pakiet 13 </w:t>
      </w:r>
      <w:r w:rsidR="005109DF" w:rsidRPr="00025BED">
        <w:rPr>
          <w:rFonts w:cstheme="minorHAnsi"/>
          <w:color w:val="000000"/>
          <w:sz w:val="24"/>
          <w:szCs w:val="24"/>
        </w:rPr>
        <w:t xml:space="preserve">Czy zamawiający dopuści w poz. 1-4 strzykawki trzyczęściowe </w:t>
      </w:r>
      <w:proofErr w:type="spellStart"/>
      <w:r w:rsidR="005109DF" w:rsidRPr="00025BED">
        <w:rPr>
          <w:rFonts w:cstheme="minorHAnsi"/>
          <w:color w:val="000000"/>
          <w:sz w:val="24"/>
          <w:szCs w:val="24"/>
        </w:rPr>
        <w:t>luer</w:t>
      </w:r>
      <w:proofErr w:type="spellEnd"/>
      <w:r w:rsidR="005109DF" w:rsidRPr="00025BED">
        <w:rPr>
          <w:rFonts w:cstheme="minorHAnsi"/>
          <w:color w:val="000000"/>
          <w:sz w:val="24"/>
          <w:szCs w:val="24"/>
        </w:rPr>
        <w:t xml:space="preserve"> lock jednorazowego użytku? </w:t>
      </w:r>
    </w:p>
    <w:p w:rsidR="00F57E1B" w:rsidRPr="00025BED" w:rsidRDefault="00F57E1B" w:rsidP="00025BED">
      <w:pPr>
        <w:autoSpaceDE w:val="0"/>
        <w:autoSpaceDN w:val="0"/>
        <w:adjustRightInd w:val="0"/>
        <w:spacing w:after="0" w:line="360" w:lineRule="auto"/>
        <w:rPr>
          <w:rFonts w:cstheme="minorHAnsi"/>
          <w:color w:val="000000"/>
          <w:sz w:val="24"/>
          <w:szCs w:val="24"/>
        </w:rPr>
      </w:pPr>
      <w:r w:rsidRPr="00025BED">
        <w:rPr>
          <w:rFonts w:cstheme="minorHAnsi"/>
          <w:b/>
          <w:color w:val="000000"/>
          <w:sz w:val="24"/>
          <w:szCs w:val="24"/>
        </w:rPr>
        <w:t xml:space="preserve">Odpowiedź: </w:t>
      </w:r>
      <w:r w:rsidRPr="00025BED">
        <w:rPr>
          <w:rFonts w:cstheme="minorHAnsi"/>
          <w:color w:val="000000"/>
          <w:sz w:val="24"/>
          <w:szCs w:val="24"/>
        </w:rPr>
        <w:t>Tak.</w:t>
      </w:r>
    </w:p>
    <w:p w:rsidR="009E2BD8" w:rsidRPr="00025BED" w:rsidRDefault="009E2BD8" w:rsidP="00025BED">
      <w:pPr>
        <w:autoSpaceDE w:val="0"/>
        <w:autoSpaceDN w:val="0"/>
        <w:adjustRightInd w:val="0"/>
        <w:spacing w:after="0" w:line="360" w:lineRule="auto"/>
        <w:rPr>
          <w:rFonts w:cstheme="minorHAnsi"/>
          <w:color w:val="000000"/>
          <w:sz w:val="24"/>
          <w:szCs w:val="24"/>
        </w:rPr>
      </w:pPr>
    </w:p>
    <w:p w:rsidR="009E2BD8" w:rsidRPr="00025BED" w:rsidRDefault="009E2BD8"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51</w:t>
      </w:r>
    </w:p>
    <w:p w:rsidR="005109DF" w:rsidRPr="00025BED" w:rsidRDefault="005109DF" w:rsidP="00025BED">
      <w:pPr>
        <w:autoSpaceDE w:val="0"/>
        <w:autoSpaceDN w:val="0"/>
        <w:adjustRightInd w:val="0"/>
        <w:spacing w:after="0" w:line="360" w:lineRule="auto"/>
        <w:rPr>
          <w:rFonts w:cstheme="minorHAnsi"/>
          <w:i/>
          <w:iCs/>
          <w:color w:val="000000"/>
          <w:sz w:val="24"/>
          <w:szCs w:val="24"/>
        </w:rPr>
      </w:pPr>
      <w:r w:rsidRPr="00025BED">
        <w:rPr>
          <w:rFonts w:cstheme="minorHAnsi"/>
          <w:color w:val="000000"/>
          <w:sz w:val="24"/>
          <w:szCs w:val="24"/>
        </w:rPr>
        <w:t xml:space="preserve">Pakiet 14 poz. 1,2 </w:t>
      </w:r>
      <w:r w:rsidRPr="00025BED">
        <w:rPr>
          <w:rFonts w:cstheme="minorHAnsi"/>
          <w:i/>
          <w:iCs/>
          <w:color w:val="000000"/>
          <w:sz w:val="24"/>
          <w:szCs w:val="24"/>
        </w:rPr>
        <w:t xml:space="preserve">Proszę o dopuszczenie przyrządów do przetaczania z komorą kroplową wykonaną z medycznego PVC. Zamawiający w SIWZ nie stawia wymogu aby przyrządy były w całości wolne od PCV, dopuszcza przyrządy w których dren wykonany jest z PVC, co stanowi zaprzeczenie logicznym przesłankom zastosowania wymogu tylko komory bez PVC. </w:t>
      </w:r>
    </w:p>
    <w:p w:rsidR="00F57E1B" w:rsidRPr="00025BED" w:rsidRDefault="00F57E1B" w:rsidP="00025BED">
      <w:pPr>
        <w:autoSpaceDE w:val="0"/>
        <w:autoSpaceDN w:val="0"/>
        <w:adjustRightInd w:val="0"/>
        <w:spacing w:after="0" w:line="360" w:lineRule="auto"/>
        <w:rPr>
          <w:rFonts w:cstheme="minorHAnsi"/>
          <w:color w:val="000000"/>
          <w:sz w:val="24"/>
          <w:szCs w:val="24"/>
        </w:rPr>
      </w:pPr>
      <w:r w:rsidRPr="00025BED">
        <w:rPr>
          <w:rFonts w:cstheme="minorHAnsi"/>
          <w:b/>
          <w:iCs/>
          <w:color w:val="000000"/>
          <w:sz w:val="24"/>
          <w:szCs w:val="24"/>
        </w:rPr>
        <w:t xml:space="preserve">Odpowiedź: </w:t>
      </w:r>
      <w:r w:rsidR="006911B8" w:rsidRPr="00025BED">
        <w:rPr>
          <w:rFonts w:cstheme="minorHAnsi"/>
          <w:iCs/>
          <w:color w:val="000000"/>
          <w:sz w:val="24"/>
          <w:szCs w:val="24"/>
        </w:rPr>
        <w:t>Zamawiający wyraża zgodę.</w:t>
      </w:r>
    </w:p>
    <w:p w:rsidR="009E2BD8" w:rsidRPr="00025BED" w:rsidRDefault="009E2BD8" w:rsidP="00025BED">
      <w:pPr>
        <w:autoSpaceDE w:val="0"/>
        <w:autoSpaceDN w:val="0"/>
        <w:adjustRightInd w:val="0"/>
        <w:spacing w:after="0" w:line="360" w:lineRule="auto"/>
        <w:rPr>
          <w:rFonts w:cstheme="minorHAnsi"/>
          <w:color w:val="000000"/>
          <w:sz w:val="24"/>
          <w:szCs w:val="24"/>
        </w:rPr>
      </w:pPr>
    </w:p>
    <w:p w:rsidR="009E2BD8" w:rsidRPr="00025BED" w:rsidRDefault="009E2BD8"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52</w:t>
      </w:r>
    </w:p>
    <w:p w:rsidR="005109DF" w:rsidRPr="00025BED" w:rsidRDefault="005109DF" w:rsidP="00025BED">
      <w:pPr>
        <w:autoSpaceDE w:val="0"/>
        <w:autoSpaceDN w:val="0"/>
        <w:adjustRightInd w:val="0"/>
        <w:spacing w:after="0" w:line="360" w:lineRule="auto"/>
        <w:rPr>
          <w:rFonts w:cstheme="minorHAnsi"/>
          <w:color w:val="000000"/>
          <w:sz w:val="24"/>
          <w:szCs w:val="24"/>
        </w:rPr>
      </w:pPr>
      <w:r w:rsidRPr="00025BED">
        <w:rPr>
          <w:rFonts w:cstheme="minorHAnsi"/>
          <w:color w:val="000000"/>
          <w:sz w:val="24"/>
          <w:szCs w:val="24"/>
        </w:rPr>
        <w:t xml:space="preserve">Pakiet 14  </w:t>
      </w:r>
      <w:proofErr w:type="spellStart"/>
      <w:r w:rsidRPr="00025BED">
        <w:rPr>
          <w:rFonts w:cstheme="minorHAnsi"/>
          <w:color w:val="000000"/>
          <w:sz w:val="24"/>
          <w:szCs w:val="24"/>
        </w:rPr>
        <w:t>poz</w:t>
      </w:r>
      <w:proofErr w:type="spellEnd"/>
      <w:r w:rsidRPr="00025BED">
        <w:rPr>
          <w:rFonts w:cstheme="minorHAnsi"/>
          <w:color w:val="000000"/>
          <w:sz w:val="24"/>
          <w:szCs w:val="24"/>
        </w:rPr>
        <w:t xml:space="preserve"> 1,2Prosimy aby zamawiający dopuścił przyrządy bez nazwy</w:t>
      </w:r>
      <w:r w:rsidR="00F57E1B" w:rsidRPr="00025BED">
        <w:rPr>
          <w:rFonts w:cstheme="minorHAnsi"/>
          <w:color w:val="000000"/>
          <w:sz w:val="24"/>
          <w:szCs w:val="24"/>
        </w:rPr>
        <w:t xml:space="preserve"> </w:t>
      </w:r>
      <w:r w:rsidRPr="00025BED">
        <w:rPr>
          <w:rFonts w:cstheme="minorHAnsi"/>
          <w:color w:val="000000"/>
          <w:sz w:val="24"/>
          <w:szCs w:val="24"/>
        </w:rPr>
        <w:t>producenta</w:t>
      </w:r>
      <w:r w:rsidR="00F57E1B" w:rsidRPr="00025BED">
        <w:rPr>
          <w:rFonts w:cstheme="minorHAnsi"/>
          <w:color w:val="000000"/>
          <w:sz w:val="24"/>
          <w:szCs w:val="24"/>
        </w:rPr>
        <w:t xml:space="preserve"> </w:t>
      </w:r>
      <w:r w:rsidRPr="00025BED">
        <w:rPr>
          <w:rFonts w:cstheme="minorHAnsi"/>
          <w:color w:val="000000"/>
          <w:sz w:val="24"/>
          <w:szCs w:val="24"/>
        </w:rPr>
        <w:t>występującej bezpośrednio na przyrządzie. Takie rozwiązanie nie ma wpływu na jakość produktu oraz jego cechy użytkowe. Natomiast pełną identyfikację zapewnia oznakowanie na opakowaniu indywidualnym, opakowanie posiada nazwę producenta, podstawowe dane techniczne przyrządu oraz poglądowa (obrazkowa) instrukcja użycia.</w:t>
      </w:r>
    </w:p>
    <w:p w:rsidR="009E2BD8" w:rsidRPr="00025BED" w:rsidRDefault="00F57E1B" w:rsidP="00025BED">
      <w:pPr>
        <w:autoSpaceDE w:val="0"/>
        <w:autoSpaceDN w:val="0"/>
        <w:adjustRightInd w:val="0"/>
        <w:spacing w:after="0" w:line="360" w:lineRule="auto"/>
        <w:rPr>
          <w:rFonts w:cstheme="minorHAnsi"/>
          <w:color w:val="000000"/>
          <w:sz w:val="24"/>
          <w:szCs w:val="24"/>
        </w:rPr>
      </w:pPr>
      <w:r w:rsidRPr="00025BED">
        <w:rPr>
          <w:rFonts w:cstheme="minorHAnsi"/>
          <w:b/>
          <w:color w:val="000000"/>
          <w:sz w:val="24"/>
          <w:szCs w:val="24"/>
        </w:rPr>
        <w:t xml:space="preserve">Odpowiedź: </w:t>
      </w:r>
      <w:r w:rsidR="006911B8" w:rsidRPr="00025BED">
        <w:rPr>
          <w:rFonts w:cstheme="minorHAnsi"/>
          <w:color w:val="000000"/>
          <w:sz w:val="24"/>
          <w:szCs w:val="24"/>
        </w:rPr>
        <w:t>Zamawiający wyraża zgodę.</w:t>
      </w:r>
    </w:p>
    <w:p w:rsidR="006911B8" w:rsidRPr="00025BED" w:rsidRDefault="006911B8" w:rsidP="00025BED">
      <w:pPr>
        <w:autoSpaceDE w:val="0"/>
        <w:autoSpaceDN w:val="0"/>
        <w:adjustRightInd w:val="0"/>
        <w:spacing w:after="0" w:line="360" w:lineRule="auto"/>
        <w:rPr>
          <w:rFonts w:cstheme="minorHAnsi"/>
          <w:color w:val="000000"/>
          <w:sz w:val="24"/>
          <w:szCs w:val="24"/>
        </w:rPr>
      </w:pPr>
    </w:p>
    <w:p w:rsidR="009E2BD8" w:rsidRPr="00025BED" w:rsidRDefault="009E2BD8"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53</w:t>
      </w:r>
    </w:p>
    <w:p w:rsidR="005109DF" w:rsidRPr="00025BED" w:rsidRDefault="005109DF" w:rsidP="00025BED">
      <w:pPr>
        <w:autoSpaceDE w:val="0"/>
        <w:autoSpaceDN w:val="0"/>
        <w:adjustRightInd w:val="0"/>
        <w:spacing w:after="0" w:line="360" w:lineRule="auto"/>
        <w:rPr>
          <w:rFonts w:cstheme="minorHAnsi"/>
          <w:color w:val="000000"/>
          <w:sz w:val="24"/>
          <w:szCs w:val="24"/>
        </w:rPr>
      </w:pPr>
      <w:r w:rsidRPr="00025BED">
        <w:rPr>
          <w:rFonts w:cstheme="minorHAnsi"/>
          <w:color w:val="000000"/>
          <w:sz w:val="24"/>
          <w:szCs w:val="24"/>
        </w:rPr>
        <w:t xml:space="preserve">Pakiet 14 poz. 1 czy zamawiający dopuści przyrząd do przetaczania krwi z powierzchnią filtracyjną większą niż wymagana w opisie – 16,34 cm 2? </w:t>
      </w:r>
    </w:p>
    <w:p w:rsidR="00F57E1B" w:rsidRPr="00025BED" w:rsidRDefault="00F57E1B" w:rsidP="00025BED">
      <w:pPr>
        <w:autoSpaceDE w:val="0"/>
        <w:autoSpaceDN w:val="0"/>
        <w:adjustRightInd w:val="0"/>
        <w:spacing w:after="0" w:line="360" w:lineRule="auto"/>
        <w:rPr>
          <w:rFonts w:cstheme="minorHAnsi"/>
          <w:color w:val="000000"/>
          <w:sz w:val="24"/>
          <w:szCs w:val="24"/>
        </w:rPr>
      </w:pPr>
      <w:r w:rsidRPr="00025BED">
        <w:rPr>
          <w:rFonts w:cstheme="minorHAnsi"/>
          <w:b/>
          <w:color w:val="000000"/>
          <w:sz w:val="24"/>
          <w:szCs w:val="24"/>
        </w:rPr>
        <w:t xml:space="preserve">Odpowiedź: </w:t>
      </w:r>
      <w:r w:rsidRPr="00025BED">
        <w:rPr>
          <w:rFonts w:cstheme="minorHAnsi"/>
          <w:color w:val="000000"/>
          <w:sz w:val="24"/>
          <w:szCs w:val="24"/>
        </w:rPr>
        <w:t>Zamawiający wyraża zgodę.</w:t>
      </w:r>
    </w:p>
    <w:p w:rsidR="00632CC0" w:rsidRPr="00025BED" w:rsidRDefault="00632CC0" w:rsidP="00025BED">
      <w:pPr>
        <w:autoSpaceDE w:val="0"/>
        <w:autoSpaceDN w:val="0"/>
        <w:adjustRightInd w:val="0"/>
        <w:spacing w:after="0" w:line="360" w:lineRule="auto"/>
        <w:rPr>
          <w:rFonts w:cstheme="minorHAnsi"/>
          <w:color w:val="000000"/>
          <w:sz w:val="24"/>
          <w:szCs w:val="24"/>
        </w:rPr>
      </w:pPr>
    </w:p>
    <w:p w:rsidR="00632CC0" w:rsidRPr="00025BED" w:rsidRDefault="00632CC0" w:rsidP="00025BED">
      <w:pPr>
        <w:autoSpaceDE w:val="0"/>
        <w:autoSpaceDN w:val="0"/>
        <w:adjustRightInd w:val="0"/>
        <w:spacing w:after="0" w:line="360" w:lineRule="auto"/>
        <w:rPr>
          <w:rFonts w:cstheme="minorHAnsi"/>
          <w:color w:val="000000"/>
          <w:sz w:val="24"/>
          <w:szCs w:val="24"/>
        </w:rPr>
      </w:pPr>
    </w:p>
    <w:p w:rsidR="00632CC0" w:rsidRPr="00025BED" w:rsidRDefault="00632CC0"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54</w:t>
      </w:r>
    </w:p>
    <w:p w:rsidR="005109DF" w:rsidRPr="00025BED" w:rsidRDefault="005109DF" w:rsidP="00025BED">
      <w:pPr>
        <w:autoSpaceDE w:val="0"/>
        <w:autoSpaceDN w:val="0"/>
        <w:adjustRightInd w:val="0"/>
        <w:spacing w:after="0" w:line="360" w:lineRule="auto"/>
        <w:rPr>
          <w:rFonts w:cstheme="minorHAnsi"/>
          <w:color w:val="000000"/>
          <w:sz w:val="24"/>
          <w:szCs w:val="24"/>
        </w:rPr>
      </w:pPr>
      <w:r w:rsidRPr="00025BED">
        <w:rPr>
          <w:rFonts w:cstheme="minorHAnsi"/>
          <w:color w:val="000000"/>
          <w:sz w:val="24"/>
          <w:szCs w:val="24"/>
        </w:rPr>
        <w:t xml:space="preserve">Pakiet 14 poz. 1 czy zamawiający dopuści przyrząd do przetaczania krwi z komora kroplową o dł. 75 mm w części przezroczystej ? </w:t>
      </w:r>
    </w:p>
    <w:p w:rsidR="00FE2476" w:rsidRPr="00025BED" w:rsidRDefault="00FE2476" w:rsidP="00025BED">
      <w:pPr>
        <w:spacing w:line="360" w:lineRule="auto"/>
        <w:jc w:val="both"/>
        <w:rPr>
          <w:rFonts w:eastAsia="Times New Roman"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632CC0" w:rsidRPr="00025BED" w:rsidRDefault="00632CC0" w:rsidP="00025BED">
      <w:pPr>
        <w:autoSpaceDE w:val="0"/>
        <w:autoSpaceDN w:val="0"/>
        <w:adjustRightInd w:val="0"/>
        <w:spacing w:after="0" w:line="360" w:lineRule="auto"/>
        <w:rPr>
          <w:rFonts w:cstheme="minorHAnsi"/>
          <w:color w:val="000000"/>
          <w:sz w:val="24"/>
          <w:szCs w:val="24"/>
        </w:rPr>
      </w:pPr>
    </w:p>
    <w:p w:rsidR="00632CC0" w:rsidRPr="00025BED" w:rsidRDefault="00632CC0"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55</w:t>
      </w:r>
    </w:p>
    <w:p w:rsidR="005109DF" w:rsidRPr="00025BED" w:rsidRDefault="005109DF" w:rsidP="00025BED">
      <w:pPr>
        <w:autoSpaceDE w:val="0"/>
        <w:autoSpaceDN w:val="0"/>
        <w:adjustRightInd w:val="0"/>
        <w:spacing w:after="0" w:line="360" w:lineRule="auto"/>
        <w:rPr>
          <w:rFonts w:cstheme="minorHAnsi"/>
          <w:i/>
          <w:iCs/>
          <w:color w:val="000000"/>
          <w:sz w:val="24"/>
          <w:szCs w:val="24"/>
        </w:rPr>
      </w:pPr>
      <w:r w:rsidRPr="00025BED">
        <w:rPr>
          <w:rFonts w:cstheme="minorHAnsi"/>
          <w:color w:val="000000"/>
          <w:sz w:val="24"/>
          <w:szCs w:val="24"/>
        </w:rPr>
        <w:t xml:space="preserve">Pakiet 14 </w:t>
      </w:r>
      <w:proofErr w:type="spellStart"/>
      <w:r w:rsidRPr="00025BED">
        <w:rPr>
          <w:rFonts w:cstheme="minorHAnsi"/>
          <w:color w:val="000000"/>
          <w:sz w:val="24"/>
          <w:szCs w:val="24"/>
        </w:rPr>
        <w:t>poz</w:t>
      </w:r>
      <w:proofErr w:type="spellEnd"/>
      <w:r w:rsidRPr="00025BED">
        <w:rPr>
          <w:rFonts w:cstheme="minorHAnsi"/>
          <w:color w:val="000000"/>
          <w:sz w:val="24"/>
          <w:szCs w:val="24"/>
        </w:rPr>
        <w:t xml:space="preserve"> 2 </w:t>
      </w:r>
      <w:r w:rsidRPr="00025BED">
        <w:rPr>
          <w:rFonts w:cstheme="minorHAnsi"/>
          <w:i/>
          <w:iCs/>
          <w:color w:val="000000"/>
          <w:sz w:val="24"/>
          <w:szCs w:val="24"/>
        </w:rPr>
        <w:t xml:space="preserve">Czy Zamawiający dopuści przyrząd do przetaczania płynów infuzyjnych bez dodatkowego zaczepu na zacisku rolkowym i miejsca na umieszczenie igły biorczej, natomiast kolec igły biorczej posiada osłonę z tworzywa sztucznego? </w:t>
      </w:r>
    </w:p>
    <w:p w:rsidR="00FE2476" w:rsidRPr="00025BED" w:rsidRDefault="00FE2476" w:rsidP="00025BED">
      <w:pPr>
        <w:autoSpaceDE w:val="0"/>
        <w:autoSpaceDN w:val="0"/>
        <w:adjustRightInd w:val="0"/>
        <w:spacing w:after="0" w:line="360" w:lineRule="auto"/>
        <w:rPr>
          <w:rFonts w:cstheme="minorHAnsi"/>
          <w:i/>
          <w:iCs/>
          <w:color w:val="000000"/>
          <w:sz w:val="24"/>
          <w:szCs w:val="24"/>
        </w:rPr>
      </w:pPr>
    </w:p>
    <w:p w:rsidR="00FE2476" w:rsidRPr="00025BED" w:rsidRDefault="00FE2476" w:rsidP="00025BED">
      <w:pPr>
        <w:spacing w:line="360" w:lineRule="auto"/>
        <w:jc w:val="both"/>
        <w:rPr>
          <w:rFonts w:eastAsia="Times New Roman"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632CC0" w:rsidRPr="00025BED" w:rsidRDefault="00632CC0"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56</w:t>
      </w:r>
    </w:p>
    <w:p w:rsidR="00F743C7" w:rsidRPr="00025BED" w:rsidRDefault="005109DF" w:rsidP="00025BED">
      <w:pPr>
        <w:spacing w:line="360" w:lineRule="auto"/>
        <w:jc w:val="both"/>
        <w:rPr>
          <w:rFonts w:cstheme="minorHAnsi"/>
          <w:color w:val="000000"/>
          <w:sz w:val="24"/>
          <w:szCs w:val="24"/>
        </w:rPr>
      </w:pPr>
      <w:r w:rsidRPr="00025BED">
        <w:rPr>
          <w:rFonts w:cstheme="minorHAnsi"/>
          <w:color w:val="000000"/>
          <w:sz w:val="24"/>
          <w:szCs w:val="24"/>
        </w:rPr>
        <w:t xml:space="preserve">Pakiet 14 </w:t>
      </w:r>
      <w:proofErr w:type="spellStart"/>
      <w:r w:rsidRPr="00025BED">
        <w:rPr>
          <w:rFonts w:cstheme="minorHAnsi"/>
          <w:color w:val="000000"/>
          <w:sz w:val="24"/>
          <w:szCs w:val="24"/>
        </w:rPr>
        <w:t>poz</w:t>
      </w:r>
      <w:proofErr w:type="spellEnd"/>
      <w:r w:rsidRPr="00025BED">
        <w:rPr>
          <w:rFonts w:cstheme="minorHAnsi"/>
          <w:color w:val="000000"/>
          <w:sz w:val="24"/>
          <w:szCs w:val="24"/>
        </w:rPr>
        <w:t xml:space="preserve"> 2 czy zamawiający dopuści przyrząd do przetaczania płynów o długości komory kroplowej w części przezroczystej 55 mm?</w:t>
      </w:r>
    </w:p>
    <w:p w:rsidR="00FE2476" w:rsidRPr="00025BED" w:rsidRDefault="00FE2476" w:rsidP="00025BED">
      <w:pPr>
        <w:spacing w:line="360" w:lineRule="auto"/>
        <w:jc w:val="both"/>
        <w:rPr>
          <w:rFonts w:eastAsia="Times New Roman"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7E15C1" w:rsidRPr="00025BED" w:rsidRDefault="007E15C1"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57</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4, pozycja 1</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 xml:space="preserve">Czy Zamawiający dopuści bezpieczny nakłuwacz o konstrukcji jak na zdjęciu w rozmiarze </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21G  głębokość nakłucia 2,4mm oraz 23G głębokość nakłucia 1,8mm w opakowaniu a’100 sztuk z odpowiednim przeliczeniem zamawianej ilości ?</w:t>
      </w:r>
    </w:p>
    <w:p w:rsidR="007E15C1" w:rsidRPr="00025BED" w:rsidRDefault="007E15C1" w:rsidP="00025BED">
      <w:pPr>
        <w:spacing w:line="360" w:lineRule="auto"/>
        <w:jc w:val="both"/>
        <w:rPr>
          <w:rFonts w:cstheme="minorHAnsi"/>
          <w:noProof/>
          <w:sz w:val="24"/>
          <w:szCs w:val="24"/>
        </w:rPr>
      </w:pPr>
    </w:p>
    <w:p w:rsidR="007E15C1" w:rsidRPr="00025BED" w:rsidRDefault="007E15C1" w:rsidP="00025BED">
      <w:pPr>
        <w:spacing w:line="360" w:lineRule="auto"/>
        <w:jc w:val="both"/>
        <w:rPr>
          <w:rFonts w:cstheme="minorHAnsi"/>
          <w:noProof/>
          <w:sz w:val="24"/>
          <w:szCs w:val="24"/>
        </w:rPr>
      </w:pPr>
      <w:r w:rsidRPr="00025BED">
        <w:rPr>
          <w:rFonts w:cstheme="minorHAnsi"/>
          <w:noProof/>
          <w:sz w:val="24"/>
          <w:szCs w:val="24"/>
          <w:lang w:eastAsia="pl-PL"/>
        </w:rPr>
        <w:drawing>
          <wp:inline distT="0" distB="0" distL="0" distR="0" wp14:anchorId="4F30ACBA" wp14:editId="195F393C">
            <wp:extent cx="1628775" cy="2533650"/>
            <wp:effectExtent l="0" t="0" r="9525" b="0"/>
            <wp:docPr id="1" name="Obraz 1" descr="Obraz zawierający stacjon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stacjonarne&#10;&#10;Opis wygenerowany automatycz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8775" cy="2533650"/>
                    </a:xfrm>
                    <a:prstGeom prst="rect">
                      <a:avLst/>
                    </a:prstGeom>
                    <a:noFill/>
                    <a:ln>
                      <a:noFill/>
                    </a:ln>
                  </pic:spPr>
                </pic:pic>
              </a:graphicData>
            </a:graphic>
          </wp:inline>
        </w:drawing>
      </w:r>
    </w:p>
    <w:p w:rsidR="00F743C7" w:rsidRPr="00025BED" w:rsidRDefault="00F743C7" w:rsidP="00025BED">
      <w:pPr>
        <w:spacing w:line="360" w:lineRule="auto"/>
        <w:jc w:val="both"/>
        <w:rPr>
          <w:rFonts w:cstheme="minorHAnsi"/>
          <w:noProof/>
          <w:sz w:val="24"/>
          <w:szCs w:val="24"/>
        </w:rPr>
      </w:pPr>
      <w:r w:rsidRPr="00025BED">
        <w:rPr>
          <w:rFonts w:cstheme="minorHAnsi"/>
          <w:b/>
          <w:noProof/>
          <w:sz w:val="24"/>
          <w:szCs w:val="24"/>
        </w:rPr>
        <w:lastRenderedPageBreak/>
        <w:t xml:space="preserve">Odpowiedź: </w:t>
      </w:r>
      <w:r w:rsidRPr="00025BED">
        <w:rPr>
          <w:rFonts w:cstheme="minorHAnsi"/>
          <w:noProof/>
          <w:sz w:val="24"/>
          <w:szCs w:val="24"/>
        </w:rPr>
        <w:t>Zamawiający nie wyraża zgody.</w:t>
      </w:r>
    </w:p>
    <w:p w:rsidR="007E15C1" w:rsidRPr="00025BED" w:rsidRDefault="007E15C1"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5</w:t>
      </w:r>
      <w:r w:rsidR="00634FDB" w:rsidRPr="00025BED">
        <w:rPr>
          <w:rFonts w:cstheme="minorHAnsi"/>
          <w:b/>
          <w:color w:val="000000"/>
          <w:sz w:val="24"/>
          <w:szCs w:val="24"/>
        </w:rPr>
        <w:t>8</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4, pozycja 1</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Czy Zamawiający dopuści bezpieczny nakłuwacz sterylizowany radiacyjnie z igła nie pokryta silikonem?</w:t>
      </w:r>
    </w:p>
    <w:p w:rsidR="007E15C1" w:rsidRPr="00025BED" w:rsidRDefault="00F743C7" w:rsidP="00025BED">
      <w:pPr>
        <w:spacing w:after="0" w:line="360" w:lineRule="auto"/>
        <w:jc w:val="both"/>
        <w:rPr>
          <w:rFonts w:cstheme="minorHAnsi"/>
          <w:sz w:val="24"/>
          <w:szCs w:val="24"/>
        </w:rPr>
      </w:pPr>
      <w:r w:rsidRPr="00025BED">
        <w:rPr>
          <w:rFonts w:cstheme="minorHAnsi"/>
          <w:b/>
          <w:sz w:val="24"/>
          <w:szCs w:val="24"/>
        </w:rPr>
        <w:t xml:space="preserve">Odpowiedź: </w:t>
      </w:r>
      <w:r w:rsidRPr="00025BED">
        <w:rPr>
          <w:rFonts w:cstheme="minorHAnsi"/>
          <w:sz w:val="24"/>
          <w:szCs w:val="24"/>
        </w:rPr>
        <w:t>Zamawiający nie wyraża zgody.</w:t>
      </w:r>
    </w:p>
    <w:p w:rsidR="00F743C7" w:rsidRPr="00025BED" w:rsidRDefault="00F743C7" w:rsidP="00025BED">
      <w:pPr>
        <w:autoSpaceDE w:val="0"/>
        <w:autoSpaceDN w:val="0"/>
        <w:adjustRightInd w:val="0"/>
        <w:spacing w:after="0" w:line="360" w:lineRule="auto"/>
        <w:rPr>
          <w:rFonts w:cstheme="minorHAnsi"/>
          <w:b/>
          <w:color w:val="000000"/>
          <w:sz w:val="24"/>
          <w:szCs w:val="24"/>
        </w:rPr>
      </w:pPr>
    </w:p>
    <w:p w:rsidR="00634FDB" w:rsidRPr="00025BED" w:rsidRDefault="00634FDB"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59</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6, pozycja 1</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Czy Zamawiający dopuści wycenę ostrzy za opak a’100 wraz z przeliczeniem zamawianej ilości?</w:t>
      </w:r>
    </w:p>
    <w:p w:rsidR="007E15C1" w:rsidRPr="00025BED" w:rsidRDefault="00F743C7" w:rsidP="00025BED">
      <w:pPr>
        <w:spacing w:after="0" w:line="360" w:lineRule="auto"/>
        <w:jc w:val="both"/>
        <w:rPr>
          <w:rFonts w:cstheme="minorHAnsi"/>
          <w:sz w:val="24"/>
          <w:szCs w:val="24"/>
        </w:rPr>
      </w:pPr>
      <w:r w:rsidRPr="00025BED">
        <w:rPr>
          <w:rFonts w:cstheme="minorHAnsi"/>
          <w:b/>
          <w:sz w:val="24"/>
          <w:szCs w:val="24"/>
        </w:rPr>
        <w:t>Odpowiedź:</w:t>
      </w:r>
      <w:r w:rsidRPr="00025BED">
        <w:rPr>
          <w:rFonts w:cstheme="minorHAnsi"/>
          <w:sz w:val="24"/>
          <w:szCs w:val="24"/>
        </w:rPr>
        <w:t xml:space="preserve"> Zamawiający dopuszcza każdą wielkość opakowania.</w:t>
      </w:r>
    </w:p>
    <w:p w:rsidR="00634FDB" w:rsidRPr="00025BED" w:rsidRDefault="00634FDB" w:rsidP="00025BED">
      <w:pPr>
        <w:autoSpaceDE w:val="0"/>
        <w:autoSpaceDN w:val="0"/>
        <w:adjustRightInd w:val="0"/>
        <w:spacing w:after="0" w:line="360" w:lineRule="auto"/>
        <w:rPr>
          <w:rFonts w:cstheme="minorHAnsi"/>
          <w:b/>
          <w:color w:val="000000"/>
          <w:sz w:val="24"/>
          <w:szCs w:val="24"/>
        </w:rPr>
      </w:pPr>
    </w:p>
    <w:p w:rsidR="00634FDB" w:rsidRPr="00025BED" w:rsidRDefault="00634FDB" w:rsidP="00025BED">
      <w:pPr>
        <w:autoSpaceDE w:val="0"/>
        <w:autoSpaceDN w:val="0"/>
        <w:adjustRightInd w:val="0"/>
        <w:spacing w:after="0" w:line="360" w:lineRule="auto"/>
        <w:rPr>
          <w:rFonts w:cstheme="minorHAnsi"/>
          <w:b/>
          <w:color w:val="000000"/>
          <w:sz w:val="24"/>
          <w:szCs w:val="24"/>
        </w:rPr>
      </w:pPr>
    </w:p>
    <w:p w:rsidR="00634FDB" w:rsidRPr="00025BED" w:rsidRDefault="00634FDB"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60</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10, pozycja 1-3</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Czy Zamawiający dopuści wycenę strzykawek za opak a’100 wraz z przeliczeniem zamawianej ilości?</w:t>
      </w:r>
    </w:p>
    <w:p w:rsidR="002C3C46" w:rsidRPr="00025BED" w:rsidRDefault="002C3C46" w:rsidP="00025BED">
      <w:pPr>
        <w:spacing w:after="0" w:line="360" w:lineRule="auto"/>
        <w:jc w:val="both"/>
        <w:rPr>
          <w:rFonts w:cstheme="minorHAnsi"/>
          <w:sz w:val="24"/>
          <w:szCs w:val="24"/>
        </w:rPr>
      </w:pPr>
      <w:r w:rsidRPr="00025BED">
        <w:rPr>
          <w:rFonts w:cstheme="minorHAnsi"/>
          <w:b/>
          <w:sz w:val="24"/>
          <w:szCs w:val="24"/>
        </w:rPr>
        <w:t>Odpowiedź:</w:t>
      </w:r>
      <w:r w:rsidRPr="00025BED">
        <w:rPr>
          <w:rFonts w:cstheme="minorHAnsi"/>
          <w:sz w:val="24"/>
          <w:szCs w:val="24"/>
        </w:rPr>
        <w:t xml:space="preserve"> Zamawiający dopuszcza każdą wielkość opakowania.</w:t>
      </w:r>
    </w:p>
    <w:p w:rsidR="00115ACA" w:rsidRPr="00025BED" w:rsidRDefault="00115ACA" w:rsidP="00025BED">
      <w:pPr>
        <w:spacing w:after="0" w:line="360" w:lineRule="auto"/>
        <w:jc w:val="both"/>
        <w:rPr>
          <w:rFonts w:cstheme="minorHAnsi"/>
          <w:sz w:val="24"/>
          <w:szCs w:val="24"/>
        </w:rPr>
      </w:pPr>
    </w:p>
    <w:p w:rsidR="007E15C1" w:rsidRPr="00025BED" w:rsidRDefault="00634FDB"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6</w:t>
      </w:r>
      <w:r w:rsidR="007962E9" w:rsidRPr="00025BED">
        <w:rPr>
          <w:rFonts w:cstheme="minorHAnsi"/>
          <w:b/>
          <w:color w:val="000000"/>
          <w:sz w:val="24"/>
          <w:szCs w:val="24"/>
        </w:rPr>
        <w:t>1</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10, pozycja 4-5</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Czy Zamawiający dopuści wycenę strzykawek za opak a’50 wraz z przeliczeniem zamawianej ilości?</w:t>
      </w:r>
    </w:p>
    <w:p w:rsidR="002C3C46" w:rsidRPr="00025BED" w:rsidRDefault="002C3C46" w:rsidP="00025BED">
      <w:pPr>
        <w:spacing w:after="0" w:line="360" w:lineRule="auto"/>
        <w:jc w:val="both"/>
        <w:rPr>
          <w:rFonts w:cstheme="minorHAnsi"/>
          <w:sz w:val="24"/>
          <w:szCs w:val="24"/>
        </w:rPr>
      </w:pPr>
      <w:r w:rsidRPr="00025BED">
        <w:rPr>
          <w:rFonts w:cstheme="minorHAnsi"/>
          <w:b/>
          <w:sz w:val="24"/>
          <w:szCs w:val="24"/>
        </w:rPr>
        <w:t>Odpowiedź:</w:t>
      </w:r>
      <w:r w:rsidRPr="00025BED">
        <w:rPr>
          <w:rFonts w:cstheme="minorHAnsi"/>
          <w:sz w:val="24"/>
          <w:szCs w:val="24"/>
        </w:rPr>
        <w:t xml:space="preserve"> Zamawiający dopuszcza każdą wielkość opakowania.</w:t>
      </w:r>
    </w:p>
    <w:p w:rsidR="002C3C46" w:rsidRPr="00025BED" w:rsidRDefault="002C3C46" w:rsidP="00025BED">
      <w:pPr>
        <w:spacing w:after="0" w:line="360" w:lineRule="auto"/>
        <w:jc w:val="both"/>
        <w:rPr>
          <w:rFonts w:cstheme="minorHAnsi"/>
          <w:sz w:val="24"/>
          <w:szCs w:val="24"/>
        </w:rPr>
      </w:pPr>
    </w:p>
    <w:p w:rsidR="007E15C1" w:rsidRPr="00025BED" w:rsidRDefault="00634FDB"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6</w:t>
      </w:r>
      <w:r w:rsidR="007962E9" w:rsidRPr="00025BED">
        <w:rPr>
          <w:rFonts w:cstheme="minorHAnsi"/>
          <w:b/>
          <w:color w:val="000000"/>
          <w:sz w:val="24"/>
          <w:szCs w:val="24"/>
        </w:rPr>
        <w:t>2</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12, pozycja 1-4</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lastRenderedPageBreak/>
        <w:t xml:space="preserve">Czy Zamawiający dopuści strzykawki dwuczęściowe z przedłużoną skala uwzględniająca 10 % rozszerzenie pojemności nominalnej? </w:t>
      </w:r>
    </w:p>
    <w:p w:rsidR="002C3C46" w:rsidRPr="00025BED" w:rsidRDefault="002C3C46" w:rsidP="00025BED">
      <w:pPr>
        <w:spacing w:after="0" w:line="360" w:lineRule="auto"/>
        <w:jc w:val="both"/>
        <w:rPr>
          <w:rFonts w:cstheme="minorHAnsi"/>
          <w:sz w:val="24"/>
          <w:szCs w:val="24"/>
        </w:rPr>
      </w:pPr>
      <w:r w:rsidRPr="00025BED">
        <w:rPr>
          <w:rFonts w:cstheme="minorHAnsi"/>
          <w:b/>
          <w:sz w:val="24"/>
          <w:szCs w:val="24"/>
        </w:rPr>
        <w:t xml:space="preserve">Odpowiedź: </w:t>
      </w:r>
      <w:r w:rsidRPr="00025BED">
        <w:rPr>
          <w:rFonts w:cstheme="minorHAnsi"/>
          <w:sz w:val="24"/>
          <w:szCs w:val="24"/>
        </w:rPr>
        <w:t xml:space="preserve">Zamawiający wyraża zgodę. </w:t>
      </w:r>
    </w:p>
    <w:p w:rsidR="002C3C46" w:rsidRPr="00025BED" w:rsidRDefault="002C3C46" w:rsidP="00025BED">
      <w:pPr>
        <w:spacing w:after="0" w:line="360" w:lineRule="auto"/>
        <w:jc w:val="both"/>
        <w:rPr>
          <w:rFonts w:cstheme="minorHAnsi"/>
          <w:sz w:val="24"/>
          <w:szCs w:val="24"/>
        </w:rPr>
      </w:pPr>
    </w:p>
    <w:p w:rsidR="007E15C1" w:rsidRPr="00025BED" w:rsidRDefault="00634FDB"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6</w:t>
      </w:r>
      <w:r w:rsidR="007962E9" w:rsidRPr="00025BED">
        <w:rPr>
          <w:rFonts w:cstheme="minorHAnsi"/>
          <w:b/>
          <w:color w:val="000000"/>
          <w:sz w:val="24"/>
          <w:szCs w:val="24"/>
        </w:rPr>
        <w:t>3</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12, pozycja 1-4</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Czy Zamawiający dopuści strzykawki dwuczęściowe z pojedyncza kryzą zabezpieczającą?</w:t>
      </w:r>
    </w:p>
    <w:p w:rsidR="00CB09C6" w:rsidRPr="00025BED" w:rsidRDefault="00CB09C6" w:rsidP="00025BED">
      <w:pPr>
        <w:spacing w:after="0" w:line="360" w:lineRule="auto"/>
        <w:jc w:val="both"/>
        <w:rPr>
          <w:rFonts w:cstheme="minorHAnsi"/>
          <w:sz w:val="24"/>
          <w:szCs w:val="24"/>
        </w:rPr>
      </w:pPr>
      <w:r w:rsidRPr="00025BED">
        <w:rPr>
          <w:rFonts w:cstheme="minorHAnsi"/>
          <w:b/>
          <w:sz w:val="24"/>
          <w:szCs w:val="24"/>
        </w:rPr>
        <w:t xml:space="preserve">Odpowiedź: </w:t>
      </w:r>
      <w:r w:rsidR="00033230" w:rsidRPr="00025BED">
        <w:rPr>
          <w:rFonts w:cstheme="minorHAnsi"/>
          <w:sz w:val="24"/>
          <w:szCs w:val="24"/>
        </w:rPr>
        <w:t>Zamawiający nie wyraża zgody.</w:t>
      </w:r>
    </w:p>
    <w:p w:rsidR="00CB09C6" w:rsidRPr="00025BED" w:rsidRDefault="00CB09C6" w:rsidP="00025BED">
      <w:pPr>
        <w:spacing w:after="0" w:line="360" w:lineRule="auto"/>
        <w:jc w:val="both"/>
        <w:rPr>
          <w:rFonts w:cstheme="minorHAnsi"/>
          <w:sz w:val="24"/>
          <w:szCs w:val="24"/>
        </w:rPr>
      </w:pPr>
    </w:p>
    <w:p w:rsidR="007E15C1" w:rsidRPr="00025BED" w:rsidRDefault="00634FDB"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6</w:t>
      </w:r>
      <w:r w:rsidR="007962E9" w:rsidRPr="00025BED">
        <w:rPr>
          <w:rFonts w:cstheme="minorHAnsi"/>
          <w:b/>
          <w:color w:val="000000"/>
          <w:sz w:val="24"/>
          <w:szCs w:val="24"/>
        </w:rPr>
        <w:t>4</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12, pozycja 1-3</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Czy Zamawiający dopuści wycenę strzykawek za opak a’100 wraz z przeliczeniem zamawianej ilości?</w:t>
      </w:r>
    </w:p>
    <w:p w:rsidR="00033230" w:rsidRPr="00025BED" w:rsidRDefault="00033230" w:rsidP="00025BED">
      <w:pPr>
        <w:spacing w:after="0" w:line="360" w:lineRule="auto"/>
        <w:jc w:val="both"/>
        <w:rPr>
          <w:rFonts w:cstheme="minorHAnsi"/>
          <w:b/>
          <w:sz w:val="24"/>
          <w:szCs w:val="24"/>
        </w:rPr>
      </w:pPr>
      <w:r w:rsidRPr="00025BED">
        <w:rPr>
          <w:rFonts w:cstheme="minorHAnsi"/>
          <w:b/>
          <w:sz w:val="24"/>
          <w:szCs w:val="24"/>
        </w:rPr>
        <w:t xml:space="preserve">Odpowiedź: </w:t>
      </w:r>
      <w:r w:rsidRPr="00025BED">
        <w:rPr>
          <w:rFonts w:cstheme="minorHAnsi"/>
          <w:sz w:val="24"/>
          <w:szCs w:val="24"/>
        </w:rPr>
        <w:t>Zamawiający dopuszcza każdą wielkość opakowania.</w:t>
      </w:r>
    </w:p>
    <w:p w:rsidR="00033230" w:rsidRPr="00025BED" w:rsidRDefault="00033230" w:rsidP="00025BED">
      <w:pPr>
        <w:spacing w:after="0" w:line="360" w:lineRule="auto"/>
        <w:jc w:val="both"/>
        <w:rPr>
          <w:rFonts w:cstheme="minorHAnsi"/>
          <w:sz w:val="24"/>
          <w:szCs w:val="24"/>
        </w:rPr>
      </w:pPr>
    </w:p>
    <w:p w:rsidR="007E15C1" w:rsidRPr="00025BED" w:rsidRDefault="00FE4344"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6</w:t>
      </w:r>
      <w:r w:rsidR="007962E9" w:rsidRPr="00025BED">
        <w:rPr>
          <w:rFonts w:cstheme="minorHAnsi"/>
          <w:b/>
          <w:color w:val="000000"/>
          <w:sz w:val="24"/>
          <w:szCs w:val="24"/>
        </w:rPr>
        <w:t>5</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12, pozycja 4</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Czy Zamawiający dopuści wycenę strzykawek za opak a’50 wraz z przeliczeniem zamawianej ilości?</w:t>
      </w:r>
    </w:p>
    <w:p w:rsidR="00033230" w:rsidRPr="00025BED" w:rsidRDefault="00033230" w:rsidP="00025BED">
      <w:pPr>
        <w:spacing w:after="0" w:line="360" w:lineRule="auto"/>
        <w:jc w:val="both"/>
        <w:rPr>
          <w:rFonts w:cstheme="minorHAnsi"/>
          <w:sz w:val="24"/>
          <w:szCs w:val="24"/>
        </w:rPr>
      </w:pPr>
      <w:r w:rsidRPr="00025BED">
        <w:rPr>
          <w:rFonts w:cstheme="minorHAnsi"/>
          <w:b/>
          <w:sz w:val="24"/>
          <w:szCs w:val="24"/>
        </w:rPr>
        <w:t xml:space="preserve">Odpowiedź: </w:t>
      </w:r>
      <w:r w:rsidRPr="00025BED">
        <w:rPr>
          <w:rFonts w:cstheme="minorHAnsi"/>
          <w:sz w:val="24"/>
          <w:szCs w:val="24"/>
        </w:rPr>
        <w:t>Zamawiający dopuszcza każdą wielkość opakowania.</w:t>
      </w:r>
    </w:p>
    <w:p w:rsidR="00033230" w:rsidRPr="00025BED" w:rsidRDefault="00033230" w:rsidP="00025BED">
      <w:pPr>
        <w:autoSpaceDE w:val="0"/>
        <w:autoSpaceDN w:val="0"/>
        <w:adjustRightInd w:val="0"/>
        <w:spacing w:after="0" w:line="360" w:lineRule="auto"/>
        <w:rPr>
          <w:rFonts w:cstheme="minorHAnsi"/>
          <w:b/>
          <w:color w:val="000000"/>
          <w:sz w:val="24"/>
          <w:szCs w:val="24"/>
        </w:rPr>
      </w:pPr>
    </w:p>
    <w:p w:rsidR="007E15C1" w:rsidRPr="00025BED" w:rsidRDefault="00FE4344"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6</w:t>
      </w:r>
      <w:r w:rsidR="007962E9" w:rsidRPr="00025BED">
        <w:rPr>
          <w:rFonts w:cstheme="minorHAnsi"/>
          <w:b/>
          <w:color w:val="000000"/>
          <w:sz w:val="24"/>
          <w:szCs w:val="24"/>
        </w:rPr>
        <w:t>6</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12, pozycja 5-6</w:t>
      </w:r>
    </w:p>
    <w:p w:rsidR="00033230" w:rsidRPr="00025BED" w:rsidRDefault="007E15C1" w:rsidP="00025BED">
      <w:pPr>
        <w:spacing w:after="0" w:line="360" w:lineRule="auto"/>
        <w:jc w:val="both"/>
        <w:rPr>
          <w:rFonts w:cstheme="minorHAnsi"/>
          <w:sz w:val="24"/>
          <w:szCs w:val="24"/>
        </w:rPr>
      </w:pPr>
      <w:r w:rsidRPr="00025BED">
        <w:rPr>
          <w:rFonts w:cstheme="minorHAnsi"/>
          <w:sz w:val="24"/>
          <w:szCs w:val="24"/>
        </w:rPr>
        <w:t>Czy Zamawiający dopuści wycenę igieł za opak a’100 wraz z przeliczeniem zamawianej ilości?</w:t>
      </w:r>
    </w:p>
    <w:p w:rsidR="00033230" w:rsidRPr="00025BED" w:rsidRDefault="00033230" w:rsidP="00025BED">
      <w:pPr>
        <w:spacing w:after="0" w:line="360" w:lineRule="auto"/>
        <w:jc w:val="both"/>
        <w:rPr>
          <w:rFonts w:cstheme="minorHAnsi"/>
          <w:sz w:val="24"/>
          <w:szCs w:val="24"/>
        </w:rPr>
      </w:pPr>
      <w:r w:rsidRPr="00025BED">
        <w:rPr>
          <w:rFonts w:cstheme="minorHAnsi"/>
          <w:b/>
          <w:sz w:val="24"/>
          <w:szCs w:val="24"/>
        </w:rPr>
        <w:t xml:space="preserve">Odpowiedź: </w:t>
      </w:r>
      <w:r w:rsidRPr="00025BED">
        <w:rPr>
          <w:rFonts w:cstheme="minorHAnsi"/>
          <w:sz w:val="24"/>
          <w:szCs w:val="24"/>
        </w:rPr>
        <w:t>Zamawiający dopuszcza każdą wielkość opakowania.</w:t>
      </w:r>
    </w:p>
    <w:p w:rsidR="00033230" w:rsidRPr="00025BED" w:rsidRDefault="00033230" w:rsidP="00025BED">
      <w:pPr>
        <w:spacing w:after="0" w:line="360" w:lineRule="auto"/>
        <w:jc w:val="both"/>
        <w:rPr>
          <w:rFonts w:cstheme="minorHAnsi"/>
          <w:b/>
          <w:sz w:val="24"/>
          <w:szCs w:val="24"/>
        </w:rPr>
      </w:pPr>
    </w:p>
    <w:p w:rsidR="007E15C1" w:rsidRPr="00025BED" w:rsidRDefault="00FE4344"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6</w:t>
      </w:r>
      <w:r w:rsidR="007962E9" w:rsidRPr="00025BED">
        <w:rPr>
          <w:rFonts w:cstheme="minorHAnsi"/>
          <w:b/>
          <w:color w:val="000000"/>
          <w:sz w:val="24"/>
          <w:szCs w:val="24"/>
        </w:rPr>
        <w:t>7</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14, pozycja 1-2</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lastRenderedPageBreak/>
        <w:t xml:space="preserve">Czy Zamawiający dopuści przyrząd z komorą kroplową wykonana z PCV bez zawartości </w:t>
      </w:r>
      <w:proofErr w:type="spellStart"/>
      <w:r w:rsidRPr="00025BED">
        <w:rPr>
          <w:rFonts w:cstheme="minorHAnsi"/>
          <w:sz w:val="24"/>
          <w:szCs w:val="24"/>
        </w:rPr>
        <w:t>ftalanów</w:t>
      </w:r>
      <w:proofErr w:type="spellEnd"/>
      <w:r w:rsidRPr="00025BED">
        <w:rPr>
          <w:rFonts w:cstheme="minorHAnsi"/>
          <w:sz w:val="24"/>
          <w:szCs w:val="24"/>
        </w:rPr>
        <w:t>?</w:t>
      </w:r>
    </w:p>
    <w:p w:rsidR="003C0377" w:rsidRPr="00025BED" w:rsidRDefault="004E6184" w:rsidP="00025BED">
      <w:pPr>
        <w:spacing w:after="0" w:line="360" w:lineRule="auto"/>
        <w:jc w:val="both"/>
        <w:rPr>
          <w:rFonts w:cstheme="minorHAnsi"/>
          <w:b/>
          <w:sz w:val="24"/>
          <w:szCs w:val="24"/>
        </w:rPr>
      </w:pPr>
      <w:r w:rsidRPr="00025BED">
        <w:rPr>
          <w:rFonts w:cstheme="minorHAnsi"/>
          <w:b/>
          <w:sz w:val="24"/>
          <w:szCs w:val="24"/>
        </w:rPr>
        <w:t xml:space="preserve">Odpowiedź: </w:t>
      </w:r>
      <w:r w:rsidRPr="00025BED">
        <w:rPr>
          <w:rFonts w:cstheme="minorHAnsi"/>
          <w:iCs/>
          <w:color w:val="000000"/>
          <w:sz w:val="24"/>
          <w:szCs w:val="24"/>
        </w:rPr>
        <w:t>Zamawiający wyraża zgodę.</w:t>
      </w:r>
      <w:r w:rsidRPr="00025BED">
        <w:rPr>
          <w:rFonts w:cstheme="minorHAnsi"/>
          <w:b/>
          <w:sz w:val="24"/>
          <w:szCs w:val="24"/>
        </w:rPr>
        <w:t xml:space="preserve"> </w:t>
      </w:r>
    </w:p>
    <w:p w:rsidR="004E6184" w:rsidRPr="00025BED" w:rsidRDefault="004E6184" w:rsidP="00025BED">
      <w:pPr>
        <w:spacing w:after="0" w:line="360" w:lineRule="auto"/>
        <w:jc w:val="both"/>
        <w:rPr>
          <w:rFonts w:cstheme="minorHAnsi"/>
          <w:b/>
          <w:sz w:val="24"/>
          <w:szCs w:val="24"/>
        </w:rPr>
      </w:pPr>
    </w:p>
    <w:p w:rsidR="007E15C1" w:rsidRPr="00025BED" w:rsidRDefault="00FE4344"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6</w:t>
      </w:r>
      <w:r w:rsidR="007962E9" w:rsidRPr="00025BED">
        <w:rPr>
          <w:rFonts w:cstheme="minorHAnsi"/>
          <w:b/>
          <w:color w:val="000000"/>
          <w:sz w:val="24"/>
          <w:szCs w:val="24"/>
        </w:rPr>
        <w:t>8</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14, pozycja 1-2</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Czy Zamawiający dopuści przyrząd z filtrem powietrza bez potwierdzenia skuteczności przez producenta?</w:t>
      </w:r>
    </w:p>
    <w:p w:rsidR="00843B40" w:rsidRPr="00025BED" w:rsidRDefault="00843B40" w:rsidP="00025BED">
      <w:pPr>
        <w:spacing w:after="0" w:line="360" w:lineRule="auto"/>
        <w:jc w:val="both"/>
        <w:rPr>
          <w:rFonts w:cstheme="minorHAnsi"/>
          <w:sz w:val="24"/>
          <w:szCs w:val="24"/>
        </w:rPr>
      </w:pPr>
      <w:r w:rsidRPr="00025BED">
        <w:rPr>
          <w:rFonts w:cstheme="minorHAnsi"/>
          <w:b/>
          <w:sz w:val="24"/>
          <w:szCs w:val="24"/>
        </w:rPr>
        <w:t xml:space="preserve">Odpowiedź: </w:t>
      </w:r>
      <w:r w:rsidRPr="00025BED">
        <w:rPr>
          <w:rFonts w:cstheme="minorHAnsi"/>
          <w:sz w:val="24"/>
          <w:szCs w:val="24"/>
        </w:rPr>
        <w:t>Zamawiający nie wyraża zgody.</w:t>
      </w:r>
    </w:p>
    <w:p w:rsidR="00843B40" w:rsidRPr="00025BED" w:rsidRDefault="00843B40" w:rsidP="00025BED">
      <w:pPr>
        <w:spacing w:after="0" w:line="360" w:lineRule="auto"/>
        <w:jc w:val="both"/>
        <w:rPr>
          <w:rFonts w:cstheme="minorHAnsi"/>
          <w:sz w:val="24"/>
          <w:szCs w:val="24"/>
        </w:rPr>
      </w:pPr>
    </w:p>
    <w:p w:rsidR="007E15C1" w:rsidRPr="00025BED" w:rsidRDefault="00FE4344"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6</w:t>
      </w:r>
      <w:r w:rsidR="007962E9" w:rsidRPr="00025BED">
        <w:rPr>
          <w:rFonts w:cstheme="minorHAnsi"/>
          <w:b/>
          <w:color w:val="000000"/>
          <w:sz w:val="24"/>
          <w:szCs w:val="24"/>
        </w:rPr>
        <w:t>9</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14, pozycja 2</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Czy Zamawiający dopuści przyrząd do infuzji w komora kroplową o długości 55mm w części przezroczystej?</w:t>
      </w:r>
    </w:p>
    <w:p w:rsidR="00867999" w:rsidRPr="00025BED" w:rsidRDefault="00867999" w:rsidP="00025BED">
      <w:pPr>
        <w:spacing w:line="360" w:lineRule="auto"/>
        <w:jc w:val="both"/>
        <w:rPr>
          <w:rFonts w:eastAsia="Times New Roman"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0D0B18" w:rsidRPr="00025BED" w:rsidRDefault="000D0B18" w:rsidP="00025BED">
      <w:pPr>
        <w:spacing w:after="0" w:line="360" w:lineRule="auto"/>
        <w:jc w:val="both"/>
        <w:rPr>
          <w:rFonts w:cstheme="minorHAnsi"/>
          <w:sz w:val="24"/>
          <w:szCs w:val="24"/>
        </w:rPr>
      </w:pPr>
    </w:p>
    <w:p w:rsidR="007E15C1" w:rsidRPr="00025BED" w:rsidRDefault="00FE4344"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7962E9" w:rsidRPr="00025BED">
        <w:rPr>
          <w:rFonts w:cstheme="minorHAnsi"/>
          <w:b/>
          <w:color w:val="000000"/>
          <w:sz w:val="24"/>
          <w:szCs w:val="24"/>
        </w:rPr>
        <w:t>70</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15, pozycja 1-3</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 xml:space="preserve">Czy Zamawiający dopuści przyrząd z komorą kroplową wykonana z PCV bez zawartości </w:t>
      </w:r>
      <w:proofErr w:type="spellStart"/>
      <w:r w:rsidRPr="00025BED">
        <w:rPr>
          <w:rFonts w:cstheme="minorHAnsi"/>
          <w:sz w:val="24"/>
          <w:szCs w:val="24"/>
        </w:rPr>
        <w:t>ftalanów</w:t>
      </w:r>
      <w:proofErr w:type="spellEnd"/>
      <w:r w:rsidRPr="00025BED">
        <w:rPr>
          <w:rFonts w:cstheme="minorHAnsi"/>
          <w:sz w:val="24"/>
          <w:szCs w:val="24"/>
        </w:rPr>
        <w:t>?</w:t>
      </w:r>
    </w:p>
    <w:p w:rsidR="004F735C" w:rsidRPr="00025BED" w:rsidRDefault="004F735C" w:rsidP="00025BED">
      <w:pPr>
        <w:spacing w:after="0" w:line="360" w:lineRule="auto"/>
        <w:jc w:val="both"/>
        <w:rPr>
          <w:rFonts w:cstheme="minorHAnsi"/>
          <w:b/>
          <w:sz w:val="24"/>
          <w:szCs w:val="24"/>
        </w:rPr>
      </w:pPr>
      <w:r w:rsidRPr="00025BED">
        <w:rPr>
          <w:rFonts w:cstheme="minorHAnsi"/>
          <w:b/>
          <w:sz w:val="24"/>
          <w:szCs w:val="24"/>
        </w:rPr>
        <w:t xml:space="preserve">Odpowiedź: </w:t>
      </w:r>
      <w:r w:rsidRPr="00025BED">
        <w:rPr>
          <w:rFonts w:cstheme="minorHAnsi"/>
          <w:iCs/>
          <w:color w:val="000000"/>
          <w:sz w:val="24"/>
          <w:szCs w:val="24"/>
        </w:rPr>
        <w:t>Zamawiający wyraża zgodę.</w:t>
      </w:r>
      <w:r w:rsidRPr="00025BED">
        <w:rPr>
          <w:rFonts w:cstheme="minorHAnsi"/>
          <w:b/>
          <w:sz w:val="24"/>
          <w:szCs w:val="24"/>
        </w:rPr>
        <w:t xml:space="preserve"> </w:t>
      </w:r>
    </w:p>
    <w:p w:rsidR="004F735C" w:rsidRPr="00025BED" w:rsidRDefault="004F735C" w:rsidP="00025BED">
      <w:pPr>
        <w:spacing w:after="0" w:line="360" w:lineRule="auto"/>
        <w:jc w:val="both"/>
        <w:rPr>
          <w:rFonts w:cstheme="minorHAnsi"/>
          <w:sz w:val="24"/>
          <w:szCs w:val="24"/>
        </w:rPr>
      </w:pPr>
    </w:p>
    <w:p w:rsidR="007E15C1" w:rsidRPr="00025BED" w:rsidRDefault="00FE4344"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7962E9" w:rsidRPr="00025BED">
        <w:rPr>
          <w:rFonts w:cstheme="minorHAnsi"/>
          <w:b/>
          <w:color w:val="000000"/>
          <w:sz w:val="24"/>
          <w:szCs w:val="24"/>
        </w:rPr>
        <w:t>71</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15, pozycja 1-2</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Czy Zamawiający dopuści przyrząd z gwarancją wysokiej jakości przetaczania bez potwierdzenia przez producenta?</w:t>
      </w:r>
    </w:p>
    <w:p w:rsidR="004F735C" w:rsidRPr="00025BED" w:rsidRDefault="004F735C" w:rsidP="00025BED">
      <w:pPr>
        <w:spacing w:after="0" w:line="360" w:lineRule="auto"/>
        <w:jc w:val="both"/>
        <w:rPr>
          <w:rFonts w:cstheme="minorHAnsi"/>
          <w:b/>
          <w:sz w:val="24"/>
          <w:szCs w:val="24"/>
        </w:rPr>
      </w:pPr>
      <w:r w:rsidRPr="00025BED">
        <w:rPr>
          <w:rFonts w:cstheme="minorHAnsi"/>
          <w:b/>
          <w:sz w:val="24"/>
          <w:szCs w:val="24"/>
        </w:rPr>
        <w:t xml:space="preserve">Odpowiedź: </w:t>
      </w:r>
      <w:r w:rsidRPr="00025BED">
        <w:rPr>
          <w:rFonts w:cstheme="minorHAnsi"/>
          <w:iCs/>
          <w:color w:val="000000"/>
          <w:sz w:val="24"/>
          <w:szCs w:val="24"/>
        </w:rPr>
        <w:t>Zamawiający nie wyraża zgody.</w:t>
      </w:r>
      <w:r w:rsidRPr="00025BED">
        <w:rPr>
          <w:rFonts w:cstheme="minorHAnsi"/>
          <w:b/>
          <w:sz w:val="24"/>
          <w:szCs w:val="24"/>
        </w:rPr>
        <w:t xml:space="preserve"> </w:t>
      </w:r>
    </w:p>
    <w:p w:rsidR="007E15C1" w:rsidRPr="00025BED" w:rsidRDefault="007E15C1" w:rsidP="00025BED">
      <w:pPr>
        <w:spacing w:after="0" w:line="360" w:lineRule="auto"/>
        <w:jc w:val="both"/>
        <w:rPr>
          <w:rFonts w:cstheme="minorHAnsi"/>
          <w:sz w:val="24"/>
          <w:szCs w:val="24"/>
        </w:rPr>
      </w:pPr>
    </w:p>
    <w:p w:rsidR="007E15C1" w:rsidRPr="00025BED" w:rsidRDefault="00FE4344"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lastRenderedPageBreak/>
        <w:t xml:space="preserve">Pytanie </w:t>
      </w:r>
      <w:r w:rsidR="007962E9" w:rsidRPr="00025BED">
        <w:rPr>
          <w:rFonts w:cstheme="minorHAnsi"/>
          <w:b/>
          <w:color w:val="000000"/>
          <w:sz w:val="24"/>
          <w:szCs w:val="24"/>
        </w:rPr>
        <w:t>72</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15, pozycja 1,3</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Czy Zamawiający dopuści przyrząd do infuzji w komora kroplową o długości 55mm w części przezroczystej?</w:t>
      </w:r>
    </w:p>
    <w:p w:rsidR="00867999" w:rsidRPr="00025BED" w:rsidRDefault="00867999" w:rsidP="00025BED">
      <w:pPr>
        <w:spacing w:line="360" w:lineRule="auto"/>
        <w:jc w:val="both"/>
        <w:rPr>
          <w:rFonts w:eastAsia="Times New Roman"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0D0B18" w:rsidRPr="00025BED" w:rsidRDefault="000D0B18" w:rsidP="00025BED">
      <w:pPr>
        <w:spacing w:after="0" w:line="360" w:lineRule="auto"/>
        <w:jc w:val="both"/>
        <w:rPr>
          <w:rFonts w:cstheme="minorHAnsi"/>
          <w:sz w:val="24"/>
          <w:szCs w:val="24"/>
        </w:rPr>
      </w:pPr>
    </w:p>
    <w:p w:rsidR="007E15C1" w:rsidRPr="00025BED" w:rsidRDefault="00FE4344"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7962E9" w:rsidRPr="00025BED">
        <w:rPr>
          <w:rFonts w:cstheme="minorHAnsi"/>
          <w:b/>
          <w:color w:val="000000"/>
          <w:sz w:val="24"/>
          <w:szCs w:val="24"/>
        </w:rPr>
        <w:t>73</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15, pozycja 3</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Czy Zamawiający dopuści przyrząd do infuzji z jednoczęściową komora kroplową, jednakowo elastyczną?</w:t>
      </w:r>
    </w:p>
    <w:p w:rsidR="00867999" w:rsidRPr="00025BED" w:rsidRDefault="00867999" w:rsidP="00025BED">
      <w:pPr>
        <w:spacing w:line="360" w:lineRule="auto"/>
        <w:jc w:val="both"/>
        <w:rPr>
          <w:rFonts w:eastAsia="Times New Roman"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FE4344" w:rsidRPr="00025BED" w:rsidRDefault="00FE4344"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7962E9" w:rsidRPr="00025BED">
        <w:rPr>
          <w:rFonts w:cstheme="minorHAnsi"/>
          <w:b/>
          <w:color w:val="000000"/>
          <w:sz w:val="24"/>
          <w:szCs w:val="24"/>
        </w:rPr>
        <w:t>74</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15, pozycja 3</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Czy Zamawiający dopuści przyrząd do infuzji z drenem o długości min 150cm?</w:t>
      </w:r>
    </w:p>
    <w:p w:rsidR="001E438D" w:rsidRPr="00025BED" w:rsidRDefault="001E438D" w:rsidP="00025BED">
      <w:pPr>
        <w:spacing w:after="0" w:line="360" w:lineRule="auto"/>
        <w:jc w:val="both"/>
        <w:rPr>
          <w:rFonts w:cstheme="minorHAnsi"/>
          <w:sz w:val="24"/>
          <w:szCs w:val="24"/>
        </w:rPr>
      </w:pPr>
      <w:r w:rsidRPr="00025BED">
        <w:rPr>
          <w:rFonts w:cstheme="minorHAnsi"/>
          <w:b/>
          <w:sz w:val="24"/>
          <w:szCs w:val="24"/>
        </w:rPr>
        <w:t xml:space="preserve">Odpowiedź: </w:t>
      </w:r>
      <w:r w:rsidRPr="00025BED">
        <w:rPr>
          <w:rFonts w:cstheme="minorHAnsi"/>
          <w:sz w:val="24"/>
          <w:szCs w:val="24"/>
        </w:rPr>
        <w:t xml:space="preserve">Wskazana długość drenu mieści się w opisie SWZ. </w:t>
      </w:r>
    </w:p>
    <w:p w:rsidR="001E438D" w:rsidRPr="00025BED" w:rsidRDefault="001E438D" w:rsidP="00025BED">
      <w:pPr>
        <w:spacing w:after="0" w:line="360" w:lineRule="auto"/>
        <w:jc w:val="both"/>
        <w:rPr>
          <w:rFonts w:cstheme="minorHAnsi"/>
          <w:sz w:val="24"/>
          <w:szCs w:val="24"/>
        </w:rPr>
      </w:pPr>
    </w:p>
    <w:p w:rsidR="007E15C1" w:rsidRPr="00025BED" w:rsidRDefault="00FE4344"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6F0EC3" w:rsidRPr="00025BED">
        <w:rPr>
          <w:rFonts w:cstheme="minorHAnsi"/>
          <w:b/>
          <w:color w:val="000000"/>
          <w:sz w:val="24"/>
          <w:szCs w:val="24"/>
        </w:rPr>
        <w:t>75</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16, pozycja 1</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 xml:space="preserve">Czy Zamawiający dopuści przyrząd do pobierania leków bez zastawki </w:t>
      </w:r>
      <w:proofErr w:type="spellStart"/>
      <w:r w:rsidRPr="00025BED">
        <w:rPr>
          <w:rFonts w:cstheme="minorHAnsi"/>
          <w:sz w:val="24"/>
          <w:szCs w:val="24"/>
        </w:rPr>
        <w:t>antyzwrotnej</w:t>
      </w:r>
      <w:proofErr w:type="spellEnd"/>
      <w:r w:rsidRPr="00025BED">
        <w:rPr>
          <w:rFonts w:cstheme="minorHAnsi"/>
          <w:sz w:val="24"/>
          <w:szCs w:val="24"/>
        </w:rPr>
        <w:t>?</w:t>
      </w:r>
    </w:p>
    <w:p w:rsidR="00A06007" w:rsidRPr="00025BED" w:rsidRDefault="00A06007" w:rsidP="00025BED">
      <w:pPr>
        <w:spacing w:after="0" w:line="360" w:lineRule="auto"/>
        <w:jc w:val="both"/>
        <w:rPr>
          <w:rFonts w:cstheme="minorHAnsi"/>
          <w:sz w:val="24"/>
          <w:szCs w:val="24"/>
        </w:rPr>
      </w:pPr>
      <w:r w:rsidRPr="00025BED">
        <w:rPr>
          <w:rFonts w:cstheme="minorHAnsi"/>
          <w:b/>
          <w:sz w:val="24"/>
          <w:szCs w:val="24"/>
        </w:rPr>
        <w:t xml:space="preserve">Odpowiedź: </w:t>
      </w:r>
      <w:r w:rsidRPr="00025BED">
        <w:rPr>
          <w:rFonts w:cstheme="minorHAnsi"/>
          <w:sz w:val="24"/>
          <w:szCs w:val="24"/>
        </w:rPr>
        <w:t>Zamawiający nie wyraża zgody.</w:t>
      </w:r>
    </w:p>
    <w:p w:rsidR="00B3290A" w:rsidRPr="00025BED" w:rsidRDefault="00B3290A" w:rsidP="00025BED">
      <w:pPr>
        <w:autoSpaceDE w:val="0"/>
        <w:autoSpaceDN w:val="0"/>
        <w:adjustRightInd w:val="0"/>
        <w:spacing w:after="0" w:line="360" w:lineRule="auto"/>
        <w:rPr>
          <w:rFonts w:cstheme="minorHAnsi"/>
          <w:b/>
          <w:color w:val="000000"/>
          <w:sz w:val="24"/>
          <w:szCs w:val="24"/>
        </w:rPr>
      </w:pPr>
    </w:p>
    <w:p w:rsidR="007E15C1" w:rsidRPr="00025BED" w:rsidRDefault="00B67A7F"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6F0EC3" w:rsidRPr="00025BED">
        <w:rPr>
          <w:rFonts w:cstheme="minorHAnsi"/>
          <w:b/>
          <w:color w:val="000000"/>
          <w:sz w:val="24"/>
          <w:szCs w:val="24"/>
        </w:rPr>
        <w:t>76</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16, pozycja 5</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 xml:space="preserve">Czy Zamawiający dopuści kaniulę 18G dłuższa o przepływie 90 ml/min oraz 20G o przepływie 56 ml/mi? Reszta parametrów zgodnie z </w:t>
      </w:r>
      <w:proofErr w:type="spellStart"/>
      <w:r w:rsidRPr="00025BED">
        <w:rPr>
          <w:rFonts w:cstheme="minorHAnsi"/>
          <w:sz w:val="24"/>
          <w:szCs w:val="24"/>
        </w:rPr>
        <w:t>swz</w:t>
      </w:r>
      <w:proofErr w:type="spellEnd"/>
      <w:r w:rsidRPr="00025BED">
        <w:rPr>
          <w:rFonts w:cstheme="minorHAnsi"/>
          <w:sz w:val="24"/>
          <w:szCs w:val="24"/>
        </w:rPr>
        <w:t xml:space="preserve">. </w:t>
      </w:r>
    </w:p>
    <w:p w:rsidR="00FE5F30" w:rsidRPr="00025BED" w:rsidRDefault="00FE5F30" w:rsidP="00025BED">
      <w:pPr>
        <w:spacing w:line="360" w:lineRule="auto"/>
        <w:jc w:val="both"/>
        <w:rPr>
          <w:rFonts w:cstheme="minorHAnsi"/>
          <w:b/>
          <w:color w:val="000000"/>
          <w:sz w:val="24"/>
          <w:szCs w:val="24"/>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zapisy SWZ.</w:t>
      </w:r>
    </w:p>
    <w:p w:rsidR="00B3290A" w:rsidRPr="00025BED" w:rsidRDefault="00B3290A" w:rsidP="00025BED">
      <w:pPr>
        <w:autoSpaceDE w:val="0"/>
        <w:autoSpaceDN w:val="0"/>
        <w:adjustRightInd w:val="0"/>
        <w:spacing w:after="0" w:line="360" w:lineRule="auto"/>
        <w:rPr>
          <w:rFonts w:cstheme="minorHAnsi"/>
          <w:color w:val="000000"/>
          <w:sz w:val="24"/>
          <w:szCs w:val="24"/>
        </w:rPr>
      </w:pPr>
    </w:p>
    <w:p w:rsidR="00B3290A" w:rsidRPr="00025BED" w:rsidRDefault="00B3290A" w:rsidP="00025BED">
      <w:pPr>
        <w:autoSpaceDE w:val="0"/>
        <w:autoSpaceDN w:val="0"/>
        <w:adjustRightInd w:val="0"/>
        <w:spacing w:after="0" w:line="360" w:lineRule="auto"/>
        <w:rPr>
          <w:rFonts w:cstheme="minorHAnsi"/>
          <w:b/>
          <w:color w:val="000000"/>
          <w:sz w:val="24"/>
          <w:szCs w:val="24"/>
        </w:rPr>
      </w:pPr>
    </w:p>
    <w:p w:rsidR="007E15C1" w:rsidRPr="00025BED" w:rsidRDefault="00B67A7F"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6F0EC3" w:rsidRPr="00025BED">
        <w:rPr>
          <w:rFonts w:cstheme="minorHAnsi"/>
          <w:b/>
          <w:color w:val="000000"/>
          <w:sz w:val="24"/>
          <w:szCs w:val="24"/>
        </w:rPr>
        <w:t>77</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16, pozycja 5</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 xml:space="preserve">Czy Zamawiający dopuści nazwę producenta na opakowaniu jednostkowym, nie bezpośrednio na kaniuli? </w:t>
      </w:r>
    </w:p>
    <w:p w:rsidR="00867999" w:rsidRPr="00025BED" w:rsidRDefault="00867999" w:rsidP="00025BED">
      <w:pPr>
        <w:spacing w:line="360" w:lineRule="auto"/>
        <w:jc w:val="both"/>
        <w:rPr>
          <w:rFonts w:eastAsia="Times New Roman"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7E15C1" w:rsidRPr="00025BED" w:rsidRDefault="00B67A7F"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6F0EC3" w:rsidRPr="00025BED">
        <w:rPr>
          <w:rFonts w:cstheme="minorHAnsi"/>
          <w:b/>
          <w:color w:val="000000"/>
          <w:sz w:val="24"/>
          <w:szCs w:val="24"/>
        </w:rPr>
        <w:t>78</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18, pozycja 1</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Czy Zamawiający zgodzi się na wydzielenie/wykreślenie powyższej pozycji co pozwoli nam na złożenie konkurencyjnej oferty?</w:t>
      </w:r>
    </w:p>
    <w:p w:rsidR="00B3290A" w:rsidRPr="00025BED" w:rsidRDefault="00B3290A" w:rsidP="00025BED">
      <w:pPr>
        <w:spacing w:after="0" w:line="360" w:lineRule="auto"/>
        <w:jc w:val="both"/>
        <w:rPr>
          <w:rFonts w:cstheme="minorHAnsi"/>
          <w:sz w:val="24"/>
          <w:szCs w:val="24"/>
        </w:rPr>
      </w:pPr>
      <w:r w:rsidRPr="00025BED">
        <w:rPr>
          <w:rFonts w:cstheme="minorHAnsi"/>
          <w:b/>
          <w:sz w:val="24"/>
          <w:szCs w:val="24"/>
        </w:rPr>
        <w:t xml:space="preserve">Odpowiedź: </w:t>
      </w:r>
      <w:r w:rsidRPr="00025BED">
        <w:rPr>
          <w:rFonts w:cstheme="minorHAnsi"/>
          <w:sz w:val="24"/>
          <w:szCs w:val="24"/>
        </w:rPr>
        <w:t>Zamawiający nie wyraża zgody.</w:t>
      </w:r>
    </w:p>
    <w:p w:rsidR="00B3290A" w:rsidRPr="00025BED" w:rsidRDefault="00B3290A" w:rsidP="00025BED">
      <w:pPr>
        <w:spacing w:after="0" w:line="360" w:lineRule="auto"/>
        <w:jc w:val="both"/>
        <w:rPr>
          <w:rFonts w:cstheme="minorHAnsi"/>
          <w:sz w:val="24"/>
          <w:szCs w:val="24"/>
        </w:rPr>
      </w:pPr>
    </w:p>
    <w:p w:rsidR="007E15C1" w:rsidRPr="00025BED" w:rsidRDefault="00B67A7F"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6F0EC3" w:rsidRPr="00025BED">
        <w:rPr>
          <w:rFonts w:cstheme="minorHAnsi"/>
          <w:b/>
          <w:color w:val="000000"/>
          <w:sz w:val="24"/>
          <w:szCs w:val="24"/>
        </w:rPr>
        <w:t>79</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18, pozycja 5</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Czy Zamawiający dopuści igły do pena o rozmiarach:</w:t>
      </w:r>
    </w:p>
    <w:p w:rsidR="007E15C1" w:rsidRPr="00025BED" w:rsidRDefault="007E15C1" w:rsidP="00025BED">
      <w:pPr>
        <w:spacing w:after="0" w:line="360" w:lineRule="auto"/>
        <w:jc w:val="both"/>
        <w:rPr>
          <w:rFonts w:eastAsia="Times New Roman" w:cstheme="minorHAnsi"/>
          <w:sz w:val="24"/>
          <w:szCs w:val="24"/>
          <w:lang w:eastAsia="pl-PL"/>
        </w:rPr>
      </w:pPr>
      <w:r w:rsidRPr="00025BED">
        <w:rPr>
          <w:rFonts w:eastAsia="Times New Roman" w:cstheme="minorHAnsi"/>
          <w:noProof/>
          <w:sz w:val="24"/>
          <w:szCs w:val="24"/>
          <w:lang w:eastAsia="pl-PL"/>
        </w:rPr>
        <w:drawing>
          <wp:inline distT="0" distB="0" distL="0" distR="0" wp14:anchorId="75236838" wp14:editId="6A6219BD">
            <wp:extent cx="2944601" cy="1152525"/>
            <wp:effectExtent l="0" t="0" r="8255" b="0"/>
            <wp:docPr id="2" name="Obraz 2"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stół&#10;&#10;Opis wygenerowany automatycznie"/>
                    <pic:cNvPicPr/>
                  </pic:nvPicPr>
                  <pic:blipFill>
                    <a:blip r:embed="rId10"/>
                    <a:stretch>
                      <a:fillRect/>
                    </a:stretch>
                  </pic:blipFill>
                  <pic:spPr>
                    <a:xfrm>
                      <a:off x="0" y="0"/>
                      <a:ext cx="2947704" cy="1153740"/>
                    </a:xfrm>
                    <a:prstGeom prst="rect">
                      <a:avLst/>
                    </a:prstGeom>
                  </pic:spPr>
                </pic:pic>
              </a:graphicData>
            </a:graphic>
          </wp:inline>
        </w:drawing>
      </w:r>
    </w:p>
    <w:p w:rsidR="00FC03DD" w:rsidRPr="00025BED" w:rsidRDefault="00FC03DD" w:rsidP="00025BED">
      <w:pPr>
        <w:spacing w:line="360" w:lineRule="auto"/>
        <w:jc w:val="both"/>
        <w:rPr>
          <w:rFonts w:cstheme="minorHAnsi"/>
          <w:b/>
          <w:color w:val="000000"/>
          <w:sz w:val="24"/>
          <w:szCs w:val="24"/>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wyraża zgodę.</w:t>
      </w:r>
    </w:p>
    <w:p w:rsidR="007E15C1" w:rsidRPr="00025BED" w:rsidRDefault="007E15C1" w:rsidP="00025BED">
      <w:pPr>
        <w:keepLines/>
        <w:autoSpaceDE w:val="0"/>
        <w:autoSpaceDN w:val="0"/>
        <w:adjustRightInd w:val="0"/>
        <w:spacing w:after="0" w:line="360" w:lineRule="auto"/>
        <w:jc w:val="both"/>
        <w:rPr>
          <w:rFonts w:eastAsia="Times New Roman" w:cstheme="minorHAnsi"/>
          <w:b/>
          <w:color w:val="000000"/>
          <w:sz w:val="24"/>
          <w:szCs w:val="24"/>
          <w:lang w:eastAsia="pl-PL"/>
        </w:rPr>
      </w:pPr>
    </w:p>
    <w:p w:rsidR="007E15C1" w:rsidRPr="00025BED" w:rsidRDefault="00B67A7F"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6F0EC3" w:rsidRPr="00025BED">
        <w:rPr>
          <w:rFonts w:cstheme="minorHAnsi"/>
          <w:b/>
          <w:color w:val="000000"/>
          <w:sz w:val="24"/>
          <w:szCs w:val="24"/>
        </w:rPr>
        <w:t>80</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21, pozycja 2</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 xml:space="preserve">Czy zamawiający dopuści zestaw do dializy o poniższym składzie, zapakowany w dwudzielny rękaw papierowo-foliowy, pozwalający na otwarcie jednej części zestawu bez ryzyka </w:t>
      </w:r>
      <w:proofErr w:type="spellStart"/>
      <w:r w:rsidRPr="00025BED">
        <w:rPr>
          <w:rFonts w:cstheme="minorHAnsi"/>
          <w:sz w:val="24"/>
          <w:szCs w:val="24"/>
        </w:rPr>
        <w:t>rozjałowienia</w:t>
      </w:r>
      <w:proofErr w:type="spellEnd"/>
      <w:r w:rsidRPr="00025BED">
        <w:rPr>
          <w:rFonts w:cstheme="minorHAnsi"/>
          <w:sz w:val="24"/>
          <w:szCs w:val="24"/>
        </w:rPr>
        <w:t xml:space="preserve"> drugiej:</w:t>
      </w:r>
    </w:p>
    <w:p w:rsidR="007E15C1" w:rsidRPr="00025BED" w:rsidRDefault="007E15C1" w:rsidP="00025BED">
      <w:pPr>
        <w:spacing w:after="0" w:line="360" w:lineRule="auto"/>
        <w:jc w:val="both"/>
        <w:rPr>
          <w:rFonts w:cstheme="minorHAnsi"/>
          <w:sz w:val="24"/>
          <w:szCs w:val="24"/>
        </w:rPr>
      </w:pPr>
    </w:p>
    <w:p w:rsidR="007E15C1" w:rsidRPr="00025BED" w:rsidRDefault="007E15C1" w:rsidP="00025BED">
      <w:pPr>
        <w:spacing w:after="0" w:line="360" w:lineRule="auto"/>
        <w:jc w:val="both"/>
        <w:rPr>
          <w:rFonts w:cstheme="minorHAnsi"/>
          <w:b/>
          <w:bCs/>
          <w:sz w:val="24"/>
          <w:szCs w:val="24"/>
          <w:lang w:eastAsia="pl-PL"/>
        </w:rPr>
      </w:pPr>
      <w:r w:rsidRPr="00025BED">
        <w:rPr>
          <w:rFonts w:cstheme="minorHAnsi"/>
          <w:b/>
          <w:bCs/>
          <w:sz w:val="24"/>
          <w:szCs w:val="24"/>
          <w:lang w:eastAsia="pl-PL"/>
        </w:rPr>
        <w:lastRenderedPageBreak/>
        <w:t>Rozpoczęcie</w:t>
      </w:r>
    </w:p>
    <w:p w:rsidR="007E15C1" w:rsidRPr="00025BED" w:rsidRDefault="007E15C1" w:rsidP="00025BED">
      <w:pPr>
        <w:spacing w:line="360" w:lineRule="auto"/>
        <w:jc w:val="both"/>
        <w:rPr>
          <w:rFonts w:cstheme="minorHAnsi"/>
          <w:sz w:val="24"/>
          <w:szCs w:val="24"/>
          <w:lang w:eastAsia="pl-PL"/>
        </w:rPr>
      </w:pPr>
      <w:r w:rsidRPr="00025BED">
        <w:rPr>
          <w:rFonts w:cstheme="minorHAnsi"/>
          <w:sz w:val="24"/>
          <w:szCs w:val="24"/>
          <w:lang w:eastAsia="pl-PL"/>
        </w:rPr>
        <w:t>Serweta chirurgiczna 45cm x 45cm 2 warstwowa (1 szt.)</w:t>
      </w:r>
    </w:p>
    <w:p w:rsidR="007E15C1" w:rsidRPr="00025BED" w:rsidRDefault="007E15C1" w:rsidP="00025BED">
      <w:pPr>
        <w:spacing w:line="360" w:lineRule="auto"/>
        <w:jc w:val="both"/>
        <w:rPr>
          <w:rFonts w:cstheme="minorHAnsi"/>
          <w:sz w:val="24"/>
          <w:szCs w:val="24"/>
          <w:lang w:eastAsia="pl-PL"/>
        </w:rPr>
      </w:pPr>
      <w:r w:rsidRPr="00025BED">
        <w:rPr>
          <w:rFonts w:cstheme="minorHAnsi"/>
          <w:sz w:val="24"/>
          <w:szCs w:val="24"/>
          <w:lang w:eastAsia="pl-PL"/>
        </w:rPr>
        <w:t xml:space="preserve">Rękawice nitrylowe, </w:t>
      </w:r>
      <w:proofErr w:type="spellStart"/>
      <w:r w:rsidRPr="00025BED">
        <w:rPr>
          <w:rFonts w:cstheme="minorHAnsi"/>
          <w:sz w:val="24"/>
          <w:szCs w:val="24"/>
          <w:lang w:eastAsia="pl-PL"/>
        </w:rPr>
        <w:t>bezpudrowe</w:t>
      </w:r>
      <w:proofErr w:type="spellEnd"/>
      <w:r w:rsidRPr="00025BED">
        <w:rPr>
          <w:rFonts w:cstheme="minorHAnsi"/>
          <w:sz w:val="24"/>
          <w:szCs w:val="24"/>
          <w:lang w:eastAsia="pl-PL"/>
        </w:rPr>
        <w:t xml:space="preserve"> </w:t>
      </w:r>
      <w:proofErr w:type="spellStart"/>
      <w:r w:rsidRPr="00025BED">
        <w:rPr>
          <w:rFonts w:cstheme="minorHAnsi"/>
          <w:sz w:val="24"/>
          <w:szCs w:val="24"/>
          <w:lang w:eastAsia="pl-PL"/>
        </w:rPr>
        <w:t>rozm</w:t>
      </w:r>
      <w:proofErr w:type="spellEnd"/>
      <w:r w:rsidRPr="00025BED">
        <w:rPr>
          <w:rFonts w:cstheme="minorHAnsi"/>
          <w:sz w:val="24"/>
          <w:szCs w:val="24"/>
          <w:lang w:eastAsia="pl-PL"/>
        </w:rPr>
        <w:t>. M (2 szt.)</w:t>
      </w:r>
    </w:p>
    <w:p w:rsidR="007E15C1" w:rsidRPr="00025BED" w:rsidRDefault="007E15C1" w:rsidP="00025BED">
      <w:pPr>
        <w:spacing w:line="360" w:lineRule="auto"/>
        <w:jc w:val="both"/>
        <w:rPr>
          <w:rFonts w:cstheme="minorHAnsi"/>
          <w:sz w:val="24"/>
          <w:szCs w:val="24"/>
          <w:lang w:eastAsia="pl-PL"/>
        </w:rPr>
      </w:pPr>
      <w:r w:rsidRPr="00025BED">
        <w:rPr>
          <w:rFonts w:cstheme="minorHAnsi"/>
          <w:sz w:val="24"/>
          <w:szCs w:val="24"/>
          <w:lang w:eastAsia="pl-PL"/>
        </w:rPr>
        <w:t>Kompres wł.40G 4W 7,5cmx7,5cm (4 szt.)</w:t>
      </w:r>
    </w:p>
    <w:p w:rsidR="007E15C1" w:rsidRPr="00025BED" w:rsidRDefault="007E15C1" w:rsidP="00025BED">
      <w:pPr>
        <w:spacing w:line="360" w:lineRule="auto"/>
        <w:jc w:val="both"/>
        <w:rPr>
          <w:rFonts w:cstheme="minorHAnsi"/>
          <w:b/>
          <w:bCs/>
          <w:sz w:val="24"/>
          <w:szCs w:val="24"/>
          <w:lang w:eastAsia="pl-PL"/>
        </w:rPr>
      </w:pPr>
      <w:r w:rsidRPr="00025BED">
        <w:rPr>
          <w:rFonts w:cstheme="minorHAnsi"/>
          <w:b/>
          <w:bCs/>
          <w:sz w:val="24"/>
          <w:szCs w:val="24"/>
          <w:lang w:eastAsia="pl-PL"/>
        </w:rPr>
        <w:t>Zakończenie</w:t>
      </w:r>
    </w:p>
    <w:p w:rsidR="007E15C1" w:rsidRPr="00025BED" w:rsidRDefault="007E15C1" w:rsidP="00025BED">
      <w:pPr>
        <w:spacing w:line="360" w:lineRule="auto"/>
        <w:jc w:val="both"/>
        <w:rPr>
          <w:rFonts w:cstheme="minorHAnsi"/>
          <w:sz w:val="24"/>
          <w:szCs w:val="24"/>
          <w:lang w:eastAsia="pl-PL"/>
        </w:rPr>
      </w:pPr>
      <w:r w:rsidRPr="00025BED">
        <w:rPr>
          <w:rFonts w:cstheme="minorHAnsi"/>
          <w:sz w:val="24"/>
          <w:szCs w:val="24"/>
          <w:lang w:eastAsia="pl-PL"/>
        </w:rPr>
        <w:t>Kompres wł.40G 4W 7,5cmx7,5cm (4 szt.)</w:t>
      </w:r>
    </w:p>
    <w:p w:rsidR="007E15C1" w:rsidRPr="00025BED" w:rsidRDefault="007E15C1" w:rsidP="00025BED">
      <w:pPr>
        <w:spacing w:line="360" w:lineRule="auto"/>
        <w:jc w:val="both"/>
        <w:rPr>
          <w:rFonts w:cstheme="minorHAnsi"/>
          <w:sz w:val="24"/>
          <w:szCs w:val="24"/>
          <w:lang w:eastAsia="pl-PL"/>
        </w:rPr>
      </w:pPr>
      <w:r w:rsidRPr="00025BED">
        <w:rPr>
          <w:rFonts w:cstheme="minorHAnsi"/>
          <w:sz w:val="24"/>
          <w:szCs w:val="24"/>
          <w:lang w:eastAsia="pl-PL"/>
        </w:rPr>
        <w:t xml:space="preserve">Rękawice nitrylowe, </w:t>
      </w:r>
      <w:proofErr w:type="spellStart"/>
      <w:r w:rsidRPr="00025BED">
        <w:rPr>
          <w:rFonts w:cstheme="minorHAnsi"/>
          <w:sz w:val="24"/>
          <w:szCs w:val="24"/>
          <w:lang w:eastAsia="pl-PL"/>
        </w:rPr>
        <w:t>bezpudrowe</w:t>
      </w:r>
      <w:proofErr w:type="spellEnd"/>
      <w:r w:rsidRPr="00025BED">
        <w:rPr>
          <w:rFonts w:cstheme="minorHAnsi"/>
          <w:sz w:val="24"/>
          <w:szCs w:val="24"/>
          <w:lang w:eastAsia="pl-PL"/>
        </w:rPr>
        <w:t xml:space="preserve"> </w:t>
      </w:r>
      <w:proofErr w:type="spellStart"/>
      <w:r w:rsidRPr="00025BED">
        <w:rPr>
          <w:rFonts w:cstheme="minorHAnsi"/>
          <w:sz w:val="24"/>
          <w:szCs w:val="24"/>
          <w:lang w:eastAsia="pl-PL"/>
        </w:rPr>
        <w:t>rozm</w:t>
      </w:r>
      <w:proofErr w:type="spellEnd"/>
      <w:r w:rsidRPr="00025BED">
        <w:rPr>
          <w:rFonts w:cstheme="minorHAnsi"/>
          <w:sz w:val="24"/>
          <w:szCs w:val="24"/>
          <w:lang w:eastAsia="pl-PL"/>
        </w:rPr>
        <w:t>. M (1 szt.)</w:t>
      </w:r>
    </w:p>
    <w:p w:rsidR="007E15C1" w:rsidRPr="00025BED" w:rsidRDefault="007E15C1" w:rsidP="00025BED">
      <w:pPr>
        <w:spacing w:line="360" w:lineRule="auto"/>
        <w:jc w:val="both"/>
        <w:rPr>
          <w:rFonts w:cstheme="minorHAnsi"/>
          <w:sz w:val="24"/>
          <w:szCs w:val="24"/>
          <w:lang w:eastAsia="pl-PL"/>
        </w:rPr>
      </w:pPr>
      <w:r w:rsidRPr="00025BED">
        <w:rPr>
          <w:rFonts w:cstheme="minorHAnsi"/>
          <w:sz w:val="24"/>
          <w:szCs w:val="24"/>
          <w:lang w:eastAsia="pl-PL"/>
        </w:rPr>
        <w:t>Opatrunek z kieszenią zabezpieczający zakończenia cewników dializacyjnych 24cm x 10cm (1 szt.)?</w:t>
      </w:r>
    </w:p>
    <w:p w:rsidR="00867999" w:rsidRPr="00025BED" w:rsidRDefault="00867999" w:rsidP="00025BED">
      <w:pPr>
        <w:spacing w:line="360" w:lineRule="auto"/>
        <w:jc w:val="both"/>
        <w:rPr>
          <w:rFonts w:eastAsia="Times New Roman"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7E15C1" w:rsidRPr="00025BED" w:rsidRDefault="007E15C1" w:rsidP="00025BED">
      <w:pPr>
        <w:spacing w:after="0" w:line="360" w:lineRule="auto"/>
        <w:jc w:val="both"/>
        <w:rPr>
          <w:rFonts w:cstheme="minorHAnsi"/>
          <w:b/>
          <w:bCs/>
          <w:sz w:val="24"/>
          <w:szCs w:val="24"/>
        </w:rPr>
      </w:pPr>
    </w:p>
    <w:p w:rsidR="007E15C1" w:rsidRPr="00025BED" w:rsidRDefault="00017399"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6F0EC3" w:rsidRPr="00025BED">
        <w:rPr>
          <w:rFonts w:cstheme="minorHAnsi"/>
          <w:b/>
          <w:color w:val="000000"/>
          <w:sz w:val="24"/>
          <w:szCs w:val="24"/>
        </w:rPr>
        <w:t>81</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21, pozycja 3</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 xml:space="preserve">Czy zamawiający dopuści zestaw do dializy o poniższym składzie, zapakowany w dwudzielny rękaw papierowo-foliowy, pozwalający na otwarcie jednej części zestawu bez ryzyka </w:t>
      </w:r>
      <w:proofErr w:type="spellStart"/>
      <w:r w:rsidRPr="00025BED">
        <w:rPr>
          <w:rFonts w:cstheme="minorHAnsi"/>
          <w:sz w:val="24"/>
          <w:szCs w:val="24"/>
        </w:rPr>
        <w:t>rozjałowienia</w:t>
      </w:r>
      <w:proofErr w:type="spellEnd"/>
      <w:r w:rsidRPr="00025BED">
        <w:rPr>
          <w:rFonts w:cstheme="minorHAnsi"/>
          <w:sz w:val="24"/>
          <w:szCs w:val="24"/>
        </w:rPr>
        <w:t xml:space="preserve"> drugiej:</w:t>
      </w:r>
    </w:p>
    <w:p w:rsidR="007E15C1" w:rsidRPr="00025BED" w:rsidRDefault="007E15C1" w:rsidP="00025BED">
      <w:pPr>
        <w:spacing w:after="0" w:line="360" w:lineRule="auto"/>
        <w:jc w:val="both"/>
        <w:rPr>
          <w:rFonts w:cstheme="minorHAnsi"/>
          <w:b/>
          <w:bCs/>
          <w:sz w:val="24"/>
          <w:szCs w:val="24"/>
          <w:lang w:eastAsia="pl-PL"/>
        </w:rPr>
      </w:pPr>
      <w:r w:rsidRPr="00025BED">
        <w:rPr>
          <w:rFonts w:cstheme="minorHAnsi"/>
          <w:b/>
          <w:bCs/>
          <w:sz w:val="24"/>
          <w:szCs w:val="24"/>
          <w:lang w:eastAsia="pl-PL"/>
        </w:rPr>
        <w:t>Rozpoczęcie</w:t>
      </w:r>
    </w:p>
    <w:p w:rsidR="007E15C1" w:rsidRPr="00025BED" w:rsidRDefault="007E15C1" w:rsidP="00025BED">
      <w:pPr>
        <w:spacing w:line="360" w:lineRule="auto"/>
        <w:jc w:val="both"/>
        <w:rPr>
          <w:rFonts w:cstheme="minorHAnsi"/>
          <w:sz w:val="24"/>
          <w:szCs w:val="24"/>
          <w:lang w:eastAsia="pl-PL"/>
        </w:rPr>
      </w:pPr>
      <w:r w:rsidRPr="00025BED">
        <w:rPr>
          <w:rFonts w:cstheme="minorHAnsi"/>
          <w:sz w:val="24"/>
          <w:szCs w:val="24"/>
          <w:lang w:eastAsia="pl-PL"/>
        </w:rPr>
        <w:t xml:space="preserve">Rękawice nitrylowe, </w:t>
      </w:r>
      <w:proofErr w:type="spellStart"/>
      <w:r w:rsidRPr="00025BED">
        <w:rPr>
          <w:rFonts w:cstheme="minorHAnsi"/>
          <w:sz w:val="24"/>
          <w:szCs w:val="24"/>
          <w:lang w:eastAsia="pl-PL"/>
        </w:rPr>
        <w:t>bezpudrowe</w:t>
      </w:r>
      <w:proofErr w:type="spellEnd"/>
      <w:r w:rsidRPr="00025BED">
        <w:rPr>
          <w:rFonts w:cstheme="minorHAnsi"/>
          <w:sz w:val="24"/>
          <w:szCs w:val="24"/>
          <w:lang w:eastAsia="pl-PL"/>
        </w:rPr>
        <w:t xml:space="preserve"> </w:t>
      </w:r>
      <w:proofErr w:type="spellStart"/>
      <w:r w:rsidRPr="00025BED">
        <w:rPr>
          <w:rFonts w:cstheme="minorHAnsi"/>
          <w:sz w:val="24"/>
          <w:szCs w:val="24"/>
          <w:lang w:eastAsia="pl-PL"/>
        </w:rPr>
        <w:t>rozm</w:t>
      </w:r>
      <w:proofErr w:type="spellEnd"/>
      <w:r w:rsidRPr="00025BED">
        <w:rPr>
          <w:rFonts w:cstheme="minorHAnsi"/>
          <w:sz w:val="24"/>
          <w:szCs w:val="24"/>
          <w:lang w:eastAsia="pl-PL"/>
        </w:rPr>
        <w:t>. M ( 2szt.)</w:t>
      </w:r>
    </w:p>
    <w:p w:rsidR="007E15C1" w:rsidRPr="00025BED" w:rsidRDefault="007E15C1" w:rsidP="00025BED">
      <w:pPr>
        <w:spacing w:line="360" w:lineRule="auto"/>
        <w:jc w:val="both"/>
        <w:rPr>
          <w:rFonts w:cstheme="minorHAnsi"/>
          <w:sz w:val="24"/>
          <w:szCs w:val="24"/>
          <w:lang w:eastAsia="pl-PL"/>
        </w:rPr>
      </w:pPr>
      <w:r w:rsidRPr="00025BED">
        <w:rPr>
          <w:rFonts w:cstheme="minorHAnsi"/>
          <w:sz w:val="24"/>
          <w:szCs w:val="24"/>
          <w:lang w:eastAsia="pl-PL"/>
        </w:rPr>
        <w:t>Kompres włókninowy 30G 4W 5cm x 5cm (4 szt.)</w:t>
      </w:r>
    </w:p>
    <w:p w:rsidR="007E15C1" w:rsidRPr="00025BED" w:rsidRDefault="007E15C1" w:rsidP="00025BED">
      <w:pPr>
        <w:spacing w:line="360" w:lineRule="auto"/>
        <w:jc w:val="both"/>
        <w:rPr>
          <w:rFonts w:cstheme="minorHAnsi"/>
          <w:sz w:val="24"/>
          <w:szCs w:val="24"/>
          <w:lang w:eastAsia="pl-PL"/>
        </w:rPr>
      </w:pPr>
      <w:r w:rsidRPr="00025BED">
        <w:rPr>
          <w:rFonts w:cstheme="minorHAnsi"/>
          <w:sz w:val="24"/>
          <w:szCs w:val="24"/>
          <w:lang w:eastAsia="pl-PL"/>
        </w:rPr>
        <w:t>Serweta chirurgiczna 40 x 60 (niebieski SMS) (1 szt.)</w:t>
      </w:r>
    </w:p>
    <w:p w:rsidR="007E15C1" w:rsidRPr="00025BED" w:rsidRDefault="007E15C1" w:rsidP="00025BED">
      <w:pPr>
        <w:spacing w:line="360" w:lineRule="auto"/>
        <w:jc w:val="both"/>
        <w:rPr>
          <w:rFonts w:cstheme="minorHAnsi"/>
          <w:sz w:val="24"/>
          <w:szCs w:val="24"/>
          <w:lang w:eastAsia="pl-PL"/>
        </w:rPr>
      </w:pPr>
      <w:r w:rsidRPr="00025BED">
        <w:rPr>
          <w:rFonts w:cstheme="minorHAnsi"/>
          <w:sz w:val="24"/>
          <w:szCs w:val="24"/>
          <w:lang w:eastAsia="pl-PL"/>
        </w:rPr>
        <w:t>Taśma opatrunkowa, włókninowa, samoprzylepna 2,5cm x 15cm (4 szt.)</w:t>
      </w:r>
    </w:p>
    <w:p w:rsidR="007E15C1" w:rsidRPr="00025BED" w:rsidRDefault="007E15C1" w:rsidP="00025BED">
      <w:pPr>
        <w:spacing w:line="360" w:lineRule="auto"/>
        <w:jc w:val="both"/>
        <w:rPr>
          <w:rFonts w:cstheme="minorHAnsi"/>
          <w:b/>
          <w:bCs/>
          <w:sz w:val="24"/>
          <w:szCs w:val="24"/>
          <w:lang w:eastAsia="pl-PL"/>
        </w:rPr>
      </w:pPr>
      <w:r w:rsidRPr="00025BED">
        <w:rPr>
          <w:rFonts w:cstheme="minorHAnsi"/>
          <w:b/>
          <w:bCs/>
          <w:sz w:val="24"/>
          <w:szCs w:val="24"/>
          <w:lang w:eastAsia="pl-PL"/>
        </w:rPr>
        <w:t>Zakończenie</w:t>
      </w:r>
    </w:p>
    <w:p w:rsidR="007E15C1" w:rsidRPr="00025BED" w:rsidRDefault="007E15C1" w:rsidP="00025BED">
      <w:pPr>
        <w:spacing w:line="360" w:lineRule="auto"/>
        <w:jc w:val="both"/>
        <w:rPr>
          <w:rFonts w:cstheme="minorHAnsi"/>
          <w:sz w:val="24"/>
          <w:szCs w:val="24"/>
          <w:lang w:eastAsia="pl-PL"/>
        </w:rPr>
      </w:pPr>
      <w:r w:rsidRPr="00025BED">
        <w:rPr>
          <w:rFonts w:cstheme="minorHAnsi"/>
          <w:sz w:val="24"/>
          <w:szCs w:val="24"/>
          <w:lang w:eastAsia="pl-PL"/>
        </w:rPr>
        <w:t xml:space="preserve">Rękawice nitrylowe, </w:t>
      </w:r>
      <w:proofErr w:type="spellStart"/>
      <w:r w:rsidRPr="00025BED">
        <w:rPr>
          <w:rFonts w:cstheme="minorHAnsi"/>
          <w:sz w:val="24"/>
          <w:szCs w:val="24"/>
          <w:lang w:eastAsia="pl-PL"/>
        </w:rPr>
        <w:t>bezpudrowe</w:t>
      </w:r>
      <w:proofErr w:type="spellEnd"/>
      <w:r w:rsidRPr="00025BED">
        <w:rPr>
          <w:rFonts w:cstheme="minorHAnsi"/>
          <w:sz w:val="24"/>
          <w:szCs w:val="24"/>
          <w:lang w:eastAsia="pl-PL"/>
        </w:rPr>
        <w:t xml:space="preserve"> </w:t>
      </w:r>
      <w:proofErr w:type="spellStart"/>
      <w:r w:rsidRPr="00025BED">
        <w:rPr>
          <w:rFonts w:cstheme="minorHAnsi"/>
          <w:sz w:val="24"/>
          <w:szCs w:val="24"/>
          <w:lang w:eastAsia="pl-PL"/>
        </w:rPr>
        <w:t>rozm</w:t>
      </w:r>
      <w:proofErr w:type="spellEnd"/>
      <w:r w:rsidRPr="00025BED">
        <w:rPr>
          <w:rFonts w:cstheme="minorHAnsi"/>
          <w:sz w:val="24"/>
          <w:szCs w:val="24"/>
          <w:lang w:eastAsia="pl-PL"/>
        </w:rPr>
        <w:t>. M (2 szt.)</w:t>
      </w:r>
    </w:p>
    <w:p w:rsidR="007E15C1" w:rsidRPr="00025BED" w:rsidRDefault="007E15C1" w:rsidP="00025BED">
      <w:pPr>
        <w:spacing w:line="360" w:lineRule="auto"/>
        <w:jc w:val="both"/>
        <w:rPr>
          <w:rFonts w:cstheme="minorHAnsi"/>
          <w:sz w:val="24"/>
          <w:szCs w:val="24"/>
          <w:lang w:eastAsia="pl-PL"/>
        </w:rPr>
      </w:pPr>
      <w:r w:rsidRPr="00025BED">
        <w:rPr>
          <w:rFonts w:cstheme="minorHAnsi"/>
          <w:sz w:val="24"/>
          <w:szCs w:val="24"/>
          <w:lang w:eastAsia="pl-PL"/>
        </w:rPr>
        <w:lastRenderedPageBreak/>
        <w:t>Opatrunek hemostatyczny na drobne rany emo-stop 31mm x 72mm (2 szt.) ?</w:t>
      </w:r>
    </w:p>
    <w:p w:rsidR="00867999" w:rsidRPr="00025BED" w:rsidRDefault="00867999" w:rsidP="00025BED">
      <w:pPr>
        <w:spacing w:line="360" w:lineRule="auto"/>
        <w:jc w:val="both"/>
        <w:rPr>
          <w:rFonts w:eastAsia="Times New Roman"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017399" w:rsidRPr="00025BED" w:rsidRDefault="00017399"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6F0EC3" w:rsidRPr="00025BED">
        <w:rPr>
          <w:rFonts w:cstheme="minorHAnsi"/>
          <w:b/>
          <w:color w:val="000000"/>
          <w:sz w:val="24"/>
          <w:szCs w:val="24"/>
        </w:rPr>
        <w:t>82</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21, pozycja 6, 7</w:t>
      </w:r>
    </w:p>
    <w:p w:rsidR="007E15C1" w:rsidRPr="00025BED" w:rsidRDefault="007E15C1" w:rsidP="00025BED">
      <w:pPr>
        <w:spacing w:after="0" w:line="360" w:lineRule="auto"/>
        <w:jc w:val="both"/>
        <w:rPr>
          <w:rFonts w:cstheme="minorHAnsi"/>
          <w:b/>
          <w:bCs/>
          <w:sz w:val="24"/>
          <w:szCs w:val="24"/>
        </w:rPr>
      </w:pPr>
      <w:r w:rsidRPr="00025BED">
        <w:rPr>
          <w:rFonts w:cstheme="minorHAnsi"/>
          <w:sz w:val="24"/>
          <w:szCs w:val="24"/>
        </w:rPr>
        <w:t xml:space="preserve">Czy Zamawiający dopuści </w:t>
      </w:r>
      <w:proofErr w:type="spellStart"/>
      <w:r w:rsidRPr="00025BED">
        <w:rPr>
          <w:rFonts w:cstheme="minorHAnsi"/>
          <w:sz w:val="24"/>
          <w:szCs w:val="24"/>
        </w:rPr>
        <w:t>tupfery</w:t>
      </w:r>
      <w:proofErr w:type="spellEnd"/>
      <w:r w:rsidRPr="00025BED">
        <w:rPr>
          <w:rFonts w:cstheme="minorHAnsi"/>
          <w:sz w:val="24"/>
          <w:szCs w:val="24"/>
        </w:rPr>
        <w:t xml:space="preserve"> o standardowej twardości?</w:t>
      </w:r>
    </w:p>
    <w:p w:rsidR="006C6DA6" w:rsidRPr="00025BED" w:rsidRDefault="006C6DA6" w:rsidP="00025BED">
      <w:pPr>
        <w:spacing w:line="360" w:lineRule="auto"/>
        <w:jc w:val="both"/>
        <w:rPr>
          <w:rFonts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Dopuszczamy.</w:t>
      </w:r>
    </w:p>
    <w:p w:rsidR="007E15C1" w:rsidRPr="00025BED" w:rsidRDefault="007E15C1" w:rsidP="00025BED">
      <w:pPr>
        <w:spacing w:after="0" w:line="360" w:lineRule="auto"/>
        <w:jc w:val="both"/>
        <w:rPr>
          <w:rFonts w:cstheme="minorHAnsi"/>
          <w:b/>
          <w:bCs/>
          <w:sz w:val="24"/>
          <w:szCs w:val="24"/>
        </w:rPr>
      </w:pPr>
    </w:p>
    <w:p w:rsidR="00017399" w:rsidRPr="00025BED" w:rsidRDefault="00017399"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6F0EC3" w:rsidRPr="00025BED">
        <w:rPr>
          <w:rFonts w:cstheme="minorHAnsi"/>
          <w:b/>
          <w:color w:val="000000"/>
          <w:sz w:val="24"/>
          <w:szCs w:val="24"/>
        </w:rPr>
        <w:t>83</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21, pozycja 5</w:t>
      </w:r>
    </w:p>
    <w:p w:rsidR="007E15C1" w:rsidRPr="00025BED" w:rsidRDefault="007E15C1" w:rsidP="00025BED">
      <w:pPr>
        <w:spacing w:after="0" w:line="360" w:lineRule="auto"/>
        <w:jc w:val="both"/>
        <w:rPr>
          <w:rFonts w:cstheme="minorHAnsi"/>
          <w:b/>
          <w:bCs/>
          <w:sz w:val="24"/>
          <w:szCs w:val="24"/>
        </w:rPr>
      </w:pPr>
      <w:r w:rsidRPr="00025BED">
        <w:rPr>
          <w:rFonts w:cstheme="minorHAnsi"/>
          <w:sz w:val="24"/>
          <w:szCs w:val="24"/>
        </w:rPr>
        <w:t xml:space="preserve">Czy Zamawiający dopuści </w:t>
      </w:r>
      <w:proofErr w:type="spellStart"/>
      <w:r w:rsidRPr="00025BED">
        <w:rPr>
          <w:rFonts w:cstheme="minorHAnsi"/>
          <w:sz w:val="24"/>
          <w:szCs w:val="24"/>
        </w:rPr>
        <w:t>tupfery</w:t>
      </w:r>
      <w:proofErr w:type="spellEnd"/>
      <w:r w:rsidRPr="00025BED">
        <w:rPr>
          <w:rFonts w:cstheme="minorHAnsi"/>
          <w:sz w:val="24"/>
          <w:szCs w:val="24"/>
        </w:rPr>
        <w:t xml:space="preserve"> pakowane a’5szt z przeliczeniem zamawianej ilości?</w:t>
      </w:r>
    </w:p>
    <w:p w:rsidR="00885BFC" w:rsidRPr="00025BED" w:rsidRDefault="00885BFC" w:rsidP="00025BED">
      <w:pPr>
        <w:spacing w:line="360" w:lineRule="auto"/>
        <w:jc w:val="both"/>
        <w:rPr>
          <w:rFonts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 xml:space="preserve">Zamawiający podtrzymuje zapisy SWZ (pytają Państwo o </w:t>
      </w:r>
      <w:proofErr w:type="spellStart"/>
      <w:r w:rsidRPr="00025BED">
        <w:rPr>
          <w:rFonts w:eastAsia="Times New Roman" w:cstheme="minorHAnsi"/>
          <w:sz w:val="24"/>
          <w:szCs w:val="24"/>
          <w:lang w:eastAsia="pl-PL"/>
        </w:rPr>
        <w:t>tupfery</w:t>
      </w:r>
      <w:proofErr w:type="spellEnd"/>
      <w:r w:rsidRPr="00025BED">
        <w:rPr>
          <w:rFonts w:eastAsia="Times New Roman" w:cstheme="minorHAnsi"/>
          <w:sz w:val="24"/>
          <w:szCs w:val="24"/>
          <w:lang w:eastAsia="pl-PL"/>
        </w:rPr>
        <w:t xml:space="preserve">, a w pakiecie nr </w:t>
      </w:r>
      <w:r w:rsidR="0082257E" w:rsidRPr="00025BED">
        <w:rPr>
          <w:rFonts w:eastAsia="Times New Roman" w:cstheme="minorHAnsi"/>
          <w:sz w:val="24"/>
          <w:szCs w:val="24"/>
          <w:lang w:eastAsia="pl-PL"/>
        </w:rPr>
        <w:t xml:space="preserve">21, pozycja </w:t>
      </w:r>
      <w:r w:rsidRPr="00025BED">
        <w:rPr>
          <w:rFonts w:eastAsia="Times New Roman" w:cstheme="minorHAnsi"/>
          <w:sz w:val="24"/>
          <w:szCs w:val="24"/>
          <w:lang w:eastAsia="pl-PL"/>
        </w:rPr>
        <w:t xml:space="preserve">5 w SWZ widnieje chusta </w:t>
      </w:r>
      <w:proofErr w:type="spellStart"/>
      <w:r w:rsidRPr="00025BED">
        <w:rPr>
          <w:rFonts w:eastAsia="Times New Roman" w:cstheme="minorHAnsi"/>
          <w:sz w:val="24"/>
          <w:szCs w:val="24"/>
          <w:lang w:eastAsia="pl-PL"/>
        </w:rPr>
        <w:t>laparotomijna</w:t>
      </w:r>
      <w:proofErr w:type="spellEnd"/>
      <w:r w:rsidRPr="00025BED">
        <w:rPr>
          <w:rFonts w:eastAsia="Times New Roman" w:cstheme="minorHAnsi"/>
          <w:sz w:val="24"/>
          <w:szCs w:val="24"/>
          <w:lang w:eastAsia="pl-PL"/>
        </w:rPr>
        <w:t>).</w:t>
      </w:r>
    </w:p>
    <w:p w:rsidR="007E15C1" w:rsidRPr="00025BED" w:rsidRDefault="007E15C1" w:rsidP="00025BED">
      <w:pPr>
        <w:spacing w:after="0" w:line="360" w:lineRule="auto"/>
        <w:jc w:val="both"/>
        <w:rPr>
          <w:rFonts w:cstheme="minorHAnsi"/>
          <w:b/>
          <w:bCs/>
          <w:sz w:val="24"/>
          <w:szCs w:val="24"/>
        </w:rPr>
      </w:pPr>
    </w:p>
    <w:p w:rsidR="00017399" w:rsidRPr="00025BED" w:rsidRDefault="00017399"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6F0EC3" w:rsidRPr="00025BED">
        <w:rPr>
          <w:rFonts w:cstheme="minorHAnsi"/>
          <w:b/>
          <w:color w:val="000000"/>
          <w:sz w:val="24"/>
          <w:szCs w:val="24"/>
        </w:rPr>
        <w:t>84</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21, pozycja 5</w:t>
      </w:r>
    </w:p>
    <w:p w:rsidR="007E15C1" w:rsidRPr="00025BED" w:rsidRDefault="007E15C1" w:rsidP="00025BED">
      <w:pPr>
        <w:spacing w:after="0" w:line="360" w:lineRule="auto"/>
        <w:jc w:val="both"/>
        <w:rPr>
          <w:rFonts w:cstheme="minorHAnsi"/>
          <w:b/>
          <w:bCs/>
          <w:sz w:val="24"/>
          <w:szCs w:val="24"/>
        </w:rPr>
      </w:pPr>
      <w:r w:rsidRPr="00025BED">
        <w:rPr>
          <w:rFonts w:cstheme="minorHAnsi"/>
          <w:sz w:val="24"/>
          <w:szCs w:val="24"/>
        </w:rPr>
        <w:t xml:space="preserve">Czy Zamawiający dopuści </w:t>
      </w:r>
      <w:proofErr w:type="spellStart"/>
      <w:r w:rsidRPr="00025BED">
        <w:rPr>
          <w:rFonts w:cstheme="minorHAnsi"/>
          <w:sz w:val="24"/>
          <w:szCs w:val="24"/>
        </w:rPr>
        <w:t>tupfery</w:t>
      </w:r>
      <w:proofErr w:type="spellEnd"/>
      <w:r w:rsidRPr="00025BED">
        <w:rPr>
          <w:rFonts w:cstheme="minorHAnsi"/>
          <w:sz w:val="24"/>
          <w:szCs w:val="24"/>
        </w:rPr>
        <w:t xml:space="preserve"> typu rożek?</w:t>
      </w:r>
      <w:r w:rsidRPr="00025BED">
        <w:rPr>
          <w:rFonts w:cstheme="minorHAnsi"/>
          <w:b/>
          <w:bCs/>
          <w:sz w:val="24"/>
          <w:szCs w:val="24"/>
        </w:rPr>
        <w:t xml:space="preserve"> </w:t>
      </w:r>
    </w:p>
    <w:p w:rsidR="00CC15D1" w:rsidRPr="00025BED" w:rsidRDefault="00CC15D1" w:rsidP="00025BED">
      <w:pPr>
        <w:spacing w:line="360" w:lineRule="auto"/>
        <w:jc w:val="both"/>
        <w:rPr>
          <w:rFonts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 xml:space="preserve">Zamawiający podtrzymuje zapisy SWZ (pytają Państwo o </w:t>
      </w:r>
      <w:proofErr w:type="spellStart"/>
      <w:r w:rsidRPr="00025BED">
        <w:rPr>
          <w:rFonts w:eastAsia="Times New Roman" w:cstheme="minorHAnsi"/>
          <w:sz w:val="24"/>
          <w:szCs w:val="24"/>
          <w:lang w:eastAsia="pl-PL"/>
        </w:rPr>
        <w:t>tupfery</w:t>
      </w:r>
      <w:proofErr w:type="spellEnd"/>
      <w:r w:rsidRPr="00025BED">
        <w:rPr>
          <w:rFonts w:eastAsia="Times New Roman" w:cstheme="minorHAnsi"/>
          <w:sz w:val="24"/>
          <w:szCs w:val="24"/>
          <w:lang w:eastAsia="pl-PL"/>
        </w:rPr>
        <w:t xml:space="preserve">, a w pakiecie nr </w:t>
      </w:r>
      <w:r w:rsidR="0082257E" w:rsidRPr="00025BED">
        <w:rPr>
          <w:rFonts w:eastAsia="Times New Roman" w:cstheme="minorHAnsi"/>
          <w:sz w:val="24"/>
          <w:szCs w:val="24"/>
          <w:lang w:eastAsia="pl-PL"/>
        </w:rPr>
        <w:t>21, pozycja 5</w:t>
      </w:r>
      <w:r w:rsidRPr="00025BED">
        <w:rPr>
          <w:rFonts w:eastAsia="Times New Roman" w:cstheme="minorHAnsi"/>
          <w:sz w:val="24"/>
          <w:szCs w:val="24"/>
          <w:lang w:eastAsia="pl-PL"/>
        </w:rPr>
        <w:t xml:space="preserve"> w SWZ widnieje chusta </w:t>
      </w:r>
      <w:proofErr w:type="spellStart"/>
      <w:r w:rsidRPr="00025BED">
        <w:rPr>
          <w:rFonts w:eastAsia="Times New Roman" w:cstheme="minorHAnsi"/>
          <w:sz w:val="24"/>
          <w:szCs w:val="24"/>
          <w:lang w:eastAsia="pl-PL"/>
        </w:rPr>
        <w:t>laparotomijna</w:t>
      </w:r>
      <w:proofErr w:type="spellEnd"/>
      <w:r w:rsidRPr="00025BED">
        <w:rPr>
          <w:rFonts w:eastAsia="Times New Roman" w:cstheme="minorHAnsi"/>
          <w:sz w:val="24"/>
          <w:szCs w:val="24"/>
          <w:lang w:eastAsia="pl-PL"/>
        </w:rPr>
        <w:t>).</w:t>
      </w:r>
    </w:p>
    <w:p w:rsidR="007E15C1" w:rsidRPr="00025BED" w:rsidRDefault="007E15C1" w:rsidP="00025BED">
      <w:pPr>
        <w:spacing w:after="0" w:line="360" w:lineRule="auto"/>
        <w:jc w:val="both"/>
        <w:rPr>
          <w:rFonts w:cstheme="minorHAnsi"/>
          <w:b/>
          <w:bCs/>
          <w:sz w:val="24"/>
          <w:szCs w:val="24"/>
        </w:rPr>
      </w:pPr>
    </w:p>
    <w:p w:rsidR="00017399" w:rsidRPr="00025BED" w:rsidRDefault="00017399"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6F0EC3" w:rsidRPr="00025BED">
        <w:rPr>
          <w:rFonts w:cstheme="minorHAnsi"/>
          <w:b/>
          <w:color w:val="000000"/>
          <w:sz w:val="24"/>
          <w:szCs w:val="24"/>
        </w:rPr>
        <w:t>85</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21, pozycja 15</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Czy Zamawiający dopuści</w:t>
      </w:r>
      <w:r w:rsidRPr="00025BED">
        <w:rPr>
          <w:rFonts w:cstheme="minorHAnsi"/>
          <w:b/>
          <w:bCs/>
          <w:sz w:val="24"/>
          <w:szCs w:val="24"/>
        </w:rPr>
        <w:t xml:space="preserve"> </w:t>
      </w:r>
      <w:r w:rsidRPr="00025BED">
        <w:rPr>
          <w:rFonts w:cstheme="minorHAnsi"/>
          <w:sz w:val="24"/>
          <w:szCs w:val="24"/>
        </w:rPr>
        <w:t>kompresy pakowane a’5szt z przeliczeniem zamawianej ilości?</w:t>
      </w:r>
    </w:p>
    <w:p w:rsidR="00885BFC" w:rsidRPr="00025BED" w:rsidRDefault="00885BFC" w:rsidP="00025BED">
      <w:pPr>
        <w:spacing w:line="360" w:lineRule="auto"/>
        <w:jc w:val="both"/>
        <w:rPr>
          <w:rFonts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Dopuszczamy.</w:t>
      </w:r>
    </w:p>
    <w:p w:rsidR="007E15C1" w:rsidRPr="00025BED" w:rsidRDefault="007E15C1" w:rsidP="00025BED">
      <w:pPr>
        <w:spacing w:after="0" w:line="360" w:lineRule="auto"/>
        <w:jc w:val="both"/>
        <w:rPr>
          <w:rFonts w:cstheme="minorHAnsi"/>
          <w:b/>
          <w:bCs/>
          <w:sz w:val="24"/>
          <w:szCs w:val="24"/>
        </w:rPr>
      </w:pPr>
    </w:p>
    <w:p w:rsidR="00540A20" w:rsidRPr="00025BED" w:rsidRDefault="00540A20"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6F0EC3" w:rsidRPr="00025BED">
        <w:rPr>
          <w:rFonts w:cstheme="minorHAnsi"/>
          <w:b/>
          <w:color w:val="000000"/>
          <w:sz w:val="24"/>
          <w:szCs w:val="24"/>
        </w:rPr>
        <w:t>86</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21, pozycja 18</w:t>
      </w:r>
    </w:p>
    <w:p w:rsidR="007E15C1" w:rsidRPr="00025BED" w:rsidRDefault="007E15C1" w:rsidP="00025BED">
      <w:pPr>
        <w:keepLines/>
        <w:autoSpaceDE w:val="0"/>
        <w:autoSpaceDN w:val="0"/>
        <w:adjustRightInd w:val="0"/>
        <w:spacing w:after="0" w:line="360" w:lineRule="auto"/>
        <w:jc w:val="both"/>
        <w:rPr>
          <w:rFonts w:eastAsia="Times New Roman" w:cstheme="minorHAnsi"/>
          <w:color w:val="000000"/>
          <w:sz w:val="24"/>
          <w:szCs w:val="24"/>
          <w:lang w:eastAsia="pl-PL"/>
        </w:rPr>
      </w:pPr>
      <w:r w:rsidRPr="00025BED">
        <w:rPr>
          <w:rFonts w:cstheme="minorHAnsi"/>
          <w:sz w:val="24"/>
          <w:szCs w:val="24"/>
        </w:rPr>
        <w:lastRenderedPageBreak/>
        <w:t>Czy Zamawiający dopuści opaski elastyczne w rozmiarze 8cm x 4m?</w:t>
      </w:r>
    </w:p>
    <w:p w:rsidR="0082257E" w:rsidRPr="00025BED" w:rsidRDefault="0082257E" w:rsidP="00025BED">
      <w:pPr>
        <w:spacing w:line="360" w:lineRule="auto"/>
        <w:jc w:val="both"/>
        <w:rPr>
          <w:rFonts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Nie.</w:t>
      </w:r>
    </w:p>
    <w:p w:rsidR="007E15C1" w:rsidRPr="00025BED" w:rsidRDefault="007E15C1" w:rsidP="00025BED">
      <w:pPr>
        <w:keepLines/>
        <w:autoSpaceDE w:val="0"/>
        <w:autoSpaceDN w:val="0"/>
        <w:adjustRightInd w:val="0"/>
        <w:spacing w:after="0" w:line="360" w:lineRule="auto"/>
        <w:jc w:val="both"/>
        <w:rPr>
          <w:rFonts w:eastAsia="Times New Roman" w:cstheme="minorHAnsi"/>
          <w:color w:val="000000"/>
          <w:sz w:val="24"/>
          <w:szCs w:val="24"/>
          <w:lang w:eastAsia="pl-PL"/>
        </w:rPr>
      </w:pPr>
    </w:p>
    <w:p w:rsidR="00540A20" w:rsidRPr="00025BED" w:rsidRDefault="00540A20"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6F0EC3" w:rsidRPr="00025BED">
        <w:rPr>
          <w:rFonts w:cstheme="minorHAnsi"/>
          <w:b/>
          <w:color w:val="000000"/>
          <w:sz w:val="24"/>
          <w:szCs w:val="24"/>
        </w:rPr>
        <w:t>87</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21, pozycja 19-20</w:t>
      </w:r>
    </w:p>
    <w:p w:rsidR="007E15C1" w:rsidRPr="00025BED" w:rsidRDefault="007E15C1" w:rsidP="00025BED">
      <w:pPr>
        <w:spacing w:after="0" w:line="360" w:lineRule="auto"/>
        <w:jc w:val="both"/>
        <w:rPr>
          <w:rFonts w:cstheme="minorHAnsi"/>
          <w:b/>
          <w:bCs/>
          <w:sz w:val="24"/>
          <w:szCs w:val="24"/>
        </w:rPr>
      </w:pPr>
      <w:r w:rsidRPr="00025BED">
        <w:rPr>
          <w:rFonts w:cstheme="minorHAnsi"/>
          <w:sz w:val="24"/>
          <w:szCs w:val="24"/>
        </w:rPr>
        <w:t>Czy Zamawiający dopuści</w:t>
      </w:r>
      <w:r w:rsidRPr="00025BED">
        <w:rPr>
          <w:rFonts w:cstheme="minorHAnsi"/>
          <w:b/>
          <w:bCs/>
          <w:sz w:val="24"/>
          <w:szCs w:val="24"/>
        </w:rPr>
        <w:t xml:space="preserve"> </w:t>
      </w:r>
      <w:r w:rsidRPr="00025BED">
        <w:rPr>
          <w:rFonts w:cstheme="minorHAnsi"/>
          <w:sz w:val="24"/>
          <w:szCs w:val="24"/>
        </w:rPr>
        <w:t>siatkę opatrunkową o szerokości 25-45mm w stanie swobodnym?</w:t>
      </w:r>
    </w:p>
    <w:p w:rsidR="0082257E" w:rsidRPr="00025BED" w:rsidRDefault="0082257E" w:rsidP="00025BED">
      <w:pPr>
        <w:spacing w:line="360" w:lineRule="auto"/>
        <w:jc w:val="both"/>
        <w:rPr>
          <w:rFonts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Nie.</w:t>
      </w:r>
    </w:p>
    <w:p w:rsidR="007E15C1" w:rsidRPr="00025BED" w:rsidRDefault="00540A20"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4B238C" w:rsidRPr="00025BED">
        <w:rPr>
          <w:rFonts w:cstheme="minorHAnsi"/>
          <w:b/>
          <w:color w:val="000000"/>
          <w:sz w:val="24"/>
          <w:szCs w:val="24"/>
        </w:rPr>
        <w:t>88</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21, pozycja 21</w:t>
      </w:r>
    </w:p>
    <w:p w:rsidR="007E15C1" w:rsidRPr="00025BED" w:rsidRDefault="007E15C1" w:rsidP="00025BED">
      <w:pPr>
        <w:spacing w:after="0" w:line="360" w:lineRule="auto"/>
        <w:jc w:val="both"/>
        <w:rPr>
          <w:rFonts w:cstheme="minorHAnsi"/>
          <w:b/>
          <w:bCs/>
          <w:sz w:val="24"/>
          <w:szCs w:val="24"/>
        </w:rPr>
      </w:pPr>
      <w:r w:rsidRPr="00025BED">
        <w:rPr>
          <w:rFonts w:cstheme="minorHAnsi"/>
          <w:sz w:val="24"/>
          <w:szCs w:val="24"/>
        </w:rPr>
        <w:t>Czy Zamawiający dopuści</w:t>
      </w:r>
      <w:r w:rsidRPr="00025BED">
        <w:rPr>
          <w:rFonts w:cstheme="minorHAnsi"/>
          <w:b/>
          <w:bCs/>
          <w:sz w:val="24"/>
          <w:szCs w:val="24"/>
        </w:rPr>
        <w:t xml:space="preserve"> </w:t>
      </w:r>
      <w:r w:rsidRPr="00025BED">
        <w:rPr>
          <w:rFonts w:cstheme="minorHAnsi"/>
          <w:sz w:val="24"/>
          <w:szCs w:val="24"/>
        </w:rPr>
        <w:t>siatkę opatrunkową o szerokości 25-45mm w stanie swobodnym?</w:t>
      </w:r>
    </w:p>
    <w:p w:rsidR="0082257E" w:rsidRPr="00025BED" w:rsidRDefault="0082257E" w:rsidP="00025BED">
      <w:pPr>
        <w:spacing w:line="360" w:lineRule="auto"/>
        <w:jc w:val="both"/>
        <w:rPr>
          <w:rFonts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Nie.</w:t>
      </w:r>
    </w:p>
    <w:p w:rsidR="007E15C1" w:rsidRPr="00025BED" w:rsidRDefault="007E15C1" w:rsidP="00025BED">
      <w:pPr>
        <w:spacing w:after="0" w:line="360" w:lineRule="auto"/>
        <w:jc w:val="both"/>
        <w:rPr>
          <w:rFonts w:cstheme="minorHAnsi"/>
          <w:b/>
          <w:bCs/>
          <w:sz w:val="24"/>
          <w:szCs w:val="24"/>
        </w:rPr>
      </w:pPr>
    </w:p>
    <w:p w:rsidR="00540A20" w:rsidRPr="00025BED" w:rsidRDefault="00540A20"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4B238C" w:rsidRPr="00025BED">
        <w:rPr>
          <w:rFonts w:cstheme="minorHAnsi"/>
          <w:b/>
          <w:color w:val="000000"/>
          <w:sz w:val="24"/>
          <w:szCs w:val="24"/>
        </w:rPr>
        <w:t>89</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21, pozycja 22-23</w:t>
      </w:r>
    </w:p>
    <w:p w:rsidR="007E15C1" w:rsidRPr="00025BED" w:rsidRDefault="007E15C1" w:rsidP="00025BED">
      <w:pPr>
        <w:keepLines/>
        <w:autoSpaceDE w:val="0"/>
        <w:autoSpaceDN w:val="0"/>
        <w:adjustRightInd w:val="0"/>
        <w:spacing w:after="0" w:line="360" w:lineRule="auto"/>
        <w:jc w:val="both"/>
        <w:rPr>
          <w:rFonts w:cstheme="minorHAnsi"/>
          <w:sz w:val="24"/>
          <w:szCs w:val="24"/>
        </w:rPr>
      </w:pPr>
      <w:r w:rsidRPr="00025BED">
        <w:rPr>
          <w:rFonts w:cstheme="minorHAnsi"/>
          <w:sz w:val="24"/>
          <w:szCs w:val="24"/>
        </w:rPr>
        <w:t>Czy Zamawiający dopuści opaski kohezyjne o składzie: 31% poliamid i 69% wiskoza?</w:t>
      </w:r>
    </w:p>
    <w:p w:rsidR="0082257E" w:rsidRPr="00025BED" w:rsidRDefault="0082257E" w:rsidP="00025BED">
      <w:pPr>
        <w:spacing w:line="360" w:lineRule="auto"/>
        <w:jc w:val="both"/>
        <w:rPr>
          <w:rFonts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Nie.</w:t>
      </w:r>
    </w:p>
    <w:p w:rsidR="007E15C1" w:rsidRPr="00025BED" w:rsidRDefault="007E15C1" w:rsidP="00025BED">
      <w:pPr>
        <w:keepLines/>
        <w:autoSpaceDE w:val="0"/>
        <w:autoSpaceDN w:val="0"/>
        <w:adjustRightInd w:val="0"/>
        <w:spacing w:after="0" w:line="360" w:lineRule="auto"/>
        <w:jc w:val="both"/>
        <w:rPr>
          <w:rFonts w:eastAsia="Times New Roman" w:cstheme="minorHAnsi"/>
          <w:color w:val="000000"/>
          <w:sz w:val="24"/>
          <w:szCs w:val="24"/>
          <w:lang w:eastAsia="pl-PL"/>
        </w:rPr>
      </w:pPr>
    </w:p>
    <w:p w:rsidR="00540A20" w:rsidRPr="00025BED" w:rsidRDefault="00540A20"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4B238C" w:rsidRPr="00025BED">
        <w:rPr>
          <w:rFonts w:cstheme="minorHAnsi"/>
          <w:b/>
          <w:color w:val="000000"/>
          <w:sz w:val="24"/>
          <w:szCs w:val="24"/>
        </w:rPr>
        <w:t>90</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21, pozycja 22-23</w:t>
      </w:r>
    </w:p>
    <w:p w:rsidR="007E15C1" w:rsidRPr="00025BED" w:rsidRDefault="007E15C1" w:rsidP="00025BED">
      <w:pPr>
        <w:spacing w:after="0" w:line="360" w:lineRule="auto"/>
        <w:jc w:val="both"/>
        <w:rPr>
          <w:rFonts w:cstheme="minorHAnsi"/>
          <w:sz w:val="24"/>
          <w:szCs w:val="24"/>
        </w:rPr>
      </w:pPr>
      <w:r w:rsidRPr="00025BED">
        <w:rPr>
          <w:rFonts w:cstheme="minorHAnsi"/>
          <w:sz w:val="24"/>
          <w:szCs w:val="24"/>
        </w:rPr>
        <w:t>Czy Zamawiający dopuści opaski kohezyjne o rozciągliwości 100-140%?</w:t>
      </w:r>
    </w:p>
    <w:p w:rsidR="0082257E" w:rsidRPr="00025BED" w:rsidRDefault="0082257E" w:rsidP="00025BED">
      <w:pPr>
        <w:spacing w:line="360" w:lineRule="auto"/>
        <w:jc w:val="both"/>
        <w:rPr>
          <w:rFonts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Nie.</w:t>
      </w:r>
    </w:p>
    <w:p w:rsidR="007E15C1" w:rsidRPr="00025BED" w:rsidRDefault="007E15C1" w:rsidP="00025BED">
      <w:pPr>
        <w:spacing w:after="0" w:line="360" w:lineRule="auto"/>
        <w:jc w:val="both"/>
        <w:rPr>
          <w:rFonts w:cstheme="minorHAnsi"/>
          <w:b/>
          <w:bCs/>
          <w:sz w:val="24"/>
          <w:szCs w:val="24"/>
        </w:rPr>
      </w:pPr>
    </w:p>
    <w:p w:rsidR="007E15C1" w:rsidRPr="00025BED" w:rsidRDefault="00540A20"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4B238C" w:rsidRPr="00025BED">
        <w:rPr>
          <w:rFonts w:cstheme="minorHAnsi"/>
          <w:b/>
          <w:color w:val="000000"/>
          <w:sz w:val="24"/>
          <w:szCs w:val="24"/>
        </w:rPr>
        <w:t>91</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21, pozycja 22</w:t>
      </w:r>
    </w:p>
    <w:p w:rsidR="007E15C1" w:rsidRPr="00025BED" w:rsidRDefault="007E15C1" w:rsidP="00025BED">
      <w:pPr>
        <w:keepLines/>
        <w:autoSpaceDE w:val="0"/>
        <w:autoSpaceDN w:val="0"/>
        <w:adjustRightInd w:val="0"/>
        <w:spacing w:after="0" w:line="360" w:lineRule="auto"/>
        <w:jc w:val="both"/>
        <w:rPr>
          <w:rFonts w:cstheme="minorHAnsi"/>
          <w:sz w:val="24"/>
          <w:szCs w:val="24"/>
        </w:rPr>
      </w:pPr>
      <w:r w:rsidRPr="00025BED">
        <w:rPr>
          <w:rFonts w:cstheme="minorHAnsi"/>
          <w:sz w:val="24"/>
          <w:szCs w:val="24"/>
        </w:rPr>
        <w:t>Czy Zamawiający dopuści opaskę w rozmiarze 8cm x 4m?</w:t>
      </w:r>
    </w:p>
    <w:p w:rsidR="0082257E" w:rsidRPr="00025BED" w:rsidRDefault="0082257E" w:rsidP="00025BED">
      <w:pPr>
        <w:spacing w:line="360" w:lineRule="auto"/>
        <w:jc w:val="both"/>
        <w:rPr>
          <w:rFonts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Nie.</w:t>
      </w:r>
    </w:p>
    <w:p w:rsidR="007E15C1" w:rsidRPr="00025BED" w:rsidRDefault="007E15C1" w:rsidP="00025BED">
      <w:pPr>
        <w:keepLines/>
        <w:autoSpaceDE w:val="0"/>
        <w:autoSpaceDN w:val="0"/>
        <w:adjustRightInd w:val="0"/>
        <w:spacing w:after="0" w:line="360" w:lineRule="auto"/>
        <w:jc w:val="both"/>
        <w:rPr>
          <w:rFonts w:eastAsia="Times New Roman" w:cstheme="minorHAnsi"/>
          <w:color w:val="000000"/>
          <w:sz w:val="24"/>
          <w:szCs w:val="24"/>
          <w:lang w:eastAsia="pl-PL"/>
        </w:rPr>
      </w:pPr>
    </w:p>
    <w:p w:rsidR="00540A20" w:rsidRPr="00025BED" w:rsidRDefault="00540A20"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4B238C" w:rsidRPr="00025BED">
        <w:rPr>
          <w:rFonts w:cstheme="minorHAnsi"/>
          <w:b/>
          <w:color w:val="000000"/>
          <w:sz w:val="24"/>
          <w:szCs w:val="24"/>
        </w:rPr>
        <w:t>92</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21, pozycja 23</w:t>
      </w:r>
    </w:p>
    <w:p w:rsidR="007E15C1" w:rsidRPr="00025BED" w:rsidRDefault="007E15C1" w:rsidP="00025BED">
      <w:pPr>
        <w:keepLines/>
        <w:autoSpaceDE w:val="0"/>
        <w:autoSpaceDN w:val="0"/>
        <w:adjustRightInd w:val="0"/>
        <w:spacing w:after="0" w:line="360" w:lineRule="auto"/>
        <w:jc w:val="both"/>
        <w:rPr>
          <w:rFonts w:cstheme="minorHAnsi"/>
          <w:sz w:val="24"/>
          <w:szCs w:val="24"/>
        </w:rPr>
      </w:pPr>
      <w:r w:rsidRPr="00025BED">
        <w:rPr>
          <w:rFonts w:cstheme="minorHAnsi"/>
          <w:sz w:val="24"/>
          <w:szCs w:val="24"/>
        </w:rPr>
        <w:t>Czy Zamawiający dopuści opaskę w rozmiarze 10cm x 4m?</w:t>
      </w:r>
    </w:p>
    <w:p w:rsidR="0082257E" w:rsidRPr="00025BED" w:rsidRDefault="0082257E" w:rsidP="00025BED">
      <w:pPr>
        <w:spacing w:line="360" w:lineRule="auto"/>
        <w:jc w:val="both"/>
        <w:rPr>
          <w:rFonts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Nie.</w:t>
      </w:r>
    </w:p>
    <w:p w:rsidR="007E15C1" w:rsidRPr="00025BED" w:rsidRDefault="007E15C1" w:rsidP="00025BED">
      <w:pPr>
        <w:keepLines/>
        <w:autoSpaceDE w:val="0"/>
        <w:autoSpaceDN w:val="0"/>
        <w:adjustRightInd w:val="0"/>
        <w:spacing w:after="0" w:line="360" w:lineRule="auto"/>
        <w:jc w:val="both"/>
        <w:rPr>
          <w:rFonts w:eastAsia="Times New Roman" w:cstheme="minorHAnsi"/>
          <w:color w:val="000000"/>
          <w:sz w:val="24"/>
          <w:szCs w:val="24"/>
          <w:lang w:eastAsia="pl-PL"/>
        </w:rPr>
      </w:pPr>
    </w:p>
    <w:p w:rsidR="00540A20" w:rsidRPr="00025BED" w:rsidRDefault="00540A20"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 xml:space="preserve">Pytanie </w:t>
      </w:r>
      <w:r w:rsidR="004B238C" w:rsidRPr="00025BED">
        <w:rPr>
          <w:rFonts w:cstheme="minorHAnsi"/>
          <w:b/>
          <w:color w:val="000000"/>
          <w:sz w:val="24"/>
          <w:szCs w:val="24"/>
        </w:rPr>
        <w:t>93</w:t>
      </w:r>
    </w:p>
    <w:p w:rsidR="007E15C1" w:rsidRPr="00025BED" w:rsidRDefault="007E15C1" w:rsidP="00025BED">
      <w:pPr>
        <w:spacing w:after="0" w:line="360" w:lineRule="auto"/>
        <w:jc w:val="both"/>
        <w:rPr>
          <w:rFonts w:cstheme="minorHAnsi"/>
          <w:b/>
          <w:bCs/>
          <w:sz w:val="24"/>
          <w:szCs w:val="24"/>
        </w:rPr>
      </w:pPr>
      <w:r w:rsidRPr="00025BED">
        <w:rPr>
          <w:rFonts w:cstheme="minorHAnsi"/>
          <w:b/>
          <w:bCs/>
          <w:sz w:val="24"/>
          <w:szCs w:val="24"/>
        </w:rPr>
        <w:t>Pakiet 21, pozycja 22-23</w:t>
      </w:r>
    </w:p>
    <w:p w:rsidR="00E83CAB" w:rsidRPr="00025BED" w:rsidRDefault="007E15C1" w:rsidP="00025BED">
      <w:pPr>
        <w:spacing w:after="0" w:line="360" w:lineRule="auto"/>
        <w:rPr>
          <w:rFonts w:cstheme="minorHAnsi"/>
          <w:sz w:val="24"/>
          <w:szCs w:val="24"/>
        </w:rPr>
      </w:pPr>
      <w:r w:rsidRPr="00025BED">
        <w:rPr>
          <w:rFonts w:cstheme="minorHAnsi"/>
          <w:sz w:val="24"/>
          <w:szCs w:val="24"/>
        </w:rPr>
        <w:t>Czy Zamawiający dopuści opaski pakowane a’30szt z przeliczeniem zamawianej ilości?</w:t>
      </w:r>
    </w:p>
    <w:p w:rsidR="0082257E" w:rsidRPr="00025BED" w:rsidRDefault="0082257E" w:rsidP="00025BED">
      <w:pPr>
        <w:spacing w:after="0" w:line="360" w:lineRule="auto"/>
        <w:jc w:val="both"/>
        <w:rPr>
          <w:rFonts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Dopuszczamy</w:t>
      </w:r>
    </w:p>
    <w:p w:rsidR="0082257E" w:rsidRPr="00025BED" w:rsidRDefault="0082257E" w:rsidP="00025BED">
      <w:pPr>
        <w:spacing w:line="360" w:lineRule="auto"/>
        <w:rPr>
          <w:rFonts w:cstheme="minorHAnsi"/>
          <w:sz w:val="24"/>
          <w:szCs w:val="24"/>
        </w:rPr>
      </w:pPr>
    </w:p>
    <w:p w:rsidR="0054337B" w:rsidRPr="00025BED" w:rsidRDefault="0054337B"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92</w:t>
      </w:r>
    </w:p>
    <w:p w:rsidR="00E83CAB" w:rsidRPr="00025BED" w:rsidRDefault="00E83CAB" w:rsidP="00025BED">
      <w:pPr>
        <w:spacing w:after="0" w:line="360" w:lineRule="auto"/>
        <w:rPr>
          <w:rFonts w:cstheme="minorHAnsi"/>
          <w:sz w:val="24"/>
          <w:szCs w:val="24"/>
        </w:rPr>
      </w:pPr>
      <w:r w:rsidRPr="00025BED">
        <w:rPr>
          <w:rFonts w:cstheme="minorHAnsi"/>
          <w:sz w:val="24"/>
          <w:szCs w:val="24"/>
          <w:u w:val="single"/>
        </w:rPr>
        <w:t xml:space="preserve">dotyczy opisu przedmiotów zamówienia w pakiecie 18, poz. </w:t>
      </w:r>
      <w:r w:rsidR="0054337B" w:rsidRPr="00025BED">
        <w:rPr>
          <w:rFonts w:cstheme="minorHAnsi"/>
          <w:sz w:val="24"/>
          <w:szCs w:val="24"/>
          <w:u w:val="single"/>
        </w:rPr>
        <w:t xml:space="preserve">5 w przedmiotowym postępowaniu: </w:t>
      </w:r>
      <w:r w:rsidRPr="00025BED">
        <w:rPr>
          <w:rFonts w:cstheme="minorHAnsi"/>
          <w:sz w:val="24"/>
          <w:szCs w:val="24"/>
        </w:rPr>
        <w:t>Uprzejmie prosimy o wydzielenie pozycji 5 z pakietu 18 oraz utworzenie odrębnego zadania. Wydzielenie wymienionej pozycji zwiększy konkurencyjność asortymentowo-cenową w przedmiotowym postępowaniu, co przełoży się na uzyskanie przez Zamawiającego bardziej korzystnych cen ofert. Pozostawienie wyżej wymienionej pozycji w dotychczasowym pakiecie silnie ogranicza konkurencję wyłącznie do podmiotów posiadających pełen asortyment zawarty w pakiecie?</w:t>
      </w:r>
    </w:p>
    <w:p w:rsidR="001B1B45" w:rsidRPr="00025BED" w:rsidRDefault="001B1B45" w:rsidP="00025BED">
      <w:pPr>
        <w:spacing w:after="0" w:line="360" w:lineRule="auto"/>
        <w:jc w:val="both"/>
        <w:rPr>
          <w:rFonts w:cstheme="minorHAnsi"/>
          <w:b/>
          <w:color w:val="000000"/>
          <w:sz w:val="24"/>
          <w:szCs w:val="24"/>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zapisy SWZ.</w:t>
      </w:r>
    </w:p>
    <w:p w:rsidR="001B1B45" w:rsidRPr="00025BED" w:rsidRDefault="001B1B45" w:rsidP="00025BED">
      <w:pPr>
        <w:spacing w:after="0" w:line="360" w:lineRule="auto"/>
        <w:rPr>
          <w:rFonts w:cstheme="minorHAnsi"/>
          <w:sz w:val="24"/>
          <w:szCs w:val="24"/>
          <w:u w:val="single"/>
        </w:rPr>
      </w:pPr>
    </w:p>
    <w:p w:rsidR="00A56801" w:rsidRPr="00025BED" w:rsidRDefault="00A56801"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94</w:t>
      </w:r>
    </w:p>
    <w:p w:rsidR="00CB7503" w:rsidRPr="00025BED" w:rsidRDefault="00CB7503" w:rsidP="00025BED">
      <w:pPr>
        <w:spacing w:after="0" w:line="360" w:lineRule="auto"/>
        <w:jc w:val="both"/>
        <w:rPr>
          <w:rFonts w:cstheme="minorHAnsi"/>
          <w:sz w:val="24"/>
          <w:szCs w:val="24"/>
        </w:rPr>
      </w:pPr>
      <w:r w:rsidRPr="00025BED">
        <w:rPr>
          <w:rFonts w:cstheme="minorHAnsi"/>
          <w:sz w:val="24"/>
          <w:szCs w:val="24"/>
        </w:rPr>
        <w:t xml:space="preserve">Czy Zamawiający wymaga aby zaoferowane </w:t>
      </w:r>
      <w:r w:rsidRPr="00025BED">
        <w:rPr>
          <w:rFonts w:eastAsia="Times New Roman" w:cstheme="minorHAnsi"/>
          <w:bCs/>
          <w:sz w:val="24"/>
          <w:szCs w:val="24"/>
          <w:u w:val="single"/>
        </w:rPr>
        <w:t>w Pakiecie nr 7</w:t>
      </w:r>
      <w:r w:rsidRPr="00025BED">
        <w:rPr>
          <w:rFonts w:cstheme="minorHAnsi"/>
          <w:sz w:val="24"/>
          <w:szCs w:val="24"/>
        </w:rPr>
        <w:t xml:space="preserve"> paski testowe były wyrobem refundowanym przez MZ w dniu złożenia oferty? Refundacja zapewnia ciągłość dostaw pasków na rynku, gdyż wymusza na podmiotach oferujących paski testowe utrzymywanie ciągłej dostępności pasków dla pacjentów jak również kompletu dokumentów umożliwiających dopuszczenie pasków do obrotu.</w:t>
      </w:r>
    </w:p>
    <w:p w:rsidR="00FC03DD" w:rsidRPr="00025BED" w:rsidRDefault="00FC03DD" w:rsidP="00025BED">
      <w:pPr>
        <w:spacing w:after="0" w:line="360" w:lineRule="auto"/>
        <w:jc w:val="both"/>
        <w:rPr>
          <w:rFonts w:cstheme="minorHAnsi"/>
          <w:color w:val="000000"/>
          <w:sz w:val="24"/>
          <w:szCs w:val="24"/>
        </w:rPr>
      </w:pPr>
      <w:r w:rsidRPr="00025BED">
        <w:rPr>
          <w:rFonts w:cstheme="minorHAnsi"/>
          <w:b/>
          <w:sz w:val="24"/>
          <w:szCs w:val="24"/>
        </w:rPr>
        <w:t xml:space="preserve">Odpowiedź: </w:t>
      </w:r>
      <w:r w:rsidRPr="00025BED">
        <w:rPr>
          <w:rFonts w:cstheme="minorHAnsi"/>
          <w:color w:val="000000"/>
          <w:sz w:val="24"/>
          <w:szCs w:val="24"/>
        </w:rPr>
        <w:t>Refundacja pasków testowych jest parametrem ocenianym, a nie wymaganym.</w:t>
      </w:r>
    </w:p>
    <w:p w:rsidR="00E27983" w:rsidRPr="00025BED" w:rsidRDefault="00E27983" w:rsidP="00025BED">
      <w:pPr>
        <w:spacing w:after="0" w:line="360" w:lineRule="auto"/>
        <w:jc w:val="both"/>
        <w:rPr>
          <w:rFonts w:cstheme="minorHAnsi"/>
          <w:sz w:val="24"/>
          <w:szCs w:val="24"/>
        </w:rPr>
      </w:pPr>
    </w:p>
    <w:p w:rsidR="00A56801" w:rsidRPr="00025BED" w:rsidRDefault="00A56801"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95</w:t>
      </w:r>
    </w:p>
    <w:p w:rsidR="00CB7503" w:rsidRPr="00025BED" w:rsidRDefault="00CB7503" w:rsidP="00025BED">
      <w:pPr>
        <w:spacing w:after="0" w:line="360" w:lineRule="auto"/>
        <w:jc w:val="both"/>
        <w:rPr>
          <w:rFonts w:cstheme="minorHAnsi"/>
          <w:color w:val="000000"/>
          <w:sz w:val="24"/>
          <w:szCs w:val="24"/>
        </w:rPr>
      </w:pPr>
      <w:r w:rsidRPr="00025BED">
        <w:rPr>
          <w:rFonts w:cstheme="minorHAnsi"/>
          <w:color w:val="000000"/>
          <w:sz w:val="24"/>
          <w:szCs w:val="24"/>
        </w:rPr>
        <w:t xml:space="preserve">Ponieważ na rynku funkcjonuje wykonawca posiadający paski testowe, których instrukcje i opakowania zawierają różniące się od siebie informacje dotyczące dopuszczalnego zakresu temperatury przechowywania pasków testowych, czy Zamawiający wymaga, aby takie informacje były dokładnie takie same na opakowaniu i w instrukcji pasków zaoferowanych </w:t>
      </w:r>
      <w:r w:rsidRPr="00025BED">
        <w:rPr>
          <w:rFonts w:eastAsia="Times New Roman" w:cstheme="minorHAnsi"/>
          <w:bCs/>
          <w:sz w:val="24"/>
          <w:szCs w:val="24"/>
          <w:u w:val="single"/>
        </w:rPr>
        <w:t>w Pakiecie nr 7</w:t>
      </w:r>
      <w:r w:rsidRPr="00025BED">
        <w:rPr>
          <w:rFonts w:cstheme="minorHAnsi"/>
          <w:color w:val="000000"/>
          <w:sz w:val="24"/>
          <w:szCs w:val="24"/>
        </w:rPr>
        <w:t xml:space="preserve">? </w:t>
      </w:r>
    </w:p>
    <w:p w:rsidR="00E27983" w:rsidRPr="00025BED" w:rsidRDefault="00867999" w:rsidP="00025BED">
      <w:pPr>
        <w:spacing w:line="360" w:lineRule="auto"/>
        <w:jc w:val="both"/>
        <w:rPr>
          <w:rFonts w:eastAsia="Times New Roman"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A56801" w:rsidRPr="00025BED" w:rsidRDefault="00A56801"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96</w:t>
      </w:r>
    </w:p>
    <w:p w:rsidR="00CB7503" w:rsidRPr="00025BED" w:rsidRDefault="00CB7503" w:rsidP="00025BED">
      <w:pPr>
        <w:spacing w:after="0" w:line="360" w:lineRule="auto"/>
        <w:jc w:val="both"/>
        <w:rPr>
          <w:rFonts w:cstheme="minorHAnsi"/>
          <w:color w:val="000000"/>
          <w:sz w:val="24"/>
          <w:szCs w:val="24"/>
        </w:rPr>
      </w:pPr>
      <w:r w:rsidRPr="00025BED">
        <w:rPr>
          <w:rFonts w:cstheme="minorHAnsi"/>
          <w:color w:val="000000"/>
          <w:sz w:val="24"/>
          <w:szCs w:val="24"/>
        </w:rPr>
        <w:t xml:space="preserve">Jeden z wykonawców oferuje paski testowe, których okres przydatności do użycia jest zależny od konkretnego miejsca przechowywania całego opakowania z paskami (po otwarciu fiolki, wyjęciu z niej jednego paska i ponownym zamknięciu fiolki z pozostałymi paskami długość okresu przechowywania jest różna w zależności od miejsca przechowywania opakowania), co jest niezgodne z obowiązującymi normami. Czy Zamawiający działając w interesie pacjentów (wiarygodne wyniki), wymaga takiego samego czasu przydatności pasków testowych zaoferowanych </w:t>
      </w:r>
      <w:r w:rsidRPr="00025BED">
        <w:rPr>
          <w:rFonts w:eastAsia="Times New Roman" w:cstheme="minorHAnsi"/>
          <w:bCs/>
          <w:sz w:val="24"/>
          <w:szCs w:val="24"/>
          <w:u w:val="single"/>
        </w:rPr>
        <w:t>w Pakiecie nr 7</w:t>
      </w:r>
      <w:r w:rsidRPr="00025BED">
        <w:rPr>
          <w:rFonts w:cstheme="minorHAnsi"/>
          <w:color w:val="000000"/>
          <w:sz w:val="24"/>
          <w:szCs w:val="24"/>
        </w:rPr>
        <w:t xml:space="preserve"> po otwarciu fiolki niezależnie od konkretnego miejsca lub placówki, w której przechowywane jest całe opakowanie z paskami?</w:t>
      </w:r>
    </w:p>
    <w:p w:rsidR="00E27983" w:rsidRPr="00025BED" w:rsidRDefault="00867999" w:rsidP="00025BED">
      <w:pPr>
        <w:spacing w:line="360" w:lineRule="auto"/>
        <w:jc w:val="both"/>
        <w:rPr>
          <w:rFonts w:eastAsia="Times New Roman"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A56801" w:rsidRPr="00025BED" w:rsidRDefault="00A56801"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97</w:t>
      </w:r>
    </w:p>
    <w:p w:rsidR="00CB7503" w:rsidRPr="00025BED" w:rsidRDefault="00CB7503" w:rsidP="00025BED">
      <w:pPr>
        <w:spacing w:after="0" w:line="360" w:lineRule="auto"/>
        <w:jc w:val="both"/>
        <w:rPr>
          <w:rFonts w:cstheme="minorHAnsi"/>
          <w:b/>
          <w:bCs/>
          <w:sz w:val="24"/>
          <w:szCs w:val="24"/>
        </w:rPr>
      </w:pPr>
      <w:r w:rsidRPr="00025BED">
        <w:rPr>
          <w:rFonts w:cstheme="minorHAnsi"/>
          <w:sz w:val="24"/>
          <w:szCs w:val="24"/>
        </w:rPr>
        <w:t xml:space="preserve">Magazynowanie i dystrybucja pasków testowych w nieodpowiedniej temperaturze albo ich wysyłanie przesyłką kurierską nieprzystosowaną do transportu takich wyrobów prowadzi do ich uszkodzenia, co powoduje uzyskanie fałszywych wyników badania glikemii. Zimą w nieogrzewanych, a latem w nagrzanych samochodach wyroby medyczne takie jak paski testowe narażone są na działanie ekstremalnych temperatur przez cały czas trwania transportu, co skutkuje ich uszkodzeniem. Posiadanie przez firmę </w:t>
      </w:r>
      <w:r w:rsidRPr="00025BED">
        <w:rPr>
          <w:rFonts w:cstheme="minorHAnsi"/>
          <w:b/>
          <w:bCs/>
          <w:sz w:val="24"/>
          <w:szCs w:val="24"/>
        </w:rPr>
        <w:t xml:space="preserve">certyfikatu normy ISO 13485:2016 </w:t>
      </w:r>
      <w:r w:rsidRPr="00025BED">
        <w:rPr>
          <w:rFonts w:cstheme="minorHAnsi"/>
          <w:sz w:val="24"/>
          <w:szCs w:val="24"/>
        </w:rPr>
        <w:t xml:space="preserve">daje gwarancję właściwego magazynowania i transportu wyrobów medycznych, potwierdzoną przez jednostkę notyfikowaną niezależną od dystrybutora/importera. Oznacza </w:t>
      </w:r>
      <w:r w:rsidRPr="00025BED">
        <w:rPr>
          <w:rFonts w:cstheme="minorHAnsi"/>
          <w:sz w:val="24"/>
          <w:szCs w:val="24"/>
        </w:rPr>
        <w:lastRenderedPageBreak/>
        <w:t xml:space="preserve">to, że taki podmiot podlega audytom kontrolnym i nie ma możliwości przechowywania pasków np. w piwnicy prywatnego domu. Czy z uwagi na bezpieczeństwo pacjentów Zamawiający wymaga złożenia wraz z ofertą </w:t>
      </w:r>
      <w:r w:rsidRPr="00025BED">
        <w:rPr>
          <w:rFonts w:eastAsia="Times New Roman" w:cstheme="minorHAnsi"/>
          <w:bCs/>
          <w:sz w:val="24"/>
          <w:szCs w:val="24"/>
          <w:u w:val="single"/>
        </w:rPr>
        <w:t>na Pakiet nr 7</w:t>
      </w:r>
      <w:r w:rsidRPr="00025BED">
        <w:rPr>
          <w:rFonts w:cstheme="minorHAnsi"/>
          <w:sz w:val="24"/>
          <w:szCs w:val="24"/>
        </w:rPr>
        <w:t xml:space="preserve"> </w:t>
      </w:r>
      <w:r w:rsidRPr="00025BED">
        <w:rPr>
          <w:rFonts w:cstheme="minorHAnsi"/>
          <w:b/>
          <w:bCs/>
          <w:sz w:val="24"/>
          <w:szCs w:val="24"/>
        </w:rPr>
        <w:t xml:space="preserve">certyfikatu normy ISO 13485:2016 w zakresie magazynowania i dystrybucji testów diagnostycznych IVD (do których należą również </w:t>
      </w:r>
      <w:proofErr w:type="spellStart"/>
      <w:r w:rsidRPr="00025BED">
        <w:rPr>
          <w:rFonts w:cstheme="minorHAnsi"/>
          <w:b/>
          <w:bCs/>
          <w:sz w:val="24"/>
          <w:szCs w:val="24"/>
        </w:rPr>
        <w:t>glukometry</w:t>
      </w:r>
      <w:proofErr w:type="spellEnd"/>
      <w:r w:rsidRPr="00025BED">
        <w:rPr>
          <w:rFonts w:cstheme="minorHAnsi"/>
          <w:b/>
          <w:bCs/>
          <w:sz w:val="24"/>
          <w:szCs w:val="24"/>
        </w:rPr>
        <w:t xml:space="preserve"> i paski testowe), wystawionego przez niezależną Jednostkę Notyfikowaną dla zgłoszonego w URPL importera/dystrybutora pasków testowych na terenie RP?</w:t>
      </w:r>
    </w:p>
    <w:p w:rsidR="00867999" w:rsidRPr="00025BED" w:rsidRDefault="00867999" w:rsidP="00025BED">
      <w:pPr>
        <w:spacing w:line="360" w:lineRule="auto"/>
        <w:jc w:val="both"/>
        <w:rPr>
          <w:rFonts w:eastAsia="Times New Roman"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E27983" w:rsidRPr="00025BED" w:rsidRDefault="00E27983" w:rsidP="00025BED">
      <w:pPr>
        <w:spacing w:after="0" w:line="360" w:lineRule="auto"/>
        <w:jc w:val="both"/>
        <w:rPr>
          <w:rFonts w:cstheme="minorHAnsi"/>
          <w:color w:val="000000"/>
          <w:sz w:val="24"/>
          <w:szCs w:val="24"/>
        </w:rPr>
      </w:pPr>
    </w:p>
    <w:p w:rsidR="00822666" w:rsidRPr="00025BED" w:rsidRDefault="00822666"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9</w:t>
      </w:r>
      <w:r w:rsidR="00D050F1" w:rsidRPr="00025BED">
        <w:rPr>
          <w:rFonts w:cstheme="minorHAnsi"/>
          <w:b/>
          <w:color w:val="000000"/>
          <w:sz w:val="24"/>
          <w:szCs w:val="24"/>
        </w:rPr>
        <w:t>8</w:t>
      </w:r>
    </w:p>
    <w:p w:rsidR="00822666" w:rsidRPr="00025BED" w:rsidRDefault="00822666" w:rsidP="00025BED">
      <w:pPr>
        <w:spacing w:after="0" w:line="360" w:lineRule="auto"/>
        <w:jc w:val="both"/>
        <w:rPr>
          <w:rFonts w:cstheme="minorHAnsi"/>
          <w:b/>
          <w:bCs/>
          <w:iCs/>
          <w:spacing w:val="-4"/>
          <w:sz w:val="24"/>
          <w:szCs w:val="24"/>
          <w:lang w:eastAsia="ar-SA"/>
        </w:rPr>
      </w:pPr>
      <w:r w:rsidRPr="00025BED">
        <w:rPr>
          <w:rFonts w:cstheme="minorHAnsi"/>
          <w:b/>
          <w:bCs/>
          <w:iCs/>
          <w:spacing w:val="-4"/>
          <w:sz w:val="24"/>
          <w:szCs w:val="24"/>
          <w:lang w:eastAsia="ar-SA"/>
        </w:rPr>
        <w:t>Pakiet nr 12 poz. 1-4</w:t>
      </w:r>
    </w:p>
    <w:p w:rsidR="00822666" w:rsidRPr="00025BED" w:rsidRDefault="00822666" w:rsidP="00025BED">
      <w:pPr>
        <w:spacing w:after="0" w:line="360" w:lineRule="auto"/>
        <w:jc w:val="both"/>
        <w:rPr>
          <w:rFonts w:cstheme="minorHAnsi"/>
          <w:iCs/>
          <w:spacing w:val="-4"/>
          <w:sz w:val="24"/>
          <w:szCs w:val="24"/>
          <w:lang w:eastAsia="ar-SA"/>
        </w:rPr>
      </w:pPr>
      <w:bookmarkStart w:id="1" w:name="_Hlk112335173"/>
      <w:r w:rsidRPr="00025BED">
        <w:rPr>
          <w:rFonts w:cstheme="minorHAnsi"/>
          <w:iCs/>
          <w:spacing w:val="-4"/>
          <w:sz w:val="24"/>
          <w:szCs w:val="24"/>
          <w:lang w:eastAsia="ar-SA"/>
        </w:rPr>
        <w:t>Czy Zamawiający wymaga strzykawki z  konstatującym tłokiem innym niż biały/mleczny.</w:t>
      </w:r>
    </w:p>
    <w:bookmarkEnd w:id="1"/>
    <w:p w:rsidR="004943D9" w:rsidRPr="00025BED" w:rsidRDefault="00897F10" w:rsidP="00025BED">
      <w:pPr>
        <w:autoSpaceDE w:val="0"/>
        <w:autoSpaceDN w:val="0"/>
        <w:adjustRightInd w:val="0"/>
        <w:spacing w:after="0" w:line="360" w:lineRule="auto"/>
        <w:rPr>
          <w:rFonts w:cstheme="minorHAnsi"/>
          <w:iCs/>
          <w:spacing w:val="-4"/>
          <w:sz w:val="24"/>
          <w:szCs w:val="24"/>
          <w:lang w:eastAsia="ar-SA"/>
        </w:rPr>
      </w:pPr>
      <w:r w:rsidRPr="00025BED">
        <w:rPr>
          <w:rFonts w:cstheme="minorHAnsi"/>
          <w:b/>
          <w:iCs/>
          <w:spacing w:val="-4"/>
          <w:sz w:val="24"/>
          <w:szCs w:val="24"/>
          <w:lang w:eastAsia="ar-SA"/>
        </w:rPr>
        <w:t xml:space="preserve">Odpowiedź: </w:t>
      </w:r>
      <w:r w:rsidRPr="00025BED">
        <w:rPr>
          <w:rFonts w:cstheme="minorHAnsi"/>
          <w:iCs/>
          <w:spacing w:val="-4"/>
          <w:sz w:val="24"/>
          <w:szCs w:val="24"/>
          <w:lang w:eastAsia="ar-SA"/>
        </w:rPr>
        <w:t>Zamawiający nie wymaga.</w:t>
      </w:r>
    </w:p>
    <w:p w:rsidR="00897F10" w:rsidRPr="00025BED" w:rsidRDefault="00897F10" w:rsidP="00025BED">
      <w:pPr>
        <w:autoSpaceDE w:val="0"/>
        <w:autoSpaceDN w:val="0"/>
        <w:adjustRightInd w:val="0"/>
        <w:spacing w:after="0" w:line="360" w:lineRule="auto"/>
        <w:rPr>
          <w:rFonts w:cstheme="minorHAnsi"/>
          <w:b/>
          <w:color w:val="000000"/>
          <w:sz w:val="24"/>
          <w:szCs w:val="24"/>
        </w:rPr>
      </w:pPr>
    </w:p>
    <w:p w:rsidR="00D050F1" w:rsidRPr="00025BED" w:rsidRDefault="00D050F1"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99</w:t>
      </w:r>
    </w:p>
    <w:p w:rsidR="00822666" w:rsidRPr="00025BED" w:rsidRDefault="00822666" w:rsidP="00025BED">
      <w:pPr>
        <w:spacing w:after="0" w:line="360" w:lineRule="auto"/>
        <w:jc w:val="both"/>
        <w:rPr>
          <w:rFonts w:cstheme="minorHAnsi"/>
          <w:iCs/>
          <w:spacing w:val="-4"/>
          <w:sz w:val="24"/>
          <w:szCs w:val="24"/>
          <w:lang w:eastAsia="ar-SA"/>
        </w:rPr>
      </w:pPr>
      <w:r w:rsidRPr="00025BED">
        <w:rPr>
          <w:rFonts w:cstheme="minorHAnsi"/>
          <w:b/>
          <w:bCs/>
          <w:iCs/>
          <w:spacing w:val="-4"/>
          <w:sz w:val="24"/>
          <w:szCs w:val="24"/>
          <w:lang w:eastAsia="ar-SA"/>
        </w:rPr>
        <w:t>Pakiet nr 12 poz. 5-6</w:t>
      </w:r>
      <w:r w:rsidR="00D050F1" w:rsidRPr="00025BED">
        <w:rPr>
          <w:rFonts w:cstheme="minorHAnsi"/>
          <w:b/>
          <w:bCs/>
          <w:iCs/>
          <w:spacing w:val="-4"/>
          <w:sz w:val="24"/>
          <w:szCs w:val="24"/>
          <w:lang w:eastAsia="ar-SA"/>
        </w:rPr>
        <w:t xml:space="preserve"> </w:t>
      </w:r>
      <w:r w:rsidRPr="00025BED">
        <w:rPr>
          <w:rFonts w:cstheme="minorHAnsi"/>
          <w:iCs/>
          <w:spacing w:val="-4"/>
          <w:sz w:val="24"/>
          <w:szCs w:val="24"/>
          <w:lang w:eastAsia="ar-SA"/>
        </w:rPr>
        <w:t>Czy Zamawiający uzna warunek ze spełniony przez Wykonawcę, który prześle 1 op. 100 szt. igieł w dowolnym rozmiarze w zakresie z opisu przedmiotu zamówienia.</w:t>
      </w:r>
    </w:p>
    <w:p w:rsidR="00867999" w:rsidRPr="00025BED" w:rsidRDefault="00867999" w:rsidP="00025BED">
      <w:pPr>
        <w:spacing w:line="360" w:lineRule="auto"/>
        <w:jc w:val="both"/>
        <w:rPr>
          <w:rFonts w:eastAsia="Times New Roman"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D050F1" w:rsidRPr="00025BED" w:rsidRDefault="00D050F1"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100</w:t>
      </w:r>
    </w:p>
    <w:p w:rsidR="00822666" w:rsidRPr="00025BED" w:rsidRDefault="00822666" w:rsidP="00025BED">
      <w:pPr>
        <w:spacing w:after="0" w:line="360" w:lineRule="auto"/>
        <w:jc w:val="both"/>
        <w:rPr>
          <w:rFonts w:cstheme="minorHAnsi"/>
          <w:iCs/>
          <w:spacing w:val="-4"/>
          <w:sz w:val="24"/>
          <w:szCs w:val="24"/>
          <w:lang w:eastAsia="ar-SA"/>
        </w:rPr>
      </w:pPr>
      <w:r w:rsidRPr="00025BED">
        <w:rPr>
          <w:rFonts w:cstheme="minorHAnsi"/>
          <w:b/>
          <w:bCs/>
          <w:iCs/>
          <w:spacing w:val="-4"/>
          <w:sz w:val="24"/>
          <w:szCs w:val="24"/>
          <w:lang w:eastAsia="ar-SA"/>
        </w:rPr>
        <w:t>Pakiet</w:t>
      </w:r>
      <w:r w:rsidR="00D050F1" w:rsidRPr="00025BED">
        <w:rPr>
          <w:rFonts w:cstheme="minorHAnsi"/>
          <w:b/>
          <w:bCs/>
          <w:iCs/>
          <w:spacing w:val="-4"/>
          <w:sz w:val="24"/>
          <w:szCs w:val="24"/>
          <w:lang w:eastAsia="ar-SA"/>
        </w:rPr>
        <w:t xml:space="preserve"> nr 14 poz. 1-2 </w:t>
      </w:r>
      <w:r w:rsidRPr="00025BED">
        <w:rPr>
          <w:rFonts w:cstheme="minorHAnsi"/>
          <w:iCs/>
          <w:spacing w:val="-4"/>
          <w:sz w:val="24"/>
          <w:szCs w:val="24"/>
          <w:lang w:eastAsia="ar-SA"/>
        </w:rPr>
        <w:t>Czy Zamawiający dopuści przyrząd  z komorą kroplową wykonaną z bezpiecznego medycznego PVC.</w:t>
      </w:r>
    </w:p>
    <w:p w:rsidR="00783D16" w:rsidRPr="00025BED" w:rsidRDefault="00783D16" w:rsidP="00025BED">
      <w:pPr>
        <w:spacing w:after="0" w:line="360" w:lineRule="auto"/>
        <w:jc w:val="both"/>
        <w:rPr>
          <w:rFonts w:cstheme="minorHAnsi"/>
          <w:iCs/>
          <w:spacing w:val="-4"/>
          <w:sz w:val="24"/>
          <w:szCs w:val="24"/>
          <w:lang w:eastAsia="ar-SA"/>
        </w:rPr>
      </w:pPr>
      <w:r w:rsidRPr="00025BED">
        <w:rPr>
          <w:rFonts w:cstheme="minorHAnsi"/>
          <w:b/>
          <w:iCs/>
          <w:spacing w:val="-4"/>
          <w:sz w:val="24"/>
          <w:szCs w:val="24"/>
          <w:lang w:eastAsia="ar-SA"/>
        </w:rPr>
        <w:t xml:space="preserve">Odpowiedź: </w:t>
      </w:r>
      <w:r w:rsidRPr="00025BED">
        <w:rPr>
          <w:rFonts w:cstheme="minorHAnsi"/>
          <w:iCs/>
          <w:spacing w:val="-4"/>
          <w:sz w:val="24"/>
          <w:szCs w:val="24"/>
          <w:lang w:eastAsia="ar-SA"/>
        </w:rPr>
        <w:t>Zamawiający wyraża zgodę.</w:t>
      </w:r>
    </w:p>
    <w:p w:rsidR="00E27983" w:rsidRPr="00025BED" w:rsidRDefault="00E27983" w:rsidP="00025BED">
      <w:pPr>
        <w:spacing w:after="0" w:line="360" w:lineRule="auto"/>
        <w:jc w:val="both"/>
        <w:rPr>
          <w:rFonts w:cstheme="minorHAnsi"/>
          <w:bCs/>
          <w:iCs/>
          <w:spacing w:val="-4"/>
          <w:sz w:val="24"/>
          <w:szCs w:val="24"/>
          <w:lang w:eastAsia="ar-SA"/>
        </w:rPr>
      </w:pPr>
    </w:p>
    <w:p w:rsidR="00D050F1" w:rsidRPr="00025BED" w:rsidRDefault="00D050F1"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10</w:t>
      </w:r>
      <w:r w:rsidR="00343C6B" w:rsidRPr="00025BED">
        <w:rPr>
          <w:rFonts w:cstheme="minorHAnsi"/>
          <w:b/>
          <w:color w:val="000000"/>
          <w:sz w:val="24"/>
          <w:szCs w:val="24"/>
        </w:rPr>
        <w:t>1</w:t>
      </w:r>
    </w:p>
    <w:p w:rsidR="00822666" w:rsidRPr="00025BED" w:rsidRDefault="00D050F1" w:rsidP="00025BED">
      <w:pPr>
        <w:spacing w:after="0" w:line="360" w:lineRule="auto"/>
        <w:jc w:val="both"/>
        <w:rPr>
          <w:rFonts w:cstheme="minorHAnsi"/>
          <w:iCs/>
          <w:spacing w:val="-4"/>
          <w:sz w:val="24"/>
          <w:szCs w:val="24"/>
          <w:lang w:eastAsia="ar-SA"/>
        </w:rPr>
      </w:pPr>
      <w:r w:rsidRPr="00025BED">
        <w:rPr>
          <w:rFonts w:cstheme="minorHAnsi"/>
          <w:b/>
          <w:bCs/>
          <w:iCs/>
          <w:spacing w:val="-4"/>
          <w:sz w:val="24"/>
          <w:szCs w:val="24"/>
          <w:lang w:eastAsia="ar-SA"/>
        </w:rPr>
        <w:t xml:space="preserve">Pakiet nr 14 poz. 1-2 </w:t>
      </w:r>
      <w:r w:rsidR="00822666" w:rsidRPr="00025BED">
        <w:rPr>
          <w:rFonts w:cstheme="minorHAnsi"/>
          <w:iCs/>
          <w:spacing w:val="-4"/>
          <w:sz w:val="24"/>
          <w:szCs w:val="24"/>
          <w:lang w:eastAsia="ar-SA"/>
        </w:rPr>
        <w:t>Czy Zamawiający dopuści przyrząd  z zaciskaczem</w:t>
      </w:r>
      <w:bookmarkStart w:id="2" w:name="_GoBack"/>
      <w:bookmarkEnd w:id="2"/>
      <w:r w:rsidR="00822666" w:rsidRPr="00025BED">
        <w:rPr>
          <w:rFonts w:cstheme="minorHAnsi"/>
          <w:iCs/>
          <w:spacing w:val="-4"/>
          <w:sz w:val="24"/>
          <w:szCs w:val="24"/>
          <w:lang w:eastAsia="ar-SA"/>
        </w:rPr>
        <w:t>, który posiada logo w celu identyfikacji przyrządu.</w:t>
      </w:r>
    </w:p>
    <w:p w:rsidR="00897F10" w:rsidRPr="00025BED" w:rsidRDefault="00897F10" w:rsidP="00025BED">
      <w:pPr>
        <w:spacing w:after="0" w:line="360" w:lineRule="auto"/>
        <w:jc w:val="both"/>
        <w:rPr>
          <w:rFonts w:cstheme="minorHAnsi"/>
          <w:iCs/>
          <w:spacing w:val="-4"/>
          <w:sz w:val="24"/>
          <w:szCs w:val="24"/>
          <w:lang w:eastAsia="ar-SA"/>
        </w:rPr>
      </w:pPr>
      <w:r w:rsidRPr="00025BED">
        <w:rPr>
          <w:rFonts w:cstheme="minorHAnsi"/>
          <w:b/>
          <w:iCs/>
          <w:spacing w:val="-4"/>
          <w:sz w:val="24"/>
          <w:szCs w:val="24"/>
          <w:lang w:eastAsia="ar-SA"/>
        </w:rPr>
        <w:t xml:space="preserve">Odpowiedź: </w:t>
      </w:r>
      <w:r w:rsidRPr="00025BED">
        <w:rPr>
          <w:rFonts w:cstheme="minorHAnsi"/>
          <w:iCs/>
          <w:spacing w:val="-4"/>
          <w:sz w:val="24"/>
          <w:szCs w:val="24"/>
          <w:lang w:eastAsia="ar-SA"/>
        </w:rPr>
        <w:t xml:space="preserve">Zamawiający wyraża zgodę. </w:t>
      </w:r>
    </w:p>
    <w:p w:rsidR="00867999" w:rsidRPr="00025BED" w:rsidRDefault="00867999" w:rsidP="00025BED">
      <w:pPr>
        <w:spacing w:after="0" w:line="360" w:lineRule="auto"/>
        <w:jc w:val="both"/>
        <w:rPr>
          <w:rFonts w:cstheme="minorHAnsi"/>
          <w:bCs/>
          <w:iCs/>
          <w:spacing w:val="-4"/>
          <w:sz w:val="24"/>
          <w:szCs w:val="24"/>
          <w:lang w:eastAsia="ar-SA"/>
        </w:rPr>
      </w:pPr>
    </w:p>
    <w:p w:rsidR="00343C6B" w:rsidRPr="00025BED" w:rsidRDefault="00343C6B"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lastRenderedPageBreak/>
        <w:t>Pytanie 102</w:t>
      </w:r>
    </w:p>
    <w:p w:rsidR="00822666" w:rsidRPr="00025BED" w:rsidRDefault="00343C6B" w:rsidP="00025BED">
      <w:pPr>
        <w:spacing w:after="0" w:line="360" w:lineRule="auto"/>
        <w:jc w:val="both"/>
        <w:rPr>
          <w:rFonts w:cstheme="minorHAnsi"/>
          <w:iCs/>
          <w:spacing w:val="-4"/>
          <w:sz w:val="24"/>
          <w:szCs w:val="24"/>
          <w:lang w:eastAsia="ar-SA"/>
        </w:rPr>
      </w:pPr>
      <w:r w:rsidRPr="00025BED">
        <w:rPr>
          <w:rFonts w:cstheme="minorHAnsi"/>
          <w:b/>
          <w:bCs/>
          <w:iCs/>
          <w:spacing w:val="-4"/>
          <w:sz w:val="24"/>
          <w:szCs w:val="24"/>
          <w:lang w:eastAsia="ar-SA"/>
        </w:rPr>
        <w:t xml:space="preserve">Pakiet nr 14 poz. 1-2 </w:t>
      </w:r>
      <w:r w:rsidR="00822666" w:rsidRPr="00025BED">
        <w:rPr>
          <w:rFonts w:cstheme="minorHAnsi"/>
          <w:iCs/>
          <w:spacing w:val="-4"/>
          <w:sz w:val="24"/>
          <w:szCs w:val="24"/>
          <w:lang w:eastAsia="ar-SA"/>
        </w:rPr>
        <w:t>Czy Zamawiający będzie wymagał potwierdzenia skuteczności mini 99,9999% przeciwbakteryjnego filtra powietrza badaniem o takiej skuteczności.</w:t>
      </w:r>
    </w:p>
    <w:p w:rsidR="00783D16" w:rsidRPr="00025BED" w:rsidRDefault="00783D16" w:rsidP="00025BED">
      <w:pPr>
        <w:spacing w:after="0" w:line="360" w:lineRule="auto"/>
        <w:jc w:val="both"/>
        <w:rPr>
          <w:rFonts w:cstheme="minorHAnsi"/>
          <w:iCs/>
          <w:spacing w:val="-4"/>
          <w:sz w:val="24"/>
          <w:szCs w:val="24"/>
          <w:lang w:eastAsia="ar-SA"/>
        </w:rPr>
      </w:pPr>
      <w:r w:rsidRPr="00025BED">
        <w:rPr>
          <w:rFonts w:cstheme="minorHAnsi"/>
          <w:b/>
          <w:iCs/>
          <w:spacing w:val="-4"/>
          <w:sz w:val="24"/>
          <w:szCs w:val="24"/>
          <w:lang w:eastAsia="ar-SA"/>
        </w:rPr>
        <w:t xml:space="preserve">Odpowiedź: </w:t>
      </w:r>
      <w:r w:rsidRPr="00025BED">
        <w:rPr>
          <w:rFonts w:cstheme="minorHAnsi"/>
          <w:iCs/>
          <w:spacing w:val="-4"/>
          <w:sz w:val="24"/>
          <w:szCs w:val="24"/>
          <w:lang w:eastAsia="ar-SA"/>
        </w:rPr>
        <w:t>Tak</w:t>
      </w:r>
    </w:p>
    <w:p w:rsidR="004D06B5" w:rsidRPr="00025BED" w:rsidRDefault="004D06B5" w:rsidP="00025BED">
      <w:pPr>
        <w:spacing w:after="0" w:line="360" w:lineRule="auto"/>
        <w:jc w:val="both"/>
        <w:rPr>
          <w:rFonts w:cstheme="minorHAnsi"/>
          <w:bCs/>
          <w:iCs/>
          <w:spacing w:val="-4"/>
          <w:sz w:val="24"/>
          <w:szCs w:val="24"/>
          <w:lang w:eastAsia="ar-SA"/>
        </w:rPr>
      </w:pPr>
    </w:p>
    <w:p w:rsidR="00343C6B" w:rsidRPr="00025BED" w:rsidRDefault="00343C6B"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103</w:t>
      </w:r>
    </w:p>
    <w:p w:rsidR="00860F73" w:rsidRPr="00025BED" w:rsidRDefault="00343C6B" w:rsidP="00025BED">
      <w:pPr>
        <w:spacing w:after="0" w:line="360" w:lineRule="auto"/>
        <w:jc w:val="both"/>
        <w:rPr>
          <w:rFonts w:cstheme="minorHAnsi"/>
          <w:iCs/>
          <w:spacing w:val="-4"/>
          <w:sz w:val="24"/>
          <w:szCs w:val="24"/>
          <w:lang w:eastAsia="ar-SA"/>
        </w:rPr>
      </w:pPr>
      <w:r w:rsidRPr="00025BED">
        <w:rPr>
          <w:rFonts w:cstheme="minorHAnsi"/>
          <w:b/>
          <w:bCs/>
          <w:iCs/>
          <w:spacing w:val="-4"/>
          <w:sz w:val="24"/>
          <w:szCs w:val="24"/>
          <w:lang w:eastAsia="ar-SA"/>
        </w:rPr>
        <w:t xml:space="preserve">Pakiet nr 14 poz. 2 </w:t>
      </w:r>
      <w:r w:rsidR="00822666" w:rsidRPr="00025BED">
        <w:rPr>
          <w:rFonts w:cstheme="minorHAnsi"/>
          <w:iCs/>
          <w:spacing w:val="-4"/>
          <w:sz w:val="24"/>
          <w:szCs w:val="24"/>
          <w:lang w:eastAsia="ar-SA"/>
        </w:rPr>
        <w:t>Prosimy zamawiającego o dopuszczenie przyrządu z komorą klopową w części przezroczystej o długości 55 mm</w:t>
      </w:r>
    </w:p>
    <w:p w:rsidR="00867999" w:rsidRPr="00025BED" w:rsidRDefault="00867999" w:rsidP="00025BED">
      <w:pPr>
        <w:spacing w:line="360" w:lineRule="auto"/>
        <w:jc w:val="both"/>
        <w:rPr>
          <w:rFonts w:eastAsia="Times New Roman"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4D06B5" w:rsidRPr="00025BED" w:rsidRDefault="004D06B5" w:rsidP="00025BED">
      <w:pPr>
        <w:spacing w:after="0" w:line="360" w:lineRule="auto"/>
        <w:jc w:val="both"/>
        <w:rPr>
          <w:rFonts w:cstheme="minorHAnsi"/>
          <w:b/>
          <w:color w:val="000000"/>
          <w:sz w:val="24"/>
          <w:szCs w:val="24"/>
        </w:rPr>
      </w:pPr>
    </w:p>
    <w:p w:rsidR="00860F73" w:rsidRPr="00025BED" w:rsidRDefault="00860F73"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104</w:t>
      </w:r>
    </w:p>
    <w:p w:rsidR="000B4849" w:rsidRPr="00025BED" w:rsidRDefault="000B4849" w:rsidP="00025BED">
      <w:pPr>
        <w:autoSpaceDE w:val="0"/>
        <w:autoSpaceDN w:val="0"/>
        <w:adjustRightInd w:val="0"/>
        <w:spacing w:after="0" w:line="360" w:lineRule="auto"/>
        <w:rPr>
          <w:rFonts w:cstheme="minorHAnsi"/>
          <w:sz w:val="24"/>
          <w:szCs w:val="24"/>
        </w:rPr>
      </w:pPr>
      <w:r w:rsidRPr="00025BED">
        <w:rPr>
          <w:rFonts w:cstheme="minorHAnsi"/>
          <w:sz w:val="24"/>
          <w:szCs w:val="24"/>
        </w:rPr>
        <w:t>Czy Zamawiający oczekuje w pakiecie 10 poz. 6 i 7 zaoferowania strzykawek</w:t>
      </w:r>
    </w:p>
    <w:p w:rsidR="000B4849" w:rsidRPr="00025BED" w:rsidRDefault="000B4849" w:rsidP="00025BED">
      <w:pPr>
        <w:autoSpaceDE w:val="0"/>
        <w:autoSpaceDN w:val="0"/>
        <w:adjustRightInd w:val="0"/>
        <w:spacing w:after="0" w:line="360" w:lineRule="auto"/>
        <w:rPr>
          <w:rFonts w:cstheme="minorHAnsi"/>
          <w:sz w:val="24"/>
          <w:szCs w:val="24"/>
        </w:rPr>
      </w:pPr>
      <w:r w:rsidRPr="00025BED">
        <w:rPr>
          <w:rFonts w:cstheme="minorHAnsi"/>
          <w:sz w:val="24"/>
          <w:szCs w:val="24"/>
        </w:rPr>
        <w:t>trzyczęściowych, które są wpisane w instrukcję użytkowania producenta pompy co</w:t>
      </w:r>
    </w:p>
    <w:p w:rsidR="000B4849" w:rsidRPr="00025BED" w:rsidRDefault="000B4849" w:rsidP="00025BED">
      <w:pPr>
        <w:autoSpaceDE w:val="0"/>
        <w:autoSpaceDN w:val="0"/>
        <w:adjustRightInd w:val="0"/>
        <w:spacing w:after="0" w:line="360" w:lineRule="auto"/>
        <w:rPr>
          <w:rFonts w:cstheme="minorHAnsi"/>
          <w:sz w:val="24"/>
          <w:szCs w:val="24"/>
        </w:rPr>
      </w:pPr>
      <w:r w:rsidRPr="00025BED">
        <w:rPr>
          <w:rFonts w:cstheme="minorHAnsi"/>
          <w:sz w:val="24"/>
          <w:szCs w:val="24"/>
        </w:rPr>
        <w:t>może pomóc zredukować wystąpienie ciężkich zdarzeń niepożądanych, problemów z</w:t>
      </w:r>
    </w:p>
    <w:p w:rsidR="000B4849" w:rsidRPr="00025BED" w:rsidRDefault="000B4849" w:rsidP="00025BED">
      <w:pPr>
        <w:autoSpaceDE w:val="0"/>
        <w:autoSpaceDN w:val="0"/>
        <w:adjustRightInd w:val="0"/>
        <w:spacing w:after="0" w:line="360" w:lineRule="auto"/>
        <w:rPr>
          <w:rFonts w:cstheme="minorHAnsi"/>
          <w:sz w:val="24"/>
          <w:szCs w:val="24"/>
        </w:rPr>
      </w:pPr>
      <w:r w:rsidRPr="00025BED">
        <w:rPr>
          <w:rFonts w:cstheme="minorHAnsi"/>
          <w:sz w:val="24"/>
          <w:szCs w:val="24"/>
        </w:rPr>
        <w:t>prędkością przepływu i dokładnością dawki?</w:t>
      </w:r>
    </w:p>
    <w:p w:rsidR="00867999" w:rsidRPr="00025BED" w:rsidRDefault="00867999" w:rsidP="00025BED">
      <w:pPr>
        <w:spacing w:line="360" w:lineRule="auto"/>
        <w:jc w:val="both"/>
        <w:rPr>
          <w:rFonts w:eastAsia="Times New Roman" w:cstheme="minorHAnsi"/>
          <w:sz w:val="24"/>
          <w:szCs w:val="24"/>
          <w:lang w:eastAsia="pl-PL"/>
        </w:rPr>
      </w:pPr>
      <w:r w:rsidRPr="00025BED">
        <w:rPr>
          <w:rFonts w:cstheme="minorHAnsi"/>
          <w:b/>
          <w:color w:val="000000"/>
          <w:sz w:val="24"/>
          <w:szCs w:val="24"/>
        </w:rPr>
        <w:t xml:space="preserve">Odpowiedź: </w:t>
      </w:r>
      <w:r w:rsidRPr="00025BED">
        <w:rPr>
          <w:rFonts w:eastAsia="Times New Roman" w:cstheme="minorHAnsi"/>
          <w:sz w:val="24"/>
          <w:szCs w:val="24"/>
          <w:lang w:eastAsia="pl-PL"/>
        </w:rPr>
        <w:t>Zamawiający podtrzymuje wymagania zawarte w SWZ.</w:t>
      </w:r>
    </w:p>
    <w:p w:rsidR="00860F73" w:rsidRPr="00025BED" w:rsidRDefault="00860F73" w:rsidP="00025BED">
      <w:pPr>
        <w:autoSpaceDE w:val="0"/>
        <w:autoSpaceDN w:val="0"/>
        <w:adjustRightInd w:val="0"/>
        <w:spacing w:after="0" w:line="360" w:lineRule="auto"/>
        <w:rPr>
          <w:rFonts w:cstheme="minorHAnsi"/>
          <w:b/>
          <w:color w:val="000000"/>
          <w:sz w:val="24"/>
          <w:szCs w:val="24"/>
        </w:rPr>
      </w:pPr>
      <w:r w:rsidRPr="00025BED">
        <w:rPr>
          <w:rFonts w:cstheme="minorHAnsi"/>
          <w:b/>
          <w:color w:val="000000"/>
          <w:sz w:val="24"/>
          <w:szCs w:val="24"/>
        </w:rPr>
        <w:t>Pytanie 105</w:t>
      </w:r>
    </w:p>
    <w:p w:rsidR="000B4849" w:rsidRPr="00025BED" w:rsidRDefault="000B4849" w:rsidP="00025BED">
      <w:pPr>
        <w:autoSpaceDE w:val="0"/>
        <w:autoSpaceDN w:val="0"/>
        <w:adjustRightInd w:val="0"/>
        <w:spacing w:after="0" w:line="360" w:lineRule="auto"/>
        <w:rPr>
          <w:rFonts w:cstheme="minorHAnsi"/>
          <w:sz w:val="24"/>
          <w:szCs w:val="24"/>
        </w:rPr>
      </w:pPr>
      <w:r w:rsidRPr="00025BED">
        <w:rPr>
          <w:rFonts w:cstheme="minorHAnsi"/>
          <w:sz w:val="24"/>
          <w:szCs w:val="24"/>
        </w:rPr>
        <w:t>Zwracamy się z prośbą o wprowadzenie obowiązkowych zapisów waloryzacyjnych do</w:t>
      </w:r>
    </w:p>
    <w:p w:rsidR="000B4849" w:rsidRPr="00025BED" w:rsidRDefault="000B4849" w:rsidP="00025BED">
      <w:pPr>
        <w:autoSpaceDE w:val="0"/>
        <w:autoSpaceDN w:val="0"/>
        <w:adjustRightInd w:val="0"/>
        <w:spacing w:after="0" w:line="360" w:lineRule="auto"/>
        <w:rPr>
          <w:rFonts w:cstheme="minorHAnsi"/>
          <w:sz w:val="24"/>
          <w:szCs w:val="24"/>
        </w:rPr>
      </w:pPr>
      <w:r w:rsidRPr="00025BED">
        <w:rPr>
          <w:rFonts w:cstheme="minorHAnsi"/>
          <w:sz w:val="24"/>
          <w:szCs w:val="24"/>
        </w:rPr>
        <w:t>umowy, które są wymagane dla postępowań na dostawy, usługi, roboty budowlane,</w:t>
      </w:r>
    </w:p>
    <w:p w:rsidR="000B4849" w:rsidRPr="00025BED" w:rsidRDefault="000B4849" w:rsidP="00025BED">
      <w:pPr>
        <w:autoSpaceDE w:val="0"/>
        <w:autoSpaceDN w:val="0"/>
        <w:adjustRightInd w:val="0"/>
        <w:spacing w:after="0" w:line="360" w:lineRule="auto"/>
        <w:rPr>
          <w:rFonts w:cstheme="minorHAnsi"/>
          <w:sz w:val="24"/>
          <w:szCs w:val="24"/>
        </w:rPr>
      </w:pPr>
      <w:r w:rsidRPr="00025BED">
        <w:rPr>
          <w:rFonts w:cstheme="minorHAnsi"/>
          <w:sz w:val="24"/>
          <w:szCs w:val="24"/>
        </w:rPr>
        <w:t>których długość przekracza 6 miesięcy zgodnie z art. 44 i 75 Ustawy z dnia 7</w:t>
      </w:r>
    </w:p>
    <w:p w:rsidR="000B4849" w:rsidRPr="00025BED" w:rsidRDefault="000B4849" w:rsidP="00025BED">
      <w:pPr>
        <w:autoSpaceDE w:val="0"/>
        <w:autoSpaceDN w:val="0"/>
        <w:adjustRightInd w:val="0"/>
        <w:spacing w:after="0" w:line="360" w:lineRule="auto"/>
        <w:rPr>
          <w:rFonts w:cstheme="minorHAnsi"/>
          <w:sz w:val="24"/>
          <w:szCs w:val="24"/>
        </w:rPr>
      </w:pPr>
      <w:r w:rsidRPr="00025BED">
        <w:rPr>
          <w:rFonts w:cstheme="minorHAnsi"/>
          <w:sz w:val="24"/>
          <w:szCs w:val="24"/>
        </w:rPr>
        <w:t>października 2022 roku o zmianie niektórych ustaw w celu uproszczenia procedur</w:t>
      </w:r>
    </w:p>
    <w:p w:rsidR="00500C8A" w:rsidRPr="00025BED" w:rsidRDefault="000B4849" w:rsidP="00025BED">
      <w:pPr>
        <w:spacing w:line="360" w:lineRule="auto"/>
        <w:rPr>
          <w:rFonts w:cstheme="minorHAnsi"/>
          <w:sz w:val="24"/>
          <w:szCs w:val="24"/>
        </w:rPr>
      </w:pPr>
      <w:r w:rsidRPr="00025BED">
        <w:rPr>
          <w:rFonts w:cstheme="minorHAnsi"/>
          <w:sz w:val="24"/>
          <w:szCs w:val="24"/>
        </w:rPr>
        <w:t>administracyjnych dla obywateli i przedsiębiorców, poz. 2185.</w:t>
      </w:r>
    </w:p>
    <w:p w:rsidR="00651CE2" w:rsidRPr="00025BED" w:rsidRDefault="00651CE2" w:rsidP="00025BED">
      <w:pPr>
        <w:spacing w:after="0" w:line="360" w:lineRule="auto"/>
        <w:rPr>
          <w:rFonts w:eastAsia="Times New Roman" w:cstheme="minorHAnsi"/>
          <w:sz w:val="24"/>
          <w:szCs w:val="24"/>
          <w:lang w:eastAsia="pl-PL"/>
        </w:rPr>
      </w:pPr>
      <w:r w:rsidRPr="00025BED">
        <w:rPr>
          <w:rFonts w:eastAsia="Times New Roman" w:cstheme="minorHAnsi"/>
          <w:b/>
          <w:sz w:val="24"/>
          <w:szCs w:val="24"/>
          <w:lang w:eastAsia="pl-PL"/>
        </w:rPr>
        <w:t xml:space="preserve">Odpowiedź: </w:t>
      </w:r>
      <w:r w:rsidR="00C87823" w:rsidRPr="00025BED">
        <w:rPr>
          <w:rFonts w:eastAsia="Times New Roman" w:cstheme="minorHAnsi"/>
          <w:sz w:val="24"/>
          <w:szCs w:val="24"/>
          <w:lang w:eastAsia="pl-PL"/>
        </w:rPr>
        <w:t xml:space="preserve"> Zamawiający modyfikuje wzór umowy zgodnie z załączonym wzorem. </w:t>
      </w:r>
    </w:p>
    <w:p w:rsidR="00651CE2" w:rsidRPr="00025BED" w:rsidRDefault="00651CE2" w:rsidP="00025BED">
      <w:pPr>
        <w:spacing w:line="360" w:lineRule="auto"/>
        <w:rPr>
          <w:rFonts w:cstheme="minorHAnsi"/>
          <w:sz w:val="24"/>
          <w:szCs w:val="24"/>
        </w:rPr>
      </w:pPr>
    </w:p>
    <w:p w:rsidR="00F922E3" w:rsidRPr="00025BED" w:rsidRDefault="00F922E3" w:rsidP="00025BED">
      <w:pPr>
        <w:spacing w:line="360" w:lineRule="auto"/>
        <w:rPr>
          <w:rFonts w:cstheme="minorHAnsi"/>
          <w:sz w:val="24"/>
          <w:szCs w:val="24"/>
        </w:rPr>
      </w:pPr>
    </w:p>
    <w:p w:rsidR="00F922E3" w:rsidRPr="00025BED" w:rsidRDefault="00F32B6C" w:rsidP="00025BED">
      <w:pPr>
        <w:spacing w:line="360" w:lineRule="auto"/>
        <w:rPr>
          <w:rFonts w:cstheme="minorHAnsi"/>
          <w:b/>
          <w:sz w:val="24"/>
          <w:szCs w:val="24"/>
        </w:rPr>
      </w:pPr>
      <w:r w:rsidRPr="00025BED">
        <w:rPr>
          <w:rFonts w:cstheme="minorHAnsi"/>
          <w:b/>
          <w:sz w:val="24"/>
          <w:szCs w:val="24"/>
        </w:rPr>
        <w:t>Jednocześnie</w:t>
      </w:r>
      <w:r w:rsidR="00F922E3" w:rsidRPr="00025BED">
        <w:rPr>
          <w:rFonts w:cstheme="minorHAnsi"/>
          <w:b/>
          <w:sz w:val="24"/>
          <w:szCs w:val="24"/>
        </w:rPr>
        <w:t xml:space="preserve"> Zamawiający informuje, że w związku z wejściem w życie, 10. 11.2022 r., nowelizacji ustawy </w:t>
      </w:r>
      <w:proofErr w:type="spellStart"/>
      <w:r w:rsidR="00F922E3" w:rsidRPr="00025BED">
        <w:rPr>
          <w:rFonts w:cstheme="minorHAnsi"/>
          <w:b/>
          <w:sz w:val="24"/>
          <w:szCs w:val="24"/>
        </w:rPr>
        <w:t>Pzp</w:t>
      </w:r>
      <w:proofErr w:type="spellEnd"/>
      <w:r w:rsidRPr="00025BED">
        <w:rPr>
          <w:rFonts w:cstheme="minorHAnsi"/>
          <w:b/>
          <w:sz w:val="24"/>
          <w:szCs w:val="24"/>
        </w:rPr>
        <w:t xml:space="preserve"> (Dz.U.2022, poz. 1710,1812,1933</w:t>
      </w:r>
      <w:r w:rsidR="00D607A2" w:rsidRPr="00025BED">
        <w:rPr>
          <w:rFonts w:cstheme="minorHAnsi"/>
          <w:b/>
          <w:sz w:val="24"/>
          <w:szCs w:val="24"/>
        </w:rPr>
        <w:t>)</w:t>
      </w:r>
      <w:r w:rsidR="00F922E3" w:rsidRPr="00025BED">
        <w:rPr>
          <w:rFonts w:cstheme="minorHAnsi"/>
          <w:b/>
          <w:sz w:val="24"/>
          <w:szCs w:val="24"/>
        </w:rPr>
        <w:t xml:space="preserve">, dotyczącej klauzuli </w:t>
      </w:r>
      <w:r w:rsidRPr="00025BED">
        <w:rPr>
          <w:rFonts w:cstheme="minorHAnsi"/>
          <w:b/>
          <w:sz w:val="24"/>
          <w:szCs w:val="24"/>
        </w:rPr>
        <w:lastRenderedPageBreak/>
        <w:t>waloryzacyjnej (Dz. U.2022, poz.</w:t>
      </w:r>
      <w:r w:rsidR="00D607A2" w:rsidRPr="00025BED">
        <w:rPr>
          <w:rFonts w:cstheme="minorHAnsi"/>
          <w:b/>
          <w:sz w:val="24"/>
          <w:szCs w:val="24"/>
        </w:rPr>
        <w:t>2185</w:t>
      </w:r>
      <w:r w:rsidR="00F922E3" w:rsidRPr="00025BED">
        <w:rPr>
          <w:rFonts w:cstheme="minorHAnsi"/>
          <w:b/>
          <w:sz w:val="24"/>
          <w:szCs w:val="24"/>
        </w:rPr>
        <w:t xml:space="preserve"> </w:t>
      </w:r>
      <w:r w:rsidR="00D607A2" w:rsidRPr="00025BED">
        <w:rPr>
          <w:rFonts w:cstheme="minorHAnsi"/>
          <w:b/>
          <w:sz w:val="24"/>
          <w:szCs w:val="24"/>
        </w:rPr>
        <w:t>art</w:t>
      </w:r>
      <w:r w:rsidRPr="00025BED">
        <w:rPr>
          <w:rFonts w:cstheme="minorHAnsi"/>
          <w:b/>
          <w:sz w:val="24"/>
          <w:szCs w:val="24"/>
        </w:rPr>
        <w:t>.44)</w:t>
      </w:r>
      <w:r w:rsidR="00DD6A55" w:rsidRPr="00025BED">
        <w:rPr>
          <w:rFonts w:cstheme="minorHAnsi"/>
          <w:b/>
          <w:sz w:val="24"/>
          <w:szCs w:val="24"/>
        </w:rPr>
        <w:t>, zmieniony został wzór umowy na dostawę</w:t>
      </w:r>
      <w:r w:rsidR="002251E3" w:rsidRPr="00025BED">
        <w:rPr>
          <w:rFonts w:cstheme="minorHAnsi"/>
          <w:b/>
          <w:sz w:val="24"/>
          <w:szCs w:val="24"/>
        </w:rPr>
        <w:t xml:space="preserve"> (załącznik nr 2a do SWZ)</w:t>
      </w:r>
      <w:r w:rsidR="00DD6A55" w:rsidRPr="00025BED">
        <w:rPr>
          <w:rFonts w:cstheme="minorHAnsi"/>
          <w:b/>
          <w:sz w:val="24"/>
          <w:szCs w:val="24"/>
        </w:rPr>
        <w:t xml:space="preserve">. </w:t>
      </w:r>
    </w:p>
    <w:p w:rsidR="00DD6A55" w:rsidRPr="00025BED" w:rsidRDefault="00DD6A55" w:rsidP="00025BED">
      <w:pPr>
        <w:spacing w:line="360" w:lineRule="auto"/>
        <w:rPr>
          <w:rFonts w:cstheme="minorHAnsi"/>
          <w:b/>
          <w:sz w:val="24"/>
          <w:szCs w:val="24"/>
        </w:rPr>
      </w:pPr>
      <w:r w:rsidRPr="00025BED">
        <w:rPr>
          <w:rFonts w:cstheme="minorHAnsi"/>
          <w:b/>
          <w:sz w:val="24"/>
          <w:szCs w:val="24"/>
        </w:rPr>
        <w:t>Obowiązujący wzór umowy w załączeniu.</w:t>
      </w:r>
    </w:p>
    <w:p w:rsidR="00DD6A55" w:rsidRPr="00025BED" w:rsidRDefault="00DD6A55" w:rsidP="00025BED">
      <w:pPr>
        <w:spacing w:line="360" w:lineRule="auto"/>
        <w:rPr>
          <w:rFonts w:cstheme="minorHAnsi"/>
          <w:b/>
          <w:sz w:val="24"/>
          <w:szCs w:val="24"/>
        </w:rPr>
      </w:pPr>
    </w:p>
    <w:p w:rsidR="00DD6A55" w:rsidRPr="00025BED" w:rsidRDefault="00DD6A55" w:rsidP="00025BED">
      <w:pPr>
        <w:spacing w:line="360" w:lineRule="auto"/>
        <w:rPr>
          <w:rFonts w:cstheme="minorHAnsi"/>
          <w:sz w:val="24"/>
          <w:szCs w:val="24"/>
        </w:rPr>
      </w:pPr>
      <w:r w:rsidRPr="00025BED">
        <w:rPr>
          <w:rFonts w:cstheme="minorHAnsi"/>
          <w:sz w:val="24"/>
          <w:szCs w:val="24"/>
        </w:rPr>
        <w:t>Załączniki:</w:t>
      </w:r>
    </w:p>
    <w:p w:rsidR="00DD6A55" w:rsidRPr="00025BED" w:rsidRDefault="00DD6A55" w:rsidP="00025BED">
      <w:pPr>
        <w:pStyle w:val="Akapitzlist"/>
        <w:numPr>
          <w:ilvl w:val="0"/>
          <w:numId w:val="3"/>
        </w:numPr>
        <w:spacing w:line="360" w:lineRule="auto"/>
        <w:rPr>
          <w:rFonts w:cstheme="minorHAnsi"/>
          <w:sz w:val="24"/>
          <w:szCs w:val="24"/>
        </w:rPr>
      </w:pPr>
      <w:r w:rsidRPr="00025BED">
        <w:rPr>
          <w:rFonts w:cstheme="minorHAnsi"/>
          <w:sz w:val="24"/>
          <w:szCs w:val="24"/>
        </w:rPr>
        <w:t>Wzór umowy po zmianie</w:t>
      </w:r>
    </w:p>
    <w:p w:rsidR="00DD2C2A" w:rsidRPr="00025BED" w:rsidRDefault="00DD2C2A" w:rsidP="00025BED">
      <w:pPr>
        <w:spacing w:line="360" w:lineRule="auto"/>
        <w:rPr>
          <w:rFonts w:cstheme="minorHAnsi"/>
          <w:sz w:val="24"/>
          <w:szCs w:val="24"/>
        </w:rPr>
      </w:pPr>
    </w:p>
    <w:p w:rsidR="00DD2C2A" w:rsidRPr="00025BED" w:rsidRDefault="00DD2C2A" w:rsidP="00025BED">
      <w:pPr>
        <w:spacing w:line="360" w:lineRule="auto"/>
        <w:rPr>
          <w:rFonts w:cstheme="minorHAnsi"/>
          <w:sz w:val="24"/>
          <w:szCs w:val="24"/>
        </w:rPr>
      </w:pPr>
    </w:p>
    <w:p w:rsidR="00DD2C2A" w:rsidRPr="00025BED" w:rsidRDefault="00DD2C2A" w:rsidP="00025BED">
      <w:pPr>
        <w:spacing w:line="360" w:lineRule="auto"/>
        <w:rPr>
          <w:rFonts w:cstheme="minorHAnsi"/>
          <w:sz w:val="24"/>
          <w:szCs w:val="24"/>
        </w:rPr>
      </w:pPr>
    </w:p>
    <w:p w:rsidR="00DD2C2A" w:rsidRPr="00025BED" w:rsidRDefault="00DD2C2A" w:rsidP="00025BED">
      <w:pPr>
        <w:spacing w:line="360" w:lineRule="auto"/>
        <w:rPr>
          <w:rFonts w:cstheme="minorHAnsi"/>
          <w:sz w:val="24"/>
          <w:szCs w:val="24"/>
        </w:rPr>
      </w:pPr>
    </w:p>
    <w:p w:rsidR="00DD2C2A" w:rsidRPr="00025BED" w:rsidRDefault="00DD2C2A" w:rsidP="00025BED">
      <w:pPr>
        <w:spacing w:line="360" w:lineRule="auto"/>
        <w:rPr>
          <w:rFonts w:cstheme="minorHAnsi"/>
          <w:sz w:val="24"/>
          <w:szCs w:val="24"/>
        </w:rPr>
      </w:pPr>
    </w:p>
    <w:p w:rsidR="00DD2C2A" w:rsidRPr="00025BED" w:rsidRDefault="00DD2C2A" w:rsidP="00025BED">
      <w:pPr>
        <w:spacing w:line="360" w:lineRule="auto"/>
        <w:rPr>
          <w:rFonts w:cstheme="minorHAnsi"/>
          <w:sz w:val="24"/>
          <w:szCs w:val="24"/>
        </w:rPr>
      </w:pPr>
    </w:p>
    <w:p w:rsidR="00DD2C2A" w:rsidRPr="00025BED" w:rsidRDefault="00DD2C2A" w:rsidP="00025BED">
      <w:pPr>
        <w:spacing w:line="360" w:lineRule="auto"/>
        <w:rPr>
          <w:rFonts w:cstheme="minorHAnsi"/>
          <w:sz w:val="24"/>
          <w:szCs w:val="24"/>
        </w:rPr>
      </w:pPr>
    </w:p>
    <w:p w:rsidR="00DD2C2A" w:rsidRPr="00025BED" w:rsidRDefault="00DD2C2A" w:rsidP="00025BED">
      <w:pPr>
        <w:spacing w:line="360" w:lineRule="auto"/>
        <w:rPr>
          <w:rFonts w:cstheme="minorHAnsi"/>
          <w:sz w:val="24"/>
          <w:szCs w:val="24"/>
        </w:rPr>
      </w:pPr>
    </w:p>
    <w:p w:rsidR="00DD2C2A" w:rsidRPr="00025BED" w:rsidRDefault="00DD2C2A" w:rsidP="00025BED">
      <w:pPr>
        <w:spacing w:line="360" w:lineRule="auto"/>
        <w:rPr>
          <w:rFonts w:cstheme="minorHAnsi"/>
          <w:sz w:val="24"/>
          <w:szCs w:val="24"/>
        </w:rPr>
      </w:pPr>
    </w:p>
    <w:p w:rsidR="00DD2C2A" w:rsidRPr="00025BED" w:rsidRDefault="00DD2C2A" w:rsidP="00025BED">
      <w:pPr>
        <w:spacing w:line="360" w:lineRule="auto"/>
        <w:rPr>
          <w:rFonts w:cstheme="minorHAnsi"/>
          <w:sz w:val="24"/>
          <w:szCs w:val="24"/>
        </w:rPr>
      </w:pPr>
    </w:p>
    <w:p w:rsidR="00DD2C2A" w:rsidRPr="00025BED" w:rsidRDefault="00DD2C2A" w:rsidP="00025BED">
      <w:pPr>
        <w:spacing w:line="360" w:lineRule="auto"/>
        <w:rPr>
          <w:rFonts w:cstheme="minorHAnsi"/>
          <w:sz w:val="24"/>
          <w:szCs w:val="24"/>
        </w:rPr>
      </w:pPr>
    </w:p>
    <w:p w:rsidR="002251E3" w:rsidRPr="00025BED" w:rsidRDefault="002251E3" w:rsidP="00025BED">
      <w:pPr>
        <w:tabs>
          <w:tab w:val="left" w:pos="2964"/>
        </w:tabs>
        <w:spacing w:line="360" w:lineRule="auto"/>
        <w:rPr>
          <w:rFonts w:cstheme="minorHAnsi"/>
          <w:b/>
          <w:sz w:val="24"/>
          <w:szCs w:val="24"/>
        </w:rPr>
      </w:pPr>
      <w:r w:rsidRPr="00025BED">
        <w:rPr>
          <w:rFonts w:cstheme="minorHAnsi"/>
          <w:b/>
          <w:sz w:val="24"/>
          <w:szCs w:val="24"/>
        </w:rPr>
        <w:t>Załącznik nr 2a</w:t>
      </w:r>
    </w:p>
    <w:p w:rsidR="00DD2C2A" w:rsidRPr="00025BED" w:rsidRDefault="00DD2C2A" w:rsidP="00025BED">
      <w:pPr>
        <w:tabs>
          <w:tab w:val="left" w:pos="2964"/>
        </w:tabs>
        <w:spacing w:line="360" w:lineRule="auto"/>
        <w:jc w:val="center"/>
        <w:rPr>
          <w:rFonts w:cstheme="minorHAnsi"/>
          <w:sz w:val="24"/>
          <w:szCs w:val="24"/>
        </w:rPr>
      </w:pPr>
      <w:r w:rsidRPr="00025BED">
        <w:rPr>
          <w:rFonts w:cstheme="minorHAnsi"/>
          <w:b/>
          <w:sz w:val="24"/>
          <w:szCs w:val="24"/>
        </w:rPr>
        <w:t xml:space="preserve">Wzór umowy </w:t>
      </w:r>
      <w:r w:rsidR="002D1A0D" w:rsidRPr="00025BED">
        <w:rPr>
          <w:rFonts w:cstheme="minorHAnsi"/>
          <w:b/>
          <w:sz w:val="24"/>
          <w:szCs w:val="24"/>
        </w:rPr>
        <w:t>(dostawa</w:t>
      </w:r>
      <w:r w:rsidR="002251E3" w:rsidRPr="00025BED">
        <w:rPr>
          <w:rFonts w:cstheme="minorHAnsi"/>
          <w:b/>
          <w:sz w:val="24"/>
          <w:szCs w:val="24"/>
        </w:rPr>
        <w:t>)</w:t>
      </w:r>
    </w:p>
    <w:p w:rsidR="00DD2C2A" w:rsidRPr="00025BED" w:rsidRDefault="00DD2C2A" w:rsidP="00025BED">
      <w:pPr>
        <w:spacing w:line="360" w:lineRule="auto"/>
        <w:rPr>
          <w:rFonts w:cstheme="minorHAnsi"/>
          <w:sz w:val="24"/>
          <w:szCs w:val="24"/>
        </w:rPr>
      </w:pPr>
      <w:r w:rsidRPr="00025BED">
        <w:rPr>
          <w:rFonts w:cstheme="minorHAnsi"/>
          <w:sz w:val="24"/>
          <w:szCs w:val="24"/>
        </w:rPr>
        <w:t>Umowa zawarta w Krakowie dnia .......................... pomiędzy:</w:t>
      </w:r>
    </w:p>
    <w:p w:rsidR="00DD2C2A" w:rsidRPr="00025BED" w:rsidRDefault="00DD2C2A" w:rsidP="00025BED">
      <w:pPr>
        <w:spacing w:line="360" w:lineRule="auto"/>
        <w:jc w:val="both"/>
        <w:rPr>
          <w:rFonts w:cstheme="minorHAnsi"/>
          <w:sz w:val="24"/>
          <w:szCs w:val="24"/>
        </w:rPr>
      </w:pPr>
      <w:r w:rsidRPr="00025BED">
        <w:rPr>
          <w:rFonts w:cstheme="minorHAnsi"/>
          <w:b/>
          <w:sz w:val="24"/>
          <w:szCs w:val="24"/>
        </w:rPr>
        <w:lastRenderedPageBreak/>
        <w:t xml:space="preserve">Krakowskim Szpitalem Specjalistycznym im. Jana Pawła II </w:t>
      </w:r>
      <w:r w:rsidRPr="00025BED">
        <w:rPr>
          <w:rFonts w:cstheme="minorHAnsi"/>
          <w:sz w:val="24"/>
          <w:szCs w:val="24"/>
        </w:rPr>
        <w:t>z siedzibą ul. Prądnicka 80, 31 – 202 Kraków – wpisanym do rejestru stowarzyszeń, innych organizacji społecznych i zawodowych, fundacji oraz samodzielnych publicznych zakładów opieki zdrowotnej pod numerem KRS 0000046052, reprezentowanym przez:</w:t>
      </w:r>
    </w:p>
    <w:p w:rsidR="00DD2C2A" w:rsidRPr="00025BED" w:rsidRDefault="00DD2C2A" w:rsidP="00025BED">
      <w:pPr>
        <w:tabs>
          <w:tab w:val="left" w:pos="993"/>
          <w:tab w:val="left" w:pos="1985"/>
          <w:tab w:val="left" w:pos="4395"/>
          <w:tab w:val="left" w:pos="4678"/>
        </w:tabs>
        <w:spacing w:line="360" w:lineRule="auto"/>
        <w:jc w:val="both"/>
        <w:rPr>
          <w:rFonts w:cstheme="minorHAnsi"/>
          <w:b/>
          <w:sz w:val="24"/>
          <w:szCs w:val="24"/>
        </w:rPr>
      </w:pPr>
      <w:r w:rsidRPr="00025BED">
        <w:rPr>
          <w:rFonts w:cstheme="minorHAnsi"/>
          <w:b/>
          <w:sz w:val="24"/>
          <w:szCs w:val="24"/>
        </w:rPr>
        <w:t>............................................................         –          .....................................................</w:t>
      </w:r>
    </w:p>
    <w:p w:rsidR="00DD2C2A" w:rsidRPr="00025BED" w:rsidRDefault="00DD2C2A" w:rsidP="00025BED">
      <w:pPr>
        <w:spacing w:line="360" w:lineRule="auto"/>
        <w:rPr>
          <w:rFonts w:cstheme="minorHAnsi"/>
          <w:b/>
          <w:sz w:val="24"/>
          <w:szCs w:val="24"/>
        </w:rPr>
      </w:pPr>
      <w:r w:rsidRPr="00025BED">
        <w:rPr>
          <w:rFonts w:cstheme="minorHAnsi"/>
          <w:sz w:val="24"/>
          <w:szCs w:val="24"/>
        </w:rPr>
        <w:t xml:space="preserve">zwanym dalej – </w:t>
      </w:r>
      <w:r w:rsidRPr="00025BED">
        <w:rPr>
          <w:rFonts w:cstheme="minorHAnsi"/>
          <w:b/>
          <w:sz w:val="24"/>
          <w:szCs w:val="24"/>
        </w:rPr>
        <w:t>Zamawiającym,</w:t>
      </w:r>
    </w:p>
    <w:p w:rsidR="00DD2C2A" w:rsidRPr="00025BED" w:rsidRDefault="00DD2C2A" w:rsidP="00025BED">
      <w:pPr>
        <w:spacing w:line="360" w:lineRule="auto"/>
        <w:rPr>
          <w:rFonts w:cstheme="minorHAnsi"/>
          <w:b/>
          <w:sz w:val="24"/>
          <w:szCs w:val="24"/>
        </w:rPr>
      </w:pPr>
    </w:p>
    <w:p w:rsidR="00DD2C2A" w:rsidRPr="00025BED" w:rsidRDefault="00DD2C2A" w:rsidP="00025BED">
      <w:pPr>
        <w:spacing w:line="360" w:lineRule="auto"/>
        <w:rPr>
          <w:rFonts w:cstheme="minorHAnsi"/>
          <w:b/>
          <w:sz w:val="24"/>
          <w:szCs w:val="24"/>
        </w:rPr>
      </w:pPr>
      <w:r w:rsidRPr="00025BED">
        <w:rPr>
          <w:rFonts w:cstheme="minorHAnsi"/>
          <w:sz w:val="24"/>
          <w:szCs w:val="24"/>
        </w:rPr>
        <w:t xml:space="preserve">a:...............................reprezentowaną przez:.......................zwaną w dalszej części umowy </w:t>
      </w:r>
      <w:r w:rsidRPr="00025BED">
        <w:rPr>
          <w:rFonts w:cstheme="minorHAnsi"/>
          <w:b/>
          <w:sz w:val="24"/>
          <w:szCs w:val="24"/>
        </w:rPr>
        <w:t>Wykonawcą,</w:t>
      </w:r>
    </w:p>
    <w:p w:rsidR="00DD2C2A" w:rsidRPr="00025BED" w:rsidRDefault="00DD2C2A" w:rsidP="00025BED">
      <w:pPr>
        <w:pStyle w:val="Tekstdymka"/>
        <w:spacing w:line="360" w:lineRule="auto"/>
        <w:rPr>
          <w:rFonts w:asciiTheme="minorHAnsi" w:hAnsiTheme="minorHAnsi" w:cstheme="minorHAnsi"/>
          <w:sz w:val="24"/>
          <w:szCs w:val="24"/>
        </w:rPr>
      </w:pPr>
    </w:p>
    <w:p w:rsidR="00DD2C2A" w:rsidRPr="00025BED" w:rsidRDefault="00DD2C2A" w:rsidP="00025BED">
      <w:pPr>
        <w:spacing w:line="360" w:lineRule="auto"/>
        <w:jc w:val="both"/>
        <w:rPr>
          <w:rFonts w:cstheme="minorHAnsi"/>
          <w:sz w:val="24"/>
          <w:szCs w:val="24"/>
        </w:rPr>
      </w:pPr>
      <w:r w:rsidRPr="00025BED">
        <w:rPr>
          <w:rFonts w:cstheme="minorHAnsi"/>
          <w:sz w:val="24"/>
          <w:szCs w:val="24"/>
        </w:rPr>
        <w:t xml:space="preserve">Umowa została zawarta w wyniku udzielenia zamówienia publicznego w trybie przetargu nieograniczonego o szacunkowej wartości zamówienia powyżej </w:t>
      </w:r>
      <w:r w:rsidR="00D212B4" w:rsidRPr="00025BED">
        <w:rPr>
          <w:rFonts w:cstheme="minorHAnsi"/>
          <w:sz w:val="24"/>
          <w:szCs w:val="24"/>
        </w:rPr>
        <w:t>215 000</w:t>
      </w:r>
      <w:r w:rsidRPr="00025BED">
        <w:rPr>
          <w:rFonts w:cstheme="minorHAnsi"/>
          <w:sz w:val="24"/>
          <w:szCs w:val="24"/>
        </w:rPr>
        <w:t xml:space="preserve"> EURO –  postępowanie nr </w:t>
      </w:r>
      <w:r w:rsidR="00D212B4" w:rsidRPr="00025BED">
        <w:rPr>
          <w:rFonts w:cstheme="minorHAnsi"/>
          <w:b/>
          <w:sz w:val="24"/>
          <w:szCs w:val="24"/>
        </w:rPr>
        <w:t xml:space="preserve">DZ.271.92.2022 </w:t>
      </w:r>
      <w:r w:rsidR="00D212B4" w:rsidRPr="00025BED">
        <w:rPr>
          <w:rFonts w:cstheme="minorHAnsi"/>
          <w:sz w:val="24"/>
          <w:szCs w:val="24"/>
        </w:rPr>
        <w:t xml:space="preserve">następującej treści </w:t>
      </w:r>
      <w:r w:rsidR="00D212B4" w:rsidRPr="00025BED">
        <w:rPr>
          <w:rFonts w:cstheme="minorHAnsi"/>
          <w:b/>
          <w:sz w:val="24"/>
          <w:szCs w:val="24"/>
        </w:rPr>
        <w:t xml:space="preserve">- dostawa wyrobów medycznych do </w:t>
      </w:r>
      <w:proofErr w:type="spellStart"/>
      <w:r w:rsidR="00D212B4" w:rsidRPr="00025BED">
        <w:rPr>
          <w:rFonts w:cstheme="minorHAnsi"/>
          <w:b/>
          <w:sz w:val="24"/>
          <w:szCs w:val="24"/>
        </w:rPr>
        <w:t>hemofiltracji</w:t>
      </w:r>
      <w:proofErr w:type="spellEnd"/>
      <w:r w:rsidR="00D212B4" w:rsidRPr="00025BED">
        <w:rPr>
          <w:rFonts w:cstheme="minorHAnsi"/>
          <w:b/>
          <w:sz w:val="24"/>
          <w:szCs w:val="24"/>
        </w:rPr>
        <w:t xml:space="preserve"> wraz z dzierżawą aparatów oraz innych wyrobów</w:t>
      </w:r>
    </w:p>
    <w:p w:rsidR="00DD2C2A" w:rsidRPr="00025BED" w:rsidRDefault="00DD2C2A" w:rsidP="00025BED">
      <w:pPr>
        <w:pStyle w:val="Tekstpodstawowy31"/>
        <w:widowControl/>
        <w:spacing w:line="360" w:lineRule="auto"/>
        <w:rPr>
          <w:rFonts w:asciiTheme="minorHAnsi" w:hAnsiTheme="minorHAnsi" w:cstheme="minorHAnsi"/>
          <w:szCs w:val="24"/>
        </w:rPr>
      </w:pPr>
    </w:p>
    <w:p w:rsidR="00DD2C2A" w:rsidRPr="00025BED" w:rsidRDefault="00DD2C2A" w:rsidP="00025BED">
      <w:pPr>
        <w:pStyle w:val="Tekstpodstawowy31"/>
        <w:widowControl/>
        <w:spacing w:line="360" w:lineRule="auto"/>
        <w:rPr>
          <w:rFonts w:asciiTheme="minorHAnsi" w:hAnsiTheme="minorHAnsi" w:cstheme="minorHAnsi"/>
          <w:szCs w:val="24"/>
        </w:rPr>
      </w:pPr>
    </w:p>
    <w:p w:rsidR="00DD2C2A" w:rsidRPr="00025BED" w:rsidRDefault="00DD2C2A" w:rsidP="00025BED">
      <w:pPr>
        <w:pStyle w:val="StandardowyStandardowy12"/>
        <w:spacing w:line="360" w:lineRule="auto"/>
        <w:jc w:val="center"/>
        <w:rPr>
          <w:rFonts w:asciiTheme="minorHAnsi" w:hAnsiTheme="minorHAnsi" w:cstheme="minorHAnsi"/>
          <w:b/>
          <w:sz w:val="24"/>
          <w:szCs w:val="24"/>
        </w:rPr>
      </w:pPr>
      <w:r w:rsidRPr="00025BED">
        <w:rPr>
          <w:rFonts w:asciiTheme="minorHAnsi" w:hAnsiTheme="minorHAnsi" w:cstheme="minorHAnsi"/>
          <w:b/>
          <w:sz w:val="24"/>
          <w:szCs w:val="24"/>
        </w:rPr>
        <w:t>§ 1 - Przedmiot umowy</w:t>
      </w:r>
    </w:p>
    <w:p w:rsidR="00DD2C2A" w:rsidRPr="00025BED" w:rsidRDefault="00DD2C2A" w:rsidP="00025BED">
      <w:pPr>
        <w:pStyle w:val="StandardowyStandardowy12"/>
        <w:spacing w:line="360" w:lineRule="auto"/>
        <w:rPr>
          <w:rFonts w:asciiTheme="minorHAnsi" w:hAnsiTheme="minorHAnsi" w:cstheme="minorHAnsi"/>
          <w:sz w:val="24"/>
          <w:szCs w:val="24"/>
        </w:rPr>
      </w:pPr>
    </w:p>
    <w:p w:rsidR="00DD2C2A" w:rsidRPr="00025BED" w:rsidRDefault="00DD2C2A" w:rsidP="00025BED">
      <w:pPr>
        <w:pStyle w:val="StandardowyStandardowy12"/>
        <w:numPr>
          <w:ilvl w:val="0"/>
          <w:numId w:val="4"/>
        </w:numPr>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 xml:space="preserve">Na zasadach określonych w niniejszej umowie, Wykonawca zobowiązuje się sprzedawać Zamawiającemu </w:t>
      </w:r>
      <w:r w:rsidRPr="00025BED">
        <w:rPr>
          <w:rFonts w:asciiTheme="minorHAnsi" w:hAnsiTheme="minorHAnsi" w:cstheme="minorHAnsi"/>
          <w:b/>
          <w:sz w:val="24"/>
          <w:szCs w:val="24"/>
        </w:rPr>
        <w:t xml:space="preserve">....................................., </w:t>
      </w:r>
      <w:r w:rsidRPr="00025BED">
        <w:rPr>
          <w:rFonts w:asciiTheme="minorHAnsi" w:hAnsiTheme="minorHAnsi" w:cstheme="minorHAnsi"/>
          <w:sz w:val="24"/>
          <w:szCs w:val="24"/>
        </w:rPr>
        <w:t xml:space="preserve">zwane dalej „produktami”, wymienione w odpowiednim załączniku do umowy (załącznik Nr ………. SWZ), który zawiera specyfikację asortymentowo – ilościowo – cenową. </w:t>
      </w:r>
    </w:p>
    <w:p w:rsidR="00DD2C2A" w:rsidRPr="00025BED" w:rsidRDefault="00DD2C2A" w:rsidP="00025BED">
      <w:pPr>
        <w:pStyle w:val="StandardowyStandardowy12"/>
        <w:numPr>
          <w:ilvl w:val="0"/>
          <w:numId w:val="4"/>
        </w:numPr>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 xml:space="preserve">Złożenie przez Zamawiającego zamówienia u Wykonawcy stanowi zobowiązanie dla Wykonawcy do sprzedaży produktów na zasadach określonych w zamówieniu i niniejszej umowie. </w:t>
      </w:r>
    </w:p>
    <w:p w:rsidR="00DD2C2A" w:rsidRPr="00025BED" w:rsidRDefault="00DD2C2A" w:rsidP="00025BED">
      <w:pPr>
        <w:pStyle w:val="StandardowyStandardowy12"/>
        <w:numPr>
          <w:ilvl w:val="0"/>
          <w:numId w:val="4"/>
        </w:numPr>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lastRenderedPageBreak/>
        <w:t>Zamówienie może być złożone faksem lub pocztą elektroniczną na adres:…………………………………………………………………………………………………. Zamówienie będzie określało rodzaj i ilość nabywanych produktów, a także termin jego dostarczenia Zamawiającemu.</w:t>
      </w:r>
    </w:p>
    <w:p w:rsidR="00DD2C2A" w:rsidRPr="00025BED" w:rsidRDefault="00DD2C2A" w:rsidP="00025BED">
      <w:pPr>
        <w:pStyle w:val="StandardowyStandardowy12"/>
        <w:numPr>
          <w:ilvl w:val="0"/>
          <w:numId w:val="4"/>
        </w:numPr>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Decyzję o złożeniu zamówienia w imieniu Zamawiającego podejmuje Kierownik Apteki Szpitalnej.</w:t>
      </w:r>
    </w:p>
    <w:p w:rsidR="00DD2C2A" w:rsidRPr="00025BED" w:rsidRDefault="00DD2C2A" w:rsidP="00025BED">
      <w:pPr>
        <w:pStyle w:val="StandardowyStandardowy12"/>
        <w:numPr>
          <w:ilvl w:val="0"/>
          <w:numId w:val="4"/>
        </w:numPr>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Termin realizacji zamówienia wynosi 5 dni, licząc od daty otrzymania zamówienia przez Wykonawcę. W uzasadnionych przypadkach zamawiający może żądać realizacji zamówienia w terminie krótszym. W przypadkach nagłych (zamówienie na cito) Wykonawca zobowiązany jest dostarczyć produkty do 24 godzin, licząc od momentu złożenia zamówienia.</w:t>
      </w:r>
    </w:p>
    <w:p w:rsidR="00DD2C2A" w:rsidRPr="00025BED" w:rsidRDefault="00DD2C2A" w:rsidP="00025BED">
      <w:pPr>
        <w:pStyle w:val="StandardowyStandardowy12"/>
        <w:spacing w:line="360" w:lineRule="auto"/>
        <w:jc w:val="both"/>
        <w:rPr>
          <w:rFonts w:asciiTheme="minorHAnsi" w:hAnsiTheme="minorHAnsi" w:cstheme="minorHAnsi"/>
          <w:sz w:val="24"/>
          <w:szCs w:val="24"/>
        </w:rPr>
      </w:pPr>
    </w:p>
    <w:p w:rsidR="00DD2C2A" w:rsidRPr="00025BED" w:rsidRDefault="00DD2C2A" w:rsidP="00025BED">
      <w:pPr>
        <w:pStyle w:val="StandardowyStandardowy12"/>
        <w:spacing w:line="360" w:lineRule="auto"/>
        <w:jc w:val="center"/>
        <w:rPr>
          <w:rFonts w:asciiTheme="minorHAnsi" w:hAnsiTheme="minorHAnsi" w:cstheme="minorHAnsi"/>
          <w:b/>
          <w:sz w:val="24"/>
          <w:szCs w:val="24"/>
        </w:rPr>
      </w:pPr>
      <w:r w:rsidRPr="00025BED">
        <w:rPr>
          <w:rFonts w:asciiTheme="minorHAnsi" w:hAnsiTheme="minorHAnsi" w:cstheme="minorHAnsi"/>
          <w:b/>
          <w:sz w:val="24"/>
          <w:szCs w:val="24"/>
        </w:rPr>
        <w:t>§ 2 - Cena i warunki dostawy</w:t>
      </w:r>
    </w:p>
    <w:p w:rsidR="00DD2C2A" w:rsidRPr="00025BED" w:rsidRDefault="00DD2C2A" w:rsidP="00025BED">
      <w:pPr>
        <w:pStyle w:val="StandardowyStandardowy12"/>
        <w:spacing w:line="360" w:lineRule="auto"/>
        <w:rPr>
          <w:rFonts w:asciiTheme="minorHAnsi" w:hAnsiTheme="minorHAnsi" w:cstheme="minorHAnsi"/>
          <w:sz w:val="24"/>
          <w:szCs w:val="24"/>
        </w:rPr>
      </w:pPr>
    </w:p>
    <w:p w:rsidR="00DD2C2A" w:rsidRPr="00025BED" w:rsidRDefault="00DD2C2A" w:rsidP="00025BED">
      <w:pPr>
        <w:pStyle w:val="StandardowyStandardowy12"/>
        <w:numPr>
          <w:ilvl w:val="0"/>
          <w:numId w:val="5"/>
        </w:numPr>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 xml:space="preserve">Wykonawca ponosi we własnym zakresie koszty wykonania umowy, w tym cło (o ile występuje), ubezpieczenie oraz koszty transportu i rozładunku w Aptece Szpitalnej Zamawiającego, w miejscu przez niego wskazanym. </w:t>
      </w:r>
    </w:p>
    <w:p w:rsidR="00DD2C2A" w:rsidRPr="00025BED" w:rsidRDefault="00DD2C2A" w:rsidP="00025BED">
      <w:pPr>
        <w:pStyle w:val="StandardowyStandardowy12"/>
        <w:numPr>
          <w:ilvl w:val="0"/>
          <w:numId w:val="5"/>
        </w:numPr>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Maksymalna cena zamówień objętych niniejszą umową wynosi … złotych (słownie: ………………………….). Zamawiający zastrzega sobie prawo do zakupu produktów w ilości mniejszej niż określona w odpowiednim załączniku do umowy. Minimalna wartość złożonych zamówień wyniesie 50% maksymalnej ceny zamówienia. W przypadku zmniejszenia zamówienia Wykonawcy nie przysługują wobec Zamawiającego jakiekolwiek roszczenia z tego tytułu.</w:t>
      </w:r>
    </w:p>
    <w:p w:rsidR="00DD2C2A" w:rsidRPr="00025BED" w:rsidRDefault="00DD2C2A" w:rsidP="00025BED">
      <w:pPr>
        <w:pStyle w:val="StandardowyStandardowy12"/>
        <w:spacing w:line="360" w:lineRule="auto"/>
        <w:ind w:left="502"/>
        <w:jc w:val="both"/>
        <w:rPr>
          <w:rFonts w:asciiTheme="minorHAnsi" w:hAnsiTheme="minorHAnsi" w:cstheme="minorHAnsi"/>
          <w:sz w:val="24"/>
          <w:szCs w:val="24"/>
        </w:rPr>
      </w:pPr>
    </w:p>
    <w:p w:rsidR="00DD2C2A" w:rsidRPr="00025BED" w:rsidRDefault="00DD2C2A" w:rsidP="00025BED">
      <w:pPr>
        <w:pStyle w:val="StandardowyStandardowy12"/>
        <w:spacing w:line="360" w:lineRule="auto"/>
        <w:rPr>
          <w:rFonts w:asciiTheme="minorHAnsi" w:hAnsiTheme="minorHAnsi" w:cstheme="minorHAnsi"/>
          <w:sz w:val="24"/>
          <w:szCs w:val="24"/>
        </w:rPr>
      </w:pPr>
    </w:p>
    <w:p w:rsidR="00DD2C2A" w:rsidRPr="00025BED" w:rsidRDefault="00DD2C2A" w:rsidP="00025BED">
      <w:pPr>
        <w:pStyle w:val="StandardowyStandardowy12"/>
        <w:spacing w:line="360" w:lineRule="auto"/>
        <w:jc w:val="center"/>
        <w:rPr>
          <w:rFonts w:asciiTheme="minorHAnsi" w:hAnsiTheme="minorHAnsi" w:cstheme="minorHAnsi"/>
          <w:b/>
          <w:sz w:val="24"/>
          <w:szCs w:val="24"/>
        </w:rPr>
      </w:pPr>
      <w:r w:rsidRPr="00025BED">
        <w:rPr>
          <w:rFonts w:asciiTheme="minorHAnsi" w:hAnsiTheme="minorHAnsi" w:cstheme="minorHAnsi"/>
          <w:b/>
          <w:sz w:val="24"/>
          <w:szCs w:val="24"/>
        </w:rPr>
        <w:t>§ 3 – Wymogi dotyczące przedmiotu umowy</w:t>
      </w:r>
    </w:p>
    <w:p w:rsidR="00DD2C2A" w:rsidRPr="00025BED" w:rsidRDefault="00DD2C2A" w:rsidP="00025BED">
      <w:pPr>
        <w:pStyle w:val="StandardowyStandardowy12"/>
        <w:spacing w:line="360" w:lineRule="auto"/>
        <w:rPr>
          <w:rFonts w:asciiTheme="minorHAnsi" w:hAnsiTheme="minorHAnsi" w:cstheme="minorHAnsi"/>
          <w:sz w:val="24"/>
          <w:szCs w:val="24"/>
        </w:rPr>
      </w:pPr>
    </w:p>
    <w:p w:rsidR="00DD2C2A" w:rsidRPr="00025BED" w:rsidRDefault="00DD2C2A" w:rsidP="00025BED">
      <w:pPr>
        <w:pStyle w:val="StandardowyStandardowy12"/>
        <w:numPr>
          <w:ilvl w:val="0"/>
          <w:numId w:val="7"/>
        </w:numPr>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 xml:space="preserve">Wykonawca dostarczy tylko takie produkty, które są dopuszczone do obrotu zgodnie z obowiązującymi przepisami. Minimalny wymagany termin przydatności do stosowania </w:t>
      </w:r>
      <w:r w:rsidRPr="00025BED">
        <w:rPr>
          <w:rFonts w:asciiTheme="minorHAnsi" w:hAnsiTheme="minorHAnsi" w:cstheme="minorHAnsi"/>
          <w:sz w:val="24"/>
          <w:szCs w:val="24"/>
        </w:rPr>
        <w:lastRenderedPageBreak/>
        <w:t>dostarczanych produktów będzie wynosił: 6 miesięcy dla dietetycznych środków specjalnego przeznaczenia żywieniowego/medycznego  oraz produktów leczniczych będących szczepionkami; 12 miesięcy dla pozostałych produktów (produkty lecznicze, wyroby medyczne, produkty biobójcze, suplementy diety, kosmetyki i inne produkty).</w:t>
      </w:r>
    </w:p>
    <w:p w:rsidR="00DD2C2A" w:rsidRPr="00025BED" w:rsidRDefault="00DD2C2A" w:rsidP="00025BED">
      <w:pPr>
        <w:pStyle w:val="Akapitzlist"/>
        <w:numPr>
          <w:ilvl w:val="0"/>
          <w:numId w:val="7"/>
        </w:numPr>
        <w:spacing w:after="0" w:line="360" w:lineRule="auto"/>
        <w:rPr>
          <w:rFonts w:cstheme="minorHAnsi"/>
          <w:sz w:val="24"/>
          <w:szCs w:val="24"/>
        </w:rPr>
      </w:pPr>
      <w:r w:rsidRPr="00025BED">
        <w:rPr>
          <w:rFonts w:cstheme="minorHAnsi"/>
          <w:sz w:val="24"/>
          <w:szCs w:val="24"/>
        </w:rPr>
        <w:t>Dostawy produktów z krótszym, niż określony powyżej, terminem ważności mogą być dopuszczone w wyjątkowych sytuacjach i każdorazowo zgodę na nie musi wyrazić upoważniony przedstawiciel Zamawiającego.</w:t>
      </w:r>
    </w:p>
    <w:p w:rsidR="00DD2C2A" w:rsidRPr="00025BED" w:rsidRDefault="00DD2C2A" w:rsidP="00025BED">
      <w:pPr>
        <w:pStyle w:val="StandardowyStandardowy12"/>
        <w:spacing w:line="360" w:lineRule="auto"/>
        <w:ind w:left="360"/>
        <w:jc w:val="both"/>
        <w:rPr>
          <w:rFonts w:asciiTheme="minorHAnsi" w:hAnsiTheme="minorHAnsi" w:cstheme="minorHAnsi"/>
          <w:sz w:val="24"/>
          <w:szCs w:val="24"/>
        </w:rPr>
      </w:pPr>
    </w:p>
    <w:p w:rsidR="00DD2C2A" w:rsidRPr="00025BED" w:rsidRDefault="00DD2C2A" w:rsidP="00025BED">
      <w:pPr>
        <w:pStyle w:val="StandardowyStandardowy12"/>
        <w:spacing w:line="360" w:lineRule="auto"/>
        <w:jc w:val="center"/>
        <w:rPr>
          <w:rFonts w:asciiTheme="minorHAnsi" w:hAnsiTheme="minorHAnsi" w:cstheme="minorHAnsi"/>
          <w:b/>
          <w:sz w:val="24"/>
          <w:szCs w:val="24"/>
        </w:rPr>
      </w:pPr>
      <w:r w:rsidRPr="00025BED">
        <w:rPr>
          <w:rFonts w:asciiTheme="minorHAnsi" w:hAnsiTheme="minorHAnsi" w:cstheme="minorHAnsi"/>
          <w:b/>
          <w:sz w:val="24"/>
          <w:szCs w:val="24"/>
        </w:rPr>
        <w:t>§ 4 - Odbiór i warunki płatności</w:t>
      </w:r>
    </w:p>
    <w:p w:rsidR="00DD2C2A" w:rsidRPr="00025BED" w:rsidRDefault="00DD2C2A" w:rsidP="00025BED">
      <w:pPr>
        <w:pStyle w:val="StandardowyStandardowy12"/>
        <w:spacing w:line="360" w:lineRule="auto"/>
        <w:ind w:left="360"/>
        <w:jc w:val="both"/>
        <w:rPr>
          <w:rFonts w:asciiTheme="minorHAnsi" w:hAnsiTheme="minorHAnsi" w:cstheme="minorHAnsi"/>
          <w:sz w:val="24"/>
          <w:szCs w:val="24"/>
        </w:rPr>
      </w:pPr>
    </w:p>
    <w:p w:rsidR="00DD2C2A" w:rsidRPr="00025BED" w:rsidRDefault="00DD2C2A" w:rsidP="00025BED">
      <w:pPr>
        <w:pStyle w:val="StandardowyStandardowy12"/>
        <w:numPr>
          <w:ilvl w:val="0"/>
          <w:numId w:val="9"/>
        </w:numPr>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Zamawiający podczas odbioru produktów sprawdzi dostawę pod względem ilościowym i jakościowym oraz zgodności z załączonymi dokumentami. Sprawdzenie będzie obejmować wyłącznie przeliczenie ilości opakowań zbiorczych i ustalenie ich stanu.</w:t>
      </w:r>
    </w:p>
    <w:p w:rsidR="00DD2C2A" w:rsidRPr="00025BED" w:rsidRDefault="00DD2C2A" w:rsidP="00025BED">
      <w:pPr>
        <w:pStyle w:val="StandardowyStandardowy12"/>
        <w:numPr>
          <w:ilvl w:val="0"/>
          <w:numId w:val="9"/>
        </w:numPr>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Braki ilościowe Zamawiający może zgłaszać do 7 dni roboczych od daty dostarczenia produktów.</w:t>
      </w:r>
    </w:p>
    <w:p w:rsidR="00DD2C2A" w:rsidRPr="00025BED" w:rsidRDefault="00DD2C2A" w:rsidP="00025BED">
      <w:pPr>
        <w:pStyle w:val="StandardowyStandardowy12"/>
        <w:numPr>
          <w:ilvl w:val="0"/>
          <w:numId w:val="7"/>
        </w:numPr>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W razie dostawy wadliwych produktów Wykonawca zobowiązany jest wymienić je na wolne od wad niezwłocznie, jednakże nie później niż do 14 dni roboczych, licząc od daty złożenia reklamacji.</w:t>
      </w:r>
    </w:p>
    <w:p w:rsidR="00DD2C2A" w:rsidRPr="00025BED" w:rsidRDefault="00DD2C2A" w:rsidP="00025BED">
      <w:pPr>
        <w:pStyle w:val="StandardowyStandardowy12"/>
        <w:numPr>
          <w:ilvl w:val="0"/>
          <w:numId w:val="7"/>
        </w:numPr>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W razie zwrotu zakupionych produktów leczniczych Zamawiający udostępni kopię rejestru warunków przechowywania w aptece od dnia dostawy do dnia zwrotu towaru.</w:t>
      </w:r>
    </w:p>
    <w:p w:rsidR="00DD2C2A" w:rsidRPr="00025BED" w:rsidRDefault="00DD2C2A" w:rsidP="00025BED">
      <w:pPr>
        <w:pStyle w:val="StandardowyStandardowy12"/>
        <w:numPr>
          <w:ilvl w:val="0"/>
          <w:numId w:val="7"/>
        </w:numPr>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Zapłata należności nastąpi przelewem w terminie do 60 dni od daty otrzymania faktury, wystawionej prawidłowo pod względem formalnym i merytorycznym, a w szczególności w zakresie cen jednostkowych określonych w załączniku.</w:t>
      </w:r>
    </w:p>
    <w:p w:rsidR="00DD2C2A" w:rsidRPr="00025BED" w:rsidRDefault="00DD2C2A" w:rsidP="00025BED">
      <w:pPr>
        <w:pStyle w:val="StandardowyStandardowy12"/>
        <w:numPr>
          <w:ilvl w:val="0"/>
          <w:numId w:val="7"/>
        </w:numPr>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 xml:space="preserve">Wykonawca dostarczy fakturę Zamawiającemu nie wcześniej, niż z dostawą towaru, którego faktura dotyczy. </w:t>
      </w:r>
    </w:p>
    <w:p w:rsidR="00DD2C2A" w:rsidRPr="00025BED" w:rsidRDefault="00DD2C2A" w:rsidP="00025BED">
      <w:pPr>
        <w:pStyle w:val="StandardowyStandardowy12"/>
        <w:spacing w:line="360" w:lineRule="auto"/>
        <w:rPr>
          <w:rFonts w:asciiTheme="minorHAnsi" w:hAnsiTheme="minorHAnsi" w:cstheme="minorHAnsi"/>
          <w:sz w:val="24"/>
          <w:szCs w:val="24"/>
        </w:rPr>
      </w:pPr>
    </w:p>
    <w:p w:rsidR="00DD2C2A" w:rsidRPr="00025BED" w:rsidRDefault="00DD2C2A" w:rsidP="00025BED">
      <w:pPr>
        <w:pStyle w:val="StandardowyStandardowy12"/>
        <w:spacing w:line="360" w:lineRule="auto"/>
        <w:jc w:val="center"/>
        <w:rPr>
          <w:rFonts w:asciiTheme="minorHAnsi" w:hAnsiTheme="minorHAnsi" w:cstheme="minorHAnsi"/>
          <w:b/>
          <w:sz w:val="24"/>
          <w:szCs w:val="24"/>
        </w:rPr>
      </w:pPr>
      <w:r w:rsidRPr="00025BED">
        <w:rPr>
          <w:rFonts w:asciiTheme="minorHAnsi" w:hAnsiTheme="minorHAnsi" w:cstheme="minorHAnsi"/>
          <w:b/>
          <w:sz w:val="24"/>
          <w:szCs w:val="24"/>
        </w:rPr>
        <w:t>§ 5 – Odpowiedzialność</w:t>
      </w:r>
    </w:p>
    <w:p w:rsidR="00DD2C2A" w:rsidRPr="00025BED" w:rsidRDefault="00DD2C2A" w:rsidP="00025BED">
      <w:pPr>
        <w:pStyle w:val="StandardowyStandardowy12"/>
        <w:spacing w:line="360" w:lineRule="auto"/>
        <w:rPr>
          <w:rFonts w:asciiTheme="minorHAnsi" w:hAnsiTheme="minorHAnsi" w:cstheme="minorHAnsi"/>
          <w:sz w:val="24"/>
          <w:szCs w:val="24"/>
        </w:rPr>
      </w:pPr>
    </w:p>
    <w:p w:rsidR="00DD2C2A" w:rsidRPr="00025BED" w:rsidRDefault="00DD2C2A" w:rsidP="00025BED">
      <w:pPr>
        <w:pStyle w:val="StandardowyStandardowy12"/>
        <w:numPr>
          <w:ilvl w:val="0"/>
          <w:numId w:val="6"/>
        </w:numPr>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W razie zwłoki w realizacji zamówienia, Zamawiający może:</w:t>
      </w:r>
    </w:p>
    <w:p w:rsidR="00DD2C2A" w:rsidRPr="00025BED" w:rsidRDefault="00DD2C2A" w:rsidP="00025BED">
      <w:pPr>
        <w:pStyle w:val="StandardowyStandardowy12"/>
        <w:spacing w:line="360" w:lineRule="auto"/>
        <w:ind w:left="360"/>
        <w:jc w:val="both"/>
        <w:rPr>
          <w:rFonts w:asciiTheme="minorHAnsi" w:hAnsiTheme="minorHAnsi" w:cstheme="minorHAnsi"/>
          <w:sz w:val="24"/>
          <w:szCs w:val="24"/>
        </w:rPr>
      </w:pPr>
      <w:r w:rsidRPr="00025BED">
        <w:rPr>
          <w:rFonts w:asciiTheme="minorHAnsi" w:hAnsiTheme="minorHAnsi" w:cstheme="minorHAnsi"/>
          <w:sz w:val="24"/>
          <w:szCs w:val="24"/>
        </w:rPr>
        <w:lastRenderedPageBreak/>
        <w:t xml:space="preserve">- nałożyć na Wykonawcę karę umowną w wysokości 0,5 % wartości zamówienia, którego zwłoka dotyczy, za każdy dzień zwłoki;  </w:t>
      </w:r>
    </w:p>
    <w:p w:rsidR="00DD2C2A" w:rsidRPr="00025BED" w:rsidRDefault="00DD2C2A" w:rsidP="00025BED">
      <w:pPr>
        <w:pStyle w:val="StandardowyStandardowy12"/>
        <w:spacing w:line="360" w:lineRule="auto"/>
        <w:ind w:left="360"/>
        <w:jc w:val="both"/>
        <w:rPr>
          <w:rFonts w:asciiTheme="minorHAnsi" w:hAnsiTheme="minorHAnsi" w:cstheme="minorHAnsi"/>
          <w:sz w:val="24"/>
          <w:szCs w:val="24"/>
        </w:rPr>
      </w:pPr>
      <w:r w:rsidRPr="00025BED">
        <w:rPr>
          <w:rFonts w:asciiTheme="minorHAnsi" w:hAnsiTheme="minorHAnsi" w:cstheme="minorHAnsi"/>
          <w:sz w:val="24"/>
          <w:szCs w:val="24"/>
        </w:rPr>
        <w:t xml:space="preserve">- bez dodatkowego wzywania Wykonawcy, dokonać wykonania zastępczego umowy, tj. zakupu interwencyjnego produktu objętego umową u podmiotu trzeciego po aktualnej cenie rynkowej. Wykonawca zobowiązany jest do pokrycia różnicy pomiędzy wartością zakupu interwencyjnego a wartością wyliczoną na podstawie załącznika do umowy. Naliczenie różnicy zostanie przekazane Wykonawcy w formie noty księgowej wraz z pisemnym uzasadnieniem. Wykonawca zobowiązany jest w terminie 10 dni od daty otrzymania ww. dokumentów do zapłaty tak naliczonych kosztów wykonania zastępczego. Brak zapłaty w powyższym terminie uprawnia Zamawiającego do potrącenia naliczonych kosztów z wynagrodzenia Wykonawcy lub innych wierzytelności przysługujących Wykonawcy. </w:t>
      </w:r>
    </w:p>
    <w:p w:rsidR="00DD2C2A" w:rsidRPr="00025BED" w:rsidRDefault="00DD2C2A" w:rsidP="00025BED">
      <w:pPr>
        <w:pStyle w:val="StandardowyStandardowy12"/>
        <w:numPr>
          <w:ilvl w:val="0"/>
          <w:numId w:val="6"/>
        </w:numPr>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W razie zwłoki w realizacji przez Wykonawcę obowiązku, o którym mowa w § 4 ust. 3 umowy, Zamawiający może naliczyć karę umowną w wysokości 0,5 % wartości zamówienia, w ramach którego dostarczono wadliwe produkty, za każdy dzień zwłoki.</w:t>
      </w:r>
    </w:p>
    <w:p w:rsidR="00DD2C2A" w:rsidRPr="00025BED" w:rsidRDefault="00DD2C2A" w:rsidP="00025BED">
      <w:pPr>
        <w:pStyle w:val="StandardowyStandardowy12"/>
        <w:numPr>
          <w:ilvl w:val="0"/>
          <w:numId w:val="6"/>
        </w:numPr>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Strony dopuszczają możliwość dochodzenia odszkodowania przewyższającego zastrzeżone kary umowne, na zasadach ogólnych.</w:t>
      </w:r>
    </w:p>
    <w:p w:rsidR="00DD2C2A" w:rsidRPr="00025BED" w:rsidRDefault="00DD2C2A" w:rsidP="00025BED">
      <w:pPr>
        <w:numPr>
          <w:ilvl w:val="0"/>
          <w:numId w:val="6"/>
        </w:numPr>
        <w:spacing w:after="0" w:line="360" w:lineRule="auto"/>
        <w:jc w:val="both"/>
        <w:rPr>
          <w:rFonts w:cstheme="minorHAnsi"/>
          <w:sz w:val="24"/>
          <w:szCs w:val="24"/>
        </w:rPr>
      </w:pPr>
      <w:r w:rsidRPr="00025BED">
        <w:rPr>
          <w:rFonts w:cstheme="minorHAnsi"/>
          <w:sz w:val="24"/>
          <w:szCs w:val="24"/>
        </w:rPr>
        <w:t xml:space="preserve">Łączna maksymalna wysokość kar umownych, których może dochodzić Zamawiający, wynosi 40% kwoty, o której mowa w § 2 ust. 2 umowy. </w:t>
      </w:r>
      <w:r w:rsidRPr="00025BED">
        <w:rPr>
          <w:rFonts w:cstheme="minorHAnsi"/>
          <w:iCs/>
          <w:sz w:val="24"/>
          <w:szCs w:val="24"/>
        </w:rPr>
        <w:t>Przy naliczaniu maksymalnej wysokości kar nie uwzględnia się kary naliczonej na podstawie pkt.5 paragrafu 5.</w:t>
      </w:r>
    </w:p>
    <w:p w:rsidR="00DD2C2A" w:rsidRPr="00025BED" w:rsidRDefault="00DD2C2A" w:rsidP="00025BED">
      <w:pPr>
        <w:numPr>
          <w:ilvl w:val="0"/>
          <w:numId w:val="6"/>
        </w:numPr>
        <w:spacing w:after="0" w:line="360" w:lineRule="auto"/>
        <w:jc w:val="both"/>
        <w:rPr>
          <w:rFonts w:cstheme="minorHAnsi"/>
          <w:sz w:val="24"/>
          <w:szCs w:val="24"/>
        </w:rPr>
      </w:pPr>
      <w:r w:rsidRPr="00025BED">
        <w:rPr>
          <w:rFonts w:cstheme="minorHAnsi"/>
          <w:sz w:val="24"/>
          <w:szCs w:val="24"/>
        </w:rPr>
        <w:t xml:space="preserve">W związku z treścią art. 5k ROZPORZĄDZENIA RADY (UE) NR 833/2014 z dnia 31 lipca 2014 r. dotyczącego środków ograniczających w związku z działaniami Rosji destabilizującymi sytuację na Ukrainie Wykonawca jest zobowiązany zapewnić aby przez cały okres obowiązywania umowy z Zamawiającym nie podlegał pod sankcje opisaną w wyżej wymienionym przepisie. W wypadku zaistnienia którejkolwiek z przesłanek opisanych w wyżej wymienionym artykule skutkujących zakazem dalszego wykonywania wszelkich zamówień publicznych w jego rozumieniu Wykonawca zobligowany jest do natychmiastowego zawiadomienia o tym fakcie Zamawiającego. W takim wypadku Zamawiający uprawniony jest do naliczenia kary umownej w wysokości 20 % wartości </w:t>
      </w:r>
      <w:r w:rsidRPr="00025BED">
        <w:rPr>
          <w:rFonts w:cstheme="minorHAnsi"/>
          <w:sz w:val="24"/>
          <w:szCs w:val="24"/>
        </w:rPr>
        <w:lastRenderedPageBreak/>
        <w:t xml:space="preserve">zamówienia podanego w </w:t>
      </w:r>
      <w:r w:rsidRPr="00025BED">
        <w:rPr>
          <w:rFonts w:cstheme="minorHAnsi"/>
          <w:b/>
          <w:sz w:val="24"/>
          <w:szCs w:val="24"/>
          <w:u w:val="single"/>
        </w:rPr>
        <w:t>§2 ust. 2</w:t>
      </w:r>
      <w:r w:rsidRPr="00025BED">
        <w:rPr>
          <w:rFonts w:cstheme="minorHAnsi"/>
          <w:sz w:val="24"/>
          <w:szCs w:val="24"/>
        </w:rPr>
        <w:t xml:space="preserve">. W wypadku zaniechania przez Wykonawcę zawiadomienia Zamawiającego o zaistnieniu zdarzenia opisanego w zdaniu poprzednim Zamawiający uprawniony jest do naliczenia kary umownej w wysokości 30 % wartości Zamówienia w  </w:t>
      </w:r>
      <w:r w:rsidRPr="00025BED">
        <w:rPr>
          <w:rFonts w:cstheme="minorHAnsi"/>
          <w:b/>
          <w:sz w:val="24"/>
          <w:szCs w:val="24"/>
          <w:u w:val="single"/>
        </w:rPr>
        <w:t>§2 ust. 2</w:t>
      </w:r>
      <w:r w:rsidRPr="00025BED">
        <w:rPr>
          <w:rFonts w:cstheme="minorHAnsi"/>
          <w:sz w:val="24"/>
          <w:szCs w:val="24"/>
        </w:rPr>
        <w:t>.</w:t>
      </w:r>
    </w:p>
    <w:p w:rsidR="00DD2C2A" w:rsidRPr="00025BED" w:rsidRDefault="00DD2C2A" w:rsidP="00025BED">
      <w:pPr>
        <w:spacing w:line="360" w:lineRule="auto"/>
        <w:ind w:left="360"/>
        <w:jc w:val="both"/>
        <w:rPr>
          <w:rFonts w:cstheme="minorHAnsi"/>
          <w:sz w:val="24"/>
          <w:szCs w:val="24"/>
        </w:rPr>
      </w:pPr>
    </w:p>
    <w:p w:rsidR="00DD2C2A" w:rsidRPr="00025BED" w:rsidRDefault="00DD2C2A" w:rsidP="00025BED">
      <w:pPr>
        <w:pStyle w:val="StandardowyStandardowy12"/>
        <w:spacing w:line="360" w:lineRule="auto"/>
        <w:rPr>
          <w:rFonts w:asciiTheme="minorHAnsi" w:hAnsiTheme="minorHAnsi" w:cstheme="minorHAnsi"/>
          <w:sz w:val="24"/>
          <w:szCs w:val="24"/>
        </w:rPr>
      </w:pPr>
    </w:p>
    <w:p w:rsidR="00DD2C2A" w:rsidRPr="00025BED" w:rsidRDefault="00DD2C2A" w:rsidP="00025BED">
      <w:pPr>
        <w:pStyle w:val="StandardowyStandardowy12"/>
        <w:spacing w:line="360" w:lineRule="auto"/>
        <w:rPr>
          <w:rFonts w:asciiTheme="minorHAnsi" w:hAnsiTheme="minorHAnsi" w:cstheme="minorHAnsi"/>
          <w:sz w:val="24"/>
          <w:szCs w:val="24"/>
        </w:rPr>
      </w:pPr>
    </w:p>
    <w:p w:rsidR="00DD2C2A" w:rsidRPr="00025BED" w:rsidRDefault="00DD2C2A" w:rsidP="00025BED">
      <w:pPr>
        <w:pStyle w:val="StandardowyStandardowy12"/>
        <w:spacing w:line="360" w:lineRule="auto"/>
        <w:jc w:val="center"/>
        <w:rPr>
          <w:rFonts w:asciiTheme="minorHAnsi" w:hAnsiTheme="minorHAnsi" w:cstheme="minorHAnsi"/>
          <w:b/>
          <w:sz w:val="24"/>
          <w:szCs w:val="24"/>
        </w:rPr>
      </w:pPr>
      <w:r w:rsidRPr="00025BED">
        <w:rPr>
          <w:rFonts w:asciiTheme="minorHAnsi" w:hAnsiTheme="minorHAnsi" w:cstheme="minorHAnsi"/>
          <w:b/>
          <w:sz w:val="24"/>
          <w:szCs w:val="24"/>
        </w:rPr>
        <w:t>§ 6 - Okres obowiązywania umowy</w:t>
      </w:r>
    </w:p>
    <w:p w:rsidR="00DD2C2A" w:rsidRPr="00025BED" w:rsidRDefault="00DD2C2A" w:rsidP="00025BED">
      <w:pPr>
        <w:pStyle w:val="StandardowyStandardowy12"/>
        <w:spacing w:line="360" w:lineRule="auto"/>
        <w:jc w:val="center"/>
        <w:rPr>
          <w:rFonts w:asciiTheme="minorHAnsi" w:hAnsiTheme="minorHAnsi" w:cstheme="minorHAnsi"/>
          <w:b/>
          <w:sz w:val="24"/>
          <w:szCs w:val="24"/>
        </w:rPr>
      </w:pPr>
    </w:p>
    <w:p w:rsidR="00DD2C2A" w:rsidRPr="00025BED" w:rsidRDefault="00DD2C2A" w:rsidP="00025BED">
      <w:pPr>
        <w:pStyle w:val="StandardowyStandardowy12"/>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1. Umowa została zawarta na okres 24 miesięcy, to jest do dnia ………. r.</w:t>
      </w:r>
    </w:p>
    <w:p w:rsidR="00DD2C2A" w:rsidRPr="00025BED" w:rsidRDefault="00DD2C2A" w:rsidP="00025BED">
      <w:pPr>
        <w:pStyle w:val="StandardowyStandardowy12"/>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 xml:space="preserve">2. Umowa wygasa wcześniej, jeśli cena dostarczonych produktów przekroczy maksymalną cenę podaną w § 2 ust. 2 umowy. </w:t>
      </w:r>
    </w:p>
    <w:p w:rsidR="00DD2C2A" w:rsidRPr="00025BED" w:rsidRDefault="00DD2C2A" w:rsidP="00025BED">
      <w:pPr>
        <w:pStyle w:val="StandardowyStandardowy12"/>
        <w:spacing w:line="360" w:lineRule="auto"/>
        <w:rPr>
          <w:rFonts w:asciiTheme="minorHAnsi" w:hAnsiTheme="minorHAnsi" w:cstheme="minorHAnsi"/>
          <w:sz w:val="24"/>
          <w:szCs w:val="24"/>
        </w:rPr>
      </w:pPr>
    </w:p>
    <w:p w:rsidR="00DD2C2A" w:rsidRPr="00025BED" w:rsidRDefault="00DD2C2A" w:rsidP="00025BED">
      <w:pPr>
        <w:pStyle w:val="StandardowyStandardowy12"/>
        <w:spacing w:line="360" w:lineRule="auto"/>
        <w:jc w:val="center"/>
        <w:rPr>
          <w:rFonts w:asciiTheme="minorHAnsi" w:hAnsiTheme="minorHAnsi" w:cstheme="minorHAnsi"/>
          <w:b/>
          <w:sz w:val="24"/>
          <w:szCs w:val="24"/>
        </w:rPr>
      </w:pPr>
      <w:r w:rsidRPr="00025BED">
        <w:rPr>
          <w:rFonts w:asciiTheme="minorHAnsi" w:hAnsiTheme="minorHAnsi" w:cstheme="minorHAnsi"/>
          <w:b/>
          <w:sz w:val="24"/>
          <w:szCs w:val="24"/>
        </w:rPr>
        <w:t>§ 7 - Zmiany sposobu wykonywania umowy</w:t>
      </w:r>
    </w:p>
    <w:p w:rsidR="00DD2C2A" w:rsidRPr="00025BED" w:rsidRDefault="00DD2C2A" w:rsidP="00025BED">
      <w:pPr>
        <w:pStyle w:val="StandardowyStandardowy12"/>
        <w:spacing w:line="360" w:lineRule="auto"/>
        <w:jc w:val="both"/>
        <w:rPr>
          <w:rFonts w:asciiTheme="minorHAnsi" w:hAnsiTheme="minorHAnsi" w:cstheme="minorHAnsi"/>
          <w:sz w:val="24"/>
          <w:szCs w:val="24"/>
        </w:rPr>
      </w:pPr>
    </w:p>
    <w:p w:rsidR="00DD2C2A" w:rsidRPr="00025BED" w:rsidRDefault="00DD2C2A" w:rsidP="00025BED">
      <w:pPr>
        <w:pStyle w:val="StandardowyStandardowy12"/>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 xml:space="preserve">1. Jeżeli nastąpi udokumentowany brak możliwości dostawy produktu o nazwie handlowej wskazanej przez Wykonawcę w ofercie i w umowie w szczególności ze względu na wstrzymanie lub zaprzestanie jego produkcji, Wykonawca może a) dostarczyć produkt równoważny, odpowiadający opisowi umieszczonemu w SWZ przy zachowaniu cen jednostkowych, b) powierzyć realizację dostawy wskazanemu przez siebie podwykonawcy. </w:t>
      </w:r>
    </w:p>
    <w:p w:rsidR="00DD2C2A" w:rsidRPr="00025BED" w:rsidRDefault="00DD2C2A" w:rsidP="00025BED">
      <w:pPr>
        <w:pStyle w:val="StandardowyStandardowy12"/>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 xml:space="preserve">2. Jeżeli nastąpi nierównomierne zużycie przez Zamawiającego poszczególnych produktów określonych w odpowiednim załączniku do umowy, Zamawiający może zmienić ilość zamówień produktów określonych w odpowiednim załączniku przy zachowaniu cen jednostkowych oraz ceny maksymalnej z załącznika. </w:t>
      </w:r>
    </w:p>
    <w:p w:rsidR="00DD2C2A" w:rsidRPr="00025BED" w:rsidRDefault="00DD2C2A" w:rsidP="00025BED">
      <w:pPr>
        <w:pStyle w:val="StandardowyStandardowy12"/>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 xml:space="preserve">3. W przypadku zmiany przez Wykonawcę własnej oferty handlowej Wykonawca może jednostronnie obniżyć cenę produktów. </w:t>
      </w:r>
    </w:p>
    <w:p w:rsidR="00DD2C2A" w:rsidRPr="00025BED" w:rsidRDefault="00DD2C2A" w:rsidP="00025BED">
      <w:pPr>
        <w:pStyle w:val="StandardowyStandardowy12"/>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 xml:space="preserve">4. Ilekroć paragraf niniejszy lub następny przewiduje produkt równoważny lub dostawę przez podmiot inny niż Wykonawca, zmiana taka wymaga zgody kierownika apteki Zamawiającego. </w:t>
      </w:r>
    </w:p>
    <w:p w:rsidR="00DD2C2A" w:rsidRPr="00025BED" w:rsidRDefault="00DD2C2A" w:rsidP="00025BED">
      <w:pPr>
        <w:pStyle w:val="StandardowyStandardowy12"/>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lastRenderedPageBreak/>
        <w:t>5. Ilekroć paragraf niniejszy lub następny przewiduje zwiększenie ceny produktu, zmiana ta nie może spowodować przekroczenia kwoty, o której mowa w § 2 ust. 2 umowy.</w:t>
      </w:r>
    </w:p>
    <w:p w:rsidR="00DD2C2A" w:rsidRPr="00025BED" w:rsidRDefault="00DD2C2A" w:rsidP="00025BED">
      <w:pPr>
        <w:pStyle w:val="StandardowyStandardowy12"/>
        <w:spacing w:line="360" w:lineRule="auto"/>
        <w:jc w:val="both"/>
        <w:rPr>
          <w:rFonts w:asciiTheme="minorHAnsi" w:hAnsiTheme="minorHAnsi" w:cstheme="minorHAnsi"/>
          <w:sz w:val="24"/>
          <w:szCs w:val="24"/>
        </w:rPr>
      </w:pPr>
    </w:p>
    <w:p w:rsidR="00DD2C2A" w:rsidRPr="00025BED" w:rsidRDefault="00DD2C2A" w:rsidP="00025BED">
      <w:pPr>
        <w:pStyle w:val="StandardowyStandardowy12"/>
        <w:spacing w:line="360" w:lineRule="auto"/>
        <w:jc w:val="center"/>
        <w:rPr>
          <w:rFonts w:asciiTheme="minorHAnsi" w:hAnsiTheme="minorHAnsi" w:cstheme="minorHAnsi"/>
          <w:b/>
          <w:sz w:val="24"/>
          <w:szCs w:val="24"/>
        </w:rPr>
      </w:pPr>
      <w:r w:rsidRPr="00025BED">
        <w:rPr>
          <w:rFonts w:asciiTheme="minorHAnsi" w:hAnsiTheme="minorHAnsi" w:cstheme="minorHAnsi"/>
          <w:b/>
          <w:sz w:val="24"/>
          <w:szCs w:val="24"/>
        </w:rPr>
        <w:t>§ 8 - Zmiany umowy</w:t>
      </w:r>
    </w:p>
    <w:p w:rsidR="00DD2C2A" w:rsidRPr="00025BED" w:rsidRDefault="00DD2C2A" w:rsidP="00025BED">
      <w:pPr>
        <w:pStyle w:val="StandardowyStandardowy12"/>
        <w:spacing w:line="360" w:lineRule="auto"/>
        <w:jc w:val="both"/>
        <w:rPr>
          <w:rFonts w:asciiTheme="minorHAnsi" w:hAnsiTheme="minorHAnsi" w:cstheme="minorHAnsi"/>
          <w:sz w:val="24"/>
          <w:szCs w:val="24"/>
        </w:rPr>
      </w:pPr>
    </w:p>
    <w:p w:rsidR="00DD2C2A" w:rsidRPr="00025BED" w:rsidRDefault="00DD2C2A" w:rsidP="00025BED">
      <w:pPr>
        <w:pStyle w:val="StandardowyStandardowy12"/>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 xml:space="preserve">1. Jeżeli nastąpi zmiana zasad finansowania, wynikających z ustawy z dnia 12 maja 2011 r. o refundacji leków, środków spożywczych specjalnego przeznaczenia żywieniowego oraz wyrobów medycznych, która spowoduje podwyższenie urzędowej ceny maksymalnej, strony mogą zmienić umowę w ten sposób, że podwyższą cenę jednostkową w takim stosunku, w jakim wzrosła urzędowa cena maksymalna. Jeżeli zmiana spowoduje, że cena określona przez Wykonawcę będzie wyższa niż urzędowa cena maksymalna, do wysokości której Zamawiający może nabywać dostarczane produkty, strony zmienią umowę w ten sposób, że obniżą cenę jednostkową tak, aby nie przekraczała maksymalnej ceny urzędowej. Jeżeli obniżenie urzędowej ceny maksymalnej spowoduje obniżenie ceny, obowiązującej między stronami, o co najmniej 10 %, strony mogą zmienić umowę w ten sposób, że dopuszczą dostawę produktu równoważnego, odpowiadającego SWZ. </w:t>
      </w:r>
    </w:p>
    <w:p w:rsidR="00DD2C2A" w:rsidRPr="00025BED" w:rsidRDefault="00DD2C2A" w:rsidP="00025BED">
      <w:pPr>
        <w:pStyle w:val="StandardowyStandardowy12"/>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 xml:space="preserve">2. Jeżeli nastąpi wycofanie refundacji produktu leczniczego o nazwie handlowej, wskazanej przez Wykonawcę w ofercie, strony mogą zmienić umowę w ten sposób, że dopuszczą produkt równoważny odpowiadający opisowi umieszczonemu w SWZ oraz wymogom zawartym w § 3 albo realizację dostawy przez podwykonawcę wskazanego przez Wykonawcę umowy. Jeżeli w terminie najbliżej dostawy, przypadającej po dniu wycofania refundacji, Wykonawca nie zaproponuje produktu równoważnego lub podwykonawcy gotowego wykonać umowę, lub tak zaproponowany produkt albo podwykonawca nie zostanie zaakceptowany przez Zamawiającego, umowa wygasa. </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sz w:val="24"/>
          <w:szCs w:val="24"/>
        </w:rPr>
        <w:t xml:space="preserve">3. Jeżeli nastąpi zmniejszenie liczby świadczeń zdrowotnych, udzielonych z wykorzystaniem produktów w okresie trwania umowy i Zamawiający nie zakupi wszystkich produktów wskazanych w odpowiednich załącznikach umowy, strony mogą zmienić umowę w ten sposób, że przedłużą czas jej obowiązywania na okres do 12 miesięcy. </w:t>
      </w:r>
      <w:r w:rsidRPr="00025BED">
        <w:rPr>
          <w:rFonts w:asciiTheme="minorHAnsi" w:hAnsiTheme="minorHAnsi" w:cstheme="minorHAnsi"/>
          <w:bCs/>
          <w:sz w:val="24"/>
          <w:szCs w:val="24"/>
        </w:rPr>
        <w:t>Postanowienia zawarte w § 2 ust. 2 zachowują moc także w odniesieniu do umowy przedłużonej.</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lastRenderedPageBreak/>
        <w:t>4. W przypadku zmiany:</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(I)</w:t>
      </w:r>
      <w:r w:rsidRPr="00025BED">
        <w:rPr>
          <w:rFonts w:asciiTheme="minorHAnsi" w:hAnsiTheme="minorHAnsi" w:cstheme="minorHAnsi"/>
          <w:bCs/>
          <w:sz w:val="24"/>
          <w:szCs w:val="24"/>
        </w:rPr>
        <w:tab/>
        <w:t>stawki podatku od towarów i usług,</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(II)</w:t>
      </w:r>
      <w:r w:rsidRPr="00025BED">
        <w:rPr>
          <w:rFonts w:asciiTheme="minorHAnsi" w:hAnsiTheme="minorHAnsi" w:cstheme="minorHAnsi"/>
          <w:bCs/>
          <w:sz w:val="24"/>
          <w:szCs w:val="24"/>
        </w:rPr>
        <w:tab/>
        <w:t xml:space="preserve">zmiany wysokości minimalnego wynagrodzenia za pracę albo wysokości minimalnej stawki godzinowej, ustalonych na podstawie przepisów ustawy z dnia 10 października 2002 r. </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 xml:space="preserve">o minimalnym wynagrodzeniu za pracę lub </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(III)</w:t>
      </w:r>
      <w:r w:rsidRPr="00025BED">
        <w:rPr>
          <w:rFonts w:asciiTheme="minorHAnsi" w:hAnsiTheme="minorHAnsi" w:cstheme="minorHAnsi"/>
          <w:bCs/>
          <w:sz w:val="24"/>
          <w:szCs w:val="24"/>
        </w:rPr>
        <w:tab/>
        <w:t>zmiany zasad podlegania ubezpieczeniom społecznym lub ubezpieczeniu zdrowotnemu lub wysokości stawki składki na ubezpieczenia społeczne lub zdrowotne,</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(IV)</w:t>
      </w:r>
      <w:r w:rsidRPr="00025BED">
        <w:rPr>
          <w:rFonts w:asciiTheme="minorHAnsi" w:hAnsiTheme="minorHAnsi" w:cstheme="minorHAnsi"/>
          <w:bCs/>
          <w:sz w:val="24"/>
          <w:szCs w:val="24"/>
        </w:rPr>
        <w:tab/>
        <w:t xml:space="preserve">zasad gromadzenia i wysokości wpłat do pracowniczych planów kapitałowych, </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o których mowa w ustawie z dnia 4 października 2018 r. o pracowniczych planach kapitałowych, stawki wynagrodzenia Wykonawcy ulegną zmianie, o ile zmiany te będą miały wpływ na koszt wykonania zamówienia przez Wykonawcę, przy czym:</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a)</w:t>
      </w:r>
      <w:r w:rsidRPr="00025BED">
        <w:rPr>
          <w:rFonts w:asciiTheme="minorHAnsi" w:hAnsiTheme="minorHAnsi" w:cstheme="minorHAnsi"/>
          <w:bCs/>
          <w:sz w:val="24"/>
          <w:szCs w:val="24"/>
        </w:rPr>
        <w:tab/>
        <w:t xml:space="preserve">     stawki ulegną zmianie adekwatnie do zmiany kosztów Wykonawcy, wynikających ze zmian określonych powyżej,</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b)</w:t>
      </w:r>
      <w:r w:rsidRPr="00025BED">
        <w:rPr>
          <w:rFonts w:asciiTheme="minorHAnsi" w:hAnsiTheme="minorHAnsi" w:cstheme="minorHAnsi"/>
          <w:bCs/>
          <w:sz w:val="24"/>
          <w:szCs w:val="24"/>
        </w:rPr>
        <w:tab/>
        <w:t xml:space="preserve">   zmiany stawek, o których mowa powyżej, będą dokonywane wyłącznie na podstawie pisemnych, pod rygorem nieważności, aneksów zawieranych przez Strony, </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c)</w:t>
      </w:r>
      <w:r w:rsidRPr="00025BED">
        <w:rPr>
          <w:rFonts w:asciiTheme="minorHAnsi" w:hAnsiTheme="minorHAnsi" w:cstheme="minorHAnsi"/>
          <w:bCs/>
          <w:sz w:val="24"/>
          <w:szCs w:val="24"/>
        </w:rPr>
        <w:tab/>
        <w:t xml:space="preserve"> przed podpisaniem aneksu, Wykonawca zobowiązany jest przedłożyć Zamawiającemu wyliczenia zmienionych kosztów z uwagi na zmiany określone powyżej wraz z dowodami potwierdzającymi,</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d)</w:t>
      </w:r>
      <w:r w:rsidRPr="00025BED">
        <w:rPr>
          <w:rFonts w:asciiTheme="minorHAnsi" w:hAnsiTheme="minorHAnsi" w:cstheme="minorHAnsi"/>
          <w:bCs/>
          <w:sz w:val="24"/>
          <w:szCs w:val="24"/>
        </w:rPr>
        <w:tab/>
        <w:t>z wnioskiem o zawarcie aneksu z uwagi zmniejszenie kosztów Wykonawcy wynikających ze zmian określonych powyżej, może wystąpić również Zamawiający – w takim przypadku Wykonawca zobowiązany jest przedłożyć dokumentację, o której mowa w punkcie powyżej, w ustalonym przez strony terminie, nie dłuższym jednak niż 30 dni od dnia złożenia wniosku przez Zamawiającego,</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e)</w:t>
      </w:r>
      <w:r w:rsidRPr="00025BED">
        <w:rPr>
          <w:rFonts w:asciiTheme="minorHAnsi" w:hAnsiTheme="minorHAnsi" w:cstheme="minorHAnsi"/>
          <w:bCs/>
          <w:sz w:val="24"/>
          <w:szCs w:val="24"/>
        </w:rPr>
        <w:tab/>
        <w:t xml:space="preserve">maksymalna wartość wszystkich zmian wynagrodzenia, skorygowana w efekcie zastosowania powyższych reguł, nie może przekroczyć 10% kwoty wynagrodzenia przewidzianego w pierwotnej umowie dla całego okresu jej obowiązywania. </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f)</w:t>
      </w:r>
      <w:r w:rsidRPr="00025BED">
        <w:rPr>
          <w:rFonts w:asciiTheme="minorHAnsi" w:hAnsiTheme="minorHAnsi" w:cstheme="minorHAnsi"/>
          <w:bCs/>
          <w:sz w:val="24"/>
          <w:szCs w:val="24"/>
        </w:rPr>
        <w:tab/>
        <w:t xml:space="preserve">wykonawca, którego wynagrodzenie zostało zmienione w sposób opisany powyżej, zobowiązany jest do zmiany wynagrodzenia przysługującego podwykonawcy, z którym </w:t>
      </w:r>
      <w:r w:rsidRPr="00025BED">
        <w:rPr>
          <w:rFonts w:asciiTheme="minorHAnsi" w:hAnsiTheme="minorHAnsi" w:cstheme="minorHAnsi"/>
          <w:bCs/>
          <w:sz w:val="24"/>
          <w:szCs w:val="24"/>
        </w:rPr>
        <w:lastRenderedPageBreak/>
        <w:t>zawarł umowę, w zakresie odpowiadającym zmianom cen materiałów lub kosztów dotyczących zobowiązania podwykonawcy.</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g)</w:t>
      </w:r>
      <w:r w:rsidRPr="00025BED">
        <w:rPr>
          <w:rFonts w:asciiTheme="minorHAnsi" w:hAnsiTheme="minorHAnsi" w:cstheme="minorHAnsi"/>
          <w:bCs/>
          <w:sz w:val="24"/>
          <w:szCs w:val="24"/>
        </w:rPr>
        <w:tab/>
        <w:t>inne zmiany umowy są dopuszczalne w zakresie przewidzianym art. 455 Prawa Zamówień Publicznych.</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5.  W przypadku zmiany ceny materiałów i kosztów związanych z realizacją zamówienia, rozumianej jako wzrost odpowiednio łącznych cen i kosztów, jak i ich obniżenie o więcej niż 10% względem łącznych cen i kosztów przyjętych w celu ustalenia wynagrodzenia Wykonawcy zawartego w ofercie Wykonawcy, wynagrodzenie Wykonawcy może ulec zmianie – zgodnie z zasadami wskazanymi poniżej, o ile zmiany te będą miały wpływ na koszt wykonywania zamówienia przez Wykonawcę:</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a)</w:t>
      </w:r>
      <w:r w:rsidRPr="00025BED">
        <w:rPr>
          <w:rFonts w:asciiTheme="minorHAnsi" w:hAnsiTheme="minorHAnsi" w:cstheme="minorHAnsi"/>
          <w:bCs/>
          <w:sz w:val="24"/>
          <w:szCs w:val="24"/>
        </w:rPr>
        <w:tab/>
        <w:t>Waloryzacja wynagrodzenia może dotyczyć jedynie części wynagrodzenia Wykonawcy, płatnego po złożeniu wniosku o dokonanie waloryzacji i może nastąpić wyłącznie na podstawie aneksu do niniejszej umowy sporządzonego w formie pisemnej pod rygorem nieważności;</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b)</w:t>
      </w:r>
      <w:r w:rsidRPr="00025BED">
        <w:rPr>
          <w:rFonts w:asciiTheme="minorHAnsi" w:hAnsiTheme="minorHAnsi" w:cstheme="minorHAnsi"/>
          <w:bCs/>
          <w:sz w:val="24"/>
          <w:szCs w:val="24"/>
        </w:rPr>
        <w:tab/>
        <w:t>Zmiana wynagrodzenia może zostać wprowadzona na wniosek Wykonawcy, złożony najwcześniej po upływie 6 miesięcy od dnia zawarcia umowy przez Strony. Kolejna zmiana wynagrodzenia wynikająca z okoliczności określonych wyżej może nastąpić nie częściej niż co 12 miesięcy od poprzedniej waloryzacji. Do wniosku Wykonawcy o zmianę wynagrodzenia winny zostać dołączone dokumenty, potwierdzające wzrost cen materiałów lub kosztów związanych z realizacją zamówienia i kalkulacje przedstawiające wpływ tej zmiany na wysokość wynagrodzenia Wykonawcy;</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c)</w:t>
      </w:r>
      <w:r w:rsidRPr="00025BED">
        <w:rPr>
          <w:rFonts w:asciiTheme="minorHAnsi" w:hAnsiTheme="minorHAnsi" w:cstheme="minorHAnsi"/>
          <w:bCs/>
          <w:sz w:val="24"/>
          <w:szCs w:val="24"/>
        </w:rPr>
        <w:tab/>
        <w:t>wynagrodzenie Wykonawcy może zostać zmienione poprzez zmianę cen jednostkowych, adekwatnie do przedstawionego przez Wykonawcę wzrostu cen materiałów i kosztów i wskaźnika wyliczonego w następujący sposób: kwartalny wskaźnik cen towarów i usług konsumpcyjnych (w stosunku do analogicznego okresu roku poprzedniego) ogłoszony przez Prezesa GUS za ostatni okres poprzedzający dzień złożenia wniosku przez Wykonawcę, który to wskaźnik (określony procentowo) zostanie pomniejszony o 110%;</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lastRenderedPageBreak/>
        <w:t>d)</w:t>
      </w:r>
      <w:r w:rsidRPr="00025BED">
        <w:rPr>
          <w:rFonts w:asciiTheme="minorHAnsi" w:hAnsiTheme="minorHAnsi" w:cstheme="minorHAnsi"/>
          <w:bCs/>
          <w:sz w:val="24"/>
          <w:szCs w:val="24"/>
        </w:rPr>
        <w:tab/>
        <w:t>maksymalna wartość zmiany wynagrodzenia Wykonawcy, jaką dopuszcza Zamawiający w efekcie zastosowania niniejszych postanowień wynosi 5% całkowitego wynagrodzenia Wykonawcy należnego na podstawie niniejszej umowy;</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e)</w:t>
      </w:r>
      <w:r w:rsidRPr="00025BED">
        <w:rPr>
          <w:rFonts w:asciiTheme="minorHAnsi" w:hAnsiTheme="minorHAnsi" w:cstheme="minorHAnsi"/>
          <w:bCs/>
          <w:sz w:val="24"/>
          <w:szCs w:val="24"/>
        </w:rPr>
        <w:tab/>
        <w:t>do obniżenia wartości wynagrodzenia Wykonawcy na wniosek Zamawiającego stosuje się odpowiednio zasady opisane w niniejszych postanowieniach, z zastrzeżeniem, że Wykonawca – na wniosek Zamawiającego zobowiązany jest przedstawić dokumenty potwierdzające obniżenie cen materiałów lub kosztów związanych z realizacją zamówienia i kalkulację przedstawiające wpływ tej zmiany, o ile Zamawiający będzie miał uzasadnione przypuszczenie, wynikające z publikowanych danych ekonomicznych lub rynkowych, że nastąpiło obniżenie cen materiałów lub kosztów, w szczególności o ile  dany kwartalny wskaźnik cen towarów i usług konsumpcyjnych (w stosunku do analogicznego okresu roku poprzedniego) ogłoszonych przez Prezesa GUS będzie wskazywać na obniżenie cen towarów i usług i usług konsumpcyjnych o więcej niż 10%;</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f)</w:t>
      </w:r>
      <w:r w:rsidRPr="00025BED">
        <w:rPr>
          <w:rFonts w:asciiTheme="minorHAnsi" w:hAnsiTheme="minorHAnsi" w:cstheme="minorHAnsi"/>
          <w:bCs/>
          <w:sz w:val="24"/>
          <w:szCs w:val="24"/>
        </w:rPr>
        <w:tab/>
        <w:t>Wykonawca, którego wynagrodzenie zostało zmienione zgodnie zasadami określonymi w niniejszych postanowieniach, zobowiązany jest do zmiany wynagrodzenia przysługującego podwykonawcy, z którym zawarł umowę, w zakresie odpowiadającym zmianom cen materiałów lub kosztów dotyczących zobowiązania podwykonawcy;</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g)</w:t>
      </w:r>
      <w:r w:rsidRPr="00025BED">
        <w:rPr>
          <w:rFonts w:asciiTheme="minorHAnsi" w:hAnsiTheme="minorHAnsi" w:cstheme="minorHAnsi"/>
          <w:bCs/>
          <w:sz w:val="24"/>
          <w:szCs w:val="24"/>
        </w:rPr>
        <w:tab/>
        <w:t>w przypadku braku zapłaty przez Wykonawcę lub nieterminowej zapłaty wynagrodzenia należnego podwykonawcom z tytułu zmiany wysokości wynagrodzenia, o której mowa w podpunkcie powyżej Zamawiający uprawniony jest do nałożenia na Wykonawcę kary umownej w wysokości 0,05% całkowitego wynagrodzenia brutto Wykonawcy określonego w niniejszej umowie za każdy dzień zwłoki Wykonawcy.</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6. W przypadku, gdy:</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a)</w:t>
      </w:r>
      <w:r w:rsidRPr="00025BED">
        <w:rPr>
          <w:rFonts w:asciiTheme="minorHAnsi" w:hAnsiTheme="minorHAnsi" w:cstheme="minorHAnsi"/>
          <w:bCs/>
          <w:sz w:val="24"/>
          <w:szCs w:val="24"/>
        </w:rPr>
        <w:tab/>
        <w:t>całkowity wzrost cen materiałów lub kosztów Wykonawcy w okresie obowiązywania umowy względem łącznych cen i kosztów przyjętych w celu ustalenia wynagrodzenia Wykonawcy zawartego w ofercie Wykonawcy będzie wyższy niż 25%  i jednocześnie będzie to powodować, że realizacja zamówienia - pomimo zmiany wynagrodzenia zgodnie z postanowieniami powyżej - łączyć  się będzie ze stratą Wykonawcy w postaci wynagrodzenia mniejszego niż koszty jego realizacji, lub</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lastRenderedPageBreak/>
        <w:t>b)</w:t>
      </w:r>
      <w:r w:rsidRPr="00025BED">
        <w:rPr>
          <w:rFonts w:asciiTheme="minorHAnsi" w:hAnsiTheme="minorHAnsi" w:cstheme="minorHAnsi"/>
          <w:bCs/>
          <w:sz w:val="24"/>
          <w:szCs w:val="24"/>
        </w:rPr>
        <w:tab/>
        <w:t>Zamawiający nie zaakceptuje wniosku Wykonawcy o zmianę wynagrodzenia, zgodnie z postanowieniami powyżej,</w:t>
      </w:r>
    </w:p>
    <w:p w:rsidR="00DD2C2A" w:rsidRPr="00025BED" w:rsidRDefault="00DD2C2A" w:rsidP="00025BED">
      <w:pPr>
        <w:pStyle w:val="StandardowyStandardowy12"/>
        <w:spacing w:line="360" w:lineRule="auto"/>
        <w:jc w:val="both"/>
        <w:rPr>
          <w:rFonts w:asciiTheme="minorHAnsi" w:hAnsiTheme="minorHAnsi" w:cstheme="minorHAnsi"/>
          <w:bCs/>
          <w:sz w:val="24"/>
          <w:szCs w:val="24"/>
        </w:rPr>
      </w:pPr>
      <w:r w:rsidRPr="00025BED">
        <w:rPr>
          <w:rFonts w:asciiTheme="minorHAnsi" w:hAnsiTheme="minorHAnsi" w:cstheme="minorHAnsi"/>
          <w:bCs/>
          <w:sz w:val="24"/>
          <w:szCs w:val="24"/>
        </w:rPr>
        <w:t>Strony mogą ustalić rozwiązanie niniejszej umowy na podstawie porozumienia stron, jednakże ze skutkiem na 2 miesiące naprzód.</w:t>
      </w:r>
    </w:p>
    <w:p w:rsidR="00DD2C2A" w:rsidRPr="00025BED" w:rsidRDefault="00DD2C2A" w:rsidP="00025BED">
      <w:pPr>
        <w:pStyle w:val="StandardowyStandardowy12"/>
        <w:spacing w:line="360" w:lineRule="auto"/>
        <w:rPr>
          <w:rFonts w:asciiTheme="minorHAnsi" w:hAnsiTheme="minorHAnsi" w:cstheme="minorHAnsi"/>
          <w:bCs/>
          <w:sz w:val="24"/>
          <w:szCs w:val="24"/>
        </w:rPr>
      </w:pPr>
      <w:r w:rsidRPr="00025BED">
        <w:rPr>
          <w:rFonts w:asciiTheme="minorHAnsi" w:hAnsiTheme="minorHAnsi" w:cstheme="minorHAnsi"/>
          <w:bCs/>
          <w:sz w:val="24"/>
          <w:szCs w:val="24"/>
        </w:rPr>
        <w:t>7. Zmiana cena jednostkowych w efekcie zastosowania powyższych postanowień nie może przekroczyć maksymalnych cen urzędowych (cen wynikających z limit finansowania dostarczanego produktu leczniczego, wynikający z obowiązującego obwieszczenia Ministra Zdrowia lub z decyzji administracyjnej o objęciu refundacją dostarczanego produktu leczniczego w zakresie instrumentów dzielenia ryzyka).</w:t>
      </w:r>
    </w:p>
    <w:p w:rsidR="00DD2C2A" w:rsidRPr="00025BED" w:rsidRDefault="00DD2C2A" w:rsidP="00025BED">
      <w:pPr>
        <w:pStyle w:val="StandardowyStandardowy12"/>
        <w:spacing w:line="360" w:lineRule="auto"/>
        <w:jc w:val="both"/>
        <w:rPr>
          <w:rFonts w:asciiTheme="minorHAnsi" w:hAnsiTheme="minorHAnsi" w:cstheme="minorHAnsi"/>
          <w:sz w:val="24"/>
          <w:szCs w:val="24"/>
        </w:rPr>
      </w:pPr>
      <w:r w:rsidRPr="00025BED">
        <w:rPr>
          <w:rFonts w:asciiTheme="minorHAnsi" w:eastAsia="Calibri" w:hAnsiTheme="minorHAnsi" w:cstheme="minorHAnsi"/>
          <w:sz w:val="24"/>
          <w:szCs w:val="24"/>
          <w:lang w:eastAsia="en-US"/>
        </w:rPr>
        <w:t>8. Wszelkie zmiany i uzupełnienia umowy wymagają formy pisemnej w postaci aneksu podpisanego przez obydwie strony - pod rygorem nieważności.</w:t>
      </w:r>
    </w:p>
    <w:p w:rsidR="00DD2C2A" w:rsidRPr="00025BED" w:rsidRDefault="00DD2C2A" w:rsidP="00025BED">
      <w:pPr>
        <w:pStyle w:val="StandardowyStandardowy12"/>
        <w:spacing w:line="360" w:lineRule="auto"/>
        <w:jc w:val="both"/>
        <w:rPr>
          <w:rFonts w:asciiTheme="minorHAnsi" w:hAnsiTheme="minorHAnsi" w:cstheme="minorHAnsi"/>
          <w:sz w:val="24"/>
          <w:szCs w:val="24"/>
        </w:rPr>
      </w:pPr>
    </w:p>
    <w:p w:rsidR="00DD2C2A" w:rsidRPr="00025BED" w:rsidRDefault="00DD2C2A" w:rsidP="00025BED">
      <w:pPr>
        <w:pStyle w:val="StandardowyStandardowy12"/>
        <w:spacing w:line="360" w:lineRule="auto"/>
        <w:jc w:val="both"/>
        <w:rPr>
          <w:rFonts w:asciiTheme="minorHAnsi" w:hAnsiTheme="minorHAnsi" w:cstheme="minorHAnsi"/>
          <w:sz w:val="24"/>
          <w:szCs w:val="24"/>
        </w:rPr>
      </w:pPr>
    </w:p>
    <w:p w:rsidR="00DD2C2A" w:rsidRPr="00025BED" w:rsidRDefault="00DD2C2A" w:rsidP="00025BED">
      <w:pPr>
        <w:pStyle w:val="StandardowyStandardowy12"/>
        <w:spacing w:line="360" w:lineRule="auto"/>
        <w:rPr>
          <w:rFonts w:asciiTheme="minorHAnsi" w:hAnsiTheme="minorHAnsi" w:cstheme="minorHAnsi"/>
          <w:sz w:val="24"/>
          <w:szCs w:val="24"/>
        </w:rPr>
      </w:pPr>
    </w:p>
    <w:p w:rsidR="00DD2C2A" w:rsidRPr="00025BED" w:rsidRDefault="00DD2C2A" w:rsidP="00025BED">
      <w:pPr>
        <w:pStyle w:val="StandardowyStandardowy12"/>
        <w:spacing w:line="360" w:lineRule="auto"/>
        <w:jc w:val="center"/>
        <w:rPr>
          <w:rFonts w:asciiTheme="minorHAnsi" w:hAnsiTheme="minorHAnsi" w:cstheme="minorHAnsi"/>
          <w:b/>
          <w:sz w:val="24"/>
          <w:szCs w:val="24"/>
        </w:rPr>
      </w:pPr>
      <w:r w:rsidRPr="00025BED">
        <w:rPr>
          <w:rFonts w:asciiTheme="minorHAnsi" w:hAnsiTheme="minorHAnsi" w:cstheme="minorHAnsi"/>
          <w:b/>
          <w:sz w:val="24"/>
          <w:szCs w:val="24"/>
        </w:rPr>
        <w:t>§ 9 - Postanowienia końcowe</w:t>
      </w:r>
    </w:p>
    <w:p w:rsidR="00DD2C2A" w:rsidRPr="00025BED" w:rsidRDefault="00DD2C2A" w:rsidP="00025BED">
      <w:pPr>
        <w:pStyle w:val="StandardowyStandardowy12"/>
        <w:spacing w:line="360" w:lineRule="auto"/>
        <w:rPr>
          <w:rFonts w:asciiTheme="minorHAnsi" w:hAnsiTheme="minorHAnsi" w:cstheme="minorHAnsi"/>
          <w:sz w:val="24"/>
          <w:szCs w:val="24"/>
        </w:rPr>
      </w:pPr>
    </w:p>
    <w:p w:rsidR="00DD2C2A" w:rsidRPr="00025BED" w:rsidRDefault="00DD2C2A" w:rsidP="00025BED">
      <w:pPr>
        <w:pStyle w:val="StandardowyStandardowy12"/>
        <w:numPr>
          <w:ilvl w:val="0"/>
          <w:numId w:val="8"/>
        </w:numPr>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W sprawach nieuregulowanych zastosowanie mieć będą przepisy Kodeksu cywilnego oraz Prawo zamówień publicznych.</w:t>
      </w:r>
    </w:p>
    <w:p w:rsidR="00DD2C2A" w:rsidRPr="00025BED" w:rsidRDefault="00DD2C2A" w:rsidP="00025BED">
      <w:pPr>
        <w:pStyle w:val="StandardowyStandardowy12"/>
        <w:numPr>
          <w:ilvl w:val="0"/>
          <w:numId w:val="8"/>
        </w:numPr>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Wykonawca nie może dokonać cesji wierzytelności wynikających z umowy bez zgody Zamawiającego wyrażonej w formie pisemnej, pod rygorem nieważności.</w:t>
      </w:r>
    </w:p>
    <w:p w:rsidR="00DD2C2A" w:rsidRPr="00025BED" w:rsidRDefault="00DD2C2A" w:rsidP="00025BED">
      <w:pPr>
        <w:pStyle w:val="StandardowyStandardowy12"/>
        <w:numPr>
          <w:ilvl w:val="0"/>
          <w:numId w:val="8"/>
        </w:numPr>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Załączniki stanowią integralną część umowy.</w:t>
      </w:r>
    </w:p>
    <w:p w:rsidR="00DD2C2A" w:rsidRPr="00025BED" w:rsidRDefault="00DD2C2A" w:rsidP="00025BED">
      <w:pPr>
        <w:pStyle w:val="StandardowyStandardowy12"/>
        <w:numPr>
          <w:ilvl w:val="0"/>
          <w:numId w:val="8"/>
        </w:numPr>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Ewentualne spory rozstrzygać będzie sąd właściwy miejscowo ze względu na siedzibę Zamawiającego.</w:t>
      </w:r>
    </w:p>
    <w:p w:rsidR="00DD2C2A" w:rsidRPr="00025BED" w:rsidRDefault="00DD2C2A" w:rsidP="00025BED">
      <w:pPr>
        <w:pStyle w:val="StandardowyStandardowy12"/>
        <w:numPr>
          <w:ilvl w:val="0"/>
          <w:numId w:val="8"/>
        </w:numPr>
        <w:spacing w:line="360" w:lineRule="auto"/>
        <w:jc w:val="both"/>
        <w:rPr>
          <w:rFonts w:asciiTheme="minorHAnsi" w:hAnsiTheme="minorHAnsi" w:cstheme="minorHAnsi"/>
          <w:sz w:val="24"/>
          <w:szCs w:val="24"/>
        </w:rPr>
      </w:pPr>
      <w:r w:rsidRPr="00025BED">
        <w:rPr>
          <w:rFonts w:asciiTheme="minorHAnsi" w:hAnsiTheme="minorHAnsi" w:cstheme="minorHAnsi"/>
          <w:sz w:val="24"/>
          <w:szCs w:val="24"/>
        </w:rPr>
        <w:t>Umowę sporządzono w dwóch jednobrzmiących egzemplarzach po jednym dla każdej ze stron.</w:t>
      </w:r>
    </w:p>
    <w:p w:rsidR="00DD2C2A" w:rsidRPr="00025BED" w:rsidRDefault="00DD2C2A" w:rsidP="00025BED">
      <w:pPr>
        <w:pStyle w:val="StandardowyStandardowy11"/>
        <w:spacing w:line="360" w:lineRule="auto"/>
        <w:jc w:val="both"/>
        <w:rPr>
          <w:rFonts w:asciiTheme="minorHAnsi" w:hAnsiTheme="minorHAnsi" w:cstheme="minorHAnsi"/>
          <w:sz w:val="24"/>
          <w:szCs w:val="24"/>
        </w:rPr>
      </w:pPr>
    </w:p>
    <w:p w:rsidR="00DD2C2A" w:rsidRPr="00025BED" w:rsidRDefault="00DD2C2A" w:rsidP="00025BED">
      <w:pPr>
        <w:spacing w:line="360" w:lineRule="auto"/>
        <w:jc w:val="center"/>
        <w:rPr>
          <w:rFonts w:cstheme="minorHAnsi"/>
          <w:b/>
          <w:sz w:val="24"/>
          <w:szCs w:val="24"/>
        </w:rPr>
      </w:pPr>
      <w:r w:rsidRPr="00025BED">
        <w:rPr>
          <w:rFonts w:cstheme="minorHAnsi"/>
          <w:b/>
          <w:sz w:val="24"/>
          <w:szCs w:val="24"/>
        </w:rPr>
        <w:t>Wykonawca</w:t>
      </w:r>
      <w:r w:rsidRPr="00025BED">
        <w:rPr>
          <w:rFonts w:cstheme="minorHAnsi"/>
          <w:b/>
          <w:sz w:val="24"/>
          <w:szCs w:val="24"/>
        </w:rPr>
        <w:tab/>
      </w:r>
      <w:r w:rsidRPr="00025BED">
        <w:rPr>
          <w:rFonts w:cstheme="minorHAnsi"/>
          <w:b/>
          <w:sz w:val="24"/>
          <w:szCs w:val="24"/>
        </w:rPr>
        <w:tab/>
      </w:r>
      <w:r w:rsidRPr="00025BED">
        <w:rPr>
          <w:rFonts w:cstheme="minorHAnsi"/>
          <w:b/>
          <w:sz w:val="24"/>
          <w:szCs w:val="24"/>
        </w:rPr>
        <w:tab/>
        <w:t xml:space="preserve">                                            </w:t>
      </w:r>
      <w:r w:rsidRPr="00025BED">
        <w:rPr>
          <w:rFonts w:cstheme="minorHAnsi"/>
          <w:b/>
          <w:sz w:val="24"/>
          <w:szCs w:val="24"/>
        </w:rPr>
        <w:tab/>
        <w:t>Zamawiający</w:t>
      </w:r>
    </w:p>
    <w:p w:rsidR="00DD2C2A" w:rsidRPr="00025BED" w:rsidRDefault="00DD2C2A" w:rsidP="00025BED">
      <w:pPr>
        <w:spacing w:line="360" w:lineRule="auto"/>
        <w:jc w:val="center"/>
        <w:rPr>
          <w:rFonts w:cstheme="minorHAnsi"/>
          <w:b/>
          <w:sz w:val="24"/>
          <w:szCs w:val="24"/>
        </w:rPr>
      </w:pPr>
    </w:p>
    <w:p w:rsidR="00DD2C2A" w:rsidRPr="00025BED" w:rsidRDefault="00DD2C2A" w:rsidP="00025BED">
      <w:pPr>
        <w:spacing w:line="360" w:lineRule="auto"/>
        <w:jc w:val="center"/>
        <w:rPr>
          <w:rFonts w:cstheme="minorHAnsi"/>
          <w:b/>
          <w:sz w:val="24"/>
          <w:szCs w:val="24"/>
        </w:rPr>
      </w:pPr>
    </w:p>
    <w:p w:rsidR="00DD2C2A" w:rsidRPr="00025BED" w:rsidRDefault="00DD2C2A" w:rsidP="00025BED">
      <w:pPr>
        <w:spacing w:line="360" w:lineRule="auto"/>
        <w:jc w:val="center"/>
        <w:rPr>
          <w:rFonts w:cstheme="minorHAnsi"/>
          <w:b/>
          <w:sz w:val="24"/>
          <w:szCs w:val="24"/>
        </w:rPr>
      </w:pPr>
    </w:p>
    <w:p w:rsidR="00DD2C2A" w:rsidRPr="00025BED" w:rsidRDefault="00DD2C2A" w:rsidP="00025BED">
      <w:pPr>
        <w:spacing w:line="360" w:lineRule="auto"/>
        <w:rPr>
          <w:rFonts w:cstheme="minorHAnsi"/>
          <w:b/>
          <w:sz w:val="24"/>
          <w:szCs w:val="24"/>
        </w:rPr>
      </w:pPr>
    </w:p>
    <w:p w:rsidR="00DD2C2A" w:rsidRPr="00025BED" w:rsidRDefault="00DD2C2A" w:rsidP="00025BED">
      <w:pPr>
        <w:spacing w:line="360" w:lineRule="auto"/>
        <w:rPr>
          <w:rFonts w:cstheme="minorHAnsi"/>
          <w:b/>
          <w:sz w:val="24"/>
          <w:szCs w:val="24"/>
        </w:rPr>
      </w:pPr>
    </w:p>
    <w:p w:rsidR="00DD2C2A" w:rsidRPr="00025BED" w:rsidRDefault="00DD2C2A" w:rsidP="00025BED">
      <w:pPr>
        <w:spacing w:line="360" w:lineRule="auto"/>
        <w:rPr>
          <w:rFonts w:cstheme="minorHAnsi"/>
          <w:b/>
          <w:sz w:val="24"/>
          <w:szCs w:val="24"/>
        </w:rPr>
      </w:pPr>
    </w:p>
    <w:p w:rsidR="00DD2C2A" w:rsidRPr="00025BED" w:rsidRDefault="00DD2C2A" w:rsidP="00025BED">
      <w:pPr>
        <w:pStyle w:val="StandardowyStandardowy12"/>
        <w:spacing w:line="360" w:lineRule="auto"/>
        <w:jc w:val="both"/>
        <w:rPr>
          <w:rFonts w:asciiTheme="minorHAnsi" w:hAnsiTheme="minorHAnsi" w:cstheme="minorHAnsi"/>
          <w:sz w:val="24"/>
          <w:szCs w:val="24"/>
        </w:rPr>
      </w:pPr>
    </w:p>
    <w:p w:rsidR="00DD2C2A" w:rsidRPr="00025BED" w:rsidRDefault="00DD2C2A" w:rsidP="00025BED">
      <w:pPr>
        <w:spacing w:line="360" w:lineRule="auto"/>
        <w:rPr>
          <w:rFonts w:cstheme="minorHAnsi"/>
          <w:sz w:val="24"/>
          <w:szCs w:val="24"/>
        </w:rPr>
      </w:pPr>
    </w:p>
    <w:p w:rsidR="00DD2C2A" w:rsidRPr="00025BED" w:rsidRDefault="00DD2C2A" w:rsidP="00025BED">
      <w:pPr>
        <w:spacing w:line="360" w:lineRule="auto"/>
        <w:rPr>
          <w:rFonts w:cstheme="minorHAnsi"/>
          <w:sz w:val="24"/>
          <w:szCs w:val="24"/>
        </w:rPr>
      </w:pPr>
    </w:p>
    <w:sectPr w:rsidR="00DD2C2A" w:rsidRPr="00025BED" w:rsidSect="00C05A78">
      <w:headerReference w:type="default" r:id="rId11"/>
      <w:footerReference w:type="default" r:id="rId1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A0D" w:rsidRDefault="002D1A0D">
      <w:pPr>
        <w:spacing w:after="0" w:line="240" w:lineRule="auto"/>
      </w:pPr>
      <w:r>
        <w:separator/>
      </w:r>
    </w:p>
  </w:endnote>
  <w:endnote w:type="continuationSeparator" w:id="0">
    <w:p w:rsidR="002D1A0D" w:rsidRDefault="002D1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0D" w:rsidRDefault="002D1A0D">
    <w:pPr>
      <w:pStyle w:val="Stopka"/>
    </w:pPr>
    <w:r>
      <w:rPr>
        <w:noProof/>
        <w:lang w:eastAsia="pl-PL"/>
      </w:rPr>
      <w:drawing>
        <wp:inline distT="0" distB="0" distL="0" distR="0" wp14:anchorId="34DF8A57" wp14:editId="7ECAED2A">
          <wp:extent cx="5760720" cy="956551"/>
          <wp:effectExtent l="0" t="0" r="0" b="0"/>
          <wp:docPr id="3" name="Obraz 3" descr="stopka_A4_kolo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pka_A4_kolor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56551"/>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A0D" w:rsidRDefault="002D1A0D">
      <w:pPr>
        <w:spacing w:after="0" w:line="240" w:lineRule="auto"/>
      </w:pPr>
      <w:r>
        <w:separator/>
      </w:r>
    </w:p>
  </w:footnote>
  <w:footnote w:type="continuationSeparator" w:id="0">
    <w:p w:rsidR="002D1A0D" w:rsidRDefault="002D1A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0D" w:rsidRDefault="002D1A0D">
    <w:pPr>
      <w:pStyle w:val="Nagwek"/>
    </w:pPr>
    <w:r>
      <w:rPr>
        <w:noProof/>
        <w:lang w:eastAsia="pl-PL"/>
      </w:rPr>
      <w:drawing>
        <wp:inline distT="0" distB="0" distL="0" distR="0" wp14:anchorId="33391E31" wp14:editId="314811CC">
          <wp:extent cx="5759450" cy="570104"/>
          <wp:effectExtent l="0" t="0" r="0" b="1905"/>
          <wp:docPr id="4" name="Obraz 4" descr="stopka góra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ka góra 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0104"/>
                  </a:xfrm>
                  <a:prstGeom prst="rect">
                    <a:avLst/>
                  </a:prstGeom>
                  <a:noFill/>
                  <a:ln>
                    <a:noFill/>
                  </a:ln>
                </pic:spPr>
              </pic:pic>
            </a:graphicData>
          </a:graphic>
        </wp:inline>
      </w:drawing>
    </w:r>
  </w:p>
  <w:p w:rsidR="002D1A0D" w:rsidRDefault="002D1A0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F3B8C"/>
    <w:multiLevelType w:val="singleLevel"/>
    <w:tmpl w:val="0415000F"/>
    <w:lvl w:ilvl="0">
      <w:start w:val="1"/>
      <w:numFmt w:val="decimal"/>
      <w:lvlText w:val="%1."/>
      <w:lvlJc w:val="left"/>
      <w:pPr>
        <w:tabs>
          <w:tab w:val="num" w:pos="360"/>
        </w:tabs>
        <w:ind w:left="360" w:hanging="360"/>
      </w:pPr>
    </w:lvl>
  </w:abstractNum>
  <w:abstractNum w:abstractNumId="1">
    <w:nsid w:val="1BF82951"/>
    <w:multiLevelType w:val="singleLevel"/>
    <w:tmpl w:val="0415000F"/>
    <w:lvl w:ilvl="0">
      <w:start w:val="1"/>
      <w:numFmt w:val="decimal"/>
      <w:lvlText w:val="%1."/>
      <w:lvlJc w:val="left"/>
      <w:pPr>
        <w:ind w:left="360" w:hanging="360"/>
      </w:pPr>
    </w:lvl>
  </w:abstractNum>
  <w:abstractNum w:abstractNumId="2">
    <w:nsid w:val="1FBB0CA9"/>
    <w:multiLevelType w:val="singleLevel"/>
    <w:tmpl w:val="0415000F"/>
    <w:lvl w:ilvl="0">
      <w:start w:val="1"/>
      <w:numFmt w:val="decimal"/>
      <w:lvlText w:val="%1."/>
      <w:lvlJc w:val="left"/>
      <w:pPr>
        <w:tabs>
          <w:tab w:val="num" w:pos="502"/>
        </w:tabs>
        <w:ind w:left="502" w:hanging="360"/>
      </w:pPr>
    </w:lvl>
  </w:abstractNum>
  <w:abstractNum w:abstractNumId="3">
    <w:nsid w:val="26886B19"/>
    <w:multiLevelType w:val="singleLevel"/>
    <w:tmpl w:val="0415000F"/>
    <w:lvl w:ilvl="0">
      <w:start w:val="1"/>
      <w:numFmt w:val="decimal"/>
      <w:lvlText w:val="%1."/>
      <w:lvlJc w:val="left"/>
      <w:pPr>
        <w:tabs>
          <w:tab w:val="num" w:pos="360"/>
        </w:tabs>
        <w:ind w:left="360" w:hanging="360"/>
      </w:pPr>
    </w:lvl>
  </w:abstractNum>
  <w:abstractNum w:abstractNumId="4">
    <w:nsid w:val="2D52503B"/>
    <w:multiLevelType w:val="hybridMultilevel"/>
    <w:tmpl w:val="6AC21B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4C285102"/>
    <w:multiLevelType w:val="hybridMultilevel"/>
    <w:tmpl w:val="738ACE3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nsid w:val="4E5D03E2"/>
    <w:multiLevelType w:val="singleLevel"/>
    <w:tmpl w:val="0415000F"/>
    <w:lvl w:ilvl="0">
      <w:start w:val="1"/>
      <w:numFmt w:val="decimal"/>
      <w:lvlText w:val="%1."/>
      <w:lvlJc w:val="left"/>
      <w:pPr>
        <w:tabs>
          <w:tab w:val="num" w:pos="360"/>
        </w:tabs>
        <w:ind w:left="360" w:hanging="360"/>
      </w:pPr>
    </w:lvl>
  </w:abstractNum>
  <w:abstractNum w:abstractNumId="7">
    <w:nsid w:val="5E967A5C"/>
    <w:multiLevelType w:val="hybridMultilevel"/>
    <w:tmpl w:val="0276BB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76B669E8"/>
    <w:multiLevelType w:val="hybridMultilevel"/>
    <w:tmpl w:val="3A18F8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lvlOverride w:ilvl="0">
      <w:startOverride w:val="1"/>
    </w:lvlOverride>
  </w:num>
  <w:num w:numId="5">
    <w:abstractNumId w:val="2"/>
    <w:lvlOverride w:ilvl="0">
      <w:startOverride w:val="1"/>
    </w:lvlOverride>
  </w:num>
  <w:num w:numId="6">
    <w:abstractNumId w:val="1"/>
  </w:num>
  <w:num w:numId="7">
    <w:abstractNumId w:val="6"/>
    <w:lvlOverride w:ilvl="0">
      <w:startOverride w:val="1"/>
    </w:lvlOverride>
  </w:num>
  <w:num w:numId="8">
    <w:abstractNumId w:val="3"/>
    <w:lvlOverride w:ilvl="0">
      <w:startOverride w:val="1"/>
    </w:lvlOverride>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DA8"/>
    <w:rsid w:val="00017399"/>
    <w:rsid w:val="00025BED"/>
    <w:rsid w:val="00033230"/>
    <w:rsid w:val="00081476"/>
    <w:rsid w:val="000A370E"/>
    <w:rsid w:val="000B38DA"/>
    <w:rsid w:val="000B434A"/>
    <w:rsid w:val="000B456F"/>
    <w:rsid w:val="000B4849"/>
    <w:rsid w:val="000D0B18"/>
    <w:rsid w:val="000D1F40"/>
    <w:rsid w:val="000D43A6"/>
    <w:rsid w:val="000E2AF1"/>
    <w:rsid w:val="000E5AA7"/>
    <w:rsid w:val="00115ACA"/>
    <w:rsid w:val="00187CBB"/>
    <w:rsid w:val="001B1B45"/>
    <w:rsid w:val="001E438D"/>
    <w:rsid w:val="001E6278"/>
    <w:rsid w:val="0020366F"/>
    <w:rsid w:val="00204F3C"/>
    <w:rsid w:val="002251E3"/>
    <w:rsid w:val="00263DE1"/>
    <w:rsid w:val="00265B9B"/>
    <w:rsid w:val="00282982"/>
    <w:rsid w:val="002C39CD"/>
    <w:rsid w:val="002C3C46"/>
    <w:rsid w:val="002D1A0D"/>
    <w:rsid w:val="002D4048"/>
    <w:rsid w:val="002E0FED"/>
    <w:rsid w:val="00303A25"/>
    <w:rsid w:val="00343C6B"/>
    <w:rsid w:val="00353E92"/>
    <w:rsid w:val="00393C61"/>
    <w:rsid w:val="003C0377"/>
    <w:rsid w:val="003E56B5"/>
    <w:rsid w:val="00402E1F"/>
    <w:rsid w:val="00432772"/>
    <w:rsid w:val="00454605"/>
    <w:rsid w:val="004943D9"/>
    <w:rsid w:val="004B238C"/>
    <w:rsid w:val="004B4529"/>
    <w:rsid w:val="004C6D52"/>
    <w:rsid w:val="004D06B5"/>
    <w:rsid w:val="004E6184"/>
    <w:rsid w:val="004F735C"/>
    <w:rsid w:val="00500C8A"/>
    <w:rsid w:val="005109DF"/>
    <w:rsid w:val="0053037F"/>
    <w:rsid w:val="00540A20"/>
    <w:rsid w:val="0054337B"/>
    <w:rsid w:val="00582E67"/>
    <w:rsid w:val="00592E98"/>
    <w:rsid w:val="005B4496"/>
    <w:rsid w:val="005C4D6C"/>
    <w:rsid w:val="005F5576"/>
    <w:rsid w:val="00611E1D"/>
    <w:rsid w:val="00617B65"/>
    <w:rsid w:val="00621DA8"/>
    <w:rsid w:val="00632A7A"/>
    <w:rsid w:val="00632CC0"/>
    <w:rsid w:val="00634FDB"/>
    <w:rsid w:val="0064519A"/>
    <w:rsid w:val="00651CE2"/>
    <w:rsid w:val="00664C62"/>
    <w:rsid w:val="006911B8"/>
    <w:rsid w:val="006B2C08"/>
    <w:rsid w:val="006B4B38"/>
    <w:rsid w:val="006C6DA6"/>
    <w:rsid w:val="006E4C46"/>
    <w:rsid w:val="006F0EC3"/>
    <w:rsid w:val="007168E2"/>
    <w:rsid w:val="007307B5"/>
    <w:rsid w:val="00755054"/>
    <w:rsid w:val="00757D44"/>
    <w:rsid w:val="0077220A"/>
    <w:rsid w:val="00783D16"/>
    <w:rsid w:val="00783E84"/>
    <w:rsid w:val="007962E9"/>
    <w:rsid w:val="007E15C1"/>
    <w:rsid w:val="0080492E"/>
    <w:rsid w:val="0082257E"/>
    <w:rsid w:val="00822666"/>
    <w:rsid w:val="00824BFC"/>
    <w:rsid w:val="00843B40"/>
    <w:rsid w:val="00860F73"/>
    <w:rsid w:val="00867999"/>
    <w:rsid w:val="00880C24"/>
    <w:rsid w:val="00885BFC"/>
    <w:rsid w:val="00897F10"/>
    <w:rsid w:val="009049A6"/>
    <w:rsid w:val="0096103E"/>
    <w:rsid w:val="00965EEE"/>
    <w:rsid w:val="009E2BD8"/>
    <w:rsid w:val="00A02CE7"/>
    <w:rsid w:val="00A06007"/>
    <w:rsid w:val="00A06594"/>
    <w:rsid w:val="00A56801"/>
    <w:rsid w:val="00A82695"/>
    <w:rsid w:val="00A948CF"/>
    <w:rsid w:val="00AD0E9F"/>
    <w:rsid w:val="00AD39A1"/>
    <w:rsid w:val="00B2230E"/>
    <w:rsid w:val="00B3290A"/>
    <w:rsid w:val="00B56F37"/>
    <w:rsid w:val="00B57CC0"/>
    <w:rsid w:val="00B67A7F"/>
    <w:rsid w:val="00BA5339"/>
    <w:rsid w:val="00BD7CFB"/>
    <w:rsid w:val="00C03459"/>
    <w:rsid w:val="00C05A78"/>
    <w:rsid w:val="00C1066B"/>
    <w:rsid w:val="00C26398"/>
    <w:rsid w:val="00C47B9D"/>
    <w:rsid w:val="00C87823"/>
    <w:rsid w:val="00CB09C6"/>
    <w:rsid w:val="00CB37EB"/>
    <w:rsid w:val="00CB7503"/>
    <w:rsid w:val="00CC15D1"/>
    <w:rsid w:val="00CF28F5"/>
    <w:rsid w:val="00CF3020"/>
    <w:rsid w:val="00CF31C2"/>
    <w:rsid w:val="00D050F1"/>
    <w:rsid w:val="00D212B4"/>
    <w:rsid w:val="00D50BBE"/>
    <w:rsid w:val="00D5470D"/>
    <w:rsid w:val="00D607A2"/>
    <w:rsid w:val="00DD2C2A"/>
    <w:rsid w:val="00DD6A55"/>
    <w:rsid w:val="00E11D5A"/>
    <w:rsid w:val="00E27983"/>
    <w:rsid w:val="00E83CAB"/>
    <w:rsid w:val="00F32B6C"/>
    <w:rsid w:val="00F52DEA"/>
    <w:rsid w:val="00F57E1B"/>
    <w:rsid w:val="00F61D77"/>
    <w:rsid w:val="00F743C7"/>
    <w:rsid w:val="00F76C55"/>
    <w:rsid w:val="00F80DB2"/>
    <w:rsid w:val="00F922E3"/>
    <w:rsid w:val="00F94240"/>
    <w:rsid w:val="00FC03DD"/>
    <w:rsid w:val="00FE2476"/>
    <w:rsid w:val="00FE4344"/>
    <w:rsid w:val="00FE5F30"/>
    <w:rsid w:val="00FE7A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E247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basedOn w:val="Normalny"/>
    <w:rsid w:val="00621DA8"/>
    <w:pPr>
      <w:autoSpaceDE w:val="0"/>
      <w:autoSpaceDN w:val="0"/>
      <w:spacing w:after="0" w:line="240" w:lineRule="auto"/>
    </w:pPr>
    <w:rPr>
      <w:rFonts w:ascii="Arial" w:hAnsi="Arial" w:cs="Arial"/>
      <w:color w:val="000000"/>
      <w:sz w:val="24"/>
      <w:szCs w:val="24"/>
    </w:rPr>
  </w:style>
  <w:style w:type="paragraph" w:styleId="Nagwek">
    <w:name w:val="header"/>
    <w:basedOn w:val="Normalny"/>
    <w:link w:val="NagwekZnak"/>
    <w:uiPriority w:val="99"/>
    <w:unhideWhenUsed/>
    <w:rsid w:val="00621DA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1DA8"/>
  </w:style>
  <w:style w:type="paragraph" w:styleId="Stopka">
    <w:name w:val="footer"/>
    <w:basedOn w:val="Normalny"/>
    <w:link w:val="StopkaZnak"/>
    <w:uiPriority w:val="99"/>
    <w:unhideWhenUsed/>
    <w:rsid w:val="00621DA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1DA8"/>
  </w:style>
  <w:style w:type="paragraph" w:styleId="Tekstpodstawowy">
    <w:name w:val="Body Text"/>
    <w:basedOn w:val="Normalny"/>
    <w:link w:val="TekstpodstawowyZnak"/>
    <w:semiHidden/>
    <w:unhideWhenUsed/>
    <w:rsid w:val="00621DA8"/>
    <w:pPr>
      <w:spacing w:after="0" w:line="240" w:lineRule="auto"/>
      <w:jc w:val="both"/>
    </w:pPr>
    <w:rPr>
      <w:rFonts w:ascii="Tahoma" w:eastAsia="Times New Roman" w:hAnsi="Tahoma" w:cs="Times New Roman"/>
      <w:sz w:val="28"/>
      <w:szCs w:val="20"/>
      <w:lang w:eastAsia="pl-PL"/>
    </w:rPr>
  </w:style>
  <w:style w:type="character" w:customStyle="1" w:styleId="TekstpodstawowyZnak">
    <w:name w:val="Tekst podstawowy Znak"/>
    <w:basedOn w:val="Domylnaczcionkaakapitu"/>
    <w:link w:val="Tekstpodstawowy"/>
    <w:semiHidden/>
    <w:rsid w:val="00621DA8"/>
    <w:rPr>
      <w:rFonts w:ascii="Tahoma" w:eastAsia="Times New Roman" w:hAnsi="Tahoma" w:cs="Times New Roman"/>
      <w:sz w:val="28"/>
      <w:szCs w:val="20"/>
      <w:lang w:eastAsia="pl-PL"/>
    </w:rPr>
  </w:style>
  <w:style w:type="paragraph" w:styleId="Tekstdymka">
    <w:name w:val="Balloon Text"/>
    <w:basedOn w:val="Normalny"/>
    <w:link w:val="TekstdymkaZnak"/>
    <w:semiHidden/>
    <w:unhideWhenUsed/>
    <w:rsid w:val="00621DA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621DA8"/>
    <w:rPr>
      <w:rFonts w:ascii="Tahoma" w:hAnsi="Tahoma" w:cs="Tahoma"/>
      <w:sz w:val="16"/>
      <w:szCs w:val="16"/>
    </w:rPr>
  </w:style>
  <w:style w:type="character" w:styleId="Hipercze">
    <w:name w:val="Hyperlink"/>
    <w:basedOn w:val="Domylnaczcionkaakapitu"/>
    <w:uiPriority w:val="99"/>
    <w:semiHidden/>
    <w:unhideWhenUsed/>
    <w:rsid w:val="00757D44"/>
    <w:rPr>
      <w:color w:val="0000FF"/>
      <w:u w:val="single"/>
    </w:rPr>
  </w:style>
  <w:style w:type="paragraph" w:styleId="NormalnyWeb">
    <w:name w:val="Normal (Web)"/>
    <w:basedOn w:val="Normalny"/>
    <w:uiPriority w:val="99"/>
    <w:semiHidden/>
    <w:unhideWhenUsed/>
    <w:rsid w:val="00757D4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onversation-mail">
    <w:name w:val="conversation-mail"/>
    <w:basedOn w:val="Domylnaczcionkaakapitu"/>
    <w:rsid w:val="00757D44"/>
  </w:style>
  <w:style w:type="character" w:customStyle="1" w:styleId="conversation-time">
    <w:name w:val="conversation-time"/>
    <w:basedOn w:val="Domylnaczcionkaakapitu"/>
    <w:rsid w:val="00757D44"/>
  </w:style>
  <w:style w:type="character" w:styleId="Pogrubienie">
    <w:name w:val="Strong"/>
    <w:basedOn w:val="Domylnaczcionkaakapitu"/>
    <w:uiPriority w:val="22"/>
    <w:qFormat/>
    <w:rsid w:val="00757D44"/>
    <w:rPr>
      <w:b/>
      <w:bCs/>
    </w:rPr>
  </w:style>
  <w:style w:type="paragraph" w:styleId="Akapitzlist">
    <w:name w:val="List Paragraph"/>
    <w:basedOn w:val="Normalny"/>
    <w:uiPriority w:val="34"/>
    <w:qFormat/>
    <w:rsid w:val="007168E2"/>
    <w:pPr>
      <w:ind w:left="720"/>
      <w:contextualSpacing/>
    </w:pPr>
  </w:style>
  <w:style w:type="paragraph" w:customStyle="1" w:styleId="Tekstpodstawowy31">
    <w:name w:val="Tekst podstawowy 31"/>
    <w:basedOn w:val="Normalny"/>
    <w:rsid w:val="00DD2C2A"/>
    <w:pPr>
      <w:widowControl w:val="0"/>
      <w:spacing w:after="0" w:line="260" w:lineRule="auto"/>
      <w:jc w:val="both"/>
    </w:pPr>
    <w:rPr>
      <w:rFonts w:ascii="Times New Roman" w:eastAsia="Times New Roman" w:hAnsi="Times New Roman" w:cs="Times New Roman"/>
      <w:sz w:val="24"/>
      <w:szCs w:val="20"/>
      <w:lang w:eastAsia="pl-PL"/>
    </w:rPr>
  </w:style>
  <w:style w:type="paragraph" w:customStyle="1" w:styleId="StandardowyStandardowy11">
    <w:name w:val="Standardowy.Standardowy11"/>
    <w:rsid w:val="00DD2C2A"/>
    <w:pPr>
      <w:spacing w:after="0" w:line="240" w:lineRule="auto"/>
    </w:pPr>
    <w:rPr>
      <w:rFonts w:ascii="Garamond" w:eastAsia="Times New Roman" w:hAnsi="Garamond" w:cs="Times New Roman"/>
      <w:sz w:val="26"/>
      <w:szCs w:val="20"/>
      <w:lang w:eastAsia="pl-PL"/>
    </w:rPr>
  </w:style>
  <w:style w:type="paragraph" w:customStyle="1" w:styleId="StandardowyStandardowy12">
    <w:name w:val="Standardowy.Standardowy12"/>
    <w:rsid w:val="00DD2C2A"/>
    <w:pPr>
      <w:spacing w:after="0" w:line="240" w:lineRule="auto"/>
    </w:pPr>
    <w:rPr>
      <w:rFonts w:ascii="Garamond" w:eastAsia="Times New Roman" w:hAnsi="Garamond" w:cs="Times New Roman"/>
      <w:sz w:val="26"/>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E247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basedOn w:val="Normalny"/>
    <w:rsid w:val="00621DA8"/>
    <w:pPr>
      <w:autoSpaceDE w:val="0"/>
      <w:autoSpaceDN w:val="0"/>
      <w:spacing w:after="0" w:line="240" w:lineRule="auto"/>
    </w:pPr>
    <w:rPr>
      <w:rFonts w:ascii="Arial" w:hAnsi="Arial" w:cs="Arial"/>
      <w:color w:val="000000"/>
      <w:sz w:val="24"/>
      <w:szCs w:val="24"/>
    </w:rPr>
  </w:style>
  <w:style w:type="paragraph" w:styleId="Nagwek">
    <w:name w:val="header"/>
    <w:basedOn w:val="Normalny"/>
    <w:link w:val="NagwekZnak"/>
    <w:uiPriority w:val="99"/>
    <w:unhideWhenUsed/>
    <w:rsid w:val="00621DA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1DA8"/>
  </w:style>
  <w:style w:type="paragraph" w:styleId="Stopka">
    <w:name w:val="footer"/>
    <w:basedOn w:val="Normalny"/>
    <w:link w:val="StopkaZnak"/>
    <w:uiPriority w:val="99"/>
    <w:unhideWhenUsed/>
    <w:rsid w:val="00621DA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1DA8"/>
  </w:style>
  <w:style w:type="paragraph" w:styleId="Tekstpodstawowy">
    <w:name w:val="Body Text"/>
    <w:basedOn w:val="Normalny"/>
    <w:link w:val="TekstpodstawowyZnak"/>
    <w:semiHidden/>
    <w:unhideWhenUsed/>
    <w:rsid w:val="00621DA8"/>
    <w:pPr>
      <w:spacing w:after="0" w:line="240" w:lineRule="auto"/>
      <w:jc w:val="both"/>
    </w:pPr>
    <w:rPr>
      <w:rFonts w:ascii="Tahoma" w:eastAsia="Times New Roman" w:hAnsi="Tahoma" w:cs="Times New Roman"/>
      <w:sz w:val="28"/>
      <w:szCs w:val="20"/>
      <w:lang w:eastAsia="pl-PL"/>
    </w:rPr>
  </w:style>
  <w:style w:type="character" w:customStyle="1" w:styleId="TekstpodstawowyZnak">
    <w:name w:val="Tekst podstawowy Znak"/>
    <w:basedOn w:val="Domylnaczcionkaakapitu"/>
    <w:link w:val="Tekstpodstawowy"/>
    <w:semiHidden/>
    <w:rsid w:val="00621DA8"/>
    <w:rPr>
      <w:rFonts w:ascii="Tahoma" w:eastAsia="Times New Roman" w:hAnsi="Tahoma" w:cs="Times New Roman"/>
      <w:sz w:val="28"/>
      <w:szCs w:val="20"/>
      <w:lang w:eastAsia="pl-PL"/>
    </w:rPr>
  </w:style>
  <w:style w:type="paragraph" w:styleId="Tekstdymka">
    <w:name w:val="Balloon Text"/>
    <w:basedOn w:val="Normalny"/>
    <w:link w:val="TekstdymkaZnak"/>
    <w:semiHidden/>
    <w:unhideWhenUsed/>
    <w:rsid w:val="00621DA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621DA8"/>
    <w:rPr>
      <w:rFonts w:ascii="Tahoma" w:hAnsi="Tahoma" w:cs="Tahoma"/>
      <w:sz w:val="16"/>
      <w:szCs w:val="16"/>
    </w:rPr>
  </w:style>
  <w:style w:type="character" w:styleId="Hipercze">
    <w:name w:val="Hyperlink"/>
    <w:basedOn w:val="Domylnaczcionkaakapitu"/>
    <w:uiPriority w:val="99"/>
    <w:semiHidden/>
    <w:unhideWhenUsed/>
    <w:rsid w:val="00757D44"/>
    <w:rPr>
      <w:color w:val="0000FF"/>
      <w:u w:val="single"/>
    </w:rPr>
  </w:style>
  <w:style w:type="paragraph" w:styleId="NormalnyWeb">
    <w:name w:val="Normal (Web)"/>
    <w:basedOn w:val="Normalny"/>
    <w:uiPriority w:val="99"/>
    <w:semiHidden/>
    <w:unhideWhenUsed/>
    <w:rsid w:val="00757D4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onversation-mail">
    <w:name w:val="conversation-mail"/>
    <w:basedOn w:val="Domylnaczcionkaakapitu"/>
    <w:rsid w:val="00757D44"/>
  </w:style>
  <w:style w:type="character" w:customStyle="1" w:styleId="conversation-time">
    <w:name w:val="conversation-time"/>
    <w:basedOn w:val="Domylnaczcionkaakapitu"/>
    <w:rsid w:val="00757D44"/>
  </w:style>
  <w:style w:type="character" w:styleId="Pogrubienie">
    <w:name w:val="Strong"/>
    <w:basedOn w:val="Domylnaczcionkaakapitu"/>
    <w:uiPriority w:val="22"/>
    <w:qFormat/>
    <w:rsid w:val="00757D44"/>
    <w:rPr>
      <w:b/>
      <w:bCs/>
    </w:rPr>
  </w:style>
  <w:style w:type="paragraph" w:styleId="Akapitzlist">
    <w:name w:val="List Paragraph"/>
    <w:basedOn w:val="Normalny"/>
    <w:uiPriority w:val="34"/>
    <w:qFormat/>
    <w:rsid w:val="007168E2"/>
    <w:pPr>
      <w:ind w:left="720"/>
      <w:contextualSpacing/>
    </w:pPr>
  </w:style>
  <w:style w:type="paragraph" w:customStyle="1" w:styleId="Tekstpodstawowy31">
    <w:name w:val="Tekst podstawowy 31"/>
    <w:basedOn w:val="Normalny"/>
    <w:rsid w:val="00DD2C2A"/>
    <w:pPr>
      <w:widowControl w:val="0"/>
      <w:spacing w:after="0" w:line="260" w:lineRule="auto"/>
      <w:jc w:val="both"/>
    </w:pPr>
    <w:rPr>
      <w:rFonts w:ascii="Times New Roman" w:eastAsia="Times New Roman" w:hAnsi="Times New Roman" w:cs="Times New Roman"/>
      <w:sz w:val="24"/>
      <w:szCs w:val="20"/>
      <w:lang w:eastAsia="pl-PL"/>
    </w:rPr>
  </w:style>
  <w:style w:type="paragraph" w:customStyle="1" w:styleId="StandardowyStandardowy11">
    <w:name w:val="Standardowy.Standardowy11"/>
    <w:rsid w:val="00DD2C2A"/>
    <w:pPr>
      <w:spacing w:after="0" w:line="240" w:lineRule="auto"/>
    </w:pPr>
    <w:rPr>
      <w:rFonts w:ascii="Garamond" w:eastAsia="Times New Roman" w:hAnsi="Garamond" w:cs="Times New Roman"/>
      <w:sz w:val="26"/>
      <w:szCs w:val="20"/>
      <w:lang w:eastAsia="pl-PL"/>
    </w:rPr>
  </w:style>
  <w:style w:type="paragraph" w:customStyle="1" w:styleId="StandardowyStandardowy12">
    <w:name w:val="Standardowy.Standardowy12"/>
    <w:rsid w:val="00DD2C2A"/>
    <w:pPr>
      <w:spacing w:after="0" w:line="240" w:lineRule="auto"/>
    </w:pPr>
    <w:rPr>
      <w:rFonts w:ascii="Garamond" w:eastAsia="Times New Roman" w:hAnsi="Garamond" w:cs="Times New Roman"/>
      <w:sz w:val="26"/>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393669">
      <w:bodyDiv w:val="1"/>
      <w:marLeft w:val="0"/>
      <w:marRight w:val="0"/>
      <w:marTop w:val="0"/>
      <w:marBottom w:val="0"/>
      <w:divBdr>
        <w:top w:val="none" w:sz="0" w:space="0" w:color="auto"/>
        <w:left w:val="none" w:sz="0" w:space="0" w:color="auto"/>
        <w:bottom w:val="none" w:sz="0" w:space="0" w:color="auto"/>
        <w:right w:val="none" w:sz="0" w:space="0" w:color="auto"/>
      </w:divBdr>
    </w:div>
    <w:div w:id="399326511">
      <w:bodyDiv w:val="1"/>
      <w:marLeft w:val="0"/>
      <w:marRight w:val="0"/>
      <w:marTop w:val="0"/>
      <w:marBottom w:val="0"/>
      <w:divBdr>
        <w:top w:val="none" w:sz="0" w:space="0" w:color="auto"/>
        <w:left w:val="none" w:sz="0" w:space="0" w:color="auto"/>
        <w:bottom w:val="none" w:sz="0" w:space="0" w:color="auto"/>
        <w:right w:val="none" w:sz="0" w:space="0" w:color="auto"/>
      </w:divBdr>
    </w:div>
    <w:div w:id="412550521">
      <w:bodyDiv w:val="1"/>
      <w:marLeft w:val="0"/>
      <w:marRight w:val="0"/>
      <w:marTop w:val="0"/>
      <w:marBottom w:val="0"/>
      <w:divBdr>
        <w:top w:val="none" w:sz="0" w:space="0" w:color="auto"/>
        <w:left w:val="none" w:sz="0" w:space="0" w:color="auto"/>
        <w:bottom w:val="none" w:sz="0" w:space="0" w:color="auto"/>
        <w:right w:val="none" w:sz="0" w:space="0" w:color="auto"/>
      </w:divBdr>
      <w:divsChild>
        <w:div w:id="1157920047">
          <w:marLeft w:val="0"/>
          <w:marRight w:val="0"/>
          <w:marTop w:val="0"/>
          <w:marBottom w:val="0"/>
          <w:divBdr>
            <w:top w:val="none" w:sz="0" w:space="0" w:color="auto"/>
            <w:left w:val="none" w:sz="0" w:space="0" w:color="auto"/>
            <w:bottom w:val="none" w:sz="0" w:space="0" w:color="auto"/>
            <w:right w:val="none" w:sz="0" w:space="0" w:color="auto"/>
          </w:divBdr>
          <w:divsChild>
            <w:div w:id="223295814">
              <w:marLeft w:val="0"/>
              <w:marRight w:val="0"/>
              <w:marTop w:val="0"/>
              <w:marBottom w:val="0"/>
              <w:divBdr>
                <w:top w:val="none" w:sz="0" w:space="0" w:color="auto"/>
                <w:left w:val="none" w:sz="0" w:space="0" w:color="auto"/>
                <w:bottom w:val="none" w:sz="0" w:space="0" w:color="auto"/>
                <w:right w:val="none" w:sz="0" w:space="0" w:color="auto"/>
              </w:divBdr>
              <w:divsChild>
                <w:div w:id="1515077275">
                  <w:marLeft w:val="0"/>
                  <w:marRight w:val="0"/>
                  <w:marTop w:val="0"/>
                  <w:marBottom w:val="0"/>
                  <w:divBdr>
                    <w:top w:val="none" w:sz="0" w:space="0" w:color="auto"/>
                    <w:left w:val="none" w:sz="0" w:space="0" w:color="auto"/>
                    <w:bottom w:val="none" w:sz="0" w:space="0" w:color="auto"/>
                    <w:right w:val="none" w:sz="0" w:space="0" w:color="auto"/>
                  </w:divBdr>
                </w:div>
                <w:div w:id="2013098870">
                  <w:marLeft w:val="0"/>
                  <w:marRight w:val="0"/>
                  <w:marTop w:val="0"/>
                  <w:marBottom w:val="0"/>
                  <w:divBdr>
                    <w:top w:val="none" w:sz="0" w:space="0" w:color="auto"/>
                    <w:left w:val="none" w:sz="0" w:space="0" w:color="auto"/>
                    <w:bottom w:val="none" w:sz="0" w:space="0" w:color="auto"/>
                    <w:right w:val="none" w:sz="0" w:space="0" w:color="auto"/>
                  </w:divBdr>
                  <w:divsChild>
                    <w:div w:id="350301047">
                      <w:marLeft w:val="0"/>
                      <w:marRight w:val="0"/>
                      <w:marTop w:val="0"/>
                      <w:marBottom w:val="0"/>
                      <w:divBdr>
                        <w:top w:val="none" w:sz="0" w:space="0" w:color="auto"/>
                        <w:left w:val="none" w:sz="0" w:space="0" w:color="auto"/>
                        <w:bottom w:val="none" w:sz="0" w:space="0" w:color="auto"/>
                        <w:right w:val="none" w:sz="0" w:space="0" w:color="auto"/>
                      </w:divBdr>
                      <w:divsChild>
                        <w:div w:id="14505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201055">
          <w:marLeft w:val="0"/>
          <w:marRight w:val="0"/>
          <w:marTop w:val="0"/>
          <w:marBottom w:val="0"/>
          <w:divBdr>
            <w:top w:val="none" w:sz="0" w:space="0" w:color="auto"/>
            <w:left w:val="none" w:sz="0" w:space="0" w:color="auto"/>
            <w:bottom w:val="none" w:sz="0" w:space="0" w:color="auto"/>
            <w:right w:val="none" w:sz="0" w:space="0" w:color="auto"/>
          </w:divBdr>
          <w:divsChild>
            <w:div w:id="718938016">
              <w:marLeft w:val="0"/>
              <w:marRight w:val="0"/>
              <w:marTop w:val="0"/>
              <w:marBottom w:val="0"/>
              <w:divBdr>
                <w:top w:val="none" w:sz="0" w:space="0" w:color="auto"/>
                <w:left w:val="none" w:sz="0" w:space="0" w:color="auto"/>
                <w:bottom w:val="none" w:sz="0" w:space="0" w:color="auto"/>
                <w:right w:val="none" w:sz="0" w:space="0" w:color="auto"/>
              </w:divBdr>
              <w:divsChild>
                <w:div w:id="1187017447">
                  <w:marLeft w:val="0"/>
                  <w:marRight w:val="0"/>
                  <w:marTop w:val="0"/>
                  <w:marBottom w:val="0"/>
                  <w:divBdr>
                    <w:top w:val="none" w:sz="0" w:space="0" w:color="auto"/>
                    <w:left w:val="none" w:sz="0" w:space="0" w:color="auto"/>
                    <w:bottom w:val="none" w:sz="0" w:space="0" w:color="auto"/>
                    <w:right w:val="none" w:sz="0" w:space="0" w:color="auto"/>
                  </w:divBdr>
                </w:div>
              </w:divsChild>
            </w:div>
            <w:div w:id="1055088041">
              <w:marLeft w:val="0"/>
              <w:marRight w:val="0"/>
              <w:marTop w:val="0"/>
              <w:marBottom w:val="0"/>
              <w:divBdr>
                <w:top w:val="none" w:sz="0" w:space="0" w:color="auto"/>
                <w:left w:val="none" w:sz="0" w:space="0" w:color="auto"/>
                <w:bottom w:val="none" w:sz="0" w:space="0" w:color="auto"/>
                <w:right w:val="none" w:sz="0" w:space="0" w:color="auto"/>
              </w:divBdr>
              <w:divsChild>
                <w:div w:id="1859544356">
                  <w:marLeft w:val="0"/>
                  <w:marRight w:val="0"/>
                  <w:marTop w:val="0"/>
                  <w:marBottom w:val="0"/>
                  <w:divBdr>
                    <w:top w:val="none" w:sz="0" w:space="0" w:color="auto"/>
                    <w:left w:val="none" w:sz="0" w:space="0" w:color="auto"/>
                    <w:bottom w:val="none" w:sz="0" w:space="0" w:color="auto"/>
                    <w:right w:val="none" w:sz="0" w:space="0" w:color="auto"/>
                  </w:divBdr>
                  <w:divsChild>
                    <w:div w:id="1561743133">
                      <w:marLeft w:val="0"/>
                      <w:marRight w:val="0"/>
                      <w:marTop w:val="0"/>
                      <w:marBottom w:val="0"/>
                      <w:divBdr>
                        <w:top w:val="none" w:sz="0" w:space="0" w:color="auto"/>
                        <w:left w:val="none" w:sz="0" w:space="0" w:color="auto"/>
                        <w:bottom w:val="none" w:sz="0" w:space="0" w:color="auto"/>
                        <w:right w:val="none" w:sz="0" w:space="0" w:color="auto"/>
                      </w:divBdr>
                    </w:div>
                    <w:div w:id="153452125">
                      <w:marLeft w:val="0"/>
                      <w:marRight w:val="0"/>
                      <w:marTop w:val="0"/>
                      <w:marBottom w:val="0"/>
                      <w:divBdr>
                        <w:top w:val="none" w:sz="0" w:space="0" w:color="auto"/>
                        <w:left w:val="none" w:sz="0" w:space="0" w:color="auto"/>
                        <w:bottom w:val="none" w:sz="0" w:space="0" w:color="auto"/>
                        <w:right w:val="none" w:sz="0" w:space="0" w:color="auto"/>
                      </w:divBdr>
                      <w:divsChild>
                        <w:div w:id="1635329544">
                          <w:marLeft w:val="0"/>
                          <w:marRight w:val="0"/>
                          <w:marTop w:val="0"/>
                          <w:marBottom w:val="0"/>
                          <w:divBdr>
                            <w:top w:val="none" w:sz="0" w:space="0" w:color="auto"/>
                            <w:left w:val="none" w:sz="0" w:space="0" w:color="auto"/>
                            <w:bottom w:val="none" w:sz="0" w:space="0" w:color="auto"/>
                            <w:right w:val="none" w:sz="0" w:space="0" w:color="auto"/>
                          </w:divBdr>
                          <w:divsChild>
                            <w:div w:id="495417877">
                              <w:marLeft w:val="0"/>
                              <w:marRight w:val="0"/>
                              <w:marTop w:val="0"/>
                              <w:marBottom w:val="0"/>
                              <w:divBdr>
                                <w:top w:val="none" w:sz="0" w:space="0" w:color="auto"/>
                                <w:left w:val="none" w:sz="0" w:space="0" w:color="auto"/>
                                <w:bottom w:val="none" w:sz="0" w:space="0" w:color="auto"/>
                                <w:right w:val="none" w:sz="0" w:space="0" w:color="auto"/>
                              </w:divBdr>
                            </w:div>
                            <w:div w:id="86471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368439">
              <w:marLeft w:val="0"/>
              <w:marRight w:val="0"/>
              <w:marTop w:val="0"/>
              <w:marBottom w:val="0"/>
              <w:divBdr>
                <w:top w:val="none" w:sz="0" w:space="0" w:color="auto"/>
                <w:left w:val="none" w:sz="0" w:space="0" w:color="auto"/>
                <w:bottom w:val="none" w:sz="0" w:space="0" w:color="auto"/>
                <w:right w:val="none" w:sz="0" w:space="0" w:color="auto"/>
              </w:divBdr>
              <w:divsChild>
                <w:div w:id="101469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488658">
      <w:bodyDiv w:val="1"/>
      <w:marLeft w:val="0"/>
      <w:marRight w:val="0"/>
      <w:marTop w:val="0"/>
      <w:marBottom w:val="0"/>
      <w:divBdr>
        <w:top w:val="none" w:sz="0" w:space="0" w:color="auto"/>
        <w:left w:val="none" w:sz="0" w:space="0" w:color="auto"/>
        <w:bottom w:val="none" w:sz="0" w:space="0" w:color="auto"/>
        <w:right w:val="none" w:sz="0" w:space="0" w:color="auto"/>
      </w:divBdr>
      <w:divsChild>
        <w:div w:id="246622909">
          <w:marLeft w:val="0"/>
          <w:marRight w:val="0"/>
          <w:marTop w:val="0"/>
          <w:marBottom w:val="0"/>
          <w:divBdr>
            <w:top w:val="none" w:sz="0" w:space="0" w:color="auto"/>
            <w:left w:val="none" w:sz="0" w:space="0" w:color="auto"/>
            <w:bottom w:val="none" w:sz="0" w:space="0" w:color="auto"/>
            <w:right w:val="none" w:sz="0" w:space="0" w:color="auto"/>
          </w:divBdr>
          <w:divsChild>
            <w:div w:id="212025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240C2-4B09-4D5C-87A2-7A4671FF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51</Pages>
  <Words>9302</Words>
  <Characters>55817</Characters>
  <Application>Microsoft Office Word</Application>
  <DocSecurity>0</DocSecurity>
  <Lines>465</Lines>
  <Paragraphs>129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Błachut</dc:creator>
  <cp:lastModifiedBy>Małgorzata Błachut</cp:lastModifiedBy>
  <cp:revision>79</cp:revision>
  <dcterms:created xsi:type="dcterms:W3CDTF">2022-11-18T09:10:00Z</dcterms:created>
  <dcterms:modified xsi:type="dcterms:W3CDTF">2022-12-08T12:46:00Z</dcterms:modified>
</cp:coreProperties>
</file>