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B8E" w:rsidRPr="00071F09" w:rsidRDefault="00070B8E" w:rsidP="000D1520">
      <w:pPr>
        <w:jc w:val="center"/>
      </w:pPr>
    </w:p>
    <w:p w:rsidR="00070B8E" w:rsidRPr="00071F09" w:rsidRDefault="00070B8E" w:rsidP="000D1520">
      <w:pPr>
        <w:jc w:val="center"/>
      </w:pPr>
    </w:p>
    <w:p w:rsidR="00070B8E" w:rsidRPr="00071F09" w:rsidRDefault="00070B8E" w:rsidP="000D1520">
      <w:pPr>
        <w:jc w:val="center"/>
      </w:pPr>
    </w:p>
    <w:p w:rsidR="00070B8E" w:rsidRPr="00071F09" w:rsidRDefault="00070B8E" w:rsidP="000D1520">
      <w:pPr>
        <w:jc w:val="center"/>
      </w:pPr>
    </w:p>
    <w:p w:rsidR="00070B8E" w:rsidRPr="00071F09" w:rsidRDefault="00070B8E" w:rsidP="000D1520">
      <w:pPr>
        <w:jc w:val="center"/>
      </w:pPr>
    </w:p>
    <w:p w:rsidR="000D1520" w:rsidRPr="00071F09" w:rsidRDefault="000D1520" w:rsidP="000D1520">
      <w:pPr>
        <w:jc w:val="center"/>
      </w:pPr>
    </w:p>
    <w:p w:rsidR="000D1520" w:rsidRPr="00071F09" w:rsidRDefault="000D1520" w:rsidP="000D1520">
      <w:pPr>
        <w:jc w:val="center"/>
        <w:rPr>
          <w:rFonts w:ascii="Tahoma" w:hAnsi="Tahoma" w:cs="Tahoma"/>
          <w:sz w:val="18"/>
          <w:szCs w:val="18"/>
        </w:rPr>
      </w:pPr>
    </w:p>
    <w:p w:rsidR="000D1520" w:rsidRPr="00071F09" w:rsidRDefault="000D1520" w:rsidP="000D1520">
      <w:pPr>
        <w:jc w:val="center"/>
        <w:rPr>
          <w:rFonts w:ascii="Tahoma" w:hAnsi="Tahoma" w:cs="Tahoma"/>
          <w:sz w:val="28"/>
          <w:szCs w:val="28"/>
          <w:u w:val="single"/>
        </w:rPr>
      </w:pPr>
      <w:r w:rsidRPr="00071F09">
        <w:rPr>
          <w:rFonts w:ascii="Tahoma" w:hAnsi="Tahoma" w:cs="Tahoma"/>
          <w:sz w:val="28"/>
          <w:szCs w:val="28"/>
          <w:u w:val="single"/>
        </w:rPr>
        <w:t xml:space="preserve">Dostawa sprzętu, oprogramowania i instalacja urządzeń sieciowych </w:t>
      </w:r>
    </w:p>
    <w:p w:rsidR="00070B8E" w:rsidRPr="00071F09" w:rsidRDefault="00070B8E" w:rsidP="000D1520">
      <w:pPr>
        <w:jc w:val="center"/>
        <w:rPr>
          <w:rFonts w:ascii="Tahoma" w:hAnsi="Tahoma" w:cs="Tahoma"/>
          <w:sz w:val="28"/>
          <w:szCs w:val="28"/>
          <w:u w:val="single"/>
        </w:rPr>
      </w:pPr>
    </w:p>
    <w:p w:rsidR="00070B8E" w:rsidRPr="00071F09" w:rsidRDefault="00070B8E" w:rsidP="00070B8E">
      <w:pPr>
        <w:jc w:val="center"/>
        <w:rPr>
          <w:rFonts w:ascii="Tahoma" w:hAnsi="Tahoma" w:cs="Tahoma"/>
          <w:sz w:val="18"/>
          <w:szCs w:val="18"/>
        </w:rPr>
      </w:pPr>
      <w:r w:rsidRPr="00071F09">
        <w:rPr>
          <w:rFonts w:ascii="Tahoma" w:hAnsi="Tahoma" w:cs="Tahoma"/>
          <w:sz w:val="18"/>
          <w:szCs w:val="18"/>
        </w:rPr>
        <w:t>SZCZEGÓŁOWY OPIS PRZEDMIOTU ZAMÓWIENIA – PARAMETRY WYMAGANE</w:t>
      </w:r>
    </w:p>
    <w:p w:rsidR="00070B8E" w:rsidRPr="00071F09" w:rsidRDefault="00070B8E" w:rsidP="00070B8E">
      <w:pPr>
        <w:jc w:val="center"/>
        <w:rPr>
          <w:rFonts w:ascii="Tahoma" w:hAnsi="Tahoma" w:cs="Tahoma"/>
          <w:sz w:val="18"/>
          <w:szCs w:val="18"/>
        </w:rPr>
      </w:pPr>
    </w:p>
    <w:p w:rsidR="00070B8E" w:rsidRPr="00071F09" w:rsidRDefault="00070B8E" w:rsidP="000D1520">
      <w:pPr>
        <w:jc w:val="center"/>
        <w:rPr>
          <w:rFonts w:ascii="Tahoma" w:hAnsi="Tahoma" w:cs="Tahoma"/>
          <w:sz w:val="28"/>
          <w:szCs w:val="28"/>
          <w:u w:val="single"/>
        </w:rPr>
      </w:pPr>
      <w:bookmarkStart w:id="0" w:name="_GoBack"/>
      <w:bookmarkEnd w:id="0"/>
    </w:p>
    <w:tbl>
      <w:tblPr>
        <w:tblW w:w="12889" w:type="dxa"/>
        <w:jc w:val="center"/>
        <w:tblLayout w:type="fixed"/>
        <w:tblCellMar>
          <w:left w:w="113" w:type="dxa"/>
        </w:tblCellMar>
        <w:tblLook w:val="0000" w:firstRow="0" w:lastRow="0" w:firstColumn="0" w:lastColumn="0" w:noHBand="0" w:noVBand="0"/>
      </w:tblPr>
      <w:tblGrid>
        <w:gridCol w:w="968"/>
        <w:gridCol w:w="6908"/>
        <w:gridCol w:w="1044"/>
        <w:gridCol w:w="992"/>
        <w:gridCol w:w="2977"/>
      </w:tblGrid>
      <w:tr w:rsidR="00071F09" w:rsidRPr="00071F09" w:rsidTr="000D1520">
        <w:trPr>
          <w:tblHeader/>
          <w:jc w:val="center"/>
        </w:trPr>
        <w:tc>
          <w:tcPr>
            <w:tcW w:w="968" w:type="dxa"/>
            <w:tcBorders>
              <w:top w:val="single" w:sz="4" w:space="0" w:color="00000A"/>
              <w:left w:val="single" w:sz="4" w:space="0" w:color="00000A"/>
              <w:bottom w:val="single" w:sz="4" w:space="0" w:color="00000A"/>
            </w:tcBorders>
            <w:shd w:val="clear" w:color="auto" w:fill="D9D9D9"/>
          </w:tcPr>
          <w:p w:rsidR="000D1520" w:rsidRPr="00071F09" w:rsidRDefault="000D1520" w:rsidP="000D1520">
            <w:pPr>
              <w:pStyle w:val="Nagwek4"/>
              <w:numPr>
                <w:ilvl w:val="0"/>
                <w:numId w:val="2"/>
              </w:numPr>
              <w:spacing w:before="0" w:after="0" w:line="240" w:lineRule="auto"/>
              <w:ind w:left="0" w:firstLine="0"/>
              <w:jc w:val="center"/>
              <w:rPr>
                <w:b/>
                <w:bCs/>
              </w:rPr>
            </w:pPr>
            <w:r w:rsidRPr="00071F09">
              <w:rPr>
                <w:rFonts w:ascii="Calibri" w:hAnsi="Calibri" w:cs="Calibri"/>
                <w:sz w:val="40"/>
                <w:szCs w:val="40"/>
                <w:u w:val="single"/>
              </w:rPr>
              <w:lastRenderedPageBreak/>
              <w:br w:type="page"/>
            </w:r>
            <w:r w:rsidRPr="00071F09">
              <w:rPr>
                <w:rFonts w:ascii="Tahoma" w:hAnsi="Tahoma" w:cs="Tahoma"/>
                <w:b/>
                <w:bCs/>
              </w:rPr>
              <w:t>L.p.</w:t>
            </w:r>
          </w:p>
        </w:tc>
        <w:tc>
          <w:tcPr>
            <w:tcW w:w="6908" w:type="dxa"/>
            <w:tcBorders>
              <w:top w:val="single" w:sz="4" w:space="0" w:color="00000A"/>
              <w:left w:val="single" w:sz="4" w:space="0" w:color="00000A"/>
              <w:bottom w:val="single" w:sz="4" w:space="0" w:color="00000A"/>
            </w:tcBorders>
            <w:shd w:val="clear" w:color="auto" w:fill="D9D9D9"/>
          </w:tcPr>
          <w:p w:rsidR="000D1520" w:rsidRPr="00071F09" w:rsidRDefault="000D1520" w:rsidP="000D1520">
            <w:pPr>
              <w:pStyle w:val="Nagwek4"/>
              <w:numPr>
                <w:ilvl w:val="0"/>
                <w:numId w:val="2"/>
              </w:numPr>
              <w:spacing w:before="0" w:after="0" w:line="240" w:lineRule="auto"/>
              <w:ind w:left="0" w:firstLine="0"/>
              <w:rPr>
                <w:b/>
                <w:bCs/>
              </w:rPr>
            </w:pPr>
            <w:r w:rsidRPr="00071F09">
              <w:rPr>
                <w:rFonts w:ascii="Tahoma" w:hAnsi="Tahoma" w:cs="Tahoma"/>
                <w:b/>
                <w:bCs/>
              </w:rPr>
              <w:t>Opis</w:t>
            </w:r>
          </w:p>
        </w:tc>
        <w:tc>
          <w:tcPr>
            <w:tcW w:w="1044" w:type="dxa"/>
            <w:tcBorders>
              <w:top w:val="single" w:sz="4" w:space="0" w:color="00000A"/>
              <w:left w:val="single" w:sz="4" w:space="0" w:color="00000A"/>
              <w:bottom w:val="single" w:sz="4" w:space="0" w:color="00000A"/>
            </w:tcBorders>
            <w:shd w:val="clear" w:color="auto" w:fill="D9D9D9"/>
          </w:tcPr>
          <w:p w:rsidR="000D1520" w:rsidRPr="00071F09" w:rsidRDefault="000D1520" w:rsidP="000D1520">
            <w:pPr>
              <w:pStyle w:val="Nagwek4"/>
              <w:numPr>
                <w:ilvl w:val="0"/>
                <w:numId w:val="2"/>
              </w:numPr>
              <w:spacing w:before="0" w:after="0" w:line="240" w:lineRule="auto"/>
              <w:ind w:left="0" w:firstLine="0"/>
              <w:jc w:val="center"/>
              <w:rPr>
                <w:b/>
                <w:bCs/>
              </w:rPr>
            </w:pPr>
            <w:r w:rsidRPr="00071F09">
              <w:rPr>
                <w:rFonts w:ascii="Tahoma" w:hAnsi="Tahoma" w:cs="Tahoma"/>
                <w:b/>
                <w:bCs/>
              </w:rPr>
              <w:t>Ilość</w:t>
            </w:r>
          </w:p>
        </w:tc>
        <w:tc>
          <w:tcPr>
            <w:tcW w:w="992" w:type="dxa"/>
            <w:tcBorders>
              <w:top w:val="single" w:sz="4" w:space="0" w:color="00000A"/>
              <w:left w:val="single" w:sz="4" w:space="0" w:color="00000A"/>
              <w:bottom w:val="single" w:sz="4" w:space="0" w:color="00000A"/>
            </w:tcBorders>
            <w:shd w:val="clear" w:color="auto" w:fill="D9D9D9"/>
          </w:tcPr>
          <w:p w:rsidR="000D1520" w:rsidRPr="00071F09" w:rsidRDefault="000D1520" w:rsidP="000D1520">
            <w:pPr>
              <w:pStyle w:val="Nagwek4"/>
              <w:numPr>
                <w:ilvl w:val="0"/>
                <w:numId w:val="2"/>
              </w:numPr>
              <w:spacing w:before="0" w:after="0" w:line="240" w:lineRule="auto"/>
              <w:ind w:left="0" w:firstLine="0"/>
              <w:jc w:val="center"/>
              <w:rPr>
                <w:b/>
                <w:bCs/>
              </w:rPr>
            </w:pPr>
            <w:r w:rsidRPr="00071F09">
              <w:rPr>
                <w:rFonts w:ascii="Tahoma" w:hAnsi="Tahoma" w:cs="Tahoma"/>
                <w:b/>
                <w:bCs/>
              </w:rPr>
              <w:t>J.m.</w:t>
            </w:r>
          </w:p>
        </w:tc>
        <w:tc>
          <w:tcPr>
            <w:tcW w:w="2977" w:type="dxa"/>
            <w:tcBorders>
              <w:top w:val="single" w:sz="4" w:space="0" w:color="00000A"/>
              <w:left w:val="single" w:sz="4" w:space="0" w:color="00000A"/>
              <w:bottom w:val="single" w:sz="4" w:space="0" w:color="00000A"/>
              <w:right w:val="single" w:sz="4" w:space="0" w:color="00000A"/>
            </w:tcBorders>
            <w:shd w:val="clear" w:color="auto" w:fill="D9D9D9"/>
          </w:tcPr>
          <w:p w:rsidR="000D1520" w:rsidRPr="00071F09" w:rsidRDefault="000D1520" w:rsidP="000D1520">
            <w:pPr>
              <w:pStyle w:val="Nagwek4"/>
              <w:numPr>
                <w:ilvl w:val="0"/>
                <w:numId w:val="2"/>
              </w:numPr>
              <w:spacing w:before="0" w:after="0" w:line="240" w:lineRule="auto"/>
              <w:ind w:left="0" w:firstLine="0"/>
              <w:jc w:val="center"/>
              <w:rPr>
                <w:b/>
                <w:bCs/>
              </w:rPr>
            </w:pPr>
            <w:r w:rsidRPr="00071F09">
              <w:rPr>
                <w:rFonts w:ascii="Tahoma" w:hAnsi="Tahoma" w:cs="Tahoma"/>
                <w:b/>
                <w:bCs/>
              </w:rPr>
              <w:t>Termin dostawy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bookmarkStart w:id="1" w:name="_Ref16152096"/>
          </w:p>
        </w:tc>
        <w:bookmarkEnd w:id="1"/>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Rozbudowa macierzy HPE 3PAR 8200</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rPr>
              <w:t>2</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kpl.</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bookmarkStart w:id="2" w:name="_Ref16154655"/>
          </w:p>
        </w:tc>
        <w:bookmarkEnd w:id="2"/>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Rozbudowa  przełączników SAN</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rPr>
              <w:t>4</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kpl.</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bottom"/>
          </w:tcPr>
          <w:p w:rsidR="000D1520" w:rsidRPr="00071F09" w:rsidRDefault="000D1520" w:rsidP="000D1520">
            <w:pPr>
              <w:rPr>
                <w:rFonts w:ascii="Tahoma" w:hAnsi="Tahoma" w:cs="Tahoma"/>
                <w:sz w:val="18"/>
                <w:szCs w:val="18"/>
              </w:rPr>
            </w:pPr>
            <w:r w:rsidRPr="00071F09">
              <w:rPr>
                <w:rFonts w:ascii="Tahoma" w:hAnsi="Tahoma" w:cs="Tahoma"/>
                <w:sz w:val="18"/>
                <w:szCs w:val="18"/>
              </w:rPr>
              <w:t>Serwer blade</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rPr>
              <w:t>2</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Rozbudowa pamięci RAM w serwerach BL460 Gen9</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rPr>
              <w:t>12</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kpl.</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Przełącznik LAN</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rPr>
              <w:t>2</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Kontrakt serwisowy dla HPE Blade Systems</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rPr>
              <w:t>1</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kpl.</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 xml:space="preserve">Zestawy komputerowe (bez monitorów)  </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rPr>
              <w:t>50</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kpl.</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bottom"/>
          </w:tcPr>
          <w:p w:rsidR="000D1520" w:rsidRPr="00071F09" w:rsidRDefault="000D1520" w:rsidP="000D1520">
            <w:pPr>
              <w:rPr>
                <w:rFonts w:ascii="Tahoma" w:hAnsi="Tahoma" w:cs="Tahoma"/>
                <w:sz w:val="18"/>
                <w:szCs w:val="18"/>
              </w:rPr>
            </w:pPr>
            <w:r w:rsidRPr="00071F09">
              <w:rPr>
                <w:rFonts w:ascii="Tahoma" w:hAnsi="Tahoma" w:cs="Tahoma"/>
                <w:sz w:val="18"/>
                <w:szCs w:val="18"/>
                <w:lang w:val="en-US"/>
              </w:rPr>
              <w:t xml:space="preserve">Monitor 21”-22”   </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rPr>
              <w:t>50</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Komputer przenośny 15”  Typ I</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rPr>
              <w:t>3</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Komputer przenośny 15”  Typ II</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rPr>
              <w:t>1</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0"/>
              </w:numPr>
              <w:spacing w:before="0" w:after="0" w:line="240" w:lineRule="auto"/>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Klawiatury i myszy</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rPr>
              <w:t>40</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kpl.</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lang w:val="en-US"/>
              </w:rPr>
            </w:pPr>
            <w:r w:rsidRPr="00071F09">
              <w:rPr>
                <w:rFonts w:ascii="Tahoma" w:hAnsi="Tahoma" w:cs="Tahoma"/>
                <w:sz w:val="18"/>
                <w:szCs w:val="18"/>
                <w:lang w:val="en-US"/>
              </w:rPr>
              <w:t xml:space="preserve">Mysz ze skanerem   </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rPr>
              <w:t>40</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1"/>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lang w:val="en-US"/>
              </w:rPr>
            </w:pPr>
            <w:r w:rsidRPr="00071F09">
              <w:rPr>
                <w:rFonts w:ascii="Tahoma" w:hAnsi="Tahoma" w:cs="Tahoma"/>
                <w:sz w:val="18"/>
                <w:szCs w:val="18"/>
                <w:lang w:val="en-US"/>
              </w:rPr>
              <w:t>Dysk SSD</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rPr>
              <w:t>20</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1"/>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Urządzenie wielofunkcyjne monochromatyczne laserowe A4 Typ I</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rPr>
              <w:t>15</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1"/>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Urządzenie wielofunkcyjne monochromatyczne laserowe A4 Typ II</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rPr>
              <w:t>2</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1"/>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Urządzenie wielofunkcyjne kolorowe atramentowe A4</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rPr>
              <w:t>3</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1"/>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Zasilacz awaryjny UPS</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rPr>
              <w:t>2</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1"/>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lang w:val="en-US"/>
              </w:rPr>
              <w:t>OfficeStd 2019 OLP NL Gov*</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lang w:val="en-US"/>
              </w:rPr>
              <w:t>20</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1"/>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lang w:val="en-US"/>
              </w:rPr>
            </w:pPr>
            <w:r w:rsidRPr="00071F09">
              <w:rPr>
                <w:rFonts w:ascii="Tahoma" w:hAnsi="Tahoma" w:cs="Tahoma"/>
                <w:sz w:val="18"/>
                <w:szCs w:val="18"/>
                <w:lang w:val="en-US"/>
              </w:rPr>
              <w:t>WinSvrSTDCore 2019 OLP 16Lic NL Gov CoreLic</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lang w:val="en-US"/>
              </w:rPr>
              <w:t>1</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1"/>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lang w:val="en-US"/>
              </w:rPr>
            </w:pPr>
            <w:r w:rsidRPr="00071F09">
              <w:rPr>
                <w:rFonts w:ascii="Tahoma" w:hAnsi="Tahoma" w:cs="Tahoma"/>
                <w:sz w:val="18"/>
                <w:szCs w:val="18"/>
                <w:lang w:val="en-US"/>
              </w:rPr>
              <w:t>WinSvrCAL 2019 OLP NL Gov UsrCAL</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lang w:val="en-US"/>
              </w:rPr>
              <w:t>50</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1"/>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lang w:val="en-US"/>
              </w:rPr>
            </w:pPr>
            <w:r w:rsidRPr="00071F09">
              <w:rPr>
                <w:rFonts w:ascii="Tahoma" w:hAnsi="Tahoma" w:cs="Tahoma"/>
                <w:sz w:val="18"/>
                <w:szCs w:val="18"/>
                <w:lang w:val="en-US"/>
              </w:rPr>
              <w:t>WinRmtDsktpSrvcsCAL 2019 OLP NL Gov UsrCAL</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lang w:val="en-US"/>
              </w:rPr>
              <w:t>50</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1"/>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tcPr>
          <w:p w:rsidR="000D1520" w:rsidRPr="00071F09" w:rsidRDefault="000D1520" w:rsidP="000D1520">
            <w:pPr>
              <w:rPr>
                <w:rFonts w:ascii="Tahoma" w:hAnsi="Tahoma" w:cs="Tahoma"/>
                <w:sz w:val="18"/>
                <w:szCs w:val="18"/>
              </w:rPr>
            </w:pPr>
            <w:r w:rsidRPr="00071F09">
              <w:rPr>
                <w:rFonts w:ascii="Tahoma" w:eastAsia="Microsoft YaHei" w:hAnsi="Tahoma" w:cs="Tahoma"/>
                <w:sz w:val="18"/>
                <w:szCs w:val="18"/>
              </w:rPr>
              <w:t>Przedłużenie serwisu na 36 miesięcy dla posiadanego przez Zamawiającego systemu Veeam Backup &amp; Replication Enterprise for Vmware (per procesor) – obecnie serwis na te licencje jest wygaszony (Zamawiający wymaga wznowienia usługi serwisu producenta oraz zapewnienie 36 miesięcznego okresu serwisu licząc od momentu odbioru).</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rPr>
              <w:t>24</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1"/>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tcPr>
          <w:p w:rsidR="000D1520" w:rsidRPr="00071F09" w:rsidRDefault="000D1520" w:rsidP="000D1520">
            <w:pPr>
              <w:rPr>
                <w:rFonts w:ascii="Tahoma" w:hAnsi="Tahoma" w:cs="Tahoma"/>
                <w:sz w:val="18"/>
                <w:szCs w:val="18"/>
              </w:rPr>
            </w:pPr>
            <w:r w:rsidRPr="00071F09">
              <w:rPr>
                <w:rFonts w:ascii="Tahoma" w:eastAsia="Microsoft YaHei" w:hAnsi="Tahoma" w:cs="Tahoma"/>
                <w:sz w:val="18"/>
                <w:szCs w:val="18"/>
              </w:rPr>
              <w:t>Rozbudowa posiadanego przez Zamawiającego systemu Veeam Backup &amp; Replication Enterprise for Vmware (per processor) od dodatkowe licencje na procesor fizyczne oraz zapewnienie 36 miesięcznego okresu serwisu licząc od momentu odbioru.</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rPr>
              <w:t>4</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1"/>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tcPr>
          <w:p w:rsidR="000D1520" w:rsidRPr="00071F09" w:rsidRDefault="000D1520" w:rsidP="000D1520">
            <w:pPr>
              <w:rPr>
                <w:rFonts w:ascii="Tahoma" w:hAnsi="Tahoma" w:cs="Tahoma"/>
                <w:sz w:val="18"/>
                <w:szCs w:val="18"/>
              </w:rPr>
            </w:pPr>
            <w:r w:rsidRPr="00071F09">
              <w:rPr>
                <w:rFonts w:ascii="Tahoma" w:eastAsia="Microsoft YaHei" w:hAnsi="Tahoma" w:cs="Tahoma"/>
                <w:sz w:val="18"/>
                <w:szCs w:val="18"/>
              </w:rPr>
              <w:t>Aktualizacja wykorzystywanego przez Zamawiającego środowiska VMware vSphere poprzez dostarczenie licencji VMware vSphere 6 Standard – per procesor objętych 36 miesięcznym wsparciem.</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lang w:val="en-US"/>
              </w:rPr>
              <w:t>24</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1"/>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tcPr>
          <w:p w:rsidR="000D1520" w:rsidRPr="00071F09" w:rsidRDefault="000D1520" w:rsidP="000D1520">
            <w:pPr>
              <w:rPr>
                <w:rFonts w:ascii="Tahoma" w:hAnsi="Tahoma" w:cs="Tahoma"/>
                <w:sz w:val="18"/>
                <w:szCs w:val="18"/>
              </w:rPr>
            </w:pPr>
            <w:r w:rsidRPr="00071F09">
              <w:rPr>
                <w:rFonts w:ascii="Tahoma" w:eastAsia="Microsoft YaHei" w:hAnsi="Tahoma" w:cs="Tahoma"/>
                <w:sz w:val="18"/>
                <w:szCs w:val="18"/>
              </w:rPr>
              <w:t>Rozbudowa wykorzystywanego przez Zamawiającego środowiska VMware vSphere poprzez dostarczenie licencji VMware vSphere 6 Standard – per procesor objętych 36 miesięcznym wsparciem.</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rPr>
              <w:t>4</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1"/>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tcPr>
          <w:p w:rsidR="000D1520" w:rsidRPr="00071F09" w:rsidRDefault="000D1520" w:rsidP="000D1520">
            <w:pPr>
              <w:rPr>
                <w:rFonts w:ascii="Tahoma" w:hAnsi="Tahoma" w:cs="Tahoma"/>
                <w:sz w:val="18"/>
                <w:szCs w:val="18"/>
              </w:rPr>
            </w:pPr>
            <w:r w:rsidRPr="00071F09">
              <w:rPr>
                <w:rFonts w:ascii="Tahoma" w:eastAsia="Microsoft YaHei" w:hAnsi="Tahoma" w:cs="Tahoma"/>
                <w:sz w:val="18"/>
                <w:szCs w:val="18"/>
              </w:rPr>
              <w:t>Aktualizacja wykorzystywanego przez Zamawiającego środowiska VMware vSphere poprzez dostarczenie licencji VMware vCenter Server 6 Standard objętej 36 miesięcznym wsparciem.</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rPr>
              <w:t>1</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1"/>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Przedłużenie i rozbudowa posiadanych licencji ESET Endpoint Antivirus Suite o 24 miesiące  (obecnie zamawiający posiada 800 licencji)***</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lang w:val="en-US"/>
              </w:rPr>
              <w:t>1000</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1"/>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Przedłużenie i rozbudowa posiadanych licencji ESET Mail Security o 24 miesiące  (obecnie zamawiający posiada 1100 licencji) ***</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rPr>
            </w:pPr>
            <w:r w:rsidRPr="00071F09">
              <w:rPr>
                <w:rFonts w:ascii="Tahoma" w:hAnsi="Tahoma" w:cs="Tahoma"/>
                <w:sz w:val="18"/>
                <w:szCs w:val="18"/>
                <w:lang w:val="en-US"/>
              </w:rPr>
              <w:t>1300</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1"/>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Firewall</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lang w:val="en-US"/>
              </w:rPr>
            </w:pPr>
            <w:r w:rsidRPr="00071F09">
              <w:rPr>
                <w:rFonts w:ascii="Tahoma" w:hAnsi="Tahoma" w:cs="Tahoma"/>
                <w:sz w:val="18"/>
                <w:szCs w:val="18"/>
                <w:lang w:val="en-US"/>
              </w:rPr>
              <w:t>2</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1"/>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szt.</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do 45 dni od zawarcia umowy</w:t>
            </w:r>
          </w:p>
        </w:tc>
      </w:tr>
      <w:tr w:rsidR="00071F09"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pPr>
          </w:p>
        </w:tc>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 xml:space="preserve">Zestaw 2 macierzy dyskowych </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lang w:val="en-US"/>
              </w:rPr>
            </w:pPr>
            <w:r w:rsidRPr="00071F09">
              <w:rPr>
                <w:rFonts w:ascii="Tahoma" w:hAnsi="Tahoma" w:cs="Tahoma"/>
                <w:sz w:val="18"/>
                <w:szCs w:val="18"/>
                <w:lang w:val="en-US"/>
              </w:rPr>
              <w:t>1</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1"/>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kpl.</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jc w:val="center"/>
              <w:rPr>
                <w:rFonts w:ascii="Tahoma" w:hAnsi="Tahoma" w:cs="Tahoma"/>
                <w:sz w:val="18"/>
                <w:szCs w:val="18"/>
              </w:rPr>
            </w:pPr>
            <w:r w:rsidRPr="00071F09">
              <w:rPr>
                <w:rFonts w:ascii="Tahoma" w:hAnsi="Tahoma" w:cs="Tahoma"/>
                <w:sz w:val="18"/>
                <w:szCs w:val="18"/>
              </w:rPr>
              <w:t>do 45 dni od zawarcia umowy</w:t>
            </w:r>
          </w:p>
        </w:tc>
      </w:tr>
      <w:tr w:rsidR="000D1520" w:rsidRPr="00071F09" w:rsidTr="000D1520">
        <w:trPr>
          <w:jc w:val="center"/>
        </w:trPr>
        <w:tc>
          <w:tcPr>
            <w:tcW w:w="96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0"/>
                <w:numId w:val="7"/>
              </w:numPr>
              <w:spacing w:before="0" w:after="0" w:line="240" w:lineRule="auto"/>
              <w:jc w:val="center"/>
              <w:rPr>
                <w:rFonts w:ascii="Calibri" w:hAnsi="Calibri" w:cs="Calibri"/>
              </w:rPr>
            </w:pPr>
          </w:p>
        </w:tc>
        <w:tc>
          <w:tcPr>
            <w:tcW w:w="6908"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Instalacje sieci logicznej (dokładne lokalizacje opisane poniżej)</w:t>
            </w:r>
          </w:p>
        </w:tc>
        <w:tc>
          <w:tcPr>
            <w:tcW w:w="1044"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jc w:val="center"/>
              <w:rPr>
                <w:rFonts w:ascii="Tahoma" w:hAnsi="Tahoma" w:cs="Tahoma"/>
                <w:sz w:val="18"/>
                <w:szCs w:val="18"/>
                <w:lang w:val="en-US"/>
              </w:rPr>
            </w:pPr>
            <w:r w:rsidRPr="00071F09">
              <w:rPr>
                <w:rFonts w:ascii="Tahoma" w:hAnsi="Tahoma" w:cs="Tahoma"/>
                <w:sz w:val="18"/>
                <w:szCs w:val="18"/>
                <w:lang w:val="en-US"/>
              </w:rPr>
              <w:t>1</w:t>
            </w:r>
          </w:p>
        </w:tc>
        <w:tc>
          <w:tcPr>
            <w:tcW w:w="992" w:type="dxa"/>
            <w:tcBorders>
              <w:top w:val="single" w:sz="4" w:space="0" w:color="00000A"/>
              <w:left w:val="single" w:sz="4" w:space="0" w:color="00000A"/>
              <w:bottom w:val="single" w:sz="4" w:space="0" w:color="00000A"/>
            </w:tcBorders>
            <w:shd w:val="clear" w:color="auto" w:fill="auto"/>
            <w:vAlign w:val="center"/>
          </w:tcPr>
          <w:p w:rsidR="000D1520" w:rsidRPr="00071F09" w:rsidRDefault="000D1520" w:rsidP="000D1520">
            <w:pPr>
              <w:pStyle w:val="Nagwek4"/>
              <w:numPr>
                <w:ilvl w:val="1"/>
                <w:numId w:val="2"/>
              </w:numPr>
              <w:spacing w:before="0" w:after="0" w:line="240" w:lineRule="auto"/>
              <w:ind w:left="0" w:firstLine="0"/>
              <w:jc w:val="center"/>
              <w:rPr>
                <w:rFonts w:ascii="Tahoma" w:hAnsi="Tahoma" w:cs="Tahoma"/>
                <w:sz w:val="18"/>
                <w:szCs w:val="18"/>
              </w:rPr>
            </w:pPr>
            <w:r w:rsidRPr="00071F09">
              <w:rPr>
                <w:rFonts w:ascii="Tahoma" w:hAnsi="Tahoma" w:cs="Tahoma"/>
                <w:sz w:val="18"/>
                <w:szCs w:val="18"/>
              </w:rPr>
              <w:t>kpl</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1520" w:rsidRPr="00071F09" w:rsidRDefault="000D1520" w:rsidP="000D1520">
            <w:pPr>
              <w:pStyle w:val="Nagwek4"/>
              <w:numPr>
                <w:ilvl w:val="0"/>
                <w:numId w:val="2"/>
              </w:numPr>
              <w:spacing w:before="0" w:after="0" w:line="240" w:lineRule="auto"/>
              <w:ind w:left="0" w:firstLine="0"/>
              <w:jc w:val="center"/>
              <w:rPr>
                <w:rFonts w:ascii="Tahoma" w:hAnsi="Tahoma" w:cs="Tahoma"/>
                <w:b/>
                <w:sz w:val="18"/>
                <w:szCs w:val="18"/>
              </w:rPr>
            </w:pPr>
            <w:r w:rsidRPr="00071F09">
              <w:rPr>
                <w:rFonts w:ascii="Tahoma" w:hAnsi="Tahoma" w:cs="Tahoma"/>
                <w:b/>
                <w:sz w:val="18"/>
                <w:szCs w:val="18"/>
              </w:rPr>
              <w:t>do 75 dni roboczych od zawarcia umowy</w:t>
            </w:r>
            <w:r w:rsidR="00070B8E" w:rsidRPr="00071F09">
              <w:rPr>
                <w:rFonts w:ascii="Tahoma" w:hAnsi="Tahoma" w:cs="Tahoma"/>
                <w:b/>
                <w:sz w:val="18"/>
                <w:szCs w:val="18"/>
              </w:rPr>
              <w:t xml:space="preserve"> – kryterium oceny ofert</w:t>
            </w:r>
          </w:p>
        </w:tc>
      </w:tr>
    </w:tbl>
    <w:p w:rsidR="000D1520" w:rsidRPr="00071F09" w:rsidRDefault="000D1520" w:rsidP="000D1520">
      <w:pPr>
        <w:jc w:val="center"/>
      </w:pPr>
    </w:p>
    <w:p w:rsidR="000D1520" w:rsidRPr="00071F09" w:rsidRDefault="000D1520" w:rsidP="000D1520">
      <w:pPr>
        <w:jc w:val="center"/>
      </w:pPr>
    </w:p>
    <w:p w:rsidR="000D1520" w:rsidRPr="00071F09" w:rsidRDefault="000D1520" w:rsidP="000D1520">
      <w:pPr>
        <w:jc w:val="center"/>
      </w:pPr>
      <w:r w:rsidRPr="00071F09">
        <w:br w:type="page"/>
      </w:r>
    </w:p>
    <w:p w:rsidR="000D1520" w:rsidRPr="00071F09" w:rsidRDefault="000D1520" w:rsidP="000D1520"/>
    <w:p w:rsidR="000D1520" w:rsidRPr="00071F09" w:rsidRDefault="000D1520" w:rsidP="000D1520"/>
    <w:tbl>
      <w:tblPr>
        <w:tblW w:w="14723" w:type="dxa"/>
        <w:tblInd w:w="-67" w:type="dxa"/>
        <w:tblLayout w:type="fixed"/>
        <w:tblCellMar>
          <w:top w:w="55" w:type="dxa"/>
          <w:left w:w="52" w:type="dxa"/>
          <w:bottom w:w="55" w:type="dxa"/>
          <w:right w:w="55" w:type="dxa"/>
        </w:tblCellMar>
        <w:tblLook w:val="0000" w:firstRow="0" w:lastRow="0" w:firstColumn="0" w:lastColumn="0" w:noHBand="0" w:noVBand="0"/>
      </w:tblPr>
      <w:tblGrid>
        <w:gridCol w:w="472"/>
        <w:gridCol w:w="2374"/>
        <w:gridCol w:w="5772"/>
        <w:gridCol w:w="851"/>
        <w:gridCol w:w="2704"/>
        <w:gridCol w:w="2535"/>
        <w:gridCol w:w="15"/>
      </w:tblGrid>
      <w:tr w:rsidR="00071F09" w:rsidRPr="00071F09" w:rsidTr="003A55E1">
        <w:trPr>
          <w:gridAfter w:val="1"/>
          <w:wAfter w:w="15" w:type="dxa"/>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Normalny1"/>
              <w:jc w:val="center"/>
              <w:rPr>
                <w:rFonts w:ascii="Tahoma" w:hAnsi="Tahoma" w:cs="Tahoma"/>
                <w:b/>
                <w:bCs/>
                <w:sz w:val="22"/>
                <w:szCs w:val="22"/>
              </w:rPr>
            </w:pPr>
            <w:r w:rsidRPr="00071F09">
              <w:rPr>
                <w:rFonts w:ascii="Tahoma" w:hAnsi="Tahoma" w:cs="Tahoma"/>
                <w:b/>
                <w:bCs/>
                <w:sz w:val="22"/>
                <w:szCs w:val="22"/>
              </w:rPr>
              <w:t>1</w:t>
            </w:r>
          </w:p>
        </w:tc>
        <w:tc>
          <w:tcPr>
            <w:tcW w:w="14236" w:type="dxa"/>
            <w:gridSpan w:val="5"/>
            <w:tcBorders>
              <w:top w:val="single" w:sz="2" w:space="0" w:color="000001"/>
              <w:left w:val="single" w:sz="2" w:space="0" w:color="000001"/>
              <w:bottom w:val="single" w:sz="2" w:space="0" w:color="000001"/>
              <w:right w:val="single" w:sz="2" w:space="0" w:color="000001"/>
            </w:tcBorders>
            <w:shd w:val="clear" w:color="auto" w:fill="auto"/>
          </w:tcPr>
          <w:p w:rsidR="000D1520" w:rsidRPr="00071F09" w:rsidRDefault="000D1520" w:rsidP="000D1520">
            <w:pPr>
              <w:jc w:val="center"/>
            </w:pPr>
            <w:r w:rsidRPr="00071F09">
              <w:rPr>
                <w:rFonts w:ascii="Tahoma" w:hAnsi="Tahoma" w:cs="Tahoma"/>
                <w:b/>
                <w:sz w:val="18"/>
                <w:szCs w:val="18"/>
              </w:rPr>
              <w:t>Rozbudowa macierzy HPE 3PAR 8200  -   2 kpl.</w:t>
            </w:r>
          </w:p>
          <w:p w:rsidR="000D1520" w:rsidRPr="00071F09" w:rsidRDefault="000D1520" w:rsidP="000D1520">
            <w:pPr>
              <w:rPr>
                <w:rFonts w:ascii="Tahoma" w:hAnsi="Tahoma" w:cs="Tahoma"/>
                <w:sz w:val="18"/>
                <w:szCs w:val="18"/>
              </w:rPr>
            </w:pPr>
          </w:p>
          <w:p w:rsidR="000D1520" w:rsidRPr="00071F09" w:rsidRDefault="000D1520" w:rsidP="000D1520">
            <w:pPr>
              <w:spacing w:line="360" w:lineRule="auto"/>
            </w:pPr>
            <w:r w:rsidRPr="00071F09">
              <w:rPr>
                <w:rFonts w:ascii="Tahoma" w:hAnsi="Tahoma" w:cs="Tahoma"/>
                <w:sz w:val="18"/>
                <w:szCs w:val="18"/>
              </w:rPr>
              <w:t xml:space="preserve">Typ/ Model: ……………………………………………   </w:t>
            </w:r>
          </w:p>
          <w:p w:rsidR="000D1520" w:rsidRPr="00071F09" w:rsidRDefault="000D1520" w:rsidP="000D1520">
            <w:pPr>
              <w:spacing w:line="360" w:lineRule="auto"/>
            </w:pPr>
            <w:r w:rsidRPr="00071F09">
              <w:rPr>
                <w:rFonts w:ascii="Tahoma" w:hAnsi="Tahoma" w:cs="Tahoma"/>
                <w:sz w:val="18"/>
                <w:szCs w:val="18"/>
              </w:rPr>
              <w:t xml:space="preserve">Producent ………………………………………………                      Rok produkcji ………………………………….    </w:t>
            </w:r>
          </w:p>
        </w:tc>
      </w:tr>
      <w:tr w:rsidR="00071F09" w:rsidRPr="00071F09" w:rsidTr="003A55E1">
        <w:trPr>
          <w:cantSplit/>
          <w:trHeight w:val="276"/>
        </w:trPr>
        <w:tc>
          <w:tcPr>
            <w:tcW w:w="472"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bCs/>
                <w:sz w:val="18"/>
                <w:szCs w:val="18"/>
              </w:rPr>
              <w:t>Lp.</w:t>
            </w:r>
          </w:p>
        </w:tc>
        <w:tc>
          <w:tcPr>
            <w:tcW w:w="2374"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sz w:val="18"/>
                <w:szCs w:val="18"/>
              </w:rPr>
              <w:t>Opis parametru / cechy</w:t>
            </w:r>
          </w:p>
        </w:tc>
        <w:tc>
          <w:tcPr>
            <w:tcW w:w="5772"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pPr>
            <w:r w:rsidRPr="00071F09">
              <w:rPr>
                <w:rFonts w:ascii="Tahoma" w:hAnsi="Tahoma" w:cs="Tahoma"/>
                <w:bCs/>
                <w:sz w:val="18"/>
                <w:szCs w:val="18"/>
              </w:rPr>
              <w:t>Minimalne parametry wymagane</w:t>
            </w:r>
          </w:p>
        </w:tc>
        <w:tc>
          <w:tcPr>
            <w:tcW w:w="851" w:type="dxa"/>
            <w:tcBorders>
              <w:top w:val="single" w:sz="2" w:space="0" w:color="000001"/>
              <w:left w:val="single" w:sz="2" w:space="0" w:color="000001"/>
              <w:bottom w:val="single" w:sz="2" w:space="0" w:color="000001"/>
            </w:tcBorders>
            <w:shd w:val="clear" w:color="auto" w:fill="D9D9D9"/>
          </w:tcPr>
          <w:p w:rsidR="000D1520" w:rsidRPr="00071F09" w:rsidRDefault="000D1520" w:rsidP="000D1520">
            <w:r w:rsidRPr="00071F09">
              <w:rPr>
                <w:rFonts w:ascii="Tahoma" w:hAnsi="Tahoma" w:cs="Tahoma"/>
                <w:sz w:val="18"/>
                <w:szCs w:val="18"/>
              </w:rPr>
              <w:t>Tak/ Nie</w:t>
            </w:r>
          </w:p>
        </w:tc>
        <w:tc>
          <w:tcPr>
            <w:tcW w:w="2704" w:type="dxa"/>
            <w:tcBorders>
              <w:top w:val="single" w:sz="4" w:space="0" w:color="000000"/>
              <w:left w:val="single" w:sz="4" w:space="0" w:color="000000"/>
              <w:bottom w:val="single" w:sz="4" w:space="0" w:color="000000"/>
            </w:tcBorders>
            <w:shd w:val="clear" w:color="auto" w:fill="D9D9D9"/>
          </w:tcPr>
          <w:p w:rsidR="000D1520" w:rsidRPr="00071F09" w:rsidRDefault="000D1520" w:rsidP="000D1520">
            <w:r w:rsidRPr="00071F09">
              <w:rPr>
                <w:rFonts w:ascii="Tahoma" w:hAnsi="Tahoma" w:cs="Tahoma"/>
                <w:sz w:val="18"/>
                <w:szCs w:val="18"/>
              </w:rPr>
              <w:t>Parametry oferowane/ model urządzenia</w:t>
            </w:r>
          </w:p>
          <w:p w:rsidR="000D1520" w:rsidRPr="00071F09" w:rsidRDefault="000D1520" w:rsidP="000D1520">
            <w:pPr>
              <w:pStyle w:val="Zawartotabeli"/>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tcPr>
          <w:p w:rsidR="000D1520" w:rsidRPr="00071F09" w:rsidRDefault="000D1520" w:rsidP="000D1520">
            <w:pPr>
              <w:pStyle w:val="Zawartotabeli"/>
            </w:pPr>
            <w:r w:rsidRPr="00071F09">
              <w:rPr>
                <w:rFonts w:ascii="Tahoma" w:hAnsi="Tahoma" w:cs="Tahoma"/>
                <w:sz w:val="18"/>
                <w:szCs w:val="18"/>
              </w:rPr>
              <w:t>Punktacja</w:t>
            </w:r>
          </w:p>
        </w:tc>
      </w:tr>
      <w:tr w:rsidR="00071F09" w:rsidRPr="00071F09" w:rsidTr="003A55E1">
        <w:trPr>
          <w:cantSplit/>
          <w:trHeight w:val="276"/>
        </w:trPr>
        <w:tc>
          <w:tcPr>
            <w:tcW w:w="472"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Akapitzlist1"/>
              <w:spacing w:before="120" w:after="120" w:line="240" w:lineRule="auto"/>
              <w:ind w:left="0"/>
              <w:jc w:val="center"/>
            </w:pPr>
            <w:r w:rsidRPr="00071F09">
              <w:rPr>
                <w:rFonts w:cs="Tahoma"/>
                <w:b/>
                <w:sz w:val="18"/>
                <w:szCs w:val="18"/>
              </w:rPr>
              <w:t>a</w:t>
            </w:r>
          </w:p>
        </w:tc>
        <w:tc>
          <w:tcPr>
            <w:tcW w:w="2374"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b</w:t>
            </w:r>
          </w:p>
        </w:tc>
        <w:tc>
          <w:tcPr>
            <w:tcW w:w="5772"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C</w:t>
            </w:r>
          </w:p>
        </w:tc>
        <w:tc>
          <w:tcPr>
            <w:tcW w:w="851"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d</w:t>
            </w:r>
          </w:p>
        </w:tc>
        <w:tc>
          <w:tcPr>
            <w:tcW w:w="2704" w:type="dxa"/>
            <w:tcBorders>
              <w:top w:val="single" w:sz="4" w:space="0" w:color="000000"/>
              <w:left w:val="single" w:sz="4" w:space="0" w:color="000000"/>
              <w:bottom w:val="single" w:sz="4" w:space="0" w:color="000000"/>
            </w:tcBorders>
            <w:shd w:val="clear" w:color="auto" w:fill="D9D9D9"/>
            <w:vAlign w:val="center"/>
          </w:tcPr>
          <w:p w:rsidR="000D1520" w:rsidRPr="00071F09" w:rsidRDefault="000D1520" w:rsidP="000D1520">
            <w:pPr>
              <w:spacing w:before="120" w:after="120"/>
              <w:jc w:val="center"/>
            </w:pPr>
            <w:r w:rsidRPr="00071F09">
              <w:rPr>
                <w:rFonts w:cs="Tahoma"/>
                <w:b/>
                <w:sz w:val="18"/>
                <w:szCs w:val="18"/>
              </w:rPr>
              <w:t>e</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D1520" w:rsidRPr="00071F09" w:rsidRDefault="000D1520" w:rsidP="000D1520">
            <w:pPr>
              <w:spacing w:before="120" w:after="120"/>
              <w:jc w:val="center"/>
            </w:pPr>
            <w:r w:rsidRPr="00071F09">
              <w:rPr>
                <w:rFonts w:cs="Tahoma"/>
                <w:sz w:val="18"/>
                <w:szCs w:val="18"/>
              </w:rPr>
              <w:t>f</w:t>
            </w:r>
          </w:p>
        </w:tc>
      </w:tr>
      <w:tr w:rsidR="00071F09" w:rsidRPr="00071F09" w:rsidTr="003A55E1">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11"/>
              </w:numPr>
              <w:jc w:val="center"/>
              <w:rPr>
                <w:rFonts w:ascii="Tahoma" w:hAnsi="Tahoma" w:cs="Tahoma"/>
              </w:rPr>
            </w:pPr>
          </w:p>
        </w:tc>
        <w:tc>
          <w:tcPr>
            <w:tcW w:w="2374"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rPr>
                <w:rFonts w:ascii="Tahoma" w:hAnsi="Tahoma" w:cs="Tahoma"/>
                <w:sz w:val="18"/>
                <w:szCs w:val="18"/>
              </w:rPr>
            </w:pPr>
            <w:r w:rsidRPr="00071F09">
              <w:rPr>
                <w:rFonts w:ascii="Tahoma" w:hAnsi="Tahoma" w:cs="Tahoma"/>
                <w:sz w:val="18"/>
                <w:szCs w:val="18"/>
              </w:rPr>
              <w:t>Rozbudowa</w:t>
            </w:r>
          </w:p>
        </w:tc>
        <w:tc>
          <w:tcPr>
            <w:tcW w:w="57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rPr>
                <w:rFonts w:ascii="Tahoma" w:hAnsi="Tahoma" w:cs="Tahoma"/>
                <w:sz w:val="18"/>
                <w:szCs w:val="18"/>
              </w:rPr>
            </w:pPr>
            <w:r w:rsidRPr="00071F09">
              <w:rPr>
                <w:rFonts w:ascii="Tahoma" w:hAnsi="Tahoma" w:cs="Tahoma"/>
                <w:sz w:val="18"/>
                <w:szCs w:val="18"/>
              </w:rPr>
              <w:t>Rozbudowa macierzy dyskowej HPE 3PAR 8200 o dodatkową półkę dyskowa wyposażoną w 24 napędy dyskowe SSD, każdy o pojemności minimum  1.92TB 2,5”.</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pPr>
              <w:pStyle w:val="Zawartotabeli"/>
            </w:pPr>
            <w:r w:rsidRPr="00071F09">
              <w:rPr>
                <w:rFonts w:ascii="Tahoma" w:hAnsi="Tahoma" w:cs="Tahoma"/>
                <w:sz w:val="18"/>
                <w:szCs w:val="18"/>
              </w:rPr>
              <w:t>bez punktacji</w:t>
            </w:r>
          </w:p>
        </w:tc>
      </w:tr>
      <w:tr w:rsidR="00071F09" w:rsidRPr="00071F09" w:rsidTr="003A55E1">
        <w:trPr>
          <w:cantSplit/>
          <w:trHeight w:val="577"/>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11"/>
              </w:numPr>
              <w:jc w:val="center"/>
              <w:rPr>
                <w:rFonts w:ascii="Tahoma" w:hAnsi="Tahoma" w:cs="Tahoma"/>
              </w:rPr>
            </w:pPr>
          </w:p>
        </w:tc>
        <w:tc>
          <w:tcPr>
            <w:tcW w:w="2374"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rPr>
                <w:rFonts w:ascii="Tahoma" w:hAnsi="Tahoma" w:cs="Tahoma"/>
                <w:sz w:val="18"/>
                <w:szCs w:val="18"/>
              </w:rPr>
            </w:pPr>
            <w:r w:rsidRPr="00071F09">
              <w:rPr>
                <w:rFonts w:ascii="Tahoma" w:hAnsi="Tahoma" w:cs="Tahoma"/>
                <w:sz w:val="18"/>
                <w:szCs w:val="18"/>
              </w:rPr>
              <w:t xml:space="preserve">Instalacja </w:t>
            </w:r>
          </w:p>
        </w:tc>
        <w:tc>
          <w:tcPr>
            <w:tcW w:w="57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rPr>
                <w:rFonts w:ascii="Tahoma" w:hAnsi="Tahoma" w:cs="Tahoma"/>
                <w:sz w:val="18"/>
                <w:szCs w:val="18"/>
              </w:rPr>
            </w:pPr>
            <w:r w:rsidRPr="00071F09">
              <w:rPr>
                <w:rFonts w:ascii="Tahoma" w:hAnsi="Tahoma" w:cs="Tahoma"/>
                <w:sz w:val="18"/>
                <w:szCs w:val="18"/>
              </w:rPr>
              <w:t>Usługa instalacji oraz uruchomienia półki dyskowej przez autoryzowany serwis producenta macierzy.</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pPr>
              <w:pStyle w:val="Zawartotabeli"/>
            </w:pPr>
            <w:r w:rsidRPr="00071F09">
              <w:rPr>
                <w:rFonts w:ascii="Tahoma" w:hAnsi="Tahoma" w:cs="Tahoma"/>
                <w:sz w:val="18"/>
                <w:szCs w:val="18"/>
              </w:rPr>
              <w:t>bez punktacji</w:t>
            </w:r>
          </w:p>
        </w:tc>
      </w:tr>
      <w:tr w:rsidR="00071F09" w:rsidRPr="00071F09" w:rsidTr="003A55E1">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11"/>
              </w:numPr>
              <w:jc w:val="center"/>
              <w:rPr>
                <w:rFonts w:ascii="Tahoma" w:hAnsi="Tahoma" w:cs="Tahoma"/>
              </w:rPr>
            </w:pPr>
          </w:p>
        </w:tc>
        <w:tc>
          <w:tcPr>
            <w:tcW w:w="2374"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rPr>
                <w:rFonts w:ascii="Tahoma" w:hAnsi="Tahoma" w:cs="Tahoma"/>
                <w:sz w:val="18"/>
                <w:szCs w:val="18"/>
              </w:rPr>
            </w:pPr>
            <w:r w:rsidRPr="00071F09">
              <w:rPr>
                <w:rFonts w:ascii="Tahoma" w:hAnsi="Tahoma" w:cs="Tahoma"/>
                <w:sz w:val="18"/>
                <w:szCs w:val="18"/>
              </w:rPr>
              <w:t>Wsparcie techniczne</w:t>
            </w:r>
          </w:p>
        </w:tc>
        <w:tc>
          <w:tcPr>
            <w:tcW w:w="57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rPr>
                <w:rFonts w:ascii="Tahoma" w:hAnsi="Tahoma" w:cs="Tahoma"/>
                <w:sz w:val="18"/>
                <w:szCs w:val="18"/>
              </w:rPr>
            </w:pPr>
            <w:r w:rsidRPr="00071F09">
              <w:rPr>
                <w:rFonts w:ascii="Tahoma" w:hAnsi="Tahoma" w:cs="Tahoma"/>
                <w:sz w:val="18"/>
                <w:szCs w:val="18"/>
              </w:rPr>
              <w:t xml:space="preserve">Wymagane 3 letnie wsparcie techniczne producenta z możliwością zgłaszania problemów 24x7 i z czasem reakcji 4h. Wsparcie musi obejmować usługę aktualizacji oprogramowania wewnętrznego macierzy. </w:t>
            </w:r>
          </w:p>
          <w:p w:rsidR="003A55E1" w:rsidRPr="00071F09" w:rsidRDefault="003A55E1" w:rsidP="003A55E1">
            <w:pPr>
              <w:suppressAutoHyphens w:val="0"/>
              <w:contextualSpacing/>
              <w:rPr>
                <w:rFonts w:ascii="Tahoma" w:eastAsia="Calibri" w:hAnsi="Tahoma" w:cs="Tahoma"/>
                <w:sz w:val="18"/>
                <w:szCs w:val="18"/>
              </w:rPr>
            </w:pPr>
            <w:r w:rsidRPr="00071F09">
              <w:rPr>
                <w:rFonts w:ascii="Tahoma" w:eastAsia="Calibri" w:hAnsi="Tahoma" w:cs="Tahoma"/>
                <w:sz w:val="18"/>
                <w:szCs w:val="18"/>
              </w:rPr>
              <w:t>Wykonawca wraz z dostawą urządzeń przedstawi oświadczenie producenta urządzeń, które będzie potwierdzało, że urządzenia objęte są gwarancją na terenie Polski zgodną z wymaganiami Zamawiającego. Oświadczenie to musi zawierać informację o nr seryjnych urządzeń, nr katalogowych urządzeń, dane wykonawcy oraz dane klienta końcowego.</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r w:rsidRPr="00071F09">
              <w:rPr>
                <w:rFonts w:ascii="Tahoma" w:hAnsi="Tahoma" w:cs="Tahoma"/>
                <w:sz w:val="18"/>
                <w:szCs w:val="18"/>
              </w:rPr>
              <w:t>bez punktacji</w:t>
            </w:r>
          </w:p>
        </w:tc>
      </w:tr>
    </w:tbl>
    <w:p w:rsidR="000D1520" w:rsidRPr="00071F09" w:rsidRDefault="000D1520" w:rsidP="000D1520"/>
    <w:p w:rsidR="000D1520" w:rsidRPr="00071F09" w:rsidRDefault="000D1520" w:rsidP="000D1520">
      <w:r w:rsidRPr="00071F09">
        <w:br w:type="page"/>
      </w:r>
    </w:p>
    <w:tbl>
      <w:tblPr>
        <w:tblW w:w="14723" w:type="dxa"/>
        <w:tblInd w:w="-67" w:type="dxa"/>
        <w:tblLayout w:type="fixed"/>
        <w:tblCellMar>
          <w:top w:w="55" w:type="dxa"/>
          <w:left w:w="52" w:type="dxa"/>
          <w:bottom w:w="55" w:type="dxa"/>
          <w:right w:w="55" w:type="dxa"/>
        </w:tblCellMar>
        <w:tblLook w:val="0000" w:firstRow="0" w:lastRow="0" w:firstColumn="0" w:lastColumn="0" w:noHBand="0" w:noVBand="0"/>
      </w:tblPr>
      <w:tblGrid>
        <w:gridCol w:w="472"/>
        <w:gridCol w:w="2374"/>
        <w:gridCol w:w="5772"/>
        <w:gridCol w:w="851"/>
        <w:gridCol w:w="2704"/>
        <w:gridCol w:w="2535"/>
        <w:gridCol w:w="15"/>
      </w:tblGrid>
      <w:tr w:rsidR="00071F09" w:rsidRPr="00071F09" w:rsidTr="000D1520">
        <w:trPr>
          <w:gridAfter w:val="1"/>
          <w:wAfter w:w="15" w:type="dxa"/>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Normalny1"/>
              <w:jc w:val="center"/>
            </w:pPr>
            <w:r w:rsidRPr="00071F09">
              <w:rPr>
                <w:rFonts w:ascii="Tahoma" w:hAnsi="Tahoma" w:cs="Tahoma"/>
                <w:b/>
                <w:bCs/>
                <w:sz w:val="22"/>
                <w:szCs w:val="22"/>
              </w:rPr>
              <w:lastRenderedPageBreak/>
              <w:t>2</w:t>
            </w:r>
          </w:p>
        </w:tc>
        <w:tc>
          <w:tcPr>
            <w:tcW w:w="14236" w:type="dxa"/>
            <w:gridSpan w:val="5"/>
            <w:tcBorders>
              <w:top w:val="single" w:sz="2" w:space="0" w:color="000001"/>
              <w:left w:val="single" w:sz="2" w:space="0" w:color="000001"/>
              <w:bottom w:val="single" w:sz="2" w:space="0" w:color="000001"/>
              <w:right w:val="single" w:sz="2" w:space="0" w:color="000001"/>
            </w:tcBorders>
            <w:shd w:val="clear" w:color="auto" w:fill="auto"/>
          </w:tcPr>
          <w:p w:rsidR="000D1520" w:rsidRPr="00071F09" w:rsidRDefault="000D1520" w:rsidP="000D1520">
            <w:pPr>
              <w:jc w:val="center"/>
            </w:pPr>
            <w:r w:rsidRPr="00071F09">
              <w:rPr>
                <w:rFonts w:ascii="Tahoma" w:hAnsi="Tahoma" w:cs="Tahoma"/>
                <w:b/>
                <w:sz w:val="18"/>
                <w:szCs w:val="18"/>
              </w:rPr>
              <w:t>Rozbudowa  przełączników SAN -   4  kpl.</w:t>
            </w:r>
          </w:p>
          <w:p w:rsidR="000D1520" w:rsidRPr="00071F09" w:rsidRDefault="000D1520" w:rsidP="000D1520">
            <w:pPr>
              <w:rPr>
                <w:rFonts w:ascii="Tahoma" w:hAnsi="Tahoma" w:cs="Tahoma"/>
                <w:sz w:val="18"/>
                <w:szCs w:val="18"/>
              </w:rPr>
            </w:pPr>
          </w:p>
          <w:p w:rsidR="000D1520" w:rsidRPr="00071F09" w:rsidRDefault="000D1520" w:rsidP="000D1520">
            <w:pPr>
              <w:spacing w:line="360" w:lineRule="auto"/>
            </w:pPr>
            <w:r w:rsidRPr="00071F09">
              <w:rPr>
                <w:rFonts w:ascii="Tahoma" w:hAnsi="Tahoma" w:cs="Tahoma"/>
                <w:sz w:val="18"/>
                <w:szCs w:val="18"/>
              </w:rPr>
              <w:t xml:space="preserve">Typ/ Model: ……………………………………………   </w:t>
            </w:r>
          </w:p>
          <w:p w:rsidR="000D1520" w:rsidRPr="00071F09" w:rsidRDefault="000D1520" w:rsidP="000D1520">
            <w:pPr>
              <w:spacing w:line="360" w:lineRule="auto"/>
            </w:pPr>
            <w:r w:rsidRPr="00071F09">
              <w:rPr>
                <w:rFonts w:ascii="Tahoma" w:hAnsi="Tahoma" w:cs="Tahoma"/>
                <w:sz w:val="18"/>
                <w:szCs w:val="18"/>
              </w:rPr>
              <w:t xml:space="preserve">Producent ………………………………………………                      Rok produkcji ………………………………….    </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bCs/>
                <w:sz w:val="18"/>
                <w:szCs w:val="18"/>
              </w:rPr>
              <w:t>Lp.</w:t>
            </w:r>
          </w:p>
        </w:tc>
        <w:tc>
          <w:tcPr>
            <w:tcW w:w="2374"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sz w:val="18"/>
                <w:szCs w:val="18"/>
              </w:rPr>
              <w:t>Opis parametru / cechy</w:t>
            </w:r>
          </w:p>
        </w:tc>
        <w:tc>
          <w:tcPr>
            <w:tcW w:w="5772"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pPr>
            <w:r w:rsidRPr="00071F09">
              <w:rPr>
                <w:rFonts w:ascii="Tahoma" w:hAnsi="Tahoma" w:cs="Tahoma"/>
                <w:bCs/>
                <w:sz w:val="18"/>
                <w:szCs w:val="18"/>
              </w:rPr>
              <w:t>Minimalne parametry wymagane</w:t>
            </w:r>
          </w:p>
        </w:tc>
        <w:tc>
          <w:tcPr>
            <w:tcW w:w="851" w:type="dxa"/>
            <w:tcBorders>
              <w:top w:val="single" w:sz="2" w:space="0" w:color="000001"/>
              <w:left w:val="single" w:sz="2" w:space="0" w:color="000001"/>
              <w:bottom w:val="single" w:sz="2" w:space="0" w:color="000001"/>
            </w:tcBorders>
            <w:shd w:val="clear" w:color="auto" w:fill="D9D9D9"/>
          </w:tcPr>
          <w:p w:rsidR="000D1520" w:rsidRPr="00071F09" w:rsidRDefault="000D1520" w:rsidP="000D1520">
            <w:r w:rsidRPr="00071F09">
              <w:rPr>
                <w:rFonts w:ascii="Tahoma" w:hAnsi="Tahoma" w:cs="Tahoma"/>
                <w:sz w:val="18"/>
                <w:szCs w:val="18"/>
              </w:rPr>
              <w:t>Tak/ Nie</w:t>
            </w:r>
          </w:p>
        </w:tc>
        <w:tc>
          <w:tcPr>
            <w:tcW w:w="2704" w:type="dxa"/>
            <w:tcBorders>
              <w:top w:val="single" w:sz="4" w:space="0" w:color="000000"/>
              <w:left w:val="single" w:sz="4" w:space="0" w:color="000000"/>
              <w:bottom w:val="single" w:sz="4" w:space="0" w:color="000000"/>
            </w:tcBorders>
            <w:shd w:val="clear" w:color="auto" w:fill="D9D9D9"/>
          </w:tcPr>
          <w:p w:rsidR="000D1520" w:rsidRPr="00071F09" w:rsidRDefault="000D1520" w:rsidP="000D1520">
            <w:r w:rsidRPr="00071F09">
              <w:rPr>
                <w:rFonts w:ascii="Tahoma" w:hAnsi="Tahoma" w:cs="Tahoma"/>
                <w:sz w:val="18"/>
                <w:szCs w:val="18"/>
              </w:rPr>
              <w:t>Parametry oferowane/ model urządzenia</w:t>
            </w:r>
          </w:p>
          <w:p w:rsidR="000D1520" w:rsidRPr="00071F09" w:rsidRDefault="000D1520" w:rsidP="000D1520">
            <w:pPr>
              <w:pStyle w:val="Zawartotabeli"/>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tcPr>
          <w:p w:rsidR="000D1520" w:rsidRPr="00071F09" w:rsidRDefault="000D1520" w:rsidP="000D1520">
            <w:pPr>
              <w:pStyle w:val="Zawartotabeli"/>
            </w:pPr>
            <w:r w:rsidRPr="00071F09">
              <w:rPr>
                <w:rFonts w:ascii="Tahoma" w:hAnsi="Tahoma" w:cs="Tahoma"/>
                <w:sz w:val="18"/>
                <w:szCs w:val="18"/>
              </w:rPr>
              <w:t>Punktacja</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Akapitzlist1"/>
              <w:spacing w:before="120" w:after="120" w:line="240" w:lineRule="auto"/>
              <w:ind w:left="0"/>
              <w:jc w:val="center"/>
            </w:pPr>
            <w:r w:rsidRPr="00071F09">
              <w:rPr>
                <w:rFonts w:cs="Tahoma"/>
                <w:b/>
                <w:sz w:val="18"/>
                <w:szCs w:val="18"/>
              </w:rPr>
              <w:t>a</w:t>
            </w:r>
          </w:p>
        </w:tc>
        <w:tc>
          <w:tcPr>
            <w:tcW w:w="2374"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b</w:t>
            </w:r>
          </w:p>
        </w:tc>
        <w:tc>
          <w:tcPr>
            <w:tcW w:w="5772"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c</w:t>
            </w:r>
          </w:p>
        </w:tc>
        <w:tc>
          <w:tcPr>
            <w:tcW w:w="851"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d</w:t>
            </w:r>
          </w:p>
        </w:tc>
        <w:tc>
          <w:tcPr>
            <w:tcW w:w="2704" w:type="dxa"/>
            <w:tcBorders>
              <w:top w:val="single" w:sz="4" w:space="0" w:color="000000"/>
              <w:left w:val="single" w:sz="4" w:space="0" w:color="000000"/>
              <w:bottom w:val="single" w:sz="4" w:space="0" w:color="000000"/>
            </w:tcBorders>
            <w:shd w:val="clear" w:color="auto" w:fill="D9D9D9"/>
            <w:vAlign w:val="center"/>
          </w:tcPr>
          <w:p w:rsidR="000D1520" w:rsidRPr="00071F09" w:rsidRDefault="000D1520" w:rsidP="000D1520">
            <w:pPr>
              <w:spacing w:before="120" w:after="120"/>
              <w:jc w:val="center"/>
            </w:pPr>
            <w:r w:rsidRPr="00071F09">
              <w:rPr>
                <w:rFonts w:cs="Tahoma"/>
                <w:b/>
                <w:sz w:val="18"/>
                <w:szCs w:val="18"/>
              </w:rPr>
              <w:t>e</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D1520" w:rsidRPr="00071F09" w:rsidRDefault="000D1520" w:rsidP="000D1520">
            <w:pPr>
              <w:spacing w:before="120" w:after="120"/>
              <w:jc w:val="center"/>
            </w:pPr>
            <w:r w:rsidRPr="00071F09">
              <w:rPr>
                <w:rFonts w:cs="Tahoma"/>
                <w:sz w:val="18"/>
                <w:szCs w:val="18"/>
              </w:rPr>
              <w:t>f</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12"/>
              </w:numPr>
              <w:jc w:val="center"/>
              <w:rPr>
                <w:rFonts w:ascii="Tahoma" w:hAnsi="Tahoma" w:cs="Tahoma"/>
              </w:rPr>
            </w:pPr>
          </w:p>
        </w:tc>
        <w:tc>
          <w:tcPr>
            <w:tcW w:w="2374"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Rozbudowa</w:t>
            </w:r>
          </w:p>
        </w:tc>
        <w:tc>
          <w:tcPr>
            <w:tcW w:w="57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Rozbudowa przełączników SAN -  „HP B-series 8/12c SAN Switch BladeSystem c-Class” PN: AJ820A o dodatkową licencję zapewniającą aktywację 12-stu portów.</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3A55E1" w:rsidP="000D1520">
            <w:pPr>
              <w:pStyle w:val="Zawartotabeli"/>
            </w:pPr>
            <w:r w:rsidRPr="00071F09">
              <w:rPr>
                <w:rFonts w:ascii="Tahoma" w:hAnsi="Tahoma" w:cs="Tahoma"/>
                <w:sz w:val="18"/>
                <w:szCs w:val="18"/>
              </w:rPr>
              <w:t>bez punktacji</w:t>
            </w:r>
          </w:p>
        </w:tc>
      </w:tr>
    </w:tbl>
    <w:p w:rsidR="000D1520" w:rsidRPr="00071F09" w:rsidRDefault="000D1520" w:rsidP="000D1520"/>
    <w:p w:rsidR="000D1520" w:rsidRPr="00071F09" w:rsidRDefault="000D1520" w:rsidP="000D1520"/>
    <w:p w:rsidR="000D1520" w:rsidRPr="00071F09" w:rsidRDefault="000D1520" w:rsidP="000D1520">
      <w:r w:rsidRPr="00071F09">
        <w:br w:type="page"/>
      </w:r>
    </w:p>
    <w:tbl>
      <w:tblPr>
        <w:tblW w:w="14723" w:type="dxa"/>
        <w:tblInd w:w="-67" w:type="dxa"/>
        <w:tblLayout w:type="fixed"/>
        <w:tblCellMar>
          <w:top w:w="55" w:type="dxa"/>
          <w:left w:w="52" w:type="dxa"/>
          <w:bottom w:w="55" w:type="dxa"/>
          <w:right w:w="55" w:type="dxa"/>
        </w:tblCellMar>
        <w:tblLook w:val="0000" w:firstRow="0" w:lastRow="0" w:firstColumn="0" w:lastColumn="0" w:noHBand="0" w:noVBand="0"/>
      </w:tblPr>
      <w:tblGrid>
        <w:gridCol w:w="472"/>
        <w:gridCol w:w="2374"/>
        <w:gridCol w:w="5772"/>
        <w:gridCol w:w="851"/>
        <w:gridCol w:w="2704"/>
        <w:gridCol w:w="2535"/>
        <w:gridCol w:w="15"/>
      </w:tblGrid>
      <w:tr w:rsidR="00071F09" w:rsidRPr="00071F09" w:rsidTr="000D1520">
        <w:trPr>
          <w:gridAfter w:val="1"/>
          <w:wAfter w:w="15" w:type="dxa"/>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Normalny1"/>
              <w:jc w:val="center"/>
            </w:pPr>
            <w:r w:rsidRPr="00071F09">
              <w:rPr>
                <w:rFonts w:ascii="Tahoma" w:hAnsi="Tahoma" w:cs="Tahoma"/>
                <w:b/>
                <w:bCs/>
                <w:sz w:val="22"/>
                <w:szCs w:val="22"/>
              </w:rPr>
              <w:lastRenderedPageBreak/>
              <w:t>3</w:t>
            </w:r>
          </w:p>
        </w:tc>
        <w:tc>
          <w:tcPr>
            <w:tcW w:w="14236" w:type="dxa"/>
            <w:gridSpan w:val="5"/>
            <w:tcBorders>
              <w:top w:val="single" w:sz="2" w:space="0" w:color="000001"/>
              <w:left w:val="single" w:sz="2" w:space="0" w:color="000001"/>
              <w:bottom w:val="single" w:sz="2" w:space="0" w:color="000001"/>
              <w:right w:val="single" w:sz="2" w:space="0" w:color="000001"/>
            </w:tcBorders>
            <w:shd w:val="clear" w:color="auto" w:fill="auto"/>
          </w:tcPr>
          <w:p w:rsidR="000D1520" w:rsidRPr="00071F09" w:rsidRDefault="000D1520" w:rsidP="000D1520">
            <w:pPr>
              <w:jc w:val="center"/>
              <w:rPr>
                <w:lang w:val="en-US"/>
              </w:rPr>
            </w:pPr>
            <w:r w:rsidRPr="00071F09">
              <w:rPr>
                <w:rFonts w:ascii="Tahoma" w:hAnsi="Tahoma" w:cs="Tahoma"/>
                <w:b/>
                <w:sz w:val="18"/>
                <w:szCs w:val="18"/>
                <w:lang w:val="en-US"/>
              </w:rPr>
              <w:t>Serwer BLADE -   2 szt.</w:t>
            </w:r>
          </w:p>
          <w:p w:rsidR="000D1520" w:rsidRPr="00071F09" w:rsidRDefault="000D1520" w:rsidP="000D1520">
            <w:pPr>
              <w:rPr>
                <w:rFonts w:ascii="Tahoma" w:hAnsi="Tahoma" w:cs="Tahoma"/>
                <w:sz w:val="18"/>
                <w:szCs w:val="18"/>
                <w:lang w:val="en-US"/>
              </w:rPr>
            </w:pPr>
          </w:p>
          <w:p w:rsidR="000D1520" w:rsidRPr="00071F09" w:rsidRDefault="000D1520" w:rsidP="000D1520">
            <w:pPr>
              <w:spacing w:line="360" w:lineRule="auto"/>
              <w:rPr>
                <w:lang w:val="en-US"/>
              </w:rPr>
            </w:pPr>
            <w:r w:rsidRPr="00071F09">
              <w:rPr>
                <w:rFonts w:ascii="Tahoma" w:hAnsi="Tahoma" w:cs="Tahoma"/>
                <w:sz w:val="18"/>
                <w:szCs w:val="18"/>
                <w:lang w:val="en-US"/>
              </w:rPr>
              <w:t xml:space="preserve">Typ/ Model: ……………………………………………   </w:t>
            </w:r>
          </w:p>
          <w:p w:rsidR="000D1520" w:rsidRPr="00071F09" w:rsidRDefault="000D1520" w:rsidP="000D1520">
            <w:pPr>
              <w:spacing w:line="360" w:lineRule="auto"/>
            </w:pPr>
            <w:r w:rsidRPr="00071F09">
              <w:rPr>
                <w:rFonts w:ascii="Tahoma" w:hAnsi="Tahoma" w:cs="Tahoma"/>
                <w:sz w:val="18"/>
                <w:szCs w:val="18"/>
                <w:lang w:val="en-US"/>
              </w:rPr>
              <w:t xml:space="preserve">Producent ………………………………………………                      </w:t>
            </w:r>
            <w:r w:rsidRPr="00071F09">
              <w:rPr>
                <w:rFonts w:ascii="Tahoma" w:hAnsi="Tahoma" w:cs="Tahoma"/>
                <w:sz w:val="18"/>
                <w:szCs w:val="18"/>
              </w:rPr>
              <w:t xml:space="preserve">Rok produkcji ………………………………….    </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bCs/>
                <w:sz w:val="18"/>
                <w:szCs w:val="18"/>
              </w:rPr>
              <w:t>Lp.</w:t>
            </w:r>
          </w:p>
        </w:tc>
        <w:tc>
          <w:tcPr>
            <w:tcW w:w="2374"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sz w:val="18"/>
                <w:szCs w:val="18"/>
              </w:rPr>
              <w:t>Opis parametru / cechy</w:t>
            </w:r>
          </w:p>
        </w:tc>
        <w:tc>
          <w:tcPr>
            <w:tcW w:w="5772"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pPr>
            <w:r w:rsidRPr="00071F09">
              <w:rPr>
                <w:rFonts w:ascii="Tahoma" w:hAnsi="Tahoma" w:cs="Tahoma"/>
                <w:bCs/>
                <w:sz w:val="18"/>
                <w:szCs w:val="18"/>
              </w:rPr>
              <w:t>Minimalne parametry wymagane</w:t>
            </w:r>
          </w:p>
        </w:tc>
        <w:tc>
          <w:tcPr>
            <w:tcW w:w="851" w:type="dxa"/>
            <w:tcBorders>
              <w:top w:val="single" w:sz="2" w:space="0" w:color="000001"/>
              <w:left w:val="single" w:sz="2" w:space="0" w:color="000001"/>
              <w:bottom w:val="single" w:sz="2" w:space="0" w:color="000001"/>
            </w:tcBorders>
            <w:shd w:val="clear" w:color="auto" w:fill="D9D9D9"/>
          </w:tcPr>
          <w:p w:rsidR="000D1520" w:rsidRPr="00071F09" w:rsidRDefault="000D1520" w:rsidP="000D1520">
            <w:r w:rsidRPr="00071F09">
              <w:rPr>
                <w:rFonts w:ascii="Tahoma" w:hAnsi="Tahoma" w:cs="Tahoma"/>
                <w:sz w:val="18"/>
                <w:szCs w:val="18"/>
              </w:rPr>
              <w:t>Tak/ Nie</w:t>
            </w:r>
          </w:p>
        </w:tc>
        <w:tc>
          <w:tcPr>
            <w:tcW w:w="2704" w:type="dxa"/>
            <w:tcBorders>
              <w:top w:val="single" w:sz="4" w:space="0" w:color="000000"/>
              <w:left w:val="single" w:sz="4" w:space="0" w:color="000000"/>
              <w:bottom w:val="single" w:sz="4" w:space="0" w:color="000000"/>
            </w:tcBorders>
            <w:shd w:val="clear" w:color="auto" w:fill="D9D9D9"/>
          </w:tcPr>
          <w:p w:rsidR="000D1520" w:rsidRPr="00071F09" w:rsidRDefault="000D1520" w:rsidP="000D1520">
            <w:r w:rsidRPr="00071F09">
              <w:rPr>
                <w:rFonts w:ascii="Tahoma" w:hAnsi="Tahoma" w:cs="Tahoma"/>
                <w:sz w:val="18"/>
                <w:szCs w:val="18"/>
              </w:rPr>
              <w:t>Parametry oferowane/ model urządzenia</w:t>
            </w:r>
          </w:p>
          <w:p w:rsidR="000D1520" w:rsidRPr="00071F09" w:rsidRDefault="000D1520" w:rsidP="000D1520">
            <w:pPr>
              <w:pStyle w:val="Zawartotabeli"/>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tcPr>
          <w:p w:rsidR="000D1520" w:rsidRPr="00071F09" w:rsidRDefault="000D1520" w:rsidP="000D1520">
            <w:pPr>
              <w:pStyle w:val="Zawartotabeli"/>
            </w:pPr>
            <w:r w:rsidRPr="00071F09">
              <w:rPr>
                <w:rFonts w:ascii="Tahoma" w:hAnsi="Tahoma" w:cs="Tahoma"/>
                <w:sz w:val="18"/>
                <w:szCs w:val="18"/>
              </w:rPr>
              <w:t>Punktacja</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Akapitzlist1"/>
              <w:spacing w:before="120" w:after="120" w:line="240" w:lineRule="auto"/>
              <w:ind w:left="0"/>
              <w:jc w:val="center"/>
            </w:pPr>
            <w:r w:rsidRPr="00071F09">
              <w:rPr>
                <w:rFonts w:cs="Tahoma"/>
                <w:b/>
                <w:sz w:val="18"/>
                <w:szCs w:val="18"/>
              </w:rPr>
              <w:t>a</w:t>
            </w:r>
          </w:p>
        </w:tc>
        <w:tc>
          <w:tcPr>
            <w:tcW w:w="2374"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b</w:t>
            </w:r>
          </w:p>
        </w:tc>
        <w:tc>
          <w:tcPr>
            <w:tcW w:w="5772"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c</w:t>
            </w:r>
          </w:p>
        </w:tc>
        <w:tc>
          <w:tcPr>
            <w:tcW w:w="851"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d</w:t>
            </w:r>
          </w:p>
        </w:tc>
        <w:tc>
          <w:tcPr>
            <w:tcW w:w="2704" w:type="dxa"/>
            <w:tcBorders>
              <w:top w:val="single" w:sz="4" w:space="0" w:color="000000"/>
              <w:left w:val="single" w:sz="4" w:space="0" w:color="000000"/>
              <w:bottom w:val="single" w:sz="4" w:space="0" w:color="000000"/>
            </w:tcBorders>
            <w:shd w:val="clear" w:color="auto" w:fill="D9D9D9"/>
            <w:vAlign w:val="center"/>
          </w:tcPr>
          <w:p w:rsidR="000D1520" w:rsidRPr="00071F09" w:rsidRDefault="000D1520" w:rsidP="000D1520">
            <w:pPr>
              <w:spacing w:before="120" w:after="120"/>
              <w:jc w:val="center"/>
            </w:pPr>
            <w:r w:rsidRPr="00071F09">
              <w:rPr>
                <w:rFonts w:cs="Tahoma"/>
                <w:b/>
                <w:sz w:val="18"/>
                <w:szCs w:val="18"/>
              </w:rPr>
              <w:t>e</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D1520" w:rsidRPr="00071F09" w:rsidRDefault="000D1520" w:rsidP="000D1520">
            <w:pPr>
              <w:spacing w:before="120" w:after="120"/>
              <w:jc w:val="center"/>
            </w:pPr>
            <w:r w:rsidRPr="00071F09">
              <w:rPr>
                <w:rFonts w:cs="Tahoma"/>
                <w:sz w:val="18"/>
                <w:szCs w:val="18"/>
              </w:rPr>
              <w:t>f</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13"/>
              </w:numPr>
              <w:jc w:val="center"/>
              <w:rPr>
                <w:rFonts w:ascii="Tahoma" w:hAnsi="Tahoma" w:cs="Tahoma"/>
              </w:rPr>
            </w:pPr>
          </w:p>
        </w:tc>
        <w:tc>
          <w:tcPr>
            <w:tcW w:w="2374"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rPr>
                <w:rFonts w:ascii="Tahoma" w:hAnsi="Tahoma" w:cs="Tahoma"/>
                <w:sz w:val="18"/>
                <w:szCs w:val="18"/>
              </w:rPr>
            </w:pPr>
            <w:r w:rsidRPr="00071F09">
              <w:rPr>
                <w:rFonts w:ascii="Tahoma" w:hAnsi="Tahoma" w:cs="Tahoma"/>
                <w:sz w:val="18"/>
                <w:szCs w:val="18"/>
              </w:rPr>
              <w:t>Obudowa</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hAnsi="Tahoma" w:cs="Tahoma"/>
                <w:sz w:val="18"/>
                <w:szCs w:val="18"/>
              </w:rPr>
              <w:t>Obudowa typu blade zapewniająca instalację w posiadanych przez Zamawiającego obudowach HP BladeSystem C7000.</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pPr>
              <w:pStyle w:val="Zawartotabeli"/>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13"/>
              </w:numPr>
              <w:jc w:val="center"/>
              <w:rPr>
                <w:rFonts w:ascii="Tahoma" w:hAnsi="Tahoma" w:cs="Tahoma"/>
              </w:rPr>
            </w:pPr>
          </w:p>
        </w:tc>
        <w:tc>
          <w:tcPr>
            <w:tcW w:w="2374"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rPr>
                <w:rFonts w:ascii="Tahoma" w:hAnsi="Tahoma" w:cs="Tahoma"/>
                <w:sz w:val="18"/>
                <w:szCs w:val="18"/>
              </w:rPr>
            </w:pPr>
            <w:r w:rsidRPr="00071F09">
              <w:rPr>
                <w:rFonts w:ascii="Tahoma" w:hAnsi="Tahoma" w:cs="Tahoma"/>
                <w:sz w:val="18"/>
                <w:szCs w:val="18"/>
              </w:rPr>
              <w:t>Procesor</w:t>
            </w:r>
          </w:p>
          <w:p w:rsidR="003A55E1" w:rsidRPr="00071F09" w:rsidRDefault="003A55E1" w:rsidP="003A55E1">
            <w:pPr>
              <w:rPr>
                <w:rFonts w:ascii="Tahoma" w:hAnsi="Tahoma" w:cs="Tahoma"/>
                <w:sz w:val="18"/>
                <w:szCs w:val="18"/>
              </w:rPr>
            </w:pP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hAnsi="Tahoma" w:cs="Tahoma"/>
                <w:sz w:val="18"/>
                <w:szCs w:val="18"/>
              </w:rPr>
              <w:t xml:space="preserve">Dwa procesory 24 rdzeniowe, x86-64 bity. </w:t>
            </w:r>
          </w:p>
          <w:p w:rsidR="003A55E1" w:rsidRPr="00071F09" w:rsidRDefault="003A55E1" w:rsidP="003A55E1">
            <w:pPr>
              <w:rPr>
                <w:rFonts w:ascii="Tahoma" w:hAnsi="Tahoma" w:cs="Tahoma"/>
                <w:sz w:val="18"/>
                <w:szCs w:val="18"/>
              </w:rPr>
            </w:pPr>
          </w:p>
          <w:p w:rsidR="003A55E1" w:rsidRPr="00071F09" w:rsidRDefault="003A55E1" w:rsidP="003A55E1">
            <w:pPr>
              <w:rPr>
                <w:rFonts w:ascii="Tahoma" w:hAnsi="Tahoma" w:cs="Tahoma"/>
                <w:sz w:val="18"/>
                <w:szCs w:val="18"/>
              </w:rPr>
            </w:pPr>
            <w:r w:rsidRPr="00071F09">
              <w:rPr>
                <w:rFonts w:ascii="Tahoma" w:hAnsi="Tahoma" w:cs="Tahoma"/>
                <w:sz w:val="18"/>
                <w:szCs w:val="18"/>
              </w:rPr>
              <w:t xml:space="preserve">Serwer w konfiguracji dwu procesorowej musi zapewniać osiągnięcie wydajności w testach SPECspeed2017_fp_base  wynik nie gorszy niż 138. Wynik testu musi być opublikowany na stronie </w:t>
            </w:r>
            <w:hyperlink r:id="rId7" w:history="1">
              <w:r w:rsidRPr="00071F09">
                <w:rPr>
                  <w:rFonts w:ascii="Tahoma" w:hAnsi="Tahoma" w:cs="Tahoma"/>
                  <w:sz w:val="18"/>
                  <w:szCs w:val="18"/>
                </w:rPr>
                <w:t>www.spec.org</w:t>
              </w:r>
            </w:hyperlink>
          </w:p>
          <w:p w:rsidR="003A55E1" w:rsidRPr="00071F09" w:rsidRDefault="003A55E1" w:rsidP="003A55E1">
            <w:pPr>
              <w:rPr>
                <w:rFonts w:ascii="Tahoma" w:hAnsi="Tahoma" w:cs="Tahoma"/>
                <w:sz w:val="18"/>
                <w:szCs w:val="18"/>
              </w:rPr>
            </w:pPr>
            <w:r w:rsidRPr="00071F09">
              <w:rPr>
                <w:rFonts w:ascii="Tahoma" w:hAnsi="Tahoma" w:cs="Tahoma"/>
                <w:sz w:val="18"/>
                <w:szCs w:val="18"/>
              </w:rPr>
              <w:t>Zamawiający nie wymaga złożenia wraz z ofertą wyników w/w testów.</w:t>
            </w:r>
          </w:p>
          <w:p w:rsidR="003A55E1" w:rsidRPr="00071F09" w:rsidRDefault="003A55E1" w:rsidP="003A55E1">
            <w:pPr>
              <w:rPr>
                <w:rFonts w:ascii="Tahoma" w:hAnsi="Tahoma" w:cs="Tahoma"/>
                <w:sz w:val="18"/>
                <w:szCs w:val="18"/>
              </w:rPr>
            </w:pPr>
            <w:r w:rsidRPr="00071F09">
              <w:rPr>
                <w:rFonts w:ascii="Tahoma" w:hAnsi="Tahoma" w:cs="Tahoma"/>
                <w:sz w:val="18"/>
                <w:szCs w:val="18"/>
              </w:rPr>
              <w:t>Zaproponowany procesor musi zapewniać możliwość realizacji funkcji VMOTION w systemie vSphere z już posiadanymi przez zamawiającego serwerami wyposażonymi w procesor E5-2630v3</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pPr>
              <w:pStyle w:val="Zawartotabeli"/>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13"/>
              </w:numPr>
              <w:jc w:val="center"/>
              <w:rPr>
                <w:rFonts w:ascii="Tahoma" w:hAnsi="Tahoma" w:cs="Tahoma"/>
              </w:rPr>
            </w:pPr>
          </w:p>
        </w:tc>
        <w:tc>
          <w:tcPr>
            <w:tcW w:w="2374"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rPr>
                <w:rFonts w:ascii="Tahoma" w:hAnsi="Tahoma" w:cs="Tahoma"/>
                <w:sz w:val="18"/>
                <w:szCs w:val="18"/>
              </w:rPr>
            </w:pPr>
            <w:r w:rsidRPr="00071F09">
              <w:rPr>
                <w:rFonts w:ascii="Tahoma" w:hAnsi="Tahoma" w:cs="Tahoma"/>
                <w:sz w:val="18"/>
                <w:szCs w:val="18"/>
              </w:rPr>
              <w:t>Pamięć operacyjna</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hAnsi="Tahoma" w:cs="Tahoma"/>
                <w:sz w:val="18"/>
                <w:szCs w:val="18"/>
              </w:rPr>
              <w:t>Minimum 512GB DDR4-2933. Pamięć obsadzona modułami o pojemności 64GB.</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13"/>
              </w:numPr>
              <w:jc w:val="center"/>
              <w:rPr>
                <w:rFonts w:ascii="Tahoma" w:hAnsi="Tahoma" w:cs="Tahoma"/>
              </w:rPr>
            </w:pPr>
          </w:p>
        </w:tc>
        <w:tc>
          <w:tcPr>
            <w:tcW w:w="2374"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rPr>
                <w:rFonts w:ascii="Tahoma" w:hAnsi="Tahoma" w:cs="Tahoma"/>
                <w:sz w:val="18"/>
                <w:szCs w:val="18"/>
              </w:rPr>
            </w:pPr>
            <w:r w:rsidRPr="00071F09">
              <w:rPr>
                <w:rFonts w:ascii="Tahoma" w:hAnsi="Tahoma" w:cs="Tahoma"/>
                <w:sz w:val="18"/>
                <w:szCs w:val="18"/>
              </w:rPr>
              <w:t>Dodatkowe urządzenia</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hAnsi="Tahoma" w:cs="Tahoma"/>
                <w:sz w:val="18"/>
                <w:szCs w:val="18"/>
              </w:rPr>
              <w:t>Wbudowany redundantny moduł USB wyposażony w  pamięci microSD  o pojemności minimum 8GB.</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13"/>
              </w:numPr>
              <w:jc w:val="center"/>
              <w:rPr>
                <w:rFonts w:ascii="Tahoma" w:hAnsi="Tahoma" w:cs="Tahoma"/>
              </w:rPr>
            </w:pPr>
          </w:p>
        </w:tc>
        <w:tc>
          <w:tcPr>
            <w:tcW w:w="2374"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rPr>
                <w:rFonts w:ascii="Tahoma" w:hAnsi="Tahoma" w:cs="Tahoma"/>
                <w:sz w:val="18"/>
                <w:szCs w:val="18"/>
              </w:rPr>
            </w:pPr>
            <w:r w:rsidRPr="00071F09">
              <w:rPr>
                <w:rFonts w:ascii="Tahoma" w:hAnsi="Tahoma" w:cs="Tahoma"/>
                <w:sz w:val="18"/>
                <w:szCs w:val="18"/>
              </w:rPr>
              <w:t>Interfejsy LAN / SAN</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Akapitzlist"/>
              <w:numPr>
                <w:ilvl w:val="0"/>
                <w:numId w:val="4"/>
              </w:numPr>
              <w:suppressAutoHyphens/>
              <w:spacing w:after="0"/>
              <w:ind w:left="274" w:hanging="274"/>
              <w:rPr>
                <w:rFonts w:ascii="Tahoma" w:eastAsia="Times New Roman" w:hAnsi="Tahoma" w:cs="Tahoma"/>
                <w:sz w:val="18"/>
                <w:szCs w:val="18"/>
                <w:lang w:eastAsia="zh-CN"/>
              </w:rPr>
            </w:pPr>
            <w:r w:rsidRPr="00071F09">
              <w:rPr>
                <w:rFonts w:ascii="Tahoma" w:eastAsia="Times New Roman" w:hAnsi="Tahoma" w:cs="Tahoma"/>
                <w:sz w:val="18"/>
                <w:szCs w:val="18"/>
                <w:lang w:eastAsia="zh-CN"/>
              </w:rPr>
              <w:t xml:space="preserve">Dwa interfejsy LAN, każdy o prędkości minimum 10Gb/s, zapewniające podłączenie do posiadanych w obudowie dwóch modułów HP ProCurve 6120XG Blade Switch. </w:t>
            </w:r>
          </w:p>
          <w:p w:rsidR="003A55E1" w:rsidRPr="00071F09" w:rsidRDefault="003A55E1" w:rsidP="003A55E1">
            <w:pPr>
              <w:pStyle w:val="Akapitzlist"/>
              <w:numPr>
                <w:ilvl w:val="0"/>
                <w:numId w:val="4"/>
              </w:numPr>
              <w:suppressAutoHyphens/>
              <w:spacing w:after="0"/>
              <w:ind w:left="274" w:hanging="274"/>
              <w:rPr>
                <w:rFonts w:ascii="Tahoma" w:eastAsia="Times New Roman" w:hAnsi="Tahoma" w:cs="Tahoma"/>
                <w:sz w:val="18"/>
                <w:szCs w:val="18"/>
                <w:lang w:eastAsia="zh-CN"/>
              </w:rPr>
            </w:pPr>
            <w:r w:rsidRPr="00071F09">
              <w:rPr>
                <w:rFonts w:ascii="Tahoma" w:eastAsia="Times New Roman" w:hAnsi="Tahoma" w:cs="Tahoma"/>
                <w:sz w:val="18"/>
                <w:szCs w:val="18"/>
                <w:lang w:eastAsia="zh-CN"/>
              </w:rPr>
              <w:t xml:space="preserve">Dwa interfejsy FC, każdy o przepustowości minimum 16Gb/s, zapewniające podłączenie do posiadanych w obudowie dwóch przełączników sieci </w:t>
            </w:r>
            <w:r w:rsidRPr="00071F09">
              <w:rPr>
                <w:rFonts w:ascii="Tahoma" w:hAnsi="Tahoma" w:cs="Tahoma"/>
                <w:sz w:val="18"/>
                <w:szCs w:val="18"/>
              </w:rPr>
              <w:t>HP B-series 8/12c SAN Switch BladeSystem c-Class.</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pPr>
              <w:pStyle w:val="Zawartotabeli"/>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13"/>
              </w:numPr>
              <w:jc w:val="center"/>
              <w:rPr>
                <w:rFonts w:ascii="Tahoma" w:hAnsi="Tahoma" w:cs="Tahoma"/>
              </w:rPr>
            </w:pPr>
          </w:p>
        </w:tc>
        <w:tc>
          <w:tcPr>
            <w:tcW w:w="2374"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rPr>
                <w:rFonts w:ascii="Tahoma" w:hAnsi="Tahoma" w:cs="Tahoma"/>
                <w:sz w:val="18"/>
                <w:szCs w:val="18"/>
              </w:rPr>
            </w:pPr>
            <w:r w:rsidRPr="00071F09">
              <w:rPr>
                <w:rFonts w:ascii="Tahoma" w:hAnsi="Tahoma" w:cs="Tahoma"/>
                <w:sz w:val="18"/>
                <w:szCs w:val="18"/>
              </w:rPr>
              <w:t>Wsparcie techniczne</w:t>
            </w:r>
          </w:p>
        </w:tc>
        <w:tc>
          <w:tcPr>
            <w:tcW w:w="57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rPr>
                <w:rFonts w:ascii="Tahoma" w:hAnsi="Tahoma" w:cs="Tahoma"/>
                <w:sz w:val="18"/>
                <w:szCs w:val="18"/>
              </w:rPr>
            </w:pPr>
            <w:r w:rsidRPr="00071F09">
              <w:rPr>
                <w:rFonts w:ascii="Tahoma" w:hAnsi="Tahoma" w:cs="Tahoma"/>
                <w:sz w:val="18"/>
                <w:szCs w:val="18"/>
              </w:rPr>
              <w:t xml:space="preserve">Wymagane 3 letnie wsparcie techniczne producenta z możliwością zgłaszania problemów 24x7 i z czasem reakcji 4h. Wsparcie  musi być oferowane w języku polskim przez polski oddział serwisowy producenta. </w:t>
            </w:r>
          </w:p>
          <w:p w:rsidR="003A55E1" w:rsidRPr="00071F09" w:rsidRDefault="003A55E1" w:rsidP="003A55E1">
            <w:pPr>
              <w:rPr>
                <w:rFonts w:ascii="Tahoma" w:hAnsi="Tahoma" w:cs="Tahoma"/>
                <w:sz w:val="18"/>
                <w:szCs w:val="18"/>
              </w:rPr>
            </w:pPr>
            <w:r w:rsidRPr="00071F09">
              <w:rPr>
                <w:rFonts w:ascii="Tahoma" w:eastAsia="Calibri" w:hAnsi="Tahoma" w:cs="Tahoma"/>
                <w:sz w:val="18"/>
                <w:szCs w:val="18"/>
              </w:rPr>
              <w:t>Wykonawca wraz z dostawą urządzeń przedstawi oświadczenie producenta urządzeń, które będzie potwierdzało, że urządzenia objęte są gwarancją na terenie Polski zgodną z wymaganiami Zamawiającego. Oświadczenie to musi zawierać informację o nr seryjnych urządzeń, nr katalogowych urządzeń, dane wykonawcy oraz dane klienta końcowego.</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pPr>
              <w:pStyle w:val="Zawartotabeli"/>
            </w:pPr>
            <w:r w:rsidRPr="00071F09">
              <w:rPr>
                <w:rFonts w:ascii="Tahoma" w:hAnsi="Tahoma" w:cs="Tahoma"/>
                <w:sz w:val="18"/>
                <w:szCs w:val="18"/>
              </w:rPr>
              <w:t>bez punktacji</w:t>
            </w:r>
          </w:p>
        </w:tc>
      </w:tr>
    </w:tbl>
    <w:p w:rsidR="000D1520" w:rsidRPr="00071F09" w:rsidRDefault="000D1520" w:rsidP="000D1520"/>
    <w:p w:rsidR="000D1520" w:rsidRPr="00071F09" w:rsidRDefault="000D1520" w:rsidP="000D1520"/>
    <w:p w:rsidR="000D1520" w:rsidRPr="00071F09" w:rsidRDefault="000D1520" w:rsidP="000D1520">
      <w:r w:rsidRPr="00071F09">
        <w:br w:type="page"/>
      </w:r>
    </w:p>
    <w:tbl>
      <w:tblPr>
        <w:tblW w:w="14723" w:type="dxa"/>
        <w:tblInd w:w="-67" w:type="dxa"/>
        <w:tblLayout w:type="fixed"/>
        <w:tblCellMar>
          <w:top w:w="55" w:type="dxa"/>
          <w:left w:w="52" w:type="dxa"/>
          <w:bottom w:w="55" w:type="dxa"/>
          <w:right w:w="55" w:type="dxa"/>
        </w:tblCellMar>
        <w:tblLook w:val="0000" w:firstRow="0" w:lastRow="0" w:firstColumn="0" w:lastColumn="0" w:noHBand="0" w:noVBand="0"/>
      </w:tblPr>
      <w:tblGrid>
        <w:gridCol w:w="472"/>
        <w:gridCol w:w="2374"/>
        <w:gridCol w:w="5772"/>
        <w:gridCol w:w="851"/>
        <w:gridCol w:w="2704"/>
        <w:gridCol w:w="2535"/>
        <w:gridCol w:w="15"/>
      </w:tblGrid>
      <w:tr w:rsidR="00071F09" w:rsidRPr="00071F09" w:rsidTr="000D1520">
        <w:trPr>
          <w:gridAfter w:val="1"/>
          <w:wAfter w:w="15" w:type="dxa"/>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Normalny1"/>
              <w:jc w:val="center"/>
            </w:pPr>
            <w:r w:rsidRPr="00071F09">
              <w:rPr>
                <w:rFonts w:ascii="Tahoma" w:hAnsi="Tahoma" w:cs="Tahoma"/>
                <w:b/>
                <w:bCs/>
                <w:sz w:val="22"/>
                <w:szCs w:val="22"/>
              </w:rPr>
              <w:lastRenderedPageBreak/>
              <w:t>4</w:t>
            </w:r>
          </w:p>
        </w:tc>
        <w:tc>
          <w:tcPr>
            <w:tcW w:w="14236" w:type="dxa"/>
            <w:gridSpan w:val="5"/>
            <w:tcBorders>
              <w:top w:val="single" w:sz="2" w:space="0" w:color="000001"/>
              <w:left w:val="single" w:sz="2" w:space="0" w:color="000001"/>
              <w:bottom w:val="single" w:sz="2" w:space="0" w:color="000001"/>
              <w:right w:val="single" w:sz="2" w:space="0" w:color="000001"/>
            </w:tcBorders>
            <w:shd w:val="clear" w:color="auto" w:fill="auto"/>
          </w:tcPr>
          <w:p w:rsidR="000D1520" w:rsidRPr="00071F09" w:rsidRDefault="000D1520" w:rsidP="000D1520">
            <w:pPr>
              <w:jc w:val="center"/>
            </w:pPr>
            <w:r w:rsidRPr="00071F09">
              <w:rPr>
                <w:rFonts w:ascii="Tahoma" w:hAnsi="Tahoma" w:cs="Tahoma"/>
                <w:b/>
                <w:sz w:val="18"/>
                <w:szCs w:val="18"/>
              </w:rPr>
              <w:t>Rozbudowa pamięci RAM w serwerach BL460 Gen9 -   12 kpl.</w:t>
            </w:r>
          </w:p>
          <w:p w:rsidR="000D1520" w:rsidRPr="00071F09" w:rsidRDefault="000D1520" w:rsidP="000D1520">
            <w:pPr>
              <w:rPr>
                <w:rFonts w:ascii="Tahoma" w:hAnsi="Tahoma" w:cs="Tahoma"/>
                <w:sz w:val="18"/>
                <w:szCs w:val="18"/>
              </w:rPr>
            </w:pPr>
          </w:p>
          <w:p w:rsidR="000D1520" w:rsidRPr="00071F09" w:rsidRDefault="000D1520" w:rsidP="000D1520">
            <w:pPr>
              <w:spacing w:line="360" w:lineRule="auto"/>
            </w:pPr>
            <w:r w:rsidRPr="00071F09">
              <w:rPr>
                <w:rFonts w:ascii="Tahoma" w:hAnsi="Tahoma" w:cs="Tahoma"/>
                <w:sz w:val="18"/>
                <w:szCs w:val="18"/>
              </w:rPr>
              <w:t xml:space="preserve">Typ/ Model: ……………………………………………   </w:t>
            </w:r>
          </w:p>
          <w:p w:rsidR="000D1520" w:rsidRPr="00071F09" w:rsidRDefault="000D1520" w:rsidP="000D1520">
            <w:pPr>
              <w:spacing w:line="360" w:lineRule="auto"/>
            </w:pPr>
            <w:r w:rsidRPr="00071F09">
              <w:rPr>
                <w:rFonts w:ascii="Tahoma" w:hAnsi="Tahoma" w:cs="Tahoma"/>
                <w:sz w:val="18"/>
                <w:szCs w:val="18"/>
              </w:rPr>
              <w:t xml:space="preserve">Producent ………………………………………………                      Rok produkcji ………………………………….    </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bCs/>
                <w:sz w:val="18"/>
                <w:szCs w:val="18"/>
              </w:rPr>
              <w:t>Lp.</w:t>
            </w:r>
          </w:p>
        </w:tc>
        <w:tc>
          <w:tcPr>
            <w:tcW w:w="2374"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sz w:val="18"/>
                <w:szCs w:val="18"/>
              </w:rPr>
              <w:t>Opis parametru / cechy</w:t>
            </w:r>
          </w:p>
        </w:tc>
        <w:tc>
          <w:tcPr>
            <w:tcW w:w="5772"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pPr>
            <w:r w:rsidRPr="00071F09">
              <w:rPr>
                <w:rFonts w:ascii="Tahoma" w:hAnsi="Tahoma" w:cs="Tahoma"/>
                <w:bCs/>
                <w:sz w:val="18"/>
                <w:szCs w:val="18"/>
              </w:rPr>
              <w:t>Minimalne parametry wymagane</w:t>
            </w:r>
          </w:p>
        </w:tc>
        <w:tc>
          <w:tcPr>
            <w:tcW w:w="851" w:type="dxa"/>
            <w:tcBorders>
              <w:top w:val="single" w:sz="2" w:space="0" w:color="000001"/>
              <w:left w:val="single" w:sz="2" w:space="0" w:color="000001"/>
              <w:bottom w:val="single" w:sz="2" w:space="0" w:color="000001"/>
            </w:tcBorders>
            <w:shd w:val="clear" w:color="auto" w:fill="D9D9D9"/>
          </w:tcPr>
          <w:p w:rsidR="000D1520" w:rsidRPr="00071F09" w:rsidRDefault="000D1520" w:rsidP="000D1520">
            <w:r w:rsidRPr="00071F09">
              <w:rPr>
                <w:rFonts w:ascii="Tahoma" w:hAnsi="Tahoma" w:cs="Tahoma"/>
                <w:sz w:val="18"/>
                <w:szCs w:val="18"/>
              </w:rPr>
              <w:t>Tak/ Nie</w:t>
            </w:r>
          </w:p>
        </w:tc>
        <w:tc>
          <w:tcPr>
            <w:tcW w:w="2704" w:type="dxa"/>
            <w:tcBorders>
              <w:top w:val="single" w:sz="4" w:space="0" w:color="000000"/>
              <w:left w:val="single" w:sz="4" w:space="0" w:color="000000"/>
              <w:bottom w:val="single" w:sz="4" w:space="0" w:color="000000"/>
            </w:tcBorders>
            <w:shd w:val="clear" w:color="auto" w:fill="D9D9D9"/>
          </w:tcPr>
          <w:p w:rsidR="000D1520" w:rsidRPr="00071F09" w:rsidRDefault="000D1520" w:rsidP="000D1520">
            <w:r w:rsidRPr="00071F09">
              <w:rPr>
                <w:rFonts w:ascii="Tahoma" w:hAnsi="Tahoma" w:cs="Tahoma"/>
                <w:sz w:val="18"/>
                <w:szCs w:val="18"/>
              </w:rPr>
              <w:t>Parametry oferowane/ model urządzenia</w:t>
            </w:r>
          </w:p>
          <w:p w:rsidR="000D1520" w:rsidRPr="00071F09" w:rsidRDefault="000D1520" w:rsidP="000D1520">
            <w:pPr>
              <w:pStyle w:val="Zawartotabeli"/>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tcPr>
          <w:p w:rsidR="000D1520" w:rsidRPr="00071F09" w:rsidRDefault="000D1520" w:rsidP="000D1520">
            <w:pPr>
              <w:pStyle w:val="Zawartotabeli"/>
            </w:pPr>
            <w:r w:rsidRPr="00071F09">
              <w:rPr>
                <w:rFonts w:ascii="Tahoma" w:hAnsi="Tahoma" w:cs="Tahoma"/>
                <w:sz w:val="18"/>
                <w:szCs w:val="18"/>
              </w:rPr>
              <w:t>Punktacja</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Akapitzlist1"/>
              <w:spacing w:before="120" w:after="120" w:line="240" w:lineRule="auto"/>
              <w:ind w:left="0"/>
              <w:jc w:val="center"/>
            </w:pPr>
            <w:r w:rsidRPr="00071F09">
              <w:rPr>
                <w:rFonts w:cs="Tahoma"/>
                <w:b/>
                <w:sz w:val="18"/>
                <w:szCs w:val="18"/>
              </w:rPr>
              <w:t>a</w:t>
            </w:r>
          </w:p>
        </w:tc>
        <w:tc>
          <w:tcPr>
            <w:tcW w:w="2374"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b</w:t>
            </w:r>
          </w:p>
        </w:tc>
        <w:tc>
          <w:tcPr>
            <w:tcW w:w="5772"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c</w:t>
            </w:r>
          </w:p>
        </w:tc>
        <w:tc>
          <w:tcPr>
            <w:tcW w:w="851"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d</w:t>
            </w:r>
          </w:p>
        </w:tc>
        <w:tc>
          <w:tcPr>
            <w:tcW w:w="2704" w:type="dxa"/>
            <w:tcBorders>
              <w:top w:val="single" w:sz="4" w:space="0" w:color="000000"/>
              <w:left w:val="single" w:sz="4" w:space="0" w:color="000000"/>
              <w:bottom w:val="single" w:sz="4" w:space="0" w:color="000000"/>
            </w:tcBorders>
            <w:shd w:val="clear" w:color="auto" w:fill="D9D9D9"/>
            <w:vAlign w:val="center"/>
          </w:tcPr>
          <w:p w:rsidR="000D1520" w:rsidRPr="00071F09" w:rsidRDefault="000D1520" w:rsidP="000D1520">
            <w:pPr>
              <w:spacing w:before="120" w:after="120"/>
              <w:jc w:val="center"/>
            </w:pPr>
            <w:r w:rsidRPr="00071F09">
              <w:rPr>
                <w:rFonts w:cs="Tahoma"/>
                <w:b/>
                <w:sz w:val="18"/>
                <w:szCs w:val="18"/>
              </w:rPr>
              <w:t>e</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D1520" w:rsidRPr="00071F09" w:rsidRDefault="000D1520" w:rsidP="000D1520">
            <w:pPr>
              <w:spacing w:before="120" w:after="120"/>
              <w:jc w:val="center"/>
            </w:pPr>
            <w:r w:rsidRPr="00071F09">
              <w:rPr>
                <w:rFonts w:cs="Tahoma"/>
                <w:sz w:val="18"/>
                <w:szCs w:val="18"/>
              </w:rPr>
              <w:t>f</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14"/>
              </w:numPr>
              <w:jc w:val="center"/>
            </w:pPr>
          </w:p>
        </w:tc>
        <w:tc>
          <w:tcPr>
            <w:tcW w:w="2374"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Rozbudowa</w:t>
            </w:r>
          </w:p>
        </w:tc>
        <w:tc>
          <w:tcPr>
            <w:tcW w:w="57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Rozbudowa serwera HPE BL460 gen9 o dodatkowe 16 modułów pamięci o pojemności 32GB DDR4-2133 LR. Pamięć musi być kompatybilna z procesorem E5-2630v3. Zamawiający dopuszcza zastosowanie modułów Refurbished certyfikowanych przez producenta i objętych standardowymi warunkami gwarancji producenta serwera.</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3A55E1" w:rsidP="000D1520">
            <w:pPr>
              <w:pStyle w:val="Zawartotabeli"/>
            </w:pPr>
            <w:r w:rsidRPr="00071F09">
              <w:rPr>
                <w:rFonts w:ascii="Tahoma" w:hAnsi="Tahoma" w:cs="Tahoma"/>
                <w:sz w:val="18"/>
                <w:szCs w:val="18"/>
              </w:rPr>
              <w:t>bez punktacji</w:t>
            </w:r>
          </w:p>
        </w:tc>
      </w:tr>
    </w:tbl>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r w:rsidRPr="00071F09">
        <w:br w:type="page"/>
      </w:r>
    </w:p>
    <w:tbl>
      <w:tblPr>
        <w:tblW w:w="14723" w:type="dxa"/>
        <w:tblInd w:w="-67" w:type="dxa"/>
        <w:tblLayout w:type="fixed"/>
        <w:tblCellMar>
          <w:top w:w="55" w:type="dxa"/>
          <w:left w:w="52" w:type="dxa"/>
          <w:bottom w:w="55" w:type="dxa"/>
          <w:right w:w="55" w:type="dxa"/>
        </w:tblCellMar>
        <w:tblLook w:val="0000" w:firstRow="0" w:lastRow="0" w:firstColumn="0" w:lastColumn="0" w:noHBand="0" w:noVBand="0"/>
      </w:tblPr>
      <w:tblGrid>
        <w:gridCol w:w="472"/>
        <w:gridCol w:w="2374"/>
        <w:gridCol w:w="5772"/>
        <w:gridCol w:w="851"/>
        <w:gridCol w:w="2704"/>
        <w:gridCol w:w="2535"/>
        <w:gridCol w:w="15"/>
      </w:tblGrid>
      <w:tr w:rsidR="00071F09" w:rsidRPr="00071F09" w:rsidTr="000D1520">
        <w:trPr>
          <w:gridAfter w:val="1"/>
          <w:wAfter w:w="15" w:type="dxa"/>
          <w:cantSplit/>
          <w:trHeight w:val="276"/>
          <w:tblHeader/>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Normalny1"/>
              <w:jc w:val="center"/>
            </w:pPr>
            <w:r w:rsidRPr="00071F09">
              <w:rPr>
                <w:rFonts w:ascii="Tahoma" w:hAnsi="Tahoma" w:cs="Tahoma"/>
                <w:b/>
                <w:bCs/>
                <w:sz w:val="22"/>
                <w:szCs w:val="22"/>
              </w:rPr>
              <w:lastRenderedPageBreak/>
              <w:t>5</w:t>
            </w:r>
          </w:p>
        </w:tc>
        <w:tc>
          <w:tcPr>
            <w:tcW w:w="14236" w:type="dxa"/>
            <w:gridSpan w:val="5"/>
            <w:tcBorders>
              <w:top w:val="single" w:sz="2" w:space="0" w:color="000001"/>
              <w:left w:val="single" w:sz="2" w:space="0" w:color="000001"/>
              <w:bottom w:val="single" w:sz="2" w:space="0" w:color="000001"/>
              <w:right w:val="single" w:sz="2" w:space="0" w:color="000001"/>
            </w:tcBorders>
            <w:shd w:val="clear" w:color="auto" w:fill="auto"/>
          </w:tcPr>
          <w:p w:rsidR="000D1520" w:rsidRPr="00071F09" w:rsidRDefault="000D1520" w:rsidP="000D1520">
            <w:pPr>
              <w:jc w:val="center"/>
            </w:pPr>
            <w:r w:rsidRPr="00071F09">
              <w:rPr>
                <w:rFonts w:ascii="Tahoma" w:hAnsi="Tahoma" w:cs="Tahoma"/>
                <w:b/>
                <w:sz w:val="18"/>
                <w:szCs w:val="18"/>
              </w:rPr>
              <w:t>Przełącznik LAN -   2 szt</w:t>
            </w:r>
            <w:r w:rsidRPr="00071F09">
              <w:rPr>
                <w:rFonts w:ascii="Tahoma" w:hAnsi="Tahoma" w:cs="Tahoma"/>
                <w:b/>
                <w:sz w:val="18"/>
                <w:szCs w:val="18"/>
                <w:shd w:val="clear" w:color="auto" w:fill="FFFF00"/>
              </w:rPr>
              <w:t>.</w:t>
            </w:r>
          </w:p>
          <w:p w:rsidR="000D1520" w:rsidRPr="00071F09" w:rsidRDefault="000D1520" w:rsidP="000D1520">
            <w:pPr>
              <w:rPr>
                <w:rFonts w:ascii="Tahoma" w:hAnsi="Tahoma" w:cs="Tahoma"/>
                <w:sz w:val="18"/>
                <w:szCs w:val="18"/>
              </w:rPr>
            </w:pPr>
          </w:p>
          <w:p w:rsidR="000D1520" w:rsidRPr="00071F09" w:rsidRDefault="000D1520" w:rsidP="000D1520">
            <w:pPr>
              <w:spacing w:line="360" w:lineRule="auto"/>
            </w:pPr>
            <w:r w:rsidRPr="00071F09">
              <w:rPr>
                <w:rFonts w:ascii="Tahoma" w:hAnsi="Tahoma" w:cs="Tahoma"/>
                <w:sz w:val="18"/>
                <w:szCs w:val="18"/>
              </w:rPr>
              <w:t xml:space="preserve">Typ/ Model: ……………………………………………   </w:t>
            </w:r>
          </w:p>
          <w:p w:rsidR="000D1520" w:rsidRPr="00071F09" w:rsidRDefault="000D1520" w:rsidP="000D1520">
            <w:pPr>
              <w:spacing w:line="360" w:lineRule="auto"/>
            </w:pPr>
            <w:r w:rsidRPr="00071F09">
              <w:rPr>
                <w:rFonts w:ascii="Tahoma" w:hAnsi="Tahoma" w:cs="Tahoma"/>
                <w:sz w:val="18"/>
                <w:szCs w:val="18"/>
              </w:rPr>
              <w:t xml:space="preserve">Producent ………………………………………………                      Rok produkcji ………………………………….    </w:t>
            </w:r>
          </w:p>
        </w:tc>
      </w:tr>
      <w:tr w:rsidR="00071F09" w:rsidRPr="00071F09" w:rsidTr="000D1520">
        <w:trPr>
          <w:cantSplit/>
          <w:trHeight w:val="276"/>
          <w:tblHeader/>
        </w:trPr>
        <w:tc>
          <w:tcPr>
            <w:tcW w:w="472"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bCs/>
                <w:sz w:val="18"/>
                <w:szCs w:val="18"/>
              </w:rPr>
              <w:t>Lp.</w:t>
            </w:r>
          </w:p>
        </w:tc>
        <w:tc>
          <w:tcPr>
            <w:tcW w:w="2374"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sz w:val="18"/>
                <w:szCs w:val="18"/>
              </w:rPr>
              <w:t>Opis parametru / cechy</w:t>
            </w:r>
          </w:p>
        </w:tc>
        <w:tc>
          <w:tcPr>
            <w:tcW w:w="5772"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pPr>
            <w:r w:rsidRPr="00071F09">
              <w:rPr>
                <w:rFonts w:ascii="Tahoma" w:hAnsi="Tahoma" w:cs="Tahoma"/>
                <w:bCs/>
                <w:sz w:val="18"/>
                <w:szCs w:val="18"/>
              </w:rPr>
              <w:t>Minimalne parametry wymagane</w:t>
            </w:r>
          </w:p>
        </w:tc>
        <w:tc>
          <w:tcPr>
            <w:tcW w:w="851" w:type="dxa"/>
            <w:tcBorders>
              <w:top w:val="single" w:sz="2" w:space="0" w:color="000001"/>
              <w:left w:val="single" w:sz="2" w:space="0" w:color="000001"/>
              <w:bottom w:val="single" w:sz="2" w:space="0" w:color="000001"/>
            </w:tcBorders>
            <w:shd w:val="clear" w:color="auto" w:fill="D9D9D9"/>
          </w:tcPr>
          <w:p w:rsidR="000D1520" w:rsidRPr="00071F09" w:rsidRDefault="000D1520" w:rsidP="000D1520">
            <w:r w:rsidRPr="00071F09">
              <w:rPr>
                <w:rFonts w:ascii="Tahoma" w:hAnsi="Tahoma" w:cs="Tahoma"/>
                <w:sz w:val="18"/>
                <w:szCs w:val="18"/>
              </w:rPr>
              <w:t>Tak/ Nie</w:t>
            </w:r>
          </w:p>
        </w:tc>
        <w:tc>
          <w:tcPr>
            <w:tcW w:w="2704" w:type="dxa"/>
            <w:tcBorders>
              <w:top w:val="single" w:sz="4" w:space="0" w:color="000000"/>
              <w:left w:val="single" w:sz="4" w:space="0" w:color="000000"/>
              <w:bottom w:val="single" w:sz="4" w:space="0" w:color="000000"/>
            </w:tcBorders>
            <w:shd w:val="clear" w:color="auto" w:fill="D9D9D9"/>
          </w:tcPr>
          <w:p w:rsidR="000D1520" w:rsidRPr="00071F09" w:rsidRDefault="000D1520" w:rsidP="000D1520">
            <w:r w:rsidRPr="00071F09">
              <w:rPr>
                <w:rFonts w:ascii="Tahoma" w:hAnsi="Tahoma" w:cs="Tahoma"/>
                <w:sz w:val="18"/>
                <w:szCs w:val="18"/>
              </w:rPr>
              <w:t>Parametry oferowane/ model urządzenia</w:t>
            </w:r>
          </w:p>
          <w:p w:rsidR="000D1520" w:rsidRPr="00071F09" w:rsidRDefault="000D1520" w:rsidP="000D1520">
            <w:pPr>
              <w:pStyle w:val="Zawartotabeli"/>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tcPr>
          <w:p w:rsidR="000D1520" w:rsidRPr="00071F09" w:rsidRDefault="000D1520" w:rsidP="000D1520">
            <w:pPr>
              <w:pStyle w:val="Zawartotabeli"/>
            </w:pPr>
            <w:r w:rsidRPr="00071F09">
              <w:rPr>
                <w:rFonts w:ascii="Tahoma" w:hAnsi="Tahoma" w:cs="Tahoma"/>
                <w:sz w:val="18"/>
                <w:szCs w:val="18"/>
              </w:rPr>
              <w:t>Punktacja</w:t>
            </w:r>
          </w:p>
        </w:tc>
      </w:tr>
      <w:tr w:rsidR="00071F09" w:rsidRPr="00071F09" w:rsidTr="000D1520">
        <w:trPr>
          <w:cantSplit/>
          <w:trHeight w:val="276"/>
          <w:tblHeader/>
        </w:trPr>
        <w:tc>
          <w:tcPr>
            <w:tcW w:w="472"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Akapitzlist1"/>
              <w:spacing w:before="120" w:after="120" w:line="240" w:lineRule="auto"/>
              <w:ind w:left="0"/>
              <w:jc w:val="center"/>
            </w:pPr>
            <w:r w:rsidRPr="00071F09">
              <w:rPr>
                <w:rFonts w:cs="Tahoma"/>
                <w:b/>
                <w:sz w:val="18"/>
                <w:szCs w:val="18"/>
              </w:rPr>
              <w:t>a</w:t>
            </w:r>
          </w:p>
        </w:tc>
        <w:tc>
          <w:tcPr>
            <w:tcW w:w="2374"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b</w:t>
            </w:r>
          </w:p>
        </w:tc>
        <w:tc>
          <w:tcPr>
            <w:tcW w:w="5772"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c</w:t>
            </w:r>
          </w:p>
        </w:tc>
        <w:tc>
          <w:tcPr>
            <w:tcW w:w="851"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d</w:t>
            </w:r>
          </w:p>
        </w:tc>
        <w:tc>
          <w:tcPr>
            <w:tcW w:w="2704" w:type="dxa"/>
            <w:tcBorders>
              <w:top w:val="single" w:sz="4" w:space="0" w:color="000000"/>
              <w:left w:val="single" w:sz="4" w:space="0" w:color="000000"/>
              <w:bottom w:val="single" w:sz="4" w:space="0" w:color="000000"/>
            </w:tcBorders>
            <w:shd w:val="clear" w:color="auto" w:fill="D9D9D9"/>
            <w:vAlign w:val="center"/>
          </w:tcPr>
          <w:p w:rsidR="000D1520" w:rsidRPr="00071F09" w:rsidRDefault="000D1520" w:rsidP="000D1520">
            <w:pPr>
              <w:spacing w:before="120" w:after="120"/>
              <w:jc w:val="center"/>
            </w:pPr>
            <w:r w:rsidRPr="00071F09">
              <w:rPr>
                <w:rFonts w:cs="Tahoma"/>
                <w:b/>
                <w:sz w:val="18"/>
                <w:szCs w:val="18"/>
              </w:rPr>
              <w:t>e</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D1520" w:rsidRPr="00071F09" w:rsidRDefault="000D1520" w:rsidP="000D1520">
            <w:pPr>
              <w:spacing w:before="120" w:after="120"/>
              <w:jc w:val="center"/>
            </w:pPr>
            <w:r w:rsidRPr="00071F09">
              <w:rPr>
                <w:rFonts w:cs="Tahoma"/>
                <w:sz w:val="18"/>
                <w:szCs w:val="18"/>
              </w:rPr>
              <w:t>f</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Ilość portów</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jc w:val="both"/>
              <w:rPr>
                <w:rFonts w:ascii="Tahoma" w:eastAsia="Calibri" w:hAnsi="Tahoma" w:cs="Tahoma"/>
                <w:sz w:val="18"/>
                <w:szCs w:val="18"/>
              </w:rPr>
            </w:pPr>
            <w:r w:rsidRPr="00071F09">
              <w:rPr>
                <w:rFonts w:ascii="Tahoma" w:eastAsia="Calibri" w:hAnsi="Tahoma" w:cs="Tahoma"/>
                <w:sz w:val="18"/>
                <w:szCs w:val="18"/>
              </w:rPr>
              <w:t>Przełącznik musi posiadać minimum 6 kart liniowych z następującymi portami:</w:t>
            </w:r>
          </w:p>
          <w:p w:rsidR="003A55E1" w:rsidRPr="00071F09" w:rsidRDefault="003A55E1" w:rsidP="003A55E1">
            <w:pPr>
              <w:numPr>
                <w:ilvl w:val="0"/>
                <w:numId w:val="9"/>
              </w:numPr>
              <w:suppressAutoHyphens w:val="0"/>
              <w:contextualSpacing/>
              <w:jc w:val="both"/>
              <w:rPr>
                <w:rFonts w:ascii="Tahoma" w:hAnsi="Tahoma" w:cs="Tahoma"/>
                <w:sz w:val="18"/>
                <w:szCs w:val="18"/>
              </w:rPr>
            </w:pPr>
            <w:r w:rsidRPr="00071F09">
              <w:rPr>
                <w:rFonts w:ascii="Tahoma" w:eastAsia="Calibri" w:hAnsi="Tahoma" w:cs="Tahoma"/>
                <w:sz w:val="18"/>
                <w:szCs w:val="18"/>
              </w:rPr>
              <w:t>Pięć kart liniowych – 20 portów 10/100/1000 BASE-T PoE+ i 4 porty 10 GbE SFP+ (obsadzone czterema wkładkami 10Gb SFP+ LC LR tego samego producenta)</w:t>
            </w:r>
          </w:p>
          <w:p w:rsidR="003A55E1" w:rsidRPr="00071F09" w:rsidRDefault="003A55E1" w:rsidP="003A55E1">
            <w:pPr>
              <w:numPr>
                <w:ilvl w:val="0"/>
                <w:numId w:val="9"/>
              </w:numPr>
              <w:suppressAutoHyphens w:val="0"/>
              <w:contextualSpacing/>
              <w:jc w:val="both"/>
              <w:rPr>
                <w:rFonts w:ascii="Tahoma" w:hAnsi="Tahoma" w:cs="Tahoma"/>
                <w:sz w:val="18"/>
                <w:szCs w:val="18"/>
              </w:rPr>
            </w:pPr>
            <w:r w:rsidRPr="00071F09">
              <w:rPr>
                <w:rFonts w:ascii="Tahoma" w:hAnsi="Tahoma" w:cs="Tahoma"/>
                <w:sz w:val="18"/>
                <w:szCs w:val="18"/>
              </w:rPr>
              <w:t xml:space="preserve">Jedna Karta liniowa – 8 portów 10 GbE SFP+ </w:t>
            </w:r>
            <w:r w:rsidRPr="00071F09">
              <w:rPr>
                <w:rFonts w:ascii="Tahoma" w:eastAsia="Calibri" w:hAnsi="Tahoma" w:cs="Tahoma"/>
                <w:sz w:val="18"/>
                <w:szCs w:val="18"/>
              </w:rPr>
              <w:t>(obsadzone sześcioma wkładkami 10Gb SFP+ LC LR tego samego producenta)</w:t>
            </w:r>
          </w:p>
          <w:p w:rsidR="003A55E1" w:rsidRPr="00071F09" w:rsidRDefault="003A55E1" w:rsidP="003A55E1">
            <w:pPr>
              <w:suppressAutoHyphens w:val="0"/>
              <w:contextualSpacing/>
              <w:jc w:val="both"/>
              <w:rPr>
                <w:rFonts w:ascii="Tahoma" w:eastAsia="Calibri" w:hAnsi="Tahoma" w:cs="Tahoma"/>
                <w:sz w:val="18"/>
                <w:szCs w:val="18"/>
              </w:rPr>
            </w:pPr>
            <w:r w:rsidRPr="00071F09">
              <w:rPr>
                <w:rFonts w:ascii="Tahoma" w:eastAsia="Calibri" w:hAnsi="Tahoma" w:cs="Tahoma"/>
                <w:sz w:val="18"/>
                <w:szCs w:val="18"/>
              </w:rPr>
              <w:t>Karty liniowe muszą być kompatybilne z posiadanymi przez Zamawiającego przełącznikami Aruba 5406R.</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pPr>
              <w:pStyle w:val="Zawartotabeli"/>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Obudowa</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eastAsia="Calibri" w:hAnsi="Tahoma" w:cs="Tahoma"/>
                <w:sz w:val="18"/>
                <w:szCs w:val="18"/>
              </w:rPr>
            </w:pPr>
            <w:r w:rsidRPr="00071F09">
              <w:rPr>
                <w:rFonts w:ascii="Tahoma" w:eastAsia="Calibri" w:hAnsi="Tahoma" w:cs="Tahoma"/>
                <w:sz w:val="18"/>
                <w:szCs w:val="18"/>
              </w:rPr>
              <w:t>Obudowa modularna z 12 slotami na karty liniowe, wysokość maksymalna 7U.</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pPr>
              <w:pStyle w:val="Zawartotabeli"/>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Rozmiar tablicy adresów MAC</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64000 pozycji</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Rozmiar tablicy Routingu</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10000 (IPv4), 5000 (IPv6)</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 xml:space="preserve">Pamięć </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jc w:val="both"/>
              <w:rPr>
                <w:rFonts w:ascii="Tahoma" w:eastAsia="Calibri" w:hAnsi="Tahoma" w:cs="Tahoma"/>
                <w:sz w:val="18"/>
                <w:szCs w:val="18"/>
              </w:rPr>
            </w:pPr>
            <w:r w:rsidRPr="00071F09">
              <w:rPr>
                <w:rFonts w:ascii="Tahoma" w:eastAsia="Calibri" w:hAnsi="Tahoma" w:cs="Tahoma"/>
                <w:sz w:val="18"/>
                <w:szCs w:val="18"/>
              </w:rPr>
              <w:t>Min. 4GB DDR3; Pamięć nieulotna minimum 1GB</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pPr>
              <w:pStyle w:val="Zawartotabeli"/>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Zarządzanie</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eastAsia="Calibri" w:hAnsi="Tahoma" w:cs="Tahoma"/>
                <w:sz w:val="18"/>
                <w:szCs w:val="18"/>
              </w:rPr>
            </w:pPr>
            <w:r w:rsidRPr="00071F09">
              <w:rPr>
                <w:rFonts w:ascii="Tahoma" w:eastAsia="Calibri" w:hAnsi="Tahoma" w:cs="Tahoma"/>
                <w:sz w:val="18"/>
                <w:szCs w:val="18"/>
              </w:rPr>
              <w:t>- CLI, WWW, telnet, poza pasmowe (port szeregowy RS-232C/USB), przypisywanie dowolnych nazw dla portów, Multiple configuration files, dual flash images.</w:t>
            </w:r>
          </w:p>
          <w:p w:rsidR="003A55E1" w:rsidRPr="00071F09" w:rsidRDefault="003A55E1" w:rsidP="003A55E1">
            <w:pPr>
              <w:rPr>
                <w:rFonts w:ascii="Tahoma" w:hAnsi="Tahoma" w:cs="Tahoma"/>
                <w:sz w:val="18"/>
                <w:szCs w:val="18"/>
              </w:rPr>
            </w:pPr>
            <w:r w:rsidRPr="00071F09">
              <w:rPr>
                <w:rFonts w:ascii="Tahoma" w:hAnsi="Tahoma" w:cs="Tahoma"/>
                <w:sz w:val="18"/>
                <w:szCs w:val="18"/>
              </w:rPr>
              <w:t>- Funkcje jakie muszą być obsługiwane przez przełącznik z poziomu systemu IMC posiadanego przez zamawiającego:</w:t>
            </w:r>
          </w:p>
          <w:p w:rsidR="003A55E1" w:rsidRPr="00071F09" w:rsidRDefault="003A55E1" w:rsidP="003A55E1">
            <w:pPr>
              <w:pStyle w:val="Akapitzlist"/>
              <w:numPr>
                <w:ilvl w:val="0"/>
                <w:numId w:val="44"/>
              </w:numPr>
              <w:spacing w:after="160" w:line="259" w:lineRule="auto"/>
              <w:rPr>
                <w:rFonts w:ascii="Tahoma" w:hAnsi="Tahoma" w:cs="Tahoma"/>
                <w:sz w:val="18"/>
                <w:szCs w:val="18"/>
              </w:rPr>
            </w:pPr>
            <w:r w:rsidRPr="00071F09">
              <w:rPr>
                <w:rFonts w:ascii="Tahoma" w:hAnsi="Tahoma" w:cs="Tahoma"/>
                <w:sz w:val="18"/>
                <w:szCs w:val="18"/>
              </w:rPr>
              <w:t xml:space="preserve">monitoring obciążenia CPU, RAM </w:t>
            </w:r>
          </w:p>
          <w:p w:rsidR="003A55E1" w:rsidRPr="00071F09" w:rsidRDefault="003A55E1" w:rsidP="003A55E1">
            <w:pPr>
              <w:pStyle w:val="Akapitzlist"/>
              <w:numPr>
                <w:ilvl w:val="0"/>
                <w:numId w:val="44"/>
              </w:numPr>
              <w:spacing w:after="160" w:line="259" w:lineRule="auto"/>
              <w:rPr>
                <w:rFonts w:ascii="Tahoma" w:hAnsi="Tahoma" w:cs="Tahoma"/>
                <w:sz w:val="18"/>
                <w:szCs w:val="18"/>
              </w:rPr>
            </w:pPr>
            <w:r w:rsidRPr="00071F09">
              <w:rPr>
                <w:rFonts w:ascii="Tahoma" w:hAnsi="Tahoma" w:cs="Tahoma"/>
                <w:sz w:val="18"/>
                <w:szCs w:val="18"/>
              </w:rPr>
              <w:t>monitoring portów typu up-link z innymi urządzeniami</w:t>
            </w:r>
          </w:p>
          <w:p w:rsidR="003A55E1" w:rsidRPr="00071F09" w:rsidRDefault="003A55E1" w:rsidP="003A55E1">
            <w:pPr>
              <w:pStyle w:val="Akapitzlist"/>
              <w:numPr>
                <w:ilvl w:val="0"/>
                <w:numId w:val="44"/>
              </w:numPr>
              <w:spacing w:after="160" w:line="259" w:lineRule="auto"/>
              <w:rPr>
                <w:rFonts w:ascii="Tahoma" w:hAnsi="Tahoma" w:cs="Tahoma"/>
                <w:sz w:val="18"/>
                <w:szCs w:val="18"/>
              </w:rPr>
            </w:pPr>
            <w:r w:rsidRPr="00071F09">
              <w:rPr>
                <w:rFonts w:ascii="Tahoma" w:hAnsi="Tahoma" w:cs="Tahoma"/>
                <w:sz w:val="18"/>
                <w:szCs w:val="18"/>
              </w:rPr>
              <w:t>wykonywanie planowanej aktualizacji oprogramowania</w:t>
            </w:r>
          </w:p>
          <w:p w:rsidR="003A55E1" w:rsidRPr="00071F09" w:rsidRDefault="003A55E1" w:rsidP="003A55E1">
            <w:pPr>
              <w:pStyle w:val="Akapitzlist"/>
              <w:numPr>
                <w:ilvl w:val="0"/>
                <w:numId w:val="44"/>
              </w:numPr>
              <w:spacing w:after="160" w:line="259" w:lineRule="auto"/>
              <w:rPr>
                <w:rFonts w:ascii="Tahoma" w:hAnsi="Tahoma" w:cs="Tahoma"/>
                <w:sz w:val="18"/>
                <w:szCs w:val="18"/>
              </w:rPr>
            </w:pPr>
            <w:r w:rsidRPr="00071F09">
              <w:rPr>
                <w:rFonts w:ascii="Tahoma" w:hAnsi="Tahoma" w:cs="Tahoma"/>
                <w:sz w:val="18"/>
                <w:szCs w:val="18"/>
              </w:rPr>
              <w:t>logi systemowe (Syslog, poziom 6 - Informational) z przełączników muszą być wysyłane do oprogramowania zarządzającego IMC</w:t>
            </w:r>
          </w:p>
          <w:p w:rsidR="003A55E1" w:rsidRPr="00071F09" w:rsidRDefault="003A55E1" w:rsidP="003A55E1">
            <w:pPr>
              <w:pStyle w:val="Akapitzlist"/>
              <w:numPr>
                <w:ilvl w:val="0"/>
                <w:numId w:val="44"/>
              </w:numPr>
              <w:spacing w:after="160" w:line="259" w:lineRule="auto"/>
              <w:rPr>
                <w:rFonts w:ascii="Tahoma" w:hAnsi="Tahoma" w:cs="Tahoma"/>
                <w:sz w:val="18"/>
                <w:szCs w:val="18"/>
              </w:rPr>
            </w:pPr>
            <w:r w:rsidRPr="00071F09">
              <w:rPr>
                <w:rFonts w:ascii="Tahoma" w:hAnsi="Tahoma" w:cs="Tahoma"/>
                <w:sz w:val="18"/>
                <w:szCs w:val="18"/>
              </w:rPr>
              <w:t>pakiety typu „SNMP TRAP” z przełączników muszą być wysyłane do oprogramowania zarządzającego</w:t>
            </w:r>
          </w:p>
          <w:p w:rsidR="003A55E1" w:rsidRPr="00071F09" w:rsidRDefault="003A55E1" w:rsidP="003A55E1">
            <w:pPr>
              <w:pStyle w:val="Akapitzlist"/>
              <w:numPr>
                <w:ilvl w:val="0"/>
                <w:numId w:val="44"/>
              </w:numPr>
              <w:spacing w:after="160" w:line="259" w:lineRule="auto"/>
              <w:rPr>
                <w:rFonts w:ascii="Tahoma" w:hAnsi="Tahoma" w:cs="Tahoma"/>
                <w:sz w:val="18"/>
                <w:szCs w:val="18"/>
              </w:rPr>
            </w:pPr>
            <w:r w:rsidRPr="00071F09">
              <w:rPr>
                <w:rFonts w:ascii="Tahoma" w:hAnsi="Tahoma" w:cs="Tahoma"/>
                <w:sz w:val="18"/>
                <w:szCs w:val="18"/>
              </w:rPr>
              <w:t>definiowanie VLAN-ów na przełącznikach</w:t>
            </w:r>
          </w:p>
          <w:p w:rsidR="003A55E1" w:rsidRPr="00071F09" w:rsidRDefault="003A55E1" w:rsidP="003A55E1">
            <w:pPr>
              <w:pStyle w:val="Akapitzlist"/>
              <w:numPr>
                <w:ilvl w:val="0"/>
                <w:numId w:val="44"/>
              </w:numPr>
              <w:spacing w:after="160" w:line="259" w:lineRule="auto"/>
              <w:rPr>
                <w:rFonts w:ascii="Arial Narrow" w:hAnsi="Arial Narrow"/>
                <w:sz w:val="24"/>
                <w:szCs w:val="24"/>
              </w:rPr>
            </w:pPr>
            <w:r w:rsidRPr="00071F09">
              <w:rPr>
                <w:rFonts w:ascii="Tahoma" w:hAnsi="Tahoma" w:cs="Tahoma"/>
                <w:sz w:val="18"/>
                <w:szCs w:val="18"/>
              </w:rPr>
              <w:t>przypisywanie portu przełącznika do danego</w:t>
            </w:r>
            <w:r w:rsidRPr="00071F09">
              <w:rPr>
                <w:rFonts w:ascii="Arial Narrow" w:hAnsi="Arial Narrow"/>
                <w:sz w:val="24"/>
                <w:szCs w:val="24"/>
              </w:rPr>
              <w:t xml:space="preserve"> VLAN-u </w:t>
            </w:r>
          </w:p>
          <w:p w:rsidR="003A55E1" w:rsidRPr="00071F09" w:rsidRDefault="003A55E1" w:rsidP="003A55E1">
            <w:pPr>
              <w:rPr>
                <w:rFonts w:ascii="Tahoma" w:hAnsi="Tahoma" w:cs="Tahoma"/>
                <w:sz w:val="18"/>
                <w:szCs w:val="18"/>
              </w:rPr>
            </w:pP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pPr>
              <w:pStyle w:val="Zawartotabeli"/>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Warstwa przełączania</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2, 3, 4</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pPr>
              <w:pStyle w:val="Zawartotabeli"/>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Funkcje warstwy 3</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lang w:val="en-US"/>
              </w:rPr>
            </w:pPr>
            <w:r w:rsidRPr="00071F09">
              <w:rPr>
                <w:rFonts w:ascii="Tahoma" w:eastAsia="Calibri" w:hAnsi="Tahoma" w:cs="Tahoma"/>
                <w:sz w:val="18"/>
                <w:szCs w:val="18"/>
                <w:lang w:val="en-US"/>
              </w:rPr>
              <w:t>static IP routing, RIPv1, RIPv2, OSPF, routing multicastów PIM Sparse/Dense, BGP, Policy Based Routing, Route Maps</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lang w:val="en-US"/>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lang w:val="en-US"/>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rPr>
                <w:rFonts w:ascii="Tahoma" w:hAnsi="Tahoma" w:cs="Tahoma"/>
                <w:sz w:val="18"/>
                <w:szCs w:val="18"/>
                <w:lang w:val="en-US"/>
              </w:rP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lang w:val="en-US"/>
              </w:rPr>
              <w:t>Przepustowość rutowania /przełączania</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Min. 960  Gbps</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Prędkość matrycy przełączającej</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Min. 1000 Gbps</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pPr>
              <w:pStyle w:val="Zawartotabeli"/>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Przepustowość</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Min. 570 Mpps</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Opóźnienia</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Opóźnienie 1000 Mb: &lt; 2,8 µs (FIFO 64-byte packets),  Opóźnienie 10 Gb/s: &lt; 1,8 µs (FIFO 64-byte packets)</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Ilość obsługiwanych VLAN-ów</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Min. 2048 (802.1q) wsparcie dla QinQ</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pPr>
              <w:pStyle w:val="Zawartotabeli"/>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Funkcje wysokiej dostępności</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lang w:val="en-US"/>
              </w:rPr>
            </w:pPr>
            <w:r w:rsidRPr="00071F09">
              <w:rPr>
                <w:rFonts w:ascii="Tahoma" w:eastAsia="Calibri" w:hAnsi="Tahoma" w:cs="Tahoma"/>
                <w:sz w:val="18"/>
                <w:szCs w:val="18"/>
                <w:lang w:val="en-US"/>
              </w:rPr>
              <w:t>Spanning Tree (802.1d), Rapid Convergence Spanning Tree (802.1w), Muliple Spanning Tree (802.1s), VRRP</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lang w:val="en-US"/>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lang w:val="en-US"/>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pPr>
              <w:pStyle w:val="Zawartotabeli"/>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rPr>
                <w:rFonts w:ascii="Tahoma" w:hAnsi="Tahoma" w:cs="Tahoma"/>
                <w:sz w:val="18"/>
                <w:szCs w:val="18"/>
                <w:lang w:val="en-US"/>
              </w:rP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lang w:val="en-US"/>
              </w:rPr>
              <w:t>Bezpieczeństwo</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Radius/TACACS+,DHCP Protection, SNMPv3, SSL, SSHv2, 802.1x (możliwość jednoczesnej autentykacji dwoma sposobami np. 802.1x oraz MAC, lub 802.1x lub WWW, obsługa do 32 autentykowanych stacji na jednym porcie, wsparcie dla voice vlanów), Access control lists (ACLs), Identity-driven ACL, DHCP Snooping, Dynamic ARP Protection, BPDU Protection, Dynamic IP Lockdown, MAC adres lockout, Secure FTP, USB Secure Autorun</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lang w:val="en-US"/>
              </w:rPr>
              <w:t>Auto MDIX</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autonegocjacja prędkości, duplex-u oraz połączenia (MDI/MDIX)</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Agregacja portów</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 xml:space="preserve">zgodna z 802.3ad LACP </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pPr>
              <w:pStyle w:val="Zawartotabeli"/>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QoS</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prioryteryzacja zgodna z 802.1p, ToS, TCP/UDP, DiffServ; klasyfikacja ruchu w czasie rzeczywistym na 8 poziomów priorytetów, odwzorowanych w postaci 8 kolejek; stosuje reguły jakości usług, między innymi ustalanie poziomu priorytetu i ograniczanie ruchu, do ruchu w wybranym porcie lub VLAN, kształtowanie pasma</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pPr>
              <w:pStyle w:val="Zawartotabeli"/>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Monitorowanie</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RMON, XRMON 4 grupy statistics, history, alarm, events, SFLOW, zdalny port mirroring poprzez tunel UDP (możliwość śledzenia całego portu, w oparciu o vlan bądź ACL); Uni-Directional Link Detection (UDLD) - monitorowanie przewodu, jeśli kabel jest uszkodzony obraca łącze dwukierunkowe w jednokierunkowe</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Oprogramowanie</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Aktualizacje dostępne na stronie producenta</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Pozostałe funkcje</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lang w:val="en-US"/>
              </w:rPr>
            </w:pPr>
            <w:r w:rsidRPr="00071F09">
              <w:rPr>
                <w:rFonts w:ascii="Tahoma" w:eastAsia="Calibri" w:hAnsi="Tahoma" w:cs="Tahoma"/>
                <w:sz w:val="18"/>
                <w:szCs w:val="18"/>
                <w:lang w:val="en-US"/>
              </w:rPr>
              <w:t>LLDP,LLDP-MED, dual flash images, CPU protection, Virus Throttling, ICMP throttling, obsługa ramek typu Jumbo, support OpenFlow 1.0 i 1.3, Smart Link, RPVST+</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lang w:val="en-US"/>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lang w:val="en-US"/>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rPr>
                <w:rFonts w:ascii="Tahoma" w:hAnsi="Tahoma" w:cs="Tahoma"/>
                <w:sz w:val="18"/>
                <w:szCs w:val="18"/>
                <w:lang w:val="en-US"/>
              </w:rP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lang w:val="en-US"/>
              </w:rPr>
              <w:t>Zasilanie</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Możliwość instalacji dwóch niezależnych zasilaczy 230VAC</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Zasilacze wewnętrzne</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Dwa oryginalne zasilacze do wyżej wymienionego przełącznika o mocy min. 1100W każdy posiadające wsparcie dla funkcjonalności PoE+</w:t>
            </w: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3A55E1" w:rsidRPr="00071F09" w:rsidRDefault="003A55E1" w:rsidP="003A55E1">
            <w:pPr>
              <w:pStyle w:val="Zawartotabeli"/>
              <w:numPr>
                <w:ilvl w:val="0"/>
                <w:numId w:val="8"/>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rPr>
                <w:rFonts w:ascii="Tahoma" w:hAnsi="Tahoma" w:cs="Tahoma"/>
                <w:sz w:val="18"/>
                <w:szCs w:val="18"/>
              </w:rPr>
            </w:pPr>
            <w:r w:rsidRPr="00071F09">
              <w:rPr>
                <w:rFonts w:ascii="Tahoma" w:eastAsia="Calibri" w:hAnsi="Tahoma" w:cs="Tahoma"/>
                <w:sz w:val="18"/>
                <w:szCs w:val="18"/>
              </w:rPr>
              <w:t>Gwarancja</w:t>
            </w:r>
          </w:p>
        </w:tc>
        <w:tc>
          <w:tcPr>
            <w:tcW w:w="5772"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numPr>
                <w:ilvl w:val="0"/>
                <w:numId w:val="10"/>
              </w:numPr>
              <w:suppressAutoHyphens w:val="0"/>
              <w:contextualSpacing/>
              <w:rPr>
                <w:rFonts w:ascii="Tahoma" w:eastAsia="Calibri" w:hAnsi="Tahoma" w:cs="Tahoma"/>
                <w:sz w:val="18"/>
                <w:szCs w:val="18"/>
              </w:rPr>
            </w:pPr>
            <w:r w:rsidRPr="00071F09">
              <w:rPr>
                <w:rFonts w:ascii="Tahoma" w:eastAsia="Calibri" w:hAnsi="Tahoma" w:cs="Tahoma"/>
                <w:sz w:val="18"/>
                <w:szCs w:val="18"/>
              </w:rPr>
              <w:t>Dożywotnia gwarancja producenta przez cały okres posiadania urządzenia przez Zamawiającego.</w:t>
            </w:r>
          </w:p>
          <w:p w:rsidR="003A55E1" w:rsidRPr="00071F09" w:rsidRDefault="003A55E1" w:rsidP="003A55E1">
            <w:pPr>
              <w:numPr>
                <w:ilvl w:val="0"/>
                <w:numId w:val="10"/>
              </w:numPr>
              <w:suppressAutoHyphens w:val="0"/>
              <w:contextualSpacing/>
              <w:rPr>
                <w:rFonts w:ascii="Tahoma" w:eastAsia="Calibri" w:hAnsi="Tahoma" w:cs="Tahoma"/>
                <w:sz w:val="18"/>
                <w:szCs w:val="18"/>
              </w:rPr>
            </w:pPr>
            <w:r w:rsidRPr="00071F09">
              <w:rPr>
                <w:rFonts w:ascii="Tahoma" w:eastAsia="Calibri" w:hAnsi="Tahoma" w:cs="Tahoma"/>
                <w:sz w:val="18"/>
                <w:szCs w:val="18"/>
              </w:rPr>
              <w:t>Przełącznik musi być nowy oraz pochodzić z autoryzowanego kanału dystrybucji producenta</w:t>
            </w:r>
          </w:p>
          <w:p w:rsidR="003A55E1" w:rsidRPr="00071F09" w:rsidRDefault="003A55E1" w:rsidP="003A55E1">
            <w:pPr>
              <w:numPr>
                <w:ilvl w:val="0"/>
                <w:numId w:val="10"/>
              </w:numPr>
              <w:suppressAutoHyphens w:val="0"/>
              <w:contextualSpacing/>
              <w:rPr>
                <w:rFonts w:ascii="Tahoma" w:eastAsia="Calibri" w:hAnsi="Tahoma" w:cs="Tahoma"/>
                <w:sz w:val="18"/>
                <w:szCs w:val="18"/>
              </w:rPr>
            </w:pPr>
            <w:r w:rsidRPr="00071F09">
              <w:rPr>
                <w:rFonts w:ascii="Tahoma" w:eastAsia="Calibri" w:hAnsi="Tahoma" w:cs="Tahoma"/>
                <w:sz w:val="18"/>
                <w:szCs w:val="18"/>
              </w:rPr>
              <w:t>Wykonawca wraz z dostawą urządzeń przedstawi oświadczenie producenta urządzeń, które będzie potwierdzało, że urządzenia objęte są gwarancją na terenie Polski zgodną z wymaganiami Zamawiającego. Oświadczenie to musi zawierać informację o nr seryjnych urządzeń, nr katalogowych urządzeń, dane wykonawcy oraz dane klienta końcowego.</w:t>
            </w:r>
          </w:p>
          <w:p w:rsidR="003A55E1" w:rsidRPr="00071F09" w:rsidRDefault="003A55E1" w:rsidP="003A55E1">
            <w:pPr>
              <w:numPr>
                <w:ilvl w:val="0"/>
                <w:numId w:val="10"/>
              </w:numPr>
              <w:suppressAutoHyphens w:val="0"/>
              <w:contextualSpacing/>
              <w:rPr>
                <w:rFonts w:ascii="Tahoma" w:eastAsia="Calibri" w:hAnsi="Tahoma" w:cs="Tahoma"/>
                <w:sz w:val="18"/>
                <w:szCs w:val="18"/>
              </w:rPr>
            </w:pPr>
            <w:r w:rsidRPr="00071F09">
              <w:rPr>
                <w:rFonts w:ascii="Tahoma" w:eastAsia="Calibri" w:hAnsi="Tahoma" w:cs="Tahoma"/>
                <w:sz w:val="18"/>
                <w:szCs w:val="18"/>
              </w:rPr>
              <w:t>Wysyłka NBD w przypadku awarii</w:t>
            </w:r>
          </w:p>
          <w:p w:rsidR="003A55E1" w:rsidRPr="00071F09" w:rsidRDefault="003A55E1" w:rsidP="003A55E1">
            <w:pPr>
              <w:numPr>
                <w:ilvl w:val="0"/>
                <w:numId w:val="10"/>
              </w:numPr>
              <w:suppressAutoHyphens w:val="0"/>
              <w:contextualSpacing/>
              <w:rPr>
                <w:rFonts w:ascii="Tahoma" w:eastAsia="Calibri" w:hAnsi="Tahoma" w:cs="Tahoma"/>
                <w:sz w:val="18"/>
                <w:szCs w:val="18"/>
              </w:rPr>
            </w:pPr>
            <w:r w:rsidRPr="00071F09">
              <w:rPr>
                <w:rFonts w:ascii="Tahoma" w:eastAsia="Calibri" w:hAnsi="Tahoma" w:cs="Tahoma"/>
                <w:sz w:val="18"/>
                <w:szCs w:val="18"/>
              </w:rPr>
              <w:t>Serwis urządzeń musi być realizowany przez producenta lub autoryzowanego partnera serwisowego producenta</w:t>
            </w:r>
          </w:p>
          <w:p w:rsidR="003A55E1" w:rsidRPr="00071F09" w:rsidRDefault="003A55E1" w:rsidP="003A55E1">
            <w:pPr>
              <w:rPr>
                <w:rFonts w:ascii="Tahoma" w:hAnsi="Tahoma" w:cs="Tahoma"/>
                <w:sz w:val="18"/>
                <w:szCs w:val="18"/>
              </w:rPr>
            </w:pPr>
          </w:p>
        </w:tc>
        <w:tc>
          <w:tcPr>
            <w:tcW w:w="851" w:type="dxa"/>
            <w:tcBorders>
              <w:top w:val="single" w:sz="2" w:space="0" w:color="000001"/>
              <w:left w:val="single" w:sz="2" w:space="0" w:color="000001"/>
              <w:bottom w:val="single" w:sz="2" w:space="0" w:color="000001"/>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3A55E1" w:rsidRPr="00071F09" w:rsidRDefault="003A55E1" w:rsidP="003A55E1">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A55E1" w:rsidRPr="00071F09" w:rsidRDefault="003A55E1" w:rsidP="003A55E1">
            <w:pPr>
              <w:rPr>
                <w:rFonts w:ascii="Tahoma" w:hAnsi="Tahoma" w:cs="Tahoma"/>
                <w:sz w:val="18"/>
                <w:szCs w:val="18"/>
              </w:rPr>
            </w:pPr>
            <w:r w:rsidRPr="00071F09">
              <w:rPr>
                <w:rFonts w:ascii="Tahoma" w:hAnsi="Tahoma" w:cs="Tahoma"/>
                <w:sz w:val="18"/>
                <w:szCs w:val="18"/>
              </w:rPr>
              <w:t xml:space="preserve">Dożywotnia – </w:t>
            </w:r>
            <w:r w:rsidR="00071F09" w:rsidRPr="00071F09">
              <w:rPr>
                <w:rFonts w:ascii="Tahoma" w:hAnsi="Tahoma" w:cs="Tahoma"/>
                <w:sz w:val="18"/>
                <w:szCs w:val="18"/>
              </w:rPr>
              <w:t>30</w:t>
            </w:r>
            <w:r w:rsidRPr="00071F09">
              <w:rPr>
                <w:rFonts w:ascii="Tahoma" w:hAnsi="Tahoma" w:cs="Tahoma"/>
                <w:sz w:val="18"/>
                <w:szCs w:val="18"/>
              </w:rPr>
              <w:t>PKT</w:t>
            </w:r>
          </w:p>
          <w:p w:rsidR="00071F09" w:rsidRPr="00071F09" w:rsidRDefault="00071F09" w:rsidP="003A55E1">
            <w:r w:rsidRPr="00071F09">
              <w:rPr>
                <w:rFonts w:ascii="Tahoma" w:hAnsi="Tahoma" w:cs="Tahoma"/>
                <w:sz w:val="18"/>
                <w:szCs w:val="18"/>
              </w:rPr>
              <w:t>Ograniczona czasowo – 0PKT</w:t>
            </w:r>
          </w:p>
        </w:tc>
      </w:tr>
    </w:tbl>
    <w:p w:rsidR="000D1520" w:rsidRPr="00071F09" w:rsidRDefault="000D1520" w:rsidP="000D1520"/>
    <w:p w:rsidR="000D1520" w:rsidRPr="00071F09" w:rsidRDefault="000D1520" w:rsidP="000D1520">
      <w:r w:rsidRPr="00071F09">
        <w:br w:type="page"/>
      </w:r>
    </w:p>
    <w:tbl>
      <w:tblPr>
        <w:tblW w:w="14723" w:type="dxa"/>
        <w:tblInd w:w="-67" w:type="dxa"/>
        <w:tblLayout w:type="fixed"/>
        <w:tblCellMar>
          <w:top w:w="55" w:type="dxa"/>
          <w:left w:w="52" w:type="dxa"/>
          <w:bottom w:w="55" w:type="dxa"/>
          <w:right w:w="55" w:type="dxa"/>
        </w:tblCellMar>
        <w:tblLook w:val="0000" w:firstRow="0" w:lastRow="0" w:firstColumn="0" w:lastColumn="0" w:noHBand="0" w:noVBand="0"/>
      </w:tblPr>
      <w:tblGrid>
        <w:gridCol w:w="472"/>
        <w:gridCol w:w="2374"/>
        <w:gridCol w:w="5772"/>
        <w:gridCol w:w="851"/>
        <w:gridCol w:w="2704"/>
        <w:gridCol w:w="2535"/>
        <w:gridCol w:w="15"/>
      </w:tblGrid>
      <w:tr w:rsidR="00071F09" w:rsidRPr="00071F09" w:rsidTr="000D1520">
        <w:trPr>
          <w:gridAfter w:val="1"/>
          <w:wAfter w:w="15" w:type="dxa"/>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Normalny1"/>
              <w:jc w:val="center"/>
            </w:pPr>
            <w:r w:rsidRPr="00071F09">
              <w:rPr>
                <w:rFonts w:ascii="Tahoma" w:hAnsi="Tahoma" w:cs="Tahoma"/>
                <w:b/>
                <w:bCs/>
                <w:sz w:val="22"/>
                <w:szCs w:val="22"/>
              </w:rPr>
              <w:lastRenderedPageBreak/>
              <w:t>6</w:t>
            </w:r>
          </w:p>
        </w:tc>
        <w:tc>
          <w:tcPr>
            <w:tcW w:w="14236" w:type="dxa"/>
            <w:gridSpan w:val="5"/>
            <w:tcBorders>
              <w:top w:val="single" w:sz="2" w:space="0" w:color="000001"/>
              <w:left w:val="single" w:sz="2" w:space="0" w:color="000001"/>
              <w:bottom w:val="single" w:sz="2" w:space="0" w:color="000001"/>
              <w:right w:val="single" w:sz="2" w:space="0" w:color="000001"/>
            </w:tcBorders>
            <w:shd w:val="clear" w:color="auto" w:fill="auto"/>
          </w:tcPr>
          <w:p w:rsidR="000D1520" w:rsidRPr="00071F09" w:rsidRDefault="000D1520" w:rsidP="000D1520">
            <w:pPr>
              <w:jc w:val="center"/>
            </w:pPr>
            <w:r w:rsidRPr="00071F09">
              <w:rPr>
                <w:rFonts w:ascii="Tahoma" w:hAnsi="Tahoma" w:cs="Tahoma"/>
                <w:b/>
                <w:sz w:val="18"/>
                <w:szCs w:val="18"/>
              </w:rPr>
              <w:t xml:space="preserve">Kontrakt serwisowy dla HPE Blade Systems -   1 </w:t>
            </w:r>
            <w:r w:rsidRPr="00071F09">
              <w:rPr>
                <w:rFonts w:ascii="Tahoma" w:hAnsi="Tahoma" w:cs="Tahoma"/>
                <w:b/>
                <w:sz w:val="18"/>
                <w:szCs w:val="18"/>
                <w:shd w:val="clear" w:color="auto" w:fill="FFFF00"/>
              </w:rPr>
              <w:t xml:space="preserve"> kpl.</w:t>
            </w:r>
          </w:p>
          <w:p w:rsidR="000D1520" w:rsidRPr="00071F09" w:rsidRDefault="000D1520" w:rsidP="000D1520">
            <w:pPr>
              <w:rPr>
                <w:rFonts w:ascii="Tahoma" w:hAnsi="Tahoma" w:cs="Tahoma"/>
                <w:sz w:val="18"/>
                <w:szCs w:val="18"/>
              </w:rPr>
            </w:pPr>
          </w:p>
          <w:p w:rsidR="000D1520" w:rsidRPr="00071F09" w:rsidRDefault="000D1520" w:rsidP="000D1520">
            <w:pPr>
              <w:spacing w:line="360" w:lineRule="auto"/>
            </w:pPr>
            <w:r w:rsidRPr="00071F09">
              <w:rPr>
                <w:rFonts w:ascii="Tahoma" w:hAnsi="Tahoma" w:cs="Tahoma"/>
                <w:sz w:val="18"/>
                <w:szCs w:val="18"/>
              </w:rPr>
              <w:t xml:space="preserve">Typ/ Model: ……………………………………………   </w:t>
            </w:r>
          </w:p>
          <w:p w:rsidR="000D1520" w:rsidRPr="00071F09" w:rsidRDefault="000D1520" w:rsidP="000D1520">
            <w:pPr>
              <w:spacing w:line="360" w:lineRule="auto"/>
            </w:pPr>
            <w:r w:rsidRPr="00071F09">
              <w:rPr>
                <w:rFonts w:ascii="Tahoma" w:hAnsi="Tahoma" w:cs="Tahoma"/>
                <w:sz w:val="18"/>
                <w:szCs w:val="18"/>
              </w:rPr>
              <w:t xml:space="preserve">Producent ………………………………………………                      Rok produkcji ………………………………….    </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bCs/>
                <w:sz w:val="18"/>
                <w:szCs w:val="18"/>
              </w:rPr>
              <w:t>Lp.</w:t>
            </w:r>
          </w:p>
        </w:tc>
        <w:tc>
          <w:tcPr>
            <w:tcW w:w="2374"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sz w:val="18"/>
                <w:szCs w:val="18"/>
              </w:rPr>
              <w:t>Opis parametru / cechy</w:t>
            </w:r>
          </w:p>
        </w:tc>
        <w:tc>
          <w:tcPr>
            <w:tcW w:w="5772"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pPr>
            <w:r w:rsidRPr="00071F09">
              <w:rPr>
                <w:rFonts w:ascii="Tahoma" w:hAnsi="Tahoma" w:cs="Tahoma"/>
                <w:bCs/>
                <w:sz w:val="18"/>
                <w:szCs w:val="18"/>
              </w:rPr>
              <w:t>Minimalne parametry wymagane</w:t>
            </w:r>
          </w:p>
        </w:tc>
        <w:tc>
          <w:tcPr>
            <w:tcW w:w="851" w:type="dxa"/>
            <w:tcBorders>
              <w:top w:val="single" w:sz="2" w:space="0" w:color="000001"/>
              <w:left w:val="single" w:sz="2" w:space="0" w:color="000001"/>
              <w:bottom w:val="single" w:sz="2" w:space="0" w:color="000001"/>
            </w:tcBorders>
            <w:shd w:val="clear" w:color="auto" w:fill="D9D9D9"/>
          </w:tcPr>
          <w:p w:rsidR="000D1520" w:rsidRPr="00071F09" w:rsidRDefault="000D1520" w:rsidP="000D1520">
            <w:r w:rsidRPr="00071F09">
              <w:rPr>
                <w:rFonts w:ascii="Tahoma" w:hAnsi="Tahoma" w:cs="Tahoma"/>
                <w:sz w:val="18"/>
                <w:szCs w:val="18"/>
              </w:rPr>
              <w:t>Tak/ Nie</w:t>
            </w:r>
          </w:p>
        </w:tc>
        <w:tc>
          <w:tcPr>
            <w:tcW w:w="2704" w:type="dxa"/>
            <w:tcBorders>
              <w:top w:val="single" w:sz="4" w:space="0" w:color="000000"/>
              <w:left w:val="single" w:sz="4" w:space="0" w:color="000000"/>
              <w:bottom w:val="single" w:sz="4" w:space="0" w:color="000000"/>
            </w:tcBorders>
            <w:shd w:val="clear" w:color="auto" w:fill="D9D9D9"/>
          </w:tcPr>
          <w:p w:rsidR="000D1520" w:rsidRPr="00071F09" w:rsidRDefault="000D1520" w:rsidP="000D1520">
            <w:r w:rsidRPr="00071F09">
              <w:rPr>
                <w:rFonts w:ascii="Tahoma" w:hAnsi="Tahoma" w:cs="Tahoma"/>
                <w:sz w:val="18"/>
                <w:szCs w:val="18"/>
              </w:rPr>
              <w:t>Parametry oferowane/ model urządzenia</w:t>
            </w:r>
          </w:p>
          <w:p w:rsidR="000D1520" w:rsidRPr="00071F09" w:rsidRDefault="000D1520" w:rsidP="000D1520">
            <w:pPr>
              <w:pStyle w:val="Zawartotabeli"/>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tcPr>
          <w:p w:rsidR="000D1520" w:rsidRPr="00071F09" w:rsidRDefault="000D1520" w:rsidP="000D1520">
            <w:pPr>
              <w:pStyle w:val="Zawartotabeli"/>
            </w:pPr>
            <w:r w:rsidRPr="00071F09">
              <w:rPr>
                <w:rFonts w:ascii="Tahoma" w:hAnsi="Tahoma" w:cs="Tahoma"/>
                <w:sz w:val="18"/>
                <w:szCs w:val="18"/>
              </w:rPr>
              <w:t>Punktacja</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Akapitzlist1"/>
              <w:spacing w:before="120" w:after="120" w:line="240" w:lineRule="auto"/>
              <w:ind w:left="0"/>
              <w:jc w:val="center"/>
            </w:pPr>
            <w:r w:rsidRPr="00071F09">
              <w:rPr>
                <w:rFonts w:cs="Tahoma"/>
                <w:b/>
                <w:sz w:val="18"/>
                <w:szCs w:val="18"/>
              </w:rPr>
              <w:t>a</w:t>
            </w:r>
          </w:p>
        </w:tc>
        <w:tc>
          <w:tcPr>
            <w:tcW w:w="2374"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b</w:t>
            </w:r>
          </w:p>
        </w:tc>
        <w:tc>
          <w:tcPr>
            <w:tcW w:w="5772"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c</w:t>
            </w:r>
          </w:p>
        </w:tc>
        <w:tc>
          <w:tcPr>
            <w:tcW w:w="851"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d</w:t>
            </w:r>
          </w:p>
        </w:tc>
        <w:tc>
          <w:tcPr>
            <w:tcW w:w="2704" w:type="dxa"/>
            <w:tcBorders>
              <w:top w:val="single" w:sz="4" w:space="0" w:color="000000"/>
              <w:left w:val="single" w:sz="4" w:space="0" w:color="000000"/>
              <w:bottom w:val="single" w:sz="4" w:space="0" w:color="000000"/>
            </w:tcBorders>
            <w:shd w:val="clear" w:color="auto" w:fill="D9D9D9"/>
            <w:vAlign w:val="center"/>
          </w:tcPr>
          <w:p w:rsidR="000D1520" w:rsidRPr="00071F09" w:rsidRDefault="000D1520" w:rsidP="000D1520">
            <w:pPr>
              <w:spacing w:before="120" w:after="120"/>
              <w:jc w:val="center"/>
            </w:pPr>
            <w:r w:rsidRPr="00071F09">
              <w:rPr>
                <w:rFonts w:cs="Tahoma"/>
                <w:b/>
                <w:sz w:val="18"/>
                <w:szCs w:val="18"/>
              </w:rPr>
              <w:t>e</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D1520" w:rsidRPr="00071F09" w:rsidRDefault="000D1520" w:rsidP="000D1520">
            <w:pPr>
              <w:spacing w:before="120" w:after="120"/>
              <w:jc w:val="center"/>
            </w:pPr>
            <w:r w:rsidRPr="00071F09">
              <w:rPr>
                <w:rFonts w:cs="Tahoma"/>
                <w:sz w:val="18"/>
                <w:szCs w:val="18"/>
              </w:rPr>
              <w:t>f</w:t>
            </w:r>
          </w:p>
        </w:tc>
      </w:tr>
      <w:tr w:rsidR="00071F09" w:rsidRPr="00071F09" w:rsidTr="000D1520">
        <w:trPr>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15"/>
              </w:numPr>
              <w:jc w:val="center"/>
            </w:pPr>
            <w:r w:rsidRPr="00071F09">
              <w:rPr>
                <w:rFonts w:ascii="Tahoma" w:hAnsi="Tahoma" w:cs="Tahoma"/>
                <w:sz w:val="18"/>
                <w:szCs w:val="18"/>
              </w:rPr>
              <w:t>1.</w:t>
            </w:r>
          </w:p>
        </w:tc>
        <w:tc>
          <w:tcPr>
            <w:tcW w:w="2374"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Kontrakt serwisowy</w:t>
            </w:r>
          </w:p>
        </w:tc>
        <w:tc>
          <w:tcPr>
            <w:tcW w:w="57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Okres trwania: 01.09.2019 – 31.08.2022</w:t>
            </w:r>
          </w:p>
          <w:p w:rsidR="000D1520" w:rsidRPr="00071F09" w:rsidRDefault="000D1520" w:rsidP="000D1520">
            <w:pPr>
              <w:rPr>
                <w:rFonts w:ascii="Tahoma" w:hAnsi="Tahoma" w:cs="Tahoma"/>
                <w:sz w:val="18"/>
                <w:szCs w:val="18"/>
              </w:rPr>
            </w:pPr>
            <w:r w:rsidRPr="00071F09">
              <w:rPr>
                <w:rFonts w:ascii="Tahoma" w:hAnsi="Tahoma" w:cs="Tahoma"/>
                <w:sz w:val="18"/>
                <w:szCs w:val="18"/>
              </w:rPr>
              <w:t>Wsparcie techniczne producenta z możliwością zgłaszania problemów w dni robocze PN-PT w godzinach 8-17  i z czasem reakcji NBD (Następny Dzień Roboczy).  Wsparcie musi zapewniać dostęp do aktualizacji mikrokodów oraz sterowników. Wsparcie  musi być oferowane w języku polskim przez polski oddział serwisowy producenta.</w:t>
            </w:r>
          </w:p>
          <w:p w:rsidR="000D1520" w:rsidRPr="00071F09" w:rsidRDefault="000D1520" w:rsidP="000D1520">
            <w:pPr>
              <w:rPr>
                <w:rFonts w:ascii="Tahoma" w:hAnsi="Tahoma" w:cs="Tahoma"/>
                <w:sz w:val="18"/>
                <w:szCs w:val="18"/>
              </w:rPr>
            </w:pPr>
          </w:p>
          <w:p w:rsidR="000D1520" w:rsidRPr="00071F09" w:rsidRDefault="000D1520" w:rsidP="000D1520">
            <w:pPr>
              <w:rPr>
                <w:rFonts w:ascii="Tahoma" w:hAnsi="Tahoma" w:cs="Tahoma"/>
                <w:sz w:val="18"/>
                <w:szCs w:val="18"/>
              </w:rPr>
            </w:pPr>
            <w:r w:rsidRPr="00071F09">
              <w:rPr>
                <w:rFonts w:ascii="Tahoma" w:hAnsi="Tahoma" w:cs="Tahoma"/>
                <w:sz w:val="18"/>
                <w:szCs w:val="18"/>
              </w:rPr>
              <w:t>Urządzenia objęte wsparciem.</w:t>
            </w:r>
          </w:p>
          <w:p w:rsidR="000D1520" w:rsidRPr="00071F09" w:rsidRDefault="000D1520" w:rsidP="000D1520">
            <w:pPr>
              <w:rPr>
                <w:rFonts w:ascii="Tahoma" w:hAnsi="Tahoma" w:cs="Tahoma"/>
                <w:sz w:val="18"/>
                <w:szCs w:val="18"/>
              </w:rPr>
            </w:pPr>
          </w:p>
          <w:p w:rsidR="000D1520" w:rsidRPr="00071F09" w:rsidRDefault="000D1520" w:rsidP="000D1520">
            <w:pPr>
              <w:numPr>
                <w:ilvl w:val="0"/>
                <w:numId w:val="5"/>
              </w:numPr>
              <w:rPr>
                <w:rFonts w:ascii="Tahoma" w:hAnsi="Tahoma" w:cs="Tahoma"/>
                <w:sz w:val="18"/>
                <w:szCs w:val="18"/>
              </w:rPr>
            </w:pPr>
            <w:r w:rsidRPr="00071F09">
              <w:rPr>
                <w:rFonts w:ascii="Tahoma" w:hAnsi="Tahoma" w:cs="Tahoma"/>
                <w:sz w:val="18"/>
                <w:szCs w:val="18"/>
              </w:rPr>
              <w:t>Blade System 1</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BladeSystem c7000 Enclosure G2    PN: 507019-B21 SN: GB89362SM0</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Onboard Administrator Tray</w:t>
            </w:r>
            <w:r w:rsidRPr="00071F09">
              <w:rPr>
                <w:rFonts w:ascii="Tahoma" w:hAnsi="Tahoma" w:cs="Tahoma"/>
                <w:sz w:val="16"/>
                <w:szCs w:val="16"/>
                <w:lang w:val="en-US"/>
              </w:rPr>
              <w:tab/>
            </w:r>
            <w:r w:rsidRPr="00071F09">
              <w:rPr>
                <w:rFonts w:ascii="Tahoma" w:hAnsi="Tahoma" w:cs="Tahoma"/>
                <w:sz w:val="16"/>
                <w:szCs w:val="16"/>
                <w:lang w:val="en-US"/>
              </w:rPr>
              <w:tab/>
              <w:t>SN: O195BP1063</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ProLiant BL460c Gen9 (Bay 1)         PN: 727021-B21 SN: CZ35230RW7</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ProLiant BL460c Gen9 (Bay 2)         PN: 727021-B21 SN: CZ2648065S</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ProLiant BL460c Gen9 (Bay 3)         PN: 727021-B21 SN: CZ35304RNA</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ProLiant BL460c G6 (Bay 4)            PN: 507864-B21 SN: CZJ0290TT4</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ProLiant BL460c Gen9 (Bay 7)         PN: 727021-B21 SN: CZ35326AD8</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HP D2220sb Storage Blade (Bay 8)  PN: QW917A SN: TWT515001K</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ProLiant BL460c Gen9 (Bay 9)        PN: 727021-B21 SN: CZ35230LD1</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ProLiant BL460c Gen9 (Bay 10)      PN: 727021-B21 SN: CZ2648065Q</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ProLiant BL460c Gen9 (Bay 11)      PN: 727021-B21 SN: CZ35304RNC</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HP ProCurve 6120XG Blade Switch  PN: 516733-B21 SN: 3C4442006G</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HP ProCurve 6120XG Blade Switch  PN: 516733-B21 SN: 3C4442007D</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HP B-series 8/12c SAN</w:t>
            </w:r>
            <w:r w:rsidRPr="00071F09">
              <w:rPr>
                <w:rFonts w:ascii="Tahoma" w:hAnsi="Tahoma" w:cs="Tahoma"/>
                <w:sz w:val="16"/>
                <w:szCs w:val="16"/>
                <w:lang w:val="en-US"/>
              </w:rPr>
              <w:tab/>
              <w:t xml:space="preserve">        PN: AJ820A SN: CN8933A021</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HP B-series 8/12c SAN</w:t>
            </w:r>
            <w:r w:rsidRPr="00071F09">
              <w:rPr>
                <w:rFonts w:ascii="Tahoma" w:hAnsi="Tahoma" w:cs="Tahoma"/>
                <w:sz w:val="16"/>
                <w:szCs w:val="16"/>
                <w:lang w:val="en-US"/>
              </w:rPr>
              <w:tab/>
              <w:t xml:space="preserve">        PN: AJ820A SN: CN8022A04P</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BladeSystem c7000 DDR2 OA</w:t>
            </w:r>
            <w:r w:rsidRPr="00071F09">
              <w:rPr>
                <w:rFonts w:ascii="Tahoma" w:hAnsi="Tahoma" w:cs="Tahoma"/>
                <w:sz w:val="16"/>
                <w:szCs w:val="16"/>
                <w:lang w:val="en-US"/>
              </w:rPr>
              <w:tab/>
              <w:t>PN: 456204-B21 SN: OB95BP0656</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BladeSystem c7000 DDR2 OA</w:t>
            </w:r>
            <w:r w:rsidRPr="00071F09">
              <w:rPr>
                <w:rFonts w:ascii="Tahoma" w:hAnsi="Tahoma" w:cs="Tahoma"/>
                <w:sz w:val="16"/>
                <w:szCs w:val="16"/>
                <w:lang w:val="en-US"/>
              </w:rPr>
              <w:tab/>
              <w:t>PN: OB95BP0656 SN: OB02BP7637</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Power Supply Information - Bay 1 PN: 499253-B21 SN: 5AGUD0AHLXQ4AG</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Power Supply Information - Bay 2 PN: 499253-B21 SN: 5AGUD0AHLZ10UA</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Power Supply Information - Bay 3 PN: 499253-B21 SN: 5AGUD0AHL1D0IR</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Power Supply Information - Bay 4 PN: 499253-B21 SN: 5AGUD0AHLXQ4AM</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Power Supply Information - Bay 5 PN: 499253-B21 SN: 5AGUD0AHLZ10U6</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Power Supply Information - Bay 6 PN: 499253-B21 SN: 5AGUD0AHL1D0IF</w:t>
            </w:r>
          </w:p>
          <w:p w:rsidR="000D1520" w:rsidRPr="00071F09" w:rsidRDefault="000D1520" w:rsidP="000D1520">
            <w:pPr>
              <w:rPr>
                <w:rFonts w:ascii="Tahoma" w:hAnsi="Tahoma" w:cs="Tahoma"/>
                <w:sz w:val="16"/>
                <w:szCs w:val="16"/>
                <w:lang w:val="en-US"/>
              </w:rPr>
            </w:pPr>
          </w:p>
          <w:p w:rsidR="000D1520" w:rsidRPr="00071F09" w:rsidRDefault="000D1520" w:rsidP="000D1520">
            <w:pPr>
              <w:numPr>
                <w:ilvl w:val="0"/>
                <w:numId w:val="5"/>
              </w:numPr>
              <w:rPr>
                <w:rFonts w:ascii="Tahoma" w:hAnsi="Tahoma" w:cs="Tahoma"/>
                <w:sz w:val="18"/>
                <w:szCs w:val="18"/>
              </w:rPr>
            </w:pPr>
            <w:r w:rsidRPr="00071F09">
              <w:rPr>
                <w:rFonts w:ascii="Tahoma" w:hAnsi="Tahoma" w:cs="Tahoma"/>
                <w:sz w:val="18"/>
                <w:szCs w:val="18"/>
              </w:rPr>
              <w:t>Blade System 2</w:t>
            </w:r>
          </w:p>
          <w:p w:rsidR="000D1520" w:rsidRPr="00071F09" w:rsidRDefault="000D1520" w:rsidP="000D1520">
            <w:pPr>
              <w:rPr>
                <w:rFonts w:ascii="Tahoma" w:hAnsi="Tahoma" w:cs="Tahoma"/>
                <w:sz w:val="18"/>
                <w:szCs w:val="18"/>
                <w:lang w:val="en-US"/>
              </w:rPr>
            </w:pP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BladeSystem c7000 Enclosure G3</w:t>
            </w:r>
            <w:r w:rsidRPr="00071F09">
              <w:rPr>
                <w:rFonts w:ascii="Tahoma" w:hAnsi="Tahoma" w:cs="Tahoma"/>
                <w:sz w:val="16"/>
                <w:szCs w:val="16"/>
                <w:lang w:val="en-US"/>
              </w:rPr>
              <w:tab/>
              <w:t>PN: 681844-B21</w:t>
            </w:r>
            <w:r w:rsidRPr="00071F09">
              <w:rPr>
                <w:rFonts w:ascii="Tahoma" w:hAnsi="Tahoma" w:cs="Tahoma"/>
                <w:sz w:val="16"/>
                <w:szCs w:val="16"/>
                <w:lang w:val="en-US"/>
              </w:rPr>
              <w:tab/>
              <w:t>SN: CZ35304RMR</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Onboard Administrator Tray</w:t>
            </w:r>
            <w:r w:rsidRPr="00071F09">
              <w:rPr>
                <w:rFonts w:ascii="Tahoma" w:hAnsi="Tahoma" w:cs="Tahoma"/>
                <w:sz w:val="16"/>
                <w:szCs w:val="16"/>
                <w:lang w:val="en-US"/>
              </w:rPr>
              <w:tab/>
            </w:r>
            <w:r w:rsidRPr="00071F09">
              <w:rPr>
                <w:rFonts w:ascii="Tahoma" w:hAnsi="Tahoma" w:cs="Tahoma"/>
                <w:sz w:val="16"/>
                <w:szCs w:val="16"/>
                <w:lang w:val="en-US"/>
              </w:rPr>
              <w:tab/>
              <w:t>SN: OA52CK3663</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ProLiant BL460c Gen9 (Bay 1)</w:t>
            </w:r>
            <w:r w:rsidRPr="00071F09">
              <w:rPr>
                <w:rFonts w:ascii="Tahoma" w:hAnsi="Tahoma" w:cs="Tahoma"/>
                <w:sz w:val="16"/>
                <w:szCs w:val="16"/>
                <w:lang w:val="en-US"/>
              </w:rPr>
              <w:tab/>
              <w:t>PN: 727021-B21</w:t>
            </w:r>
            <w:r w:rsidRPr="00071F09">
              <w:rPr>
                <w:rFonts w:ascii="Tahoma" w:hAnsi="Tahoma" w:cs="Tahoma"/>
                <w:sz w:val="16"/>
                <w:szCs w:val="16"/>
                <w:lang w:val="en-US"/>
              </w:rPr>
              <w:tab/>
              <w:t>SN: CZ35304RN2</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ProLiant BL460c Gen9 (Bay 2)</w:t>
            </w:r>
            <w:r w:rsidRPr="00071F09">
              <w:rPr>
                <w:rFonts w:ascii="Tahoma" w:hAnsi="Tahoma" w:cs="Tahoma"/>
                <w:sz w:val="16"/>
                <w:szCs w:val="16"/>
                <w:lang w:val="en-US"/>
              </w:rPr>
              <w:tab/>
              <w:t>PN: 727021-B21</w:t>
            </w:r>
            <w:r w:rsidRPr="00071F09">
              <w:rPr>
                <w:rFonts w:ascii="Tahoma" w:hAnsi="Tahoma" w:cs="Tahoma"/>
                <w:sz w:val="16"/>
                <w:szCs w:val="16"/>
                <w:lang w:val="en-US"/>
              </w:rPr>
              <w:tab/>
              <w:t>SN: CZ35304RN4</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ProLiant BL460c Gen9 (Bay 3)</w:t>
            </w:r>
            <w:r w:rsidRPr="00071F09">
              <w:rPr>
                <w:rFonts w:ascii="Tahoma" w:hAnsi="Tahoma" w:cs="Tahoma"/>
                <w:sz w:val="16"/>
                <w:szCs w:val="16"/>
                <w:lang w:val="en-US"/>
              </w:rPr>
              <w:tab/>
              <w:t>PN: 727021-B21</w:t>
            </w:r>
            <w:r w:rsidRPr="00071F09">
              <w:rPr>
                <w:rFonts w:ascii="Tahoma" w:hAnsi="Tahoma" w:cs="Tahoma"/>
                <w:sz w:val="16"/>
                <w:szCs w:val="16"/>
                <w:lang w:val="en-US"/>
              </w:rPr>
              <w:tab/>
              <w:t>SN: CZ2648065R</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ProLiant BL460c Gen9 (Bay 9)</w:t>
            </w:r>
            <w:r w:rsidRPr="00071F09">
              <w:rPr>
                <w:rFonts w:ascii="Tahoma" w:hAnsi="Tahoma" w:cs="Tahoma"/>
                <w:sz w:val="16"/>
                <w:szCs w:val="16"/>
                <w:lang w:val="en-US"/>
              </w:rPr>
              <w:tab/>
              <w:t>PN: 727021-B21</w:t>
            </w:r>
            <w:r w:rsidRPr="00071F09">
              <w:rPr>
                <w:rFonts w:ascii="Tahoma" w:hAnsi="Tahoma" w:cs="Tahoma"/>
                <w:sz w:val="16"/>
                <w:szCs w:val="16"/>
                <w:lang w:val="en-US"/>
              </w:rPr>
              <w:tab/>
              <w:t>SN: CZ35304RN6</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ProLiant BL460c Gen9 (Bay 10)</w:t>
            </w:r>
            <w:r w:rsidRPr="00071F09">
              <w:rPr>
                <w:rFonts w:ascii="Tahoma" w:hAnsi="Tahoma" w:cs="Tahoma"/>
                <w:sz w:val="16"/>
                <w:szCs w:val="16"/>
                <w:lang w:val="en-US"/>
              </w:rPr>
              <w:tab/>
              <w:t>PN: 727021-B21</w:t>
            </w:r>
            <w:r w:rsidRPr="00071F09">
              <w:rPr>
                <w:rFonts w:ascii="Tahoma" w:hAnsi="Tahoma" w:cs="Tahoma"/>
                <w:sz w:val="16"/>
                <w:szCs w:val="16"/>
                <w:lang w:val="en-US"/>
              </w:rPr>
              <w:tab/>
              <w:t>SN: CZ35304RN8</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ProLiant BL460c Gen9 (Bay 11)</w:t>
            </w:r>
            <w:r w:rsidRPr="00071F09">
              <w:rPr>
                <w:rFonts w:ascii="Tahoma" w:hAnsi="Tahoma" w:cs="Tahoma"/>
                <w:sz w:val="16"/>
                <w:szCs w:val="16"/>
                <w:lang w:val="en-US"/>
              </w:rPr>
              <w:tab/>
              <w:t>PN: 727021-B21</w:t>
            </w:r>
            <w:r w:rsidRPr="00071F09">
              <w:rPr>
                <w:rFonts w:ascii="Tahoma" w:hAnsi="Tahoma" w:cs="Tahoma"/>
                <w:sz w:val="16"/>
                <w:szCs w:val="16"/>
                <w:lang w:val="en-US"/>
              </w:rPr>
              <w:tab/>
              <w:t>SN: CZ2648065N</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HP ProCurve 6120XG Blade Switch</w:t>
            </w:r>
            <w:r w:rsidRPr="00071F09">
              <w:rPr>
                <w:rFonts w:ascii="Tahoma" w:hAnsi="Tahoma" w:cs="Tahoma"/>
                <w:sz w:val="16"/>
                <w:szCs w:val="16"/>
                <w:lang w:val="en-US"/>
              </w:rPr>
              <w:tab/>
              <w:t>PN: 516733-B21</w:t>
            </w:r>
            <w:r w:rsidRPr="00071F09">
              <w:rPr>
                <w:rFonts w:ascii="Tahoma" w:hAnsi="Tahoma" w:cs="Tahoma"/>
                <w:sz w:val="16"/>
                <w:szCs w:val="16"/>
                <w:lang w:val="en-US"/>
              </w:rPr>
              <w:tab/>
              <w:t>SN: 3C44290044</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HP ProCurve 6120XG Blade Switch</w:t>
            </w:r>
            <w:r w:rsidRPr="00071F09">
              <w:rPr>
                <w:rFonts w:ascii="Tahoma" w:hAnsi="Tahoma" w:cs="Tahoma"/>
                <w:sz w:val="16"/>
                <w:szCs w:val="16"/>
                <w:lang w:val="en-US"/>
              </w:rPr>
              <w:tab/>
              <w:t>PN: 516733-B21</w:t>
            </w:r>
            <w:r w:rsidRPr="00071F09">
              <w:rPr>
                <w:rFonts w:ascii="Tahoma" w:hAnsi="Tahoma" w:cs="Tahoma"/>
                <w:sz w:val="16"/>
                <w:szCs w:val="16"/>
                <w:lang w:val="en-US"/>
              </w:rPr>
              <w:tab/>
              <w:t>SN: 3C44290048</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 xml:space="preserve">HP B-series 8/24c SAN </w:t>
            </w:r>
            <w:r w:rsidRPr="00071F09">
              <w:rPr>
                <w:rFonts w:ascii="Tahoma" w:hAnsi="Tahoma" w:cs="Tahoma"/>
                <w:sz w:val="16"/>
                <w:szCs w:val="16"/>
                <w:lang w:val="en-US"/>
              </w:rPr>
              <w:tab/>
              <w:t>PN: AJ821B</w:t>
            </w:r>
            <w:r w:rsidRPr="00071F09">
              <w:rPr>
                <w:rFonts w:ascii="Tahoma" w:hAnsi="Tahoma" w:cs="Tahoma"/>
                <w:sz w:val="16"/>
                <w:szCs w:val="16"/>
                <w:lang w:val="en-US"/>
              </w:rPr>
              <w:tab/>
              <w:t>SN: CN8524B03Y</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 xml:space="preserve">HP B-series 8/24c SAN </w:t>
            </w:r>
            <w:r w:rsidRPr="00071F09">
              <w:rPr>
                <w:rFonts w:ascii="Tahoma" w:hAnsi="Tahoma" w:cs="Tahoma"/>
                <w:sz w:val="16"/>
                <w:szCs w:val="16"/>
                <w:lang w:val="en-US"/>
              </w:rPr>
              <w:tab/>
              <w:t>PN: AJ821B</w:t>
            </w:r>
            <w:r w:rsidRPr="00071F09">
              <w:rPr>
                <w:rFonts w:ascii="Tahoma" w:hAnsi="Tahoma" w:cs="Tahoma"/>
                <w:sz w:val="16"/>
                <w:szCs w:val="16"/>
                <w:lang w:val="en-US"/>
              </w:rPr>
              <w:tab/>
              <w:t>SN: CN8524B046</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Power Supply Information - Bay 1 PN: 733459-B21 SN: 5DRCA0AHL8O0BA</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Power Supply Information - Bay 2 PN: 733459-B21 SN: 5DRCA0AHL8O0B9</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Power Supply Information - Bay 3 PN: 733459-B21 SN: 5DRCA0AHL8O08S</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Power Supply Information - Bay 4 PN: 733459-B21 SN: 5DRCA0AHL8O08Y</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Power Supply Information - Bay 5 PN: 733459-B21 SN: 5DRCA0AHL8O095</w:t>
            </w:r>
          </w:p>
          <w:p w:rsidR="000D1520" w:rsidRPr="00071F09" w:rsidRDefault="000D1520" w:rsidP="000D1520">
            <w:pPr>
              <w:numPr>
                <w:ilvl w:val="0"/>
                <w:numId w:val="6"/>
              </w:numPr>
              <w:ind w:left="203" w:hanging="142"/>
              <w:rPr>
                <w:rFonts w:ascii="Tahoma" w:hAnsi="Tahoma" w:cs="Tahoma"/>
                <w:sz w:val="16"/>
                <w:szCs w:val="16"/>
                <w:lang w:val="en-US"/>
              </w:rPr>
            </w:pPr>
            <w:r w:rsidRPr="00071F09">
              <w:rPr>
                <w:rFonts w:ascii="Tahoma" w:hAnsi="Tahoma" w:cs="Tahoma"/>
                <w:sz w:val="16"/>
                <w:szCs w:val="16"/>
                <w:lang w:val="en-US"/>
              </w:rPr>
              <w:t>Power Supply Information - Bay 6 PN: 733459-B21 SN: 5DRCA0AHL8O0B5</w:t>
            </w:r>
          </w:p>
          <w:p w:rsidR="000D1520" w:rsidRPr="00071F09" w:rsidRDefault="000D1520" w:rsidP="000D1520">
            <w:pPr>
              <w:rPr>
                <w:rFonts w:ascii="Tahoma" w:hAnsi="Tahoma" w:cs="Tahoma"/>
                <w:sz w:val="18"/>
                <w:szCs w:val="18"/>
                <w:lang w:val="en-US"/>
              </w:rPr>
            </w:pP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rPr>
                <w:lang w:val="en-US"/>
              </w:rPr>
            </w:pPr>
            <w:r w:rsidRPr="00071F09">
              <w:rPr>
                <w:rFonts w:ascii="Tahoma" w:hAnsi="Tahoma" w:cs="Tahoma"/>
                <w:sz w:val="18"/>
                <w:szCs w:val="18"/>
              </w:rPr>
              <w:t>bez punktacji</w:t>
            </w:r>
          </w:p>
        </w:tc>
      </w:tr>
    </w:tbl>
    <w:p w:rsidR="000D1520" w:rsidRPr="00071F09" w:rsidRDefault="000D1520" w:rsidP="000D1520">
      <w:pPr>
        <w:rPr>
          <w:lang w:val="en-US"/>
        </w:rPr>
      </w:pPr>
    </w:p>
    <w:p w:rsidR="000D1520" w:rsidRPr="00071F09" w:rsidRDefault="000D1520" w:rsidP="000D1520">
      <w:pPr>
        <w:rPr>
          <w:lang w:val="en-US"/>
        </w:rPr>
      </w:pPr>
    </w:p>
    <w:p w:rsidR="000D1520" w:rsidRPr="00071F09" w:rsidRDefault="000D1520" w:rsidP="000D1520">
      <w:pPr>
        <w:rPr>
          <w:lang w:val="en-US"/>
        </w:rPr>
      </w:pPr>
    </w:p>
    <w:p w:rsidR="000D1520" w:rsidRPr="00071F09" w:rsidRDefault="000D1520" w:rsidP="000D1520">
      <w:pPr>
        <w:rPr>
          <w:lang w:val="en-US"/>
        </w:rPr>
      </w:pPr>
    </w:p>
    <w:p w:rsidR="000D1520" w:rsidRPr="00071F09" w:rsidRDefault="000D1520" w:rsidP="000D1520">
      <w:pPr>
        <w:rPr>
          <w:lang w:val="en-US"/>
        </w:rPr>
      </w:pPr>
    </w:p>
    <w:p w:rsidR="000D1520" w:rsidRPr="00071F09" w:rsidRDefault="000D1520" w:rsidP="000D1520">
      <w:pPr>
        <w:rPr>
          <w:lang w:val="en-US"/>
        </w:rPr>
      </w:pPr>
    </w:p>
    <w:p w:rsidR="000D1520" w:rsidRPr="00071F09" w:rsidRDefault="000D1520" w:rsidP="000D1520">
      <w:pPr>
        <w:rPr>
          <w:lang w:val="en-US"/>
        </w:rPr>
      </w:pPr>
    </w:p>
    <w:p w:rsidR="000D1520" w:rsidRPr="00071F09" w:rsidRDefault="000D1520" w:rsidP="000D1520">
      <w:pPr>
        <w:rPr>
          <w:lang w:val="en-US"/>
        </w:rPr>
      </w:pPr>
    </w:p>
    <w:p w:rsidR="000D1520" w:rsidRPr="00071F09" w:rsidRDefault="000D1520" w:rsidP="000D1520">
      <w:pPr>
        <w:rPr>
          <w:lang w:val="en-US"/>
        </w:rPr>
      </w:pPr>
    </w:p>
    <w:p w:rsidR="000D1520" w:rsidRPr="00071F09" w:rsidRDefault="000D1520" w:rsidP="000D1520">
      <w:pPr>
        <w:rPr>
          <w:lang w:val="en-US"/>
        </w:rPr>
      </w:pPr>
    </w:p>
    <w:p w:rsidR="000D1520" w:rsidRPr="00071F09" w:rsidRDefault="000D1520" w:rsidP="000D1520">
      <w:pPr>
        <w:rPr>
          <w:lang w:val="en-US"/>
        </w:rPr>
      </w:pPr>
      <w:r w:rsidRPr="00071F09">
        <w:rPr>
          <w:lang w:val="en-US"/>
        </w:rPr>
        <w:br w:type="page"/>
      </w:r>
    </w:p>
    <w:tbl>
      <w:tblPr>
        <w:tblW w:w="14723" w:type="dxa"/>
        <w:tblInd w:w="-67" w:type="dxa"/>
        <w:tblLayout w:type="fixed"/>
        <w:tblCellMar>
          <w:top w:w="55" w:type="dxa"/>
          <w:left w:w="52" w:type="dxa"/>
          <w:bottom w:w="55" w:type="dxa"/>
          <w:right w:w="55" w:type="dxa"/>
        </w:tblCellMar>
        <w:tblLook w:val="0000" w:firstRow="0" w:lastRow="0" w:firstColumn="0" w:lastColumn="0" w:noHBand="0" w:noVBand="0"/>
      </w:tblPr>
      <w:tblGrid>
        <w:gridCol w:w="472"/>
        <w:gridCol w:w="2374"/>
        <w:gridCol w:w="5772"/>
        <w:gridCol w:w="851"/>
        <w:gridCol w:w="2704"/>
        <w:gridCol w:w="2535"/>
        <w:gridCol w:w="15"/>
      </w:tblGrid>
      <w:tr w:rsidR="00071F09" w:rsidRPr="00071F09" w:rsidTr="000D1520">
        <w:trPr>
          <w:gridAfter w:val="1"/>
          <w:wAfter w:w="15" w:type="dxa"/>
          <w:cantSplit/>
          <w:trHeight w:val="276"/>
          <w:tblHeader/>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Normalny1"/>
              <w:jc w:val="center"/>
            </w:pPr>
            <w:r w:rsidRPr="00071F09">
              <w:rPr>
                <w:rFonts w:ascii="Tahoma" w:hAnsi="Tahoma" w:cs="Tahoma"/>
                <w:b/>
                <w:bCs/>
                <w:sz w:val="22"/>
                <w:szCs w:val="22"/>
              </w:rPr>
              <w:lastRenderedPageBreak/>
              <w:t>7</w:t>
            </w:r>
          </w:p>
        </w:tc>
        <w:tc>
          <w:tcPr>
            <w:tcW w:w="14236" w:type="dxa"/>
            <w:gridSpan w:val="5"/>
            <w:tcBorders>
              <w:top w:val="single" w:sz="2" w:space="0" w:color="000001"/>
              <w:left w:val="single" w:sz="2" w:space="0" w:color="000001"/>
              <w:bottom w:val="single" w:sz="2" w:space="0" w:color="000001"/>
              <w:right w:val="single" w:sz="2" w:space="0" w:color="000001"/>
            </w:tcBorders>
            <w:shd w:val="clear" w:color="auto" w:fill="auto"/>
          </w:tcPr>
          <w:p w:rsidR="000D1520" w:rsidRPr="00071F09" w:rsidRDefault="000D1520" w:rsidP="000D1520">
            <w:pPr>
              <w:jc w:val="center"/>
            </w:pPr>
            <w:r w:rsidRPr="00071F09">
              <w:rPr>
                <w:rFonts w:ascii="Tahoma" w:hAnsi="Tahoma" w:cs="Tahoma"/>
                <w:b/>
                <w:sz w:val="18"/>
                <w:szCs w:val="18"/>
              </w:rPr>
              <w:t>Zestawy komputerowe (bez monitorów)  -   50 kpl.</w:t>
            </w:r>
          </w:p>
          <w:p w:rsidR="000D1520" w:rsidRPr="00071F09" w:rsidRDefault="000D1520" w:rsidP="000D1520">
            <w:pPr>
              <w:rPr>
                <w:rFonts w:ascii="Tahoma" w:hAnsi="Tahoma" w:cs="Tahoma"/>
                <w:sz w:val="18"/>
                <w:szCs w:val="18"/>
              </w:rPr>
            </w:pPr>
          </w:p>
          <w:p w:rsidR="000D1520" w:rsidRPr="00071F09" w:rsidRDefault="000D1520" w:rsidP="000D1520">
            <w:pPr>
              <w:spacing w:line="360" w:lineRule="auto"/>
            </w:pPr>
            <w:r w:rsidRPr="00071F09">
              <w:rPr>
                <w:rFonts w:ascii="Tahoma" w:hAnsi="Tahoma" w:cs="Tahoma"/>
                <w:sz w:val="18"/>
                <w:szCs w:val="18"/>
              </w:rPr>
              <w:t xml:space="preserve">Typ/ Model: ……………………………………………   </w:t>
            </w:r>
          </w:p>
          <w:p w:rsidR="000D1520" w:rsidRPr="00071F09" w:rsidRDefault="000D1520" w:rsidP="000D1520">
            <w:pPr>
              <w:spacing w:line="360" w:lineRule="auto"/>
            </w:pPr>
            <w:r w:rsidRPr="00071F09">
              <w:rPr>
                <w:rFonts w:ascii="Tahoma" w:hAnsi="Tahoma" w:cs="Tahoma"/>
                <w:sz w:val="18"/>
                <w:szCs w:val="18"/>
              </w:rPr>
              <w:t xml:space="preserve">Producent ………………………………………………                      Rok produkcji ………………………………….    </w:t>
            </w:r>
          </w:p>
        </w:tc>
      </w:tr>
      <w:tr w:rsidR="00071F09" w:rsidRPr="00071F09" w:rsidTr="000D1520">
        <w:trPr>
          <w:cantSplit/>
          <w:trHeight w:val="276"/>
          <w:tblHeader/>
        </w:trPr>
        <w:tc>
          <w:tcPr>
            <w:tcW w:w="472"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bCs/>
                <w:sz w:val="18"/>
                <w:szCs w:val="18"/>
              </w:rPr>
              <w:t>Lp.</w:t>
            </w:r>
          </w:p>
        </w:tc>
        <w:tc>
          <w:tcPr>
            <w:tcW w:w="2374"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sz w:val="18"/>
                <w:szCs w:val="18"/>
              </w:rPr>
              <w:t>Opis parametru / cechy</w:t>
            </w:r>
          </w:p>
        </w:tc>
        <w:tc>
          <w:tcPr>
            <w:tcW w:w="5772"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pPr>
            <w:r w:rsidRPr="00071F09">
              <w:rPr>
                <w:rFonts w:ascii="Tahoma" w:hAnsi="Tahoma" w:cs="Tahoma"/>
                <w:bCs/>
                <w:sz w:val="18"/>
                <w:szCs w:val="18"/>
              </w:rPr>
              <w:t>Minimalne parametry wymagane</w:t>
            </w:r>
          </w:p>
        </w:tc>
        <w:tc>
          <w:tcPr>
            <w:tcW w:w="851" w:type="dxa"/>
            <w:tcBorders>
              <w:top w:val="single" w:sz="2" w:space="0" w:color="000001"/>
              <w:left w:val="single" w:sz="2" w:space="0" w:color="000001"/>
              <w:bottom w:val="single" w:sz="2" w:space="0" w:color="000001"/>
            </w:tcBorders>
            <w:shd w:val="clear" w:color="auto" w:fill="D9D9D9"/>
          </w:tcPr>
          <w:p w:rsidR="000D1520" w:rsidRPr="00071F09" w:rsidRDefault="000D1520" w:rsidP="000D1520">
            <w:r w:rsidRPr="00071F09">
              <w:rPr>
                <w:rFonts w:ascii="Tahoma" w:hAnsi="Tahoma" w:cs="Tahoma"/>
                <w:sz w:val="18"/>
                <w:szCs w:val="18"/>
              </w:rPr>
              <w:t>Tak/ Nie</w:t>
            </w:r>
          </w:p>
        </w:tc>
        <w:tc>
          <w:tcPr>
            <w:tcW w:w="2704" w:type="dxa"/>
            <w:tcBorders>
              <w:top w:val="single" w:sz="4" w:space="0" w:color="000000"/>
              <w:left w:val="single" w:sz="4" w:space="0" w:color="000000"/>
              <w:bottom w:val="single" w:sz="4" w:space="0" w:color="000000"/>
            </w:tcBorders>
            <w:shd w:val="clear" w:color="auto" w:fill="D9D9D9"/>
          </w:tcPr>
          <w:p w:rsidR="000D1520" w:rsidRPr="00071F09" w:rsidRDefault="000D1520" w:rsidP="000D1520">
            <w:r w:rsidRPr="00071F09">
              <w:rPr>
                <w:rFonts w:ascii="Tahoma" w:hAnsi="Tahoma" w:cs="Tahoma"/>
                <w:sz w:val="18"/>
                <w:szCs w:val="18"/>
              </w:rPr>
              <w:t>Parametry oferowane/ model urządzenia</w:t>
            </w:r>
          </w:p>
          <w:p w:rsidR="000D1520" w:rsidRPr="00071F09" w:rsidRDefault="000D1520" w:rsidP="000D1520">
            <w:pPr>
              <w:pStyle w:val="Zawartotabeli"/>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tcPr>
          <w:p w:rsidR="000D1520" w:rsidRPr="00071F09" w:rsidRDefault="000D1520" w:rsidP="000D1520">
            <w:pPr>
              <w:pStyle w:val="Zawartotabeli"/>
            </w:pPr>
            <w:r w:rsidRPr="00071F09">
              <w:rPr>
                <w:rFonts w:ascii="Tahoma" w:hAnsi="Tahoma" w:cs="Tahoma"/>
                <w:sz w:val="18"/>
                <w:szCs w:val="18"/>
              </w:rPr>
              <w:t>Punktacja</w:t>
            </w:r>
          </w:p>
        </w:tc>
      </w:tr>
      <w:tr w:rsidR="00071F09" w:rsidRPr="00071F09" w:rsidTr="000D1520">
        <w:trPr>
          <w:cantSplit/>
          <w:trHeight w:val="276"/>
          <w:tblHeader/>
        </w:trPr>
        <w:tc>
          <w:tcPr>
            <w:tcW w:w="472" w:type="dxa"/>
            <w:tcBorders>
              <w:top w:val="single" w:sz="2" w:space="0" w:color="000001"/>
              <w:left w:val="single" w:sz="2" w:space="0" w:color="000001"/>
              <w:bottom w:val="single" w:sz="4" w:space="0" w:color="auto"/>
            </w:tcBorders>
            <w:shd w:val="clear" w:color="auto" w:fill="D9D9D9"/>
            <w:vAlign w:val="center"/>
          </w:tcPr>
          <w:p w:rsidR="000D1520" w:rsidRPr="00071F09" w:rsidRDefault="000D1520" w:rsidP="000D1520">
            <w:pPr>
              <w:pStyle w:val="Akapitzlist1"/>
              <w:spacing w:before="120" w:after="120" w:line="240" w:lineRule="auto"/>
              <w:ind w:left="0"/>
              <w:jc w:val="center"/>
              <w:rPr>
                <w:b/>
              </w:rPr>
            </w:pPr>
            <w:r w:rsidRPr="00071F09">
              <w:rPr>
                <w:rFonts w:cs="Tahoma"/>
                <w:b/>
                <w:sz w:val="18"/>
                <w:szCs w:val="18"/>
              </w:rPr>
              <w:t>a</w:t>
            </w:r>
          </w:p>
        </w:tc>
        <w:tc>
          <w:tcPr>
            <w:tcW w:w="2374" w:type="dxa"/>
            <w:tcBorders>
              <w:top w:val="single" w:sz="2" w:space="0" w:color="000001"/>
              <w:left w:val="single" w:sz="2" w:space="0" w:color="000001"/>
              <w:bottom w:val="single" w:sz="4" w:space="0" w:color="auto"/>
            </w:tcBorders>
            <w:shd w:val="clear" w:color="auto" w:fill="D9D9D9"/>
            <w:vAlign w:val="center"/>
          </w:tcPr>
          <w:p w:rsidR="000D1520" w:rsidRPr="00071F09" w:rsidRDefault="000D1520" w:rsidP="000D1520">
            <w:pPr>
              <w:spacing w:before="120" w:after="120"/>
              <w:jc w:val="center"/>
              <w:rPr>
                <w:b/>
              </w:rPr>
            </w:pPr>
            <w:r w:rsidRPr="00071F09">
              <w:rPr>
                <w:rFonts w:cs="Tahoma"/>
                <w:b/>
                <w:sz w:val="18"/>
                <w:szCs w:val="18"/>
              </w:rPr>
              <w:t>b</w:t>
            </w:r>
          </w:p>
        </w:tc>
        <w:tc>
          <w:tcPr>
            <w:tcW w:w="5772" w:type="dxa"/>
            <w:tcBorders>
              <w:top w:val="single" w:sz="2" w:space="0" w:color="000001"/>
              <w:left w:val="single" w:sz="2" w:space="0" w:color="000001"/>
              <w:bottom w:val="single" w:sz="4" w:space="0" w:color="auto"/>
            </w:tcBorders>
            <w:shd w:val="clear" w:color="auto" w:fill="D9D9D9"/>
            <w:vAlign w:val="center"/>
          </w:tcPr>
          <w:p w:rsidR="000D1520" w:rsidRPr="00071F09" w:rsidRDefault="000D1520" w:rsidP="000D1520">
            <w:pPr>
              <w:spacing w:before="120" w:after="120"/>
              <w:jc w:val="center"/>
              <w:rPr>
                <w:b/>
              </w:rPr>
            </w:pPr>
            <w:r w:rsidRPr="00071F09">
              <w:rPr>
                <w:rFonts w:cs="Tahoma"/>
                <w:b/>
                <w:sz w:val="18"/>
                <w:szCs w:val="18"/>
              </w:rPr>
              <w:t>c</w:t>
            </w:r>
          </w:p>
        </w:tc>
        <w:tc>
          <w:tcPr>
            <w:tcW w:w="851" w:type="dxa"/>
            <w:tcBorders>
              <w:top w:val="single" w:sz="2" w:space="0" w:color="000001"/>
              <w:left w:val="single" w:sz="2" w:space="0" w:color="000001"/>
              <w:bottom w:val="single" w:sz="4" w:space="0" w:color="auto"/>
            </w:tcBorders>
            <w:shd w:val="clear" w:color="auto" w:fill="D9D9D9"/>
            <w:vAlign w:val="center"/>
          </w:tcPr>
          <w:p w:rsidR="000D1520" w:rsidRPr="00071F09" w:rsidRDefault="000D1520" w:rsidP="000D1520">
            <w:pPr>
              <w:spacing w:before="120" w:after="120"/>
              <w:jc w:val="center"/>
              <w:rPr>
                <w:b/>
              </w:rPr>
            </w:pPr>
            <w:r w:rsidRPr="00071F09">
              <w:rPr>
                <w:rFonts w:cs="Tahoma"/>
                <w:b/>
                <w:sz w:val="18"/>
                <w:szCs w:val="18"/>
              </w:rPr>
              <w:t>d</w:t>
            </w:r>
          </w:p>
        </w:tc>
        <w:tc>
          <w:tcPr>
            <w:tcW w:w="2704" w:type="dxa"/>
            <w:tcBorders>
              <w:top w:val="single" w:sz="4" w:space="0" w:color="000000"/>
              <w:left w:val="single" w:sz="4" w:space="0" w:color="000000"/>
              <w:bottom w:val="single" w:sz="4" w:space="0" w:color="auto"/>
            </w:tcBorders>
            <w:shd w:val="clear" w:color="auto" w:fill="D9D9D9"/>
            <w:vAlign w:val="center"/>
          </w:tcPr>
          <w:p w:rsidR="000D1520" w:rsidRPr="00071F09" w:rsidRDefault="000D1520" w:rsidP="000D1520">
            <w:pPr>
              <w:spacing w:before="120" w:after="120"/>
              <w:jc w:val="center"/>
              <w:rPr>
                <w:b/>
              </w:rPr>
            </w:pPr>
            <w:r w:rsidRPr="00071F09">
              <w:rPr>
                <w:rFonts w:cs="Tahoma"/>
                <w:b/>
                <w:sz w:val="18"/>
                <w:szCs w:val="18"/>
              </w:rPr>
              <w:t>e</w:t>
            </w:r>
          </w:p>
        </w:tc>
        <w:tc>
          <w:tcPr>
            <w:tcW w:w="255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rsidR="000D1520" w:rsidRPr="00071F09" w:rsidRDefault="000D1520" w:rsidP="000D1520">
            <w:pPr>
              <w:spacing w:before="120" w:after="120"/>
              <w:jc w:val="center"/>
              <w:rPr>
                <w:b/>
              </w:rPr>
            </w:pPr>
            <w:r w:rsidRPr="00071F09">
              <w:rPr>
                <w:rFonts w:cs="Tahoma"/>
                <w:b/>
                <w:sz w:val="18"/>
                <w:szCs w:val="18"/>
              </w:rPr>
              <w:t>f</w:t>
            </w:r>
          </w:p>
        </w:tc>
      </w:tr>
      <w:tr w:rsidR="00071F09" w:rsidRPr="00071F09" w:rsidTr="000D1520">
        <w:trPr>
          <w:cantSplit/>
          <w:trHeight w:val="276"/>
        </w:trPr>
        <w:tc>
          <w:tcPr>
            <w:tcW w:w="472"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numPr>
                <w:ilvl w:val="0"/>
                <w:numId w:val="16"/>
              </w:numPr>
              <w:jc w:val="center"/>
              <w:rPr>
                <w:rFonts w:ascii="Tahoma" w:hAnsi="Tahoma" w:cs="Tahoma"/>
                <w:sz w:val="18"/>
                <w:szCs w:val="18"/>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r w:rsidRPr="00071F09">
              <w:rPr>
                <w:rFonts w:ascii="Tahoma" w:hAnsi="Tahoma" w:cs="Tahoma"/>
                <w:sz w:val="18"/>
                <w:szCs w:val="18"/>
              </w:rPr>
              <w:t>Zastosowanie</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r w:rsidRPr="00071F09">
              <w:rPr>
                <w:rFonts w:ascii="Tahoma" w:hAnsi="Tahoma" w:cs="Tahoma"/>
                <w:sz w:val="18"/>
                <w:szCs w:val="18"/>
              </w:rPr>
              <w:t>lekarska stacja obrazowa, aplikacje biurowe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rPr>
                <w:sz w:val="18"/>
                <w:szCs w:val="18"/>
              </w:rPr>
            </w:pPr>
            <w:r w:rsidRPr="00071F09">
              <w:rPr>
                <w:rFonts w:ascii="Tahoma" w:hAnsi="Tahoma" w:cs="Tahoma"/>
                <w:sz w:val="18"/>
                <w:szCs w:val="18"/>
              </w:rPr>
              <w:t>bez punktacji</w:t>
            </w:r>
          </w:p>
        </w:tc>
      </w:tr>
      <w:tr w:rsidR="00071F09" w:rsidRPr="00071F09" w:rsidTr="000D1520">
        <w:trPr>
          <w:cantSplit/>
          <w:trHeight w:val="577"/>
        </w:trPr>
        <w:tc>
          <w:tcPr>
            <w:tcW w:w="472"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numPr>
                <w:ilvl w:val="0"/>
                <w:numId w:val="16"/>
              </w:numPr>
              <w:jc w:val="center"/>
              <w:rPr>
                <w:rFonts w:ascii="Tahoma" w:hAnsi="Tahoma" w:cs="Tahoma"/>
                <w:sz w:val="18"/>
                <w:szCs w:val="18"/>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r w:rsidRPr="00071F09">
              <w:rPr>
                <w:rFonts w:ascii="Tahoma" w:hAnsi="Tahoma" w:cs="Tahoma"/>
                <w:sz w:val="18"/>
                <w:szCs w:val="18"/>
              </w:rPr>
              <w:t>Procesor</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r w:rsidRPr="00071F09">
              <w:rPr>
                <w:rFonts w:ascii="Tahoma" w:hAnsi="Tahoma" w:cs="Tahoma"/>
                <w:sz w:val="18"/>
                <w:szCs w:val="18"/>
              </w:rPr>
              <w:t xml:space="preserve">Procesor o wydajności nie mniejszej niż 1180 pkt w teście SYSMark 2014 Office productivity (lista procesorów dostępna na stronie producenta)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numPr>
                <w:ilvl w:val="0"/>
                <w:numId w:val="16"/>
              </w:numPr>
              <w:jc w:val="center"/>
              <w:rPr>
                <w:rFonts w:ascii="Tahoma" w:hAnsi="Tahoma" w:cs="Tahoma"/>
                <w:sz w:val="18"/>
                <w:szCs w:val="18"/>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r w:rsidRPr="00071F09">
              <w:rPr>
                <w:rFonts w:ascii="Tahoma" w:hAnsi="Tahoma" w:cs="Tahoma"/>
                <w:sz w:val="18"/>
                <w:szCs w:val="18"/>
              </w:rPr>
              <w:t>Chipset</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r w:rsidRPr="00071F09">
              <w:rPr>
                <w:rFonts w:ascii="Tahoma" w:hAnsi="Tahoma" w:cs="Tahoma"/>
                <w:sz w:val="18"/>
                <w:szCs w:val="18"/>
              </w:rPr>
              <w:t>rekomendowany przez producenta procesora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numPr>
                <w:ilvl w:val="0"/>
                <w:numId w:val="16"/>
              </w:numPr>
              <w:jc w:val="center"/>
              <w:rPr>
                <w:rFonts w:ascii="Tahoma" w:hAnsi="Tahoma" w:cs="Tahoma"/>
                <w:sz w:val="18"/>
                <w:szCs w:val="18"/>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r w:rsidRPr="00071F09">
              <w:rPr>
                <w:rFonts w:ascii="Tahoma" w:hAnsi="Tahoma" w:cs="Tahoma"/>
                <w:sz w:val="18"/>
                <w:szCs w:val="18"/>
              </w:rPr>
              <w:t>Pamięć RAM</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r w:rsidRPr="00071F09">
              <w:rPr>
                <w:rFonts w:ascii="Tahoma" w:hAnsi="Tahoma" w:cs="Tahoma"/>
                <w:sz w:val="18"/>
                <w:szCs w:val="18"/>
              </w:rPr>
              <w:t>8 GB DDR4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numPr>
                <w:ilvl w:val="0"/>
                <w:numId w:val="16"/>
              </w:numPr>
              <w:jc w:val="center"/>
              <w:rPr>
                <w:rFonts w:ascii="Tahoma" w:hAnsi="Tahoma" w:cs="Tahoma"/>
                <w:sz w:val="18"/>
                <w:szCs w:val="18"/>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r w:rsidRPr="00071F09">
              <w:rPr>
                <w:rFonts w:ascii="Tahoma" w:hAnsi="Tahoma" w:cs="Tahoma"/>
                <w:sz w:val="18"/>
                <w:szCs w:val="18"/>
              </w:rPr>
              <w:t>Możliwość rozbudowy pamięci RAM do:</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r w:rsidRPr="00071F09">
              <w:rPr>
                <w:rFonts w:ascii="Tahoma" w:hAnsi="Tahoma" w:cs="Tahoma"/>
                <w:sz w:val="18"/>
                <w:szCs w:val="18"/>
              </w:rPr>
              <w:t>32 GB</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numPr>
                <w:ilvl w:val="0"/>
                <w:numId w:val="16"/>
              </w:numPr>
              <w:jc w:val="center"/>
              <w:rPr>
                <w:rFonts w:ascii="Tahoma" w:hAnsi="Tahoma" w:cs="Tahoma"/>
                <w:sz w:val="18"/>
                <w:szCs w:val="18"/>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r w:rsidRPr="00071F09">
              <w:rPr>
                <w:rFonts w:ascii="Tahoma" w:hAnsi="Tahoma" w:cs="Tahoma"/>
                <w:sz w:val="18"/>
                <w:szCs w:val="18"/>
              </w:rPr>
              <w:t>Ilość wolnych banków pamięci</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r w:rsidRPr="00071F09">
              <w:rPr>
                <w:rFonts w:ascii="Tahoma" w:hAnsi="Tahoma" w:cs="Tahoma"/>
                <w:sz w:val="18"/>
                <w:szCs w:val="18"/>
              </w:rPr>
              <w:t>1 szt.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4" w:space="0" w:color="auto"/>
              <w:left w:val="single" w:sz="2" w:space="0" w:color="000001"/>
              <w:bottom w:val="single" w:sz="2" w:space="0" w:color="000001"/>
            </w:tcBorders>
            <w:shd w:val="clear" w:color="auto" w:fill="auto"/>
          </w:tcPr>
          <w:p w:rsidR="000D1520" w:rsidRPr="00071F09" w:rsidRDefault="000D1520" w:rsidP="000D1520">
            <w:pPr>
              <w:pStyle w:val="Zawartotabeli"/>
              <w:numPr>
                <w:ilvl w:val="0"/>
                <w:numId w:val="16"/>
              </w:numPr>
              <w:jc w:val="center"/>
              <w:rPr>
                <w:rFonts w:ascii="Tahoma" w:hAnsi="Tahoma" w:cs="Tahoma"/>
                <w:sz w:val="18"/>
                <w:szCs w:val="18"/>
              </w:rPr>
            </w:pPr>
          </w:p>
        </w:tc>
        <w:tc>
          <w:tcPr>
            <w:tcW w:w="2374" w:type="dxa"/>
            <w:tcBorders>
              <w:top w:val="single" w:sz="4" w:space="0" w:color="auto"/>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Dysk HDD</w:t>
            </w:r>
          </w:p>
        </w:tc>
        <w:tc>
          <w:tcPr>
            <w:tcW w:w="5772" w:type="dxa"/>
            <w:tcBorders>
              <w:top w:val="single" w:sz="4" w:space="0" w:color="auto"/>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xml:space="preserve">256 GB SSD </w:t>
            </w:r>
          </w:p>
        </w:tc>
        <w:tc>
          <w:tcPr>
            <w:tcW w:w="851" w:type="dxa"/>
            <w:tcBorders>
              <w:top w:val="single" w:sz="4" w:space="0" w:color="auto"/>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auto"/>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auto"/>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6"/>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Obudowa</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lang w:val="en-US"/>
              </w:rPr>
              <w:t>Small Form Factor</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6"/>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Karta graficzna</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Zintegrowana</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96"/>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6"/>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Karta sieciowa</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Zintegrowana, 10/100/1000 Mbps</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6"/>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xml:space="preserve">Wbudowane interfejsy </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- 1 x RJ45 (LAN)</w:t>
            </w:r>
          </w:p>
          <w:p w:rsidR="000D1520" w:rsidRPr="00071F09" w:rsidRDefault="000D1520" w:rsidP="000D1520">
            <w:r w:rsidRPr="00071F09">
              <w:rPr>
                <w:rFonts w:ascii="Tahoma" w:hAnsi="Tahoma" w:cs="Tahoma"/>
                <w:sz w:val="18"/>
                <w:szCs w:val="18"/>
              </w:rPr>
              <w:t>- 8 x USB (w tym co najmniej 4 porty USB 3.0, z czego min. 2 na przednim panelu)</w:t>
            </w:r>
          </w:p>
          <w:p w:rsidR="000D1520" w:rsidRPr="00071F09" w:rsidRDefault="000D1520" w:rsidP="000D1520">
            <w:pPr>
              <w:rPr>
                <w:lang w:val="en-US"/>
              </w:rPr>
            </w:pPr>
            <w:r w:rsidRPr="00071F09">
              <w:rPr>
                <w:rFonts w:ascii="Tahoma" w:hAnsi="Tahoma" w:cs="Tahoma"/>
                <w:sz w:val="18"/>
                <w:szCs w:val="18"/>
                <w:lang w:val="en-US"/>
              </w:rPr>
              <w:t>- port DVI</w:t>
            </w:r>
          </w:p>
          <w:p w:rsidR="000D1520" w:rsidRPr="00071F09" w:rsidRDefault="000D1520" w:rsidP="000D1520">
            <w:pPr>
              <w:rPr>
                <w:lang w:val="en-US"/>
              </w:rPr>
            </w:pPr>
            <w:r w:rsidRPr="00071F09">
              <w:rPr>
                <w:rFonts w:ascii="Tahoma" w:hAnsi="Tahoma" w:cs="Tahoma"/>
                <w:sz w:val="18"/>
                <w:szCs w:val="18"/>
                <w:lang w:val="en-US"/>
              </w:rPr>
              <w:t>- port DisplayPort</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99"/>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6"/>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Napędy wbudowane</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DVD</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6"/>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System operacyjny</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xml:space="preserve">System operacyjny - System posiada </w:t>
            </w:r>
            <w:r w:rsidRPr="00071F09">
              <w:rPr>
                <w:rFonts w:ascii="Tahoma" w:hAnsi="Tahoma" w:cs="Tahoma"/>
                <w:b/>
                <w:sz w:val="18"/>
                <w:szCs w:val="18"/>
              </w:rPr>
              <w:t>zainstalowaną wersję oprogramowania Windows 10 Pro</w:t>
            </w:r>
            <w:r w:rsidRPr="00071F09">
              <w:rPr>
                <w:rFonts w:ascii="Tahoma" w:hAnsi="Tahoma" w:cs="Tahoma"/>
                <w:sz w:val="18"/>
                <w:szCs w:val="18"/>
              </w:rPr>
              <w:t xml:space="preserve"> </w:t>
            </w:r>
            <w:r w:rsidRPr="00071F09">
              <w:rPr>
                <w:rFonts w:ascii="Tahoma" w:hAnsi="Tahoma" w:cs="Tahoma"/>
                <w:b/>
                <w:sz w:val="18"/>
                <w:szCs w:val="18"/>
              </w:rPr>
              <w:t xml:space="preserve">PL </w:t>
            </w:r>
            <w:r w:rsidRPr="00071F09">
              <w:rPr>
                <w:rFonts w:ascii="Tahoma" w:hAnsi="Tahoma" w:cs="Tahoma"/>
                <w:sz w:val="18"/>
                <w:szCs w:val="18"/>
              </w:rPr>
              <w:t>nie wymagający aktywacji telefonicznej lub internetowej w firmie Microsoft</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6"/>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Dołączone wyposażenie</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klawiatura w standardzie QWERTY</w:t>
            </w:r>
          </w:p>
          <w:p w:rsidR="000D1520" w:rsidRPr="00071F09" w:rsidRDefault="000D1520" w:rsidP="000D1520">
            <w:r w:rsidRPr="00071F09">
              <w:rPr>
                <w:rFonts w:ascii="Tahoma" w:hAnsi="Tahoma" w:cs="Tahoma"/>
                <w:sz w:val="18"/>
                <w:szCs w:val="18"/>
              </w:rPr>
              <w:t>- pełnowymiarowa desktopowa</w:t>
            </w:r>
            <w:r w:rsidRPr="00071F09">
              <w:rPr>
                <w:rFonts w:ascii="Tahoma" w:hAnsi="Tahoma" w:cs="Tahoma"/>
                <w:b/>
                <w:bCs/>
                <w:sz w:val="18"/>
                <w:szCs w:val="18"/>
              </w:rPr>
              <w:t xml:space="preserve"> </w:t>
            </w:r>
          </w:p>
          <w:p w:rsidR="000D1520" w:rsidRPr="00071F09" w:rsidRDefault="000D1520" w:rsidP="000D1520">
            <w:r w:rsidRPr="00071F09">
              <w:rPr>
                <w:rFonts w:ascii="Tahoma" w:hAnsi="Tahoma" w:cs="Tahoma"/>
                <w:sz w:val="18"/>
                <w:szCs w:val="18"/>
              </w:rPr>
              <w:t>- mysz optyczna lub laserowa z rolką</w:t>
            </w:r>
          </w:p>
          <w:p w:rsidR="000D1520" w:rsidRPr="00071F09" w:rsidRDefault="000D1520" w:rsidP="000D1520">
            <w:r w:rsidRPr="00071F09">
              <w:rPr>
                <w:rFonts w:ascii="Tahoma" w:hAnsi="Tahoma" w:cs="Tahoma"/>
                <w:sz w:val="18"/>
                <w:szCs w:val="18"/>
              </w:rPr>
              <w:t>- podkładka pod mysz</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6"/>
              </w:numPr>
              <w:jc w:val="center"/>
              <w:rPr>
                <w:rFonts w:ascii="Tahoma" w:hAnsi="Tahoma" w:cs="Tahoma"/>
                <w:sz w:val="18"/>
                <w:szCs w:val="18"/>
              </w:rPr>
            </w:pPr>
            <w:bookmarkStart w:id="3" w:name="_Hlk16087793"/>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Bezpieczeństwo</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wbudowany układ TPM 2.0</w:t>
            </w:r>
          </w:p>
          <w:p w:rsidR="000D1520" w:rsidRPr="00071F09" w:rsidRDefault="000D1520" w:rsidP="000D1520">
            <w:r w:rsidRPr="00071F09">
              <w:rPr>
                <w:rFonts w:ascii="Tahoma" w:hAnsi="Tahoma" w:cs="Tahoma"/>
                <w:sz w:val="18"/>
                <w:szCs w:val="18"/>
              </w:rPr>
              <w:t xml:space="preserve">- BIOS musi umożliwiać wyłączenie: </w:t>
            </w:r>
          </w:p>
          <w:p w:rsidR="000D1520" w:rsidRPr="00071F09" w:rsidRDefault="000D1520" w:rsidP="000D1520">
            <w:pPr>
              <w:numPr>
                <w:ilvl w:val="0"/>
                <w:numId w:val="3"/>
              </w:numPr>
            </w:pPr>
            <w:r w:rsidRPr="00071F09">
              <w:rPr>
                <w:rFonts w:ascii="Tahoma" w:hAnsi="Tahoma" w:cs="Tahoma"/>
                <w:sz w:val="18"/>
                <w:szCs w:val="18"/>
              </w:rPr>
              <w:t>portów SATA</w:t>
            </w:r>
          </w:p>
          <w:p w:rsidR="000D1520" w:rsidRPr="00071F09" w:rsidRDefault="000D1520" w:rsidP="000D1520">
            <w:pPr>
              <w:numPr>
                <w:ilvl w:val="0"/>
                <w:numId w:val="3"/>
              </w:numPr>
            </w:pPr>
            <w:r w:rsidRPr="00071F09">
              <w:rPr>
                <w:rFonts w:ascii="Tahoma" w:hAnsi="Tahoma" w:cs="Tahoma"/>
                <w:sz w:val="18"/>
                <w:szCs w:val="18"/>
              </w:rPr>
              <w:t>portów USB</w:t>
            </w:r>
          </w:p>
          <w:p w:rsidR="000D1520" w:rsidRPr="00071F09" w:rsidRDefault="000D1520" w:rsidP="000D1520">
            <w:r w:rsidRPr="00071F09">
              <w:rPr>
                <w:rFonts w:ascii="Tahoma" w:hAnsi="Tahoma" w:cs="Tahoma"/>
                <w:sz w:val="18"/>
                <w:szCs w:val="18"/>
              </w:rPr>
              <w:t>- musi umożliwiać kontrolę zapisu/bootowania z nośników wymiennych</w:t>
            </w:r>
          </w:p>
          <w:p w:rsidR="000D1520" w:rsidRPr="00071F09" w:rsidRDefault="000D1520" w:rsidP="000D1520">
            <w:r w:rsidRPr="00071F09">
              <w:rPr>
                <w:rFonts w:ascii="Tahoma" w:hAnsi="Tahoma" w:cs="Tahoma"/>
                <w:sz w:val="18"/>
                <w:szCs w:val="18"/>
              </w:rPr>
              <w:t>- musi umożliwiać ustawienia z poziomu BIOS hasła typu Power-On</w:t>
            </w:r>
          </w:p>
          <w:p w:rsidR="000D1520" w:rsidRPr="00071F09" w:rsidRDefault="000D1520" w:rsidP="000D1520">
            <w:r w:rsidRPr="00071F09">
              <w:rPr>
                <w:rFonts w:ascii="Tahoma" w:hAnsi="Tahoma" w:cs="Tahoma"/>
                <w:sz w:val="18"/>
                <w:szCs w:val="18"/>
              </w:rPr>
              <w:t>- musi umożliwiać wykonanie testu dysku i pamięci z poziomu BIOS</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bookmarkEnd w:id="3"/>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6"/>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Dodatkowe wymagania dot. komputera</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Wszystkie egzemplarze oferowanych zestawów komputerowych muszą pochodzić od tego samego producenta i być tego samego modelu i mieć wbudowany układ TPM 2.0.</w:t>
            </w:r>
          </w:p>
          <w:p w:rsidR="000D1520" w:rsidRPr="00071F09" w:rsidRDefault="000D1520" w:rsidP="000D1520">
            <w:r w:rsidRPr="00071F09">
              <w:rPr>
                <w:rFonts w:ascii="Tahoma" w:hAnsi="Tahoma" w:cs="Tahoma"/>
                <w:sz w:val="18"/>
                <w:szCs w:val="18"/>
              </w:rPr>
              <w:t>- Możliwość dołożenia dodatkowych komponentów przez zamawiającego bez utraty gwarancji (brak plomb gwarancyjnych)</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6"/>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Gwarancja</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Gwarancja producenta 60 miesięcy.</w:t>
            </w:r>
          </w:p>
          <w:p w:rsidR="000D1520" w:rsidRPr="00071F09" w:rsidRDefault="000D1520" w:rsidP="000D1520">
            <w:r w:rsidRPr="00071F09">
              <w:rPr>
                <w:rFonts w:ascii="Tahoma" w:hAnsi="Tahoma" w:cs="Tahoma"/>
                <w:b/>
                <w:bCs/>
                <w:sz w:val="18"/>
                <w:szCs w:val="18"/>
              </w:rPr>
              <w:t>Wsparcie techniczne</w:t>
            </w:r>
            <w:r w:rsidRPr="00071F09">
              <w:rPr>
                <w:rFonts w:ascii="Tahoma" w:hAnsi="Tahoma" w:cs="Tahoma"/>
                <w:sz w:val="18"/>
                <w:szCs w:val="18"/>
              </w:rPr>
              <w:t>: Dostęp do aktualnych sterowników zainstalowanych w komputerze urządzeń, realizowany poprzez podanie modelu komputera lub numeru produktu na dedykowanej przez producenta stronie internetowej - należy podać adres strony oraz sposób realizacji wymagania (opis uzyskania w/w informacji). Możliwość telefonicznego sprawdzenia konfiguracji sprzętowej komputera oraz warunków gwarancji po podaniu numeru produktu bezpośrednio u producenta lub jego przedstawiciela.</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1171"/>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6"/>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Certyfikaty</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Normalny11"/>
            </w:pPr>
            <w:r w:rsidRPr="00071F09">
              <w:rPr>
                <w:rFonts w:ascii="Tahoma" w:hAnsi="Tahoma" w:cs="Tahoma"/>
                <w:sz w:val="18"/>
                <w:szCs w:val="18"/>
              </w:rPr>
              <w:t xml:space="preserve">-  Certyfikat ISO9001:2000 (lub równoważny) dla producenta oferowanego sprzętu na proces projektowania i produkcji </w:t>
            </w:r>
          </w:p>
          <w:p w:rsidR="000D1520" w:rsidRPr="00071F09" w:rsidRDefault="000D1520" w:rsidP="000D1520">
            <w:pPr>
              <w:pStyle w:val="Normalny11"/>
            </w:pPr>
            <w:r w:rsidRPr="00071F09">
              <w:rPr>
                <w:rFonts w:ascii="Tahoma" w:hAnsi="Tahoma" w:cs="Tahoma"/>
                <w:sz w:val="18"/>
                <w:szCs w:val="18"/>
              </w:rPr>
              <w:t>- Certyfikat CE dla oferowanego sprzętu</w:t>
            </w:r>
          </w:p>
          <w:p w:rsidR="000D1520" w:rsidRPr="00071F09" w:rsidRDefault="000D1520" w:rsidP="000D1520">
            <w:pPr>
              <w:pStyle w:val="Normalny11"/>
            </w:pPr>
            <w:r w:rsidRPr="00071F09">
              <w:rPr>
                <w:rFonts w:ascii="Tahoma" w:hAnsi="Tahoma" w:cs="Tahoma"/>
                <w:sz w:val="18"/>
                <w:szCs w:val="18"/>
              </w:rPr>
              <w:t>- zgodny ze standardem Energy Star</w:t>
            </w:r>
          </w:p>
          <w:p w:rsidR="000D1520" w:rsidRPr="00071F09" w:rsidRDefault="000D1520" w:rsidP="000D1520">
            <w:r w:rsidRPr="00071F09">
              <w:rPr>
                <w:rFonts w:ascii="Tahoma" w:hAnsi="Tahoma" w:cs="Tahoma"/>
                <w:b/>
                <w:bCs/>
                <w:sz w:val="18"/>
                <w:szCs w:val="18"/>
              </w:rPr>
              <w:t>Zgodność z oprogramowaniem:</w:t>
            </w:r>
            <w:r w:rsidRPr="00071F09">
              <w:rPr>
                <w:rFonts w:ascii="Tahoma" w:hAnsi="Tahoma" w:cs="Tahoma"/>
                <w:sz w:val="18"/>
                <w:szCs w:val="18"/>
              </w:rPr>
              <w:t xml:space="preserve"> Windows 10</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bl>
    <w:p w:rsidR="000D1520" w:rsidRPr="00071F09" w:rsidRDefault="000D1520" w:rsidP="000D1520"/>
    <w:p w:rsidR="000D1520" w:rsidRPr="00071F09" w:rsidRDefault="000D1520" w:rsidP="000D1520"/>
    <w:p w:rsidR="000D1520" w:rsidRPr="00071F09" w:rsidRDefault="000D1520" w:rsidP="000D1520">
      <w:pPr>
        <w:rPr>
          <w:lang w:val="en-US"/>
        </w:rPr>
      </w:pPr>
      <w:r w:rsidRPr="00071F09">
        <w:rPr>
          <w:lang w:val="en-US"/>
        </w:rPr>
        <w:br w:type="page"/>
      </w:r>
    </w:p>
    <w:tbl>
      <w:tblPr>
        <w:tblW w:w="14723" w:type="dxa"/>
        <w:tblInd w:w="-67" w:type="dxa"/>
        <w:tblLayout w:type="fixed"/>
        <w:tblCellMar>
          <w:top w:w="55" w:type="dxa"/>
          <w:left w:w="52" w:type="dxa"/>
          <w:bottom w:w="55" w:type="dxa"/>
          <w:right w:w="55" w:type="dxa"/>
        </w:tblCellMar>
        <w:tblLook w:val="0000" w:firstRow="0" w:lastRow="0" w:firstColumn="0" w:lastColumn="0" w:noHBand="0" w:noVBand="0"/>
      </w:tblPr>
      <w:tblGrid>
        <w:gridCol w:w="472"/>
        <w:gridCol w:w="2374"/>
        <w:gridCol w:w="5772"/>
        <w:gridCol w:w="851"/>
        <w:gridCol w:w="2704"/>
        <w:gridCol w:w="2535"/>
        <w:gridCol w:w="15"/>
      </w:tblGrid>
      <w:tr w:rsidR="00071F09" w:rsidRPr="00071F09" w:rsidTr="000D1520">
        <w:trPr>
          <w:gridAfter w:val="1"/>
          <w:wAfter w:w="15" w:type="dxa"/>
          <w:cantSplit/>
          <w:trHeight w:val="276"/>
          <w:tblHeader/>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Normalny1"/>
              <w:jc w:val="center"/>
            </w:pPr>
            <w:r w:rsidRPr="00071F09">
              <w:rPr>
                <w:rFonts w:ascii="Tahoma" w:hAnsi="Tahoma" w:cs="Tahoma"/>
                <w:b/>
                <w:bCs/>
                <w:sz w:val="22"/>
                <w:szCs w:val="22"/>
              </w:rPr>
              <w:lastRenderedPageBreak/>
              <w:t>8</w:t>
            </w:r>
          </w:p>
        </w:tc>
        <w:tc>
          <w:tcPr>
            <w:tcW w:w="14236" w:type="dxa"/>
            <w:gridSpan w:val="5"/>
            <w:tcBorders>
              <w:top w:val="single" w:sz="2" w:space="0" w:color="000001"/>
              <w:left w:val="single" w:sz="2" w:space="0" w:color="000001"/>
              <w:bottom w:val="single" w:sz="2" w:space="0" w:color="000001"/>
              <w:right w:val="single" w:sz="2" w:space="0" w:color="000001"/>
            </w:tcBorders>
            <w:shd w:val="clear" w:color="auto" w:fill="auto"/>
          </w:tcPr>
          <w:p w:rsidR="000D1520" w:rsidRPr="00071F09" w:rsidRDefault="000D1520" w:rsidP="000D1520">
            <w:pPr>
              <w:jc w:val="center"/>
              <w:rPr>
                <w:lang w:val="en-US"/>
              </w:rPr>
            </w:pPr>
            <w:r w:rsidRPr="00071F09">
              <w:rPr>
                <w:rFonts w:ascii="Tahoma" w:hAnsi="Tahoma" w:cs="Tahoma"/>
                <w:b/>
                <w:sz w:val="18"/>
                <w:szCs w:val="18"/>
                <w:lang w:val="en-US"/>
              </w:rPr>
              <w:t>Monitor 21”-22"   -   50</w:t>
            </w:r>
            <w:r w:rsidRPr="00071F09">
              <w:rPr>
                <w:rFonts w:ascii="Tahoma" w:hAnsi="Tahoma" w:cs="Tahoma"/>
                <w:b/>
                <w:sz w:val="18"/>
                <w:szCs w:val="18"/>
                <w:shd w:val="clear" w:color="auto" w:fill="FFFF00"/>
                <w:lang w:val="en-US"/>
              </w:rPr>
              <w:t xml:space="preserve"> szt.</w:t>
            </w:r>
          </w:p>
          <w:p w:rsidR="000D1520" w:rsidRPr="00071F09" w:rsidRDefault="000D1520" w:rsidP="000D1520">
            <w:pPr>
              <w:rPr>
                <w:lang w:val="en-US"/>
              </w:rPr>
            </w:pPr>
            <w:r w:rsidRPr="00071F09">
              <w:rPr>
                <w:rFonts w:ascii="Tahoma" w:hAnsi="Tahoma" w:cs="Tahoma"/>
                <w:sz w:val="18"/>
                <w:szCs w:val="18"/>
                <w:lang w:val="en-US"/>
              </w:rPr>
              <w:t xml:space="preserve">Typ/ Model: ……………………………………………   </w:t>
            </w:r>
          </w:p>
          <w:p w:rsidR="000D1520" w:rsidRPr="00071F09" w:rsidRDefault="000D1520" w:rsidP="000D1520">
            <w:r w:rsidRPr="00071F09">
              <w:rPr>
                <w:rFonts w:ascii="Tahoma" w:hAnsi="Tahoma" w:cs="Tahoma"/>
                <w:sz w:val="18"/>
                <w:szCs w:val="18"/>
                <w:lang w:val="en-US"/>
              </w:rPr>
              <w:t xml:space="preserve">Producent ………………………………………………                      </w:t>
            </w:r>
            <w:r w:rsidRPr="00071F09">
              <w:rPr>
                <w:rFonts w:ascii="Tahoma" w:hAnsi="Tahoma" w:cs="Tahoma"/>
                <w:sz w:val="18"/>
                <w:szCs w:val="18"/>
              </w:rPr>
              <w:t xml:space="preserve">Rok produkcji ………………………………….    </w:t>
            </w:r>
          </w:p>
        </w:tc>
      </w:tr>
      <w:tr w:rsidR="00071F09" w:rsidRPr="00071F09" w:rsidTr="000D1520">
        <w:trPr>
          <w:cantSplit/>
          <w:trHeight w:val="276"/>
          <w:tblHeader/>
        </w:trPr>
        <w:tc>
          <w:tcPr>
            <w:tcW w:w="472"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bCs/>
                <w:sz w:val="18"/>
                <w:szCs w:val="18"/>
              </w:rPr>
              <w:t>Lp.</w:t>
            </w:r>
          </w:p>
        </w:tc>
        <w:tc>
          <w:tcPr>
            <w:tcW w:w="2374"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sz w:val="18"/>
                <w:szCs w:val="18"/>
              </w:rPr>
              <w:t>Opis parametru / cechy</w:t>
            </w:r>
          </w:p>
        </w:tc>
        <w:tc>
          <w:tcPr>
            <w:tcW w:w="5772"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pPr>
            <w:r w:rsidRPr="00071F09">
              <w:rPr>
                <w:rFonts w:ascii="Tahoma" w:hAnsi="Tahoma" w:cs="Tahoma"/>
                <w:bCs/>
                <w:sz w:val="18"/>
                <w:szCs w:val="18"/>
              </w:rPr>
              <w:t>Minimalne parametry wymagane</w:t>
            </w:r>
          </w:p>
        </w:tc>
        <w:tc>
          <w:tcPr>
            <w:tcW w:w="851" w:type="dxa"/>
            <w:tcBorders>
              <w:top w:val="single" w:sz="2" w:space="0" w:color="000001"/>
              <w:left w:val="single" w:sz="2" w:space="0" w:color="000001"/>
              <w:bottom w:val="single" w:sz="2" w:space="0" w:color="000001"/>
            </w:tcBorders>
            <w:shd w:val="clear" w:color="auto" w:fill="D9D9D9"/>
          </w:tcPr>
          <w:p w:rsidR="000D1520" w:rsidRPr="00071F09" w:rsidRDefault="000D1520" w:rsidP="000D1520">
            <w:r w:rsidRPr="00071F09">
              <w:rPr>
                <w:rFonts w:ascii="Tahoma" w:hAnsi="Tahoma" w:cs="Tahoma"/>
                <w:sz w:val="18"/>
                <w:szCs w:val="18"/>
              </w:rPr>
              <w:t>Tak/ Nie</w:t>
            </w:r>
          </w:p>
        </w:tc>
        <w:tc>
          <w:tcPr>
            <w:tcW w:w="2704" w:type="dxa"/>
            <w:tcBorders>
              <w:top w:val="single" w:sz="4" w:space="0" w:color="000000"/>
              <w:left w:val="single" w:sz="4" w:space="0" w:color="000000"/>
              <w:bottom w:val="single" w:sz="4" w:space="0" w:color="000000"/>
            </w:tcBorders>
            <w:shd w:val="clear" w:color="auto" w:fill="D9D9D9"/>
          </w:tcPr>
          <w:p w:rsidR="000D1520" w:rsidRPr="00071F09" w:rsidRDefault="000D1520" w:rsidP="000D1520">
            <w:r w:rsidRPr="00071F09">
              <w:rPr>
                <w:rFonts w:ascii="Tahoma" w:hAnsi="Tahoma" w:cs="Tahoma"/>
                <w:sz w:val="18"/>
                <w:szCs w:val="18"/>
              </w:rPr>
              <w:t>Parametry oferowane/ model urządzenia</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tcPr>
          <w:p w:rsidR="000D1520" w:rsidRPr="00071F09" w:rsidRDefault="000D1520" w:rsidP="000D1520">
            <w:r w:rsidRPr="00071F09">
              <w:rPr>
                <w:rFonts w:ascii="Tahoma" w:hAnsi="Tahoma" w:cs="Tahoma"/>
                <w:sz w:val="18"/>
                <w:szCs w:val="18"/>
              </w:rPr>
              <w:t>Punktacja</w:t>
            </w:r>
          </w:p>
        </w:tc>
      </w:tr>
      <w:tr w:rsidR="00071F09" w:rsidRPr="00071F09" w:rsidTr="000D1520">
        <w:trPr>
          <w:cantSplit/>
          <w:trHeight w:val="276"/>
          <w:tblHeader/>
        </w:trPr>
        <w:tc>
          <w:tcPr>
            <w:tcW w:w="472"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Akapitzlist1"/>
              <w:spacing w:before="120" w:after="120" w:line="240" w:lineRule="auto"/>
              <w:ind w:left="0"/>
              <w:jc w:val="center"/>
              <w:rPr>
                <w:b/>
              </w:rPr>
            </w:pPr>
            <w:r w:rsidRPr="00071F09">
              <w:rPr>
                <w:rFonts w:cs="Tahoma"/>
                <w:b/>
                <w:sz w:val="18"/>
                <w:szCs w:val="18"/>
              </w:rPr>
              <w:t>a</w:t>
            </w:r>
          </w:p>
        </w:tc>
        <w:tc>
          <w:tcPr>
            <w:tcW w:w="2374"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rPr>
                <w:b/>
              </w:rPr>
            </w:pPr>
            <w:r w:rsidRPr="00071F09">
              <w:rPr>
                <w:rFonts w:cs="Tahoma"/>
                <w:b/>
                <w:sz w:val="18"/>
                <w:szCs w:val="18"/>
              </w:rPr>
              <w:t>b</w:t>
            </w:r>
          </w:p>
        </w:tc>
        <w:tc>
          <w:tcPr>
            <w:tcW w:w="5772"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rPr>
                <w:b/>
              </w:rPr>
            </w:pPr>
            <w:r w:rsidRPr="00071F09">
              <w:rPr>
                <w:rFonts w:cs="Tahoma"/>
                <w:b/>
                <w:sz w:val="18"/>
                <w:szCs w:val="18"/>
              </w:rPr>
              <w:t>c</w:t>
            </w:r>
          </w:p>
        </w:tc>
        <w:tc>
          <w:tcPr>
            <w:tcW w:w="851"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rPr>
                <w:b/>
              </w:rPr>
            </w:pPr>
            <w:r w:rsidRPr="00071F09">
              <w:rPr>
                <w:rFonts w:cs="Tahoma"/>
                <w:b/>
                <w:sz w:val="18"/>
                <w:szCs w:val="18"/>
              </w:rPr>
              <w:t>d</w:t>
            </w:r>
          </w:p>
        </w:tc>
        <w:tc>
          <w:tcPr>
            <w:tcW w:w="2704" w:type="dxa"/>
            <w:tcBorders>
              <w:top w:val="single" w:sz="4" w:space="0" w:color="000000"/>
              <w:left w:val="single" w:sz="4" w:space="0" w:color="000000"/>
              <w:bottom w:val="single" w:sz="4" w:space="0" w:color="000000"/>
            </w:tcBorders>
            <w:shd w:val="clear" w:color="auto" w:fill="D9D9D9"/>
            <w:vAlign w:val="center"/>
          </w:tcPr>
          <w:p w:rsidR="000D1520" w:rsidRPr="00071F09" w:rsidRDefault="000D1520" w:rsidP="000D1520">
            <w:pPr>
              <w:spacing w:before="120" w:after="120"/>
              <w:jc w:val="center"/>
              <w:rPr>
                <w:b/>
              </w:rPr>
            </w:pPr>
            <w:r w:rsidRPr="00071F09">
              <w:rPr>
                <w:rFonts w:cs="Tahoma"/>
                <w:b/>
                <w:sz w:val="18"/>
                <w:szCs w:val="18"/>
              </w:rPr>
              <w:t>e</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D1520" w:rsidRPr="00071F09" w:rsidRDefault="000D1520" w:rsidP="000D1520">
            <w:pPr>
              <w:spacing w:before="120" w:after="120"/>
              <w:jc w:val="center"/>
              <w:rPr>
                <w:b/>
              </w:rPr>
            </w:pPr>
            <w:r w:rsidRPr="00071F09">
              <w:rPr>
                <w:rFonts w:cs="Tahoma"/>
                <w:b/>
                <w:sz w:val="18"/>
                <w:szCs w:val="18"/>
              </w:rPr>
              <w:t>f</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7"/>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Przekątna ekranu</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xml:space="preserve">min. 21’; max. 22’ </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7"/>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Proporcje matrycy</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16:9</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7"/>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Rozdzielczość</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1920 x 1080</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88"/>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7"/>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Podświetlenie</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LED</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7"/>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Czas reakcji plamki</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xml:space="preserve">5 ms </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362"/>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7"/>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Kontrast</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1000:1</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7"/>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xml:space="preserve">Złącza </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 xml:space="preserve">- 1 x cyfrowe DisplayPort </w:t>
            </w:r>
          </w:p>
          <w:p w:rsidR="000D1520" w:rsidRPr="00071F09" w:rsidRDefault="000D1520" w:rsidP="000D1520">
            <w:r w:rsidRPr="00071F09">
              <w:rPr>
                <w:rFonts w:ascii="Tahoma" w:hAnsi="Tahoma" w:cs="Tahoma"/>
                <w:sz w:val="18"/>
                <w:szCs w:val="18"/>
              </w:rPr>
              <w:t xml:space="preserve">- 1 x cyfrowe HDMI </w:t>
            </w:r>
          </w:p>
          <w:p w:rsidR="000D1520" w:rsidRPr="00071F09" w:rsidRDefault="000D1520" w:rsidP="000D1520">
            <w:r w:rsidRPr="00071F09">
              <w:rPr>
                <w:rFonts w:ascii="Tahoma" w:hAnsi="Tahoma" w:cs="Tahoma"/>
                <w:sz w:val="18"/>
                <w:szCs w:val="18"/>
              </w:rPr>
              <w:t>- 1 x analogowe D-Sub</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7"/>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Głośniki</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Min. 2x 2W</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rPr>
                <w:rFonts w:ascii="Tahoma" w:hAnsi="Tahoma" w:cs="Tahoma"/>
                <w:sz w:val="18"/>
                <w:szCs w:val="18"/>
              </w:rPr>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7"/>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Dołączone wyposażenie</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kabel HDMI</w:t>
            </w:r>
          </w:p>
          <w:p w:rsidR="000D1520" w:rsidRPr="00071F09" w:rsidRDefault="000D1520" w:rsidP="000D1520">
            <w:pPr>
              <w:rPr>
                <w:rFonts w:ascii="Tahoma" w:hAnsi="Tahoma" w:cs="Tahoma"/>
                <w:sz w:val="18"/>
                <w:szCs w:val="18"/>
              </w:rPr>
            </w:pPr>
            <w:r w:rsidRPr="00071F09">
              <w:rPr>
                <w:rFonts w:ascii="Tahoma" w:hAnsi="Tahoma" w:cs="Tahoma"/>
                <w:sz w:val="18"/>
                <w:szCs w:val="18"/>
              </w:rPr>
              <w:t>- kabel DisplayPort</w:t>
            </w:r>
          </w:p>
          <w:p w:rsidR="000D1520" w:rsidRPr="00071F09" w:rsidRDefault="000D1520" w:rsidP="000D1520">
            <w:r w:rsidRPr="00071F09">
              <w:rPr>
                <w:rFonts w:ascii="Tahoma" w:hAnsi="Tahoma" w:cs="Tahoma"/>
                <w:sz w:val="18"/>
                <w:szCs w:val="18"/>
              </w:rPr>
              <w:t>- kabel audio</w:t>
            </w:r>
          </w:p>
          <w:p w:rsidR="000D1520" w:rsidRPr="00071F09" w:rsidRDefault="000D1520" w:rsidP="000D1520">
            <w:r w:rsidRPr="00071F09">
              <w:rPr>
                <w:rFonts w:ascii="Tahoma" w:hAnsi="Tahoma" w:cs="Tahoma"/>
                <w:sz w:val="18"/>
                <w:szCs w:val="18"/>
              </w:rPr>
              <w:t>- kabel zasilający</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96"/>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7"/>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Gwarancja</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Gwarancja producenta 36 miesięcy.</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bl>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r w:rsidRPr="00071F09">
        <w:br w:type="page"/>
      </w:r>
    </w:p>
    <w:tbl>
      <w:tblPr>
        <w:tblW w:w="14693" w:type="dxa"/>
        <w:tblInd w:w="-61" w:type="dxa"/>
        <w:tblLayout w:type="fixed"/>
        <w:tblCellMar>
          <w:top w:w="55" w:type="dxa"/>
          <w:left w:w="52" w:type="dxa"/>
          <w:bottom w:w="55" w:type="dxa"/>
          <w:right w:w="55" w:type="dxa"/>
        </w:tblCellMar>
        <w:tblLook w:val="0000" w:firstRow="0" w:lastRow="0" w:firstColumn="0" w:lastColumn="0" w:noHBand="0" w:noVBand="0"/>
      </w:tblPr>
      <w:tblGrid>
        <w:gridCol w:w="497"/>
        <w:gridCol w:w="2465"/>
        <w:gridCol w:w="5656"/>
        <w:gridCol w:w="851"/>
        <w:gridCol w:w="2704"/>
        <w:gridCol w:w="2520"/>
      </w:tblGrid>
      <w:tr w:rsidR="00071F09" w:rsidRPr="00071F09" w:rsidTr="000D1520">
        <w:trPr>
          <w:cantSplit/>
          <w:trHeight w:val="276"/>
          <w:tblHeader/>
        </w:trPr>
        <w:tc>
          <w:tcPr>
            <w:tcW w:w="497" w:type="dxa"/>
            <w:tcBorders>
              <w:top w:val="single" w:sz="2" w:space="0" w:color="000001"/>
              <w:left w:val="single" w:sz="2" w:space="0" w:color="000001"/>
              <w:bottom w:val="single" w:sz="2" w:space="0" w:color="000001"/>
            </w:tcBorders>
            <w:vAlign w:val="center"/>
          </w:tcPr>
          <w:p w:rsidR="000D1520" w:rsidRPr="00071F09" w:rsidRDefault="000D1520" w:rsidP="000D1520">
            <w:pPr>
              <w:pStyle w:val="Normalny1"/>
              <w:jc w:val="center"/>
              <w:rPr>
                <w:rFonts w:ascii="Tahoma" w:hAnsi="Tahoma" w:cs="Tahoma"/>
                <w:b/>
                <w:sz w:val="18"/>
                <w:szCs w:val="18"/>
              </w:rPr>
            </w:pPr>
            <w:r w:rsidRPr="00071F09">
              <w:rPr>
                <w:rFonts w:ascii="Tahoma" w:hAnsi="Tahoma" w:cs="Tahoma"/>
                <w:b/>
                <w:bCs/>
                <w:sz w:val="18"/>
                <w:szCs w:val="18"/>
              </w:rPr>
              <w:lastRenderedPageBreak/>
              <w:t>9</w:t>
            </w:r>
          </w:p>
        </w:tc>
        <w:tc>
          <w:tcPr>
            <w:tcW w:w="14196" w:type="dxa"/>
            <w:gridSpan w:val="5"/>
            <w:tcBorders>
              <w:top w:val="single" w:sz="2" w:space="0" w:color="000001"/>
              <w:left w:val="single" w:sz="2" w:space="0" w:color="000001"/>
              <w:bottom w:val="single" w:sz="2" w:space="0" w:color="000001"/>
              <w:right w:val="single" w:sz="2" w:space="0" w:color="000001"/>
            </w:tcBorders>
          </w:tcPr>
          <w:p w:rsidR="000D1520" w:rsidRPr="00071F09" w:rsidRDefault="000D1520" w:rsidP="000D1520">
            <w:pPr>
              <w:jc w:val="center"/>
              <w:rPr>
                <w:rFonts w:ascii="Tahoma" w:hAnsi="Tahoma" w:cs="Tahoma"/>
                <w:sz w:val="18"/>
                <w:szCs w:val="18"/>
              </w:rPr>
            </w:pPr>
            <w:r w:rsidRPr="00071F09">
              <w:rPr>
                <w:rFonts w:ascii="Tahoma" w:hAnsi="Tahoma" w:cs="Tahoma"/>
                <w:b/>
                <w:sz w:val="18"/>
                <w:szCs w:val="18"/>
              </w:rPr>
              <w:t>Komputer przenośny 15”  Typ I - 3 szt.</w:t>
            </w:r>
          </w:p>
          <w:p w:rsidR="000D1520" w:rsidRPr="00071F09" w:rsidRDefault="000D1520" w:rsidP="000D1520">
            <w:pPr>
              <w:rPr>
                <w:rFonts w:ascii="Tahoma" w:hAnsi="Tahoma" w:cs="Tahoma"/>
                <w:sz w:val="18"/>
                <w:szCs w:val="18"/>
              </w:rPr>
            </w:pPr>
            <w:r w:rsidRPr="00071F09">
              <w:rPr>
                <w:rFonts w:ascii="Tahoma" w:hAnsi="Tahoma" w:cs="Tahoma"/>
                <w:sz w:val="18"/>
                <w:szCs w:val="18"/>
              </w:rPr>
              <w:t xml:space="preserve">Typ/ Model: ……………………………………………   </w:t>
            </w:r>
          </w:p>
          <w:p w:rsidR="000D1520" w:rsidRPr="00071F09" w:rsidRDefault="000D1520" w:rsidP="000D1520">
            <w:pPr>
              <w:rPr>
                <w:rFonts w:ascii="Tahoma" w:hAnsi="Tahoma" w:cs="Tahoma"/>
                <w:sz w:val="18"/>
                <w:szCs w:val="18"/>
              </w:rPr>
            </w:pPr>
            <w:r w:rsidRPr="00071F09">
              <w:rPr>
                <w:rFonts w:ascii="Tahoma" w:hAnsi="Tahoma" w:cs="Tahoma"/>
                <w:sz w:val="18"/>
                <w:szCs w:val="18"/>
              </w:rPr>
              <w:t xml:space="preserve">Producent ………………………………………………                      Rok produkcji ………………………………….    </w:t>
            </w:r>
          </w:p>
        </w:tc>
      </w:tr>
      <w:tr w:rsidR="00071F09" w:rsidRPr="00071F09" w:rsidTr="000D1520">
        <w:trPr>
          <w:cantSplit/>
          <w:trHeight w:val="276"/>
          <w:tblHeader/>
        </w:trPr>
        <w:tc>
          <w:tcPr>
            <w:tcW w:w="497"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contextualSpacing/>
              <w:jc w:val="center"/>
              <w:rPr>
                <w:rFonts w:ascii="Tahoma" w:hAnsi="Tahoma" w:cs="Tahoma"/>
                <w:sz w:val="18"/>
                <w:szCs w:val="18"/>
              </w:rPr>
            </w:pPr>
            <w:r w:rsidRPr="00071F09">
              <w:rPr>
                <w:rFonts w:ascii="Tahoma" w:hAnsi="Tahoma" w:cs="Tahoma"/>
                <w:bCs/>
                <w:sz w:val="18"/>
                <w:szCs w:val="18"/>
              </w:rPr>
              <w:t>Lp.</w:t>
            </w:r>
          </w:p>
        </w:tc>
        <w:tc>
          <w:tcPr>
            <w:tcW w:w="2465"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contextualSpacing/>
              <w:jc w:val="center"/>
              <w:rPr>
                <w:rFonts w:ascii="Tahoma" w:hAnsi="Tahoma" w:cs="Tahoma"/>
                <w:bCs/>
                <w:sz w:val="18"/>
                <w:szCs w:val="18"/>
              </w:rPr>
            </w:pPr>
            <w:r w:rsidRPr="00071F09">
              <w:rPr>
                <w:rFonts w:ascii="Tahoma" w:hAnsi="Tahoma" w:cs="Tahoma"/>
                <w:sz w:val="18"/>
                <w:szCs w:val="18"/>
              </w:rPr>
              <w:t>Opis parametru / cechy</w:t>
            </w:r>
          </w:p>
        </w:tc>
        <w:tc>
          <w:tcPr>
            <w:tcW w:w="5656"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contextualSpacing/>
              <w:jc w:val="center"/>
              <w:rPr>
                <w:rFonts w:ascii="Tahoma" w:hAnsi="Tahoma" w:cs="Tahoma"/>
                <w:sz w:val="18"/>
                <w:szCs w:val="18"/>
              </w:rPr>
            </w:pPr>
            <w:r w:rsidRPr="00071F09">
              <w:rPr>
                <w:rFonts w:ascii="Tahoma" w:hAnsi="Tahoma" w:cs="Tahoma"/>
                <w:bCs/>
                <w:sz w:val="18"/>
                <w:szCs w:val="18"/>
              </w:rPr>
              <w:t>Minimalne parametry wymagane</w:t>
            </w:r>
          </w:p>
        </w:tc>
        <w:tc>
          <w:tcPr>
            <w:tcW w:w="851" w:type="dxa"/>
            <w:tcBorders>
              <w:top w:val="single" w:sz="2" w:space="0" w:color="000001"/>
              <w:left w:val="single" w:sz="2" w:space="0" w:color="000001"/>
              <w:bottom w:val="single" w:sz="2" w:space="0" w:color="000001"/>
              <w:right w:val="single" w:sz="4" w:space="0" w:color="auto"/>
            </w:tcBorders>
            <w:shd w:val="clear" w:color="auto" w:fill="D9D9D9"/>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Tak/ Nie</w:t>
            </w:r>
          </w:p>
        </w:tc>
        <w:tc>
          <w:tcPr>
            <w:tcW w:w="2704" w:type="dxa"/>
            <w:tcBorders>
              <w:top w:val="single" w:sz="4" w:space="0" w:color="auto"/>
              <w:left w:val="single" w:sz="4" w:space="0" w:color="auto"/>
              <w:bottom w:val="single" w:sz="4" w:space="0" w:color="auto"/>
              <w:right w:val="single" w:sz="4" w:space="0" w:color="auto"/>
            </w:tcBorders>
            <w:shd w:val="clear" w:color="auto" w:fill="D9D9D9"/>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Parametry oferowane/ model urządzenia</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Punktacja</w:t>
            </w:r>
          </w:p>
        </w:tc>
      </w:tr>
      <w:tr w:rsidR="00071F09" w:rsidRPr="00071F09" w:rsidTr="000D1520">
        <w:trPr>
          <w:cantSplit/>
          <w:trHeight w:val="276"/>
          <w:tblHeader/>
        </w:trPr>
        <w:tc>
          <w:tcPr>
            <w:tcW w:w="497"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Normalny1"/>
              <w:contextualSpacing/>
              <w:jc w:val="center"/>
              <w:rPr>
                <w:rFonts w:ascii="Tahoma" w:hAnsi="Tahoma" w:cs="Tahoma"/>
                <w:bCs/>
                <w:sz w:val="18"/>
                <w:szCs w:val="18"/>
              </w:rPr>
            </w:pPr>
            <w:r w:rsidRPr="00071F09">
              <w:rPr>
                <w:rFonts w:ascii="Tahoma" w:hAnsi="Tahoma" w:cs="Tahoma"/>
                <w:b/>
                <w:sz w:val="18"/>
                <w:szCs w:val="18"/>
              </w:rPr>
              <w:t>a</w:t>
            </w:r>
          </w:p>
        </w:tc>
        <w:tc>
          <w:tcPr>
            <w:tcW w:w="2465"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Normalny1"/>
              <w:contextualSpacing/>
              <w:jc w:val="center"/>
              <w:rPr>
                <w:rFonts w:ascii="Tahoma" w:hAnsi="Tahoma" w:cs="Tahoma"/>
                <w:sz w:val="18"/>
                <w:szCs w:val="18"/>
              </w:rPr>
            </w:pPr>
            <w:r w:rsidRPr="00071F09">
              <w:rPr>
                <w:rFonts w:ascii="Tahoma" w:hAnsi="Tahoma" w:cs="Tahoma"/>
                <w:b/>
                <w:sz w:val="18"/>
                <w:szCs w:val="18"/>
              </w:rPr>
              <w:t>b</w:t>
            </w:r>
          </w:p>
        </w:tc>
        <w:tc>
          <w:tcPr>
            <w:tcW w:w="5656"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Normalny1"/>
              <w:contextualSpacing/>
              <w:jc w:val="center"/>
              <w:rPr>
                <w:rFonts w:ascii="Tahoma" w:hAnsi="Tahoma" w:cs="Tahoma"/>
                <w:bCs/>
                <w:sz w:val="18"/>
                <w:szCs w:val="18"/>
              </w:rPr>
            </w:pPr>
            <w:r w:rsidRPr="00071F09">
              <w:rPr>
                <w:rFonts w:ascii="Tahoma" w:hAnsi="Tahoma" w:cs="Tahoma"/>
                <w:b/>
                <w:sz w:val="18"/>
                <w:szCs w:val="18"/>
              </w:rPr>
              <w:t>c</w:t>
            </w:r>
          </w:p>
        </w:tc>
        <w:tc>
          <w:tcPr>
            <w:tcW w:w="851" w:type="dxa"/>
            <w:tcBorders>
              <w:top w:val="single" w:sz="2" w:space="0" w:color="000001"/>
              <w:left w:val="single" w:sz="2" w:space="0" w:color="000001"/>
              <w:bottom w:val="single" w:sz="2" w:space="0" w:color="000001"/>
              <w:right w:val="single" w:sz="4" w:space="0" w:color="auto"/>
            </w:tcBorders>
            <w:shd w:val="clear" w:color="auto" w:fill="D9D9D9"/>
            <w:vAlign w:val="center"/>
          </w:tcPr>
          <w:p w:rsidR="000D1520" w:rsidRPr="00071F09" w:rsidRDefault="000D1520" w:rsidP="000D1520">
            <w:pPr>
              <w:contextualSpacing/>
              <w:rPr>
                <w:rFonts w:ascii="Tahoma" w:hAnsi="Tahoma" w:cs="Tahoma"/>
                <w:sz w:val="18"/>
                <w:szCs w:val="18"/>
              </w:rPr>
            </w:pPr>
            <w:r w:rsidRPr="00071F09">
              <w:rPr>
                <w:rFonts w:ascii="Tahoma" w:hAnsi="Tahoma" w:cs="Tahoma"/>
                <w:b/>
                <w:sz w:val="18"/>
                <w:szCs w:val="18"/>
              </w:rPr>
              <w:t>d</w:t>
            </w:r>
          </w:p>
        </w:tc>
        <w:tc>
          <w:tcPr>
            <w:tcW w:w="2704" w:type="dxa"/>
            <w:tcBorders>
              <w:top w:val="single" w:sz="4" w:space="0" w:color="auto"/>
              <w:left w:val="single" w:sz="4" w:space="0" w:color="auto"/>
              <w:bottom w:val="single" w:sz="4" w:space="0" w:color="auto"/>
              <w:right w:val="single" w:sz="4" w:space="0" w:color="auto"/>
            </w:tcBorders>
            <w:shd w:val="clear" w:color="auto" w:fill="D9D9D9"/>
            <w:vAlign w:val="center"/>
          </w:tcPr>
          <w:p w:rsidR="000D1520" w:rsidRPr="00071F09" w:rsidRDefault="000D1520" w:rsidP="000D1520">
            <w:pPr>
              <w:contextualSpacing/>
              <w:rPr>
                <w:rFonts w:ascii="Tahoma" w:hAnsi="Tahoma" w:cs="Tahoma"/>
                <w:sz w:val="18"/>
                <w:szCs w:val="18"/>
              </w:rPr>
            </w:pPr>
            <w:r w:rsidRPr="00071F09">
              <w:rPr>
                <w:rFonts w:ascii="Tahoma" w:hAnsi="Tahoma" w:cs="Tahoma"/>
                <w:b/>
                <w:sz w:val="18"/>
                <w:szCs w:val="18"/>
              </w:rPr>
              <w:t>e</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rsidR="000D1520" w:rsidRPr="00071F09" w:rsidRDefault="000D1520" w:rsidP="000D1520">
            <w:pPr>
              <w:pStyle w:val="Zawartotabeli"/>
              <w:rPr>
                <w:rFonts w:ascii="Tahoma" w:hAnsi="Tahoma" w:cs="Tahoma"/>
                <w:sz w:val="18"/>
                <w:szCs w:val="18"/>
              </w:rPr>
            </w:pPr>
            <w:r w:rsidRPr="00071F09">
              <w:rPr>
                <w:rFonts w:ascii="Tahoma" w:hAnsi="Tahoma" w:cs="Tahoma"/>
                <w:b/>
                <w:sz w:val="18"/>
                <w:szCs w:val="18"/>
              </w:rPr>
              <w:t>f</w:t>
            </w:r>
          </w:p>
        </w:tc>
      </w:tr>
      <w:tr w:rsidR="00071F09" w:rsidRPr="00071F09" w:rsidTr="000D1520">
        <w:trPr>
          <w:cantSplit/>
          <w:trHeight w:val="291"/>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Procesor</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 xml:space="preserve">mobilny </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 xml:space="preserve">Pojemność pamięci cache </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6 MB</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Pamięć RAM</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8 GB DDR4</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Możliwość rozbudowy pamięci RAM do:</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8 GB</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Ilość wolnych banków pamięci</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1 szt.</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Dysk HDD </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SSD 256 GB PCIe NVMe M.2</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lang w:val="en-US"/>
              </w:rPr>
            </w:pPr>
            <w:r w:rsidRPr="00071F09">
              <w:rPr>
                <w:rFonts w:ascii="Tahoma" w:hAnsi="Tahoma" w:cs="Tahoma"/>
                <w:sz w:val="18"/>
                <w:szCs w:val="18"/>
              </w:rPr>
              <w:t>Ekran LCD </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lang w:val="it-IT"/>
              </w:rPr>
            </w:pPr>
            <w:r w:rsidRPr="00071F09">
              <w:rPr>
                <w:rFonts w:ascii="Tahoma" w:hAnsi="Tahoma" w:cs="Tahoma"/>
                <w:sz w:val="18"/>
                <w:szCs w:val="18"/>
                <w:lang w:val="en-US"/>
              </w:rPr>
              <w:t>LED  (min. 15 “ max. 15,6”)</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lang w:val="it-IT"/>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lang w:val="it-IT"/>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Karta dźwiękowa </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 Zintegrowana</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Karta graficzna </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 Zintegrowana</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Karta sieciowa </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 xml:space="preserve">Zintegrowana, 10/100/1000 Mbps;  </w:t>
            </w:r>
          </w:p>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komunikacja bezprzewodowa Wi-Fi 802.11 a/b/g/n/ac</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Czytnik kart</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SD</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Urządzenia wskazujące </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Pełnowymiarowa klawiatura odporna na zalanie; Touchpad</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vMerge w:val="restart"/>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vMerge w:val="restart"/>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Złącza zewnętrzne </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 •  HDMI</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vMerge/>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vMerge/>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 xml:space="preserve"> •  wejście na mikrofon (lub </w:t>
            </w:r>
            <w:r w:rsidRPr="00071F09">
              <w:rPr>
                <w:rFonts w:ascii="Tahoma" w:hAnsi="Tahoma" w:cs="Tahoma"/>
                <w:sz w:val="18"/>
                <w:szCs w:val="18"/>
                <w:lang w:eastAsia="hi-IN" w:bidi="hi-IN"/>
              </w:rPr>
              <w:t>gniazdo combo mikrofon/słuchawki)</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vMerge/>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vMerge/>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 xml:space="preserve"> •  wyjście słuchawkowe (lub </w:t>
            </w:r>
            <w:r w:rsidRPr="00071F09">
              <w:rPr>
                <w:rFonts w:ascii="Tahoma" w:hAnsi="Tahoma" w:cs="Tahoma"/>
                <w:sz w:val="18"/>
                <w:szCs w:val="18"/>
                <w:lang w:eastAsia="hi-IN" w:bidi="hi-IN"/>
              </w:rPr>
              <w:t>gniazdo combo mikrofon/słuchawki)</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vMerge/>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vMerge/>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 xml:space="preserve">  •  RJ-45 </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88"/>
        </w:trPr>
        <w:tc>
          <w:tcPr>
            <w:tcW w:w="497" w:type="dxa"/>
            <w:vMerge/>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vMerge/>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 xml:space="preserve"> •  2 x USB 3.1 </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vMerge/>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vMerge/>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 xml:space="preserve"> •  1 x USB 3.1 typ C </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Bluetooth</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tak</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Masa brutto </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Max  2,6 kg</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b/>
                <w:bCs/>
                <w:sz w:val="18"/>
                <w:szCs w:val="18"/>
              </w:rPr>
            </w:pPr>
            <w:r w:rsidRPr="00071F09">
              <w:rPr>
                <w:rFonts w:ascii="Tahoma" w:hAnsi="Tahoma" w:cs="Tahoma"/>
                <w:sz w:val="18"/>
                <w:szCs w:val="18"/>
              </w:rPr>
              <w:t>Zainstalowany system operacyjny </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bCs/>
                <w:sz w:val="18"/>
                <w:szCs w:val="18"/>
              </w:rPr>
              <w:t>Zainstalowany System operacyjny - Windows 10 Pro PL nie wymagający aktywacji telefonicznej lub internetowej w firmie Microsoft</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Gwarancja </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snapToGrid w:val="0"/>
              <w:contextualSpacing/>
              <w:rPr>
                <w:rFonts w:ascii="Tahoma" w:hAnsi="Tahoma" w:cs="Tahoma"/>
                <w:b/>
                <w:sz w:val="18"/>
                <w:szCs w:val="18"/>
              </w:rPr>
            </w:pPr>
            <w:r w:rsidRPr="00071F09">
              <w:rPr>
                <w:rFonts w:ascii="Tahoma" w:hAnsi="Tahoma" w:cs="Tahoma"/>
                <w:sz w:val="18"/>
                <w:szCs w:val="18"/>
              </w:rPr>
              <w:t>Gwarancja producenta 12 miesięcy</w:t>
            </w:r>
          </w:p>
          <w:p w:rsidR="000D1520" w:rsidRPr="00071F09" w:rsidRDefault="000D1520" w:rsidP="000D1520">
            <w:pPr>
              <w:contextualSpacing/>
              <w:rPr>
                <w:rFonts w:ascii="Tahoma" w:hAnsi="Tahoma" w:cs="Tahoma"/>
                <w:sz w:val="18"/>
                <w:szCs w:val="18"/>
              </w:rPr>
            </w:pPr>
            <w:r w:rsidRPr="00071F09">
              <w:rPr>
                <w:rFonts w:ascii="Tahoma" w:hAnsi="Tahoma" w:cs="Tahoma"/>
                <w:b/>
                <w:sz w:val="18"/>
                <w:szCs w:val="18"/>
              </w:rPr>
              <w:t>Wsparcie techniczne</w:t>
            </w:r>
            <w:r w:rsidRPr="00071F09">
              <w:rPr>
                <w:rFonts w:ascii="Tahoma" w:hAnsi="Tahoma" w:cs="Tahoma"/>
                <w:sz w:val="18"/>
                <w:szCs w:val="18"/>
              </w:rPr>
              <w:t>: Dostęp do aktualnych sterowników zainstalowanych w komputerze urządzeń, realizowany poprzez podanie modelu komputera lub numeru produktu na dedykowanej przez producenta stronie internetowej.</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Zasilacz</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tak</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Torba</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Tak, dwukomorowa, z paskiem na ramię i uchwytem</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Replikator portów</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Tak, wyposażony w co najmniej:</w:t>
            </w:r>
          </w:p>
          <w:p w:rsidR="000D1520" w:rsidRPr="00071F09" w:rsidRDefault="000D1520" w:rsidP="000D1520">
            <w:pPr>
              <w:numPr>
                <w:ilvl w:val="0"/>
                <w:numId w:val="25"/>
              </w:numPr>
              <w:contextualSpacing/>
              <w:rPr>
                <w:rFonts w:ascii="Tahoma" w:hAnsi="Tahoma" w:cs="Tahoma"/>
                <w:sz w:val="18"/>
                <w:szCs w:val="18"/>
                <w:lang w:val="en-US"/>
              </w:rPr>
            </w:pPr>
            <w:r w:rsidRPr="00071F09">
              <w:rPr>
                <w:rFonts w:ascii="Tahoma" w:hAnsi="Tahoma" w:cs="Tahoma"/>
                <w:sz w:val="18"/>
                <w:szCs w:val="18"/>
                <w:lang w:val="en-US"/>
              </w:rPr>
              <w:t>1 x 3,5 mm minijack (Słuchawki)</w:t>
            </w:r>
          </w:p>
          <w:p w:rsidR="000D1520" w:rsidRPr="00071F09" w:rsidRDefault="000D1520" w:rsidP="000D1520">
            <w:pPr>
              <w:numPr>
                <w:ilvl w:val="0"/>
                <w:numId w:val="25"/>
              </w:numPr>
              <w:contextualSpacing/>
              <w:rPr>
                <w:rFonts w:ascii="Tahoma" w:hAnsi="Tahoma" w:cs="Tahoma"/>
                <w:sz w:val="18"/>
                <w:szCs w:val="18"/>
                <w:lang w:val="en-US"/>
              </w:rPr>
            </w:pPr>
            <w:r w:rsidRPr="00071F09">
              <w:rPr>
                <w:rFonts w:ascii="Tahoma" w:hAnsi="Tahoma" w:cs="Tahoma"/>
                <w:sz w:val="18"/>
                <w:szCs w:val="18"/>
                <w:lang w:val="en-US"/>
              </w:rPr>
              <w:t>2 x DisplayPort</w:t>
            </w:r>
          </w:p>
          <w:p w:rsidR="000D1520" w:rsidRPr="00071F09" w:rsidRDefault="000D1520" w:rsidP="000D1520">
            <w:pPr>
              <w:numPr>
                <w:ilvl w:val="0"/>
                <w:numId w:val="25"/>
              </w:numPr>
              <w:contextualSpacing/>
              <w:rPr>
                <w:rFonts w:ascii="Tahoma" w:hAnsi="Tahoma" w:cs="Tahoma"/>
                <w:sz w:val="18"/>
                <w:szCs w:val="18"/>
                <w:lang w:val="en-US"/>
              </w:rPr>
            </w:pPr>
            <w:r w:rsidRPr="00071F09">
              <w:rPr>
                <w:rFonts w:ascii="Tahoma" w:hAnsi="Tahoma" w:cs="Tahoma"/>
                <w:sz w:val="18"/>
                <w:szCs w:val="18"/>
                <w:lang w:val="en-US"/>
              </w:rPr>
              <w:t>1 x RJ-45 (LAN)</w:t>
            </w:r>
          </w:p>
          <w:p w:rsidR="000D1520" w:rsidRPr="00071F09" w:rsidRDefault="000D1520" w:rsidP="000D1520">
            <w:pPr>
              <w:numPr>
                <w:ilvl w:val="0"/>
                <w:numId w:val="25"/>
              </w:numPr>
              <w:contextualSpacing/>
              <w:rPr>
                <w:rFonts w:ascii="Tahoma" w:hAnsi="Tahoma" w:cs="Tahoma"/>
                <w:sz w:val="18"/>
                <w:szCs w:val="18"/>
                <w:lang w:val="en-US"/>
              </w:rPr>
            </w:pPr>
            <w:r w:rsidRPr="00071F09">
              <w:rPr>
                <w:rFonts w:ascii="Tahoma" w:hAnsi="Tahoma" w:cs="Tahoma"/>
                <w:sz w:val="18"/>
                <w:szCs w:val="18"/>
                <w:lang w:val="en-US"/>
              </w:rPr>
              <w:t>3 x USB 2.0 Type A</w:t>
            </w:r>
          </w:p>
          <w:p w:rsidR="000D1520" w:rsidRPr="00071F09" w:rsidRDefault="000D1520" w:rsidP="000D1520">
            <w:pPr>
              <w:numPr>
                <w:ilvl w:val="0"/>
                <w:numId w:val="25"/>
              </w:numPr>
              <w:contextualSpacing/>
              <w:rPr>
                <w:rFonts w:ascii="Tahoma" w:hAnsi="Tahoma" w:cs="Tahoma"/>
                <w:sz w:val="18"/>
                <w:szCs w:val="18"/>
              </w:rPr>
            </w:pPr>
            <w:r w:rsidRPr="00071F09">
              <w:rPr>
                <w:rFonts w:ascii="Tahoma" w:hAnsi="Tahoma" w:cs="Tahoma"/>
                <w:sz w:val="18"/>
                <w:szCs w:val="18"/>
              </w:rPr>
              <w:t>1 x USB 3.0 Type A</w:t>
            </w:r>
          </w:p>
          <w:p w:rsidR="000D1520" w:rsidRPr="00071F09" w:rsidRDefault="000D1520" w:rsidP="000D1520">
            <w:pPr>
              <w:numPr>
                <w:ilvl w:val="0"/>
                <w:numId w:val="25"/>
              </w:numPr>
              <w:contextualSpacing/>
              <w:rPr>
                <w:rFonts w:ascii="Tahoma" w:hAnsi="Tahoma" w:cs="Tahoma"/>
                <w:sz w:val="18"/>
                <w:szCs w:val="18"/>
              </w:rPr>
            </w:pPr>
            <w:r w:rsidRPr="00071F09">
              <w:rPr>
                <w:rFonts w:ascii="Tahoma" w:hAnsi="Tahoma" w:cs="Tahoma"/>
                <w:sz w:val="18"/>
                <w:szCs w:val="18"/>
              </w:rPr>
              <w:t>1 x USB 3.0 Type C</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Mysz</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Tak, bezprzewodowa, rozdzielczość min. 800 dpi, 3 przyciski, rolka.</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4"/>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Dodatkowe wymagania</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Wszystkie egzemplarze oferowanych komputerów przenośnych muszą pochodzić od tego samego producenta i być tego samego modelu oraz muszą być wyposażone w układ TPM 2.0</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bl>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r w:rsidRPr="00071F09">
        <w:br w:type="page"/>
      </w:r>
    </w:p>
    <w:tbl>
      <w:tblPr>
        <w:tblW w:w="14693" w:type="dxa"/>
        <w:tblInd w:w="-61" w:type="dxa"/>
        <w:tblLayout w:type="fixed"/>
        <w:tblCellMar>
          <w:top w:w="55" w:type="dxa"/>
          <w:left w:w="52" w:type="dxa"/>
          <w:bottom w:w="55" w:type="dxa"/>
          <w:right w:w="55" w:type="dxa"/>
        </w:tblCellMar>
        <w:tblLook w:val="0000" w:firstRow="0" w:lastRow="0" w:firstColumn="0" w:lastColumn="0" w:noHBand="0" w:noVBand="0"/>
      </w:tblPr>
      <w:tblGrid>
        <w:gridCol w:w="497"/>
        <w:gridCol w:w="2465"/>
        <w:gridCol w:w="5656"/>
        <w:gridCol w:w="851"/>
        <w:gridCol w:w="2704"/>
        <w:gridCol w:w="2520"/>
      </w:tblGrid>
      <w:tr w:rsidR="00071F09" w:rsidRPr="00071F09" w:rsidTr="000D1520">
        <w:trPr>
          <w:cantSplit/>
          <w:trHeight w:val="276"/>
          <w:tblHeader/>
        </w:trPr>
        <w:tc>
          <w:tcPr>
            <w:tcW w:w="497" w:type="dxa"/>
            <w:tcBorders>
              <w:top w:val="single" w:sz="2" w:space="0" w:color="000001"/>
              <w:left w:val="single" w:sz="2" w:space="0" w:color="000001"/>
              <w:bottom w:val="single" w:sz="2" w:space="0" w:color="000001"/>
            </w:tcBorders>
            <w:vAlign w:val="center"/>
          </w:tcPr>
          <w:p w:rsidR="000D1520" w:rsidRPr="00071F09" w:rsidRDefault="000D1520" w:rsidP="000D1520">
            <w:pPr>
              <w:pStyle w:val="Normalny1"/>
              <w:jc w:val="center"/>
              <w:rPr>
                <w:rFonts w:ascii="Tahoma" w:hAnsi="Tahoma" w:cs="Tahoma"/>
                <w:b/>
                <w:sz w:val="18"/>
                <w:szCs w:val="18"/>
              </w:rPr>
            </w:pPr>
            <w:r w:rsidRPr="00071F09">
              <w:rPr>
                <w:rFonts w:ascii="Tahoma" w:hAnsi="Tahoma" w:cs="Tahoma"/>
                <w:b/>
                <w:bCs/>
                <w:sz w:val="18"/>
                <w:szCs w:val="18"/>
              </w:rPr>
              <w:lastRenderedPageBreak/>
              <w:t>10</w:t>
            </w:r>
          </w:p>
        </w:tc>
        <w:tc>
          <w:tcPr>
            <w:tcW w:w="14196" w:type="dxa"/>
            <w:gridSpan w:val="5"/>
            <w:tcBorders>
              <w:top w:val="single" w:sz="2" w:space="0" w:color="000001"/>
              <w:left w:val="single" w:sz="2" w:space="0" w:color="000001"/>
              <w:bottom w:val="single" w:sz="2" w:space="0" w:color="000001"/>
              <w:right w:val="single" w:sz="2" w:space="0" w:color="000001"/>
            </w:tcBorders>
          </w:tcPr>
          <w:p w:rsidR="000D1520" w:rsidRPr="00071F09" w:rsidRDefault="000D1520" w:rsidP="000D1520">
            <w:pPr>
              <w:jc w:val="center"/>
              <w:rPr>
                <w:rFonts w:ascii="Tahoma" w:hAnsi="Tahoma" w:cs="Tahoma"/>
                <w:b/>
                <w:sz w:val="18"/>
                <w:szCs w:val="18"/>
              </w:rPr>
            </w:pPr>
            <w:r w:rsidRPr="00071F09">
              <w:rPr>
                <w:rFonts w:ascii="Tahoma" w:hAnsi="Tahoma" w:cs="Tahoma"/>
                <w:b/>
                <w:sz w:val="18"/>
                <w:szCs w:val="18"/>
              </w:rPr>
              <w:t>Komputer przenośny 15”  Typ II -    1 szt.</w:t>
            </w:r>
          </w:p>
          <w:p w:rsidR="000D1520" w:rsidRPr="00071F09" w:rsidRDefault="000D1520" w:rsidP="000D1520">
            <w:pPr>
              <w:rPr>
                <w:rFonts w:ascii="Tahoma" w:hAnsi="Tahoma" w:cs="Tahoma"/>
                <w:sz w:val="18"/>
                <w:szCs w:val="18"/>
              </w:rPr>
            </w:pPr>
            <w:r w:rsidRPr="00071F09">
              <w:rPr>
                <w:rFonts w:ascii="Tahoma" w:hAnsi="Tahoma" w:cs="Tahoma"/>
                <w:sz w:val="18"/>
                <w:szCs w:val="18"/>
              </w:rPr>
              <w:t xml:space="preserve">Typ/ Model: ……………………………………………   </w:t>
            </w:r>
          </w:p>
          <w:p w:rsidR="000D1520" w:rsidRPr="00071F09" w:rsidRDefault="000D1520" w:rsidP="000D1520">
            <w:pPr>
              <w:rPr>
                <w:rFonts w:ascii="Tahoma" w:hAnsi="Tahoma" w:cs="Tahoma"/>
                <w:sz w:val="18"/>
                <w:szCs w:val="18"/>
              </w:rPr>
            </w:pPr>
            <w:r w:rsidRPr="00071F09">
              <w:rPr>
                <w:rFonts w:ascii="Tahoma" w:hAnsi="Tahoma" w:cs="Tahoma"/>
                <w:sz w:val="18"/>
                <w:szCs w:val="18"/>
              </w:rPr>
              <w:t xml:space="preserve">Producent ………………………………………………                      Rok produkcji ………………………………….    </w:t>
            </w:r>
          </w:p>
        </w:tc>
      </w:tr>
      <w:tr w:rsidR="00071F09" w:rsidRPr="00071F09" w:rsidTr="000D1520">
        <w:trPr>
          <w:cantSplit/>
          <w:trHeight w:val="276"/>
          <w:tblHeader/>
        </w:trPr>
        <w:tc>
          <w:tcPr>
            <w:tcW w:w="497"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contextualSpacing/>
              <w:jc w:val="center"/>
              <w:rPr>
                <w:rFonts w:ascii="Tahoma" w:hAnsi="Tahoma" w:cs="Tahoma"/>
                <w:sz w:val="18"/>
                <w:szCs w:val="18"/>
              </w:rPr>
            </w:pPr>
            <w:r w:rsidRPr="00071F09">
              <w:rPr>
                <w:rFonts w:ascii="Tahoma" w:hAnsi="Tahoma" w:cs="Tahoma"/>
                <w:bCs/>
                <w:sz w:val="18"/>
                <w:szCs w:val="18"/>
              </w:rPr>
              <w:t>Lp.</w:t>
            </w:r>
          </w:p>
        </w:tc>
        <w:tc>
          <w:tcPr>
            <w:tcW w:w="2465"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contextualSpacing/>
              <w:jc w:val="center"/>
              <w:rPr>
                <w:rFonts w:ascii="Tahoma" w:hAnsi="Tahoma" w:cs="Tahoma"/>
                <w:bCs/>
                <w:sz w:val="18"/>
                <w:szCs w:val="18"/>
              </w:rPr>
            </w:pPr>
            <w:r w:rsidRPr="00071F09">
              <w:rPr>
                <w:rFonts w:ascii="Tahoma" w:hAnsi="Tahoma" w:cs="Tahoma"/>
                <w:sz w:val="18"/>
                <w:szCs w:val="18"/>
              </w:rPr>
              <w:t>Opis parametru / cechy</w:t>
            </w:r>
          </w:p>
        </w:tc>
        <w:tc>
          <w:tcPr>
            <w:tcW w:w="5656"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contextualSpacing/>
              <w:jc w:val="center"/>
              <w:rPr>
                <w:rFonts w:ascii="Tahoma" w:hAnsi="Tahoma" w:cs="Tahoma"/>
                <w:sz w:val="18"/>
                <w:szCs w:val="18"/>
              </w:rPr>
            </w:pPr>
            <w:r w:rsidRPr="00071F09">
              <w:rPr>
                <w:rFonts w:ascii="Tahoma" w:hAnsi="Tahoma" w:cs="Tahoma"/>
                <w:bCs/>
                <w:sz w:val="18"/>
                <w:szCs w:val="18"/>
              </w:rPr>
              <w:t>Minimalne parametry wymagane</w:t>
            </w:r>
          </w:p>
        </w:tc>
        <w:tc>
          <w:tcPr>
            <w:tcW w:w="851" w:type="dxa"/>
            <w:tcBorders>
              <w:top w:val="single" w:sz="2" w:space="0" w:color="000001"/>
              <w:left w:val="single" w:sz="2" w:space="0" w:color="000001"/>
              <w:bottom w:val="single" w:sz="2" w:space="0" w:color="000001"/>
              <w:right w:val="single" w:sz="4" w:space="0" w:color="auto"/>
            </w:tcBorders>
            <w:shd w:val="clear" w:color="auto" w:fill="D9D9D9"/>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Tak/ Nie</w:t>
            </w:r>
          </w:p>
        </w:tc>
        <w:tc>
          <w:tcPr>
            <w:tcW w:w="2704" w:type="dxa"/>
            <w:tcBorders>
              <w:top w:val="single" w:sz="4" w:space="0" w:color="auto"/>
              <w:left w:val="single" w:sz="4" w:space="0" w:color="auto"/>
              <w:bottom w:val="single" w:sz="4" w:space="0" w:color="auto"/>
              <w:right w:val="single" w:sz="4" w:space="0" w:color="auto"/>
            </w:tcBorders>
            <w:shd w:val="clear" w:color="auto" w:fill="D9D9D9"/>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Parametry oferowane/ model urządzenia</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Punktacja</w:t>
            </w:r>
          </w:p>
        </w:tc>
      </w:tr>
      <w:tr w:rsidR="00071F09" w:rsidRPr="00071F09" w:rsidTr="000D1520">
        <w:trPr>
          <w:cantSplit/>
          <w:trHeight w:val="276"/>
          <w:tblHeader/>
        </w:trPr>
        <w:tc>
          <w:tcPr>
            <w:tcW w:w="497"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Normalny1"/>
              <w:contextualSpacing/>
              <w:jc w:val="center"/>
              <w:rPr>
                <w:rFonts w:ascii="Tahoma" w:hAnsi="Tahoma" w:cs="Tahoma"/>
                <w:bCs/>
                <w:sz w:val="18"/>
                <w:szCs w:val="18"/>
              </w:rPr>
            </w:pPr>
            <w:r w:rsidRPr="00071F09">
              <w:rPr>
                <w:rFonts w:ascii="Tahoma" w:hAnsi="Tahoma" w:cs="Tahoma"/>
                <w:b/>
                <w:sz w:val="18"/>
                <w:szCs w:val="18"/>
              </w:rPr>
              <w:t>a</w:t>
            </w:r>
          </w:p>
        </w:tc>
        <w:tc>
          <w:tcPr>
            <w:tcW w:w="2465"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Normalny1"/>
              <w:contextualSpacing/>
              <w:jc w:val="center"/>
              <w:rPr>
                <w:rFonts w:ascii="Tahoma" w:hAnsi="Tahoma" w:cs="Tahoma"/>
                <w:sz w:val="18"/>
                <w:szCs w:val="18"/>
              </w:rPr>
            </w:pPr>
            <w:r w:rsidRPr="00071F09">
              <w:rPr>
                <w:rFonts w:ascii="Tahoma" w:hAnsi="Tahoma" w:cs="Tahoma"/>
                <w:b/>
                <w:sz w:val="18"/>
                <w:szCs w:val="18"/>
              </w:rPr>
              <w:t>b</w:t>
            </w:r>
          </w:p>
        </w:tc>
        <w:tc>
          <w:tcPr>
            <w:tcW w:w="5656"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Normalny1"/>
              <w:contextualSpacing/>
              <w:jc w:val="center"/>
              <w:rPr>
                <w:rFonts w:ascii="Tahoma" w:hAnsi="Tahoma" w:cs="Tahoma"/>
                <w:bCs/>
                <w:sz w:val="18"/>
                <w:szCs w:val="18"/>
              </w:rPr>
            </w:pPr>
            <w:r w:rsidRPr="00071F09">
              <w:rPr>
                <w:rFonts w:ascii="Tahoma" w:hAnsi="Tahoma" w:cs="Tahoma"/>
                <w:b/>
                <w:sz w:val="18"/>
                <w:szCs w:val="18"/>
              </w:rPr>
              <w:t>c</w:t>
            </w:r>
          </w:p>
        </w:tc>
        <w:tc>
          <w:tcPr>
            <w:tcW w:w="851" w:type="dxa"/>
            <w:tcBorders>
              <w:top w:val="single" w:sz="2" w:space="0" w:color="000001"/>
              <w:left w:val="single" w:sz="2" w:space="0" w:color="000001"/>
              <w:bottom w:val="single" w:sz="2" w:space="0" w:color="000001"/>
              <w:right w:val="single" w:sz="4" w:space="0" w:color="auto"/>
            </w:tcBorders>
            <w:shd w:val="clear" w:color="auto" w:fill="D9D9D9"/>
            <w:vAlign w:val="center"/>
          </w:tcPr>
          <w:p w:rsidR="000D1520" w:rsidRPr="00071F09" w:rsidRDefault="000D1520" w:rsidP="000D1520">
            <w:pPr>
              <w:contextualSpacing/>
              <w:jc w:val="center"/>
              <w:rPr>
                <w:rFonts w:ascii="Tahoma" w:hAnsi="Tahoma" w:cs="Tahoma"/>
                <w:sz w:val="18"/>
                <w:szCs w:val="18"/>
              </w:rPr>
            </w:pPr>
            <w:r w:rsidRPr="00071F09">
              <w:rPr>
                <w:rFonts w:ascii="Tahoma" w:hAnsi="Tahoma" w:cs="Tahoma"/>
                <w:b/>
                <w:sz w:val="18"/>
                <w:szCs w:val="18"/>
              </w:rPr>
              <w:t>d</w:t>
            </w:r>
          </w:p>
        </w:tc>
        <w:tc>
          <w:tcPr>
            <w:tcW w:w="2704" w:type="dxa"/>
            <w:tcBorders>
              <w:top w:val="single" w:sz="4" w:space="0" w:color="auto"/>
              <w:left w:val="single" w:sz="4" w:space="0" w:color="auto"/>
              <w:bottom w:val="single" w:sz="4" w:space="0" w:color="auto"/>
              <w:right w:val="single" w:sz="4" w:space="0" w:color="auto"/>
            </w:tcBorders>
            <w:shd w:val="clear" w:color="auto" w:fill="D9D9D9"/>
            <w:vAlign w:val="center"/>
          </w:tcPr>
          <w:p w:rsidR="000D1520" w:rsidRPr="00071F09" w:rsidRDefault="000D1520" w:rsidP="000D1520">
            <w:pPr>
              <w:contextualSpacing/>
              <w:jc w:val="center"/>
              <w:rPr>
                <w:rFonts w:ascii="Tahoma" w:hAnsi="Tahoma" w:cs="Tahoma"/>
                <w:sz w:val="18"/>
                <w:szCs w:val="18"/>
              </w:rPr>
            </w:pPr>
            <w:r w:rsidRPr="00071F09">
              <w:rPr>
                <w:rFonts w:ascii="Tahoma" w:hAnsi="Tahoma" w:cs="Tahoma"/>
                <w:b/>
                <w:sz w:val="18"/>
                <w:szCs w:val="18"/>
              </w:rPr>
              <w:t>e</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rsidR="000D1520" w:rsidRPr="00071F09" w:rsidRDefault="000D1520" w:rsidP="000D1520">
            <w:pPr>
              <w:pStyle w:val="Zawartotabeli"/>
              <w:jc w:val="center"/>
              <w:rPr>
                <w:rFonts w:ascii="Tahoma" w:hAnsi="Tahoma" w:cs="Tahoma"/>
                <w:sz w:val="18"/>
                <w:szCs w:val="18"/>
              </w:rPr>
            </w:pPr>
            <w:r w:rsidRPr="00071F09">
              <w:rPr>
                <w:rFonts w:ascii="Tahoma" w:hAnsi="Tahoma" w:cs="Tahoma"/>
                <w:b/>
                <w:sz w:val="18"/>
                <w:szCs w:val="18"/>
              </w:rPr>
              <w:t>f</w:t>
            </w:r>
          </w:p>
        </w:tc>
      </w:tr>
      <w:tr w:rsidR="00071F09" w:rsidRPr="00071F09" w:rsidTr="000D1520">
        <w:trPr>
          <w:cantSplit/>
          <w:trHeight w:val="291"/>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6"/>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Procesor</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 xml:space="preserve">Mobilny, min. 6 rdzeni o taktowaniu 2,6 GHz </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6"/>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 xml:space="preserve">Pojemność pamięci cache </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12 MB</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6"/>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Pamięć RAM</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16 GB DDR4</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6"/>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Możliwość rozbudowy pamięci RAM do:</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32 GB</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6"/>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Dysk HDD </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SSD 512 GB M.2</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6"/>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lang w:val="en-US"/>
              </w:rPr>
            </w:pPr>
            <w:r w:rsidRPr="00071F09">
              <w:rPr>
                <w:rFonts w:ascii="Tahoma" w:hAnsi="Tahoma" w:cs="Tahoma"/>
                <w:sz w:val="18"/>
                <w:szCs w:val="18"/>
              </w:rPr>
              <w:t>Ekran LCD </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lang w:val="it-IT"/>
              </w:rPr>
            </w:pPr>
            <w:r w:rsidRPr="00071F09">
              <w:rPr>
                <w:rFonts w:ascii="Tahoma" w:hAnsi="Tahoma" w:cs="Tahoma"/>
                <w:sz w:val="18"/>
                <w:szCs w:val="18"/>
                <w:lang w:val="en-US"/>
              </w:rPr>
              <w:t>LED  (min. 15 “ max. 15,6”), 1920 x 1080 (FullHD), 144 Hz</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lang w:val="it-IT"/>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lang w:val="it-IT"/>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6"/>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Karta dźwiękowa </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 Zintegrowana</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6"/>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Karta graficzna </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 Dedykowana, posiadająca min. 6GB własnej pamięci GDDDR6</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6"/>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Karta sieciowa </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 xml:space="preserve">Zintegrowana, 10/100/1000 Mbps;  </w:t>
            </w:r>
          </w:p>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komunikacja bezprzewodowa Wi-Fi 802.11 a/b/g/n/ac</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6"/>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Urządzenia wskazujące </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Pełnowymiarowa klawiatura; Touchpad</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vMerge w:val="restart"/>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6"/>
              </w:numPr>
              <w:jc w:val="center"/>
              <w:rPr>
                <w:rFonts w:ascii="Tahoma" w:hAnsi="Tahoma" w:cs="Tahoma"/>
                <w:sz w:val="18"/>
                <w:szCs w:val="18"/>
              </w:rPr>
            </w:pPr>
          </w:p>
        </w:tc>
        <w:tc>
          <w:tcPr>
            <w:tcW w:w="2465" w:type="dxa"/>
            <w:vMerge w:val="restart"/>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Złącza zewnętrzne </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 •  HDMI</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vMerge/>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6"/>
              </w:numPr>
              <w:jc w:val="center"/>
              <w:rPr>
                <w:rFonts w:ascii="Tahoma" w:hAnsi="Tahoma" w:cs="Tahoma"/>
                <w:sz w:val="18"/>
                <w:szCs w:val="18"/>
              </w:rPr>
            </w:pPr>
          </w:p>
        </w:tc>
        <w:tc>
          <w:tcPr>
            <w:tcW w:w="2465" w:type="dxa"/>
            <w:vMerge/>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 xml:space="preserve"> •  wejście na mikrofon (lub </w:t>
            </w:r>
            <w:r w:rsidRPr="00071F09">
              <w:rPr>
                <w:rFonts w:ascii="Tahoma" w:hAnsi="Tahoma" w:cs="Tahoma"/>
                <w:sz w:val="18"/>
                <w:szCs w:val="18"/>
                <w:lang w:eastAsia="hi-IN" w:bidi="hi-IN"/>
              </w:rPr>
              <w:t>gniazdo combo mikrofon/słuchawki)</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vMerge/>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6"/>
              </w:numPr>
              <w:jc w:val="center"/>
              <w:rPr>
                <w:rFonts w:ascii="Tahoma" w:hAnsi="Tahoma" w:cs="Tahoma"/>
                <w:sz w:val="18"/>
                <w:szCs w:val="18"/>
              </w:rPr>
            </w:pPr>
          </w:p>
        </w:tc>
        <w:tc>
          <w:tcPr>
            <w:tcW w:w="2465" w:type="dxa"/>
            <w:vMerge/>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 xml:space="preserve"> •  wyjście słuchawkowe (lub </w:t>
            </w:r>
            <w:r w:rsidRPr="00071F09">
              <w:rPr>
                <w:rFonts w:ascii="Tahoma" w:hAnsi="Tahoma" w:cs="Tahoma"/>
                <w:sz w:val="18"/>
                <w:szCs w:val="18"/>
                <w:lang w:eastAsia="hi-IN" w:bidi="hi-IN"/>
              </w:rPr>
              <w:t>gniazdo combo mikrofon/słuchawki)</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vMerge/>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6"/>
              </w:numPr>
              <w:jc w:val="center"/>
              <w:rPr>
                <w:rFonts w:ascii="Tahoma" w:hAnsi="Tahoma" w:cs="Tahoma"/>
                <w:sz w:val="18"/>
                <w:szCs w:val="18"/>
              </w:rPr>
            </w:pPr>
          </w:p>
        </w:tc>
        <w:tc>
          <w:tcPr>
            <w:tcW w:w="2465" w:type="dxa"/>
            <w:vMerge/>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 xml:space="preserve">  •  RJ-45 </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88"/>
        </w:trPr>
        <w:tc>
          <w:tcPr>
            <w:tcW w:w="497" w:type="dxa"/>
            <w:vMerge/>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6"/>
              </w:numPr>
              <w:jc w:val="center"/>
              <w:rPr>
                <w:rFonts w:ascii="Tahoma" w:hAnsi="Tahoma" w:cs="Tahoma"/>
                <w:sz w:val="18"/>
                <w:szCs w:val="18"/>
              </w:rPr>
            </w:pPr>
          </w:p>
        </w:tc>
        <w:tc>
          <w:tcPr>
            <w:tcW w:w="2465" w:type="dxa"/>
            <w:vMerge/>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 •  3 x USB 3.0</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vMerge/>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6"/>
              </w:numPr>
              <w:jc w:val="center"/>
              <w:rPr>
                <w:rFonts w:ascii="Tahoma" w:hAnsi="Tahoma" w:cs="Tahoma"/>
                <w:sz w:val="18"/>
                <w:szCs w:val="18"/>
              </w:rPr>
            </w:pPr>
          </w:p>
        </w:tc>
        <w:tc>
          <w:tcPr>
            <w:tcW w:w="2465" w:type="dxa"/>
            <w:vMerge/>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 xml:space="preserve"> •  1 x USB 3.1 typ C </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6"/>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Bluetooth</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Tak</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6"/>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Masa brutto </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Max  2,6 kg</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6"/>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b/>
                <w:bCs/>
                <w:sz w:val="18"/>
                <w:szCs w:val="18"/>
              </w:rPr>
            </w:pPr>
            <w:r w:rsidRPr="00071F09">
              <w:rPr>
                <w:rFonts w:ascii="Tahoma" w:hAnsi="Tahoma" w:cs="Tahoma"/>
                <w:sz w:val="18"/>
                <w:szCs w:val="18"/>
              </w:rPr>
              <w:t>Zainstalowany system operacyjny </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bCs/>
                <w:sz w:val="18"/>
                <w:szCs w:val="18"/>
              </w:rPr>
              <w:t>Zainstalowany System operacyjny - Windows 10 PL nie wymagający aktywacji telefonicznej lub internetowej w firmie Microsoft</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6"/>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Gwarancja </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snapToGrid w:val="0"/>
              <w:contextualSpacing/>
              <w:rPr>
                <w:rFonts w:ascii="Tahoma" w:hAnsi="Tahoma" w:cs="Tahoma"/>
                <w:b/>
                <w:sz w:val="18"/>
                <w:szCs w:val="18"/>
              </w:rPr>
            </w:pPr>
            <w:r w:rsidRPr="00071F09">
              <w:rPr>
                <w:rFonts w:ascii="Tahoma" w:hAnsi="Tahoma" w:cs="Tahoma"/>
                <w:sz w:val="18"/>
                <w:szCs w:val="18"/>
              </w:rPr>
              <w:t>Gwarancja producenta 24 miesiace</w:t>
            </w:r>
          </w:p>
          <w:p w:rsidR="000D1520" w:rsidRPr="00071F09" w:rsidRDefault="000D1520" w:rsidP="000D1520">
            <w:pPr>
              <w:contextualSpacing/>
              <w:rPr>
                <w:rFonts w:ascii="Tahoma" w:hAnsi="Tahoma" w:cs="Tahoma"/>
                <w:sz w:val="18"/>
                <w:szCs w:val="18"/>
              </w:rPr>
            </w:pPr>
            <w:r w:rsidRPr="00071F09">
              <w:rPr>
                <w:rFonts w:ascii="Tahoma" w:hAnsi="Tahoma" w:cs="Tahoma"/>
                <w:b/>
                <w:sz w:val="18"/>
                <w:szCs w:val="18"/>
              </w:rPr>
              <w:t>Wsparcie techniczne</w:t>
            </w:r>
            <w:r w:rsidRPr="00071F09">
              <w:rPr>
                <w:rFonts w:ascii="Tahoma" w:hAnsi="Tahoma" w:cs="Tahoma"/>
                <w:sz w:val="18"/>
                <w:szCs w:val="18"/>
              </w:rPr>
              <w:t>: Dostęp do aktualnych sterowników zainstalowanych w komputerze urządzeń, realizowany poprzez podanie modelu komputera lub numeru produktu na dedykowanej przez producenta stronie internetowej.</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497" w:type="dxa"/>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6"/>
              </w:numPr>
              <w:jc w:val="center"/>
              <w:rPr>
                <w:rFonts w:ascii="Tahoma" w:hAnsi="Tahoma" w:cs="Tahoma"/>
                <w:sz w:val="18"/>
                <w:szCs w:val="18"/>
              </w:rPr>
            </w:pPr>
          </w:p>
        </w:tc>
        <w:tc>
          <w:tcPr>
            <w:tcW w:w="2465"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Zasilacz</w:t>
            </w:r>
          </w:p>
        </w:tc>
        <w:tc>
          <w:tcPr>
            <w:tcW w:w="5656" w:type="dxa"/>
            <w:tcBorders>
              <w:top w:val="single" w:sz="2" w:space="0" w:color="000001"/>
              <w:left w:val="single" w:sz="2" w:space="0" w:color="000001"/>
              <w:bottom w:val="single" w:sz="2" w:space="0" w:color="000001"/>
            </w:tcBorders>
          </w:tcPr>
          <w:p w:rsidR="000D1520" w:rsidRPr="00071F09" w:rsidRDefault="000D1520" w:rsidP="000D1520">
            <w:pPr>
              <w:contextualSpacing/>
              <w:rPr>
                <w:rFonts w:ascii="Tahoma" w:hAnsi="Tahoma" w:cs="Tahoma"/>
                <w:sz w:val="18"/>
                <w:szCs w:val="18"/>
              </w:rPr>
            </w:pPr>
            <w:r w:rsidRPr="00071F09">
              <w:rPr>
                <w:rFonts w:ascii="Tahoma" w:hAnsi="Tahoma" w:cs="Tahoma"/>
                <w:sz w:val="18"/>
                <w:szCs w:val="18"/>
              </w:rPr>
              <w:t>tak</w:t>
            </w:r>
          </w:p>
        </w:tc>
        <w:tc>
          <w:tcPr>
            <w:tcW w:w="851" w:type="dxa"/>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704"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contextualSpacing/>
              <w:rPr>
                <w:rFonts w:ascii="Tahoma" w:hAnsi="Tahoma" w:cs="Tahoma"/>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bl>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r w:rsidRPr="00071F09">
        <w:br w:type="page"/>
      </w:r>
    </w:p>
    <w:tbl>
      <w:tblPr>
        <w:tblW w:w="14720" w:type="dxa"/>
        <w:tblInd w:w="-67" w:type="dxa"/>
        <w:tblLayout w:type="fixed"/>
        <w:tblCellMar>
          <w:top w:w="55" w:type="dxa"/>
          <w:left w:w="52" w:type="dxa"/>
          <w:bottom w:w="55" w:type="dxa"/>
          <w:right w:w="55" w:type="dxa"/>
        </w:tblCellMar>
        <w:tblLook w:val="0000" w:firstRow="0" w:lastRow="0" w:firstColumn="0" w:lastColumn="0" w:noHBand="0" w:noVBand="0"/>
      </w:tblPr>
      <w:tblGrid>
        <w:gridCol w:w="6"/>
        <w:gridCol w:w="466"/>
        <w:gridCol w:w="33"/>
        <w:gridCol w:w="2308"/>
        <w:gridCol w:w="33"/>
        <w:gridCol w:w="5772"/>
        <w:gridCol w:w="6"/>
        <w:gridCol w:w="845"/>
        <w:gridCol w:w="6"/>
        <w:gridCol w:w="2698"/>
        <w:gridCol w:w="6"/>
        <w:gridCol w:w="2541"/>
      </w:tblGrid>
      <w:tr w:rsidR="00071F09" w:rsidRPr="00071F09" w:rsidTr="000D1520">
        <w:trPr>
          <w:gridBefore w:val="1"/>
          <w:wBefore w:w="6" w:type="dxa"/>
          <w:cantSplit/>
          <w:trHeight w:val="276"/>
          <w:tblHeader/>
        </w:trPr>
        <w:tc>
          <w:tcPr>
            <w:tcW w:w="499" w:type="dxa"/>
            <w:gridSpan w:val="2"/>
            <w:tcBorders>
              <w:top w:val="single" w:sz="2" w:space="0" w:color="000001"/>
              <w:left w:val="single" w:sz="2" w:space="0" w:color="000001"/>
              <w:bottom w:val="single" w:sz="2" w:space="0" w:color="000001"/>
            </w:tcBorders>
            <w:vAlign w:val="center"/>
          </w:tcPr>
          <w:p w:rsidR="000D1520" w:rsidRPr="00071F09" w:rsidRDefault="000D1520" w:rsidP="000D1520">
            <w:pPr>
              <w:pStyle w:val="Normalny1"/>
              <w:jc w:val="center"/>
              <w:rPr>
                <w:b/>
              </w:rPr>
            </w:pPr>
            <w:r w:rsidRPr="00071F09">
              <w:rPr>
                <w:rFonts w:ascii="Tahoma" w:hAnsi="Tahoma" w:cs="Tahoma"/>
                <w:b/>
                <w:bCs/>
                <w:sz w:val="22"/>
                <w:szCs w:val="22"/>
              </w:rPr>
              <w:lastRenderedPageBreak/>
              <w:t>11</w:t>
            </w:r>
          </w:p>
        </w:tc>
        <w:tc>
          <w:tcPr>
            <w:tcW w:w="14215" w:type="dxa"/>
            <w:gridSpan w:val="9"/>
            <w:tcBorders>
              <w:top w:val="single" w:sz="2" w:space="0" w:color="000001"/>
              <w:left w:val="single" w:sz="2" w:space="0" w:color="000001"/>
              <w:bottom w:val="single" w:sz="2" w:space="0" w:color="000001"/>
              <w:right w:val="single" w:sz="2" w:space="0" w:color="000001"/>
            </w:tcBorders>
          </w:tcPr>
          <w:p w:rsidR="000D1520" w:rsidRPr="00071F09" w:rsidRDefault="000D1520" w:rsidP="000D1520">
            <w:pPr>
              <w:jc w:val="center"/>
              <w:rPr>
                <w:rFonts w:ascii="Tahoma" w:hAnsi="Tahoma" w:cs="Tahoma"/>
                <w:b/>
                <w:sz w:val="18"/>
                <w:szCs w:val="18"/>
              </w:rPr>
            </w:pPr>
            <w:r w:rsidRPr="00071F09">
              <w:rPr>
                <w:rFonts w:ascii="Tahoma" w:hAnsi="Tahoma" w:cs="Tahoma"/>
                <w:b/>
                <w:sz w:val="18"/>
                <w:szCs w:val="18"/>
              </w:rPr>
              <w:t xml:space="preserve">Klawiatury i myszy -  40 kpl.  </w:t>
            </w:r>
          </w:p>
          <w:p w:rsidR="000D1520" w:rsidRPr="00071F09" w:rsidRDefault="000D1520" w:rsidP="000D1520">
            <w:pPr>
              <w:jc w:val="center"/>
              <w:rPr>
                <w:rFonts w:ascii="Arial" w:hAnsi="Arial" w:cs="Arial"/>
              </w:rPr>
            </w:pPr>
          </w:p>
          <w:p w:rsidR="000D1520" w:rsidRPr="00071F09" w:rsidRDefault="000D1520" w:rsidP="000D1520">
            <w:pPr>
              <w:rPr>
                <w:rFonts w:ascii="Arial" w:hAnsi="Arial" w:cs="Arial"/>
              </w:rPr>
            </w:pPr>
            <w:r w:rsidRPr="00071F09">
              <w:rPr>
                <w:rFonts w:ascii="Arial" w:hAnsi="Arial" w:cs="Arial"/>
              </w:rPr>
              <w:t xml:space="preserve">Typ/ Model: ……………………………………………   </w:t>
            </w:r>
          </w:p>
          <w:p w:rsidR="000D1520" w:rsidRPr="00071F09" w:rsidRDefault="000D1520" w:rsidP="000D1520">
            <w:pPr>
              <w:rPr>
                <w:rFonts w:ascii="Arial" w:hAnsi="Arial" w:cs="Arial"/>
              </w:rPr>
            </w:pPr>
            <w:r w:rsidRPr="00071F09">
              <w:rPr>
                <w:rFonts w:ascii="Arial" w:hAnsi="Arial" w:cs="Arial"/>
              </w:rPr>
              <w:t xml:space="preserve">Producent ………………………………………………                      Rok produkcji ………………………………….    </w:t>
            </w:r>
          </w:p>
        </w:tc>
      </w:tr>
      <w:tr w:rsidR="00071F09" w:rsidRPr="00071F09" w:rsidTr="000D1520">
        <w:trPr>
          <w:cantSplit/>
          <w:trHeight w:val="276"/>
          <w:tblHeader/>
        </w:trPr>
        <w:tc>
          <w:tcPr>
            <w:tcW w:w="472" w:type="dxa"/>
            <w:gridSpan w:val="2"/>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bCs/>
                <w:sz w:val="18"/>
                <w:szCs w:val="18"/>
              </w:rPr>
              <w:t>Lp.</w:t>
            </w:r>
          </w:p>
        </w:tc>
        <w:tc>
          <w:tcPr>
            <w:tcW w:w="2374" w:type="dxa"/>
            <w:gridSpan w:val="3"/>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sz w:val="18"/>
                <w:szCs w:val="18"/>
              </w:rPr>
              <w:t>Opis parametru / cechy</w:t>
            </w:r>
          </w:p>
        </w:tc>
        <w:tc>
          <w:tcPr>
            <w:tcW w:w="5772"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pPr>
            <w:r w:rsidRPr="00071F09">
              <w:rPr>
                <w:rFonts w:ascii="Tahoma" w:hAnsi="Tahoma" w:cs="Tahoma"/>
                <w:bCs/>
                <w:sz w:val="18"/>
                <w:szCs w:val="18"/>
              </w:rPr>
              <w:t>Minimalne parametry wymagane</w:t>
            </w:r>
          </w:p>
        </w:tc>
        <w:tc>
          <w:tcPr>
            <w:tcW w:w="851" w:type="dxa"/>
            <w:gridSpan w:val="2"/>
            <w:tcBorders>
              <w:top w:val="single" w:sz="2" w:space="0" w:color="000001"/>
              <w:left w:val="single" w:sz="2" w:space="0" w:color="000001"/>
              <w:bottom w:val="single" w:sz="2" w:space="0" w:color="000001"/>
            </w:tcBorders>
            <w:shd w:val="clear" w:color="auto" w:fill="D9D9D9"/>
          </w:tcPr>
          <w:p w:rsidR="000D1520" w:rsidRPr="00071F09" w:rsidRDefault="000D1520" w:rsidP="000D1520">
            <w:r w:rsidRPr="00071F09">
              <w:rPr>
                <w:rFonts w:ascii="Tahoma" w:hAnsi="Tahoma" w:cs="Tahoma"/>
                <w:sz w:val="18"/>
                <w:szCs w:val="18"/>
              </w:rPr>
              <w:t>Tak/ Nie</w:t>
            </w:r>
          </w:p>
        </w:tc>
        <w:tc>
          <w:tcPr>
            <w:tcW w:w="2704" w:type="dxa"/>
            <w:gridSpan w:val="2"/>
            <w:tcBorders>
              <w:top w:val="single" w:sz="4" w:space="0" w:color="000000"/>
              <w:left w:val="single" w:sz="4" w:space="0" w:color="000000"/>
              <w:bottom w:val="single" w:sz="4" w:space="0" w:color="000000"/>
            </w:tcBorders>
            <w:shd w:val="clear" w:color="auto" w:fill="D9D9D9"/>
          </w:tcPr>
          <w:p w:rsidR="000D1520" w:rsidRPr="00071F09" w:rsidRDefault="000D1520" w:rsidP="000D1520">
            <w:r w:rsidRPr="00071F09">
              <w:rPr>
                <w:rFonts w:ascii="Tahoma" w:hAnsi="Tahoma" w:cs="Tahoma"/>
                <w:sz w:val="18"/>
                <w:szCs w:val="18"/>
              </w:rPr>
              <w:t>Parametry oferowane/ model urządzenia</w:t>
            </w:r>
          </w:p>
        </w:tc>
        <w:tc>
          <w:tcPr>
            <w:tcW w:w="2547" w:type="dxa"/>
            <w:gridSpan w:val="2"/>
            <w:tcBorders>
              <w:top w:val="single" w:sz="4" w:space="0" w:color="000000"/>
              <w:left w:val="single" w:sz="4" w:space="0" w:color="000000"/>
              <w:bottom w:val="single" w:sz="4" w:space="0" w:color="000000"/>
              <w:right w:val="single" w:sz="4" w:space="0" w:color="000000"/>
            </w:tcBorders>
            <w:shd w:val="clear" w:color="auto" w:fill="D9D9D9"/>
          </w:tcPr>
          <w:p w:rsidR="000D1520" w:rsidRPr="00071F09" w:rsidRDefault="000D1520" w:rsidP="000D1520">
            <w:r w:rsidRPr="00071F09">
              <w:rPr>
                <w:rFonts w:ascii="Tahoma" w:hAnsi="Tahoma" w:cs="Tahoma"/>
                <w:sz w:val="18"/>
                <w:szCs w:val="18"/>
              </w:rPr>
              <w:t>Punktacja</w:t>
            </w:r>
          </w:p>
        </w:tc>
      </w:tr>
      <w:tr w:rsidR="00071F09" w:rsidRPr="00071F09" w:rsidTr="000D1520">
        <w:trPr>
          <w:cantSplit/>
          <w:trHeight w:val="276"/>
          <w:tblHeader/>
        </w:trPr>
        <w:tc>
          <w:tcPr>
            <w:tcW w:w="472" w:type="dxa"/>
            <w:gridSpan w:val="2"/>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Akapitzlist1"/>
              <w:spacing w:before="120" w:after="120" w:line="240" w:lineRule="auto"/>
              <w:ind w:left="0"/>
              <w:jc w:val="center"/>
            </w:pPr>
            <w:r w:rsidRPr="00071F09">
              <w:rPr>
                <w:rFonts w:cs="Tahoma"/>
                <w:b/>
                <w:sz w:val="18"/>
                <w:szCs w:val="18"/>
              </w:rPr>
              <w:t>a</w:t>
            </w:r>
          </w:p>
        </w:tc>
        <w:tc>
          <w:tcPr>
            <w:tcW w:w="2374" w:type="dxa"/>
            <w:gridSpan w:val="3"/>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b</w:t>
            </w:r>
          </w:p>
        </w:tc>
        <w:tc>
          <w:tcPr>
            <w:tcW w:w="5772"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c</w:t>
            </w:r>
          </w:p>
        </w:tc>
        <w:tc>
          <w:tcPr>
            <w:tcW w:w="851" w:type="dxa"/>
            <w:gridSpan w:val="2"/>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d</w:t>
            </w:r>
          </w:p>
        </w:tc>
        <w:tc>
          <w:tcPr>
            <w:tcW w:w="2704" w:type="dxa"/>
            <w:gridSpan w:val="2"/>
            <w:tcBorders>
              <w:top w:val="single" w:sz="4" w:space="0" w:color="000000"/>
              <w:left w:val="single" w:sz="4" w:space="0" w:color="000000"/>
              <w:bottom w:val="single" w:sz="4" w:space="0" w:color="000000"/>
            </w:tcBorders>
            <w:shd w:val="clear" w:color="auto" w:fill="D9D9D9"/>
            <w:vAlign w:val="center"/>
          </w:tcPr>
          <w:p w:rsidR="000D1520" w:rsidRPr="00071F09" w:rsidRDefault="000D1520" w:rsidP="000D1520">
            <w:pPr>
              <w:spacing w:before="120" w:after="120"/>
              <w:jc w:val="center"/>
            </w:pPr>
            <w:r w:rsidRPr="00071F09">
              <w:rPr>
                <w:rFonts w:cs="Tahoma"/>
                <w:b/>
                <w:sz w:val="18"/>
                <w:szCs w:val="18"/>
              </w:rPr>
              <w:t>e</w:t>
            </w:r>
          </w:p>
        </w:tc>
        <w:tc>
          <w:tcPr>
            <w:tcW w:w="254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D1520" w:rsidRPr="00071F09" w:rsidRDefault="000D1520" w:rsidP="000D1520">
            <w:pPr>
              <w:spacing w:before="120" w:after="120"/>
              <w:jc w:val="center"/>
            </w:pPr>
            <w:r w:rsidRPr="00071F09">
              <w:rPr>
                <w:rFonts w:cs="Tahoma"/>
                <w:sz w:val="18"/>
                <w:szCs w:val="18"/>
              </w:rPr>
              <w:t>f</w:t>
            </w:r>
          </w:p>
        </w:tc>
      </w:tr>
      <w:tr w:rsidR="00071F09" w:rsidRPr="00071F09" w:rsidTr="000D1520">
        <w:trPr>
          <w:gridBefore w:val="1"/>
          <w:wBefore w:w="6" w:type="dxa"/>
          <w:cantSplit/>
          <w:trHeight w:val="276"/>
        </w:trPr>
        <w:tc>
          <w:tcPr>
            <w:tcW w:w="499" w:type="dxa"/>
            <w:gridSpan w:val="2"/>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18"/>
              </w:numPr>
              <w:jc w:val="center"/>
              <w:rPr>
                <w:rFonts w:ascii="Tahoma" w:hAnsi="Tahoma" w:cs="Tahoma"/>
                <w:sz w:val="18"/>
                <w:szCs w:val="18"/>
              </w:rPr>
            </w:pPr>
          </w:p>
        </w:tc>
        <w:tc>
          <w:tcPr>
            <w:tcW w:w="2308" w:type="dxa"/>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Interfejs</w:t>
            </w:r>
          </w:p>
        </w:tc>
        <w:tc>
          <w:tcPr>
            <w:tcW w:w="5811" w:type="dxa"/>
            <w:gridSpan w:val="3"/>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USB</w:t>
            </w:r>
          </w:p>
        </w:tc>
        <w:tc>
          <w:tcPr>
            <w:tcW w:w="851" w:type="dxa"/>
            <w:gridSpan w:val="2"/>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rPr>
                <w:rFonts w:ascii="Tahoma" w:hAnsi="Tahoma" w:cs="Tahoma"/>
                <w:sz w:val="18"/>
                <w:szCs w:val="18"/>
              </w:rPr>
            </w:pPr>
          </w:p>
        </w:tc>
        <w:tc>
          <w:tcPr>
            <w:tcW w:w="2704" w:type="dxa"/>
            <w:gridSpan w:val="2"/>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p>
        </w:tc>
        <w:tc>
          <w:tcPr>
            <w:tcW w:w="2541"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rPr>
                <w:rFonts w:ascii="Tahoma" w:hAnsi="Tahoma" w:cs="Tahoma"/>
                <w:sz w:val="18"/>
                <w:szCs w:val="18"/>
              </w:rPr>
            </w:pPr>
            <w:r w:rsidRPr="00071F09">
              <w:rPr>
                <w:rFonts w:ascii="Tahoma" w:hAnsi="Tahoma" w:cs="Tahoma"/>
                <w:sz w:val="18"/>
                <w:szCs w:val="18"/>
              </w:rPr>
              <w:t>bez punktacji</w:t>
            </w:r>
          </w:p>
        </w:tc>
      </w:tr>
      <w:tr w:rsidR="00071F09" w:rsidRPr="00071F09" w:rsidTr="000D1520">
        <w:trPr>
          <w:gridBefore w:val="1"/>
          <w:wBefore w:w="6" w:type="dxa"/>
          <w:cantSplit/>
          <w:trHeight w:val="276"/>
        </w:trPr>
        <w:tc>
          <w:tcPr>
            <w:tcW w:w="499" w:type="dxa"/>
            <w:gridSpan w:val="2"/>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18"/>
              </w:numPr>
              <w:jc w:val="center"/>
              <w:rPr>
                <w:rFonts w:ascii="Tahoma" w:hAnsi="Tahoma" w:cs="Tahoma"/>
                <w:sz w:val="18"/>
                <w:szCs w:val="18"/>
              </w:rPr>
            </w:pPr>
          </w:p>
        </w:tc>
        <w:tc>
          <w:tcPr>
            <w:tcW w:w="2308" w:type="dxa"/>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Język klawiatury</w:t>
            </w:r>
          </w:p>
        </w:tc>
        <w:tc>
          <w:tcPr>
            <w:tcW w:w="5811" w:type="dxa"/>
            <w:gridSpan w:val="3"/>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Polski</w:t>
            </w:r>
          </w:p>
        </w:tc>
        <w:tc>
          <w:tcPr>
            <w:tcW w:w="851" w:type="dxa"/>
            <w:gridSpan w:val="2"/>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rPr>
                <w:rFonts w:ascii="Tahoma" w:hAnsi="Tahoma" w:cs="Tahoma"/>
                <w:sz w:val="18"/>
                <w:szCs w:val="18"/>
              </w:rPr>
            </w:pPr>
          </w:p>
        </w:tc>
        <w:tc>
          <w:tcPr>
            <w:tcW w:w="2704" w:type="dxa"/>
            <w:gridSpan w:val="2"/>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p>
        </w:tc>
        <w:tc>
          <w:tcPr>
            <w:tcW w:w="2541"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rPr>
                <w:rFonts w:ascii="Tahoma" w:hAnsi="Tahoma" w:cs="Tahoma"/>
                <w:sz w:val="18"/>
                <w:szCs w:val="18"/>
              </w:rPr>
            </w:pPr>
            <w:r w:rsidRPr="00071F09">
              <w:rPr>
                <w:rFonts w:ascii="Tahoma" w:hAnsi="Tahoma" w:cs="Tahoma"/>
                <w:sz w:val="18"/>
                <w:szCs w:val="18"/>
              </w:rPr>
              <w:t>bez punktacji</w:t>
            </w:r>
          </w:p>
        </w:tc>
      </w:tr>
      <w:tr w:rsidR="00071F09" w:rsidRPr="00071F09" w:rsidTr="000D1520">
        <w:trPr>
          <w:gridBefore w:val="1"/>
          <w:wBefore w:w="6" w:type="dxa"/>
          <w:cantSplit/>
          <w:trHeight w:val="276"/>
        </w:trPr>
        <w:tc>
          <w:tcPr>
            <w:tcW w:w="499" w:type="dxa"/>
            <w:gridSpan w:val="2"/>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18"/>
              </w:numPr>
              <w:jc w:val="center"/>
              <w:rPr>
                <w:rFonts w:ascii="Tahoma" w:hAnsi="Tahoma" w:cs="Tahoma"/>
                <w:sz w:val="18"/>
                <w:szCs w:val="18"/>
              </w:rPr>
            </w:pPr>
          </w:p>
        </w:tc>
        <w:tc>
          <w:tcPr>
            <w:tcW w:w="2308" w:type="dxa"/>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Typ Klawiatury</w:t>
            </w:r>
          </w:p>
        </w:tc>
        <w:tc>
          <w:tcPr>
            <w:tcW w:w="5811" w:type="dxa"/>
            <w:gridSpan w:val="3"/>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Klasyczna</w:t>
            </w:r>
          </w:p>
        </w:tc>
        <w:tc>
          <w:tcPr>
            <w:tcW w:w="851" w:type="dxa"/>
            <w:gridSpan w:val="2"/>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rPr>
                <w:rFonts w:ascii="Tahoma" w:hAnsi="Tahoma" w:cs="Tahoma"/>
                <w:sz w:val="18"/>
                <w:szCs w:val="18"/>
              </w:rPr>
            </w:pPr>
          </w:p>
        </w:tc>
        <w:tc>
          <w:tcPr>
            <w:tcW w:w="2704" w:type="dxa"/>
            <w:gridSpan w:val="2"/>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p>
        </w:tc>
        <w:tc>
          <w:tcPr>
            <w:tcW w:w="2541"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rPr>
                <w:rFonts w:ascii="Tahoma" w:hAnsi="Tahoma" w:cs="Tahoma"/>
                <w:sz w:val="18"/>
                <w:szCs w:val="18"/>
              </w:rPr>
            </w:pPr>
            <w:r w:rsidRPr="00071F09">
              <w:rPr>
                <w:rFonts w:ascii="Tahoma" w:hAnsi="Tahoma" w:cs="Tahoma"/>
                <w:sz w:val="18"/>
                <w:szCs w:val="18"/>
              </w:rPr>
              <w:t>bez punktacji</w:t>
            </w:r>
          </w:p>
        </w:tc>
      </w:tr>
      <w:tr w:rsidR="00071F09" w:rsidRPr="00071F09" w:rsidTr="000D1520">
        <w:trPr>
          <w:gridBefore w:val="1"/>
          <w:wBefore w:w="6" w:type="dxa"/>
          <w:cantSplit/>
          <w:trHeight w:val="276"/>
        </w:trPr>
        <w:tc>
          <w:tcPr>
            <w:tcW w:w="499" w:type="dxa"/>
            <w:gridSpan w:val="2"/>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18"/>
              </w:numPr>
              <w:jc w:val="center"/>
              <w:rPr>
                <w:rFonts w:ascii="Tahoma" w:hAnsi="Tahoma" w:cs="Tahoma"/>
                <w:sz w:val="18"/>
                <w:szCs w:val="18"/>
              </w:rPr>
            </w:pPr>
          </w:p>
        </w:tc>
        <w:tc>
          <w:tcPr>
            <w:tcW w:w="2308" w:type="dxa"/>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Układ klawiatury</w:t>
            </w:r>
          </w:p>
        </w:tc>
        <w:tc>
          <w:tcPr>
            <w:tcW w:w="5811" w:type="dxa"/>
            <w:gridSpan w:val="3"/>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Amerykański (US)</w:t>
            </w:r>
          </w:p>
        </w:tc>
        <w:tc>
          <w:tcPr>
            <w:tcW w:w="851" w:type="dxa"/>
            <w:gridSpan w:val="2"/>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rPr>
                <w:rFonts w:ascii="Tahoma" w:hAnsi="Tahoma" w:cs="Tahoma"/>
                <w:sz w:val="18"/>
                <w:szCs w:val="18"/>
              </w:rPr>
            </w:pPr>
          </w:p>
        </w:tc>
        <w:tc>
          <w:tcPr>
            <w:tcW w:w="2704" w:type="dxa"/>
            <w:gridSpan w:val="2"/>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p>
        </w:tc>
        <w:tc>
          <w:tcPr>
            <w:tcW w:w="2541"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rPr>
                <w:rFonts w:ascii="Tahoma" w:hAnsi="Tahoma" w:cs="Tahoma"/>
                <w:sz w:val="18"/>
                <w:szCs w:val="18"/>
              </w:rPr>
            </w:pPr>
            <w:r w:rsidRPr="00071F09">
              <w:rPr>
                <w:rFonts w:ascii="Tahoma" w:hAnsi="Tahoma" w:cs="Tahoma"/>
                <w:sz w:val="18"/>
                <w:szCs w:val="18"/>
              </w:rPr>
              <w:t>bez punktacji</w:t>
            </w:r>
          </w:p>
        </w:tc>
      </w:tr>
      <w:tr w:rsidR="00071F09" w:rsidRPr="00071F09" w:rsidTr="000D1520">
        <w:trPr>
          <w:gridBefore w:val="1"/>
          <w:wBefore w:w="6" w:type="dxa"/>
          <w:cantSplit/>
          <w:trHeight w:val="276"/>
        </w:trPr>
        <w:tc>
          <w:tcPr>
            <w:tcW w:w="499" w:type="dxa"/>
            <w:gridSpan w:val="2"/>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18"/>
              </w:numPr>
              <w:jc w:val="center"/>
              <w:rPr>
                <w:rFonts w:ascii="Tahoma" w:hAnsi="Tahoma" w:cs="Tahoma"/>
                <w:sz w:val="18"/>
                <w:szCs w:val="18"/>
              </w:rPr>
            </w:pPr>
          </w:p>
        </w:tc>
        <w:tc>
          <w:tcPr>
            <w:tcW w:w="2308" w:type="dxa"/>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Klawiatura numeryczna</w:t>
            </w:r>
          </w:p>
        </w:tc>
        <w:tc>
          <w:tcPr>
            <w:tcW w:w="5811" w:type="dxa"/>
            <w:gridSpan w:val="3"/>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Tak</w:t>
            </w:r>
          </w:p>
        </w:tc>
        <w:tc>
          <w:tcPr>
            <w:tcW w:w="851" w:type="dxa"/>
            <w:gridSpan w:val="2"/>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rPr>
                <w:rFonts w:ascii="Tahoma" w:hAnsi="Tahoma" w:cs="Tahoma"/>
                <w:sz w:val="18"/>
                <w:szCs w:val="18"/>
              </w:rPr>
            </w:pPr>
          </w:p>
        </w:tc>
        <w:tc>
          <w:tcPr>
            <w:tcW w:w="2704" w:type="dxa"/>
            <w:gridSpan w:val="2"/>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p>
        </w:tc>
        <w:tc>
          <w:tcPr>
            <w:tcW w:w="2541"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rPr>
                <w:rFonts w:ascii="Tahoma" w:hAnsi="Tahoma" w:cs="Tahoma"/>
                <w:sz w:val="18"/>
                <w:szCs w:val="18"/>
              </w:rPr>
            </w:pPr>
            <w:r w:rsidRPr="00071F09">
              <w:rPr>
                <w:rFonts w:ascii="Tahoma" w:hAnsi="Tahoma" w:cs="Tahoma"/>
                <w:sz w:val="18"/>
                <w:szCs w:val="18"/>
              </w:rPr>
              <w:t>bez punktacji</w:t>
            </w:r>
          </w:p>
        </w:tc>
      </w:tr>
      <w:tr w:rsidR="00071F09" w:rsidRPr="00071F09" w:rsidTr="000D1520">
        <w:trPr>
          <w:gridBefore w:val="1"/>
          <w:wBefore w:w="6" w:type="dxa"/>
          <w:cantSplit/>
          <w:trHeight w:val="276"/>
        </w:trPr>
        <w:tc>
          <w:tcPr>
            <w:tcW w:w="499" w:type="dxa"/>
            <w:gridSpan w:val="2"/>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18"/>
              </w:numPr>
              <w:jc w:val="center"/>
              <w:rPr>
                <w:rFonts w:ascii="Tahoma" w:hAnsi="Tahoma" w:cs="Tahoma"/>
                <w:sz w:val="18"/>
                <w:szCs w:val="18"/>
              </w:rPr>
            </w:pPr>
          </w:p>
        </w:tc>
        <w:tc>
          <w:tcPr>
            <w:tcW w:w="2308" w:type="dxa"/>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Konstrukcja</w:t>
            </w:r>
          </w:p>
        </w:tc>
        <w:tc>
          <w:tcPr>
            <w:tcW w:w="5811" w:type="dxa"/>
            <w:gridSpan w:val="3"/>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Pełnowymiarowa</w:t>
            </w:r>
          </w:p>
        </w:tc>
        <w:tc>
          <w:tcPr>
            <w:tcW w:w="851" w:type="dxa"/>
            <w:gridSpan w:val="2"/>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rPr>
                <w:rFonts w:ascii="Tahoma" w:hAnsi="Tahoma" w:cs="Tahoma"/>
                <w:sz w:val="18"/>
                <w:szCs w:val="18"/>
              </w:rPr>
            </w:pPr>
          </w:p>
        </w:tc>
        <w:tc>
          <w:tcPr>
            <w:tcW w:w="2704" w:type="dxa"/>
            <w:gridSpan w:val="2"/>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p>
        </w:tc>
        <w:tc>
          <w:tcPr>
            <w:tcW w:w="2541"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rPr>
                <w:rFonts w:ascii="Tahoma" w:hAnsi="Tahoma" w:cs="Tahoma"/>
                <w:sz w:val="18"/>
                <w:szCs w:val="18"/>
              </w:rPr>
            </w:pPr>
            <w:r w:rsidRPr="00071F09">
              <w:rPr>
                <w:rFonts w:ascii="Tahoma" w:hAnsi="Tahoma" w:cs="Tahoma"/>
                <w:sz w:val="18"/>
                <w:szCs w:val="18"/>
              </w:rPr>
              <w:t>bez punktacji</w:t>
            </w:r>
          </w:p>
        </w:tc>
      </w:tr>
      <w:tr w:rsidR="00071F09" w:rsidRPr="00071F09" w:rsidTr="000D1520">
        <w:trPr>
          <w:gridBefore w:val="1"/>
          <w:wBefore w:w="6" w:type="dxa"/>
          <w:cantSplit/>
          <w:trHeight w:val="276"/>
        </w:trPr>
        <w:tc>
          <w:tcPr>
            <w:tcW w:w="499" w:type="dxa"/>
            <w:gridSpan w:val="2"/>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18"/>
              </w:numPr>
              <w:jc w:val="center"/>
              <w:rPr>
                <w:rFonts w:ascii="Tahoma" w:hAnsi="Tahoma" w:cs="Tahoma"/>
                <w:sz w:val="18"/>
                <w:szCs w:val="18"/>
              </w:rPr>
            </w:pPr>
          </w:p>
        </w:tc>
        <w:tc>
          <w:tcPr>
            <w:tcW w:w="2308" w:type="dxa"/>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Mysz</w:t>
            </w:r>
          </w:p>
        </w:tc>
        <w:tc>
          <w:tcPr>
            <w:tcW w:w="5811" w:type="dxa"/>
            <w:gridSpan w:val="3"/>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Optyczna</w:t>
            </w:r>
          </w:p>
        </w:tc>
        <w:tc>
          <w:tcPr>
            <w:tcW w:w="851" w:type="dxa"/>
            <w:gridSpan w:val="2"/>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rPr>
                <w:rFonts w:ascii="Tahoma" w:hAnsi="Tahoma" w:cs="Tahoma"/>
                <w:sz w:val="18"/>
                <w:szCs w:val="18"/>
              </w:rPr>
            </w:pPr>
          </w:p>
        </w:tc>
        <w:tc>
          <w:tcPr>
            <w:tcW w:w="2704" w:type="dxa"/>
            <w:gridSpan w:val="2"/>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p>
        </w:tc>
        <w:tc>
          <w:tcPr>
            <w:tcW w:w="2541"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rPr>
                <w:rFonts w:ascii="Tahoma" w:hAnsi="Tahoma" w:cs="Tahoma"/>
                <w:sz w:val="18"/>
                <w:szCs w:val="18"/>
              </w:rPr>
            </w:pPr>
            <w:r w:rsidRPr="00071F09">
              <w:rPr>
                <w:rFonts w:ascii="Tahoma" w:hAnsi="Tahoma" w:cs="Tahoma"/>
                <w:sz w:val="18"/>
                <w:szCs w:val="18"/>
              </w:rPr>
              <w:t>bez punktacji</w:t>
            </w:r>
          </w:p>
        </w:tc>
      </w:tr>
      <w:tr w:rsidR="00071F09" w:rsidRPr="00071F09" w:rsidTr="000D1520">
        <w:trPr>
          <w:gridBefore w:val="1"/>
          <w:wBefore w:w="6" w:type="dxa"/>
          <w:cantSplit/>
          <w:trHeight w:val="276"/>
        </w:trPr>
        <w:tc>
          <w:tcPr>
            <w:tcW w:w="499" w:type="dxa"/>
            <w:gridSpan w:val="2"/>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18"/>
              </w:numPr>
              <w:jc w:val="center"/>
              <w:rPr>
                <w:rFonts w:ascii="Tahoma" w:hAnsi="Tahoma" w:cs="Tahoma"/>
                <w:sz w:val="18"/>
                <w:szCs w:val="18"/>
              </w:rPr>
            </w:pPr>
          </w:p>
        </w:tc>
        <w:tc>
          <w:tcPr>
            <w:tcW w:w="2308" w:type="dxa"/>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Profil myszy</w:t>
            </w:r>
          </w:p>
        </w:tc>
        <w:tc>
          <w:tcPr>
            <w:tcW w:w="5811" w:type="dxa"/>
            <w:gridSpan w:val="3"/>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Uniwersalny</w:t>
            </w:r>
          </w:p>
        </w:tc>
        <w:tc>
          <w:tcPr>
            <w:tcW w:w="851" w:type="dxa"/>
            <w:gridSpan w:val="2"/>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rPr>
                <w:rFonts w:ascii="Tahoma" w:hAnsi="Tahoma" w:cs="Tahoma"/>
                <w:sz w:val="18"/>
                <w:szCs w:val="18"/>
              </w:rPr>
            </w:pPr>
          </w:p>
        </w:tc>
        <w:tc>
          <w:tcPr>
            <w:tcW w:w="2704" w:type="dxa"/>
            <w:gridSpan w:val="2"/>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p>
        </w:tc>
        <w:tc>
          <w:tcPr>
            <w:tcW w:w="2541"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rPr>
                <w:rFonts w:ascii="Tahoma" w:hAnsi="Tahoma" w:cs="Tahoma"/>
                <w:sz w:val="18"/>
                <w:szCs w:val="18"/>
              </w:rPr>
            </w:pPr>
            <w:r w:rsidRPr="00071F09">
              <w:rPr>
                <w:rFonts w:ascii="Tahoma" w:hAnsi="Tahoma" w:cs="Tahoma"/>
                <w:sz w:val="18"/>
                <w:szCs w:val="18"/>
              </w:rPr>
              <w:t>bez punktacji</w:t>
            </w:r>
          </w:p>
        </w:tc>
      </w:tr>
      <w:tr w:rsidR="00071F09" w:rsidRPr="00071F09" w:rsidTr="000D1520">
        <w:trPr>
          <w:gridBefore w:val="1"/>
          <w:wBefore w:w="6" w:type="dxa"/>
          <w:cantSplit/>
          <w:trHeight w:val="276"/>
        </w:trPr>
        <w:tc>
          <w:tcPr>
            <w:tcW w:w="499" w:type="dxa"/>
            <w:gridSpan w:val="2"/>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18"/>
              </w:numPr>
              <w:jc w:val="center"/>
              <w:rPr>
                <w:rFonts w:ascii="Tahoma" w:hAnsi="Tahoma" w:cs="Tahoma"/>
                <w:sz w:val="18"/>
                <w:szCs w:val="18"/>
              </w:rPr>
            </w:pPr>
          </w:p>
        </w:tc>
        <w:tc>
          <w:tcPr>
            <w:tcW w:w="2308" w:type="dxa"/>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Czułość</w:t>
            </w:r>
          </w:p>
        </w:tc>
        <w:tc>
          <w:tcPr>
            <w:tcW w:w="5811" w:type="dxa"/>
            <w:gridSpan w:val="3"/>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1000 dpi</w:t>
            </w:r>
          </w:p>
        </w:tc>
        <w:tc>
          <w:tcPr>
            <w:tcW w:w="851" w:type="dxa"/>
            <w:gridSpan w:val="2"/>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rPr>
                <w:rFonts w:ascii="Tahoma" w:hAnsi="Tahoma" w:cs="Tahoma"/>
                <w:sz w:val="18"/>
                <w:szCs w:val="18"/>
              </w:rPr>
            </w:pPr>
          </w:p>
        </w:tc>
        <w:tc>
          <w:tcPr>
            <w:tcW w:w="2704" w:type="dxa"/>
            <w:gridSpan w:val="2"/>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p>
        </w:tc>
        <w:tc>
          <w:tcPr>
            <w:tcW w:w="2541"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rPr>
                <w:rFonts w:ascii="Tahoma" w:hAnsi="Tahoma" w:cs="Tahoma"/>
                <w:sz w:val="18"/>
                <w:szCs w:val="18"/>
              </w:rPr>
            </w:pPr>
            <w:r w:rsidRPr="00071F09">
              <w:rPr>
                <w:rFonts w:ascii="Tahoma" w:hAnsi="Tahoma" w:cs="Tahoma"/>
                <w:sz w:val="18"/>
                <w:szCs w:val="18"/>
              </w:rPr>
              <w:t>bez punktacji</w:t>
            </w:r>
          </w:p>
        </w:tc>
      </w:tr>
      <w:tr w:rsidR="00071F09" w:rsidRPr="00071F09" w:rsidTr="000D1520">
        <w:trPr>
          <w:gridBefore w:val="1"/>
          <w:wBefore w:w="6" w:type="dxa"/>
          <w:cantSplit/>
          <w:trHeight w:val="276"/>
        </w:trPr>
        <w:tc>
          <w:tcPr>
            <w:tcW w:w="499" w:type="dxa"/>
            <w:gridSpan w:val="2"/>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18"/>
              </w:numPr>
              <w:jc w:val="center"/>
              <w:rPr>
                <w:rFonts w:ascii="Tahoma" w:hAnsi="Tahoma" w:cs="Tahoma"/>
                <w:sz w:val="18"/>
                <w:szCs w:val="18"/>
              </w:rPr>
            </w:pPr>
          </w:p>
        </w:tc>
        <w:tc>
          <w:tcPr>
            <w:tcW w:w="2308" w:type="dxa"/>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Liczba przycisków</w:t>
            </w:r>
          </w:p>
        </w:tc>
        <w:tc>
          <w:tcPr>
            <w:tcW w:w="5811" w:type="dxa"/>
            <w:gridSpan w:val="3"/>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Min 3</w:t>
            </w:r>
          </w:p>
        </w:tc>
        <w:tc>
          <w:tcPr>
            <w:tcW w:w="851" w:type="dxa"/>
            <w:gridSpan w:val="2"/>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rPr>
                <w:rFonts w:ascii="Tahoma" w:hAnsi="Tahoma" w:cs="Tahoma"/>
                <w:sz w:val="18"/>
                <w:szCs w:val="18"/>
              </w:rPr>
            </w:pPr>
          </w:p>
        </w:tc>
        <w:tc>
          <w:tcPr>
            <w:tcW w:w="2704" w:type="dxa"/>
            <w:gridSpan w:val="2"/>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p>
        </w:tc>
        <w:tc>
          <w:tcPr>
            <w:tcW w:w="2541"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rPr>
                <w:rFonts w:ascii="Tahoma" w:hAnsi="Tahoma" w:cs="Tahoma"/>
                <w:sz w:val="18"/>
                <w:szCs w:val="18"/>
              </w:rPr>
            </w:pPr>
            <w:r w:rsidRPr="00071F09">
              <w:rPr>
                <w:rFonts w:ascii="Tahoma" w:hAnsi="Tahoma" w:cs="Tahoma"/>
                <w:sz w:val="18"/>
                <w:szCs w:val="18"/>
              </w:rPr>
              <w:t>bez punktacji</w:t>
            </w:r>
          </w:p>
        </w:tc>
      </w:tr>
      <w:tr w:rsidR="00071F09" w:rsidRPr="00071F09" w:rsidTr="000D1520">
        <w:trPr>
          <w:gridBefore w:val="1"/>
          <w:wBefore w:w="6" w:type="dxa"/>
          <w:cantSplit/>
          <w:trHeight w:val="276"/>
        </w:trPr>
        <w:tc>
          <w:tcPr>
            <w:tcW w:w="499" w:type="dxa"/>
            <w:gridSpan w:val="2"/>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18"/>
              </w:numPr>
              <w:jc w:val="center"/>
              <w:rPr>
                <w:rFonts w:ascii="Tahoma" w:hAnsi="Tahoma" w:cs="Tahoma"/>
                <w:sz w:val="18"/>
                <w:szCs w:val="18"/>
              </w:rPr>
            </w:pPr>
          </w:p>
        </w:tc>
        <w:tc>
          <w:tcPr>
            <w:tcW w:w="2308" w:type="dxa"/>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Rolka do przewijania</w:t>
            </w:r>
          </w:p>
        </w:tc>
        <w:tc>
          <w:tcPr>
            <w:tcW w:w="5811" w:type="dxa"/>
            <w:gridSpan w:val="3"/>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Tak</w:t>
            </w:r>
          </w:p>
        </w:tc>
        <w:tc>
          <w:tcPr>
            <w:tcW w:w="851" w:type="dxa"/>
            <w:gridSpan w:val="2"/>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rPr>
                <w:rFonts w:ascii="Tahoma" w:hAnsi="Tahoma" w:cs="Tahoma"/>
                <w:sz w:val="18"/>
                <w:szCs w:val="18"/>
              </w:rPr>
            </w:pPr>
          </w:p>
        </w:tc>
        <w:tc>
          <w:tcPr>
            <w:tcW w:w="2704" w:type="dxa"/>
            <w:gridSpan w:val="2"/>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p>
        </w:tc>
        <w:tc>
          <w:tcPr>
            <w:tcW w:w="2541"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rPr>
                <w:rFonts w:ascii="Tahoma" w:hAnsi="Tahoma" w:cs="Tahoma"/>
                <w:sz w:val="18"/>
                <w:szCs w:val="18"/>
              </w:rPr>
            </w:pPr>
            <w:r w:rsidRPr="00071F09">
              <w:rPr>
                <w:rFonts w:ascii="Tahoma" w:hAnsi="Tahoma" w:cs="Tahoma"/>
                <w:sz w:val="18"/>
                <w:szCs w:val="18"/>
              </w:rPr>
              <w:t>bez punktacji</w:t>
            </w:r>
          </w:p>
        </w:tc>
      </w:tr>
      <w:tr w:rsidR="00071F09" w:rsidRPr="00071F09" w:rsidTr="000D1520">
        <w:trPr>
          <w:gridBefore w:val="1"/>
          <w:wBefore w:w="6" w:type="dxa"/>
          <w:cantSplit/>
          <w:trHeight w:val="276"/>
        </w:trPr>
        <w:tc>
          <w:tcPr>
            <w:tcW w:w="499" w:type="dxa"/>
            <w:gridSpan w:val="2"/>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18"/>
              </w:numPr>
              <w:jc w:val="center"/>
              <w:rPr>
                <w:rFonts w:ascii="Tahoma" w:hAnsi="Tahoma" w:cs="Tahoma"/>
                <w:sz w:val="18"/>
                <w:szCs w:val="18"/>
              </w:rPr>
            </w:pPr>
          </w:p>
        </w:tc>
        <w:tc>
          <w:tcPr>
            <w:tcW w:w="2308" w:type="dxa"/>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Gwarancja</w:t>
            </w:r>
          </w:p>
        </w:tc>
        <w:tc>
          <w:tcPr>
            <w:tcW w:w="5811" w:type="dxa"/>
            <w:gridSpan w:val="3"/>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12 miesięcy</w:t>
            </w:r>
          </w:p>
        </w:tc>
        <w:tc>
          <w:tcPr>
            <w:tcW w:w="851" w:type="dxa"/>
            <w:gridSpan w:val="2"/>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rPr>
                <w:rFonts w:ascii="Tahoma" w:hAnsi="Tahoma" w:cs="Tahoma"/>
                <w:sz w:val="18"/>
                <w:szCs w:val="18"/>
              </w:rPr>
            </w:pPr>
          </w:p>
        </w:tc>
        <w:tc>
          <w:tcPr>
            <w:tcW w:w="2704" w:type="dxa"/>
            <w:gridSpan w:val="2"/>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p>
        </w:tc>
        <w:tc>
          <w:tcPr>
            <w:tcW w:w="2541"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bl>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p w:rsidR="000D1520" w:rsidRPr="00071F09" w:rsidRDefault="000D1520" w:rsidP="000D1520">
      <w:r w:rsidRPr="00071F09">
        <w:br w:type="page"/>
      </w:r>
    </w:p>
    <w:tbl>
      <w:tblPr>
        <w:tblW w:w="14723" w:type="dxa"/>
        <w:tblInd w:w="-67" w:type="dxa"/>
        <w:tblLayout w:type="fixed"/>
        <w:tblCellMar>
          <w:top w:w="55" w:type="dxa"/>
          <w:left w:w="52" w:type="dxa"/>
          <w:bottom w:w="55" w:type="dxa"/>
          <w:right w:w="55" w:type="dxa"/>
        </w:tblCellMar>
        <w:tblLook w:val="0000" w:firstRow="0" w:lastRow="0" w:firstColumn="0" w:lastColumn="0" w:noHBand="0" w:noVBand="0"/>
      </w:tblPr>
      <w:tblGrid>
        <w:gridCol w:w="472"/>
        <w:gridCol w:w="2374"/>
        <w:gridCol w:w="5772"/>
        <w:gridCol w:w="851"/>
        <w:gridCol w:w="2704"/>
        <w:gridCol w:w="2535"/>
        <w:gridCol w:w="15"/>
      </w:tblGrid>
      <w:tr w:rsidR="00071F09" w:rsidRPr="00071F09" w:rsidTr="000D1520">
        <w:trPr>
          <w:gridAfter w:val="1"/>
          <w:wAfter w:w="15" w:type="dxa"/>
          <w:cantSplit/>
          <w:trHeight w:val="276"/>
          <w:tblHeader/>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Normalny1"/>
              <w:jc w:val="center"/>
            </w:pPr>
            <w:r w:rsidRPr="00071F09">
              <w:rPr>
                <w:rFonts w:ascii="Tahoma" w:hAnsi="Tahoma" w:cs="Tahoma"/>
                <w:b/>
                <w:bCs/>
                <w:sz w:val="22"/>
                <w:szCs w:val="22"/>
              </w:rPr>
              <w:lastRenderedPageBreak/>
              <w:t>12</w:t>
            </w:r>
          </w:p>
        </w:tc>
        <w:tc>
          <w:tcPr>
            <w:tcW w:w="14236" w:type="dxa"/>
            <w:gridSpan w:val="5"/>
            <w:tcBorders>
              <w:top w:val="single" w:sz="2" w:space="0" w:color="000001"/>
              <w:left w:val="single" w:sz="2" w:space="0" w:color="000001"/>
              <w:bottom w:val="single" w:sz="2" w:space="0" w:color="000001"/>
              <w:right w:val="single" w:sz="2" w:space="0" w:color="000001"/>
            </w:tcBorders>
            <w:shd w:val="clear" w:color="auto" w:fill="auto"/>
          </w:tcPr>
          <w:p w:rsidR="000D1520" w:rsidRPr="00071F09" w:rsidRDefault="000D1520" w:rsidP="000D1520">
            <w:pPr>
              <w:jc w:val="center"/>
              <w:rPr>
                <w:lang w:val="en-US"/>
              </w:rPr>
            </w:pPr>
            <w:r w:rsidRPr="00071F09">
              <w:rPr>
                <w:rFonts w:ascii="Tahoma" w:hAnsi="Tahoma" w:cs="Tahoma"/>
                <w:b/>
                <w:sz w:val="18"/>
                <w:szCs w:val="18"/>
                <w:lang w:val="en-US"/>
              </w:rPr>
              <w:t>Mysz ze skanerem   -   40 szt.</w:t>
            </w:r>
          </w:p>
          <w:p w:rsidR="000D1520" w:rsidRPr="00071F09" w:rsidRDefault="000D1520" w:rsidP="000D1520">
            <w:pPr>
              <w:rPr>
                <w:lang w:val="en-US"/>
              </w:rPr>
            </w:pPr>
            <w:r w:rsidRPr="00071F09">
              <w:rPr>
                <w:rFonts w:ascii="Tahoma" w:hAnsi="Tahoma" w:cs="Tahoma"/>
                <w:sz w:val="18"/>
                <w:szCs w:val="18"/>
                <w:lang w:val="en-US"/>
              </w:rPr>
              <w:t xml:space="preserve">Typ/ Model: ……………………………………………   </w:t>
            </w:r>
          </w:p>
          <w:p w:rsidR="000D1520" w:rsidRPr="00071F09" w:rsidRDefault="000D1520" w:rsidP="000D1520">
            <w:r w:rsidRPr="00071F09">
              <w:rPr>
                <w:rFonts w:ascii="Tahoma" w:hAnsi="Tahoma" w:cs="Tahoma"/>
                <w:sz w:val="18"/>
                <w:szCs w:val="18"/>
                <w:lang w:val="en-US"/>
              </w:rPr>
              <w:t xml:space="preserve">Producent ………………………………………………                      </w:t>
            </w:r>
            <w:r w:rsidRPr="00071F09">
              <w:rPr>
                <w:rFonts w:ascii="Tahoma" w:hAnsi="Tahoma" w:cs="Tahoma"/>
                <w:sz w:val="18"/>
                <w:szCs w:val="18"/>
              </w:rPr>
              <w:t xml:space="preserve">Rok produkcji ………………………………….    </w:t>
            </w:r>
          </w:p>
        </w:tc>
      </w:tr>
      <w:tr w:rsidR="00071F09" w:rsidRPr="00071F09" w:rsidTr="000D1520">
        <w:trPr>
          <w:cantSplit/>
          <w:trHeight w:val="276"/>
          <w:tblHeader/>
        </w:trPr>
        <w:tc>
          <w:tcPr>
            <w:tcW w:w="472"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bCs/>
                <w:sz w:val="18"/>
                <w:szCs w:val="18"/>
              </w:rPr>
              <w:t>Lp.</w:t>
            </w:r>
          </w:p>
        </w:tc>
        <w:tc>
          <w:tcPr>
            <w:tcW w:w="2374"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sz w:val="18"/>
                <w:szCs w:val="18"/>
              </w:rPr>
              <w:t>Opis parametru / cechy</w:t>
            </w:r>
          </w:p>
        </w:tc>
        <w:tc>
          <w:tcPr>
            <w:tcW w:w="5772"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pPr>
            <w:r w:rsidRPr="00071F09">
              <w:rPr>
                <w:rFonts w:ascii="Tahoma" w:hAnsi="Tahoma" w:cs="Tahoma"/>
                <w:bCs/>
                <w:sz w:val="18"/>
                <w:szCs w:val="18"/>
              </w:rPr>
              <w:t>Minimalne parametry wymagane</w:t>
            </w:r>
          </w:p>
        </w:tc>
        <w:tc>
          <w:tcPr>
            <w:tcW w:w="851" w:type="dxa"/>
            <w:tcBorders>
              <w:top w:val="single" w:sz="2" w:space="0" w:color="000001"/>
              <w:left w:val="single" w:sz="2" w:space="0" w:color="000001"/>
              <w:bottom w:val="single" w:sz="2" w:space="0" w:color="000001"/>
            </w:tcBorders>
            <w:shd w:val="clear" w:color="auto" w:fill="D9D9D9"/>
          </w:tcPr>
          <w:p w:rsidR="000D1520" w:rsidRPr="00071F09" w:rsidRDefault="000D1520" w:rsidP="000D1520">
            <w:r w:rsidRPr="00071F09">
              <w:rPr>
                <w:rFonts w:ascii="Tahoma" w:hAnsi="Tahoma" w:cs="Tahoma"/>
                <w:sz w:val="18"/>
                <w:szCs w:val="18"/>
              </w:rPr>
              <w:t>Tak/ Nie</w:t>
            </w:r>
          </w:p>
        </w:tc>
        <w:tc>
          <w:tcPr>
            <w:tcW w:w="2704" w:type="dxa"/>
            <w:tcBorders>
              <w:top w:val="single" w:sz="4" w:space="0" w:color="000000"/>
              <w:left w:val="single" w:sz="4" w:space="0" w:color="000000"/>
              <w:bottom w:val="single" w:sz="4" w:space="0" w:color="000000"/>
            </w:tcBorders>
            <w:shd w:val="clear" w:color="auto" w:fill="D9D9D9"/>
          </w:tcPr>
          <w:p w:rsidR="000D1520" w:rsidRPr="00071F09" w:rsidRDefault="000D1520" w:rsidP="000D1520">
            <w:r w:rsidRPr="00071F09">
              <w:rPr>
                <w:rFonts w:ascii="Tahoma" w:hAnsi="Tahoma" w:cs="Tahoma"/>
                <w:sz w:val="18"/>
                <w:szCs w:val="18"/>
              </w:rPr>
              <w:t>Parametry oferowane/ model urządzenia</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tcPr>
          <w:p w:rsidR="000D1520" w:rsidRPr="00071F09" w:rsidRDefault="000D1520" w:rsidP="000D1520">
            <w:r w:rsidRPr="00071F09">
              <w:rPr>
                <w:rFonts w:ascii="Tahoma" w:hAnsi="Tahoma" w:cs="Tahoma"/>
                <w:sz w:val="18"/>
                <w:szCs w:val="18"/>
              </w:rPr>
              <w:t>Punktacja</w:t>
            </w:r>
          </w:p>
        </w:tc>
      </w:tr>
      <w:tr w:rsidR="00071F09" w:rsidRPr="00071F09" w:rsidTr="000D1520">
        <w:trPr>
          <w:cantSplit/>
          <w:trHeight w:val="276"/>
          <w:tblHeader/>
        </w:trPr>
        <w:tc>
          <w:tcPr>
            <w:tcW w:w="472"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Akapitzlist1"/>
              <w:spacing w:before="120" w:after="120" w:line="240" w:lineRule="auto"/>
              <w:ind w:left="0"/>
              <w:jc w:val="center"/>
            </w:pPr>
            <w:r w:rsidRPr="00071F09">
              <w:rPr>
                <w:rFonts w:cs="Tahoma"/>
                <w:b/>
                <w:sz w:val="18"/>
                <w:szCs w:val="18"/>
              </w:rPr>
              <w:t>a</w:t>
            </w:r>
          </w:p>
        </w:tc>
        <w:tc>
          <w:tcPr>
            <w:tcW w:w="2374"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b</w:t>
            </w:r>
          </w:p>
        </w:tc>
        <w:tc>
          <w:tcPr>
            <w:tcW w:w="5772"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c</w:t>
            </w:r>
          </w:p>
        </w:tc>
        <w:tc>
          <w:tcPr>
            <w:tcW w:w="851"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d</w:t>
            </w:r>
          </w:p>
        </w:tc>
        <w:tc>
          <w:tcPr>
            <w:tcW w:w="2704" w:type="dxa"/>
            <w:tcBorders>
              <w:top w:val="single" w:sz="4" w:space="0" w:color="000000"/>
              <w:left w:val="single" w:sz="4" w:space="0" w:color="000000"/>
              <w:bottom w:val="single" w:sz="4" w:space="0" w:color="000000"/>
            </w:tcBorders>
            <w:shd w:val="clear" w:color="auto" w:fill="D9D9D9"/>
            <w:vAlign w:val="center"/>
          </w:tcPr>
          <w:p w:rsidR="000D1520" w:rsidRPr="00071F09" w:rsidRDefault="000D1520" w:rsidP="000D1520">
            <w:pPr>
              <w:spacing w:before="120" w:after="120"/>
              <w:jc w:val="center"/>
            </w:pPr>
            <w:r w:rsidRPr="00071F09">
              <w:rPr>
                <w:rFonts w:cs="Tahoma"/>
                <w:b/>
                <w:sz w:val="18"/>
                <w:szCs w:val="18"/>
              </w:rPr>
              <w:t>e</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D1520" w:rsidRPr="00071F09" w:rsidRDefault="000D1520" w:rsidP="000D1520">
            <w:pPr>
              <w:spacing w:before="120" w:after="120"/>
              <w:jc w:val="center"/>
            </w:pPr>
            <w:r w:rsidRPr="00071F09">
              <w:rPr>
                <w:rFonts w:cs="Tahoma"/>
                <w:sz w:val="18"/>
                <w:szCs w:val="18"/>
              </w:rPr>
              <w:t>f</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9"/>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Czujnik Laserowy</w:t>
            </w:r>
          </w:p>
        </w:tc>
        <w:tc>
          <w:tcPr>
            <w:tcW w:w="5772" w:type="dxa"/>
            <w:tcBorders>
              <w:top w:val="single" w:sz="2" w:space="0" w:color="000001"/>
              <w:left w:val="single" w:sz="2" w:space="0" w:color="000001"/>
              <w:bottom w:val="single" w:sz="2" w:space="0" w:color="000001"/>
            </w:tcBorders>
            <w:shd w:val="clear" w:color="auto" w:fill="auto"/>
            <w:vAlign w:val="bottom"/>
          </w:tcPr>
          <w:p w:rsidR="000D1520" w:rsidRPr="00071F09" w:rsidRDefault="000D1520" w:rsidP="000D1520">
            <w:pPr>
              <w:rPr>
                <w:rFonts w:ascii="Tahoma" w:hAnsi="Tahoma" w:cs="Tahoma"/>
                <w:sz w:val="18"/>
                <w:szCs w:val="18"/>
              </w:rPr>
            </w:pPr>
            <w:r w:rsidRPr="00071F09">
              <w:rPr>
                <w:rFonts w:ascii="Tahoma" w:hAnsi="Tahoma" w:cs="Tahoma"/>
                <w:sz w:val="18"/>
                <w:szCs w:val="18"/>
              </w:rPr>
              <w:t>Min 1200 dpi</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9"/>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Skanowanie – formaty</w:t>
            </w:r>
          </w:p>
        </w:tc>
        <w:tc>
          <w:tcPr>
            <w:tcW w:w="5772" w:type="dxa"/>
            <w:tcBorders>
              <w:top w:val="single" w:sz="2" w:space="0" w:color="000001"/>
              <w:left w:val="single" w:sz="2" w:space="0" w:color="000001"/>
              <w:bottom w:val="single" w:sz="2" w:space="0" w:color="000001"/>
            </w:tcBorders>
            <w:shd w:val="clear" w:color="auto" w:fill="auto"/>
            <w:vAlign w:val="bottom"/>
          </w:tcPr>
          <w:p w:rsidR="000D1520" w:rsidRPr="00071F09" w:rsidRDefault="000D1520" w:rsidP="000D1520">
            <w:pPr>
              <w:rPr>
                <w:rFonts w:ascii="Tahoma" w:hAnsi="Tahoma" w:cs="Tahoma"/>
                <w:sz w:val="18"/>
                <w:szCs w:val="18"/>
              </w:rPr>
            </w:pPr>
            <w:r w:rsidRPr="00071F09">
              <w:rPr>
                <w:rFonts w:ascii="Tahoma" w:hAnsi="Tahoma" w:cs="Tahoma"/>
                <w:sz w:val="18"/>
                <w:szCs w:val="18"/>
              </w:rPr>
              <w:t>Możliwość zapisy skanów do formatów: PDF, JPG, TIFF, BMP, PNG, XLS, DOC</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9"/>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Rozdzielczość skanera</w:t>
            </w:r>
          </w:p>
        </w:tc>
        <w:tc>
          <w:tcPr>
            <w:tcW w:w="5772" w:type="dxa"/>
            <w:tcBorders>
              <w:top w:val="single" w:sz="2" w:space="0" w:color="000001"/>
              <w:left w:val="single" w:sz="2" w:space="0" w:color="000001"/>
              <w:bottom w:val="single" w:sz="2" w:space="0" w:color="000001"/>
            </w:tcBorders>
            <w:shd w:val="clear" w:color="auto" w:fill="auto"/>
            <w:vAlign w:val="bottom"/>
          </w:tcPr>
          <w:p w:rsidR="000D1520" w:rsidRPr="00071F09" w:rsidRDefault="000D1520" w:rsidP="000D1520">
            <w:pPr>
              <w:rPr>
                <w:rFonts w:ascii="Tahoma" w:hAnsi="Tahoma" w:cs="Tahoma"/>
                <w:sz w:val="18"/>
                <w:szCs w:val="18"/>
              </w:rPr>
            </w:pPr>
            <w:r w:rsidRPr="00071F09">
              <w:rPr>
                <w:rFonts w:ascii="Tahoma" w:hAnsi="Tahoma" w:cs="Tahoma"/>
                <w:sz w:val="18"/>
                <w:szCs w:val="18"/>
              </w:rPr>
              <w:t>Min 300 dpi</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9"/>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Obszar pokrycia</w:t>
            </w:r>
          </w:p>
        </w:tc>
        <w:tc>
          <w:tcPr>
            <w:tcW w:w="5772" w:type="dxa"/>
            <w:tcBorders>
              <w:top w:val="single" w:sz="2" w:space="0" w:color="000001"/>
              <w:left w:val="single" w:sz="2" w:space="0" w:color="000001"/>
              <w:bottom w:val="single" w:sz="2" w:space="0" w:color="000001"/>
            </w:tcBorders>
            <w:shd w:val="clear" w:color="auto" w:fill="auto"/>
            <w:vAlign w:val="bottom"/>
          </w:tcPr>
          <w:p w:rsidR="000D1520" w:rsidRPr="00071F09" w:rsidRDefault="000D1520" w:rsidP="000D1520">
            <w:pPr>
              <w:rPr>
                <w:rFonts w:ascii="Tahoma" w:hAnsi="Tahoma" w:cs="Tahoma"/>
                <w:sz w:val="18"/>
                <w:szCs w:val="18"/>
              </w:rPr>
            </w:pPr>
            <w:r w:rsidRPr="00071F09">
              <w:rPr>
                <w:rFonts w:ascii="Tahoma" w:hAnsi="Tahoma" w:cs="Tahoma"/>
                <w:sz w:val="18"/>
                <w:szCs w:val="18"/>
              </w:rPr>
              <w:t>Co najmniej do A3</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88"/>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9"/>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Port – TYP</w:t>
            </w:r>
          </w:p>
        </w:tc>
        <w:tc>
          <w:tcPr>
            <w:tcW w:w="5772" w:type="dxa"/>
            <w:tcBorders>
              <w:top w:val="single" w:sz="2" w:space="0" w:color="000001"/>
              <w:left w:val="single" w:sz="2" w:space="0" w:color="000001"/>
              <w:bottom w:val="single" w:sz="2" w:space="0" w:color="000001"/>
            </w:tcBorders>
            <w:shd w:val="clear" w:color="auto" w:fill="auto"/>
            <w:vAlign w:val="bottom"/>
          </w:tcPr>
          <w:p w:rsidR="000D1520" w:rsidRPr="00071F09" w:rsidRDefault="000D1520" w:rsidP="000D1520">
            <w:pPr>
              <w:rPr>
                <w:rFonts w:ascii="Tahoma" w:hAnsi="Tahoma" w:cs="Tahoma"/>
                <w:sz w:val="18"/>
                <w:szCs w:val="18"/>
              </w:rPr>
            </w:pPr>
            <w:r w:rsidRPr="00071F09">
              <w:rPr>
                <w:rFonts w:ascii="Tahoma" w:hAnsi="Tahoma" w:cs="Tahoma"/>
                <w:sz w:val="18"/>
                <w:szCs w:val="18"/>
              </w:rPr>
              <w:t xml:space="preserve">USB 2.0 </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88"/>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9"/>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Przyciski</w:t>
            </w:r>
          </w:p>
        </w:tc>
        <w:tc>
          <w:tcPr>
            <w:tcW w:w="5772" w:type="dxa"/>
            <w:tcBorders>
              <w:top w:val="single" w:sz="2" w:space="0" w:color="000001"/>
              <w:left w:val="single" w:sz="2" w:space="0" w:color="000001"/>
              <w:bottom w:val="single" w:sz="2" w:space="0" w:color="000001"/>
            </w:tcBorders>
            <w:shd w:val="clear" w:color="auto" w:fill="auto"/>
            <w:vAlign w:val="bottom"/>
          </w:tcPr>
          <w:p w:rsidR="000D1520" w:rsidRPr="00071F09" w:rsidRDefault="000D1520" w:rsidP="000D1520">
            <w:pPr>
              <w:rPr>
                <w:rFonts w:ascii="Tahoma" w:hAnsi="Tahoma" w:cs="Tahoma"/>
                <w:sz w:val="18"/>
                <w:szCs w:val="18"/>
              </w:rPr>
            </w:pPr>
            <w:r w:rsidRPr="00071F09">
              <w:rPr>
                <w:rFonts w:ascii="Tahoma" w:hAnsi="Tahoma" w:cs="Tahoma"/>
                <w:sz w:val="18"/>
                <w:szCs w:val="18"/>
              </w:rPr>
              <w:t>2 przyciski, rolka, przycisk skanowania</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rPr>
                <w:rFonts w:ascii="Tahoma" w:hAnsi="Tahoma" w:cs="Tahoma"/>
                <w:sz w:val="18"/>
                <w:szCs w:val="18"/>
              </w:rPr>
            </w:pPr>
          </w:p>
        </w:tc>
      </w:tr>
      <w:tr w:rsidR="00071F09" w:rsidRPr="00071F09" w:rsidTr="000D1520">
        <w:trPr>
          <w:cantSplit/>
          <w:trHeight w:val="362"/>
        </w:trPr>
        <w:tc>
          <w:tcPr>
            <w:tcW w:w="4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19"/>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Waga  (w gramacha)</w:t>
            </w:r>
          </w:p>
        </w:tc>
        <w:tc>
          <w:tcPr>
            <w:tcW w:w="5772" w:type="dxa"/>
            <w:tcBorders>
              <w:top w:val="single" w:sz="2" w:space="0" w:color="000001"/>
              <w:left w:val="single" w:sz="2" w:space="0" w:color="000001"/>
              <w:bottom w:val="single" w:sz="2" w:space="0" w:color="000001"/>
            </w:tcBorders>
            <w:shd w:val="clear" w:color="auto" w:fill="auto"/>
            <w:vAlign w:val="bottom"/>
          </w:tcPr>
          <w:p w:rsidR="000D1520" w:rsidRPr="00071F09" w:rsidRDefault="000D1520" w:rsidP="000D1520">
            <w:pPr>
              <w:rPr>
                <w:rFonts w:ascii="Tahoma" w:hAnsi="Tahoma" w:cs="Tahoma"/>
                <w:sz w:val="18"/>
                <w:szCs w:val="18"/>
              </w:rPr>
            </w:pPr>
            <w:r w:rsidRPr="00071F09">
              <w:rPr>
                <w:rFonts w:ascii="Tahoma" w:hAnsi="Tahoma" w:cs="Tahoma"/>
                <w:sz w:val="18"/>
                <w:szCs w:val="18"/>
              </w:rPr>
              <w:t>Maks  115 g</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bl>
    <w:p w:rsidR="000D1520" w:rsidRPr="00071F09" w:rsidRDefault="000D1520" w:rsidP="000D1520"/>
    <w:p w:rsidR="000D1520" w:rsidRPr="00071F09" w:rsidRDefault="000D1520" w:rsidP="000D1520">
      <w:pPr>
        <w:tabs>
          <w:tab w:val="left" w:pos="851"/>
        </w:tabs>
        <w:contextualSpacing/>
        <w:rPr>
          <w:rFonts w:ascii="Tahoma" w:hAnsi="Tahoma" w:cs="Tahoma"/>
          <w:b/>
          <w:bCs/>
          <w:sz w:val="18"/>
          <w:szCs w:val="18"/>
          <w:u w:val="single"/>
        </w:rPr>
      </w:pPr>
    </w:p>
    <w:p w:rsidR="000D1520" w:rsidRPr="00071F09" w:rsidRDefault="000D1520" w:rsidP="000D1520">
      <w:pPr>
        <w:tabs>
          <w:tab w:val="left" w:pos="851"/>
        </w:tabs>
        <w:contextualSpacing/>
        <w:rPr>
          <w:rFonts w:ascii="Tahoma" w:hAnsi="Tahoma" w:cs="Tahoma"/>
          <w:b/>
          <w:bCs/>
          <w:sz w:val="18"/>
          <w:szCs w:val="18"/>
          <w:u w:val="single"/>
        </w:rPr>
      </w:pPr>
    </w:p>
    <w:p w:rsidR="000D1520" w:rsidRPr="00071F09" w:rsidRDefault="000D1520" w:rsidP="000D1520">
      <w:pPr>
        <w:tabs>
          <w:tab w:val="left" w:pos="851"/>
        </w:tabs>
        <w:contextualSpacing/>
        <w:rPr>
          <w:rFonts w:ascii="Tahoma" w:hAnsi="Tahoma" w:cs="Tahoma"/>
          <w:b/>
          <w:bCs/>
          <w:sz w:val="18"/>
          <w:szCs w:val="18"/>
          <w:u w:val="single"/>
        </w:rPr>
      </w:pPr>
      <w:r w:rsidRPr="00071F09">
        <w:rPr>
          <w:rFonts w:ascii="Tahoma" w:hAnsi="Tahoma" w:cs="Tahoma"/>
          <w:b/>
          <w:bCs/>
          <w:sz w:val="18"/>
          <w:szCs w:val="18"/>
          <w:u w:val="single"/>
        </w:rPr>
        <w:br w:type="page"/>
      </w:r>
    </w:p>
    <w:tbl>
      <w:tblPr>
        <w:tblW w:w="14720" w:type="dxa"/>
        <w:tblInd w:w="-67" w:type="dxa"/>
        <w:tblLayout w:type="fixed"/>
        <w:tblCellMar>
          <w:top w:w="55" w:type="dxa"/>
          <w:left w:w="52" w:type="dxa"/>
          <w:bottom w:w="55" w:type="dxa"/>
          <w:right w:w="55" w:type="dxa"/>
        </w:tblCellMar>
        <w:tblLook w:val="0000" w:firstRow="0" w:lastRow="0" w:firstColumn="0" w:lastColumn="0" w:noHBand="0" w:noVBand="0"/>
      </w:tblPr>
      <w:tblGrid>
        <w:gridCol w:w="6"/>
        <w:gridCol w:w="466"/>
        <w:gridCol w:w="33"/>
        <w:gridCol w:w="2308"/>
        <w:gridCol w:w="33"/>
        <w:gridCol w:w="5772"/>
        <w:gridCol w:w="6"/>
        <w:gridCol w:w="845"/>
        <w:gridCol w:w="6"/>
        <w:gridCol w:w="2698"/>
        <w:gridCol w:w="6"/>
        <w:gridCol w:w="2541"/>
      </w:tblGrid>
      <w:tr w:rsidR="00071F09" w:rsidRPr="00071F09" w:rsidTr="000D1520">
        <w:trPr>
          <w:gridBefore w:val="1"/>
          <w:wBefore w:w="6" w:type="dxa"/>
          <w:cantSplit/>
          <w:trHeight w:val="276"/>
          <w:tblHeader/>
        </w:trPr>
        <w:tc>
          <w:tcPr>
            <w:tcW w:w="499" w:type="dxa"/>
            <w:gridSpan w:val="2"/>
            <w:tcBorders>
              <w:top w:val="single" w:sz="2" w:space="0" w:color="000001"/>
              <w:left w:val="single" w:sz="2" w:space="0" w:color="000001"/>
              <w:bottom w:val="single" w:sz="2" w:space="0" w:color="000001"/>
            </w:tcBorders>
            <w:vAlign w:val="center"/>
          </w:tcPr>
          <w:p w:rsidR="000D1520" w:rsidRPr="00071F09" w:rsidRDefault="000D1520" w:rsidP="000D1520">
            <w:pPr>
              <w:pStyle w:val="Normalny1"/>
              <w:jc w:val="center"/>
              <w:rPr>
                <w:b/>
              </w:rPr>
            </w:pPr>
            <w:r w:rsidRPr="00071F09">
              <w:rPr>
                <w:rFonts w:ascii="Tahoma" w:hAnsi="Tahoma" w:cs="Tahoma"/>
                <w:b/>
                <w:bCs/>
                <w:sz w:val="22"/>
                <w:szCs w:val="22"/>
              </w:rPr>
              <w:lastRenderedPageBreak/>
              <w:t>13</w:t>
            </w:r>
          </w:p>
        </w:tc>
        <w:tc>
          <w:tcPr>
            <w:tcW w:w="14215" w:type="dxa"/>
            <w:gridSpan w:val="9"/>
            <w:tcBorders>
              <w:top w:val="single" w:sz="2" w:space="0" w:color="000001"/>
              <w:left w:val="single" w:sz="2" w:space="0" w:color="000001"/>
              <w:bottom w:val="single" w:sz="2" w:space="0" w:color="000001"/>
              <w:right w:val="single" w:sz="2" w:space="0" w:color="000001"/>
            </w:tcBorders>
          </w:tcPr>
          <w:p w:rsidR="000D1520" w:rsidRPr="00071F09" w:rsidRDefault="000D1520" w:rsidP="000D1520">
            <w:pPr>
              <w:jc w:val="center"/>
              <w:rPr>
                <w:rFonts w:ascii="Tahoma" w:hAnsi="Tahoma" w:cs="Tahoma"/>
                <w:b/>
                <w:sz w:val="18"/>
                <w:szCs w:val="18"/>
                <w:lang w:val="en-US"/>
              </w:rPr>
            </w:pPr>
            <w:r w:rsidRPr="00071F09">
              <w:rPr>
                <w:rFonts w:ascii="Tahoma" w:hAnsi="Tahoma" w:cs="Tahoma"/>
                <w:b/>
                <w:sz w:val="18"/>
                <w:szCs w:val="18"/>
                <w:lang w:val="en-US"/>
              </w:rPr>
              <w:t xml:space="preserve">Dysk SSD -  20 szt.  </w:t>
            </w:r>
          </w:p>
          <w:p w:rsidR="000D1520" w:rsidRPr="00071F09" w:rsidRDefault="000D1520" w:rsidP="000D1520">
            <w:pPr>
              <w:jc w:val="center"/>
              <w:rPr>
                <w:rFonts w:ascii="Arial" w:hAnsi="Arial" w:cs="Arial"/>
              </w:rPr>
            </w:pPr>
          </w:p>
          <w:p w:rsidR="000D1520" w:rsidRPr="00071F09" w:rsidRDefault="000D1520" w:rsidP="000D1520">
            <w:pPr>
              <w:rPr>
                <w:rFonts w:ascii="Arial" w:hAnsi="Arial" w:cs="Arial"/>
              </w:rPr>
            </w:pPr>
            <w:r w:rsidRPr="00071F09">
              <w:rPr>
                <w:rFonts w:ascii="Arial" w:hAnsi="Arial" w:cs="Arial"/>
              </w:rPr>
              <w:t xml:space="preserve">Typ/ Model: ……………………………………………   </w:t>
            </w:r>
          </w:p>
          <w:p w:rsidR="000D1520" w:rsidRPr="00071F09" w:rsidRDefault="000D1520" w:rsidP="000D1520">
            <w:pPr>
              <w:rPr>
                <w:rFonts w:ascii="Arial" w:hAnsi="Arial" w:cs="Arial"/>
              </w:rPr>
            </w:pPr>
            <w:r w:rsidRPr="00071F09">
              <w:rPr>
                <w:rFonts w:ascii="Arial" w:hAnsi="Arial" w:cs="Arial"/>
              </w:rPr>
              <w:t xml:space="preserve">Producent ………………………………………………                      Rok produkcji ………………………………….    </w:t>
            </w:r>
          </w:p>
        </w:tc>
      </w:tr>
      <w:tr w:rsidR="00071F09" w:rsidRPr="00071F09" w:rsidTr="000D1520">
        <w:trPr>
          <w:cantSplit/>
          <w:trHeight w:val="276"/>
          <w:tblHeader/>
        </w:trPr>
        <w:tc>
          <w:tcPr>
            <w:tcW w:w="472" w:type="dxa"/>
            <w:gridSpan w:val="2"/>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bCs/>
                <w:sz w:val="18"/>
                <w:szCs w:val="18"/>
              </w:rPr>
              <w:t>Lp.</w:t>
            </w:r>
          </w:p>
        </w:tc>
        <w:tc>
          <w:tcPr>
            <w:tcW w:w="2374" w:type="dxa"/>
            <w:gridSpan w:val="3"/>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sz w:val="18"/>
                <w:szCs w:val="18"/>
              </w:rPr>
              <w:t>Opis parametru / cechy</w:t>
            </w:r>
          </w:p>
        </w:tc>
        <w:tc>
          <w:tcPr>
            <w:tcW w:w="5772"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pPr>
            <w:r w:rsidRPr="00071F09">
              <w:rPr>
                <w:rFonts w:ascii="Tahoma" w:hAnsi="Tahoma" w:cs="Tahoma"/>
                <w:bCs/>
                <w:sz w:val="18"/>
                <w:szCs w:val="18"/>
              </w:rPr>
              <w:t>Minimalne parametry wymagane</w:t>
            </w:r>
          </w:p>
        </w:tc>
        <w:tc>
          <w:tcPr>
            <w:tcW w:w="851" w:type="dxa"/>
            <w:gridSpan w:val="2"/>
            <w:tcBorders>
              <w:top w:val="single" w:sz="2" w:space="0" w:color="000001"/>
              <w:left w:val="single" w:sz="2" w:space="0" w:color="000001"/>
              <w:bottom w:val="single" w:sz="2" w:space="0" w:color="000001"/>
            </w:tcBorders>
            <w:shd w:val="clear" w:color="auto" w:fill="D9D9D9"/>
          </w:tcPr>
          <w:p w:rsidR="000D1520" w:rsidRPr="00071F09" w:rsidRDefault="000D1520" w:rsidP="000D1520">
            <w:r w:rsidRPr="00071F09">
              <w:rPr>
                <w:rFonts w:ascii="Tahoma" w:hAnsi="Tahoma" w:cs="Tahoma"/>
                <w:sz w:val="18"/>
                <w:szCs w:val="18"/>
              </w:rPr>
              <w:t>Tak/ Nie</w:t>
            </w:r>
          </w:p>
        </w:tc>
        <w:tc>
          <w:tcPr>
            <w:tcW w:w="2704" w:type="dxa"/>
            <w:gridSpan w:val="2"/>
            <w:tcBorders>
              <w:top w:val="single" w:sz="4" w:space="0" w:color="000000"/>
              <w:left w:val="single" w:sz="4" w:space="0" w:color="000000"/>
              <w:bottom w:val="single" w:sz="4" w:space="0" w:color="000000"/>
            </w:tcBorders>
            <w:shd w:val="clear" w:color="auto" w:fill="D9D9D9"/>
          </w:tcPr>
          <w:p w:rsidR="000D1520" w:rsidRPr="00071F09" w:rsidRDefault="000D1520" w:rsidP="000D1520">
            <w:r w:rsidRPr="00071F09">
              <w:rPr>
                <w:rFonts w:ascii="Tahoma" w:hAnsi="Tahoma" w:cs="Tahoma"/>
                <w:sz w:val="18"/>
                <w:szCs w:val="18"/>
              </w:rPr>
              <w:t>Parametry oferowane/ model urządzenia</w:t>
            </w:r>
          </w:p>
        </w:tc>
        <w:tc>
          <w:tcPr>
            <w:tcW w:w="2547" w:type="dxa"/>
            <w:gridSpan w:val="2"/>
            <w:tcBorders>
              <w:top w:val="single" w:sz="4" w:space="0" w:color="000000"/>
              <w:left w:val="single" w:sz="4" w:space="0" w:color="000000"/>
              <w:bottom w:val="single" w:sz="4" w:space="0" w:color="000000"/>
              <w:right w:val="single" w:sz="4" w:space="0" w:color="000000"/>
            </w:tcBorders>
            <w:shd w:val="clear" w:color="auto" w:fill="D9D9D9"/>
          </w:tcPr>
          <w:p w:rsidR="000D1520" w:rsidRPr="00071F09" w:rsidRDefault="000D1520" w:rsidP="000D1520">
            <w:r w:rsidRPr="00071F09">
              <w:rPr>
                <w:rFonts w:ascii="Tahoma" w:hAnsi="Tahoma" w:cs="Tahoma"/>
                <w:sz w:val="18"/>
                <w:szCs w:val="18"/>
              </w:rPr>
              <w:t>Punktacja</w:t>
            </w:r>
          </w:p>
        </w:tc>
      </w:tr>
      <w:tr w:rsidR="00071F09" w:rsidRPr="00071F09" w:rsidTr="000D1520">
        <w:trPr>
          <w:cantSplit/>
          <w:trHeight w:val="276"/>
          <w:tblHeader/>
        </w:trPr>
        <w:tc>
          <w:tcPr>
            <w:tcW w:w="472" w:type="dxa"/>
            <w:gridSpan w:val="2"/>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Akapitzlist1"/>
              <w:spacing w:before="120" w:after="120" w:line="240" w:lineRule="auto"/>
              <w:ind w:left="0"/>
              <w:jc w:val="center"/>
            </w:pPr>
            <w:r w:rsidRPr="00071F09">
              <w:rPr>
                <w:rFonts w:cs="Tahoma"/>
                <w:b/>
                <w:sz w:val="18"/>
                <w:szCs w:val="18"/>
              </w:rPr>
              <w:t>a</w:t>
            </w:r>
          </w:p>
        </w:tc>
        <w:tc>
          <w:tcPr>
            <w:tcW w:w="2374" w:type="dxa"/>
            <w:gridSpan w:val="3"/>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b</w:t>
            </w:r>
          </w:p>
        </w:tc>
        <w:tc>
          <w:tcPr>
            <w:tcW w:w="5772"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c</w:t>
            </w:r>
          </w:p>
        </w:tc>
        <w:tc>
          <w:tcPr>
            <w:tcW w:w="851" w:type="dxa"/>
            <w:gridSpan w:val="2"/>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d</w:t>
            </w:r>
          </w:p>
        </w:tc>
        <w:tc>
          <w:tcPr>
            <w:tcW w:w="2704" w:type="dxa"/>
            <w:gridSpan w:val="2"/>
            <w:tcBorders>
              <w:top w:val="single" w:sz="4" w:space="0" w:color="000000"/>
              <w:left w:val="single" w:sz="4" w:space="0" w:color="000000"/>
              <w:bottom w:val="single" w:sz="4" w:space="0" w:color="000000"/>
            </w:tcBorders>
            <w:shd w:val="clear" w:color="auto" w:fill="D9D9D9"/>
            <w:vAlign w:val="center"/>
          </w:tcPr>
          <w:p w:rsidR="000D1520" w:rsidRPr="00071F09" w:rsidRDefault="000D1520" w:rsidP="000D1520">
            <w:pPr>
              <w:spacing w:before="120" w:after="120"/>
              <w:jc w:val="center"/>
            </w:pPr>
            <w:r w:rsidRPr="00071F09">
              <w:rPr>
                <w:rFonts w:cs="Tahoma"/>
                <w:b/>
                <w:sz w:val="18"/>
                <w:szCs w:val="18"/>
              </w:rPr>
              <w:t>e</w:t>
            </w:r>
          </w:p>
        </w:tc>
        <w:tc>
          <w:tcPr>
            <w:tcW w:w="254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D1520" w:rsidRPr="00071F09" w:rsidRDefault="000D1520" w:rsidP="000D1520">
            <w:pPr>
              <w:spacing w:before="120" w:after="120"/>
              <w:jc w:val="center"/>
            </w:pPr>
            <w:r w:rsidRPr="00071F09">
              <w:rPr>
                <w:rFonts w:cs="Tahoma"/>
                <w:sz w:val="18"/>
                <w:szCs w:val="18"/>
              </w:rPr>
              <w:t>f</w:t>
            </w:r>
          </w:p>
        </w:tc>
      </w:tr>
      <w:tr w:rsidR="00071F09" w:rsidRPr="00071F09" w:rsidTr="000D1520">
        <w:trPr>
          <w:gridBefore w:val="1"/>
          <w:wBefore w:w="6" w:type="dxa"/>
          <w:cantSplit/>
          <w:trHeight w:val="276"/>
        </w:trPr>
        <w:tc>
          <w:tcPr>
            <w:tcW w:w="499" w:type="dxa"/>
            <w:gridSpan w:val="2"/>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0"/>
              </w:numPr>
              <w:jc w:val="center"/>
              <w:rPr>
                <w:rFonts w:ascii="Tahoma" w:hAnsi="Tahoma" w:cs="Tahoma"/>
                <w:sz w:val="18"/>
                <w:szCs w:val="18"/>
              </w:rPr>
            </w:pPr>
          </w:p>
        </w:tc>
        <w:tc>
          <w:tcPr>
            <w:tcW w:w="2308" w:type="dxa"/>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Interfejs</w:t>
            </w:r>
          </w:p>
        </w:tc>
        <w:tc>
          <w:tcPr>
            <w:tcW w:w="5811" w:type="dxa"/>
            <w:gridSpan w:val="3"/>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SATA 6 Gb/s</w:t>
            </w:r>
          </w:p>
        </w:tc>
        <w:tc>
          <w:tcPr>
            <w:tcW w:w="851" w:type="dxa"/>
            <w:gridSpan w:val="2"/>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rPr>
                <w:rFonts w:ascii="Tahoma" w:hAnsi="Tahoma" w:cs="Tahoma"/>
                <w:sz w:val="18"/>
                <w:szCs w:val="18"/>
              </w:rPr>
            </w:pPr>
          </w:p>
        </w:tc>
        <w:tc>
          <w:tcPr>
            <w:tcW w:w="2704" w:type="dxa"/>
            <w:gridSpan w:val="2"/>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p>
        </w:tc>
        <w:tc>
          <w:tcPr>
            <w:tcW w:w="2541"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rPr>
                <w:rFonts w:ascii="Tahoma" w:hAnsi="Tahoma" w:cs="Tahoma"/>
                <w:sz w:val="18"/>
                <w:szCs w:val="18"/>
              </w:rPr>
            </w:pPr>
            <w:r w:rsidRPr="00071F09">
              <w:rPr>
                <w:rFonts w:ascii="Tahoma" w:hAnsi="Tahoma" w:cs="Tahoma"/>
                <w:sz w:val="18"/>
                <w:szCs w:val="18"/>
              </w:rPr>
              <w:t>bez punktacji</w:t>
            </w:r>
          </w:p>
        </w:tc>
      </w:tr>
      <w:tr w:rsidR="00071F09" w:rsidRPr="00071F09" w:rsidTr="000D1520">
        <w:trPr>
          <w:gridBefore w:val="1"/>
          <w:wBefore w:w="6" w:type="dxa"/>
          <w:cantSplit/>
          <w:trHeight w:val="276"/>
        </w:trPr>
        <w:tc>
          <w:tcPr>
            <w:tcW w:w="499" w:type="dxa"/>
            <w:gridSpan w:val="2"/>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0"/>
              </w:numPr>
              <w:jc w:val="center"/>
              <w:rPr>
                <w:rFonts w:ascii="Tahoma" w:hAnsi="Tahoma" w:cs="Tahoma"/>
                <w:sz w:val="18"/>
                <w:szCs w:val="18"/>
              </w:rPr>
            </w:pPr>
          </w:p>
        </w:tc>
        <w:tc>
          <w:tcPr>
            <w:tcW w:w="2308" w:type="dxa"/>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Format</w:t>
            </w:r>
          </w:p>
        </w:tc>
        <w:tc>
          <w:tcPr>
            <w:tcW w:w="5811" w:type="dxa"/>
            <w:gridSpan w:val="3"/>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2,5 cala</w:t>
            </w:r>
          </w:p>
        </w:tc>
        <w:tc>
          <w:tcPr>
            <w:tcW w:w="851" w:type="dxa"/>
            <w:gridSpan w:val="2"/>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rPr>
                <w:rFonts w:ascii="Tahoma" w:hAnsi="Tahoma" w:cs="Tahoma"/>
                <w:sz w:val="18"/>
                <w:szCs w:val="18"/>
              </w:rPr>
            </w:pPr>
          </w:p>
        </w:tc>
        <w:tc>
          <w:tcPr>
            <w:tcW w:w="2704" w:type="dxa"/>
            <w:gridSpan w:val="2"/>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p>
        </w:tc>
        <w:tc>
          <w:tcPr>
            <w:tcW w:w="2541"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rPr>
                <w:rFonts w:ascii="Tahoma" w:hAnsi="Tahoma" w:cs="Tahoma"/>
                <w:sz w:val="18"/>
                <w:szCs w:val="18"/>
              </w:rPr>
            </w:pPr>
            <w:r w:rsidRPr="00071F09">
              <w:rPr>
                <w:rFonts w:ascii="Tahoma" w:hAnsi="Tahoma" w:cs="Tahoma"/>
                <w:sz w:val="18"/>
                <w:szCs w:val="18"/>
              </w:rPr>
              <w:t>bez punktacji</w:t>
            </w:r>
          </w:p>
        </w:tc>
      </w:tr>
      <w:tr w:rsidR="00071F09" w:rsidRPr="00071F09" w:rsidTr="000D1520">
        <w:trPr>
          <w:gridBefore w:val="1"/>
          <w:wBefore w:w="6" w:type="dxa"/>
          <w:cantSplit/>
          <w:trHeight w:val="276"/>
        </w:trPr>
        <w:tc>
          <w:tcPr>
            <w:tcW w:w="499" w:type="dxa"/>
            <w:gridSpan w:val="2"/>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0"/>
              </w:numPr>
              <w:jc w:val="center"/>
              <w:rPr>
                <w:rFonts w:ascii="Tahoma" w:hAnsi="Tahoma" w:cs="Tahoma"/>
                <w:sz w:val="18"/>
                <w:szCs w:val="18"/>
              </w:rPr>
            </w:pPr>
          </w:p>
        </w:tc>
        <w:tc>
          <w:tcPr>
            <w:tcW w:w="2308" w:type="dxa"/>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Pojemność</w:t>
            </w:r>
          </w:p>
        </w:tc>
        <w:tc>
          <w:tcPr>
            <w:tcW w:w="5811" w:type="dxa"/>
            <w:gridSpan w:val="3"/>
            <w:tcBorders>
              <w:top w:val="single" w:sz="2" w:space="0" w:color="000001"/>
              <w:left w:val="single" w:sz="2" w:space="0" w:color="000001"/>
              <w:bottom w:val="single" w:sz="2" w:space="0" w:color="000001"/>
            </w:tcBorders>
          </w:tcPr>
          <w:p w:rsidR="000D1520" w:rsidRPr="00071F09" w:rsidRDefault="000D1520" w:rsidP="000D1520">
            <w:pPr>
              <w:jc w:val="center"/>
              <w:rPr>
                <w:rFonts w:ascii="Tahoma" w:hAnsi="Tahoma" w:cs="Tahoma"/>
                <w:sz w:val="18"/>
                <w:szCs w:val="18"/>
              </w:rPr>
            </w:pPr>
            <w:r w:rsidRPr="00071F09">
              <w:rPr>
                <w:rFonts w:ascii="Tahoma" w:hAnsi="Tahoma" w:cs="Tahoma"/>
                <w:sz w:val="18"/>
                <w:szCs w:val="18"/>
              </w:rPr>
              <w:t>Min. 250 GB</w:t>
            </w:r>
          </w:p>
        </w:tc>
        <w:tc>
          <w:tcPr>
            <w:tcW w:w="851" w:type="dxa"/>
            <w:gridSpan w:val="2"/>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rPr>
                <w:rFonts w:ascii="Tahoma" w:hAnsi="Tahoma" w:cs="Tahoma"/>
                <w:sz w:val="18"/>
                <w:szCs w:val="18"/>
              </w:rPr>
            </w:pPr>
          </w:p>
        </w:tc>
        <w:tc>
          <w:tcPr>
            <w:tcW w:w="2704" w:type="dxa"/>
            <w:gridSpan w:val="2"/>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p>
        </w:tc>
        <w:tc>
          <w:tcPr>
            <w:tcW w:w="2541"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rPr>
                <w:rFonts w:ascii="Tahoma" w:hAnsi="Tahoma" w:cs="Tahoma"/>
                <w:sz w:val="18"/>
                <w:szCs w:val="18"/>
              </w:rPr>
            </w:pPr>
            <w:r w:rsidRPr="00071F09">
              <w:rPr>
                <w:rFonts w:ascii="Tahoma" w:hAnsi="Tahoma" w:cs="Tahoma"/>
                <w:sz w:val="18"/>
                <w:szCs w:val="18"/>
              </w:rPr>
              <w:t>bez punktacji</w:t>
            </w:r>
          </w:p>
        </w:tc>
      </w:tr>
      <w:tr w:rsidR="00071F09" w:rsidRPr="00071F09" w:rsidTr="000D1520">
        <w:trPr>
          <w:gridBefore w:val="1"/>
          <w:wBefore w:w="6" w:type="dxa"/>
          <w:cantSplit/>
          <w:trHeight w:val="276"/>
        </w:trPr>
        <w:tc>
          <w:tcPr>
            <w:tcW w:w="499" w:type="dxa"/>
            <w:gridSpan w:val="2"/>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0"/>
              </w:numPr>
              <w:jc w:val="center"/>
              <w:rPr>
                <w:rFonts w:ascii="Tahoma" w:hAnsi="Tahoma" w:cs="Tahoma"/>
                <w:sz w:val="18"/>
                <w:szCs w:val="18"/>
              </w:rPr>
            </w:pPr>
          </w:p>
        </w:tc>
        <w:tc>
          <w:tcPr>
            <w:tcW w:w="2308" w:type="dxa"/>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 xml:space="preserve">Prędkość odczytu </w:t>
            </w:r>
          </w:p>
        </w:tc>
        <w:tc>
          <w:tcPr>
            <w:tcW w:w="5811" w:type="dxa"/>
            <w:gridSpan w:val="3"/>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Min. 500 MB/s</w:t>
            </w:r>
          </w:p>
        </w:tc>
        <w:tc>
          <w:tcPr>
            <w:tcW w:w="851" w:type="dxa"/>
            <w:gridSpan w:val="2"/>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rPr>
                <w:rFonts w:ascii="Tahoma" w:hAnsi="Tahoma" w:cs="Tahoma"/>
                <w:sz w:val="18"/>
                <w:szCs w:val="18"/>
              </w:rPr>
            </w:pPr>
          </w:p>
        </w:tc>
        <w:tc>
          <w:tcPr>
            <w:tcW w:w="2704" w:type="dxa"/>
            <w:gridSpan w:val="2"/>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p>
        </w:tc>
        <w:tc>
          <w:tcPr>
            <w:tcW w:w="2541"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rPr>
                <w:rFonts w:ascii="Tahoma" w:hAnsi="Tahoma" w:cs="Tahoma"/>
                <w:sz w:val="18"/>
                <w:szCs w:val="18"/>
              </w:rPr>
            </w:pPr>
            <w:r w:rsidRPr="00071F09">
              <w:rPr>
                <w:rFonts w:ascii="Tahoma" w:hAnsi="Tahoma" w:cs="Tahoma"/>
                <w:sz w:val="18"/>
                <w:szCs w:val="18"/>
              </w:rPr>
              <w:t>bez punktacji</w:t>
            </w:r>
          </w:p>
        </w:tc>
      </w:tr>
      <w:tr w:rsidR="00071F09" w:rsidRPr="00071F09" w:rsidTr="000D1520">
        <w:trPr>
          <w:gridBefore w:val="1"/>
          <w:wBefore w:w="6" w:type="dxa"/>
          <w:cantSplit/>
          <w:trHeight w:val="276"/>
        </w:trPr>
        <w:tc>
          <w:tcPr>
            <w:tcW w:w="499" w:type="dxa"/>
            <w:gridSpan w:val="2"/>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0"/>
              </w:numPr>
              <w:jc w:val="center"/>
              <w:rPr>
                <w:rFonts w:ascii="Tahoma" w:hAnsi="Tahoma" w:cs="Tahoma"/>
                <w:sz w:val="18"/>
                <w:szCs w:val="18"/>
              </w:rPr>
            </w:pPr>
          </w:p>
        </w:tc>
        <w:tc>
          <w:tcPr>
            <w:tcW w:w="2308" w:type="dxa"/>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 xml:space="preserve">Prędkość zapisu </w:t>
            </w:r>
          </w:p>
        </w:tc>
        <w:tc>
          <w:tcPr>
            <w:tcW w:w="5811" w:type="dxa"/>
            <w:gridSpan w:val="3"/>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Min. 500 MB/s</w:t>
            </w:r>
          </w:p>
        </w:tc>
        <w:tc>
          <w:tcPr>
            <w:tcW w:w="851" w:type="dxa"/>
            <w:gridSpan w:val="2"/>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rPr>
                <w:rFonts w:ascii="Tahoma" w:hAnsi="Tahoma" w:cs="Tahoma"/>
                <w:sz w:val="18"/>
                <w:szCs w:val="18"/>
              </w:rPr>
            </w:pPr>
          </w:p>
        </w:tc>
        <w:tc>
          <w:tcPr>
            <w:tcW w:w="2704" w:type="dxa"/>
            <w:gridSpan w:val="2"/>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p>
        </w:tc>
        <w:tc>
          <w:tcPr>
            <w:tcW w:w="2541"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rPr>
                <w:rFonts w:ascii="Tahoma" w:hAnsi="Tahoma" w:cs="Tahoma"/>
                <w:sz w:val="18"/>
                <w:szCs w:val="18"/>
              </w:rPr>
            </w:pPr>
            <w:r w:rsidRPr="00071F09">
              <w:rPr>
                <w:rFonts w:ascii="Tahoma" w:hAnsi="Tahoma" w:cs="Tahoma"/>
                <w:sz w:val="18"/>
                <w:szCs w:val="18"/>
              </w:rPr>
              <w:t>bez punktacji</w:t>
            </w:r>
          </w:p>
        </w:tc>
      </w:tr>
      <w:tr w:rsidR="00071F09" w:rsidRPr="00071F09" w:rsidTr="000D1520">
        <w:trPr>
          <w:gridBefore w:val="1"/>
          <w:wBefore w:w="6" w:type="dxa"/>
          <w:cantSplit/>
          <w:trHeight w:val="276"/>
        </w:trPr>
        <w:tc>
          <w:tcPr>
            <w:tcW w:w="499" w:type="dxa"/>
            <w:gridSpan w:val="2"/>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0"/>
              </w:numPr>
              <w:jc w:val="center"/>
              <w:rPr>
                <w:rFonts w:ascii="Tahoma" w:hAnsi="Tahoma" w:cs="Tahoma"/>
                <w:sz w:val="18"/>
                <w:szCs w:val="18"/>
              </w:rPr>
            </w:pPr>
          </w:p>
        </w:tc>
        <w:tc>
          <w:tcPr>
            <w:tcW w:w="2308" w:type="dxa"/>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 xml:space="preserve">Ilość operacji odczytu IOPS (maks.) </w:t>
            </w:r>
          </w:p>
        </w:tc>
        <w:tc>
          <w:tcPr>
            <w:tcW w:w="5811" w:type="dxa"/>
            <w:gridSpan w:val="3"/>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 xml:space="preserve">Min. 90k operacji/s </w:t>
            </w:r>
          </w:p>
        </w:tc>
        <w:tc>
          <w:tcPr>
            <w:tcW w:w="851" w:type="dxa"/>
            <w:gridSpan w:val="2"/>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rPr>
                <w:rFonts w:ascii="Tahoma" w:hAnsi="Tahoma" w:cs="Tahoma"/>
                <w:sz w:val="18"/>
                <w:szCs w:val="18"/>
              </w:rPr>
            </w:pPr>
          </w:p>
        </w:tc>
        <w:tc>
          <w:tcPr>
            <w:tcW w:w="2704" w:type="dxa"/>
            <w:gridSpan w:val="2"/>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p>
        </w:tc>
        <w:tc>
          <w:tcPr>
            <w:tcW w:w="2541"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rPr>
                <w:rFonts w:ascii="Tahoma" w:hAnsi="Tahoma" w:cs="Tahoma"/>
                <w:sz w:val="18"/>
                <w:szCs w:val="18"/>
              </w:rPr>
            </w:pPr>
            <w:r w:rsidRPr="00071F09">
              <w:rPr>
                <w:rFonts w:ascii="Tahoma" w:hAnsi="Tahoma" w:cs="Tahoma"/>
                <w:sz w:val="18"/>
                <w:szCs w:val="18"/>
              </w:rPr>
              <w:t>bez punktacji</w:t>
            </w:r>
          </w:p>
        </w:tc>
      </w:tr>
      <w:tr w:rsidR="00071F09" w:rsidRPr="00071F09" w:rsidTr="000D1520">
        <w:trPr>
          <w:gridBefore w:val="1"/>
          <w:wBefore w:w="6" w:type="dxa"/>
          <w:cantSplit/>
          <w:trHeight w:val="276"/>
        </w:trPr>
        <w:tc>
          <w:tcPr>
            <w:tcW w:w="499" w:type="dxa"/>
            <w:gridSpan w:val="2"/>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0"/>
              </w:numPr>
              <w:jc w:val="center"/>
              <w:rPr>
                <w:rFonts w:ascii="Tahoma" w:hAnsi="Tahoma" w:cs="Tahoma"/>
                <w:sz w:val="18"/>
                <w:szCs w:val="18"/>
              </w:rPr>
            </w:pPr>
          </w:p>
        </w:tc>
        <w:tc>
          <w:tcPr>
            <w:tcW w:w="2308" w:type="dxa"/>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 xml:space="preserve">Ilość operacji zapisu IOPS (maks.) </w:t>
            </w:r>
          </w:p>
        </w:tc>
        <w:tc>
          <w:tcPr>
            <w:tcW w:w="5811" w:type="dxa"/>
            <w:gridSpan w:val="3"/>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Min. 90k operacji/s</w:t>
            </w:r>
          </w:p>
        </w:tc>
        <w:tc>
          <w:tcPr>
            <w:tcW w:w="851" w:type="dxa"/>
            <w:gridSpan w:val="2"/>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rPr>
                <w:rFonts w:ascii="Tahoma" w:hAnsi="Tahoma" w:cs="Tahoma"/>
                <w:sz w:val="18"/>
                <w:szCs w:val="18"/>
              </w:rPr>
            </w:pPr>
          </w:p>
        </w:tc>
        <w:tc>
          <w:tcPr>
            <w:tcW w:w="2704" w:type="dxa"/>
            <w:gridSpan w:val="2"/>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p>
        </w:tc>
        <w:tc>
          <w:tcPr>
            <w:tcW w:w="2541"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rPr>
                <w:rFonts w:ascii="Tahoma" w:hAnsi="Tahoma" w:cs="Tahoma"/>
                <w:sz w:val="18"/>
                <w:szCs w:val="18"/>
              </w:rPr>
            </w:pPr>
            <w:r w:rsidRPr="00071F09">
              <w:rPr>
                <w:rFonts w:ascii="Tahoma" w:hAnsi="Tahoma" w:cs="Tahoma"/>
                <w:sz w:val="18"/>
                <w:szCs w:val="18"/>
              </w:rPr>
              <w:t>bez punktacji</w:t>
            </w:r>
          </w:p>
        </w:tc>
      </w:tr>
      <w:tr w:rsidR="00071F09" w:rsidRPr="00071F09" w:rsidTr="000D1520">
        <w:trPr>
          <w:gridBefore w:val="1"/>
          <w:wBefore w:w="6" w:type="dxa"/>
          <w:cantSplit/>
          <w:trHeight w:val="276"/>
        </w:trPr>
        <w:tc>
          <w:tcPr>
            <w:tcW w:w="499" w:type="dxa"/>
            <w:gridSpan w:val="2"/>
            <w:tcBorders>
              <w:top w:val="single" w:sz="2" w:space="0" w:color="000001"/>
              <w:left w:val="single" w:sz="2" w:space="0" w:color="000001"/>
              <w:bottom w:val="single" w:sz="2" w:space="0" w:color="000001"/>
            </w:tcBorders>
          </w:tcPr>
          <w:p w:rsidR="000D1520" w:rsidRPr="00071F09" w:rsidRDefault="000D1520" w:rsidP="000D1520">
            <w:pPr>
              <w:pStyle w:val="Zawartotabeli"/>
              <w:numPr>
                <w:ilvl w:val="0"/>
                <w:numId w:val="20"/>
              </w:numPr>
              <w:jc w:val="center"/>
              <w:rPr>
                <w:rFonts w:ascii="Tahoma" w:hAnsi="Tahoma" w:cs="Tahoma"/>
                <w:sz w:val="18"/>
                <w:szCs w:val="18"/>
              </w:rPr>
            </w:pPr>
          </w:p>
        </w:tc>
        <w:tc>
          <w:tcPr>
            <w:tcW w:w="2308" w:type="dxa"/>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Gwarancja</w:t>
            </w:r>
          </w:p>
        </w:tc>
        <w:tc>
          <w:tcPr>
            <w:tcW w:w="5811" w:type="dxa"/>
            <w:gridSpan w:val="3"/>
            <w:tcBorders>
              <w:top w:val="single" w:sz="2" w:space="0" w:color="000001"/>
              <w:left w:val="single" w:sz="2" w:space="0" w:color="000001"/>
              <w:bottom w:val="single" w:sz="2" w:space="0" w:color="000001"/>
            </w:tcBorders>
          </w:tcPr>
          <w:p w:rsidR="000D1520" w:rsidRPr="00071F09" w:rsidRDefault="000D1520" w:rsidP="000D1520">
            <w:pPr>
              <w:rPr>
                <w:rFonts w:ascii="Tahoma" w:hAnsi="Tahoma" w:cs="Tahoma"/>
                <w:sz w:val="18"/>
                <w:szCs w:val="18"/>
              </w:rPr>
            </w:pPr>
            <w:r w:rsidRPr="00071F09">
              <w:rPr>
                <w:rFonts w:ascii="Tahoma" w:hAnsi="Tahoma" w:cs="Tahoma"/>
                <w:sz w:val="18"/>
                <w:szCs w:val="18"/>
              </w:rPr>
              <w:t>60 miesięcy</w:t>
            </w:r>
          </w:p>
        </w:tc>
        <w:tc>
          <w:tcPr>
            <w:tcW w:w="851" w:type="dxa"/>
            <w:gridSpan w:val="2"/>
            <w:tcBorders>
              <w:top w:val="single" w:sz="2" w:space="0" w:color="000001"/>
              <w:left w:val="single" w:sz="2" w:space="0" w:color="000001"/>
              <w:bottom w:val="single" w:sz="2" w:space="0" w:color="000001"/>
              <w:right w:val="single" w:sz="4" w:space="0" w:color="auto"/>
            </w:tcBorders>
          </w:tcPr>
          <w:p w:rsidR="000D1520" w:rsidRPr="00071F09" w:rsidRDefault="000D1520" w:rsidP="000D1520">
            <w:pPr>
              <w:pStyle w:val="Zawartotabeli"/>
              <w:rPr>
                <w:rFonts w:ascii="Tahoma" w:hAnsi="Tahoma" w:cs="Tahoma"/>
                <w:sz w:val="18"/>
                <w:szCs w:val="18"/>
              </w:rPr>
            </w:pPr>
          </w:p>
        </w:tc>
        <w:tc>
          <w:tcPr>
            <w:tcW w:w="2704" w:type="dxa"/>
            <w:gridSpan w:val="2"/>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p>
        </w:tc>
        <w:tc>
          <w:tcPr>
            <w:tcW w:w="2541" w:type="dxa"/>
            <w:tcBorders>
              <w:top w:val="single" w:sz="4" w:space="0" w:color="auto"/>
              <w:left w:val="single" w:sz="4" w:space="0" w:color="auto"/>
              <w:bottom w:val="single" w:sz="4" w:space="0" w:color="auto"/>
              <w:right w:val="single" w:sz="4" w:space="0" w:color="auto"/>
            </w:tcBorders>
          </w:tcPr>
          <w:p w:rsidR="000D1520" w:rsidRPr="00071F09" w:rsidRDefault="000D1520" w:rsidP="000D1520">
            <w:pPr>
              <w:pStyle w:val="Zawartotabeli"/>
              <w:rPr>
                <w:rFonts w:ascii="Tahoma" w:hAnsi="Tahoma" w:cs="Tahoma"/>
                <w:sz w:val="18"/>
                <w:szCs w:val="18"/>
              </w:rPr>
            </w:pPr>
            <w:r w:rsidRPr="00071F09">
              <w:rPr>
                <w:rFonts w:ascii="Tahoma" w:hAnsi="Tahoma" w:cs="Tahoma"/>
                <w:sz w:val="18"/>
                <w:szCs w:val="18"/>
              </w:rPr>
              <w:t>bez punktacji</w:t>
            </w:r>
          </w:p>
        </w:tc>
      </w:tr>
    </w:tbl>
    <w:p w:rsidR="000D1520" w:rsidRPr="00071F09" w:rsidRDefault="000D1520" w:rsidP="000D1520">
      <w:pPr>
        <w:tabs>
          <w:tab w:val="left" w:pos="851"/>
        </w:tabs>
        <w:contextualSpacing/>
        <w:rPr>
          <w:rFonts w:ascii="Tahoma" w:hAnsi="Tahoma" w:cs="Tahoma"/>
          <w:b/>
          <w:bCs/>
          <w:sz w:val="18"/>
          <w:szCs w:val="18"/>
          <w:u w:val="single"/>
        </w:rPr>
      </w:pPr>
    </w:p>
    <w:p w:rsidR="000D1520" w:rsidRPr="00071F09" w:rsidRDefault="000D1520" w:rsidP="000D1520">
      <w:pPr>
        <w:tabs>
          <w:tab w:val="left" w:pos="851"/>
        </w:tabs>
        <w:contextualSpacing/>
        <w:rPr>
          <w:rFonts w:ascii="Tahoma" w:hAnsi="Tahoma" w:cs="Tahoma"/>
          <w:b/>
          <w:bCs/>
          <w:sz w:val="18"/>
          <w:szCs w:val="18"/>
          <w:u w:val="single"/>
        </w:rPr>
      </w:pPr>
    </w:p>
    <w:p w:rsidR="000D1520" w:rsidRPr="00071F09" w:rsidRDefault="000D1520" w:rsidP="000D1520">
      <w:pPr>
        <w:tabs>
          <w:tab w:val="left" w:pos="851"/>
        </w:tabs>
        <w:contextualSpacing/>
        <w:rPr>
          <w:rFonts w:ascii="Tahoma" w:hAnsi="Tahoma" w:cs="Tahoma"/>
          <w:b/>
          <w:bCs/>
          <w:sz w:val="18"/>
          <w:szCs w:val="18"/>
          <w:u w:val="single"/>
        </w:rPr>
      </w:pPr>
      <w:r w:rsidRPr="00071F09">
        <w:rPr>
          <w:rFonts w:ascii="Tahoma" w:hAnsi="Tahoma" w:cs="Tahoma"/>
          <w:b/>
          <w:bCs/>
          <w:sz w:val="18"/>
          <w:szCs w:val="18"/>
          <w:u w:val="single"/>
        </w:rPr>
        <w:br w:type="page"/>
      </w:r>
    </w:p>
    <w:tbl>
      <w:tblPr>
        <w:tblW w:w="14723" w:type="dxa"/>
        <w:tblInd w:w="-67" w:type="dxa"/>
        <w:tblLayout w:type="fixed"/>
        <w:tblCellMar>
          <w:top w:w="55" w:type="dxa"/>
          <w:left w:w="52" w:type="dxa"/>
          <w:bottom w:w="55" w:type="dxa"/>
          <w:right w:w="55" w:type="dxa"/>
        </w:tblCellMar>
        <w:tblLook w:val="0000" w:firstRow="0" w:lastRow="0" w:firstColumn="0" w:lastColumn="0" w:noHBand="0" w:noVBand="0"/>
      </w:tblPr>
      <w:tblGrid>
        <w:gridCol w:w="499"/>
        <w:gridCol w:w="2476"/>
        <w:gridCol w:w="5643"/>
        <w:gridCol w:w="851"/>
        <w:gridCol w:w="2704"/>
        <w:gridCol w:w="2535"/>
        <w:gridCol w:w="15"/>
      </w:tblGrid>
      <w:tr w:rsidR="00071F09" w:rsidRPr="00071F09" w:rsidTr="000D1520">
        <w:trPr>
          <w:gridAfter w:val="1"/>
          <w:wAfter w:w="15" w:type="dxa"/>
          <w:cantSplit/>
          <w:trHeight w:val="276"/>
          <w:tblHeader/>
        </w:trPr>
        <w:tc>
          <w:tcPr>
            <w:tcW w:w="499"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Normalny1"/>
              <w:jc w:val="center"/>
            </w:pPr>
            <w:r w:rsidRPr="00071F09">
              <w:rPr>
                <w:rFonts w:ascii="Tahoma" w:hAnsi="Tahoma" w:cs="Tahoma"/>
                <w:b/>
                <w:bCs/>
                <w:sz w:val="22"/>
                <w:szCs w:val="22"/>
              </w:rPr>
              <w:lastRenderedPageBreak/>
              <w:t>14</w:t>
            </w:r>
          </w:p>
        </w:tc>
        <w:tc>
          <w:tcPr>
            <w:tcW w:w="14209" w:type="dxa"/>
            <w:gridSpan w:val="5"/>
            <w:tcBorders>
              <w:top w:val="single" w:sz="2" w:space="0" w:color="000001"/>
              <w:left w:val="single" w:sz="2" w:space="0" w:color="000001"/>
              <w:bottom w:val="single" w:sz="2" w:space="0" w:color="000001"/>
              <w:right w:val="single" w:sz="2" w:space="0" w:color="000001"/>
            </w:tcBorders>
            <w:shd w:val="clear" w:color="auto" w:fill="auto"/>
          </w:tcPr>
          <w:p w:rsidR="000D1520" w:rsidRPr="00071F09" w:rsidRDefault="000D1520" w:rsidP="000D1520">
            <w:pPr>
              <w:jc w:val="center"/>
            </w:pPr>
            <w:r w:rsidRPr="00071F09">
              <w:rPr>
                <w:rFonts w:ascii="Tahoma" w:hAnsi="Tahoma" w:cs="Tahoma"/>
                <w:b/>
                <w:sz w:val="18"/>
                <w:szCs w:val="18"/>
              </w:rPr>
              <w:t>Urządzenie wielofunkcyjne monochromatyczne laserowe A4 Typ I</w:t>
            </w:r>
            <w:r w:rsidRPr="00071F09">
              <w:rPr>
                <w:rFonts w:ascii="Tahoma" w:hAnsi="Tahoma" w:cs="Tahoma"/>
                <w:sz w:val="18"/>
                <w:szCs w:val="18"/>
              </w:rPr>
              <w:t xml:space="preserve"> </w:t>
            </w:r>
            <w:r w:rsidRPr="00071F09">
              <w:rPr>
                <w:rFonts w:ascii="Tahoma" w:hAnsi="Tahoma" w:cs="Tahoma"/>
                <w:b/>
                <w:bCs/>
                <w:sz w:val="18"/>
                <w:szCs w:val="18"/>
              </w:rPr>
              <w:t>-  15 szt.</w:t>
            </w:r>
            <w:r w:rsidRPr="00071F09">
              <w:rPr>
                <w:rFonts w:ascii="Tahoma" w:hAnsi="Tahoma" w:cs="Tahoma"/>
                <w:sz w:val="18"/>
                <w:szCs w:val="18"/>
              </w:rPr>
              <w:t xml:space="preserve">  </w:t>
            </w:r>
          </w:p>
          <w:p w:rsidR="000D1520" w:rsidRPr="00071F09" w:rsidRDefault="000D1520" w:rsidP="000D1520">
            <w:pPr>
              <w:jc w:val="center"/>
              <w:rPr>
                <w:rFonts w:ascii="Tahoma" w:hAnsi="Tahoma" w:cs="Tahoma"/>
                <w:sz w:val="18"/>
                <w:szCs w:val="18"/>
              </w:rPr>
            </w:pPr>
          </w:p>
          <w:p w:rsidR="000D1520" w:rsidRPr="00071F09" w:rsidRDefault="000D1520" w:rsidP="000D1520">
            <w:r w:rsidRPr="00071F09">
              <w:rPr>
                <w:rFonts w:ascii="Tahoma" w:hAnsi="Tahoma" w:cs="Tahoma"/>
                <w:sz w:val="18"/>
                <w:szCs w:val="18"/>
              </w:rPr>
              <w:t xml:space="preserve">Typ/ Model: ……………………………………………   </w:t>
            </w:r>
          </w:p>
          <w:p w:rsidR="000D1520" w:rsidRPr="00071F09" w:rsidRDefault="000D1520" w:rsidP="000D1520">
            <w:r w:rsidRPr="00071F09">
              <w:rPr>
                <w:rFonts w:ascii="Tahoma" w:hAnsi="Tahoma" w:cs="Tahoma"/>
                <w:sz w:val="18"/>
                <w:szCs w:val="18"/>
              </w:rPr>
              <w:t xml:space="preserve">Producent ………………………………………………                      Rok produkcji ………………………………….    </w:t>
            </w:r>
          </w:p>
        </w:tc>
      </w:tr>
      <w:tr w:rsidR="00071F09" w:rsidRPr="00071F09" w:rsidTr="000D1520">
        <w:trPr>
          <w:gridAfter w:val="1"/>
          <w:wAfter w:w="15" w:type="dxa"/>
          <w:cantSplit/>
          <w:trHeight w:val="276"/>
          <w:tblHeader/>
        </w:trPr>
        <w:tc>
          <w:tcPr>
            <w:tcW w:w="499"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bCs/>
                <w:sz w:val="18"/>
                <w:szCs w:val="18"/>
              </w:rPr>
              <w:t>Lp.</w:t>
            </w:r>
          </w:p>
        </w:tc>
        <w:tc>
          <w:tcPr>
            <w:tcW w:w="2476"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sz w:val="18"/>
                <w:szCs w:val="18"/>
              </w:rPr>
              <w:t>Opis parametru / cechy</w:t>
            </w:r>
          </w:p>
        </w:tc>
        <w:tc>
          <w:tcPr>
            <w:tcW w:w="5643"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bCs/>
                <w:sz w:val="18"/>
                <w:szCs w:val="18"/>
              </w:rPr>
              <w:t>Minimalne parametry wymagane</w:t>
            </w:r>
          </w:p>
        </w:tc>
        <w:tc>
          <w:tcPr>
            <w:tcW w:w="851" w:type="dxa"/>
            <w:tcBorders>
              <w:top w:val="single" w:sz="2" w:space="0" w:color="000001"/>
              <w:left w:val="single" w:sz="2" w:space="0" w:color="000001"/>
              <w:bottom w:val="single" w:sz="2" w:space="0" w:color="000001"/>
            </w:tcBorders>
            <w:shd w:val="clear" w:color="auto" w:fill="D9D9D9"/>
          </w:tcPr>
          <w:p w:rsidR="000D1520" w:rsidRPr="00071F09" w:rsidRDefault="000D1520" w:rsidP="000D1520">
            <w:r w:rsidRPr="00071F09">
              <w:rPr>
                <w:rFonts w:ascii="Tahoma" w:hAnsi="Tahoma" w:cs="Tahoma"/>
                <w:sz w:val="18"/>
                <w:szCs w:val="18"/>
              </w:rPr>
              <w:t>Tak/ Nie</w:t>
            </w:r>
          </w:p>
        </w:tc>
        <w:tc>
          <w:tcPr>
            <w:tcW w:w="2704" w:type="dxa"/>
            <w:tcBorders>
              <w:top w:val="single" w:sz="2" w:space="0" w:color="000001"/>
              <w:left w:val="single" w:sz="2" w:space="0" w:color="000001"/>
              <w:bottom w:val="single" w:sz="4" w:space="0" w:color="000000"/>
            </w:tcBorders>
            <w:shd w:val="clear" w:color="auto" w:fill="D9D9D9"/>
          </w:tcPr>
          <w:p w:rsidR="000D1520" w:rsidRPr="00071F09" w:rsidRDefault="000D1520" w:rsidP="000D1520">
            <w:r w:rsidRPr="00071F09">
              <w:rPr>
                <w:rFonts w:ascii="Tahoma" w:hAnsi="Tahoma" w:cs="Tahoma"/>
                <w:sz w:val="18"/>
                <w:szCs w:val="18"/>
              </w:rPr>
              <w:t>Parametry oferowane/ model urządzenia</w:t>
            </w:r>
          </w:p>
        </w:tc>
        <w:tc>
          <w:tcPr>
            <w:tcW w:w="2535" w:type="dxa"/>
            <w:tcBorders>
              <w:top w:val="single" w:sz="2" w:space="0" w:color="000001"/>
              <w:left w:val="single" w:sz="2" w:space="0" w:color="000001"/>
              <w:bottom w:val="single" w:sz="4" w:space="0" w:color="000000"/>
              <w:right w:val="single" w:sz="2" w:space="0" w:color="000001"/>
            </w:tcBorders>
            <w:shd w:val="clear" w:color="auto" w:fill="D9D9D9"/>
          </w:tcPr>
          <w:p w:rsidR="000D1520" w:rsidRPr="00071F09" w:rsidRDefault="000D1520" w:rsidP="000D1520">
            <w:pPr>
              <w:pStyle w:val="Zawartotabeli"/>
            </w:pPr>
            <w:r w:rsidRPr="00071F09">
              <w:rPr>
                <w:rFonts w:ascii="Tahoma" w:hAnsi="Tahoma" w:cs="Tahoma"/>
                <w:sz w:val="18"/>
                <w:szCs w:val="18"/>
              </w:rPr>
              <w:t>Punktacja</w:t>
            </w:r>
          </w:p>
        </w:tc>
      </w:tr>
      <w:tr w:rsidR="00071F09" w:rsidRPr="00071F09" w:rsidTr="000D1520">
        <w:trPr>
          <w:gridAfter w:val="1"/>
          <w:wAfter w:w="15" w:type="dxa"/>
          <w:cantSplit/>
          <w:trHeight w:val="276"/>
          <w:tblHeader/>
        </w:trPr>
        <w:tc>
          <w:tcPr>
            <w:tcW w:w="499"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Normalny1"/>
              <w:jc w:val="center"/>
              <w:rPr>
                <w:rFonts w:ascii="Tahoma" w:hAnsi="Tahoma" w:cs="Tahoma"/>
                <w:b/>
                <w:sz w:val="18"/>
                <w:szCs w:val="18"/>
              </w:rPr>
            </w:pPr>
            <w:r w:rsidRPr="00071F09">
              <w:rPr>
                <w:rFonts w:cs="Tahoma"/>
                <w:b/>
                <w:sz w:val="18"/>
                <w:szCs w:val="18"/>
              </w:rPr>
              <w:t>a</w:t>
            </w:r>
          </w:p>
        </w:tc>
        <w:tc>
          <w:tcPr>
            <w:tcW w:w="2476"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Normalny1"/>
              <w:jc w:val="center"/>
              <w:rPr>
                <w:rFonts w:ascii="Tahoma" w:hAnsi="Tahoma" w:cs="Tahoma"/>
                <w:b/>
                <w:sz w:val="18"/>
                <w:szCs w:val="18"/>
              </w:rPr>
            </w:pPr>
            <w:r w:rsidRPr="00071F09">
              <w:rPr>
                <w:rFonts w:cs="Tahoma"/>
                <w:b/>
                <w:sz w:val="18"/>
                <w:szCs w:val="18"/>
              </w:rPr>
              <w:t>b</w:t>
            </w:r>
          </w:p>
        </w:tc>
        <w:tc>
          <w:tcPr>
            <w:tcW w:w="5643"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Normalny1"/>
              <w:jc w:val="center"/>
              <w:rPr>
                <w:rFonts w:ascii="Tahoma" w:hAnsi="Tahoma" w:cs="Tahoma"/>
                <w:b/>
                <w:sz w:val="18"/>
                <w:szCs w:val="18"/>
              </w:rPr>
            </w:pPr>
            <w:r w:rsidRPr="00071F09">
              <w:rPr>
                <w:rFonts w:cs="Tahoma"/>
                <w:b/>
                <w:sz w:val="18"/>
                <w:szCs w:val="18"/>
              </w:rPr>
              <w:t>c</w:t>
            </w:r>
          </w:p>
        </w:tc>
        <w:tc>
          <w:tcPr>
            <w:tcW w:w="851"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jc w:val="center"/>
              <w:rPr>
                <w:rFonts w:ascii="Tahoma" w:hAnsi="Tahoma" w:cs="Tahoma"/>
                <w:b/>
                <w:sz w:val="18"/>
                <w:szCs w:val="18"/>
              </w:rPr>
            </w:pPr>
            <w:r w:rsidRPr="00071F09">
              <w:rPr>
                <w:rFonts w:cs="Tahoma"/>
                <w:b/>
                <w:sz w:val="18"/>
                <w:szCs w:val="18"/>
              </w:rPr>
              <w:t>d</w:t>
            </w:r>
          </w:p>
        </w:tc>
        <w:tc>
          <w:tcPr>
            <w:tcW w:w="2704" w:type="dxa"/>
            <w:tcBorders>
              <w:top w:val="single" w:sz="2" w:space="0" w:color="000001"/>
              <w:left w:val="single" w:sz="2" w:space="0" w:color="000001"/>
              <w:bottom w:val="single" w:sz="4" w:space="0" w:color="000000"/>
            </w:tcBorders>
            <w:shd w:val="clear" w:color="auto" w:fill="D9D9D9"/>
            <w:vAlign w:val="center"/>
          </w:tcPr>
          <w:p w:rsidR="000D1520" w:rsidRPr="00071F09" w:rsidRDefault="000D1520" w:rsidP="000D1520">
            <w:pPr>
              <w:jc w:val="center"/>
              <w:rPr>
                <w:rFonts w:ascii="Tahoma" w:hAnsi="Tahoma" w:cs="Tahoma"/>
                <w:b/>
                <w:sz w:val="18"/>
                <w:szCs w:val="18"/>
              </w:rPr>
            </w:pPr>
            <w:r w:rsidRPr="00071F09">
              <w:rPr>
                <w:rFonts w:cs="Tahoma"/>
                <w:b/>
                <w:sz w:val="18"/>
                <w:szCs w:val="18"/>
              </w:rPr>
              <w:t>e</w:t>
            </w:r>
          </w:p>
        </w:tc>
        <w:tc>
          <w:tcPr>
            <w:tcW w:w="2535" w:type="dxa"/>
            <w:tcBorders>
              <w:top w:val="single" w:sz="2" w:space="0" w:color="000001"/>
              <w:left w:val="single" w:sz="2" w:space="0" w:color="000001"/>
              <w:bottom w:val="single" w:sz="4" w:space="0" w:color="000000"/>
              <w:right w:val="single" w:sz="2" w:space="0" w:color="000001"/>
            </w:tcBorders>
            <w:shd w:val="clear" w:color="auto" w:fill="D9D9D9"/>
            <w:vAlign w:val="center"/>
          </w:tcPr>
          <w:p w:rsidR="000D1520" w:rsidRPr="00071F09" w:rsidRDefault="000D1520" w:rsidP="000D1520">
            <w:pPr>
              <w:pStyle w:val="Zawartotabeli"/>
              <w:jc w:val="center"/>
              <w:rPr>
                <w:rFonts w:ascii="Tahoma" w:hAnsi="Tahoma" w:cs="Tahoma"/>
                <w:b/>
                <w:sz w:val="18"/>
                <w:szCs w:val="18"/>
              </w:rPr>
            </w:pPr>
            <w:r w:rsidRPr="00071F09">
              <w:rPr>
                <w:rFonts w:cs="Tahoma"/>
                <w:b/>
                <w:sz w:val="18"/>
                <w:szCs w:val="18"/>
              </w:rPr>
              <w:t>f</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1"/>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Funkcje</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Drukowanie, kopiowanie,  skanowanie</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1"/>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xml:space="preserve">Prędkość drukowania / kopiowania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28 str./min</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1"/>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xml:space="preserve">Jakość druku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1200 x 1200 dpi</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1"/>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xml:space="preserve">Normatywny cykl pracy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30000 na miesiąc</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1"/>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Druk dwustronny</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Automatyczny</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1"/>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Nośniki</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Papier zwykły, koperty, folia transparentna, kartony, karty pocztowe, naklejki</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632"/>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1"/>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Standardowy podajnik papieru</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na 250 arkuszy</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1"/>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Standardowy odbiornik papieru</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na 150 arkuszy</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1"/>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Pamięć standardowa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min. 256 MB</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1"/>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Gramatura papieru</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od 60 do 163 g/m2</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1"/>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Porty komunikacyjne</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lang w:val="en-US"/>
              </w:rPr>
            </w:pPr>
            <w:r w:rsidRPr="00071F09">
              <w:rPr>
                <w:rFonts w:ascii="Tahoma" w:hAnsi="Tahoma" w:cs="Tahoma"/>
                <w:sz w:val="18"/>
                <w:szCs w:val="18"/>
                <w:lang w:val="en-US"/>
              </w:rPr>
              <w:t>Port Hi-Speed USB 2.0, port sieci Ethernet 10/100Base-TX, Wbudowany interfejs Wi-Fi 802.11b/g/n</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1"/>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Typ skanera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WW-Domylnie"/>
              <w:spacing w:after="0" w:line="240" w:lineRule="auto"/>
            </w:pPr>
            <w:r w:rsidRPr="00071F09">
              <w:rPr>
                <w:rFonts w:ascii="Tahoma" w:hAnsi="Tahoma" w:cs="Tahoma"/>
                <w:sz w:val="18"/>
                <w:szCs w:val="18"/>
              </w:rPr>
              <w:t>Skaner stolikowy, automatyczny podajnik dokumentów</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1"/>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Optyczna rozdzielczość skanowania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WW-Domylnie"/>
              <w:spacing w:after="0" w:line="240" w:lineRule="auto"/>
            </w:pPr>
            <w:r w:rsidRPr="00071F09">
              <w:rPr>
                <w:rFonts w:ascii="Tahoma" w:hAnsi="Tahoma" w:cs="Tahoma"/>
                <w:sz w:val="18"/>
                <w:szCs w:val="18"/>
              </w:rPr>
              <w:t>Do 1200 dpi</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1"/>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Panel sterowania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WW-Domylnie"/>
              <w:spacing w:after="0" w:line="240" w:lineRule="auto"/>
            </w:pPr>
            <w:r w:rsidRPr="00071F09">
              <w:rPr>
                <w:rFonts w:ascii="Tahoma" w:hAnsi="Tahoma" w:cs="Tahoma"/>
                <w:sz w:val="18"/>
                <w:szCs w:val="18"/>
              </w:rPr>
              <w:t>ekran dotykowy; funkcje w języku polskim</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1"/>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Obsługiwane systemy operacyjne</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lang w:val="en-US"/>
              </w:rPr>
            </w:pPr>
            <w:r w:rsidRPr="00071F09">
              <w:rPr>
                <w:rFonts w:ascii="Tahoma" w:hAnsi="Tahoma" w:cs="Tahoma"/>
                <w:sz w:val="18"/>
                <w:szCs w:val="18"/>
                <w:lang w:val="en-US"/>
              </w:rPr>
              <w:t>Windows Server 2012,  Windows 7, Windows 8, Windows 8.1,Windows 10, Linux, Mac OS X</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1"/>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Wymiary (szer. x głęb. x wys.)</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max. 410 x 630 x 460 mm</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1"/>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xml:space="preserve">Waga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Max. 10 kg</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1"/>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Dodatkowe wymagania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Wszystkie egzemplarze oferowanych drukarek muszą pochodzić od tego samego producenta i być tego samego modelu.</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1"/>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Gwarancja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xml:space="preserve">12 miesięcy </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bl>
    <w:p w:rsidR="000D1520" w:rsidRPr="00071F09" w:rsidRDefault="000D1520" w:rsidP="000D1520">
      <w:pPr>
        <w:tabs>
          <w:tab w:val="left" w:pos="851"/>
        </w:tabs>
        <w:contextualSpacing/>
        <w:rPr>
          <w:rFonts w:ascii="Tahoma" w:hAnsi="Tahoma" w:cs="Tahoma"/>
          <w:b/>
          <w:bCs/>
          <w:sz w:val="18"/>
          <w:szCs w:val="18"/>
          <w:u w:val="single"/>
        </w:rPr>
      </w:pPr>
    </w:p>
    <w:p w:rsidR="000D1520" w:rsidRPr="00071F09" w:rsidRDefault="000D1520" w:rsidP="000D1520">
      <w:pPr>
        <w:tabs>
          <w:tab w:val="left" w:pos="851"/>
        </w:tabs>
        <w:contextualSpacing/>
        <w:rPr>
          <w:rFonts w:ascii="Tahoma" w:hAnsi="Tahoma" w:cs="Tahoma"/>
          <w:sz w:val="18"/>
          <w:szCs w:val="18"/>
        </w:rPr>
      </w:pPr>
    </w:p>
    <w:p w:rsidR="000D1520" w:rsidRPr="00071F09" w:rsidRDefault="000D1520" w:rsidP="000D1520">
      <w:pPr>
        <w:tabs>
          <w:tab w:val="left" w:pos="851"/>
        </w:tabs>
        <w:contextualSpacing/>
        <w:rPr>
          <w:rFonts w:ascii="Tahoma" w:hAnsi="Tahoma" w:cs="Tahoma"/>
          <w:sz w:val="18"/>
          <w:szCs w:val="18"/>
        </w:rPr>
      </w:pPr>
      <w:r w:rsidRPr="00071F09">
        <w:rPr>
          <w:rFonts w:ascii="Tahoma" w:hAnsi="Tahoma" w:cs="Tahoma"/>
          <w:sz w:val="18"/>
          <w:szCs w:val="18"/>
        </w:rPr>
        <w:br w:type="page"/>
      </w:r>
    </w:p>
    <w:tbl>
      <w:tblPr>
        <w:tblW w:w="14723" w:type="dxa"/>
        <w:tblInd w:w="-67" w:type="dxa"/>
        <w:tblLayout w:type="fixed"/>
        <w:tblCellMar>
          <w:top w:w="55" w:type="dxa"/>
          <w:left w:w="52" w:type="dxa"/>
          <w:bottom w:w="55" w:type="dxa"/>
          <w:right w:w="55" w:type="dxa"/>
        </w:tblCellMar>
        <w:tblLook w:val="0000" w:firstRow="0" w:lastRow="0" w:firstColumn="0" w:lastColumn="0" w:noHBand="0" w:noVBand="0"/>
      </w:tblPr>
      <w:tblGrid>
        <w:gridCol w:w="499"/>
        <w:gridCol w:w="2476"/>
        <w:gridCol w:w="5643"/>
        <w:gridCol w:w="851"/>
        <w:gridCol w:w="2704"/>
        <w:gridCol w:w="2535"/>
        <w:gridCol w:w="15"/>
      </w:tblGrid>
      <w:tr w:rsidR="00071F09" w:rsidRPr="00071F09" w:rsidTr="000D1520">
        <w:trPr>
          <w:gridAfter w:val="1"/>
          <w:wAfter w:w="15" w:type="dxa"/>
          <w:cantSplit/>
          <w:trHeight w:val="276"/>
          <w:tblHeader/>
        </w:trPr>
        <w:tc>
          <w:tcPr>
            <w:tcW w:w="499"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Normalny1"/>
              <w:jc w:val="center"/>
              <w:rPr>
                <w:b/>
                <w:bCs/>
              </w:rPr>
            </w:pPr>
            <w:r w:rsidRPr="00071F09">
              <w:rPr>
                <w:rFonts w:ascii="Tahoma" w:hAnsi="Tahoma" w:cs="Tahoma"/>
                <w:b/>
                <w:bCs/>
                <w:sz w:val="22"/>
                <w:szCs w:val="22"/>
              </w:rPr>
              <w:lastRenderedPageBreak/>
              <w:t>15</w:t>
            </w:r>
          </w:p>
        </w:tc>
        <w:tc>
          <w:tcPr>
            <w:tcW w:w="14209" w:type="dxa"/>
            <w:gridSpan w:val="5"/>
            <w:tcBorders>
              <w:top w:val="single" w:sz="2" w:space="0" w:color="000001"/>
              <w:left w:val="single" w:sz="2" w:space="0" w:color="000001"/>
              <w:bottom w:val="single" w:sz="2" w:space="0" w:color="000001"/>
              <w:right w:val="single" w:sz="2" w:space="0" w:color="000001"/>
            </w:tcBorders>
            <w:shd w:val="clear" w:color="auto" w:fill="auto"/>
          </w:tcPr>
          <w:p w:rsidR="000D1520" w:rsidRPr="00071F09" w:rsidRDefault="000D1520" w:rsidP="000D1520">
            <w:pPr>
              <w:jc w:val="center"/>
            </w:pPr>
            <w:r w:rsidRPr="00071F09">
              <w:rPr>
                <w:rFonts w:ascii="Tahoma" w:hAnsi="Tahoma" w:cs="Tahoma"/>
                <w:b/>
                <w:sz w:val="18"/>
                <w:szCs w:val="18"/>
              </w:rPr>
              <w:t>Urządzenie wielofunkcyjne monochromatyczne laserowe A4</w:t>
            </w:r>
            <w:r w:rsidRPr="00071F09">
              <w:rPr>
                <w:rFonts w:ascii="Tahoma" w:hAnsi="Tahoma" w:cs="Tahoma"/>
                <w:b/>
                <w:bCs/>
                <w:sz w:val="18"/>
                <w:szCs w:val="18"/>
              </w:rPr>
              <w:t xml:space="preserve"> Typ II -  2 szt.</w:t>
            </w:r>
            <w:r w:rsidRPr="00071F09">
              <w:rPr>
                <w:rFonts w:ascii="Tahoma" w:hAnsi="Tahoma" w:cs="Tahoma"/>
                <w:sz w:val="18"/>
                <w:szCs w:val="18"/>
              </w:rPr>
              <w:t xml:space="preserve">  </w:t>
            </w:r>
          </w:p>
          <w:p w:rsidR="000D1520" w:rsidRPr="00071F09" w:rsidRDefault="000D1520" w:rsidP="000D1520">
            <w:pPr>
              <w:jc w:val="center"/>
              <w:rPr>
                <w:rFonts w:ascii="Tahoma" w:hAnsi="Tahoma" w:cs="Tahoma"/>
                <w:sz w:val="18"/>
                <w:szCs w:val="18"/>
              </w:rPr>
            </w:pPr>
          </w:p>
          <w:p w:rsidR="000D1520" w:rsidRPr="00071F09" w:rsidRDefault="000D1520" w:rsidP="000D1520">
            <w:r w:rsidRPr="00071F09">
              <w:rPr>
                <w:rFonts w:ascii="Tahoma" w:hAnsi="Tahoma" w:cs="Tahoma"/>
                <w:sz w:val="18"/>
                <w:szCs w:val="18"/>
              </w:rPr>
              <w:t xml:space="preserve">Typ/ Model: ……………………………………………   </w:t>
            </w:r>
          </w:p>
          <w:p w:rsidR="000D1520" w:rsidRPr="00071F09" w:rsidRDefault="000D1520" w:rsidP="000D1520">
            <w:r w:rsidRPr="00071F09">
              <w:rPr>
                <w:rFonts w:ascii="Tahoma" w:hAnsi="Tahoma" w:cs="Tahoma"/>
                <w:sz w:val="18"/>
                <w:szCs w:val="18"/>
              </w:rPr>
              <w:t xml:space="preserve">Producent ………………………………………………                      Rok produkcji ………………………………….    </w:t>
            </w:r>
          </w:p>
        </w:tc>
      </w:tr>
      <w:tr w:rsidR="00071F09" w:rsidRPr="00071F09" w:rsidTr="000D1520">
        <w:trPr>
          <w:gridAfter w:val="1"/>
          <w:wAfter w:w="15" w:type="dxa"/>
          <w:cantSplit/>
          <w:trHeight w:val="276"/>
          <w:tblHeader/>
        </w:trPr>
        <w:tc>
          <w:tcPr>
            <w:tcW w:w="499"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bCs/>
                <w:sz w:val="18"/>
                <w:szCs w:val="18"/>
              </w:rPr>
              <w:t>Lp.</w:t>
            </w:r>
          </w:p>
        </w:tc>
        <w:tc>
          <w:tcPr>
            <w:tcW w:w="2476"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sz w:val="18"/>
                <w:szCs w:val="18"/>
              </w:rPr>
              <w:t>Opis parametru / cechy</w:t>
            </w:r>
          </w:p>
        </w:tc>
        <w:tc>
          <w:tcPr>
            <w:tcW w:w="5643"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bCs/>
                <w:sz w:val="18"/>
                <w:szCs w:val="18"/>
              </w:rPr>
              <w:t>Minimalne parametry wymagane</w:t>
            </w:r>
          </w:p>
        </w:tc>
        <w:tc>
          <w:tcPr>
            <w:tcW w:w="851" w:type="dxa"/>
            <w:tcBorders>
              <w:top w:val="single" w:sz="2" w:space="0" w:color="000001"/>
              <w:left w:val="single" w:sz="2" w:space="0" w:color="000001"/>
              <w:bottom w:val="single" w:sz="2" w:space="0" w:color="000001"/>
            </w:tcBorders>
            <w:shd w:val="clear" w:color="auto" w:fill="D9D9D9"/>
          </w:tcPr>
          <w:p w:rsidR="000D1520" w:rsidRPr="00071F09" w:rsidRDefault="000D1520" w:rsidP="000D1520">
            <w:r w:rsidRPr="00071F09">
              <w:rPr>
                <w:rFonts w:ascii="Tahoma" w:hAnsi="Tahoma" w:cs="Tahoma"/>
                <w:sz w:val="18"/>
                <w:szCs w:val="18"/>
              </w:rPr>
              <w:t>Tak/ Nie</w:t>
            </w:r>
          </w:p>
        </w:tc>
        <w:tc>
          <w:tcPr>
            <w:tcW w:w="2704" w:type="dxa"/>
            <w:tcBorders>
              <w:top w:val="single" w:sz="2" w:space="0" w:color="000001"/>
              <w:left w:val="single" w:sz="2" w:space="0" w:color="000001"/>
              <w:bottom w:val="single" w:sz="4" w:space="0" w:color="000000"/>
            </w:tcBorders>
            <w:shd w:val="clear" w:color="auto" w:fill="D9D9D9"/>
          </w:tcPr>
          <w:p w:rsidR="000D1520" w:rsidRPr="00071F09" w:rsidRDefault="000D1520" w:rsidP="000D1520">
            <w:r w:rsidRPr="00071F09">
              <w:rPr>
                <w:rFonts w:ascii="Tahoma" w:hAnsi="Tahoma" w:cs="Tahoma"/>
                <w:sz w:val="18"/>
                <w:szCs w:val="18"/>
              </w:rPr>
              <w:t>Parametry oferowane/ model urządzenia</w:t>
            </w:r>
          </w:p>
        </w:tc>
        <w:tc>
          <w:tcPr>
            <w:tcW w:w="2535" w:type="dxa"/>
            <w:tcBorders>
              <w:top w:val="single" w:sz="2" w:space="0" w:color="000001"/>
              <w:left w:val="single" w:sz="2" w:space="0" w:color="000001"/>
              <w:bottom w:val="single" w:sz="4" w:space="0" w:color="000000"/>
              <w:right w:val="single" w:sz="2" w:space="0" w:color="000001"/>
            </w:tcBorders>
            <w:shd w:val="clear" w:color="auto" w:fill="D9D9D9"/>
          </w:tcPr>
          <w:p w:rsidR="000D1520" w:rsidRPr="00071F09" w:rsidRDefault="000D1520" w:rsidP="000D1520">
            <w:pPr>
              <w:pStyle w:val="Zawartotabeli"/>
            </w:pPr>
            <w:r w:rsidRPr="00071F09">
              <w:rPr>
                <w:rFonts w:ascii="Tahoma" w:hAnsi="Tahoma" w:cs="Tahoma"/>
                <w:sz w:val="18"/>
                <w:szCs w:val="18"/>
              </w:rPr>
              <w:t>Punktacja</w:t>
            </w:r>
          </w:p>
        </w:tc>
      </w:tr>
      <w:tr w:rsidR="00071F09" w:rsidRPr="00071F09" w:rsidTr="000D1520">
        <w:trPr>
          <w:gridAfter w:val="1"/>
          <w:wAfter w:w="15" w:type="dxa"/>
          <w:cantSplit/>
          <w:trHeight w:val="276"/>
          <w:tblHeader/>
        </w:trPr>
        <w:tc>
          <w:tcPr>
            <w:tcW w:w="499"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Normalny1"/>
              <w:jc w:val="center"/>
              <w:rPr>
                <w:rFonts w:ascii="Tahoma" w:hAnsi="Tahoma" w:cs="Tahoma"/>
                <w:b/>
                <w:sz w:val="18"/>
                <w:szCs w:val="18"/>
              </w:rPr>
            </w:pPr>
            <w:r w:rsidRPr="00071F09">
              <w:rPr>
                <w:rFonts w:cs="Tahoma"/>
                <w:b/>
                <w:sz w:val="18"/>
                <w:szCs w:val="18"/>
              </w:rPr>
              <w:t>a</w:t>
            </w:r>
          </w:p>
        </w:tc>
        <w:tc>
          <w:tcPr>
            <w:tcW w:w="2476"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Normalny1"/>
              <w:jc w:val="center"/>
              <w:rPr>
                <w:rFonts w:ascii="Tahoma" w:hAnsi="Tahoma" w:cs="Tahoma"/>
                <w:b/>
                <w:sz w:val="18"/>
                <w:szCs w:val="18"/>
              </w:rPr>
            </w:pPr>
            <w:r w:rsidRPr="00071F09">
              <w:rPr>
                <w:rFonts w:cs="Tahoma"/>
                <w:b/>
                <w:sz w:val="18"/>
                <w:szCs w:val="18"/>
              </w:rPr>
              <w:t>b</w:t>
            </w:r>
          </w:p>
        </w:tc>
        <w:tc>
          <w:tcPr>
            <w:tcW w:w="5643"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Normalny1"/>
              <w:jc w:val="center"/>
              <w:rPr>
                <w:rFonts w:ascii="Tahoma" w:hAnsi="Tahoma" w:cs="Tahoma"/>
                <w:b/>
                <w:sz w:val="18"/>
                <w:szCs w:val="18"/>
              </w:rPr>
            </w:pPr>
            <w:r w:rsidRPr="00071F09">
              <w:rPr>
                <w:rFonts w:cs="Tahoma"/>
                <w:b/>
                <w:sz w:val="18"/>
                <w:szCs w:val="18"/>
              </w:rPr>
              <w:t>c</w:t>
            </w:r>
          </w:p>
        </w:tc>
        <w:tc>
          <w:tcPr>
            <w:tcW w:w="851"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jc w:val="center"/>
              <w:rPr>
                <w:rFonts w:ascii="Tahoma" w:hAnsi="Tahoma" w:cs="Tahoma"/>
                <w:b/>
                <w:sz w:val="18"/>
                <w:szCs w:val="18"/>
              </w:rPr>
            </w:pPr>
            <w:r w:rsidRPr="00071F09">
              <w:rPr>
                <w:rFonts w:cs="Tahoma"/>
                <w:b/>
                <w:sz w:val="18"/>
                <w:szCs w:val="18"/>
              </w:rPr>
              <w:t>d</w:t>
            </w:r>
          </w:p>
        </w:tc>
        <w:tc>
          <w:tcPr>
            <w:tcW w:w="2704" w:type="dxa"/>
            <w:tcBorders>
              <w:top w:val="single" w:sz="2" w:space="0" w:color="000001"/>
              <w:left w:val="single" w:sz="2" w:space="0" w:color="000001"/>
              <w:bottom w:val="single" w:sz="4" w:space="0" w:color="000000"/>
            </w:tcBorders>
            <w:shd w:val="clear" w:color="auto" w:fill="D9D9D9"/>
            <w:vAlign w:val="center"/>
          </w:tcPr>
          <w:p w:rsidR="000D1520" w:rsidRPr="00071F09" w:rsidRDefault="000D1520" w:rsidP="000D1520">
            <w:pPr>
              <w:jc w:val="center"/>
              <w:rPr>
                <w:rFonts w:ascii="Tahoma" w:hAnsi="Tahoma" w:cs="Tahoma"/>
                <w:b/>
                <w:sz w:val="18"/>
                <w:szCs w:val="18"/>
              </w:rPr>
            </w:pPr>
            <w:r w:rsidRPr="00071F09">
              <w:rPr>
                <w:rFonts w:cs="Tahoma"/>
                <w:b/>
                <w:sz w:val="18"/>
                <w:szCs w:val="18"/>
              </w:rPr>
              <w:t>e</w:t>
            </w:r>
          </w:p>
        </w:tc>
        <w:tc>
          <w:tcPr>
            <w:tcW w:w="2535" w:type="dxa"/>
            <w:tcBorders>
              <w:top w:val="single" w:sz="2" w:space="0" w:color="000001"/>
              <w:left w:val="single" w:sz="2" w:space="0" w:color="000001"/>
              <w:bottom w:val="single" w:sz="4" w:space="0" w:color="000000"/>
              <w:right w:val="single" w:sz="2" w:space="0" w:color="000001"/>
            </w:tcBorders>
            <w:shd w:val="clear" w:color="auto" w:fill="D9D9D9"/>
            <w:vAlign w:val="center"/>
          </w:tcPr>
          <w:p w:rsidR="000D1520" w:rsidRPr="00071F09" w:rsidRDefault="000D1520" w:rsidP="000D1520">
            <w:pPr>
              <w:pStyle w:val="Zawartotabeli"/>
              <w:jc w:val="center"/>
              <w:rPr>
                <w:rFonts w:ascii="Tahoma" w:hAnsi="Tahoma" w:cs="Tahoma"/>
                <w:b/>
                <w:sz w:val="18"/>
                <w:szCs w:val="18"/>
              </w:rPr>
            </w:pPr>
            <w:r w:rsidRPr="00071F09">
              <w:rPr>
                <w:rFonts w:cs="Tahoma"/>
                <w:b/>
                <w:sz w:val="18"/>
                <w:szCs w:val="18"/>
              </w:rPr>
              <w:t>f</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2"/>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Funkcje</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Drukowanie, kopiowanie,  skanowanie</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2"/>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xml:space="preserve">Prędkość drukowania / kopiowania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40 str./min</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2"/>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xml:space="preserve">Jakość druku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1200 x 1200 dpi</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2"/>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xml:space="preserve">Normatywny cykl pracy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75 000 stron na miesiąc</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2"/>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Druk dwustronny</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Automatyczny</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2"/>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Nośniki</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Papier zwykły, koperty, folia transparentna, kartony, karty pocztowe, naklejki</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632"/>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2"/>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Standardowy podajnik papieru</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na 500 arkuszy</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2"/>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Standardowy odbiornik papieru</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na 250 arkuszy</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2"/>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Pamięć standardowa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min. 256 MB</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2"/>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Gramatura papieru</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od 60 do 163 g/m2</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2"/>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Porty komunikacyjne</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lang w:val="en-US"/>
              </w:rPr>
            </w:pPr>
            <w:r w:rsidRPr="00071F09">
              <w:rPr>
                <w:rFonts w:ascii="Tahoma" w:hAnsi="Tahoma" w:cs="Tahoma"/>
                <w:sz w:val="18"/>
                <w:szCs w:val="18"/>
                <w:lang w:val="en-US"/>
              </w:rPr>
              <w:t>Port Hi-Speed USB 2.0, port sieci Ethernet 10/100Base-TX, Wbudowany interfejs Wi-Fi 802.11b/g/n</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2"/>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Typ skanera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WW-Domylnie"/>
              <w:spacing w:after="0" w:line="240" w:lineRule="auto"/>
            </w:pPr>
            <w:r w:rsidRPr="00071F09">
              <w:rPr>
                <w:rFonts w:ascii="Tahoma" w:hAnsi="Tahoma" w:cs="Tahoma"/>
                <w:sz w:val="18"/>
                <w:szCs w:val="18"/>
              </w:rPr>
              <w:t>Skaner stolikowy, automatyczny podajnik dokumentów</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2"/>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Optyczna rozdzielczość skanowania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WW-Domylnie"/>
              <w:spacing w:after="0" w:line="240" w:lineRule="auto"/>
            </w:pPr>
            <w:r w:rsidRPr="00071F09">
              <w:rPr>
                <w:rFonts w:ascii="Tahoma" w:hAnsi="Tahoma" w:cs="Tahoma"/>
                <w:sz w:val="18"/>
                <w:szCs w:val="18"/>
              </w:rPr>
              <w:t>Do 1200 dpi</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2"/>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Panel sterowania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WW-Domylnie"/>
              <w:spacing w:after="0" w:line="240" w:lineRule="auto"/>
            </w:pPr>
            <w:r w:rsidRPr="00071F09">
              <w:rPr>
                <w:rFonts w:ascii="Tahoma" w:hAnsi="Tahoma" w:cs="Tahoma"/>
                <w:sz w:val="18"/>
                <w:szCs w:val="18"/>
              </w:rPr>
              <w:t>ekran dotykowy; funkcje w języku polskim</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2"/>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Obsługiwane systemy operacyjne</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lang w:val="en-US"/>
              </w:rPr>
            </w:pPr>
            <w:r w:rsidRPr="00071F09">
              <w:rPr>
                <w:rFonts w:ascii="Tahoma" w:hAnsi="Tahoma" w:cs="Tahoma"/>
                <w:sz w:val="18"/>
                <w:szCs w:val="18"/>
                <w:lang w:val="en-US"/>
              </w:rPr>
              <w:t>Windows Server 2012,  Windows 7, Windows 8, Windows 8.1,Windows 10, Linux, Mac OS X</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2"/>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Wymiary (szer. x głęb. x wys.)</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max. 470 x 470 x 510 mm</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2"/>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xml:space="preserve">Waga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Max. 23 kg</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2"/>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Dodatkowe wymagania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Wszystkie egzemplarze oferowanych drukarek muszą pochodzić od tego samego producenta i być tego samego modelu.</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2"/>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Gwarancja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xml:space="preserve">12 miesięcy </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bl>
    <w:p w:rsidR="000D1520" w:rsidRPr="00071F09" w:rsidRDefault="000D1520" w:rsidP="000D1520">
      <w:pPr>
        <w:tabs>
          <w:tab w:val="left" w:pos="851"/>
        </w:tabs>
        <w:contextualSpacing/>
        <w:rPr>
          <w:rFonts w:ascii="Tahoma" w:hAnsi="Tahoma" w:cs="Tahoma"/>
          <w:sz w:val="18"/>
          <w:szCs w:val="18"/>
        </w:rPr>
      </w:pPr>
    </w:p>
    <w:p w:rsidR="000D1520" w:rsidRPr="00071F09" w:rsidRDefault="000D1520" w:rsidP="000D1520">
      <w:pPr>
        <w:rPr>
          <w:rFonts w:ascii="Tahoma" w:hAnsi="Tahoma" w:cs="Tahoma"/>
          <w:sz w:val="18"/>
          <w:szCs w:val="18"/>
        </w:rPr>
      </w:pPr>
    </w:p>
    <w:p w:rsidR="000D1520" w:rsidRPr="00071F09" w:rsidRDefault="000D1520" w:rsidP="000D1520">
      <w:pPr>
        <w:rPr>
          <w:rFonts w:ascii="Tahoma" w:hAnsi="Tahoma" w:cs="Tahoma"/>
          <w:sz w:val="18"/>
          <w:szCs w:val="18"/>
        </w:rPr>
      </w:pPr>
    </w:p>
    <w:p w:rsidR="000D1520" w:rsidRPr="00071F09" w:rsidRDefault="000D1520" w:rsidP="000D1520">
      <w:pPr>
        <w:rPr>
          <w:rFonts w:ascii="Tahoma" w:hAnsi="Tahoma" w:cs="Tahoma"/>
          <w:sz w:val="18"/>
          <w:szCs w:val="18"/>
        </w:rPr>
      </w:pPr>
    </w:p>
    <w:p w:rsidR="000D1520" w:rsidRPr="00071F09" w:rsidRDefault="000D1520" w:rsidP="000D1520">
      <w:pPr>
        <w:tabs>
          <w:tab w:val="left" w:pos="851"/>
        </w:tabs>
        <w:contextualSpacing/>
        <w:rPr>
          <w:rFonts w:ascii="Tahoma" w:hAnsi="Tahoma" w:cs="Tahoma"/>
          <w:sz w:val="18"/>
          <w:szCs w:val="18"/>
        </w:rPr>
      </w:pPr>
      <w:r w:rsidRPr="00071F09">
        <w:rPr>
          <w:rFonts w:ascii="Tahoma" w:hAnsi="Tahoma" w:cs="Tahoma"/>
          <w:sz w:val="18"/>
          <w:szCs w:val="18"/>
        </w:rPr>
        <w:br w:type="page"/>
      </w:r>
    </w:p>
    <w:tbl>
      <w:tblPr>
        <w:tblW w:w="14723" w:type="dxa"/>
        <w:tblInd w:w="-67" w:type="dxa"/>
        <w:tblLayout w:type="fixed"/>
        <w:tblCellMar>
          <w:top w:w="55" w:type="dxa"/>
          <w:left w:w="52" w:type="dxa"/>
          <w:bottom w:w="55" w:type="dxa"/>
          <w:right w:w="55" w:type="dxa"/>
        </w:tblCellMar>
        <w:tblLook w:val="0000" w:firstRow="0" w:lastRow="0" w:firstColumn="0" w:lastColumn="0" w:noHBand="0" w:noVBand="0"/>
      </w:tblPr>
      <w:tblGrid>
        <w:gridCol w:w="499"/>
        <w:gridCol w:w="2476"/>
        <w:gridCol w:w="5643"/>
        <w:gridCol w:w="851"/>
        <w:gridCol w:w="2704"/>
        <w:gridCol w:w="2535"/>
        <w:gridCol w:w="15"/>
      </w:tblGrid>
      <w:tr w:rsidR="00071F09" w:rsidRPr="00071F09" w:rsidTr="000D1520">
        <w:trPr>
          <w:gridAfter w:val="1"/>
          <w:wAfter w:w="15" w:type="dxa"/>
          <w:cantSplit/>
          <w:trHeight w:val="276"/>
          <w:tblHeader/>
        </w:trPr>
        <w:tc>
          <w:tcPr>
            <w:tcW w:w="499"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Normalny1"/>
              <w:jc w:val="center"/>
            </w:pPr>
            <w:r w:rsidRPr="00071F09">
              <w:rPr>
                <w:rFonts w:ascii="Tahoma" w:hAnsi="Tahoma" w:cs="Tahoma"/>
                <w:b/>
                <w:bCs/>
                <w:sz w:val="22"/>
                <w:szCs w:val="22"/>
              </w:rPr>
              <w:lastRenderedPageBreak/>
              <w:t>16</w:t>
            </w:r>
          </w:p>
        </w:tc>
        <w:tc>
          <w:tcPr>
            <w:tcW w:w="14209" w:type="dxa"/>
            <w:gridSpan w:val="5"/>
            <w:tcBorders>
              <w:top w:val="single" w:sz="2" w:space="0" w:color="000001"/>
              <w:left w:val="single" w:sz="2" w:space="0" w:color="000001"/>
              <w:bottom w:val="single" w:sz="2" w:space="0" w:color="000001"/>
              <w:right w:val="single" w:sz="2" w:space="0" w:color="000001"/>
            </w:tcBorders>
            <w:shd w:val="clear" w:color="auto" w:fill="auto"/>
          </w:tcPr>
          <w:p w:rsidR="000D1520" w:rsidRPr="00071F09" w:rsidRDefault="000D1520" w:rsidP="000D1520">
            <w:pPr>
              <w:jc w:val="center"/>
            </w:pPr>
            <w:r w:rsidRPr="00071F09">
              <w:rPr>
                <w:rFonts w:ascii="Tahoma" w:hAnsi="Tahoma" w:cs="Tahoma"/>
                <w:b/>
                <w:sz w:val="18"/>
                <w:szCs w:val="18"/>
              </w:rPr>
              <w:t>Urządzenie wielofunkcyjne kolorowe atramentowe A4</w:t>
            </w:r>
            <w:r w:rsidRPr="00071F09">
              <w:rPr>
                <w:rFonts w:ascii="Tahoma" w:hAnsi="Tahoma" w:cs="Tahoma"/>
                <w:b/>
                <w:bCs/>
                <w:sz w:val="18"/>
                <w:szCs w:val="18"/>
              </w:rPr>
              <w:t xml:space="preserve"> -  3 szt.</w:t>
            </w:r>
            <w:r w:rsidRPr="00071F09">
              <w:rPr>
                <w:rFonts w:ascii="Tahoma" w:hAnsi="Tahoma" w:cs="Tahoma"/>
                <w:sz w:val="18"/>
                <w:szCs w:val="18"/>
              </w:rPr>
              <w:t xml:space="preserve">  </w:t>
            </w:r>
          </w:p>
          <w:p w:rsidR="000D1520" w:rsidRPr="00071F09" w:rsidRDefault="000D1520" w:rsidP="000D1520">
            <w:pPr>
              <w:jc w:val="center"/>
              <w:rPr>
                <w:rFonts w:ascii="Tahoma" w:hAnsi="Tahoma" w:cs="Tahoma"/>
                <w:sz w:val="18"/>
                <w:szCs w:val="18"/>
              </w:rPr>
            </w:pPr>
          </w:p>
          <w:p w:rsidR="000D1520" w:rsidRPr="00071F09" w:rsidRDefault="000D1520" w:rsidP="000D1520">
            <w:r w:rsidRPr="00071F09">
              <w:rPr>
                <w:rFonts w:ascii="Tahoma" w:hAnsi="Tahoma" w:cs="Tahoma"/>
                <w:sz w:val="18"/>
                <w:szCs w:val="18"/>
              </w:rPr>
              <w:t xml:space="preserve">Typ/ Model: ……………………………………………   </w:t>
            </w:r>
          </w:p>
          <w:p w:rsidR="000D1520" w:rsidRPr="00071F09" w:rsidRDefault="000D1520" w:rsidP="000D1520">
            <w:r w:rsidRPr="00071F09">
              <w:rPr>
                <w:rFonts w:ascii="Tahoma" w:hAnsi="Tahoma" w:cs="Tahoma"/>
                <w:sz w:val="18"/>
                <w:szCs w:val="18"/>
              </w:rPr>
              <w:t xml:space="preserve">Producent ………………………………………………                      Rok produkcji ………………………………….    </w:t>
            </w:r>
          </w:p>
        </w:tc>
      </w:tr>
      <w:tr w:rsidR="00071F09" w:rsidRPr="00071F09" w:rsidTr="000D1520">
        <w:trPr>
          <w:gridAfter w:val="1"/>
          <w:wAfter w:w="15" w:type="dxa"/>
          <w:cantSplit/>
          <w:trHeight w:val="276"/>
          <w:tblHeader/>
        </w:trPr>
        <w:tc>
          <w:tcPr>
            <w:tcW w:w="499"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bCs/>
                <w:sz w:val="18"/>
                <w:szCs w:val="18"/>
              </w:rPr>
              <w:t>Lp.</w:t>
            </w:r>
          </w:p>
        </w:tc>
        <w:tc>
          <w:tcPr>
            <w:tcW w:w="2476"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sz w:val="18"/>
                <w:szCs w:val="18"/>
              </w:rPr>
              <w:t>Opis parametru / cechy</w:t>
            </w:r>
          </w:p>
        </w:tc>
        <w:tc>
          <w:tcPr>
            <w:tcW w:w="5643"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bCs/>
                <w:sz w:val="18"/>
                <w:szCs w:val="18"/>
              </w:rPr>
              <w:t>Minimalne parametry wymagane</w:t>
            </w:r>
          </w:p>
        </w:tc>
        <w:tc>
          <w:tcPr>
            <w:tcW w:w="851" w:type="dxa"/>
            <w:tcBorders>
              <w:top w:val="single" w:sz="2" w:space="0" w:color="000001"/>
              <w:left w:val="single" w:sz="2" w:space="0" w:color="000001"/>
              <w:bottom w:val="single" w:sz="2" w:space="0" w:color="000001"/>
            </w:tcBorders>
            <w:shd w:val="clear" w:color="auto" w:fill="D9D9D9"/>
          </w:tcPr>
          <w:p w:rsidR="000D1520" w:rsidRPr="00071F09" w:rsidRDefault="000D1520" w:rsidP="000D1520">
            <w:r w:rsidRPr="00071F09">
              <w:rPr>
                <w:rFonts w:ascii="Tahoma" w:hAnsi="Tahoma" w:cs="Tahoma"/>
                <w:sz w:val="18"/>
                <w:szCs w:val="18"/>
              </w:rPr>
              <w:t>Tak/ Nie</w:t>
            </w:r>
          </w:p>
        </w:tc>
        <w:tc>
          <w:tcPr>
            <w:tcW w:w="2704" w:type="dxa"/>
            <w:tcBorders>
              <w:top w:val="single" w:sz="2" w:space="0" w:color="000001"/>
              <w:left w:val="single" w:sz="2" w:space="0" w:color="000001"/>
              <w:bottom w:val="single" w:sz="4" w:space="0" w:color="000000"/>
            </w:tcBorders>
            <w:shd w:val="clear" w:color="auto" w:fill="D9D9D9"/>
          </w:tcPr>
          <w:p w:rsidR="000D1520" w:rsidRPr="00071F09" w:rsidRDefault="000D1520" w:rsidP="000D1520">
            <w:r w:rsidRPr="00071F09">
              <w:rPr>
                <w:rFonts w:ascii="Tahoma" w:hAnsi="Tahoma" w:cs="Tahoma"/>
                <w:sz w:val="18"/>
                <w:szCs w:val="18"/>
              </w:rPr>
              <w:t>Parametry oferowane/ model urządzenia</w:t>
            </w:r>
          </w:p>
        </w:tc>
        <w:tc>
          <w:tcPr>
            <w:tcW w:w="2535" w:type="dxa"/>
            <w:tcBorders>
              <w:top w:val="single" w:sz="2" w:space="0" w:color="000001"/>
              <w:left w:val="single" w:sz="2" w:space="0" w:color="000001"/>
              <w:bottom w:val="single" w:sz="4" w:space="0" w:color="000000"/>
              <w:right w:val="single" w:sz="2" w:space="0" w:color="000001"/>
            </w:tcBorders>
            <w:shd w:val="clear" w:color="auto" w:fill="D9D9D9"/>
          </w:tcPr>
          <w:p w:rsidR="000D1520" w:rsidRPr="00071F09" w:rsidRDefault="000D1520" w:rsidP="000D1520">
            <w:pPr>
              <w:pStyle w:val="Zawartotabeli"/>
            </w:pPr>
            <w:r w:rsidRPr="00071F09">
              <w:rPr>
                <w:rFonts w:ascii="Tahoma" w:hAnsi="Tahoma" w:cs="Tahoma"/>
                <w:sz w:val="18"/>
                <w:szCs w:val="18"/>
              </w:rPr>
              <w:t>Punktacja</w:t>
            </w:r>
          </w:p>
        </w:tc>
      </w:tr>
      <w:tr w:rsidR="00071F09" w:rsidRPr="00071F09" w:rsidTr="000D1520">
        <w:trPr>
          <w:gridAfter w:val="1"/>
          <w:wAfter w:w="15" w:type="dxa"/>
          <w:cantSplit/>
          <w:trHeight w:val="276"/>
          <w:tblHeader/>
        </w:trPr>
        <w:tc>
          <w:tcPr>
            <w:tcW w:w="499"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Normalny1"/>
              <w:jc w:val="center"/>
              <w:rPr>
                <w:rFonts w:ascii="Tahoma" w:hAnsi="Tahoma" w:cs="Tahoma"/>
                <w:b/>
                <w:sz w:val="18"/>
                <w:szCs w:val="18"/>
              </w:rPr>
            </w:pPr>
            <w:r w:rsidRPr="00071F09">
              <w:rPr>
                <w:rFonts w:cs="Tahoma"/>
                <w:b/>
                <w:sz w:val="18"/>
                <w:szCs w:val="18"/>
              </w:rPr>
              <w:t>a</w:t>
            </w:r>
          </w:p>
        </w:tc>
        <w:tc>
          <w:tcPr>
            <w:tcW w:w="2476"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Normalny1"/>
              <w:jc w:val="center"/>
              <w:rPr>
                <w:rFonts w:ascii="Tahoma" w:hAnsi="Tahoma" w:cs="Tahoma"/>
                <w:b/>
                <w:sz w:val="18"/>
                <w:szCs w:val="18"/>
              </w:rPr>
            </w:pPr>
            <w:r w:rsidRPr="00071F09">
              <w:rPr>
                <w:rFonts w:cs="Tahoma"/>
                <w:b/>
                <w:sz w:val="18"/>
                <w:szCs w:val="18"/>
              </w:rPr>
              <w:t>b</w:t>
            </w:r>
          </w:p>
        </w:tc>
        <w:tc>
          <w:tcPr>
            <w:tcW w:w="5643"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Normalny1"/>
              <w:jc w:val="center"/>
              <w:rPr>
                <w:rFonts w:ascii="Tahoma" w:hAnsi="Tahoma" w:cs="Tahoma"/>
                <w:b/>
                <w:sz w:val="18"/>
                <w:szCs w:val="18"/>
              </w:rPr>
            </w:pPr>
            <w:r w:rsidRPr="00071F09">
              <w:rPr>
                <w:rFonts w:cs="Tahoma"/>
                <w:b/>
                <w:sz w:val="18"/>
                <w:szCs w:val="18"/>
              </w:rPr>
              <w:t>c</w:t>
            </w:r>
          </w:p>
        </w:tc>
        <w:tc>
          <w:tcPr>
            <w:tcW w:w="851"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jc w:val="center"/>
              <w:rPr>
                <w:rFonts w:ascii="Tahoma" w:hAnsi="Tahoma" w:cs="Tahoma"/>
                <w:b/>
                <w:sz w:val="18"/>
                <w:szCs w:val="18"/>
              </w:rPr>
            </w:pPr>
            <w:r w:rsidRPr="00071F09">
              <w:rPr>
                <w:rFonts w:cs="Tahoma"/>
                <w:b/>
                <w:sz w:val="18"/>
                <w:szCs w:val="18"/>
              </w:rPr>
              <w:t>d</w:t>
            </w:r>
          </w:p>
        </w:tc>
        <w:tc>
          <w:tcPr>
            <w:tcW w:w="2704" w:type="dxa"/>
            <w:tcBorders>
              <w:top w:val="single" w:sz="2" w:space="0" w:color="000001"/>
              <w:left w:val="single" w:sz="2" w:space="0" w:color="000001"/>
              <w:bottom w:val="single" w:sz="4" w:space="0" w:color="000000"/>
            </w:tcBorders>
            <w:shd w:val="clear" w:color="auto" w:fill="D9D9D9"/>
            <w:vAlign w:val="center"/>
          </w:tcPr>
          <w:p w:rsidR="000D1520" w:rsidRPr="00071F09" w:rsidRDefault="000D1520" w:rsidP="000D1520">
            <w:pPr>
              <w:jc w:val="center"/>
              <w:rPr>
                <w:rFonts w:ascii="Tahoma" w:hAnsi="Tahoma" w:cs="Tahoma"/>
                <w:b/>
                <w:sz w:val="18"/>
                <w:szCs w:val="18"/>
              </w:rPr>
            </w:pPr>
            <w:r w:rsidRPr="00071F09">
              <w:rPr>
                <w:rFonts w:cs="Tahoma"/>
                <w:b/>
                <w:sz w:val="18"/>
                <w:szCs w:val="18"/>
              </w:rPr>
              <w:t>e</w:t>
            </w:r>
          </w:p>
        </w:tc>
        <w:tc>
          <w:tcPr>
            <w:tcW w:w="2535" w:type="dxa"/>
            <w:tcBorders>
              <w:top w:val="single" w:sz="2" w:space="0" w:color="000001"/>
              <w:left w:val="single" w:sz="2" w:space="0" w:color="000001"/>
              <w:bottom w:val="single" w:sz="4" w:space="0" w:color="000000"/>
              <w:right w:val="single" w:sz="2" w:space="0" w:color="000001"/>
            </w:tcBorders>
            <w:shd w:val="clear" w:color="auto" w:fill="D9D9D9"/>
            <w:vAlign w:val="center"/>
          </w:tcPr>
          <w:p w:rsidR="000D1520" w:rsidRPr="00071F09" w:rsidRDefault="000D1520" w:rsidP="000D1520">
            <w:pPr>
              <w:pStyle w:val="Zawartotabeli"/>
              <w:jc w:val="center"/>
              <w:rPr>
                <w:rFonts w:ascii="Tahoma" w:hAnsi="Tahoma" w:cs="Tahoma"/>
                <w:b/>
                <w:sz w:val="18"/>
                <w:szCs w:val="18"/>
              </w:rPr>
            </w:pPr>
            <w:r w:rsidRPr="00071F09">
              <w:rPr>
                <w:rFonts w:cs="Tahoma"/>
                <w:b/>
                <w:sz w:val="18"/>
                <w:szCs w:val="18"/>
              </w:rPr>
              <w:t>f</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3"/>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Funkcje</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Drukowanie, kopiowanie,  skanowanie</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3"/>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xml:space="preserve">Prędkość drukowania / kopiowania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30 str./min mono</w:t>
            </w:r>
          </w:p>
          <w:p w:rsidR="000D1520" w:rsidRPr="00071F09" w:rsidRDefault="000D1520" w:rsidP="000D1520">
            <w:r w:rsidRPr="00071F09">
              <w:rPr>
                <w:rFonts w:ascii="Tahoma" w:hAnsi="Tahoma" w:cs="Tahoma"/>
                <w:sz w:val="18"/>
                <w:szCs w:val="18"/>
              </w:rPr>
              <w:t>30 str./min kolor</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3"/>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xml:space="preserve">Jakość druku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1200 x 1200 dpi</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3"/>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xml:space="preserve">Normatywny cykl pracy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40 000 stron na miesiąc</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3"/>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Druk dwustronny</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Automatyczny</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3"/>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Nośniki</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Papier zwykły, koperty, folia transparentna, kartony, karty pocztowe, naklejki</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632"/>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3"/>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Standardowy podajnik papieru</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na 500 arkuszy</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3"/>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Standardowy odbiornik papieru</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na 300 arkuszy</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3"/>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Pamięć standardowa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min. 768 MB</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3"/>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Gramatura papieru</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od 60 do 163 g/m2</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3"/>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Porty komunikacyjne</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lang w:val="en-US"/>
              </w:rPr>
            </w:pPr>
            <w:r w:rsidRPr="00071F09">
              <w:rPr>
                <w:rFonts w:ascii="Tahoma" w:hAnsi="Tahoma" w:cs="Tahoma"/>
                <w:sz w:val="18"/>
                <w:szCs w:val="18"/>
                <w:lang w:val="en-US"/>
              </w:rPr>
              <w:t>Port Hi-Speed USB 2.0, port sieci Ethernet 10/100Base-TX, Wbudowany interfejs Wi-Fi 802.11b/g/n</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3"/>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Typ skanera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WW-Domylnie"/>
              <w:spacing w:after="0" w:line="240" w:lineRule="auto"/>
            </w:pPr>
            <w:r w:rsidRPr="00071F09">
              <w:rPr>
                <w:rFonts w:ascii="Tahoma" w:hAnsi="Tahoma" w:cs="Tahoma"/>
                <w:sz w:val="18"/>
                <w:szCs w:val="18"/>
              </w:rPr>
              <w:t>Skaner stolikowy, automatyczny podajnik dokumentów</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3"/>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Optyczna rozdzielczość skanowania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WW-Domylnie"/>
              <w:spacing w:after="0" w:line="240" w:lineRule="auto"/>
            </w:pPr>
            <w:r w:rsidRPr="00071F09">
              <w:rPr>
                <w:rFonts w:ascii="Tahoma" w:hAnsi="Tahoma" w:cs="Tahoma"/>
                <w:sz w:val="18"/>
                <w:szCs w:val="18"/>
              </w:rPr>
              <w:t>Do 1200 dpi</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3"/>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Panel sterowania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WW-Domylnie"/>
              <w:spacing w:after="0" w:line="240" w:lineRule="auto"/>
            </w:pPr>
            <w:r w:rsidRPr="00071F09">
              <w:rPr>
                <w:rFonts w:ascii="Tahoma" w:hAnsi="Tahoma" w:cs="Tahoma"/>
                <w:sz w:val="18"/>
                <w:szCs w:val="18"/>
              </w:rPr>
              <w:t>ekran dotykowy; funkcje w języku polskim</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3"/>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Obsługiwane systemy operacyjne</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lang w:val="en-US"/>
              </w:rPr>
            </w:pPr>
            <w:r w:rsidRPr="00071F09">
              <w:rPr>
                <w:rFonts w:ascii="Tahoma" w:hAnsi="Tahoma" w:cs="Tahoma"/>
                <w:sz w:val="18"/>
                <w:szCs w:val="18"/>
                <w:lang w:val="en-US"/>
              </w:rPr>
              <w:t>Windows Server 2012,  Windows 7, Windows 8, Windows 8.1,Windows 10, Linux, Mac OS X</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3"/>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Wymiary (szer. x głęb. x wys.)</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max. 540 x 420 x 480 mm</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3"/>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xml:space="preserve">Waga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Max. 23 kg</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3"/>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Dodatkowe wymagania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Wszystkie egzemplarze oferowanych drukarek muszą pochodzić od tego samego producenta i być tego samego modelu.</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3"/>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Gwarancja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r w:rsidRPr="00071F09">
              <w:rPr>
                <w:rFonts w:ascii="Tahoma" w:hAnsi="Tahoma" w:cs="Tahoma"/>
                <w:sz w:val="18"/>
                <w:szCs w:val="18"/>
              </w:rPr>
              <w:t xml:space="preserve">12 miesięcy </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bl>
    <w:p w:rsidR="000D1520" w:rsidRPr="00071F09" w:rsidRDefault="000D1520" w:rsidP="000D1520">
      <w:pPr>
        <w:tabs>
          <w:tab w:val="left" w:pos="851"/>
        </w:tabs>
        <w:contextualSpacing/>
        <w:rPr>
          <w:rFonts w:ascii="Tahoma" w:hAnsi="Tahoma" w:cs="Tahoma"/>
          <w:sz w:val="18"/>
          <w:szCs w:val="18"/>
        </w:rPr>
      </w:pPr>
    </w:p>
    <w:p w:rsidR="000D1520" w:rsidRPr="00071F09" w:rsidRDefault="000D1520" w:rsidP="000D1520">
      <w:pPr>
        <w:tabs>
          <w:tab w:val="left" w:pos="851"/>
        </w:tabs>
        <w:contextualSpacing/>
        <w:rPr>
          <w:rFonts w:ascii="Tahoma" w:hAnsi="Tahoma" w:cs="Tahoma"/>
          <w:sz w:val="18"/>
          <w:szCs w:val="18"/>
        </w:rPr>
      </w:pPr>
    </w:p>
    <w:p w:rsidR="000D1520" w:rsidRPr="00071F09" w:rsidRDefault="000D1520" w:rsidP="000D1520">
      <w:pPr>
        <w:rPr>
          <w:rFonts w:ascii="Tahoma" w:hAnsi="Tahoma" w:cs="Tahoma"/>
          <w:sz w:val="18"/>
          <w:szCs w:val="18"/>
        </w:rPr>
      </w:pPr>
    </w:p>
    <w:p w:rsidR="000D1520" w:rsidRPr="00071F09" w:rsidRDefault="000D1520" w:rsidP="000D1520">
      <w:pPr>
        <w:tabs>
          <w:tab w:val="left" w:pos="851"/>
        </w:tabs>
        <w:contextualSpacing/>
        <w:rPr>
          <w:rFonts w:ascii="Tahoma" w:hAnsi="Tahoma" w:cs="Tahoma"/>
          <w:sz w:val="18"/>
          <w:szCs w:val="18"/>
        </w:rPr>
      </w:pPr>
      <w:r w:rsidRPr="00071F09">
        <w:rPr>
          <w:rFonts w:ascii="Tahoma" w:hAnsi="Tahoma" w:cs="Tahoma"/>
          <w:sz w:val="18"/>
          <w:szCs w:val="18"/>
        </w:rPr>
        <w:br w:type="page"/>
      </w:r>
    </w:p>
    <w:tbl>
      <w:tblPr>
        <w:tblW w:w="14723" w:type="dxa"/>
        <w:tblInd w:w="-67" w:type="dxa"/>
        <w:tblLayout w:type="fixed"/>
        <w:tblCellMar>
          <w:top w:w="55" w:type="dxa"/>
          <w:left w:w="52" w:type="dxa"/>
          <w:bottom w:w="55" w:type="dxa"/>
          <w:right w:w="55" w:type="dxa"/>
        </w:tblCellMar>
        <w:tblLook w:val="0000" w:firstRow="0" w:lastRow="0" w:firstColumn="0" w:lastColumn="0" w:noHBand="0" w:noVBand="0"/>
      </w:tblPr>
      <w:tblGrid>
        <w:gridCol w:w="499"/>
        <w:gridCol w:w="2476"/>
        <w:gridCol w:w="5643"/>
        <w:gridCol w:w="851"/>
        <w:gridCol w:w="2704"/>
        <w:gridCol w:w="2535"/>
        <w:gridCol w:w="15"/>
      </w:tblGrid>
      <w:tr w:rsidR="00071F09" w:rsidRPr="00071F09" w:rsidTr="000D1520">
        <w:trPr>
          <w:gridAfter w:val="1"/>
          <w:wAfter w:w="15" w:type="dxa"/>
          <w:cantSplit/>
          <w:trHeight w:val="276"/>
          <w:tblHeader/>
        </w:trPr>
        <w:tc>
          <w:tcPr>
            <w:tcW w:w="499"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Normalny1"/>
              <w:jc w:val="center"/>
            </w:pPr>
            <w:r w:rsidRPr="00071F09">
              <w:rPr>
                <w:rFonts w:ascii="Tahoma" w:hAnsi="Tahoma" w:cs="Tahoma"/>
                <w:b/>
                <w:bCs/>
                <w:sz w:val="22"/>
                <w:szCs w:val="22"/>
              </w:rPr>
              <w:lastRenderedPageBreak/>
              <w:t>17</w:t>
            </w:r>
          </w:p>
        </w:tc>
        <w:tc>
          <w:tcPr>
            <w:tcW w:w="14209" w:type="dxa"/>
            <w:gridSpan w:val="5"/>
            <w:tcBorders>
              <w:top w:val="single" w:sz="2" w:space="0" w:color="000001"/>
              <w:left w:val="single" w:sz="2" w:space="0" w:color="000001"/>
              <w:bottom w:val="single" w:sz="2" w:space="0" w:color="000001"/>
              <w:right w:val="single" w:sz="2" w:space="0" w:color="000001"/>
            </w:tcBorders>
            <w:shd w:val="clear" w:color="auto" w:fill="auto"/>
          </w:tcPr>
          <w:p w:rsidR="000D1520" w:rsidRPr="00071F09" w:rsidRDefault="000D1520" w:rsidP="000D1520">
            <w:pPr>
              <w:jc w:val="center"/>
            </w:pPr>
            <w:r w:rsidRPr="00071F09">
              <w:rPr>
                <w:rFonts w:ascii="Tahoma" w:hAnsi="Tahoma" w:cs="Tahoma"/>
                <w:b/>
                <w:sz w:val="18"/>
                <w:szCs w:val="18"/>
              </w:rPr>
              <w:t xml:space="preserve">Zasilacz awaryjny UPS </w:t>
            </w:r>
            <w:r w:rsidRPr="00071F09">
              <w:rPr>
                <w:rFonts w:ascii="Tahoma" w:hAnsi="Tahoma" w:cs="Tahoma"/>
                <w:b/>
                <w:bCs/>
                <w:sz w:val="18"/>
                <w:szCs w:val="18"/>
              </w:rPr>
              <w:t>- 2 szt.</w:t>
            </w:r>
            <w:r w:rsidRPr="00071F09">
              <w:rPr>
                <w:rFonts w:ascii="Tahoma" w:hAnsi="Tahoma" w:cs="Tahoma"/>
                <w:sz w:val="18"/>
                <w:szCs w:val="18"/>
              </w:rPr>
              <w:t xml:space="preserve">  </w:t>
            </w:r>
          </w:p>
          <w:p w:rsidR="000D1520" w:rsidRPr="00071F09" w:rsidRDefault="000D1520" w:rsidP="000D1520">
            <w:pPr>
              <w:jc w:val="center"/>
              <w:rPr>
                <w:rFonts w:ascii="Tahoma" w:hAnsi="Tahoma" w:cs="Tahoma"/>
                <w:sz w:val="18"/>
                <w:szCs w:val="18"/>
              </w:rPr>
            </w:pPr>
          </w:p>
          <w:p w:rsidR="000D1520" w:rsidRPr="00071F09" w:rsidRDefault="000D1520" w:rsidP="000D1520">
            <w:r w:rsidRPr="00071F09">
              <w:rPr>
                <w:rFonts w:ascii="Tahoma" w:hAnsi="Tahoma" w:cs="Tahoma"/>
                <w:sz w:val="18"/>
                <w:szCs w:val="18"/>
              </w:rPr>
              <w:t xml:space="preserve">Typ/ Model: ……………………………………………   </w:t>
            </w:r>
          </w:p>
          <w:p w:rsidR="000D1520" w:rsidRPr="00071F09" w:rsidRDefault="000D1520" w:rsidP="000D1520">
            <w:r w:rsidRPr="00071F09">
              <w:rPr>
                <w:rFonts w:ascii="Tahoma" w:hAnsi="Tahoma" w:cs="Tahoma"/>
                <w:sz w:val="18"/>
                <w:szCs w:val="18"/>
              </w:rPr>
              <w:t xml:space="preserve">Producent ………………………………………………                      Rok produkcji ………………………………….    </w:t>
            </w:r>
          </w:p>
        </w:tc>
      </w:tr>
      <w:tr w:rsidR="00071F09" w:rsidRPr="00071F09" w:rsidTr="000D1520">
        <w:trPr>
          <w:gridAfter w:val="1"/>
          <w:wAfter w:w="15" w:type="dxa"/>
          <w:cantSplit/>
          <w:trHeight w:val="276"/>
          <w:tblHeader/>
        </w:trPr>
        <w:tc>
          <w:tcPr>
            <w:tcW w:w="499"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bCs/>
                <w:sz w:val="18"/>
                <w:szCs w:val="18"/>
              </w:rPr>
              <w:t>Lp.</w:t>
            </w:r>
          </w:p>
        </w:tc>
        <w:tc>
          <w:tcPr>
            <w:tcW w:w="2476"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sz w:val="18"/>
                <w:szCs w:val="18"/>
              </w:rPr>
              <w:t>Opis parametru / cechy</w:t>
            </w:r>
          </w:p>
        </w:tc>
        <w:tc>
          <w:tcPr>
            <w:tcW w:w="5643"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bCs/>
                <w:sz w:val="18"/>
                <w:szCs w:val="18"/>
              </w:rPr>
              <w:t>Minimalne parametry wymagane</w:t>
            </w:r>
          </w:p>
        </w:tc>
        <w:tc>
          <w:tcPr>
            <w:tcW w:w="851" w:type="dxa"/>
            <w:tcBorders>
              <w:top w:val="single" w:sz="2" w:space="0" w:color="000001"/>
              <w:left w:val="single" w:sz="2" w:space="0" w:color="000001"/>
              <w:bottom w:val="single" w:sz="2" w:space="0" w:color="000001"/>
            </w:tcBorders>
            <w:shd w:val="clear" w:color="auto" w:fill="D9D9D9"/>
          </w:tcPr>
          <w:p w:rsidR="000D1520" w:rsidRPr="00071F09" w:rsidRDefault="000D1520" w:rsidP="000D1520">
            <w:r w:rsidRPr="00071F09">
              <w:rPr>
                <w:rFonts w:ascii="Tahoma" w:hAnsi="Tahoma" w:cs="Tahoma"/>
                <w:sz w:val="18"/>
                <w:szCs w:val="18"/>
              </w:rPr>
              <w:t>Tak/ Nie</w:t>
            </w:r>
          </w:p>
        </w:tc>
        <w:tc>
          <w:tcPr>
            <w:tcW w:w="2704" w:type="dxa"/>
            <w:tcBorders>
              <w:top w:val="single" w:sz="2" w:space="0" w:color="000001"/>
              <w:left w:val="single" w:sz="2" w:space="0" w:color="000001"/>
              <w:bottom w:val="single" w:sz="4" w:space="0" w:color="000000"/>
            </w:tcBorders>
            <w:shd w:val="clear" w:color="auto" w:fill="D9D9D9"/>
          </w:tcPr>
          <w:p w:rsidR="000D1520" w:rsidRPr="00071F09" w:rsidRDefault="000D1520" w:rsidP="000D1520">
            <w:r w:rsidRPr="00071F09">
              <w:rPr>
                <w:rFonts w:ascii="Tahoma" w:hAnsi="Tahoma" w:cs="Tahoma"/>
                <w:sz w:val="18"/>
                <w:szCs w:val="18"/>
              </w:rPr>
              <w:t>Parametry oferowane/ model urządzenia</w:t>
            </w:r>
          </w:p>
        </w:tc>
        <w:tc>
          <w:tcPr>
            <w:tcW w:w="2535" w:type="dxa"/>
            <w:tcBorders>
              <w:top w:val="single" w:sz="2" w:space="0" w:color="000001"/>
              <w:left w:val="single" w:sz="2" w:space="0" w:color="000001"/>
              <w:bottom w:val="single" w:sz="4" w:space="0" w:color="000000"/>
              <w:right w:val="single" w:sz="2" w:space="0" w:color="000001"/>
            </w:tcBorders>
            <w:shd w:val="clear" w:color="auto" w:fill="D9D9D9"/>
          </w:tcPr>
          <w:p w:rsidR="000D1520" w:rsidRPr="00071F09" w:rsidRDefault="000D1520" w:rsidP="000D1520">
            <w:pPr>
              <w:pStyle w:val="Zawartotabeli"/>
            </w:pPr>
            <w:r w:rsidRPr="00071F09">
              <w:rPr>
                <w:rFonts w:ascii="Tahoma" w:hAnsi="Tahoma" w:cs="Tahoma"/>
                <w:sz w:val="18"/>
                <w:szCs w:val="18"/>
              </w:rPr>
              <w:t>Punktacja</w:t>
            </w:r>
          </w:p>
        </w:tc>
      </w:tr>
      <w:tr w:rsidR="00071F09" w:rsidRPr="00071F09" w:rsidTr="000D1520">
        <w:trPr>
          <w:gridAfter w:val="1"/>
          <w:wAfter w:w="15" w:type="dxa"/>
          <w:cantSplit/>
          <w:trHeight w:val="276"/>
          <w:tblHeader/>
        </w:trPr>
        <w:tc>
          <w:tcPr>
            <w:tcW w:w="499"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Normalny1"/>
              <w:jc w:val="center"/>
              <w:rPr>
                <w:rFonts w:ascii="Tahoma" w:hAnsi="Tahoma" w:cs="Tahoma"/>
                <w:b/>
                <w:sz w:val="18"/>
                <w:szCs w:val="18"/>
              </w:rPr>
            </w:pPr>
            <w:r w:rsidRPr="00071F09">
              <w:rPr>
                <w:rFonts w:cs="Tahoma"/>
                <w:b/>
                <w:sz w:val="18"/>
                <w:szCs w:val="18"/>
              </w:rPr>
              <w:t>a</w:t>
            </w:r>
          </w:p>
        </w:tc>
        <w:tc>
          <w:tcPr>
            <w:tcW w:w="2476"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Normalny1"/>
              <w:jc w:val="center"/>
              <w:rPr>
                <w:rFonts w:ascii="Tahoma" w:hAnsi="Tahoma" w:cs="Tahoma"/>
                <w:b/>
                <w:sz w:val="18"/>
                <w:szCs w:val="18"/>
              </w:rPr>
            </w:pPr>
            <w:r w:rsidRPr="00071F09">
              <w:rPr>
                <w:rFonts w:cs="Tahoma"/>
                <w:b/>
                <w:sz w:val="18"/>
                <w:szCs w:val="18"/>
              </w:rPr>
              <w:t>b</w:t>
            </w:r>
          </w:p>
        </w:tc>
        <w:tc>
          <w:tcPr>
            <w:tcW w:w="5643"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Normalny1"/>
              <w:jc w:val="center"/>
              <w:rPr>
                <w:rFonts w:ascii="Tahoma" w:hAnsi="Tahoma" w:cs="Tahoma"/>
                <w:b/>
                <w:sz w:val="18"/>
                <w:szCs w:val="18"/>
              </w:rPr>
            </w:pPr>
            <w:r w:rsidRPr="00071F09">
              <w:rPr>
                <w:rFonts w:cs="Tahoma"/>
                <w:b/>
                <w:sz w:val="18"/>
                <w:szCs w:val="18"/>
              </w:rPr>
              <w:t>c</w:t>
            </w:r>
          </w:p>
        </w:tc>
        <w:tc>
          <w:tcPr>
            <w:tcW w:w="851"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jc w:val="center"/>
              <w:rPr>
                <w:rFonts w:ascii="Tahoma" w:hAnsi="Tahoma" w:cs="Tahoma"/>
                <w:b/>
                <w:sz w:val="18"/>
                <w:szCs w:val="18"/>
              </w:rPr>
            </w:pPr>
            <w:r w:rsidRPr="00071F09">
              <w:rPr>
                <w:rFonts w:cs="Tahoma"/>
                <w:b/>
                <w:sz w:val="18"/>
                <w:szCs w:val="18"/>
              </w:rPr>
              <w:t>d</w:t>
            </w:r>
          </w:p>
        </w:tc>
        <w:tc>
          <w:tcPr>
            <w:tcW w:w="2704" w:type="dxa"/>
            <w:tcBorders>
              <w:top w:val="single" w:sz="2" w:space="0" w:color="000001"/>
              <w:left w:val="single" w:sz="2" w:space="0" w:color="000001"/>
              <w:bottom w:val="single" w:sz="4" w:space="0" w:color="000000"/>
            </w:tcBorders>
            <w:shd w:val="clear" w:color="auto" w:fill="D9D9D9"/>
            <w:vAlign w:val="center"/>
          </w:tcPr>
          <w:p w:rsidR="000D1520" w:rsidRPr="00071F09" w:rsidRDefault="000D1520" w:rsidP="000D1520">
            <w:pPr>
              <w:jc w:val="center"/>
              <w:rPr>
                <w:rFonts w:ascii="Tahoma" w:hAnsi="Tahoma" w:cs="Tahoma"/>
                <w:b/>
                <w:sz w:val="18"/>
                <w:szCs w:val="18"/>
              </w:rPr>
            </w:pPr>
            <w:r w:rsidRPr="00071F09">
              <w:rPr>
                <w:rFonts w:cs="Tahoma"/>
                <w:b/>
                <w:sz w:val="18"/>
                <w:szCs w:val="18"/>
              </w:rPr>
              <w:t>e</w:t>
            </w:r>
          </w:p>
        </w:tc>
        <w:tc>
          <w:tcPr>
            <w:tcW w:w="2535" w:type="dxa"/>
            <w:tcBorders>
              <w:top w:val="single" w:sz="2" w:space="0" w:color="000001"/>
              <w:left w:val="single" w:sz="2" w:space="0" w:color="000001"/>
              <w:bottom w:val="single" w:sz="4" w:space="0" w:color="000000"/>
              <w:right w:val="single" w:sz="2" w:space="0" w:color="000001"/>
            </w:tcBorders>
            <w:shd w:val="clear" w:color="auto" w:fill="D9D9D9"/>
            <w:vAlign w:val="center"/>
          </w:tcPr>
          <w:p w:rsidR="000D1520" w:rsidRPr="00071F09" w:rsidRDefault="000D1520" w:rsidP="000D1520">
            <w:pPr>
              <w:pStyle w:val="Zawartotabeli"/>
              <w:jc w:val="center"/>
              <w:rPr>
                <w:rFonts w:ascii="Tahoma" w:hAnsi="Tahoma" w:cs="Tahoma"/>
                <w:b/>
                <w:sz w:val="18"/>
                <w:szCs w:val="18"/>
              </w:rPr>
            </w:pPr>
            <w:r w:rsidRPr="00071F09">
              <w:rPr>
                <w:rFonts w:cs="Tahoma"/>
                <w:b/>
                <w:sz w:val="18"/>
                <w:szCs w:val="18"/>
              </w:rPr>
              <w:t>f</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Moc pozorna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11000 VA</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Moc rzeczywista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10000 W</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Topologia (klasyfikacja IEC 62040-3)</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On-line z korekcją współczynnika mocy</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Sprawność przy pracy normalnej (100% obc.)</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&gt;94,5%</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Sprawność w trybie podwyższonej sprawności (100% obc.)</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&gt;98%</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Współczynnik mocy</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0,9</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632"/>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Czas przełączenia na baterię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0 ms</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 xml:space="preserve">Liczba, typ gniazd wyjściowych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Listwa zaciskowa + 4 gniazda IEC C19 (16A)</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Typ gniazda wejściowego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Listwa zaciskowa</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Czas podtrzymania dla 100% obciążenia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18 min</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Czas podtrzymania przy 50% obciążenia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lang w:val="en-US"/>
              </w:rPr>
            </w:pPr>
            <w:r w:rsidRPr="00071F09">
              <w:rPr>
                <w:rFonts w:ascii="Tahoma" w:hAnsi="Tahoma" w:cs="Tahoma"/>
                <w:sz w:val="18"/>
                <w:szCs w:val="18"/>
              </w:rPr>
              <w:t>42 min</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 xml:space="preserve">Wejściowe napięcie znamionowe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WW-Domylnie"/>
              <w:spacing w:after="0" w:line="240" w:lineRule="auto"/>
              <w:rPr>
                <w:rFonts w:ascii="Tahoma" w:hAnsi="Tahoma" w:cs="Tahoma"/>
                <w:sz w:val="18"/>
                <w:szCs w:val="18"/>
              </w:rPr>
            </w:pPr>
            <w:r w:rsidRPr="00071F09">
              <w:rPr>
                <w:rFonts w:ascii="Tahoma" w:hAnsi="Tahoma" w:cs="Tahoma"/>
                <w:sz w:val="18"/>
                <w:szCs w:val="18"/>
              </w:rPr>
              <w:t>380/400/415 V  (trójfazowe)</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Tolerancja napięcia prostownika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WW-Domylnie"/>
              <w:spacing w:after="0" w:line="240" w:lineRule="auto"/>
              <w:rPr>
                <w:rFonts w:ascii="Tahoma" w:hAnsi="Tahoma" w:cs="Tahoma"/>
                <w:sz w:val="18"/>
                <w:szCs w:val="18"/>
              </w:rPr>
            </w:pPr>
            <w:r w:rsidRPr="00071F09">
              <w:rPr>
                <w:rFonts w:ascii="Tahoma" w:hAnsi="Tahoma" w:cs="Tahoma"/>
                <w:sz w:val="18"/>
                <w:szCs w:val="18"/>
              </w:rPr>
              <w:t>305-478 V bez obniżania mocy</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Całkowite odkształcenia napięcia THDu</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WW-Domylnie"/>
              <w:spacing w:after="0" w:line="240" w:lineRule="auto"/>
              <w:rPr>
                <w:rFonts w:ascii="Tahoma" w:hAnsi="Tahoma" w:cs="Tahoma"/>
                <w:sz w:val="18"/>
                <w:szCs w:val="18"/>
              </w:rPr>
            </w:pPr>
            <w:r w:rsidRPr="00071F09">
              <w:rPr>
                <w:rFonts w:ascii="Tahoma" w:hAnsi="Tahoma" w:cs="Tahoma"/>
                <w:sz w:val="18"/>
                <w:szCs w:val="18"/>
              </w:rPr>
              <w:t>&lt;2% dla obciążenia liniowego,</w:t>
            </w:r>
            <w:r w:rsidRPr="00071F09">
              <w:rPr>
                <w:rFonts w:ascii="Tahoma" w:hAnsi="Tahoma" w:cs="Tahoma"/>
                <w:sz w:val="18"/>
                <w:szCs w:val="18"/>
              </w:rPr>
              <w:br/>
              <w:t>&lt;5% dla obciążenia nieliniowego</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Częstotliwość znamionowa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lang w:val="en-US"/>
              </w:rPr>
            </w:pPr>
            <w:r w:rsidRPr="00071F09">
              <w:rPr>
                <w:rFonts w:ascii="Tahoma" w:hAnsi="Tahoma" w:cs="Tahoma"/>
                <w:sz w:val="18"/>
                <w:szCs w:val="18"/>
              </w:rPr>
              <w:t>50/60 Hz autodetekcja</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Tolerancja częstotliwości</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50Hz (40-60Hz); 60Hz (50-70Hz)</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 xml:space="preserve">Kształt napięcia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Sinusoidalny</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Napięcie znamionowe wyjściowe</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200/208/220/230/240V do wyboru przez użytkownika  (jednofazowe)</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Zakres zmian napięcia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+/-1% napięcia nominalnego</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Częstotliwość wyjściowa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50/60 Hz (Synch z linią: domyślnie +/-5% nominalnej częstotliwości liniowej; (możliwe ustawienie +/-1% do +/-10%)(poza ustawionym zakresem: +/- 0,5% wybranej automatycznie częstotliwości znamionowej)</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Odkształcenia prądu wejściowego przy jego wartości znamionowej THDi</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&lt;5%</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Współczynnik szczytu</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3:1</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Dopuszczalny zakres współczynnika mocy obc. Liniowego</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0,5 indukcyjny - 0,5 pojemnościowy</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Baterie wymieniane przez użytkownika "na gorąco"</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Tak</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Ochrona przed przeładowaniem</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Tak (ograniczenie prądu ładowarki, wyłączenie ładowarki / alarm)</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Ochrona przed głębokim rozładowaniem</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Tak</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Okresowy automatyczny test baterii</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 xml:space="preserve">Tak </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System zarządzania pracą baterii</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System nieciągłego ładowania baterii. Do oferty dołączyć należy opis algorytmu nieciągłego ładowania baterii. W opisie znaleźć się muszą informacje nt. trwania okresów ładowania forsującego, konserwującego i okresu spoczynkowego (tzw. restingu). Okres spoczynkowy w jednym cyklu nie może być krótszy niż 14 dni.</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Możliwość uruchomienia bez napięcia w sieci</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Tak</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 xml:space="preserve">Baterie wewnętrzne o pojemności nie mniejszej niż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12V/9Ah, minimum 20 szt.</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 xml:space="preserve">Interfejs komunikacyjny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 • USB</w:t>
            </w:r>
          </w:p>
          <w:p w:rsidR="000D1520" w:rsidRPr="00071F09" w:rsidRDefault="000D1520" w:rsidP="000D1520">
            <w:pPr>
              <w:rPr>
                <w:rFonts w:ascii="Tahoma" w:hAnsi="Tahoma" w:cs="Tahoma"/>
                <w:sz w:val="18"/>
                <w:szCs w:val="18"/>
              </w:rPr>
            </w:pPr>
            <w:r w:rsidRPr="00071F09">
              <w:rPr>
                <w:rFonts w:ascii="Tahoma" w:hAnsi="Tahoma" w:cs="Tahoma"/>
                <w:sz w:val="18"/>
                <w:szCs w:val="18"/>
              </w:rPr>
              <w:t> • RS232</w:t>
            </w:r>
          </w:p>
          <w:p w:rsidR="000D1520" w:rsidRPr="00071F09" w:rsidRDefault="000D1520" w:rsidP="000D1520">
            <w:pPr>
              <w:rPr>
                <w:rFonts w:ascii="Tahoma" w:hAnsi="Tahoma" w:cs="Tahoma"/>
                <w:sz w:val="18"/>
                <w:szCs w:val="18"/>
              </w:rPr>
            </w:pPr>
            <w:r w:rsidRPr="00071F09">
              <w:rPr>
                <w:rFonts w:ascii="Tahoma" w:hAnsi="Tahoma" w:cs="Tahoma"/>
                <w:sz w:val="18"/>
                <w:szCs w:val="18"/>
              </w:rPr>
              <w:t> • styki przekaźnikowe</w:t>
            </w:r>
          </w:p>
          <w:p w:rsidR="000D1520" w:rsidRPr="00071F09" w:rsidRDefault="000D1520" w:rsidP="000D1520">
            <w:pPr>
              <w:rPr>
                <w:rFonts w:ascii="Tahoma" w:hAnsi="Tahoma" w:cs="Tahoma"/>
                <w:sz w:val="18"/>
                <w:szCs w:val="18"/>
              </w:rPr>
            </w:pPr>
            <w:r w:rsidRPr="00071F09">
              <w:rPr>
                <w:rFonts w:ascii="Tahoma" w:hAnsi="Tahoma" w:cs="Tahoma"/>
                <w:sz w:val="18"/>
                <w:szCs w:val="18"/>
              </w:rPr>
              <w:t> • zdalny wyłącznik awaryjny</w:t>
            </w:r>
          </w:p>
          <w:p w:rsidR="000D1520" w:rsidRPr="00071F09" w:rsidRDefault="000D1520" w:rsidP="000D1520">
            <w:pPr>
              <w:rPr>
                <w:rFonts w:ascii="Tahoma" w:hAnsi="Tahoma" w:cs="Tahoma"/>
                <w:sz w:val="18"/>
                <w:szCs w:val="18"/>
              </w:rPr>
            </w:pPr>
            <w:r w:rsidRPr="00071F09">
              <w:rPr>
                <w:rFonts w:ascii="Tahoma" w:hAnsi="Tahoma" w:cs="Tahoma"/>
                <w:sz w:val="18"/>
                <w:szCs w:val="18"/>
              </w:rPr>
              <w:t> • SNMP/Ethernet</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Karta SNMP/Ethernet/Oprogramowanie</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Komunikacja (Web/SNMP). Ethernet 10Mbps - Half duplex - 10Mbps - Full duplex - 100Mbps - Half duplex - 100Mbps - Full duplex - 1.0 Gbps - Full duplex / HTTP 1.1, SNMP V1, SNMP V3/ NTP, SMTP, DHCP. Możliwość podłączenia czujników środowiskowych m.in. temperatury i wilgotności. Protokoły: MQTT/RNDIS/LDAP/NVD/SSH/PKI. Certyfikat UL 2900-2-2 oraz RoHS. Dostawca musi zapewnić możliwość automatycznego uaktualniania oprogramowania sprzętowego (firmware) karty poprzez sieć LAN. W wyposażeniu musi znajdować się oprogramowanie umożliwiające monitorowanie UPS oraz zamykanie systemów operacyjnych MIcrosoft Windows, UNIX i Linux oraz środowisk wirtualnych m.in. VMware vCenter, Citrix XenCenter, Microsoft Hyper-V. Adresowanie IP: DHCP/BootP/Manualne. Kompatybilne przeglądarki internetowe: Internet Explorer, Google Chrome, Firefox, Safari. Nadawanie użytkownikowi dostępu za pomocą konta. Konto może wygasać po odpowiedniej, wprowadzonej liczbie dni (hasło przestaje być aktywne). Blokowanie konta po określonej liczbie nieudanych prób wpisania hasła lub określonej liczbie dni.</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Panel sterowania z wyświetlaczem LCD</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numPr>
                <w:ilvl w:val="0"/>
                <w:numId w:val="28"/>
              </w:numPr>
              <w:rPr>
                <w:rFonts w:ascii="Tahoma" w:hAnsi="Tahoma" w:cs="Tahoma"/>
                <w:sz w:val="18"/>
                <w:szCs w:val="18"/>
              </w:rPr>
            </w:pPr>
            <w:r w:rsidRPr="00071F09">
              <w:rPr>
                <w:rFonts w:ascii="Tahoma" w:hAnsi="Tahoma" w:cs="Tahoma"/>
                <w:sz w:val="18"/>
                <w:szCs w:val="18"/>
              </w:rPr>
              <w:t>Panel LCD obrotowy (do ułatwienia odczytów przy obu wariantach montażu UPSa) Dostarcza informacji o : stanie pracy urządzenia, stanie obciążenia, pomiarach i ustawieniach.    Funkcje ustawień i odczytów: lokalne, wyjścia (napięcie wyjściowe ,  częstotliwość wyjściowa), baterii (test baterii), pomiary i dane (numer seryjny,napięcie i częstotliwość wejściowa i wyjściowa, poziom obciążenia, pozostały czas podtrzymania, wydajność, zużycie energii).</w:t>
            </w:r>
          </w:p>
          <w:p w:rsidR="000D1520" w:rsidRPr="00071F09" w:rsidRDefault="000D1520" w:rsidP="000D1520">
            <w:pPr>
              <w:numPr>
                <w:ilvl w:val="0"/>
                <w:numId w:val="28"/>
              </w:numPr>
              <w:rPr>
                <w:rFonts w:ascii="Tahoma" w:hAnsi="Tahoma" w:cs="Tahoma"/>
                <w:sz w:val="18"/>
                <w:szCs w:val="18"/>
              </w:rPr>
            </w:pPr>
            <w:r w:rsidRPr="00071F09">
              <w:rPr>
                <w:rFonts w:ascii="Tahoma" w:hAnsi="Tahoma" w:cs="Tahoma"/>
                <w:sz w:val="18"/>
                <w:szCs w:val="18"/>
              </w:rPr>
              <w:t>Poziomy rząd przycisków sterowania</w:t>
            </w:r>
          </w:p>
          <w:p w:rsidR="000D1520" w:rsidRPr="00071F09" w:rsidRDefault="000D1520" w:rsidP="000D1520">
            <w:pPr>
              <w:numPr>
                <w:ilvl w:val="0"/>
                <w:numId w:val="28"/>
              </w:numPr>
              <w:rPr>
                <w:rFonts w:ascii="Tahoma" w:hAnsi="Tahoma" w:cs="Tahoma"/>
                <w:sz w:val="18"/>
                <w:szCs w:val="18"/>
              </w:rPr>
            </w:pPr>
            <w:r w:rsidRPr="00071F09">
              <w:rPr>
                <w:rFonts w:ascii="Tahoma" w:hAnsi="Tahoma" w:cs="Tahoma"/>
                <w:sz w:val="18"/>
                <w:szCs w:val="18"/>
              </w:rPr>
              <w:t>Poziomy rząd wskaźników stanu : zasialanie z siec(zielony), trybu bateryjnego (żółty), usterki (czerwony)</w:t>
            </w:r>
          </w:p>
          <w:p w:rsidR="000D1520" w:rsidRPr="00071F09" w:rsidRDefault="000D1520" w:rsidP="000D1520">
            <w:pPr>
              <w:numPr>
                <w:ilvl w:val="0"/>
                <w:numId w:val="28"/>
              </w:numPr>
              <w:rPr>
                <w:rFonts w:ascii="Tahoma" w:hAnsi="Tahoma" w:cs="Tahoma"/>
                <w:sz w:val="18"/>
                <w:szCs w:val="18"/>
              </w:rPr>
            </w:pPr>
            <w:r w:rsidRPr="00071F09">
              <w:rPr>
                <w:rFonts w:ascii="Tahoma" w:hAnsi="Tahoma" w:cs="Tahoma"/>
                <w:sz w:val="18"/>
                <w:szCs w:val="18"/>
              </w:rPr>
              <w:t>Sygnalizator akustyczny</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Sygnały akustyczne</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numPr>
                <w:ilvl w:val="0"/>
                <w:numId w:val="28"/>
              </w:numPr>
              <w:rPr>
                <w:rFonts w:ascii="Tahoma" w:hAnsi="Tahoma" w:cs="Tahoma"/>
                <w:sz w:val="18"/>
                <w:szCs w:val="18"/>
              </w:rPr>
            </w:pPr>
            <w:r w:rsidRPr="00071F09">
              <w:rPr>
                <w:rFonts w:ascii="Tahoma" w:hAnsi="Tahoma" w:cs="Tahoma"/>
                <w:sz w:val="18"/>
                <w:szCs w:val="18"/>
              </w:rPr>
              <w:t>Awaria</w:t>
            </w:r>
          </w:p>
          <w:p w:rsidR="000D1520" w:rsidRPr="00071F09" w:rsidRDefault="000D1520" w:rsidP="000D1520">
            <w:pPr>
              <w:numPr>
                <w:ilvl w:val="0"/>
                <w:numId w:val="28"/>
              </w:numPr>
              <w:rPr>
                <w:rFonts w:ascii="Tahoma" w:hAnsi="Tahoma" w:cs="Tahoma"/>
                <w:sz w:val="18"/>
                <w:szCs w:val="18"/>
              </w:rPr>
            </w:pPr>
            <w:r w:rsidRPr="00071F09">
              <w:rPr>
                <w:rFonts w:ascii="Tahoma" w:hAnsi="Tahoma" w:cs="Tahoma"/>
                <w:sz w:val="18"/>
                <w:szCs w:val="18"/>
              </w:rPr>
              <w:t>Niski stan naładowania baterii</w:t>
            </w:r>
          </w:p>
          <w:p w:rsidR="000D1520" w:rsidRPr="00071F09" w:rsidRDefault="000D1520" w:rsidP="000D1520">
            <w:pPr>
              <w:numPr>
                <w:ilvl w:val="0"/>
                <w:numId w:val="28"/>
              </w:numPr>
              <w:rPr>
                <w:rFonts w:ascii="Tahoma" w:hAnsi="Tahoma" w:cs="Tahoma"/>
                <w:sz w:val="18"/>
                <w:szCs w:val="18"/>
              </w:rPr>
            </w:pPr>
            <w:r w:rsidRPr="00071F09">
              <w:rPr>
                <w:rFonts w:ascii="Tahoma" w:hAnsi="Tahoma" w:cs="Tahoma"/>
                <w:sz w:val="18"/>
                <w:szCs w:val="18"/>
              </w:rPr>
              <w:t>Przeciążenie</w:t>
            </w:r>
          </w:p>
          <w:p w:rsidR="000D1520" w:rsidRPr="00071F09" w:rsidRDefault="000D1520" w:rsidP="000D1520">
            <w:pPr>
              <w:numPr>
                <w:ilvl w:val="0"/>
                <w:numId w:val="28"/>
              </w:numPr>
              <w:rPr>
                <w:rFonts w:ascii="Tahoma" w:hAnsi="Tahoma" w:cs="Tahoma"/>
                <w:sz w:val="18"/>
                <w:szCs w:val="18"/>
              </w:rPr>
            </w:pPr>
            <w:r w:rsidRPr="00071F09">
              <w:rPr>
                <w:rFonts w:ascii="Tahoma" w:hAnsi="Tahoma" w:cs="Tahoma"/>
                <w:sz w:val="18"/>
                <w:szCs w:val="18"/>
              </w:rPr>
              <w:t>Serwis</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Przyciski sterujące i wskaźniki diodowe LED</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numPr>
                <w:ilvl w:val="0"/>
                <w:numId w:val="28"/>
              </w:numPr>
              <w:rPr>
                <w:rFonts w:ascii="Tahoma" w:hAnsi="Tahoma" w:cs="Tahoma"/>
                <w:sz w:val="18"/>
                <w:szCs w:val="18"/>
              </w:rPr>
            </w:pPr>
            <w:r w:rsidRPr="00071F09">
              <w:rPr>
                <w:rFonts w:ascii="Tahoma" w:hAnsi="Tahoma" w:cs="Tahoma"/>
                <w:sz w:val="18"/>
                <w:szCs w:val="18"/>
              </w:rPr>
              <w:t>Przycisk Escape (anulowanie)</w:t>
            </w:r>
          </w:p>
          <w:p w:rsidR="000D1520" w:rsidRPr="00071F09" w:rsidRDefault="000D1520" w:rsidP="000D1520">
            <w:pPr>
              <w:numPr>
                <w:ilvl w:val="0"/>
                <w:numId w:val="28"/>
              </w:numPr>
              <w:rPr>
                <w:rFonts w:ascii="Tahoma" w:hAnsi="Tahoma" w:cs="Tahoma"/>
                <w:sz w:val="18"/>
                <w:szCs w:val="18"/>
              </w:rPr>
            </w:pPr>
            <w:r w:rsidRPr="00071F09">
              <w:rPr>
                <w:rFonts w:ascii="Tahoma" w:hAnsi="Tahoma" w:cs="Tahoma"/>
                <w:sz w:val="18"/>
                <w:szCs w:val="18"/>
              </w:rPr>
              <w:t>Przyciski funkcyjne (przewijanie w górę i w dół)</w:t>
            </w:r>
          </w:p>
          <w:p w:rsidR="000D1520" w:rsidRPr="00071F09" w:rsidRDefault="000D1520" w:rsidP="000D1520">
            <w:pPr>
              <w:numPr>
                <w:ilvl w:val="0"/>
                <w:numId w:val="28"/>
              </w:numPr>
              <w:rPr>
                <w:rFonts w:ascii="Tahoma" w:hAnsi="Tahoma" w:cs="Tahoma"/>
                <w:sz w:val="18"/>
                <w:szCs w:val="18"/>
              </w:rPr>
            </w:pPr>
            <w:r w:rsidRPr="00071F09">
              <w:rPr>
                <w:rFonts w:ascii="Tahoma" w:hAnsi="Tahoma" w:cs="Tahoma"/>
                <w:sz w:val="18"/>
                <w:szCs w:val="18"/>
              </w:rPr>
              <w:t>Przycisk Enter (potwierdzający)</w:t>
            </w:r>
          </w:p>
          <w:p w:rsidR="000D1520" w:rsidRPr="00071F09" w:rsidRDefault="000D1520" w:rsidP="000D1520">
            <w:pPr>
              <w:numPr>
                <w:ilvl w:val="0"/>
                <w:numId w:val="28"/>
              </w:numPr>
              <w:rPr>
                <w:rFonts w:ascii="Tahoma" w:hAnsi="Tahoma" w:cs="Tahoma"/>
                <w:sz w:val="18"/>
                <w:szCs w:val="18"/>
              </w:rPr>
            </w:pPr>
            <w:r w:rsidRPr="00071F09">
              <w:rPr>
                <w:rFonts w:ascii="Tahoma" w:hAnsi="Tahoma" w:cs="Tahoma"/>
                <w:sz w:val="18"/>
                <w:szCs w:val="18"/>
              </w:rPr>
              <w:t xml:space="preserve">Przycisk ON/OFF załączenia i wyłączenia </w:t>
            </w:r>
          </w:p>
          <w:p w:rsidR="000D1520" w:rsidRPr="00071F09" w:rsidRDefault="000D1520" w:rsidP="000D1520">
            <w:pPr>
              <w:numPr>
                <w:ilvl w:val="0"/>
                <w:numId w:val="28"/>
              </w:numPr>
              <w:rPr>
                <w:rFonts w:ascii="Tahoma" w:hAnsi="Tahoma" w:cs="Tahoma"/>
                <w:sz w:val="18"/>
                <w:szCs w:val="18"/>
              </w:rPr>
            </w:pPr>
            <w:r w:rsidRPr="00071F09">
              <w:rPr>
                <w:rFonts w:ascii="Tahoma" w:hAnsi="Tahoma" w:cs="Tahoma"/>
                <w:sz w:val="18"/>
                <w:szCs w:val="18"/>
              </w:rPr>
              <w:t>LED trybu zasilania z siec i(kolor zielony)</w:t>
            </w:r>
          </w:p>
          <w:p w:rsidR="000D1520" w:rsidRPr="00071F09" w:rsidRDefault="000D1520" w:rsidP="000D1520">
            <w:pPr>
              <w:numPr>
                <w:ilvl w:val="0"/>
                <w:numId w:val="28"/>
              </w:numPr>
              <w:rPr>
                <w:rFonts w:ascii="Tahoma" w:hAnsi="Tahoma" w:cs="Tahoma"/>
                <w:sz w:val="18"/>
                <w:szCs w:val="18"/>
              </w:rPr>
            </w:pPr>
            <w:r w:rsidRPr="00071F09">
              <w:rPr>
                <w:rFonts w:ascii="Tahoma" w:hAnsi="Tahoma" w:cs="Tahoma"/>
                <w:sz w:val="18"/>
                <w:szCs w:val="18"/>
              </w:rPr>
              <w:t>LED trybu baterii (kolor żółty)</w:t>
            </w:r>
          </w:p>
          <w:p w:rsidR="000D1520" w:rsidRPr="00071F09" w:rsidRDefault="000D1520" w:rsidP="000D1520">
            <w:pPr>
              <w:numPr>
                <w:ilvl w:val="0"/>
                <w:numId w:val="28"/>
              </w:numPr>
              <w:rPr>
                <w:rFonts w:ascii="Tahoma" w:hAnsi="Tahoma" w:cs="Tahoma"/>
                <w:sz w:val="18"/>
                <w:szCs w:val="18"/>
              </w:rPr>
            </w:pPr>
            <w:r w:rsidRPr="00071F09">
              <w:rPr>
                <w:rFonts w:ascii="Tahoma" w:hAnsi="Tahoma" w:cs="Tahoma"/>
                <w:sz w:val="18"/>
                <w:szCs w:val="18"/>
              </w:rPr>
              <w:t>LED usterki (kolor czerwony)</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Kolor</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Czarny RAL 9005</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Typ obudowy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Rack</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Zgodność ze standardem Energy Star</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Tak</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Wymiary UPS</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max. 700 x 440 x 130 mm</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Wymiary szafy bateryjnej</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max. 680 x 440 x 130 mm</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Waga UPS</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max. 23 kg</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Waga szafy bateryjnej</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max. 65 kg</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 xml:space="preserve">Poziom hałasu w odl. 1m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do 50 dBA dla pracy normalnej</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Znaki bezpieczeństwa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CE, C-Tick, UL</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Gwarancja producenta</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24 miesiące dla elektroniki oraz baterii</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r w:rsidR="00071F09" w:rsidRPr="00071F09" w:rsidTr="000D1520">
        <w:trPr>
          <w:cantSplit/>
          <w:trHeight w:val="276"/>
        </w:trPr>
        <w:tc>
          <w:tcPr>
            <w:tcW w:w="499"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numPr>
                <w:ilvl w:val="0"/>
                <w:numId w:val="27"/>
              </w:numPr>
              <w:jc w:val="center"/>
              <w:rPr>
                <w:rFonts w:ascii="Tahoma" w:hAnsi="Tahoma" w:cs="Tahoma"/>
                <w:sz w:val="18"/>
                <w:szCs w:val="18"/>
              </w:rPr>
            </w:pPr>
          </w:p>
        </w:tc>
        <w:tc>
          <w:tcPr>
            <w:tcW w:w="247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 xml:space="preserve">Bypass elektroniczny automatyczny i ByPass mechaniczny serwisowy z dwupozycyjnym przełącznikiem obrotowym (standardowo) </w:t>
            </w:r>
          </w:p>
        </w:tc>
        <w:tc>
          <w:tcPr>
            <w:tcW w:w="5643"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Tak</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r w:rsidRPr="00071F09">
              <w:rPr>
                <w:rFonts w:ascii="Tahoma" w:hAnsi="Tahoma" w:cs="Tahoma"/>
                <w:sz w:val="18"/>
                <w:szCs w:val="18"/>
              </w:rPr>
              <w:t>bez punktacji</w:t>
            </w:r>
          </w:p>
        </w:tc>
      </w:tr>
    </w:tbl>
    <w:p w:rsidR="000D1520" w:rsidRPr="00071F09" w:rsidRDefault="000D1520" w:rsidP="000D1520">
      <w:pPr>
        <w:tabs>
          <w:tab w:val="left" w:pos="851"/>
        </w:tabs>
        <w:contextualSpacing/>
        <w:rPr>
          <w:rFonts w:ascii="Tahoma" w:hAnsi="Tahoma" w:cs="Tahoma"/>
          <w:sz w:val="18"/>
          <w:szCs w:val="18"/>
        </w:rPr>
      </w:pPr>
    </w:p>
    <w:p w:rsidR="000D1520" w:rsidRPr="00071F09" w:rsidRDefault="000D1520" w:rsidP="000D1520">
      <w:pPr>
        <w:tabs>
          <w:tab w:val="left" w:pos="851"/>
        </w:tabs>
        <w:contextualSpacing/>
        <w:rPr>
          <w:rFonts w:ascii="Tahoma" w:hAnsi="Tahoma" w:cs="Tahoma"/>
          <w:sz w:val="18"/>
          <w:szCs w:val="18"/>
        </w:rPr>
      </w:pPr>
    </w:p>
    <w:p w:rsidR="000D1520" w:rsidRPr="00071F09" w:rsidRDefault="000D1520" w:rsidP="000D1520">
      <w:pPr>
        <w:tabs>
          <w:tab w:val="left" w:pos="851"/>
        </w:tabs>
        <w:contextualSpacing/>
        <w:rPr>
          <w:rFonts w:ascii="Tahoma" w:hAnsi="Tahoma" w:cs="Tahoma"/>
          <w:sz w:val="18"/>
          <w:szCs w:val="18"/>
        </w:rPr>
      </w:pPr>
    </w:p>
    <w:p w:rsidR="000D1520" w:rsidRPr="00071F09" w:rsidRDefault="000D1520" w:rsidP="000D1520">
      <w:pPr>
        <w:tabs>
          <w:tab w:val="left" w:pos="851"/>
        </w:tabs>
        <w:contextualSpacing/>
        <w:rPr>
          <w:rFonts w:ascii="Tahoma" w:hAnsi="Tahoma" w:cs="Tahoma"/>
          <w:b/>
          <w:bCs/>
          <w:sz w:val="18"/>
          <w:szCs w:val="18"/>
          <w:u w:val="single"/>
        </w:rPr>
      </w:pPr>
      <w:r w:rsidRPr="00071F09">
        <w:rPr>
          <w:rFonts w:ascii="Tahoma" w:hAnsi="Tahoma" w:cs="Tahoma"/>
          <w:b/>
          <w:bCs/>
          <w:sz w:val="18"/>
          <w:szCs w:val="18"/>
          <w:u w:val="single"/>
        </w:rPr>
        <w:br w:type="page"/>
      </w:r>
      <w:r w:rsidRPr="00071F09">
        <w:rPr>
          <w:rFonts w:ascii="Tahoma" w:hAnsi="Tahoma" w:cs="Tahoma"/>
          <w:b/>
          <w:bCs/>
          <w:sz w:val="18"/>
          <w:szCs w:val="18"/>
          <w:u w:val="single"/>
        </w:rPr>
        <w:lastRenderedPageBreak/>
        <w:t>Oprogramowanie:</w:t>
      </w:r>
    </w:p>
    <w:p w:rsidR="000D1520" w:rsidRPr="00071F09" w:rsidRDefault="000D1520" w:rsidP="000D1520">
      <w:pPr>
        <w:tabs>
          <w:tab w:val="left" w:pos="851"/>
        </w:tabs>
        <w:contextualSpacing/>
      </w:pPr>
    </w:p>
    <w:tbl>
      <w:tblPr>
        <w:tblW w:w="14657" w:type="dxa"/>
        <w:tblInd w:w="-20" w:type="dxa"/>
        <w:tblLayout w:type="fixed"/>
        <w:tblCellMar>
          <w:top w:w="55" w:type="dxa"/>
          <w:left w:w="36" w:type="dxa"/>
          <w:bottom w:w="55" w:type="dxa"/>
          <w:right w:w="55" w:type="dxa"/>
        </w:tblCellMar>
        <w:tblLook w:val="0000" w:firstRow="0" w:lastRow="0" w:firstColumn="0" w:lastColumn="0" w:noHBand="0" w:noVBand="0"/>
      </w:tblPr>
      <w:tblGrid>
        <w:gridCol w:w="514"/>
        <w:gridCol w:w="5206"/>
        <w:gridCol w:w="2835"/>
        <w:gridCol w:w="851"/>
        <w:gridCol w:w="2704"/>
        <w:gridCol w:w="2547"/>
      </w:tblGrid>
      <w:tr w:rsidR="00071F09" w:rsidRPr="00071F09" w:rsidTr="000D1520">
        <w:trPr>
          <w:cantSplit/>
          <w:trHeight w:val="276"/>
          <w:tblHeader/>
        </w:trPr>
        <w:tc>
          <w:tcPr>
            <w:tcW w:w="514"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Default"/>
              <w:spacing w:after="0" w:line="240" w:lineRule="auto"/>
              <w:jc w:val="center"/>
            </w:pPr>
            <w:r w:rsidRPr="00071F09">
              <w:rPr>
                <w:rFonts w:ascii="Tahoma" w:hAnsi="Tahoma" w:cs="Tahoma"/>
                <w:bCs/>
                <w:sz w:val="18"/>
                <w:szCs w:val="18"/>
              </w:rPr>
              <w:t>Lp.</w:t>
            </w:r>
          </w:p>
        </w:tc>
        <w:tc>
          <w:tcPr>
            <w:tcW w:w="5206" w:type="dxa"/>
            <w:tcBorders>
              <w:top w:val="single" w:sz="2" w:space="0" w:color="000001"/>
              <w:left w:val="single" w:sz="2" w:space="0" w:color="000080"/>
              <w:bottom w:val="single" w:sz="2" w:space="0" w:color="000001"/>
            </w:tcBorders>
            <w:shd w:val="clear" w:color="auto" w:fill="D9D9D9"/>
          </w:tcPr>
          <w:p w:rsidR="000D1520" w:rsidRPr="00071F09" w:rsidRDefault="000D1520" w:rsidP="000D1520">
            <w:pPr>
              <w:pStyle w:val="Default"/>
              <w:spacing w:after="0" w:line="240" w:lineRule="auto"/>
              <w:jc w:val="center"/>
            </w:pPr>
            <w:r w:rsidRPr="00071F09">
              <w:rPr>
                <w:rFonts w:ascii="Tahoma" w:hAnsi="Tahoma" w:cs="Tahoma"/>
                <w:bCs/>
                <w:sz w:val="18"/>
                <w:szCs w:val="18"/>
              </w:rPr>
              <w:t>Opis parametru / cechy</w:t>
            </w:r>
          </w:p>
        </w:tc>
        <w:tc>
          <w:tcPr>
            <w:tcW w:w="2835" w:type="dxa"/>
            <w:tcBorders>
              <w:top w:val="single" w:sz="2" w:space="0" w:color="000001"/>
              <w:left w:val="single" w:sz="2" w:space="0" w:color="000080"/>
              <w:bottom w:val="single" w:sz="2" w:space="0" w:color="000001"/>
            </w:tcBorders>
            <w:shd w:val="clear" w:color="auto" w:fill="D9D9D9"/>
          </w:tcPr>
          <w:p w:rsidR="000D1520" w:rsidRPr="00071F09" w:rsidRDefault="000D1520" w:rsidP="000D1520">
            <w:pPr>
              <w:pStyle w:val="Default"/>
              <w:spacing w:after="0" w:line="240" w:lineRule="auto"/>
              <w:jc w:val="center"/>
            </w:pPr>
            <w:r w:rsidRPr="00071F09">
              <w:rPr>
                <w:rFonts w:ascii="Tahoma" w:hAnsi="Tahoma" w:cs="Tahoma"/>
                <w:bCs/>
                <w:sz w:val="18"/>
                <w:szCs w:val="18"/>
              </w:rPr>
              <w:t>Ilość</w:t>
            </w:r>
          </w:p>
        </w:tc>
        <w:tc>
          <w:tcPr>
            <w:tcW w:w="851" w:type="dxa"/>
            <w:tcBorders>
              <w:top w:val="single" w:sz="2" w:space="0" w:color="000001"/>
              <w:left w:val="single" w:sz="2" w:space="0" w:color="000080"/>
              <w:bottom w:val="single" w:sz="2" w:space="0" w:color="000001"/>
            </w:tcBorders>
            <w:shd w:val="clear" w:color="auto" w:fill="D9D9D9"/>
          </w:tcPr>
          <w:p w:rsidR="000D1520" w:rsidRPr="00071F09" w:rsidRDefault="000D1520" w:rsidP="000D1520">
            <w:pPr>
              <w:jc w:val="center"/>
            </w:pPr>
            <w:r w:rsidRPr="00071F09">
              <w:rPr>
                <w:rFonts w:ascii="Tahoma" w:hAnsi="Tahoma" w:cs="Tahoma"/>
                <w:bCs/>
                <w:sz w:val="18"/>
                <w:szCs w:val="18"/>
              </w:rPr>
              <w:t>Spełnia Tak/ Nie</w:t>
            </w:r>
          </w:p>
        </w:tc>
        <w:tc>
          <w:tcPr>
            <w:tcW w:w="2704" w:type="dxa"/>
            <w:tcBorders>
              <w:top w:val="single" w:sz="2" w:space="0" w:color="000001"/>
              <w:left w:val="single" w:sz="2" w:space="0" w:color="000080"/>
              <w:bottom w:val="single" w:sz="2" w:space="0" w:color="000001"/>
            </w:tcBorders>
            <w:shd w:val="clear" w:color="auto" w:fill="D9D9D9"/>
          </w:tcPr>
          <w:p w:rsidR="000D1520" w:rsidRPr="00071F09" w:rsidRDefault="000D1520" w:rsidP="000D1520">
            <w:pPr>
              <w:jc w:val="center"/>
            </w:pPr>
            <w:r w:rsidRPr="00071F09">
              <w:rPr>
                <w:rFonts w:ascii="Tahoma" w:hAnsi="Tahoma" w:cs="Tahoma"/>
                <w:bCs/>
                <w:sz w:val="18"/>
                <w:szCs w:val="18"/>
              </w:rPr>
              <w:t>Parametry oferowane</w:t>
            </w:r>
          </w:p>
        </w:tc>
        <w:tc>
          <w:tcPr>
            <w:tcW w:w="2547" w:type="dxa"/>
            <w:tcBorders>
              <w:top w:val="single" w:sz="2" w:space="0" w:color="000001"/>
              <w:left w:val="single" w:sz="2" w:space="0" w:color="000080"/>
              <w:bottom w:val="single" w:sz="2" w:space="0" w:color="000001"/>
              <w:right w:val="single" w:sz="2" w:space="0" w:color="000080"/>
            </w:tcBorders>
            <w:shd w:val="clear" w:color="auto" w:fill="D9D9D9"/>
          </w:tcPr>
          <w:p w:rsidR="000D1520" w:rsidRPr="00071F09" w:rsidRDefault="000D1520" w:rsidP="000D1520">
            <w:pPr>
              <w:jc w:val="center"/>
            </w:pPr>
            <w:r w:rsidRPr="00071F09">
              <w:rPr>
                <w:rFonts w:cs="Arial"/>
              </w:rPr>
              <w:t>Punktacja</w:t>
            </w:r>
          </w:p>
        </w:tc>
      </w:tr>
      <w:tr w:rsidR="00071F09" w:rsidRPr="00071F09" w:rsidTr="000D1520">
        <w:trPr>
          <w:cantSplit/>
          <w:trHeight w:val="276"/>
        </w:trPr>
        <w:tc>
          <w:tcPr>
            <w:tcW w:w="514"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Default"/>
              <w:spacing w:after="0" w:line="240" w:lineRule="auto"/>
              <w:jc w:val="center"/>
            </w:pPr>
            <w:r w:rsidRPr="00071F09">
              <w:rPr>
                <w:rFonts w:ascii="Tahoma" w:hAnsi="Tahoma" w:cs="Tahoma"/>
                <w:b/>
                <w:bCs/>
                <w:sz w:val="22"/>
                <w:szCs w:val="22"/>
              </w:rPr>
              <w:t>18</w:t>
            </w:r>
          </w:p>
        </w:tc>
        <w:tc>
          <w:tcPr>
            <w:tcW w:w="5206"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r w:rsidRPr="00071F09">
              <w:rPr>
                <w:rFonts w:ascii="Tahoma" w:hAnsi="Tahoma" w:cs="Tahoma"/>
                <w:sz w:val="18"/>
                <w:szCs w:val="18"/>
                <w:lang w:val="en-US"/>
              </w:rPr>
              <w:t>OfficeStd 2019 OLP NL Gov*</w:t>
            </w:r>
          </w:p>
        </w:tc>
        <w:tc>
          <w:tcPr>
            <w:tcW w:w="2835"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Default"/>
              <w:spacing w:after="0" w:line="240" w:lineRule="auto"/>
              <w:jc w:val="center"/>
            </w:pPr>
            <w:r w:rsidRPr="00071F09">
              <w:rPr>
                <w:rFonts w:ascii="Tahoma" w:hAnsi="Tahoma" w:cs="Tahoma"/>
                <w:b/>
                <w:bCs/>
                <w:sz w:val="18"/>
                <w:szCs w:val="18"/>
                <w:lang w:val="en-US"/>
              </w:rPr>
              <w:t>20</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snapToGrid w:val="0"/>
              <w:jc w:val="center"/>
              <w:rPr>
                <w:rFonts w:ascii="Tahoma" w:hAnsi="Tahoma" w:cs="Tahoma"/>
                <w:b/>
                <w:bCs/>
                <w:sz w:val="18"/>
                <w:szCs w:val="18"/>
                <w:lang w:val="en-US"/>
              </w:rPr>
            </w:pPr>
          </w:p>
        </w:tc>
        <w:tc>
          <w:tcPr>
            <w:tcW w:w="2704"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snapToGrid w:val="0"/>
              <w:jc w:val="center"/>
              <w:rPr>
                <w:rFonts w:ascii="Tahoma" w:hAnsi="Tahoma" w:cs="Tahoma"/>
                <w:b/>
                <w:bCs/>
                <w:sz w:val="18"/>
                <w:szCs w:val="18"/>
                <w:lang w:val="en-US"/>
              </w:rPr>
            </w:pPr>
          </w:p>
        </w:tc>
        <w:tc>
          <w:tcPr>
            <w:tcW w:w="2547" w:type="dxa"/>
            <w:tcBorders>
              <w:top w:val="single" w:sz="2" w:space="0" w:color="000001"/>
              <w:left w:val="single" w:sz="2" w:space="0" w:color="000001"/>
              <w:bottom w:val="single" w:sz="2" w:space="0" w:color="000001"/>
              <w:right w:val="single" w:sz="2" w:space="0" w:color="000001"/>
            </w:tcBorders>
            <w:shd w:val="clear" w:color="auto" w:fill="auto"/>
            <w:vAlign w:val="center"/>
          </w:tcPr>
          <w:p w:rsidR="000D1520" w:rsidRPr="00071F09" w:rsidRDefault="000D1520" w:rsidP="000D1520">
            <w:pPr>
              <w:pStyle w:val="Zawartotabeli"/>
              <w:jc w:val="center"/>
            </w:pPr>
            <w:r w:rsidRPr="00071F09">
              <w:rPr>
                <w:rFonts w:ascii="Tahoma" w:hAnsi="Tahoma" w:cs="Tahoma"/>
                <w:sz w:val="18"/>
                <w:szCs w:val="18"/>
              </w:rPr>
              <w:t>bez punktacji</w:t>
            </w:r>
          </w:p>
        </w:tc>
      </w:tr>
      <w:tr w:rsidR="00071F09" w:rsidRPr="00071F09" w:rsidTr="000D1520">
        <w:trPr>
          <w:cantSplit/>
          <w:trHeight w:val="276"/>
        </w:trPr>
        <w:tc>
          <w:tcPr>
            <w:tcW w:w="514"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Default"/>
              <w:spacing w:after="0" w:line="240" w:lineRule="auto"/>
              <w:jc w:val="center"/>
              <w:rPr>
                <w:rFonts w:ascii="Tahoma" w:hAnsi="Tahoma" w:cs="Tahoma"/>
                <w:b/>
                <w:bCs/>
                <w:sz w:val="18"/>
                <w:szCs w:val="18"/>
              </w:rPr>
            </w:pPr>
            <w:r w:rsidRPr="00071F09">
              <w:rPr>
                <w:rFonts w:ascii="Tahoma" w:hAnsi="Tahoma" w:cs="Tahoma"/>
                <w:b/>
                <w:bCs/>
                <w:sz w:val="22"/>
                <w:szCs w:val="22"/>
              </w:rPr>
              <w:t>19</w:t>
            </w:r>
          </w:p>
        </w:tc>
        <w:tc>
          <w:tcPr>
            <w:tcW w:w="5206"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rPr>
                <w:rFonts w:ascii="Tahoma" w:hAnsi="Tahoma" w:cs="Tahoma"/>
                <w:sz w:val="18"/>
                <w:szCs w:val="18"/>
                <w:lang w:val="en-US"/>
              </w:rPr>
            </w:pPr>
            <w:r w:rsidRPr="00071F09">
              <w:rPr>
                <w:rFonts w:ascii="Tahoma" w:hAnsi="Tahoma" w:cs="Tahoma"/>
                <w:sz w:val="18"/>
                <w:szCs w:val="18"/>
                <w:lang w:val="en-US"/>
              </w:rPr>
              <w:t>WinSvrSTDCore 2019 OLP 16Lic NL Gov CoreLic</w:t>
            </w:r>
          </w:p>
        </w:tc>
        <w:tc>
          <w:tcPr>
            <w:tcW w:w="2835"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Default"/>
              <w:spacing w:after="0" w:line="240" w:lineRule="auto"/>
              <w:jc w:val="center"/>
              <w:rPr>
                <w:rFonts w:ascii="Tahoma" w:hAnsi="Tahoma" w:cs="Tahoma"/>
                <w:b/>
                <w:bCs/>
                <w:sz w:val="18"/>
                <w:szCs w:val="18"/>
                <w:lang w:val="en-US"/>
              </w:rPr>
            </w:pPr>
            <w:r w:rsidRPr="00071F09">
              <w:rPr>
                <w:rFonts w:ascii="Tahoma" w:hAnsi="Tahoma" w:cs="Tahoma"/>
                <w:b/>
                <w:bCs/>
                <w:sz w:val="18"/>
                <w:szCs w:val="18"/>
                <w:lang w:val="en-US"/>
              </w:rPr>
              <w:t>1</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snapToGrid w:val="0"/>
              <w:jc w:val="center"/>
              <w:rPr>
                <w:rFonts w:ascii="Tahoma" w:hAnsi="Tahoma" w:cs="Tahoma"/>
                <w:b/>
                <w:bCs/>
                <w:sz w:val="18"/>
                <w:szCs w:val="18"/>
                <w:lang w:val="en-US"/>
              </w:rPr>
            </w:pPr>
          </w:p>
        </w:tc>
        <w:tc>
          <w:tcPr>
            <w:tcW w:w="2704"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snapToGrid w:val="0"/>
              <w:jc w:val="center"/>
              <w:rPr>
                <w:rFonts w:ascii="Tahoma" w:hAnsi="Tahoma" w:cs="Tahoma"/>
                <w:b/>
                <w:bCs/>
                <w:sz w:val="18"/>
                <w:szCs w:val="18"/>
                <w:lang w:val="en-US"/>
              </w:rPr>
            </w:pPr>
          </w:p>
        </w:tc>
        <w:tc>
          <w:tcPr>
            <w:tcW w:w="2547" w:type="dxa"/>
            <w:tcBorders>
              <w:top w:val="single" w:sz="2" w:space="0" w:color="000001"/>
              <w:left w:val="single" w:sz="2" w:space="0" w:color="000001"/>
              <w:bottom w:val="single" w:sz="2" w:space="0" w:color="000001"/>
              <w:right w:val="single" w:sz="2" w:space="0" w:color="000001"/>
            </w:tcBorders>
            <w:shd w:val="clear" w:color="auto" w:fill="auto"/>
            <w:vAlign w:val="center"/>
          </w:tcPr>
          <w:p w:rsidR="000D1520" w:rsidRPr="00071F09" w:rsidRDefault="000D1520" w:rsidP="000D1520">
            <w:pPr>
              <w:pStyle w:val="Zawartotabeli"/>
              <w:jc w:val="center"/>
              <w:rPr>
                <w:rFonts w:ascii="Tahoma" w:hAnsi="Tahoma" w:cs="Tahoma"/>
                <w:sz w:val="18"/>
                <w:szCs w:val="18"/>
                <w:lang w:val="en-US"/>
              </w:rPr>
            </w:pPr>
            <w:r w:rsidRPr="00071F09">
              <w:rPr>
                <w:rFonts w:ascii="Tahoma" w:hAnsi="Tahoma" w:cs="Tahoma"/>
                <w:sz w:val="18"/>
                <w:szCs w:val="18"/>
              </w:rPr>
              <w:t>bez punktacji</w:t>
            </w:r>
          </w:p>
        </w:tc>
      </w:tr>
      <w:tr w:rsidR="00071F09" w:rsidRPr="00071F09" w:rsidTr="000D1520">
        <w:trPr>
          <w:cantSplit/>
          <w:trHeight w:val="276"/>
        </w:trPr>
        <w:tc>
          <w:tcPr>
            <w:tcW w:w="514"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Default"/>
              <w:spacing w:after="0" w:line="240" w:lineRule="auto"/>
              <w:jc w:val="center"/>
              <w:rPr>
                <w:rFonts w:ascii="Tahoma" w:hAnsi="Tahoma" w:cs="Tahoma"/>
                <w:b/>
                <w:bCs/>
                <w:sz w:val="18"/>
                <w:szCs w:val="18"/>
              </w:rPr>
            </w:pPr>
            <w:r w:rsidRPr="00071F09">
              <w:rPr>
                <w:rFonts w:ascii="Tahoma" w:hAnsi="Tahoma" w:cs="Tahoma"/>
                <w:b/>
                <w:bCs/>
                <w:sz w:val="22"/>
                <w:szCs w:val="22"/>
              </w:rPr>
              <w:t>20</w:t>
            </w:r>
          </w:p>
        </w:tc>
        <w:tc>
          <w:tcPr>
            <w:tcW w:w="5206"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rPr>
                <w:rFonts w:ascii="Tahoma" w:hAnsi="Tahoma" w:cs="Tahoma"/>
                <w:sz w:val="18"/>
                <w:szCs w:val="18"/>
                <w:lang w:val="en-US"/>
              </w:rPr>
            </w:pPr>
            <w:r w:rsidRPr="00071F09">
              <w:rPr>
                <w:rFonts w:ascii="Tahoma" w:hAnsi="Tahoma" w:cs="Tahoma"/>
                <w:sz w:val="18"/>
                <w:szCs w:val="18"/>
                <w:lang w:val="en-US"/>
              </w:rPr>
              <w:t>WinSvrCAL 2019 OLP NL Gov UsrCAL</w:t>
            </w:r>
          </w:p>
        </w:tc>
        <w:tc>
          <w:tcPr>
            <w:tcW w:w="2835"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Default"/>
              <w:spacing w:after="0" w:line="240" w:lineRule="auto"/>
              <w:jc w:val="center"/>
              <w:rPr>
                <w:rFonts w:ascii="Tahoma" w:hAnsi="Tahoma" w:cs="Tahoma"/>
                <w:b/>
                <w:bCs/>
                <w:sz w:val="18"/>
                <w:szCs w:val="18"/>
                <w:lang w:val="en-US"/>
              </w:rPr>
            </w:pPr>
            <w:r w:rsidRPr="00071F09">
              <w:rPr>
                <w:rFonts w:ascii="Tahoma" w:hAnsi="Tahoma" w:cs="Tahoma"/>
                <w:b/>
                <w:bCs/>
                <w:sz w:val="18"/>
                <w:szCs w:val="18"/>
                <w:lang w:val="en-US"/>
              </w:rPr>
              <w:t>50</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snapToGrid w:val="0"/>
              <w:jc w:val="center"/>
              <w:rPr>
                <w:rFonts w:ascii="Tahoma" w:hAnsi="Tahoma" w:cs="Tahoma"/>
                <w:b/>
                <w:bCs/>
                <w:sz w:val="18"/>
                <w:szCs w:val="18"/>
                <w:lang w:val="en-US"/>
              </w:rPr>
            </w:pPr>
          </w:p>
        </w:tc>
        <w:tc>
          <w:tcPr>
            <w:tcW w:w="2704"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snapToGrid w:val="0"/>
              <w:jc w:val="center"/>
              <w:rPr>
                <w:rFonts w:ascii="Tahoma" w:hAnsi="Tahoma" w:cs="Tahoma"/>
                <w:b/>
                <w:bCs/>
                <w:sz w:val="18"/>
                <w:szCs w:val="18"/>
                <w:lang w:val="en-US"/>
              </w:rPr>
            </w:pPr>
          </w:p>
        </w:tc>
        <w:tc>
          <w:tcPr>
            <w:tcW w:w="2547" w:type="dxa"/>
            <w:tcBorders>
              <w:top w:val="single" w:sz="2" w:space="0" w:color="000001"/>
              <w:left w:val="single" w:sz="2" w:space="0" w:color="000001"/>
              <w:bottom w:val="single" w:sz="2" w:space="0" w:color="000001"/>
              <w:right w:val="single" w:sz="2" w:space="0" w:color="000001"/>
            </w:tcBorders>
            <w:shd w:val="clear" w:color="auto" w:fill="auto"/>
            <w:vAlign w:val="center"/>
          </w:tcPr>
          <w:p w:rsidR="000D1520" w:rsidRPr="00071F09" w:rsidRDefault="000D1520" w:rsidP="000D1520">
            <w:pPr>
              <w:pStyle w:val="Zawartotabeli"/>
              <w:jc w:val="center"/>
              <w:rPr>
                <w:rFonts w:ascii="Tahoma" w:hAnsi="Tahoma" w:cs="Tahoma"/>
                <w:sz w:val="18"/>
                <w:szCs w:val="18"/>
                <w:lang w:val="en-US"/>
              </w:rPr>
            </w:pPr>
            <w:r w:rsidRPr="00071F09">
              <w:rPr>
                <w:rFonts w:ascii="Tahoma" w:hAnsi="Tahoma" w:cs="Tahoma"/>
                <w:sz w:val="18"/>
                <w:szCs w:val="18"/>
              </w:rPr>
              <w:t>bez punktacji</w:t>
            </w:r>
          </w:p>
        </w:tc>
      </w:tr>
      <w:tr w:rsidR="00071F09" w:rsidRPr="00071F09" w:rsidTr="000D1520">
        <w:trPr>
          <w:cantSplit/>
          <w:trHeight w:val="276"/>
        </w:trPr>
        <w:tc>
          <w:tcPr>
            <w:tcW w:w="514"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Default"/>
              <w:spacing w:after="0" w:line="240" w:lineRule="auto"/>
              <w:jc w:val="center"/>
              <w:rPr>
                <w:rFonts w:ascii="Tahoma" w:hAnsi="Tahoma" w:cs="Tahoma"/>
                <w:b/>
                <w:bCs/>
                <w:sz w:val="18"/>
                <w:szCs w:val="18"/>
              </w:rPr>
            </w:pPr>
            <w:r w:rsidRPr="00071F09">
              <w:rPr>
                <w:rFonts w:ascii="Tahoma" w:hAnsi="Tahoma" w:cs="Tahoma"/>
                <w:b/>
                <w:bCs/>
                <w:sz w:val="22"/>
                <w:szCs w:val="22"/>
              </w:rPr>
              <w:t>21</w:t>
            </w:r>
          </w:p>
        </w:tc>
        <w:tc>
          <w:tcPr>
            <w:tcW w:w="5206"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rPr>
                <w:rFonts w:ascii="Tahoma" w:hAnsi="Tahoma" w:cs="Tahoma"/>
                <w:sz w:val="18"/>
                <w:szCs w:val="18"/>
                <w:lang w:val="en-US"/>
              </w:rPr>
            </w:pPr>
            <w:r w:rsidRPr="00071F09">
              <w:rPr>
                <w:rFonts w:ascii="Tahoma" w:hAnsi="Tahoma" w:cs="Tahoma"/>
                <w:sz w:val="18"/>
                <w:szCs w:val="18"/>
                <w:lang w:val="en-US"/>
              </w:rPr>
              <w:t>WinRmtDsktpSrvcsCAL 2019 OLP NL Gov UsrCAL</w:t>
            </w:r>
          </w:p>
        </w:tc>
        <w:tc>
          <w:tcPr>
            <w:tcW w:w="2835"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Default"/>
              <w:spacing w:after="0" w:line="240" w:lineRule="auto"/>
              <w:jc w:val="center"/>
              <w:rPr>
                <w:rFonts w:ascii="Tahoma" w:hAnsi="Tahoma" w:cs="Tahoma"/>
                <w:b/>
                <w:bCs/>
                <w:sz w:val="18"/>
                <w:szCs w:val="18"/>
                <w:lang w:val="en-US"/>
              </w:rPr>
            </w:pPr>
            <w:r w:rsidRPr="00071F09">
              <w:rPr>
                <w:rFonts w:ascii="Tahoma" w:hAnsi="Tahoma" w:cs="Tahoma"/>
                <w:b/>
                <w:bCs/>
                <w:sz w:val="18"/>
                <w:szCs w:val="18"/>
                <w:lang w:val="en-US"/>
              </w:rPr>
              <w:t>50</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snapToGrid w:val="0"/>
              <w:jc w:val="center"/>
              <w:rPr>
                <w:rFonts w:ascii="Tahoma" w:hAnsi="Tahoma" w:cs="Tahoma"/>
                <w:b/>
                <w:bCs/>
                <w:sz w:val="18"/>
                <w:szCs w:val="18"/>
                <w:lang w:val="en-US"/>
              </w:rPr>
            </w:pPr>
          </w:p>
        </w:tc>
        <w:tc>
          <w:tcPr>
            <w:tcW w:w="2704"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snapToGrid w:val="0"/>
              <w:jc w:val="center"/>
              <w:rPr>
                <w:rFonts w:ascii="Tahoma" w:hAnsi="Tahoma" w:cs="Tahoma"/>
                <w:b/>
                <w:bCs/>
                <w:sz w:val="18"/>
                <w:szCs w:val="18"/>
                <w:lang w:val="en-US"/>
              </w:rPr>
            </w:pPr>
          </w:p>
        </w:tc>
        <w:tc>
          <w:tcPr>
            <w:tcW w:w="2547" w:type="dxa"/>
            <w:tcBorders>
              <w:top w:val="single" w:sz="2" w:space="0" w:color="000001"/>
              <w:left w:val="single" w:sz="2" w:space="0" w:color="000001"/>
              <w:bottom w:val="single" w:sz="2" w:space="0" w:color="000001"/>
              <w:right w:val="single" w:sz="2" w:space="0" w:color="000001"/>
            </w:tcBorders>
            <w:shd w:val="clear" w:color="auto" w:fill="auto"/>
            <w:vAlign w:val="center"/>
          </w:tcPr>
          <w:p w:rsidR="000D1520" w:rsidRPr="00071F09" w:rsidRDefault="000D1520" w:rsidP="000D1520">
            <w:pPr>
              <w:pStyle w:val="Zawartotabeli"/>
              <w:jc w:val="center"/>
              <w:rPr>
                <w:rFonts w:ascii="Tahoma" w:hAnsi="Tahoma" w:cs="Tahoma"/>
                <w:sz w:val="18"/>
                <w:szCs w:val="18"/>
                <w:lang w:val="en-US"/>
              </w:rPr>
            </w:pPr>
            <w:r w:rsidRPr="00071F09">
              <w:rPr>
                <w:rFonts w:ascii="Tahoma" w:hAnsi="Tahoma" w:cs="Tahoma"/>
                <w:sz w:val="18"/>
                <w:szCs w:val="18"/>
              </w:rPr>
              <w:t>bez punktacji</w:t>
            </w:r>
          </w:p>
        </w:tc>
      </w:tr>
      <w:tr w:rsidR="00071F09" w:rsidRPr="00071F09" w:rsidTr="000D1520">
        <w:trPr>
          <w:cantSplit/>
          <w:trHeight w:val="276"/>
        </w:trPr>
        <w:tc>
          <w:tcPr>
            <w:tcW w:w="514"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Default"/>
              <w:spacing w:after="0" w:line="240" w:lineRule="auto"/>
              <w:jc w:val="center"/>
            </w:pPr>
            <w:r w:rsidRPr="00071F09">
              <w:rPr>
                <w:rFonts w:ascii="Tahoma" w:hAnsi="Tahoma" w:cs="Tahoma"/>
                <w:b/>
                <w:bCs/>
                <w:sz w:val="22"/>
                <w:szCs w:val="22"/>
              </w:rPr>
              <w:t>22</w:t>
            </w:r>
          </w:p>
        </w:tc>
        <w:tc>
          <w:tcPr>
            <w:tcW w:w="520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Default"/>
              <w:spacing w:after="0" w:line="240" w:lineRule="auto"/>
            </w:pPr>
            <w:r w:rsidRPr="00071F09">
              <w:rPr>
                <w:rFonts w:ascii="Tahoma" w:eastAsia="Microsoft YaHei" w:hAnsi="Tahoma" w:cs="Tahoma"/>
                <w:sz w:val="18"/>
                <w:szCs w:val="18"/>
              </w:rPr>
              <w:t>Przedłużenie serwisu na 36 miesięcy dla posiadanego przez Zamawiającego systemu Veeam Backup &amp; Replication Enterprise for Vmware (per processor) – obecnie serwis na te licencje jest wygaszony (Zamawiający wymaga wznowienia usługi serwisu producenta oraz zapewnienie 36 miesięcznego okresu serwisu licząc od momentu odbioru).</w:t>
            </w:r>
          </w:p>
        </w:tc>
        <w:tc>
          <w:tcPr>
            <w:tcW w:w="2835"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Default"/>
              <w:spacing w:after="0" w:line="240" w:lineRule="auto"/>
              <w:jc w:val="center"/>
            </w:pPr>
            <w:r w:rsidRPr="00071F09">
              <w:rPr>
                <w:rFonts w:ascii="Tahoma" w:hAnsi="Tahoma" w:cs="Tahoma"/>
                <w:b/>
                <w:bCs/>
                <w:sz w:val="18"/>
                <w:szCs w:val="18"/>
              </w:rPr>
              <w:t>24</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snapToGrid w:val="0"/>
              <w:jc w:val="center"/>
              <w:rPr>
                <w:rFonts w:ascii="Tahoma" w:hAnsi="Tahoma" w:cs="Tahoma"/>
                <w:b/>
                <w:bCs/>
                <w:sz w:val="18"/>
                <w:szCs w:val="18"/>
              </w:rPr>
            </w:pPr>
          </w:p>
        </w:tc>
        <w:tc>
          <w:tcPr>
            <w:tcW w:w="2704"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snapToGrid w:val="0"/>
              <w:jc w:val="center"/>
              <w:rPr>
                <w:rFonts w:ascii="Tahoma" w:hAnsi="Tahoma" w:cs="Tahoma"/>
                <w:b/>
                <w:bCs/>
                <w:sz w:val="18"/>
                <w:szCs w:val="18"/>
              </w:rPr>
            </w:pPr>
          </w:p>
        </w:tc>
        <w:tc>
          <w:tcPr>
            <w:tcW w:w="2547" w:type="dxa"/>
            <w:tcBorders>
              <w:top w:val="single" w:sz="2" w:space="0" w:color="000001"/>
              <w:left w:val="single" w:sz="2" w:space="0" w:color="000001"/>
              <w:bottom w:val="single" w:sz="2" w:space="0" w:color="000001"/>
              <w:right w:val="single" w:sz="2" w:space="0" w:color="000001"/>
            </w:tcBorders>
            <w:shd w:val="clear" w:color="auto" w:fill="auto"/>
            <w:vAlign w:val="center"/>
          </w:tcPr>
          <w:p w:rsidR="000D1520" w:rsidRPr="00071F09" w:rsidRDefault="000D1520" w:rsidP="000D1520">
            <w:pPr>
              <w:pStyle w:val="Zawartotabeli"/>
              <w:jc w:val="center"/>
            </w:pPr>
            <w:r w:rsidRPr="00071F09">
              <w:rPr>
                <w:rFonts w:ascii="Tahoma" w:hAnsi="Tahoma" w:cs="Tahoma"/>
                <w:sz w:val="18"/>
                <w:szCs w:val="18"/>
              </w:rPr>
              <w:t>bez punktacji</w:t>
            </w:r>
          </w:p>
        </w:tc>
      </w:tr>
      <w:tr w:rsidR="00071F09" w:rsidRPr="00071F09" w:rsidTr="000D1520">
        <w:trPr>
          <w:cantSplit/>
          <w:trHeight w:val="276"/>
        </w:trPr>
        <w:tc>
          <w:tcPr>
            <w:tcW w:w="514"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Default"/>
              <w:spacing w:after="0" w:line="240" w:lineRule="auto"/>
              <w:jc w:val="center"/>
              <w:rPr>
                <w:rFonts w:ascii="Tahoma" w:hAnsi="Tahoma" w:cs="Tahoma"/>
                <w:b/>
                <w:bCs/>
                <w:sz w:val="18"/>
                <w:szCs w:val="18"/>
              </w:rPr>
            </w:pPr>
            <w:r w:rsidRPr="00071F09">
              <w:rPr>
                <w:rFonts w:ascii="Tahoma" w:hAnsi="Tahoma" w:cs="Tahoma"/>
                <w:b/>
                <w:bCs/>
                <w:sz w:val="22"/>
                <w:szCs w:val="22"/>
              </w:rPr>
              <w:t>23</w:t>
            </w:r>
          </w:p>
        </w:tc>
        <w:tc>
          <w:tcPr>
            <w:tcW w:w="520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Default"/>
              <w:spacing w:after="0" w:line="240" w:lineRule="auto"/>
              <w:rPr>
                <w:rFonts w:ascii="Tahoma" w:eastAsia="Microsoft YaHei" w:hAnsi="Tahoma" w:cs="Tahoma"/>
                <w:sz w:val="18"/>
                <w:szCs w:val="18"/>
              </w:rPr>
            </w:pPr>
            <w:r w:rsidRPr="00071F09">
              <w:rPr>
                <w:rFonts w:ascii="Tahoma" w:eastAsia="Microsoft YaHei" w:hAnsi="Tahoma" w:cs="Tahoma"/>
                <w:sz w:val="18"/>
                <w:szCs w:val="18"/>
              </w:rPr>
              <w:t>Rozbudowa posiadanego przez Zamawiającego systemu Veeam Backup &amp; Replication Enterprise for Vmware (per processor) od dodatkowe licencje na procesor fizyczne oraz zapewnienie 36 miesięcznego okresu serwisu licząc od momentu odbioru.</w:t>
            </w:r>
          </w:p>
        </w:tc>
        <w:tc>
          <w:tcPr>
            <w:tcW w:w="2835"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Default"/>
              <w:spacing w:after="0" w:line="240" w:lineRule="auto"/>
              <w:jc w:val="center"/>
              <w:rPr>
                <w:rFonts w:ascii="Tahoma" w:hAnsi="Tahoma" w:cs="Tahoma"/>
                <w:b/>
                <w:bCs/>
                <w:sz w:val="18"/>
                <w:szCs w:val="18"/>
              </w:rPr>
            </w:pPr>
            <w:r w:rsidRPr="00071F09">
              <w:rPr>
                <w:rFonts w:ascii="Tahoma" w:hAnsi="Tahoma" w:cs="Tahoma"/>
                <w:b/>
                <w:bCs/>
                <w:sz w:val="18"/>
                <w:szCs w:val="18"/>
              </w:rPr>
              <w:t>4</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snapToGrid w:val="0"/>
              <w:jc w:val="center"/>
              <w:rPr>
                <w:rFonts w:ascii="Tahoma" w:hAnsi="Tahoma" w:cs="Tahoma"/>
                <w:b/>
                <w:bCs/>
                <w:sz w:val="18"/>
                <w:szCs w:val="18"/>
              </w:rPr>
            </w:pPr>
          </w:p>
        </w:tc>
        <w:tc>
          <w:tcPr>
            <w:tcW w:w="2704"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snapToGrid w:val="0"/>
              <w:jc w:val="center"/>
              <w:rPr>
                <w:rFonts w:ascii="Tahoma" w:hAnsi="Tahoma" w:cs="Tahoma"/>
                <w:b/>
                <w:bCs/>
                <w:sz w:val="18"/>
                <w:szCs w:val="18"/>
              </w:rPr>
            </w:pPr>
          </w:p>
        </w:tc>
        <w:tc>
          <w:tcPr>
            <w:tcW w:w="2547" w:type="dxa"/>
            <w:tcBorders>
              <w:top w:val="single" w:sz="2" w:space="0" w:color="000001"/>
              <w:left w:val="single" w:sz="2" w:space="0" w:color="000001"/>
              <w:bottom w:val="single" w:sz="2" w:space="0" w:color="000001"/>
              <w:right w:val="single" w:sz="2" w:space="0" w:color="000001"/>
            </w:tcBorders>
            <w:shd w:val="clear" w:color="auto" w:fill="auto"/>
            <w:vAlign w:val="center"/>
          </w:tcPr>
          <w:p w:rsidR="000D1520" w:rsidRPr="00071F09" w:rsidRDefault="000D1520" w:rsidP="000D1520">
            <w:pPr>
              <w:pStyle w:val="Zawartotabeli"/>
              <w:jc w:val="center"/>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514"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Default"/>
              <w:spacing w:after="0" w:line="240" w:lineRule="auto"/>
              <w:jc w:val="center"/>
              <w:rPr>
                <w:rFonts w:ascii="Tahoma" w:hAnsi="Tahoma" w:cs="Tahoma"/>
                <w:b/>
                <w:bCs/>
                <w:sz w:val="18"/>
                <w:szCs w:val="18"/>
              </w:rPr>
            </w:pPr>
            <w:r w:rsidRPr="00071F09">
              <w:rPr>
                <w:rFonts w:ascii="Tahoma" w:hAnsi="Tahoma" w:cs="Tahoma"/>
                <w:b/>
                <w:bCs/>
                <w:sz w:val="22"/>
                <w:szCs w:val="22"/>
              </w:rPr>
              <w:t>24</w:t>
            </w:r>
          </w:p>
        </w:tc>
        <w:tc>
          <w:tcPr>
            <w:tcW w:w="520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Default"/>
              <w:rPr>
                <w:rFonts w:ascii="Tahoma" w:eastAsia="Microsoft YaHei" w:hAnsi="Tahoma" w:cs="Tahoma"/>
                <w:sz w:val="18"/>
                <w:szCs w:val="18"/>
              </w:rPr>
            </w:pPr>
            <w:r w:rsidRPr="00071F09">
              <w:rPr>
                <w:rFonts w:ascii="Tahoma" w:eastAsia="Microsoft YaHei" w:hAnsi="Tahoma" w:cs="Tahoma"/>
                <w:sz w:val="18"/>
                <w:szCs w:val="18"/>
              </w:rPr>
              <w:t>Aktualizacja wykorzystywanego przez Zamawiającego środowiska VMware vSphere poprzez dostarczenie licencji VMware vSphere 6 Standard – per procesor objętych 36 miesięcznym wsparciem.</w:t>
            </w:r>
          </w:p>
        </w:tc>
        <w:tc>
          <w:tcPr>
            <w:tcW w:w="2835"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Default"/>
              <w:spacing w:after="0" w:line="240" w:lineRule="auto"/>
              <w:jc w:val="center"/>
              <w:rPr>
                <w:rFonts w:ascii="Tahoma" w:hAnsi="Tahoma" w:cs="Tahoma"/>
                <w:b/>
                <w:bCs/>
                <w:sz w:val="18"/>
                <w:szCs w:val="18"/>
                <w:lang w:val="en-US"/>
              </w:rPr>
            </w:pPr>
            <w:r w:rsidRPr="00071F09">
              <w:rPr>
                <w:rFonts w:ascii="Tahoma" w:hAnsi="Tahoma" w:cs="Tahoma"/>
                <w:b/>
                <w:bCs/>
                <w:sz w:val="18"/>
                <w:szCs w:val="18"/>
                <w:lang w:val="en-US"/>
              </w:rPr>
              <w:t>24</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snapToGrid w:val="0"/>
              <w:jc w:val="center"/>
              <w:rPr>
                <w:rFonts w:ascii="Tahoma" w:hAnsi="Tahoma" w:cs="Tahoma"/>
                <w:b/>
                <w:bCs/>
                <w:sz w:val="18"/>
                <w:szCs w:val="18"/>
                <w:lang w:val="en-US"/>
              </w:rPr>
            </w:pPr>
          </w:p>
        </w:tc>
        <w:tc>
          <w:tcPr>
            <w:tcW w:w="2704"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snapToGrid w:val="0"/>
              <w:jc w:val="center"/>
              <w:rPr>
                <w:rFonts w:ascii="Tahoma" w:hAnsi="Tahoma" w:cs="Tahoma"/>
                <w:b/>
                <w:bCs/>
                <w:sz w:val="18"/>
                <w:szCs w:val="18"/>
                <w:lang w:val="en-US"/>
              </w:rPr>
            </w:pPr>
          </w:p>
        </w:tc>
        <w:tc>
          <w:tcPr>
            <w:tcW w:w="2547" w:type="dxa"/>
            <w:tcBorders>
              <w:top w:val="single" w:sz="2" w:space="0" w:color="000001"/>
              <w:left w:val="single" w:sz="2" w:space="0" w:color="000001"/>
              <w:bottom w:val="single" w:sz="2" w:space="0" w:color="000001"/>
              <w:right w:val="single" w:sz="2" w:space="0" w:color="000001"/>
            </w:tcBorders>
            <w:shd w:val="clear" w:color="auto" w:fill="auto"/>
            <w:vAlign w:val="center"/>
          </w:tcPr>
          <w:p w:rsidR="000D1520" w:rsidRPr="00071F09" w:rsidRDefault="000D1520" w:rsidP="000D1520">
            <w:pPr>
              <w:pStyle w:val="Zawartotabeli"/>
              <w:jc w:val="center"/>
              <w:rPr>
                <w:rFonts w:ascii="Tahoma" w:hAnsi="Tahoma" w:cs="Tahoma"/>
                <w:sz w:val="18"/>
                <w:szCs w:val="18"/>
                <w:lang w:val="en-US"/>
              </w:rPr>
            </w:pPr>
            <w:r w:rsidRPr="00071F09">
              <w:rPr>
                <w:rFonts w:ascii="Tahoma" w:hAnsi="Tahoma" w:cs="Tahoma"/>
                <w:sz w:val="18"/>
                <w:szCs w:val="18"/>
              </w:rPr>
              <w:t>bez punktacji</w:t>
            </w:r>
          </w:p>
        </w:tc>
      </w:tr>
      <w:tr w:rsidR="00071F09" w:rsidRPr="00071F09" w:rsidTr="000D1520">
        <w:trPr>
          <w:cantSplit/>
          <w:trHeight w:val="276"/>
        </w:trPr>
        <w:tc>
          <w:tcPr>
            <w:tcW w:w="514"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Default"/>
              <w:spacing w:after="0" w:line="240" w:lineRule="auto"/>
              <w:jc w:val="center"/>
              <w:rPr>
                <w:rFonts w:ascii="Tahoma" w:hAnsi="Tahoma" w:cs="Tahoma"/>
                <w:b/>
                <w:bCs/>
                <w:sz w:val="18"/>
                <w:szCs w:val="18"/>
              </w:rPr>
            </w:pPr>
            <w:r w:rsidRPr="00071F09">
              <w:rPr>
                <w:rFonts w:ascii="Tahoma" w:hAnsi="Tahoma" w:cs="Tahoma"/>
                <w:b/>
                <w:bCs/>
                <w:sz w:val="22"/>
                <w:szCs w:val="22"/>
              </w:rPr>
              <w:t>25</w:t>
            </w:r>
          </w:p>
        </w:tc>
        <w:tc>
          <w:tcPr>
            <w:tcW w:w="520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Default"/>
              <w:rPr>
                <w:rFonts w:ascii="Tahoma" w:eastAsia="Microsoft YaHei" w:hAnsi="Tahoma" w:cs="Tahoma"/>
                <w:sz w:val="18"/>
                <w:szCs w:val="18"/>
              </w:rPr>
            </w:pPr>
            <w:r w:rsidRPr="00071F09">
              <w:rPr>
                <w:rFonts w:ascii="Tahoma" w:eastAsia="Microsoft YaHei" w:hAnsi="Tahoma" w:cs="Tahoma"/>
                <w:sz w:val="18"/>
                <w:szCs w:val="18"/>
              </w:rPr>
              <w:t>Rozbudowa wykorzystywanego przez Zamawiającego środowiska VMware vSphere poprzez dostarczenie licencji VMware vSphere 6 Standard – per procesor objętych 36 miesięcznym wsparciem.</w:t>
            </w:r>
          </w:p>
        </w:tc>
        <w:tc>
          <w:tcPr>
            <w:tcW w:w="2835"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Default"/>
              <w:spacing w:after="0" w:line="240" w:lineRule="auto"/>
              <w:jc w:val="center"/>
              <w:rPr>
                <w:rFonts w:ascii="Tahoma" w:hAnsi="Tahoma" w:cs="Tahoma"/>
                <w:b/>
                <w:bCs/>
                <w:sz w:val="18"/>
                <w:szCs w:val="18"/>
              </w:rPr>
            </w:pPr>
            <w:r w:rsidRPr="00071F09">
              <w:rPr>
                <w:rFonts w:ascii="Tahoma" w:hAnsi="Tahoma" w:cs="Tahoma"/>
                <w:b/>
                <w:bCs/>
                <w:sz w:val="18"/>
                <w:szCs w:val="18"/>
              </w:rPr>
              <w:t>4</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snapToGrid w:val="0"/>
              <w:jc w:val="center"/>
              <w:rPr>
                <w:rFonts w:ascii="Tahoma" w:hAnsi="Tahoma" w:cs="Tahoma"/>
                <w:b/>
                <w:bCs/>
                <w:sz w:val="18"/>
                <w:szCs w:val="18"/>
              </w:rPr>
            </w:pPr>
          </w:p>
        </w:tc>
        <w:tc>
          <w:tcPr>
            <w:tcW w:w="2704"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snapToGrid w:val="0"/>
              <w:jc w:val="center"/>
              <w:rPr>
                <w:rFonts w:ascii="Tahoma" w:hAnsi="Tahoma" w:cs="Tahoma"/>
                <w:b/>
                <w:bCs/>
                <w:sz w:val="18"/>
                <w:szCs w:val="18"/>
              </w:rPr>
            </w:pPr>
          </w:p>
        </w:tc>
        <w:tc>
          <w:tcPr>
            <w:tcW w:w="2547" w:type="dxa"/>
            <w:tcBorders>
              <w:top w:val="single" w:sz="2" w:space="0" w:color="000001"/>
              <w:left w:val="single" w:sz="2" w:space="0" w:color="000001"/>
              <w:bottom w:val="single" w:sz="2" w:space="0" w:color="000001"/>
              <w:right w:val="single" w:sz="2" w:space="0" w:color="000001"/>
            </w:tcBorders>
            <w:shd w:val="clear" w:color="auto" w:fill="auto"/>
            <w:vAlign w:val="center"/>
          </w:tcPr>
          <w:p w:rsidR="000D1520" w:rsidRPr="00071F09" w:rsidRDefault="000D1520" w:rsidP="000D1520">
            <w:pPr>
              <w:pStyle w:val="Zawartotabeli"/>
              <w:jc w:val="center"/>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514"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Default"/>
              <w:spacing w:after="0" w:line="240" w:lineRule="auto"/>
              <w:jc w:val="center"/>
              <w:rPr>
                <w:rFonts w:ascii="Tahoma" w:hAnsi="Tahoma" w:cs="Tahoma"/>
                <w:b/>
                <w:bCs/>
                <w:sz w:val="18"/>
                <w:szCs w:val="18"/>
              </w:rPr>
            </w:pPr>
            <w:r w:rsidRPr="00071F09">
              <w:rPr>
                <w:rFonts w:ascii="Tahoma" w:hAnsi="Tahoma" w:cs="Tahoma"/>
                <w:b/>
                <w:bCs/>
                <w:sz w:val="22"/>
                <w:szCs w:val="22"/>
              </w:rPr>
              <w:t>26</w:t>
            </w:r>
          </w:p>
        </w:tc>
        <w:tc>
          <w:tcPr>
            <w:tcW w:w="520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Default"/>
              <w:rPr>
                <w:rFonts w:ascii="Tahoma" w:eastAsia="Microsoft YaHei" w:hAnsi="Tahoma" w:cs="Tahoma"/>
                <w:sz w:val="18"/>
                <w:szCs w:val="18"/>
              </w:rPr>
            </w:pPr>
            <w:r w:rsidRPr="00071F09">
              <w:rPr>
                <w:rFonts w:ascii="Tahoma" w:eastAsia="Microsoft YaHei" w:hAnsi="Tahoma" w:cs="Tahoma"/>
                <w:sz w:val="18"/>
                <w:szCs w:val="18"/>
              </w:rPr>
              <w:t>Aktualizacja wykorzystywanego przez Zamawiającego środowiska VMware vSphere poprzez dostarczenie licencji VMware vCenter Server 6 Standard objętej 36 miesięcznym wsparciem.</w:t>
            </w:r>
          </w:p>
        </w:tc>
        <w:tc>
          <w:tcPr>
            <w:tcW w:w="2835"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Default"/>
              <w:spacing w:after="0" w:line="240" w:lineRule="auto"/>
              <w:jc w:val="center"/>
              <w:rPr>
                <w:rFonts w:ascii="Tahoma" w:hAnsi="Tahoma" w:cs="Tahoma"/>
                <w:b/>
                <w:bCs/>
                <w:sz w:val="18"/>
                <w:szCs w:val="18"/>
              </w:rPr>
            </w:pPr>
            <w:r w:rsidRPr="00071F09">
              <w:rPr>
                <w:rFonts w:ascii="Tahoma" w:hAnsi="Tahoma" w:cs="Tahoma"/>
                <w:b/>
                <w:bCs/>
                <w:sz w:val="18"/>
                <w:szCs w:val="18"/>
              </w:rPr>
              <w:t>1</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snapToGrid w:val="0"/>
              <w:jc w:val="center"/>
              <w:rPr>
                <w:rFonts w:ascii="Tahoma" w:hAnsi="Tahoma" w:cs="Tahoma"/>
                <w:b/>
                <w:bCs/>
                <w:sz w:val="18"/>
                <w:szCs w:val="18"/>
              </w:rPr>
            </w:pPr>
          </w:p>
        </w:tc>
        <w:tc>
          <w:tcPr>
            <w:tcW w:w="2704"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snapToGrid w:val="0"/>
              <w:jc w:val="center"/>
              <w:rPr>
                <w:rFonts w:ascii="Tahoma" w:hAnsi="Tahoma" w:cs="Tahoma"/>
                <w:b/>
                <w:bCs/>
                <w:sz w:val="18"/>
                <w:szCs w:val="18"/>
              </w:rPr>
            </w:pPr>
          </w:p>
        </w:tc>
        <w:tc>
          <w:tcPr>
            <w:tcW w:w="2547" w:type="dxa"/>
            <w:tcBorders>
              <w:top w:val="single" w:sz="2" w:space="0" w:color="000001"/>
              <w:left w:val="single" w:sz="2" w:space="0" w:color="000001"/>
              <w:bottom w:val="single" w:sz="2" w:space="0" w:color="000001"/>
              <w:right w:val="single" w:sz="2" w:space="0" w:color="000001"/>
            </w:tcBorders>
            <w:shd w:val="clear" w:color="auto" w:fill="auto"/>
            <w:vAlign w:val="center"/>
          </w:tcPr>
          <w:p w:rsidR="000D1520" w:rsidRPr="00071F09" w:rsidRDefault="000D1520" w:rsidP="000D1520">
            <w:pPr>
              <w:pStyle w:val="Zawartotabeli"/>
              <w:jc w:val="center"/>
              <w:rPr>
                <w:rFonts w:ascii="Tahoma" w:hAnsi="Tahoma" w:cs="Tahoma"/>
                <w:sz w:val="18"/>
                <w:szCs w:val="18"/>
              </w:rPr>
            </w:pPr>
            <w:r w:rsidRPr="00071F09">
              <w:rPr>
                <w:rFonts w:ascii="Tahoma" w:hAnsi="Tahoma" w:cs="Tahoma"/>
                <w:sz w:val="18"/>
                <w:szCs w:val="18"/>
              </w:rPr>
              <w:t>bez punktacji</w:t>
            </w:r>
          </w:p>
        </w:tc>
      </w:tr>
      <w:tr w:rsidR="00071F09" w:rsidRPr="00071F09" w:rsidTr="000D1520">
        <w:trPr>
          <w:cantSplit/>
          <w:trHeight w:val="276"/>
        </w:trPr>
        <w:tc>
          <w:tcPr>
            <w:tcW w:w="514"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Default"/>
              <w:spacing w:after="0" w:line="240" w:lineRule="auto"/>
              <w:jc w:val="center"/>
            </w:pPr>
            <w:r w:rsidRPr="00071F09">
              <w:rPr>
                <w:rFonts w:ascii="Tahoma" w:hAnsi="Tahoma" w:cs="Tahoma"/>
                <w:b/>
                <w:bCs/>
                <w:sz w:val="22"/>
                <w:szCs w:val="22"/>
              </w:rPr>
              <w:t>27</w:t>
            </w:r>
          </w:p>
        </w:tc>
        <w:tc>
          <w:tcPr>
            <w:tcW w:w="5206"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r w:rsidRPr="00071F09">
              <w:rPr>
                <w:rFonts w:ascii="Tahoma" w:hAnsi="Tahoma" w:cs="Tahoma"/>
                <w:sz w:val="18"/>
                <w:szCs w:val="18"/>
              </w:rPr>
              <w:t>Przedłużenie i rozbudowa posiadanych licencji ESET Endpoint Antivirus Suite o 24 miesiące  (obecnie zamawiający posiada 800 licencji)***</w:t>
            </w:r>
          </w:p>
        </w:tc>
        <w:tc>
          <w:tcPr>
            <w:tcW w:w="2835"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Default"/>
              <w:spacing w:after="0" w:line="240" w:lineRule="auto"/>
              <w:jc w:val="center"/>
            </w:pPr>
            <w:r w:rsidRPr="00071F09">
              <w:rPr>
                <w:rFonts w:ascii="Tahoma" w:hAnsi="Tahoma" w:cs="Tahoma"/>
                <w:b/>
                <w:bCs/>
                <w:sz w:val="18"/>
                <w:szCs w:val="18"/>
                <w:lang w:val="en-US"/>
              </w:rPr>
              <w:t>1000</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snapToGrid w:val="0"/>
              <w:rPr>
                <w:rFonts w:ascii="Tahoma" w:hAnsi="Tahoma" w:cs="Tahoma"/>
                <w:b/>
                <w:bCs/>
                <w:sz w:val="18"/>
                <w:szCs w:val="18"/>
                <w:lang w:val="en-US"/>
              </w:rPr>
            </w:pPr>
          </w:p>
        </w:tc>
        <w:tc>
          <w:tcPr>
            <w:tcW w:w="2704"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snapToGrid w:val="0"/>
              <w:jc w:val="center"/>
              <w:rPr>
                <w:rFonts w:ascii="Tahoma" w:hAnsi="Tahoma" w:cs="Tahoma"/>
                <w:b/>
                <w:bCs/>
                <w:sz w:val="18"/>
                <w:szCs w:val="18"/>
                <w:lang w:val="en-US"/>
              </w:rPr>
            </w:pPr>
          </w:p>
        </w:tc>
        <w:tc>
          <w:tcPr>
            <w:tcW w:w="2547" w:type="dxa"/>
            <w:tcBorders>
              <w:top w:val="single" w:sz="2" w:space="0" w:color="000001"/>
              <w:left w:val="single" w:sz="2" w:space="0" w:color="000001"/>
              <w:bottom w:val="single" w:sz="2" w:space="0" w:color="000001"/>
              <w:right w:val="single" w:sz="2" w:space="0" w:color="000001"/>
            </w:tcBorders>
            <w:shd w:val="clear" w:color="auto" w:fill="auto"/>
            <w:vAlign w:val="center"/>
          </w:tcPr>
          <w:p w:rsidR="000D1520" w:rsidRPr="00071F09" w:rsidRDefault="000D1520" w:rsidP="000D1520">
            <w:pPr>
              <w:pStyle w:val="Zawartotabeli"/>
              <w:jc w:val="center"/>
            </w:pPr>
            <w:r w:rsidRPr="00071F09">
              <w:rPr>
                <w:rFonts w:ascii="Tahoma" w:hAnsi="Tahoma" w:cs="Tahoma"/>
                <w:sz w:val="18"/>
                <w:szCs w:val="18"/>
              </w:rPr>
              <w:t>bez punktacji</w:t>
            </w:r>
          </w:p>
        </w:tc>
      </w:tr>
      <w:tr w:rsidR="00071F09" w:rsidRPr="00071F09" w:rsidTr="000D1520">
        <w:trPr>
          <w:cantSplit/>
          <w:trHeight w:val="276"/>
        </w:trPr>
        <w:tc>
          <w:tcPr>
            <w:tcW w:w="514"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Default"/>
              <w:spacing w:after="0" w:line="240" w:lineRule="auto"/>
              <w:jc w:val="center"/>
            </w:pPr>
            <w:r w:rsidRPr="00071F09">
              <w:rPr>
                <w:rFonts w:ascii="Tahoma" w:hAnsi="Tahoma" w:cs="Tahoma"/>
                <w:b/>
                <w:bCs/>
                <w:sz w:val="22"/>
                <w:szCs w:val="22"/>
              </w:rPr>
              <w:lastRenderedPageBreak/>
              <w:t>28</w:t>
            </w:r>
          </w:p>
        </w:tc>
        <w:tc>
          <w:tcPr>
            <w:tcW w:w="5206"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r w:rsidRPr="00071F09">
              <w:rPr>
                <w:rFonts w:ascii="Tahoma" w:hAnsi="Tahoma" w:cs="Tahoma"/>
                <w:sz w:val="18"/>
                <w:szCs w:val="18"/>
              </w:rPr>
              <w:t>Przedłużenie i rozbudowa posiadanych licencji ESET Mail Security o 24 miesiące  (obecnie zamawiający posiada 1100 licencji) ***</w:t>
            </w:r>
          </w:p>
        </w:tc>
        <w:tc>
          <w:tcPr>
            <w:tcW w:w="2835"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Default"/>
              <w:spacing w:after="0" w:line="240" w:lineRule="auto"/>
              <w:jc w:val="center"/>
            </w:pPr>
            <w:r w:rsidRPr="00071F09">
              <w:rPr>
                <w:rFonts w:ascii="Tahoma" w:hAnsi="Tahoma" w:cs="Tahoma"/>
                <w:b/>
                <w:bCs/>
                <w:sz w:val="18"/>
                <w:szCs w:val="18"/>
                <w:lang w:val="en-US"/>
              </w:rPr>
              <w:t>1300</w:t>
            </w:r>
          </w:p>
        </w:tc>
        <w:tc>
          <w:tcPr>
            <w:tcW w:w="851"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snapToGrid w:val="0"/>
              <w:rPr>
                <w:rFonts w:ascii="Tahoma" w:hAnsi="Tahoma" w:cs="Tahoma"/>
                <w:b/>
                <w:bCs/>
                <w:sz w:val="18"/>
                <w:szCs w:val="18"/>
                <w:lang w:val="en-US"/>
              </w:rPr>
            </w:pPr>
          </w:p>
        </w:tc>
        <w:tc>
          <w:tcPr>
            <w:tcW w:w="2704"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snapToGrid w:val="0"/>
              <w:rPr>
                <w:rFonts w:ascii="Tahoma" w:hAnsi="Tahoma" w:cs="Tahoma"/>
                <w:b/>
                <w:bCs/>
                <w:sz w:val="18"/>
                <w:szCs w:val="18"/>
                <w:lang w:val="en-US"/>
              </w:rPr>
            </w:pPr>
          </w:p>
        </w:tc>
        <w:tc>
          <w:tcPr>
            <w:tcW w:w="2547" w:type="dxa"/>
            <w:tcBorders>
              <w:top w:val="single" w:sz="2" w:space="0" w:color="000001"/>
              <w:left w:val="single" w:sz="2" w:space="0" w:color="000001"/>
              <w:bottom w:val="single" w:sz="2" w:space="0" w:color="000001"/>
              <w:right w:val="single" w:sz="2" w:space="0" w:color="000001"/>
            </w:tcBorders>
            <w:shd w:val="clear" w:color="auto" w:fill="auto"/>
            <w:vAlign w:val="center"/>
          </w:tcPr>
          <w:p w:rsidR="000D1520" w:rsidRPr="00071F09" w:rsidRDefault="000D1520" w:rsidP="000D1520">
            <w:pPr>
              <w:pStyle w:val="Zawartotabeli"/>
              <w:jc w:val="center"/>
            </w:pPr>
            <w:r w:rsidRPr="00071F09">
              <w:rPr>
                <w:rFonts w:ascii="Tahoma" w:hAnsi="Tahoma" w:cs="Tahoma"/>
                <w:sz w:val="18"/>
                <w:szCs w:val="18"/>
              </w:rPr>
              <w:t>bez punktacji</w:t>
            </w:r>
          </w:p>
        </w:tc>
      </w:tr>
    </w:tbl>
    <w:p w:rsidR="000D1520" w:rsidRPr="00071F09" w:rsidRDefault="000D1520" w:rsidP="000D1520">
      <w:pPr>
        <w:spacing w:before="120"/>
        <w:rPr>
          <w:rFonts w:ascii="Tahoma" w:hAnsi="Tahoma" w:cs="Tahoma"/>
          <w:b/>
          <w:iCs/>
          <w:sz w:val="18"/>
          <w:szCs w:val="18"/>
        </w:rPr>
      </w:pPr>
    </w:p>
    <w:p w:rsidR="000D1520" w:rsidRPr="00071F09" w:rsidRDefault="000D1520" w:rsidP="000D1520">
      <w:pPr>
        <w:spacing w:before="120"/>
      </w:pPr>
      <w:r w:rsidRPr="00071F09">
        <w:rPr>
          <w:rFonts w:ascii="Tahoma" w:hAnsi="Tahoma" w:cs="Tahoma"/>
          <w:b/>
          <w:iCs/>
          <w:sz w:val="18"/>
          <w:szCs w:val="18"/>
        </w:rPr>
        <w:t>* UWAGA dotycząca pakietu OFFICE:</w:t>
      </w:r>
    </w:p>
    <w:p w:rsidR="000D1520" w:rsidRPr="00071F09" w:rsidRDefault="000D1520" w:rsidP="000D1520">
      <w:pPr>
        <w:spacing w:before="120"/>
      </w:pPr>
      <w:r w:rsidRPr="00071F09">
        <w:rPr>
          <w:rFonts w:ascii="Tahoma" w:hAnsi="Tahoma" w:cs="Tahoma"/>
          <w:iCs/>
          <w:sz w:val="18"/>
          <w:szCs w:val="18"/>
        </w:rPr>
        <w:t>Produkt wymagany przez producenta oprogramowania medycznego Hipokrates, użytkowany przez Zamawiającego; zgodnie z informacją z firmy Asseco.</w:t>
      </w:r>
    </w:p>
    <w:p w:rsidR="000D1520" w:rsidRPr="00071F09" w:rsidRDefault="000D1520" w:rsidP="000D1520">
      <w:pPr>
        <w:spacing w:before="120"/>
      </w:pPr>
      <w:r w:rsidRPr="00071F09">
        <w:rPr>
          <w:rFonts w:ascii="Tahoma" w:hAnsi="Tahoma" w:cs="Tahoma"/>
          <w:b/>
          <w:iCs/>
          <w:sz w:val="18"/>
          <w:szCs w:val="18"/>
        </w:rPr>
        <w:t>*** UWAGA dotycząca oprogramowania antywirusowego:</w:t>
      </w:r>
      <w:r w:rsidRPr="00071F09">
        <w:rPr>
          <w:rFonts w:ascii="Tahoma" w:hAnsi="Tahoma" w:cs="Tahoma"/>
          <w:iCs/>
          <w:sz w:val="18"/>
          <w:szCs w:val="18"/>
        </w:rPr>
        <w:t xml:space="preserve"> </w:t>
      </w:r>
    </w:p>
    <w:p w:rsidR="000D1520" w:rsidRPr="00071F09" w:rsidRDefault="000D1520" w:rsidP="000D1520">
      <w:pPr>
        <w:spacing w:before="120"/>
      </w:pPr>
      <w:r w:rsidRPr="00071F09">
        <w:rPr>
          <w:rFonts w:ascii="Tahoma" w:hAnsi="Tahoma" w:cs="Tahoma"/>
          <w:iCs/>
          <w:sz w:val="18"/>
          <w:szCs w:val="18"/>
        </w:rPr>
        <w:t xml:space="preserve">Obecnie posiadane licencje uprawniają do aktualizacji bazy definicji wirusów do 31.12.2019 </w:t>
      </w:r>
    </w:p>
    <w:p w:rsidR="000D1520" w:rsidRPr="00071F09" w:rsidRDefault="000D1520" w:rsidP="000D1520">
      <w:pPr>
        <w:spacing w:before="120"/>
      </w:pPr>
      <w:r w:rsidRPr="00071F09">
        <w:rPr>
          <w:rFonts w:ascii="Tahoma" w:hAnsi="Tahoma" w:cs="Tahoma"/>
          <w:iCs/>
          <w:sz w:val="18"/>
          <w:szCs w:val="18"/>
        </w:rPr>
        <w:t xml:space="preserve">Zamawiający wymaga, aby dostarczone licencje i przedłużenia uprawniały do aktualizacji bazy definicji wirusów do minimum 31.12.2021 (dotyczy zarówno już posiadanych licencji jak i nowych licencji)  </w:t>
      </w:r>
    </w:p>
    <w:p w:rsidR="000D1520" w:rsidRPr="00071F09" w:rsidRDefault="000D1520" w:rsidP="000D1520"/>
    <w:p w:rsidR="000D1520" w:rsidRPr="00071F09" w:rsidRDefault="000D1520" w:rsidP="000D1520"/>
    <w:p w:rsidR="000D1520" w:rsidRPr="00071F09" w:rsidRDefault="000D1520" w:rsidP="000D1520">
      <w:r w:rsidRPr="00071F09">
        <w:br w:type="page"/>
      </w:r>
    </w:p>
    <w:tbl>
      <w:tblPr>
        <w:tblW w:w="14723" w:type="dxa"/>
        <w:tblInd w:w="-67" w:type="dxa"/>
        <w:tblLayout w:type="fixed"/>
        <w:tblCellMar>
          <w:top w:w="55" w:type="dxa"/>
          <w:left w:w="52" w:type="dxa"/>
          <w:bottom w:w="55" w:type="dxa"/>
          <w:right w:w="55" w:type="dxa"/>
        </w:tblCellMar>
        <w:tblLook w:val="0000" w:firstRow="0" w:lastRow="0" w:firstColumn="0" w:lastColumn="0" w:noHBand="0" w:noVBand="0"/>
      </w:tblPr>
      <w:tblGrid>
        <w:gridCol w:w="472"/>
        <w:gridCol w:w="8146"/>
        <w:gridCol w:w="851"/>
        <w:gridCol w:w="2704"/>
        <w:gridCol w:w="2535"/>
        <w:gridCol w:w="15"/>
      </w:tblGrid>
      <w:tr w:rsidR="00071F09" w:rsidRPr="00071F09" w:rsidTr="000D1520">
        <w:trPr>
          <w:gridAfter w:val="1"/>
          <w:wAfter w:w="15" w:type="dxa"/>
          <w:cantSplit/>
          <w:trHeight w:val="276"/>
          <w:tblHeader/>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Normalny1"/>
              <w:jc w:val="center"/>
              <w:rPr>
                <w:rFonts w:ascii="Tahoma" w:hAnsi="Tahoma" w:cs="Tahoma"/>
                <w:b/>
                <w:bCs/>
                <w:sz w:val="22"/>
                <w:szCs w:val="22"/>
              </w:rPr>
            </w:pPr>
            <w:r w:rsidRPr="00071F09">
              <w:rPr>
                <w:rFonts w:ascii="Tahoma" w:hAnsi="Tahoma" w:cs="Tahoma"/>
                <w:b/>
                <w:bCs/>
                <w:sz w:val="22"/>
                <w:szCs w:val="22"/>
              </w:rPr>
              <w:lastRenderedPageBreak/>
              <w:t>29</w:t>
            </w:r>
          </w:p>
        </w:tc>
        <w:tc>
          <w:tcPr>
            <w:tcW w:w="14236" w:type="dxa"/>
            <w:gridSpan w:val="4"/>
            <w:tcBorders>
              <w:top w:val="single" w:sz="2" w:space="0" w:color="000001"/>
              <w:left w:val="single" w:sz="2" w:space="0" w:color="000001"/>
              <w:bottom w:val="single" w:sz="2" w:space="0" w:color="000001"/>
              <w:right w:val="single" w:sz="2" w:space="0" w:color="000001"/>
            </w:tcBorders>
            <w:shd w:val="clear" w:color="auto" w:fill="auto"/>
          </w:tcPr>
          <w:p w:rsidR="000D1520" w:rsidRPr="00071F09" w:rsidRDefault="000D1520" w:rsidP="000D1520">
            <w:pPr>
              <w:jc w:val="center"/>
              <w:rPr>
                <w:lang w:val="en-US"/>
              </w:rPr>
            </w:pPr>
            <w:r w:rsidRPr="00071F09">
              <w:rPr>
                <w:rFonts w:ascii="Tahoma" w:hAnsi="Tahoma" w:cs="Tahoma"/>
                <w:b/>
                <w:sz w:val="18"/>
                <w:szCs w:val="18"/>
                <w:lang w:val="en-US"/>
              </w:rPr>
              <w:t>Firewall  -   2 szt.</w:t>
            </w:r>
          </w:p>
          <w:p w:rsidR="000D1520" w:rsidRPr="00071F09" w:rsidRDefault="000D1520" w:rsidP="000D1520">
            <w:pPr>
              <w:rPr>
                <w:rFonts w:ascii="Tahoma" w:hAnsi="Tahoma" w:cs="Tahoma"/>
                <w:sz w:val="18"/>
                <w:szCs w:val="18"/>
                <w:lang w:val="en-US"/>
              </w:rPr>
            </w:pPr>
          </w:p>
          <w:p w:rsidR="000D1520" w:rsidRPr="00071F09" w:rsidRDefault="000D1520" w:rsidP="000D1520">
            <w:pPr>
              <w:spacing w:line="360" w:lineRule="auto"/>
              <w:rPr>
                <w:lang w:val="en-US"/>
              </w:rPr>
            </w:pPr>
            <w:r w:rsidRPr="00071F09">
              <w:rPr>
                <w:rFonts w:ascii="Tahoma" w:hAnsi="Tahoma" w:cs="Tahoma"/>
                <w:sz w:val="18"/>
                <w:szCs w:val="18"/>
                <w:lang w:val="en-US"/>
              </w:rPr>
              <w:t xml:space="preserve">Typ/ Model: ……………………………………………   </w:t>
            </w:r>
          </w:p>
          <w:p w:rsidR="000D1520" w:rsidRPr="00071F09" w:rsidRDefault="000D1520" w:rsidP="000D1520">
            <w:pPr>
              <w:spacing w:line="360" w:lineRule="auto"/>
            </w:pPr>
            <w:r w:rsidRPr="00071F09">
              <w:rPr>
                <w:rFonts w:ascii="Tahoma" w:hAnsi="Tahoma" w:cs="Tahoma"/>
                <w:sz w:val="18"/>
                <w:szCs w:val="18"/>
                <w:lang w:val="en-US"/>
              </w:rPr>
              <w:t xml:space="preserve">Producent ………………………………………………                      </w:t>
            </w:r>
            <w:r w:rsidRPr="00071F09">
              <w:rPr>
                <w:rFonts w:ascii="Tahoma" w:hAnsi="Tahoma" w:cs="Tahoma"/>
                <w:sz w:val="18"/>
                <w:szCs w:val="18"/>
              </w:rPr>
              <w:t xml:space="preserve">Rok produkcji ………………………………….    </w:t>
            </w:r>
          </w:p>
        </w:tc>
      </w:tr>
      <w:tr w:rsidR="00071F09" w:rsidRPr="00071F09" w:rsidTr="000D1520">
        <w:trPr>
          <w:cantSplit/>
          <w:trHeight w:val="276"/>
          <w:tblHeader/>
        </w:trPr>
        <w:tc>
          <w:tcPr>
            <w:tcW w:w="472"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Normalny1"/>
              <w:jc w:val="center"/>
            </w:pPr>
            <w:r w:rsidRPr="00071F09">
              <w:rPr>
                <w:rFonts w:ascii="Tahoma" w:hAnsi="Tahoma" w:cs="Tahoma"/>
                <w:bCs/>
                <w:sz w:val="18"/>
                <w:szCs w:val="18"/>
              </w:rPr>
              <w:t>Lp.</w:t>
            </w:r>
          </w:p>
        </w:tc>
        <w:tc>
          <w:tcPr>
            <w:tcW w:w="8146"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Normalny1"/>
              <w:jc w:val="center"/>
            </w:pPr>
            <w:r w:rsidRPr="00071F09">
              <w:rPr>
                <w:rFonts w:ascii="Tahoma" w:hAnsi="Tahoma" w:cs="Tahoma"/>
                <w:bCs/>
                <w:sz w:val="18"/>
                <w:szCs w:val="18"/>
              </w:rPr>
              <w:t>Minimalne parametry wymagane</w:t>
            </w:r>
          </w:p>
        </w:tc>
        <w:tc>
          <w:tcPr>
            <w:tcW w:w="851"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jc w:val="center"/>
            </w:pPr>
            <w:r w:rsidRPr="00071F09">
              <w:rPr>
                <w:rFonts w:ascii="Tahoma" w:hAnsi="Tahoma" w:cs="Tahoma"/>
                <w:sz w:val="18"/>
                <w:szCs w:val="18"/>
              </w:rPr>
              <w:t>Tak/ Nie</w:t>
            </w:r>
          </w:p>
        </w:tc>
        <w:tc>
          <w:tcPr>
            <w:tcW w:w="2704" w:type="dxa"/>
            <w:tcBorders>
              <w:top w:val="single" w:sz="4" w:space="0" w:color="000000"/>
              <w:left w:val="single" w:sz="4" w:space="0" w:color="000000"/>
              <w:bottom w:val="single" w:sz="4" w:space="0" w:color="000000"/>
            </w:tcBorders>
            <w:shd w:val="clear" w:color="auto" w:fill="D9D9D9"/>
            <w:vAlign w:val="center"/>
          </w:tcPr>
          <w:p w:rsidR="000D1520" w:rsidRPr="00071F09" w:rsidRDefault="000D1520" w:rsidP="000D1520">
            <w:pPr>
              <w:jc w:val="center"/>
            </w:pPr>
            <w:r w:rsidRPr="00071F09">
              <w:rPr>
                <w:rFonts w:ascii="Tahoma" w:hAnsi="Tahoma" w:cs="Tahoma"/>
                <w:sz w:val="18"/>
                <w:szCs w:val="18"/>
              </w:rPr>
              <w:t>Parametry oferowane/ model urządzenia</w:t>
            </w:r>
          </w:p>
          <w:p w:rsidR="000D1520" w:rsidRPr="00071F09" w:rsidRDefault="000D1520" w:rsidP="000D1520">
            <w:pPr>
              <w:pStyle w:val="Zawartotabeli"/>
              <w:jc w:val="center"/>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D1520" w:rsidRPr="00071F09" w:rsidRDefault="000D1520" w:rsidP="000D1520">
            <w:pPr>
              <w:pStyle w:val="Zawartotabeli"/>
              <w:jc w:val="center"/>
            </w:pPr>
            <w:r w:rsidRPr="00071F09">
              <w:rPr>
                <w:rFonts w:ascii="Tahoma" w:hAnsi="Tahoma" w:cs="Tahoma"/>
                <w:sz w:val="18"/>
                <w:szCs w:val="18"/>
              </w:rPr>
              <w:t>Punktacja</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lang w:eastAsia="pl-PL"/>
              </w:rPr>
              <w:t>Urządzenie musi być dostarczone jako dedykowane urządzenie typu appliance o wysokości maksymalnej 2U, przystosowane do montażu w szafie Rack 19”. Całość sprzętu musi być zarządzana przez jednego producenta.</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577"/>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Standard"/>
              <w:spacing w:after="120" w:line="276" w:lineRule="auto"/>
              <w:jc w:val="both"/>
              <w:rPr>
                <w:rFonts w:ascii="Tahoma" w:hAnsi="Tahoma" w:cs="Tahoma"/>
                <w:sz w:val="18"/>
                <w:szCs w:val="18"/>
              </w:rPr>
            </w:pPr>
            <w:r w:rsidRPr="00071F09">
              <w:rPr>
                <w:rFonts w:ascii="Tahoma" w:hAnsi="Tahoma" w:cs="Tahoma"/>
                <w:sz w:val="18"/>
                <w:szCs w:val="18"/>
              </w:rPr>
              <w:t>Urządzenie musi być wyposażone w</w:t>
            </w:r>
          </w:p>
          <w:p w:rsidR="000D1520" w:rsidRPr="00071F09" w:rsidRDefault="000D1520" w:rsidP="000D1520">
            <w:pPr>
              <w:pStyle w:val="Standard"/>
              <w:widowControl/>
              <w:numPr>
                <w:ilvl w:val="0"/>
                <w:numId w:val="31"/>
              </w:numPr>
              <w:autoSpaceDN w:val="0"/>
              <w:spacing w:after="120" w:line="276" w:lineRule="auto"/>
              <w:jc w:val="both"/>
              <w:textAlignment w:val="baseline"/>
              <w:rPr>
                <w:rFonts w:ascii="Tahoma" w:hAnsi="Tahoma" w:cs="Tahoma"/>
                <w:sz w:val="18"/>
                <w:szCs w:val="18"/>
              </w:rPr>
            </w:pPr>
            <w:r w:rsidRPr="00071F09">
              <w:rPr>
                <w:rFonts w:ascii="Tahoma" w:hAnsi="Tahoma" w:cs="Tahoma"/>
                <w:sz w:val="18"/>
                <w:szCs w:val="18"/>
              </w:rPr>
              <w:t>12 interfejsów 100/1000 Ethernet (RJ45)</w:t>
            </w:r>
          </w:p>
          <w:p w:rsidR="000D1520" w:rsidRPr="00071F09" w:rsidRDefault="000D1520" w:rsidP="000D1520">
            <w:pPr>
              <w:pStyle w:val="Standard"/>
              <w:widowControl/>
              <w:numPr>
                <w:ilvl w:val="0"/>
                <w:numId w:val="31"/>
              </w:numPr>
              <w:autoSpaceDN w:val="0"/>
              <w:spacing w:after="120" w:line="276" w:lineRule="auto"/>
              <w:jc w:val="both"/>
              <w:textAlignment w:val="baseline"/>
              <w:rPr>
                <w:rFonts w:ascii="Tahoma" w:hAnsi="Tahoma" w:cs="Tahoma"/>
                <w:sz w:val="18"/>
                <w:szCs w:val="18"/>
              </w:rPr>
            </w:pPr>
            <w:r w:rsidRPr="00071F09">
              <w:rPr>
                <w:rFonts w:ascii="Tahoma" w:hAnsi="Tahoma" w:cs="Tahoma"/>
                <w:sz w:val="18"/>
                <w:szCs w:val="18"/>
              </w:rPr>
              <w:t xml:space="preserve">4 interfejsy 1G SFP </w:t>
            </w:r>
          </w:p>
          <w:p w:rsidR="000D1520" w:rsidRPr="00071F09" w:rsidRDefault="000D1520" w:rsidP="000D1520">
            <w:pPr>
              <w:pStyle w:val="Standard"/>
              <w:widowControl/>
              <w:numPr>
                <w:ilvl w:val="0"/>
                <w:numId w:val="31"/>
              </w:numPr>
              <w:autoSpaceDN w:val="0"/>
              <w:spacing w:after="120" w:line="276" w:lineRule="auto"/>
              <w:jc w:val="both"/>
              <w:textAlignment w:val="baseline"/>
              <w:rPr>
                <w:rFonts w:ascii="Tahoma" w:hAnsi="Tahoma" w:cs="Tahoma"/>
                <w:sz w:val="18"/>
                <w:szCs w:val="18"/>
                <w:lang w:val="en-US"/>
              </w:rPr>
            </w:pPr>
            <w:r w:rsidRPr="00071F09">
              <w:rPr>
                <w:rFonts w:ascii="Tahoma" w:hAnsi="Tahoma" w:cs="Tahoma"/>
                <w:sz w:val="18"/>
                <w:szCs w:val="18"/>
                <w:lang w:val="en-US"/>
              </w:rPr>
              <w:t xml:space="preserve">4 interfejsy 1G/10G  SFP/SFP+ </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rPr>
                <w:lang w:val="en-US"/>
              </w:rPr>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lang w:val="en-US"/>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lang w:eastAsia="pl-PL"/>
              </w:rPr>
              <w:t xml:space="preserve">Urządzenie musi być wyposażone w </w:t>
            </w:r>
            <w:r w:rsidRPr="00071F09">
              <w:rPr>
                <w:rFonts w:ascii="Tahoma" w:hAnsi="Tahoma" w:cs="Tahoma"/>
                <w:sz w:val="18"/>
                <w:szCs w:val="18"/>
                <w:lang w:val="pl"/>
              </w:rPr>
              <w:t>twardy dysk do przechowywania logów i raportów o pojemności nie mniejszej niż 240GB.</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 xml:space="preserve">Urządzenie musi być wyposażone dedykowany port konsoli/zarządzania. Port ten musi być wydzielony co najmniej logicznie i musi pracować w innej instancji routingu co porty obsługujące ruch poddawany inspekcji. </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Akapitzlist"/>
              <w:spacing w:after="0"/>
              <w:ind w:left="0"/>
              <w:jc w:val="both"/>
              <w:rPr>
                <w:rFonts w:ascii="Tahoma" w:hAnsi="Tahoma" w:cs="Tahoma"/>
                <w:sz w:val="18"/>
                <w:szCs w:val="18"/>
                <w:lang w:eastAsia="pl-PL"/>
              </w:rPr>
            </w:pPr>
            <w:r w:rsidRPr="00071F09">
              <w:rPr>
                <w:rFonts w:ascii="Tahoma" w:hAnsi="Tahoma" w:cs="Tahoma"/>
                <w:sz w:val="18"/>
                <w:szCs w:val="18"/>
                <w:lang w:eastAsia="pl-PL"/>
              </w:rPr>
              <w:t>Urządzenie musi spełniać co najmniej następujące parametry wydajnościowe:</w:t>
            </w:r>
          </w:p>
          <w:p w:rsidR="000D1520" w:rsidRPr="00071F09" w:rsidRDefault="000D1520" w:rsidP="000D1520">
            <w:pPr>
              <w:pStyle w:val="Akapitzlist"/>
              <w:spacing w:after="0"/>
              <w:ind w:left="0"/>
              <w:jc w:val="both"/>
              <w:rPr>
                <w:rFonts w:ascii="Tahoma" w:hAnsi="Tahoma" w:cs="Tahoma"/>
                <w:sz w:val="18"/>
                <w:szCs w:val="18"/>
              </w:rPr>
            </w:pPr>
            <w:r w:rsidRPr="00071F09">
              <w:rPr>
                <w:rFonts w:ascii="Tahoma" w:hAnsi="Tahoma" w:cs="Tahoma"/>
                <w:sz w:val="18"/>
                <w:szCs w:val="18"/>
              </w:rPr>
              <w:t>Minimum 5 Gbps dla Firewall/kontroli aplikacji</w:t>
            </w:r>
          </w:p>
          <w:p w:rsidR="000D1520" w:rsidRPr="00071F09" w:rsidRDefault="000D1520" w:rsidP="000D1520">
            <w:pPr>
              <w:pStyle w:val="Akapitzlist"/>
              <w:spacing w:after="0"/>
              <w:ind w:left="0"/>
              <w:jc w:val="both"/>
              <w:rPr>
                <w:rFonts w:ascii="Tahoma" w:hAnsi="Tahoma" w:cs="Tahoma"/>
                <w:sz w:val="18"/>
                <w:szCs w:val="18"/>
              </w:rPr>
            </w:pPr>
            <w:r w:rsidRPr="00071F09">
              <w:rPr>
                <w:rFonts w:ascii="Tahoma" w:hAnsi="Tahoma" w:cs="Tahoma"/>
                <w:sz w:val="18"/>
                <w:szCs w:val="18"/>
                <w:lang w:eastAsia="pl-PL"/>
              </w:rPr>
              <w:t>Minimum 2,2 Gbps dla Firewall/IPS/Antywirus/kontroli aplikacji/ochrona antymalware</w:t>
            </w:r>
          </w:p>
          <w:p w:rsidR="000D1520" w:rsidRPr="00071F09" w:rsidRDefault="000D1520" w:rsidP="000D1520">
            <w:pPr>
              <w:pStyle w:val="Akapitzlist"/>
              <w:spacing w:after="0"/>
              <w:ind w:left="0"/>
              <w:jc w:val="both"/>
              <w:rPr>
                <w:rFonts w:ascii="Tahoma" w:hAnsi="Tahoma" w:cs="Tahoma"/>
                <w:sz w:val="18"/>
                <w:szCs w:val="18"/>
              </w:rPr>
            </w:pPr>
            <w:r w:rsidRPr="00071F09">
              <w:rPr>
                <w:rFonts w:ascii="Tahoma" w:hAnsi="Tahoma" w:cs="Tahoma"/>
                <w:sz w:val="18"/>
                <w:szCs w:val="18"/>
                <w:lang w:eastAsia="pl-PL"/>
              </w:rPr>
              <w:t>Minimum 50 tys. nowych połączeń na sekundę</w:t>
            </w:r>
          </w:p>
          <w:p w:rsidR="000D1520" w:rsidRPr="00071F09" w:rsidRDefault="000D1520" w:rsidP="000D1520">
            <w:pPr>
              <w:rPr>
                <w:rFonts w:ascii="Tahoma" w:hAnsi="Tahoma" w:cs="Tahoma"/>
                <w:sz w:val="18"/>
                <w:szCs w:val="18"/>
              </w:rPr>
            </w:pPr>
            <w:r w:rsidRPr="00071F09">
              <w:rPr>
                <w:rFonts w:ascii="Tahoma" w:hAnsi="Tahoma" w:cs="Tahoma"/>
                <w:sz w:val="18"/>
                <w:szCs w:val="18"/>
                <w:lang w:eastAsia="pl-PL"/>
              </w:rPr>
              <w:t>Minimum 1.000.000 równoległych sesji (dla firewalla aplikacyjnego – L7)</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contextualSpacing/>
              <w:jc w:val="both"/>
              <w:rPr>
                <w:rFonts w:ascii="Tahoma" w:hAnsi="Tahoma" w:cs="Tahoma"/>
                <w:sz w:val="18"/>
                <w:szCs w:val="18"/>
              </w:rPr>
            </w:pPr>
            <w:r w:rsidRPr="00071F09">
              <w:rPr>
                <w:rFonts w:ascii="Tahoma" w:hAnsi="Tahoma" w:cs="Tahoma"/>
                <w:sz w:val="18"/>
                <w:szCs w:val="18"/>
                <w:lang w:val="pl" w:eastAsia="en-GB"/>
              </w:rPr>
              <w:t>Urządzenie musi umożliwiać działanie co najmniej w trzech trybach pracy</w:t>
            </w:r>
          </w:p>
          <w:p w:rsidR="000D1520" w:rsidRPr="00071F09" w:rsidRDefault="000D1520" w:rsidP="000D1520">
            <w:pPr>
              <w:pStyle w:val="Akapitzlist"/>
              <w:numPr>
                <w:ilvl w:val="1"/>
                <w:numId w:val="30"/>
              </w:numPr>
              <w:spacing w:after="0" w:line="240" w:lineRule="auto"/>
              <w:jc w:val="both"/>
              <w:rPr>
                <w:rFonts w:ascii="Tahoma" w:hAnsi="Tahoma" w:cs="Tahoma"/>
                <w:sz w:val="18"/>
                <w:szCs w:val="18"/>
              </w:rPr>
            </w:pPr>
            <w:r w:rsidRPr="00071F09">
              <w:rPr>
                <w:rFonts w:ascii="Tahoma" w:eastAsia="Times New Roman" w:hAnsi="Tahoma" w:cs="Tahoma"/>
                <w:sz w:val="18"/>
                <w:szCs w:val="18"/>
                <w:lang w:val="pl" w:eastAsia="en-GB"/>
              </w:rPr>
              <w:t xml:space="preserve">rutera (tzn. w warstwie 3 modelu OSI) </w:t>
            </w:r>
          </w:p>
          <w:p w:rsidR="000D1520" w:rsidRPr="00071F09" w:rsidRDefault="000D1520" w:rsidP="000D1520">
            <w:pPr>
              <w:pStyle w:val="Akapitzlist"/>
              <w:numPr>
                <w:ilvl w:val="1"/>
                <w:numId w:val="30"/>
              </w:numPr>
              <w:spacing w:after="0" w:line="240" w:lineRule="auto"/>
              <w:jc w:val="both"/>
              <w:rPr>
                <w:rFonts w:ascii="Tahoma" w:hAnsi="Tahoma" w:cs="Tahoma"/>
                <w:sz w:val="18"/>
                <w:szCs w:val="18"/>
              </w:rPr>
            </w:pPr>
            <w:r w:rsidRPr="00071F09">
              <w:rPr>
                <w:rFonts w:ascii="Tahoma" w:eastAsia="Times New Roman" w:hAnsi="Tahoma" w:cs="Tahoma"/>
                <w:sz w:val="18"/>
                <w:szCs w:val="18"/>
                <w:lang w:val="pl" w:eastAsia="en-GB"/>
              </w:rPr>
              <w:t>przełącznika (tzn. w warstwie 2 modelu OSI)</w:t>
            </w:r>
          </w:p>
          <w:p w:rsidR="000D1520" w:rsidRPr="00071F09" w:rsidRDefault="000D1520" w:rsidP="000D1520">
            <w:pPr>
              <w:pStyle w:val="Akapitzlist"/>
              <w:numPr>
                <w:ilvl w:val="1"/>
                <w:numId w:val="30"/>
              </w:numPr>
              <w:spacing w:after="0" w:line="240" w:lineRule="auto"/>
              <w:jc w:val="both"/>
              <w:rPr>
                <w:rFonts w:ascii="Tahoma" w:hAnsi="Tahoma" w:cs="Tahoma"/>
                <w:sz w:val="18"/>
                <w:szCs w:val="18"/>
              </w:rPr>
            </w:pPr>
            <w:r w:rsidRPr="00071F09">
              <w:rPr>
                <w:rFonts w:ascii="Tahoma" w:eastAsia="Times New Roman" w:hAnsi="Tahoma" w:cs="Tahoma"/>
                <w:sz w:val="18"/>
                <w:szCs w:val="18"/>
                <w:lang w:val="pl" w:eastAsia="en-GB"/>
              </w:rPr>
              <w:t>w trybie pasywnego nasłuchu (sniffer)</w:t>
            </w:r>
          </w:p>
          <w:p w:rsidR="000D1520" w:rsidRPr="00071F09" w:rsidRDefault="000D1520" w:rsidP="000D1520">
            <w:pPr>
              <w:pStyle w:val="Akapitzlist"/>
              <w:numPr>
                <w:ilvl w:val="1"/>
                <w:numId w:val="30"/>
              </w:numPr>
              <w:spacing w:after="0" w:line="240" w:lineRule="auto"/>
              <w:jc w:val="both"/>
              <w:rPr>
                <w:rFonts w:ascii="Tahoma" w:hAnsi="Tahoma" w:cs="Tahoma"/>
                <w:sz w:val="18"/>
                <w:szCs w:val="18"/>
              </w:rPr>
            </w:pPr>
            <w:r w:rsidRPr="00071F09">
              <w:rPr>
                <w:rFonts w:ascii="Tahoma" w:hAnsi="Tahoma" w:cs="Tahoma"/>
                <w:sz w:val="18"/>
                <w:szCs w:val="18"/>
              </w:rPr>
              <w:t>w trybie transparentnym (urządzenie nie może posiadać skonfigurowanych adresów IP na interfejsach sieciowych jak również nie może wprowadzać segmentacji sieci na odrębne domeny kolizyjne w sensie Ethernet/CSMA)</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Tryb pracy urządzenia musi być ustalany bądź w konfiguracji interfejsu sieciowego bądź w ustawieniach systemu, a system musi umożliwiać pracę we wszystkich wymienionych powyżej trybach jednocześnie na różnych interfejsach inspekcyjnych w pojedynczej logicznej instancji systemu (np. wirtualny kontekst/system/firewall/wirtualna domena, itp.)</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contextualSpacing/>
              <w:jc w:val="both"/>
              <w:rPr>
                <w:rFonts w:ascii="Tahoma" w:hAnsi="Tahoma" w:cs="Tahoma"/>
                <w:sz w:val="18"/>
                <w:szCs w:val="18"/>
              </w:rPr>
            </w:pPr>
            <w:r w:rsidRPr="00071F09">
              <w:rPr>
                <w:rFonts w:ascii="Tahoma" w:hAnsi="Tahoma" w:cs="Tahoma"/>
                <w:sz w:val="18"/>
                <w:szCs w:val="18"/>
              </w:rPr>
              <w:t>Urządzenie musi obsługiwać protokół Ethernet z obsługą sieci VLAN. Urządzenie musi obsługiwać 4094 znaczników VLAN zgodnych z 802.1q. Urządzenie musi pozwalać na tworzenie tzw. subinterfejsów na interfejsach pracujących w trybie L2 i L3.</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lang w:eastAsia="pl-PL"/>
              </w:rPr>
              <w:t>Urządzenie musi umożliwiać translację adresów IP (NAT) zarówno statyczną jak i dynamiczną. Reguły dotyczące NAT muszą być odrębne od reguł definiujących polityki bezpieczeństwa, tak aby reguły dotyczące translacji nie powodowały w żaden sposób zależności od konfiguracji tych polityk.</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contextualSpacing/>
              <w:jc w:val="both"/>
              <w:rPr>
                <w:rFonts w:ascii="Tahoma" w:hAnsi="Tahoma" w:cs="Tahoma"/>
                <w:sz w:val="18"/>
                <w:szCs w:val="18"/>
                <w:lang w:val="pl"/>
              </w:rPr>
            </w:pPr>
            <w:r w:rsidRPr="00071F09">
              <w:rPr>
                <w:rFonts w:ascii="Tahoma" w:hAnsi="Tahoma" w:cs="Tahoma"/>
                <w:sz w:val="18"/>
                <w:szCs w:val="18"/>
                <w:lang w:val="pl"/>
              </w:rPr>
              <w:t xml:space="preserve">Urządzenie musi umożliwiać zestawianie tuneli VPN w oparciu o standardy IPSec i IKE w konfiguracji site-to-site. </w:t>
            </w:r>
          </w:p>
          <w:p w:rsidR="000D1520" w:rsidRPr="00071F09" w:rsidRDefault="000D1520" w:rsidP="000D1520">
            <w:pPr>
              <w:rPr>
                <w:rFonts w:ascii="Tahoma" w:hAnsi="Tahoma" w:cs="Tahoma"/>
                <w:sz w:val="18"/>
                <w:szCs w:val="18"/>
              </w:rPr>
            </w:pPr>
            <w:r w:rsidRPr="00071F09">
              <w:rPr>
                <w:rFonts w:ascii="Tahoma" w:hAnsi="Tahoma" w:cs="Tahoma"/>
                <w:sz w:val="18"/>
                <w:szCs w:val="18"/>
                <w:lang w:val="pl"/>
              </w:rPr>
              <w:t xml:space="preserve">Konfiguracja VPN musi odbywać się w oparciu o ustawienia routingu (tzw. routing-based VPN). Dostęp VPN dla użytkowników mobilnych musi odbywać się na bazie technologii SSL VPN. </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Akapitzlist"/>
              <w:spacing w:after="0"/>
              <w:ind w:left="0"/>
              <w:jc w:val="both"/>
              <w:rPr>
                <w:rFonts w:ascii="Tahoma" w:hAnsi="Tahoma" w:cs="Tahoma"/>
                <w:sz w:val="18"/>
                <w:szCs w:val="18"/>
                <w:lang w:eastAsia="pl-PL"/>
              </w:rPr>
            </w:pPr>
            <w:r w:rsidRPr="00071F09">
              <w:rPr>
                <w:rFonts w:ascii="Tahoma" w:hAnsi="Tahoma" w:cs="Tahoma"/>
                <w:sz w:val="18"/>
                <w:szCs w:val="18"/>
                <w:lang w:eastAsia="pl-PL"/>
              </w:rPr>
              <w:t>Urządzenie musi spełniać co najmniej następujące parametry wydajnościowe:</w:t>
            </w:r>
          </w:p>
          <w:p w:rsidR="000D1520" w:rsidRPr="00071F09" w:rsidRDefault="000D1520" w:rsidP="000D1520">
            <w:pPr>
              <w:contextualSpacing/>
              <w:jc w:val="both"/>
              <w:rPr>
                <w:rFonts w:ascii="Tahoma" w:hAnsi="Tahoma" w:cs="Tahoma"/>
                <w:sz w:val="18"/>
                <w:szCs w:val="18"/>
              </w:rPr>
            </w:pPr>
            <w:r w:rsidRPr="00071F09">
              <w:rPr>
                <w:rFonts w:ascii="Tahoma" w:hAnsi="Tahoma" w:cs="Tahoma"/>
                <w:sz w:val="18"/>
                <w:szCs w:val="18"/>
              </w:rPr>
              <w:t>Wydajność IPsec 2,5 Gbps</w:t>
            </w:r>
          </w:p>
          <w:p w:rsidR="000D1520" w:rsidRPr="00071F09" w:rsidRDefault="000D1520" w:rsidP="000D1520">
            <w:pPr>
              <w:contextualSpacing/>
              <w:jc w:val="both"/>
              <w:rPr>
                <w:rFonts w:ascii="Tahoma" w:hAnsi="Tahoma" w:cs="Tahoma"/>
                <w:sz w:val="18"/>
                <w:szCs w:val="18"/>
              </w:rPr>
            </w:pPr>
            <w:r w:rsidRPr="00071F09">
              <w:rPr>
                <w:rFonts w:ascii="Tahoma" w:hAnsi="Tahoma" w:cs="Tahoma"/>
                <w:sz w:val="18"/>
                <w:szCs w:val="18"/>
              </w:rPr>
              <w:t>Minimum 4000 tuneli IPSEC VPN</w:t>
            </w:r>
          </w:p>
          <w:p w:rsidR="000D1520" w:rsidRPr="00071F09" w:rsidRDefault="000D1520" w:rsidP="000D1520">
            <w:pPr>
              <w:contextualSpacing/>
              <w:jc w:val="both"/>
              <w:rPr>
                <w:rFonts w:ascii="Tahoma" w:hAnsi="Tahoma" w:cs="Tahoma"/>
                <w:sz w:val="18"/>
                <w:szCs w:val="18"/>
                <w:lang w:val="en-US"/>
              </w:rPr>
            </w:pPr>
            <w:r w:rsidRPr="00071F09">
              <w:rPr>
                <w:rFonts w:ascii="Tahoma" w:hAnsi="Tahoma" w:cs="Tahoma"/>
                <w:sz w:val="18"/>
                <w:szCs w:val="18"/>
                <w:lang w:val="en-US"/>
              </w:rPr>
              <w:t>Minumum 1000 tuneli SSL VPN Remote Access</w:t>
            </w:r>
          </w:p>
          <w:p w:rsidR="000D1520" w:rsidRPr="00071F09" w:rsidRDefault="000D1520" w:rsidP="000D1520">
            <w:pPr>
              <w:rPr>
                <w:rFonts w:ascii="Tahoma" w:hAnsi="Tahoma" w:cs="Tahoma"/>
                <w:sz w:val="18"/>
                <w:szCs w:val="18"/>
              </w:rPr>
            </w:pPr>
            <w:r w:rsidRPr="00071F09">
              <w:rPr>
                <w:rFonts w:ascii="Tahoma" w:hAnsi="Tahoma" w:cs="Tahoma"/>
                <w:sz w:val="18"/>
                <w:szCs w:val="18"/>
                <w:lang w:val="pl"/>
              </w:rPr>
              <w:t>Jeżeli wykorzystanie funkcji VPN (IPSec i SSL) wymaga zakupu dodatkowych licencji należy je przewidzieć w ofercie dla maksymalnej jego wydajności tzn. dla 1000 jednoczesnych użytkowników.</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contextualSpacing/>
              <w:jc w:val="both"/>
              <w:rPr>
                <w:rFonts w:ascii="Tahoma" w:hAnsi="Tahoma" w:cs="Tahoma"/>
                <w:sz w:val="18"/>
                <w:szCs w:val="18"/>
                <w:lang w:val="pl" w:eastAsia="en-GB"/>
              </w:rPr>
            </w:pPr>
            <w:r w:rsidRPr="00071F09">
              <w:rPr>
                <w:rFonts w:ascii="Tahoma" w:hAnsi="Tahoma" w:cs="Tahoma"/>
                <w:sz w:val="18"/>
                <w:szCs w:val="18"/>
                <w:lang w:eastAsia="pl-PL"/>
              </w:rPr>
              <w:t>Urządzenie musi umożliwiać uwierzytelnienie dwuskładnikowe</w:t>
            </w:r>
            <w:r w:rsidRPr="00071F09">
              <w:rPr>
                <w:rFonts w:ascii="Tahoma" w:hAnsi="Tahoma" w:cs="Tahoma"/>
                <w:sz w:val="18"/>
                <w:szCs w:val="18"/>
                <w:lang w:val="pl"/>
              </w:rPr>
              <w:t xml:space="preserve"> (MFA - multi factor authentiaction) i zastosowanie tego mechanizmu w politykach.</w:t>
            </w:r>
          </w:p>
          <w:p w:rsidR="000D1520" w:rsidRPr="00071F09" w:rsidRDefault="000D1520" w:rsidP="000D1520">
            <w:pPr>
              <w:pStyle w:val="Akapitzlist"/>
              <w:numPr>
                <w:ilvl w:val="1"/>
                <w:numId w:val="32"/>
              </w:numPr>
              <w:spacing w:after="0" w:line="240" w:lineRule="auto"/>
              <w:jc w:val="both"/>
              <w:rPr>
                <w:rFonts w:ascii="Tahoma" w:eastAsia="Times New Roman" w:hAnsi="Tahoma" w:cs="Tahoma"/>
                <w:sz w:val="18"/>
                <w:szCs w:val="18"/>
                <w:lang w:val="pl" w:eastAsia="en-GB"/>
              </w:rPr>
            </w:pPr>
            <w:r w:rsidRPr="00071F09">
              <w:rPr>
                <w:rFonts w:ascii="Tahoma" w:eastAsia="Times New Roman" w:hAnsi="Tahoma" w:cs="Tahoma"/>
                <w:sz w:val="18"/>
                <w:szCs w:val="18"/>
                <w:lang w:val="pl"/>
              </w:rPr>
              <w:t xml:space="preserve">Polityki definiujące powinny umożliwiać wykorzystanie </w:t>
            </w:r>
          </w:p>
          <w:p w:rsidR="000D1520" w:rsidRPr="00071F09" w:rsidRDefault="000D1520" w:rsidP="000D1520">
            <w:pPr>
              <w:pStyle w:val="Akapitzlist"/>
              <w:numPr>
                <w:ilvl w:val="2"/>
                <w:numId w:val="34"/>
              </w:numPr>
              <w:spacing w:after="0" w:line="240" w:lineRule="auto"/>
              <w:jc w:val="both"/>
              <w:rPr>
                <w:rFonts w:ascii="Tahoma" w:eastAsia="Times New Roman" w:hAnsi="Tahoma" w:cs="Tahoma"/>
                <w:sz w:val="18"/>
                <w:szCs w:val="18"/>
                <w:lang w:val="pl" w:eastAsia="en-GB"/>
              </w:rPr>
            </w:pPr>
            <w:r w:rsidRPr="00071F09">
              <w:rPr>
                <w:rFonts w:ascii="Tahoma" w:eastAsia="Times New Roman" w:hAnsi="Tahoma" w:cs="Tahoma"/>
                <w:sz w:val="18"/>
                <w:szCs w:val="18"/>
                <w:lang w:val="pl"/>
              </w:rPr>
              <w:t xml:space="preserve">adresów źródłowych </w:t>
            </w:r>
          </w:p>
          <w:p w:rsidR="000D1520" w:rsidRPr="00071F09" w:rsidRDefault="000D1520" w:rsidP="000D1520">
            <w:pPr>
              <w:pStyle w:val="Akapitzlist"/>
              <w:numPr>
                <w:ilvl w:val="2"/>
                <w:numId w:val="34"/>
              </w:numPr>
              <w:spacing w:after="0" w:line="240" w:lineRule="auto"/>
              <w:jc w:val="both"/>
              <w:rPr>
                <w:rFonts w:ascii="Tahoma" w:eastAsia="Times New Roman" w:hAnsi="Tahoma" w:cs="Tahoma"/>
                <w:sz w:val="18"/>
                <w:szCs w:val="18"/>
                <w:lang w:val="pl" w:eastAsia="en-GB"/>
              </w:rPr>
            </w:pPr>
            <w:r w:rsidRPr="00071F09">
              <w:rPr>
                <w:rFonts w:ascii="Tahoma" w:eastAsia="Times New Roman" w:hAnsi="Tahoma" w:cs="Tahoma"/>
                <w:sz w:val="18"/>
                <w:szCs w:val="18"/>
                <w:lang w:val="pl"/>
              </w:rPr>
              <w:t xml:space="preserve">adresów docelowych </w:t>
            </w:r>
          </w:p>
          <w:p w:rsidR="000D1520" w:rsidRPr="00071F09" w:rsidRDefault="000D1520" w:rsidP="000D1520">
            <w:pPr>
              <w:pStyle w:val="Akapitzlist"/>
              <w:numPr>
                <w:ilvl w:val="2"/>
                <w:numId w:val="34"/>
              </w:numPr>
              <w:spacing w:after="0" w:line="240" w:lineRule="auto"/>
              <w:jc w:val="both"/>
              <w:rPr>
                <w:rFonts w:ascii="Tahoma" w:eastAsia="Times New Roman" w:hAnsi="Tahoma" w:cs="Tahoma"/>
                <w:sz w:val="18"/>
                <w:szCs w:val="18"/>
                <w:lang w:val="pl" w:eastAsia="en-GB"/>
              </w:rPr>
            </w:pPr>
            <w:r w:rsidRPr="00071F09">
              <w:rPr>
                <w:rFonts w:ascii="Tahoma" w:eastAsia="Times New Roman" w:hAnsi="Tahoma" w:cs="Tahoma"/>
                <w:sz w:val="18"/>
                <w:szCs w:val="18"/>
                <w:lang w:val="pl"/>
              </w:rPr>
              <w:t xml:space="preserve">użytkowników </w:t>
            </w:r>
          </w:p>
          <w:p w:rsidR="000D1520" w:rsidRPr="00071F09" w:rsidRDefault="000D1520" w:rsidP="000D1520">
            <w:pPr>
              <w:pStyle w:val="Akapitzlist"/>
              <w:numPr>
                <w:ilvl w:val="2"/>
                <w:numId w:val="34"/>
              </w:numPr>
              <w:spacing w:after="0" w:line="240" w:lineRule="auto"/>
              <w:jc w:val="both"/>
              <w:rPr>
                <w:rFonts w:ascii="Tahoma" w:eastAsia="Times New Roman" w:hAnsi="Tahoma" w:cs="Tahoma"/>
                <w:sz w:val="18"/>
                <w:szCs w:val="18"/>
                <w:lang w:val="pl" w:eastAsia="en-GB"/>
              </w:rPr>
            </w:pPr>
            <w:r w:rsidRPr="00071F09">
              <w:rPr>
                <w:rFonts w:ascii="Tahoma" w:eastAsia="Times New Roman" w:hAnsi="Tahoma" w:cs="Tahoma"/>
                <w:sz w:val="18"/>
                <w:szCs w:val="18"/>
                <w:lang w:val="pl"/>
              </w:rPr>
              <w:t xml:space="preserve">numerów portów usług </w:t>
            </w:r>
          </w:p>
          <w:p w:rsidR="000D1520" w:rsidRPr="00071F09" w:rsidRDefault="000D1520" w:rsidP="000D1520">
            <w:pPr>
              <w:pStyle w:val="Akapitzlist"/>
              <w:numPr>
                <w:ilvl w:val="2"/>
                <w:numId w:val="34"/>
              </w:numPr>
              <w:spacing w:after="0" w:line="240" w:lineRule="auto"/>
              <w:jc w:val="both"/>
              <w:rPr>
                <w:rFonts w:ascii="Tahoma" w:eastAsia="Times New Roman" w:hAnsi="Tahoma" w:cs="Tahoma"/>
                <w:sz w:val="18"/>
                <w:szCs w:val="18"/>
                <w:lang w:val="pl" w:eastAsia="en-GB"/>
              </w:rPr>
            </w:pPr>
            <w:r w:rsidRPr="00071F09">
              <w:rPr>
                <w:rFonts w:ascii="Tahoma" w:eastAsia="Times New Roman" w:hAnsi="Tahoma" w:cs="Tahoma"/>
                <w:sz w:val="18"/>
                <w:szCs w:val="18"/>
                <w:lang w:val="pl"/>
              </w:rPr>
              <w:t xml:space="preserve">kategorie URL </w:t>
            </w:r>
          </w:p>
          <w:p w:rsidR="000D1520" w:rsidRPr="00071F09" w:rsidRDefault="000D1520" w:rsidP="000D1520">
            <w:pPr>
              <w:pStyle w:val="Akapitzlist"/>
              <w:numPr>
                <w:ilvl w:val="1"/>
                <w:numId w:val="32"/>
              </w:numPr>
              <w:spacing w:after="0" w:line="240" w:lineRule="auto"/>
              <w:jc w:val="both"/>
              <w:rPr>
                <w:rFonts w:ascii="Tahoma" w:eastAsia="Times New Roman" w:hAnsi="Tahoma" w:cs="Tahoma"/>
                <w:sz w:val="18"/>
                <w:szCs w:val="18"/>
                <w:lang w:val="pl" w:eastAsia="en-GB"/>
              </w:rPr>
            </w:pPr>
            <w:r w:rsidRPr="00071F09">
              <w:rPr>
                <w:rFonts w:ascii="Tahoma" w:eastAsia="Times New Roman" w:hAnsi="Tahoma" w:cs="Tahoma"/>
                <w:sz w:val="18"/>
                <w:szCs w:val="18"/>
                <w:lang w:val="pl"/>
              </w:rPr>
              <w:t xml:space="preserve">System musi obsługiwać co najmniej następujące mechanizmy uwierzytelnienia </w:t>
            </w:r>
          </w:p>
          <w:p w:rsidR="000D1520" w:rsidRPr="00071F09" w:rsidRDefault="000D1520" w:rsidP="000D1520">
            <w:pPr>
              <w:pStyle w:val="Akapitzlist"/>
              <w:numPr>
                <w:ilvl w:val="2"/>
                <w:numId w:val="33"/>
              </w:numPr>
              <w:spacing w:after="0" w:line="240" w:lineRule="auto"/>
              <w:jc w:val="both"/>
              <w:rPr>
                <w:rFonts w:ascii="Tahoma" w:eastAsia="Times New Roman" w:hAnsi="Tahoma" w:cs="Tahoma"/>
                <w:sz w:val="18"/>
                <w:szCs w:val="18"/>
                <w:lang w:val="pl" w:eastAsia="en-GB"/>
              </w:rPr>
            </w:pPr>
            <w:r w:rsidRPr="00071F09">
              <w:rPr>
                <w:rFonts w:ascii="Tahoma" w:eastAsia="Times New Roman" w:hAnsi="Tahoma" w:cs="Tahoma"/>
                <w:sz w:val="18"/>
                <w:szCs w:val="18"/>
                <w:lang w:val="pl"/>
              </w:rPr>
              <w:t xml:space="preserve">RADIUS lub TACACS+ </w:t>
            </w:r>
          </w:p>
          <w:p w:rsidR="000D1520" w:rsidRPr="00071F09" w:rsidRDefault="000D1520" w:rsidP="000D1520">
            <w:pPr>
              <w:pStyle w:val="Akapitzlist"/>
              <w:numPr>
                <w:ilvl w:val="2"/>
                <w:numId w:val="33"/>
              </w:numPr>
              <w:spacing w:after="0" w:line="240" w:lineRule="auto"/>
              <w:jc w:val="both"/>
              <w:rPr>
                <w:rFonts w:ascii="Tahoma" w:hAnsi="Tahoma" w:cs="Tahoma"/>
                <w:sz w:val="18"/>
                <w:szCs w:val="18"/>
              </w:rPr>
            </w:pPr>
            <w:r w:rsidRPr="00071F09">
              <w:rPr>
                <w:rFonts w:ascii="Tahoma" w:eastAsia="Times New Roman" w:hAnsi="Tahoma" w:cs="Tahoma"/>
                <w:sz w:val="18"/>
                <w:szCs w:val="18"/>
                <w:lang w:val="pl"/>
              </w:rPr>
              <w:t xml:space="preserve">LDAP </w:t>
            </w:r>
          </w:p>
          <w:p w:rsidR="000D1520" w:rsidRPr="00071F09" w:rsidRDefault="000D1520" w:rsidP="000D1520">
            <w:pPr>
              <w:pStyle w:val="Akapitzlist"/>
              <w:numPr>
                <w:ilvl w:val="2"/>
                <w:numId w:val="33"/>
              </w:numPr>
              <w:spacing w:after="0" w:line="240" w:lineRule="auto"/>
              <w:jc w:val="both"/>
              <w:rPr>
                <w:rFonts w:ascii="Tahoma" w:hAnsi="Tahoma" w:cs="Tahoma"/>
                <w:sz w:val="18"/>
                <w:szCs w:val="18"/>
              </w:rPr>
            </w:pPr>
            <w:r w:rsidRPr="00071F09">
              <w:rPr>
                <w:rFonts w:ascii="Tahoma" w:eastAsia="Times New Roman" w:hAnsi="Tahoma" w:cs="Tahoma"/>
                <w:sz w:val="18"/>
                <w:szCs w:val="18"/>
                <w:lang w:val="pl"/>
              </w:rPr>
              <w:t>Kerberos lub SAML 2.0</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contextualSpacing/>
              <w:jc w:val="both"/>
              <w:rPr>
                <w:rFonts w:ascii="Tahoma" w:hAnsi="Tahoma" w:cs="Tahoma"/>
                <w:sz w:val="18"/>
                <w:szCs w:val="18"/>
                <w:lang w:val="pl"/>
              </w:rPr>
            </w:pPr>
            <w:r w:rsidRPr="00071F09">
              <w:rPr>
                <w:rFonts w:ascii="Tahoma" w:hAnsi="Tahoma" w:cs="Tahoma"/>
                <w:sz w:val="18"/>
                <w:szCs w:val="18"/>
                <w:lang w:val="pl"/>
              </w:rPr>
              <w:t xml:space="preserve">Urządzenie musi zapewniać zarządzanie pasmem sieci (QoS) w zakresie co najmniej </w:t>
            </w:r>
          </w:p>
          <w:p w:rsidR="000D1520" w:rsidRPr="00071F09" w:rsidRDefault="000D1520" w:rsidP="000D1520">
            <w:pPr>
              <w:pStyle w:val="Akapitzlist"/>
              <w:numPr>
                <w:ilvl w:val="0"/>
                <w:numId w:val="35"/>
              </w:numPr>
              <w:suppressAutoHyphens/>
              <w:autoSpaceDN w:val="0"/>
              <w:spacing w:after="0" w:line="240" w:lineRule="auto"/>
              <w:jc w:val="both"/>
              <w:rPr>
                <w:rFonts w:ascii="Tahoma" w:eastAsia="Times New Roman" w:hAnsi="Tahoma" w:cs="Tahoma"/>
                <w:sz w:val="18"/>
                <w:szCs w:val="18"/>
                <w:lang w:val="pl"/>
              </w:rPr>
            </w:pPr>
            <w:r w:rsidRPr="00071F09">
              <w:rPr>
                <w:rFonts w:ascii="Tahoma" w:eastAsia="Times New Roman" w:hAnsi="Tahoma" w:cs="Tahoma"/>
                <w:sz w:val="18"/>
                <w:szCs w:val="18"/>
                <w:lang w:val="pl"/>
              </w:rPr>
              <w:t>oznaczania pakietów znacznikami DiffServ</w:t>
            </w:r>
          </w:p>
          <w:p w:rsidR="000D1520" w:rsidRPr="00071F09" w:rsidRDefault="000D1520" w:rsidP="000D1520">
            <w:pPr>
              <w:pStyle w:val="Akapitzlist"/>
              <w:numPr>
                <w:ilvl w:val="0"/>
                <w:numId w:val="35"/>
              </w:numPr>
              <w:suppressAutoHyphens/>
              <w:autoSpaceDN w:val="0"/>
              <w:spacing w:after="0" w:line="240" w:lineRule="auto"/>
              <w:jc w:val="both"/>
              <w:rPr>
                <w:rFonts w:ascii="Tahoma" w:eastAsia="Times New Roman" w:hAnsi="Tahoma" w:cs="Tahoma"/>
                <w:sz w:val="18"/>
                <w:szCs w:val="18"/>
                <w:lang w:val="pl"/>
              </w:rPr>
            </w:pPr>
            <w:r w:rsidRPr="00071F09">
              <w:rPr>
                <w:rFonts w:ascii="Tahoma" w:eastAsia="Times New Roman" w:hAnsi="Tahoma" w:cs="Tahoma"/>
                <w:sz w:val="18"/>
                <w:szCs w:val="18"/>
                <w:lang w:val="pl"/>
              </w:rPr>
              <w:t>ustawiania dla dowolnych aplikacji priorytetu, pasma maksymalnego i gwarantowanego</w:t>
            </w:r>
          </w:p>
          <w:p w:rsidR="000D1520" w:rsidRPr="00071F09" w:rsidRDefault="000D1520" w:rsidP="000D1520">
            <w:pPr>
              <w:pStyle w:val="Akapitzlist"/>
              <w:numPr>
                <w:ilvl w:val="0"/>
                <w:numId w:val="35"/>
              </w:numPr>
              <w:suppressAutoHyphens/>
              <w:autoSpaceDN w:val="0"/>
              <w:spacing w:after="0" w:line="240" w:lineRule="auto"/>
              <w:jc w:val="both"/>
              <w:rPr>
                <w:rFonts w:ascii="Tahoma" w:eastAsia="Times New Roman" w:hAnsi="Tahoma" w:cs="Tahoma"/>
                <w:sz w:val="18"/>
                <w:szCs w:val="18"/>
                <w:lang w:val="pl"/>
              </w:rPr>
            </w:pPr>
            <w:r w:rsidRPr="00071F09">
              <w:rPr>
                <w:rFonts w:ascii="Tahoma" w:eastAsia="Times New Roman" w:hAnsi="Tahoma" w:cs="Tahoma"/>
                <w:sz w:val="18"/>
                <w:szCs w:val="18"/>
                <w:lang w:val="pl"/>
              </w:rPr>
              <w:t>utworzenia co najmniej 8 klas ruchu sieciowego</w:t>
            </w:r>
          </w:p>
          <w:p w:rsidR="000D1520" w:rsidRPr="00071F09" w:rsidRDefault="000D1520" w:rsidP="000D1520">
            <w:pPr>
              <w:pStyle w:val="Akapitzlist"/>
              <w:numPr>
                <w:ilvl w:val="0"/>
                <w:numId w:val="35"/>
              </w:numPr>
              <w:suppressAutoHyphens/>
              <w:autoSpaceDN w:val="0"/>
              <w:spacing w:after="0" w:line="240" w:lineRule="auto"/>
              <w:jc w:val="both"/>
              <w:rPr>
                <w:rFonts w:ascii="Tahoma" w:eastAsia="Times New Roman" w:hAnsi="Tahoma" w:cs="Tahoma"/>
                <w:sz w:val="18"/>
                <w:szCs w:val="18"/>
                <w:lang w:val="pl"/>
              </w:rPr>
            </w:pPr>
            <w:r w:rsidRPr="00071F09">
              <w:rPr>
                <w:rFonts w:ascii="Tahoma" w:eastAsia="Times New Roman" w:hAnsi="Tahoma" w:cs="Tahoma"/>
                <w:sz w:val="18"/>
                <w:szCs w:val="18"/>
                <w:lang w:val="pl"/>
              </w:rPr>
              <w:t>kształtowania ruchu sieciowego (QoS) dla poszczególnych użytkowników</w:t>
            </w:r>
          </w:p>
          <w:p w:rsidR="000D1520" w:rsidRPr="00071F09" w:rsidRDefault="000D1520" w:rsidP="000D1520">
            <w:pPr>
              <w:pStyle w:val="Akapitzlist"/>
              <w:numPr>
                <w:ilvl w:val="0"/>
                <w:numId w:val="35"/>
              </w:numPr>
              <w:suppressAutoHyphens/>
              <w:autoSpaceDN w:val="0"/>
              <w:spacing w:after="0" w:line="240" w:lineRule="auto"/>
              <w:jc w:val="both"/>
              <w:rPr>
                <w:rFonts w:ascii="Tahoma" w:eastAsia="Times New Roman" w:hAnsi="Tahoma" w:cs="Tahoma"/>
                <w:sz w:val="18"/>
                <w:szCs w:val="18"/>
                <w:lang w:val="pl"/>
              </w:rPr>
            </w:pPr>
            <w:r w:rsidRPr="00071F09">
              <w:rPr>
                <w:rFonts w:ascii="Tahoma" w:eastAsia="Times New Roman" w:hAnsi="Tahoma" w:cs="Tahoma"/>
                <w:sz w:val="18"/>
                <w:szCs w:val="18"/>
                <w:lang w:val="pl"/>
              </w:rPr>
              <w:t>kształtowania ruchu sieciowego (QoS) per sesja na podstawie znaczników DSCP</w:t>
            </w:r>
          </w:p>
          <w:p w:rsidR="000D1520" w:rsidRPr="00071F09" w:rsidRDefault="000D1520" w:rsidP="000D1520">
            <w:pPr>
              <w:numPr>
                <w:ilvl w:val="0"/>
                <w:numId w:val="35"/>
              </w:numPr>
              <w:rPr>
                <w:rFonts w:ascii="Tahoma" w:hAnsi="Tahoma" w:cs="Tahoma"/>
                <w:sz w:val="18"/>
                <w:szCs w:val="18"/>
              </w:rPr>
            </w:pPr>
            <w:r w:rsidRPr="00071F09">
              <w:rPr>
                <w:rFonts w:ascii="Tahoma" w:hAnsi="Tahoma" w:cs="Tahoma"/>
                <w:sz w:val="18"/>
                <w:szCs w:val="18"/>
                <w:lang w:val="pl"/>
              </w:rPr>
              <w:t>przydzielania takiej samej klasy QoS dla ruchu wychodzącego i przychodzącego</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lang w:val="pl"/>
              </w:rPr>
              <w:t>Urządzenie musi posiadać funkcję ochrony przed atakami typu DoS wraz z możliwością limitowania ilości jednoczesnych sesji w odniesieniu do źródłowego lub docelowego adresu IP.</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lang w:eastAsia="pl-PL"/>
              </w:rPr>
              <w:t>Urządzenie musi umożliwiać obsługę protokołów routingu minimum RIP, OSPF oraz BGP.</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contextualSpacing/>
              <w:jc w:val="both"/>
              <w:rPr>
                <w:rFonts w:ascii="Tahoma" w:hAnsi="Tahoma" w:cs="Tahoma"/>
                <w:sz w:val="18"/>
                <w:szCs w:val="18"/>
                <w:lang w:val="pl" w:eastAsia="en-GB"/>
              </w:rPr>
            </w:pPr>
            <w:r w:rsidRPr="00071F09">
              <w:rPr>
                <w:rFonts w:ascii="Tahoma" w:hAnsi="Tahoma" w:cs="Tahoma"/>
                <w:sz w:val="18"/>
                <w:szCs w:val="18"/>
                <w:lang w:val="pl" w:eastAsia="en-GB"/>
              </w:rPr>
              <w:t xml:space="preserve">Urządzenie musi obsługiwać nie mniej niż 10 wirtualnych routerów posiadających odrębne tabele routingu i umożliwiać uruchomienie więcej niż jednej tablicy routingu w pojedynczej instancji systemu zabezpieczeń. </w:t>
            </w:r>
          </w:p>
          <w:p w:rsidR="000D1520" w:rsidRPr="00071F09" w:rsidRDefault="000D1520" w:rsidP="000D1520">
            <w:pPr>
              <w:rPr>
                <w:rFonts w:ascii="Tahoma" w:hAnsi="Tahoma" w:cs="Tahoma"/>
                <w:sz w:val="18"/>
                <w:szCs w:val="18"/>
              </w:rPr>
            </w:pPr>
            <w:r w:rsidRPr="00071F09">
              <w:rPr>
                <w:rFonts w:ascii="Tahoma" w:hAnsi="Tahoma" w:cs="Tahoma"/>
                <w:sz w:val="18"/>
                <w:szCs w:val="18"/>
                <w:lang w:val="pl" w:eastAsia="en-GB"/>
              </w:rPr>
              <w:t xml:space="preserve">Zamawiający dopuszcza rozwiązania, gdzie system urządzenia wymaga, aby tablica routingu była powiązana z wirtualnym systemem w relacji 1:1. Wówczas należy przewidzieć w ofercie </w:t>
            </w:r>
            <w:r w:rsidRPr="00071F09">
              <w:rPr>
                <w:rFonts w:ascii="Tahoma" w:hAnsi="Tahoma" w:cs="Tahoma"/>
                <w:sz w:val="18"/>
                <w:szCs w:val="18"/>
                <w:u w:val="single"/>
                <w:lang w:val="pl" w:eastAsia="en-GB"/>
              </w:rPr>
              <w:t>dwukrotnie</w:t>
            </w:r>
            <w:r w:rsidRPr="00071F09">
              <w:rPr>
                <w:rFonts w:ascii="Tahoma" w:hAnsi="Tahoma" w:cs="Tahoma"/>
                <w:sz w:val="18"/>
                <w:szCs w:val="18"/>
                <w:lang w:val="pl" w:eastAsia="en-GB"/>
              </w:rPr>
              <w:t xml:space="preserve"> większą liczbę wirtualnych firewalli obsługiwanych przez urządzenie aniżeli wymagana w pozostałych wymaganiach dla urządzenia oraz odpowiednio większą instalację systemu zarządzania (dotyczy liczby zarządzanych firewalli logicznych).</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contextualSpacing/>
              <w:jc w:val="both"/>
              <w:rPr>
                <w:rFonts w:ascii="Tahoma" w:hAnsi="Tahoma" w:cs="Tahoma"/>
                <w:sz w:val="18"/>
                <w:szCs w:val="18"/>
              </w:rPr>
            </w:pPr>
            <w:r w:rsidRPr="00071F09">
              <w:rPr>
                <w:rFonts w:ascii="Tahoma" w:hAnsi="Tahoma" w:cs="Tahoma"/>
                <w:sz w:val="18"/>
                <w:szCs w:val="18"/>
                <w:lang w:val="pl" w:eastAsia="en-GB"/>
              </w:rPr>
              <w:t>Urządzenie musi posiadać możliwość rozbudowy do co najmniej 6 wirtualnych firewalli/systemów/domen/kontekstów. Każdy firewall wirtualny musi mieć możliwość konfiguracji indywidualnych, niezależnych i odrębnych:</w:t>
            </w:r>
          </w:p>
          <w:p w:rsidR="000D1520" w:rsidRPr="00071F09" w:rsidRDefault="000D1520" w:rsidP="000D1520">
            <w:pPr>
              <w:pStyle w:val="Akapitzlist"/>
              <w:numPr>
                <w:ilvl w:val="1"/>
                <w:numId w:val="36"/>
              </w:numPr>
              <w:spacing w:after="0" w:line="240" w:lineRule="auto"/>
              <w:jc w:val="both"/>
              <w:rPr>
                <w:rFonts w:ascii="Tahoma" w:hAnsi="Tahoma" w:cs="Tahoma"/>
                <w:sz w:val="18"/>
                <w:szCs w:val="18"/>
              </w:rPr>
            </w:pPr>
            <w:r w:rsidRPr="00071F09">
              <w:rPr>
                <w:rFonts w:ascii="Tahoma" w:eastAsia="Times New Roman" w:hAnsi="Tahoma" w:cs="Tahoma"/>
                <w:sz w:val="18"/>
                <w:szCs w:val="18"/>
                <w:lang w:val="pl" w:eastAsia="en-GB"/>
              </w:rPr>
              <w:t>tablic routingu (przy czym system musi umożliwiać uruchomienie więcej niż jednej tablicy routingu w pojedynczej instancji systemu zabezpieczeń, lub zapewnić odpowiednio więcej systemów wirtualnych)</w:t>
            </w:r>
          </w:p>
          <w:p w:rsidR="000D1520" w:rsidRPr="00071F09" w:rsidRDefault="000D1520" w:rsidP="000D1520">
            <w:pPr>
              <w:pStyle w:val="Akapitzlist"/>
              <w:numPr>
                <w:ilvl w:val="1"/>
                <w:numId w:val="36"/>
              </w:numPr>
              <w:spacing w:after="0" w:line="240" w:lineRule="auto"/>
              <w:jc w:val="both"/>
              <w:rPr>
                <w:rFonts w:ascii="Tahoma" w:hAnsi="Tahoma" w:cs="Tahoma"/>
                <w:sz w:val="18"/>
                <w:szCs w:val="18"/>
              </w:rPr>
            </w:pPr>
            <w:r w:rsidRPr="00071F09">
              <w:rPr>
                <w:rFonts w:ascii="Tahoma" w:eastAsia="Times New Roman" w:hAnsi="Tahoma" w:cs="Tahoma"/>
                <w:sz w:val="18"/>
                <w:szCs w:val="18"/>
                <w:lang w:val="pl" w:eastAsia="en-GB"/>
              </w:rPr>
              <w:t>Polityk bezpieczeństwa obejmujących</w:t>
            </w:r>
          </w:p>
          <w:p w:rsidR="000D1520" w:rsidRPr="00071F09" w:rsidRDefault="000D1520" w:rsidP="000D1520">
            <w:pPr>
              <w:pStyle w:val="Akapitzlist"/>
              <w:numPr>
                <w:ilvl w:val="2"/>
                <w:numId w:val="37"/>
              </w:numPr>
              <w:spacing w:after="0" w:line="240" w:lineRule="auto"/>
              <w:jc w:val="both"/>
              <w:rPr>
                <w:rFonts w:ascii="Tahoma" w:hAnsi="Tahoma" w:cs="Tahoma"/>
                <w:sz w:val="18"/>
                <w:szCs w:val="18"/>
              </w:rPr>
            </w:pPr>
            <w:r w:rsidRPr="00071F09">
              <w:rPr>
                <w:rFonts w:ascii="Tahoma" w:eastAsia="Times New Roman" w:hAnsi="Tahoma" w:cs="Tahoma"/>
                <w:sz w:val="18"/>
                <w:szCs w:val="18"/>
                <w:lang w:val="pl" w:eastAsia="en-GB"/>
              </w:rPr>
              <w:t>System IPS</w:t>
            </w:r>
          </w:p>
          <w:p w:rsidR="000D1520" w:rsidRPr="00071F09" w:rsidRDefault="000D1520" w:rsidP="000D1520">
            <w:pPr>
              <w:pStyle w:val="Akapitzlist"/>
              <w:numPr>
                <w:ilvl w:val="2"/>
                <w:numId w:val="37"/>
              </w:numPr>
              <w:spacing w:after="0" w:line="240" w:lineRule="auto"/>
              <w:jc w:val="both"/>
              <w:rPr>
                <w:rFonts w:ascii="Tahoma" w:hAnsi="Tahoma" w:cs="Tahoma"/>
                <w:sz w:val="18"/>
                <w:szCs w:val="18"/>
              </w:rPr>
            </w:pPr>
            <w:r w:rsidRPr="00071F09">
              <w:rPr>
                <w:rFonts w:ascii="Tahoma" w:eastAsia="Times New Roman" w:hAnsi="Tahoma" w:cs="Tahoma"/>
                <w:sz w:val="18"/>
                <w:szCs w:val="18"/>
                <w:lang w:val="pl" w:eastAsia="en-GB"/>
              </w:rPr>
              <w:t>System ochrony antymalware/antyspyware</w:t>
            </w:r>
          </w:p>
          <w:p w:rsidR="000D1520" w:rsidRPr="00071F09" w:rsidRDefault="000D1520" w:rsidP="000D1520">
            <w:pPr>
              <w:pStyle w:val="Akapitzlist"/>
              <w:numPr>
                <w:ilvl w:val="2"/>
                <w:numId w:val="37"/>
              </w:numPr>
              <w:spacing w:after="0" w:line="240" w:lineRule="auto"/>
              <w:jc w:val="both"/>
              <w:rPr>
                <w:rFonts w:ascii="Tahoma" w:hAnsi="Tahoma" w:cs="Tahoma"/>
                <w:sz w:val="18"/>
                <w:szCs w:val="18"/>
              </w:rPr>
            </w:pPr>
            <w:r w:rsidRPr="00071F09">
              <w:rPr>
                <w:rFonts w:ascii="Tahoma" w:eastAsia="Times New Roman" w:hAnsi="Tahoma" w:cs="Tahoma"/>
                <w:sz w:val="18"/>
                <w:szCs w:val="18"/>
                <w:lang w:val="pl" w:eastAsia="en-GB"/>
              </w:rPr>
              <w:t>System ochrony antywirus</w:t>
            </w:r>
          </w:p>
          <w:p w:rsidR="000D1520" w:rsidRPr="00071F09" w:rsidRDefault="000D1520" w:rsidP="000D1520">
            <w:pPr>
              <w:pStyle w:val="Akapitzlist"/>
              <w:numPr>
                <w:ilvl w:val="2"/>
                <w:numId w:val="37"/>
              </w:numPr>
              <w:spacing w:after="0" w:line="240" w:lineRule="auto"/>
              <w:jc w:val="both"/>
              <w:rPr>
                <w:rFonts w:ascii="Tahoma" w:hAnsi="Tahoma" w:cs="Tahoma"/>
                <w:sz w:val="18"/>
                <w:szCs w:val="18"/>
              </w:rPr>
            </w:pPr>
            <w:r w:rsidRPr="00071F09">
              <w:rPr>
                <w:rFonts w:ascii="Tahoma" w:hAnsi="Tahoma" w:cs="Tahoma"/>
                <w:sz w:val="18"/>
                <w:szCs w:val="18"/>
              </w:rPr>
              <w:t>Koncentratorów VPN dla zdalnego dostępu</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lang w:val="pl" w:eastAsia="en-GB"/>
              </w:rPr>
              <w:t xml:space="preserve">Urządzenie musi wspierać mechanizm </w:t>
            </w:r>
            <w:r w:rsidRPr="00071F09">
              <w:rPr>
                <w:rFonts w:ascii="Tahoma" w:hAnsi="Tahoma" w:cs="Tahoma"/>
                <w:sz w:val="18"/>
                <w:szCs w:val="18"/>
              </w:rPr>
              <w:t>PBR (policy base routing) dla wybranych aplikacji i wskazanych użytkowników – mechanizm przekierowania ruchu z pominięciem tablicy routingu.</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lang w:eastAsia="pl-PL"/>
              </w:rPr>
              <w:t>Urządzenie musi umożliwiać obsługę klastra niezawodnościowego – tworzenia konfiguracji odpornej na awarie dla urządzeń. Urządzenia w klastrze muszą funkcjonować w trybie Active/Passive i Active/Active.</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lang w:eastAsia="pl-PL"/>
              </w:rPr>
              <w:t>Polityka bezpieczeństwa systemu zabezpieczeń musi prowadzić kontrolę ruchu sieciowego i uwzględniać strefy bezpieczeństwa, adresy IP klientów i serwerów, protokoły i usługi sieciowe, aplikacje, użytkowników aplikacji, kategorie URL, reakcje zabezpieczeń, rejestrowanie zdarzeń oraz zarządzanie pasmem QoS. Urządzenie musi umożliwiać zdefiniowanie nie mniej niż 2.500 reguł polityki bezpieczeństwa.</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contextualSpacing/>
              <w:jc w:val="both"/>
              <w:rPr>
                <w:rFonts w:ascii="Tahoma" w:hAnsi="Tahoma" w:cs="Tahoma"/>
                <w:sz w:val="18"/>
                <w:szCs w:val="18"/>
                <w:lang w:val="pl" w:eastAsia="en-GB"/>
              </w:rPr>
            </w:pPr>
            <w:r w:rsidRPr="00071F09">
              <w:rPr>
                <w:rFonts w:ascii="Tahoma" w:hAnsi="Tahoma" w:cs="Tahoma"/>
                <w:sz w:val="18"/>
                <w:szCs w:val="18"/>
                <w:lang w:val="pl" w:eastAsia="en-GB"/>
              </w:rPr>
              <w:t>Urządzenie musi umożliwiać rozpoznawanie aplikacji bez względu na numery portów, protokoły tunelowania i szyfrowania (włącznie z P2P i IM). Identyfikacja aplikacji musi odbywać się co najmniej poprzez sygnatury. Identyfikacja aplikacji nie może wymagać podania w konfiguracji urządzenia numeru lub zakresu portów, na których dokonywana jest identyfikacja aplikacji. Należy założyć, że wszystkie aplikacje mogą występować na wszystkich 65.535 dostępnych portach tcp i udp. Wydajność kontroli firewalla stanowego i kontroli aplikacji musi być taka sama i wynosić w ruchu full-duplex nie mniej niż wskazano w wymaganiach wydajnościowych</w:t>
            </w:r>
          </w:p>
          <w:p w:rsidR="000D1520" w:rsidRPr="00071F09" w:rsidRDefault="000D1520" w:rsidP="000D1520">
            <w:pPr>
              <w:contextualSpacing/>
              <w:jc w:val="both"/>
              <w:rPr>
                <w:rFonts w:ascii="Tahoma" w:hAnsi="Tahoma" w:cs="Tahoma"/>
                <w:sz w:val="18"/>
                <w:szCs w:val="18"/>
              </w:rPr>
            </w:pPr>
            <w:r w:rsidRPr="00071F09">
              <w:rPr>
                <w:rFonts w:ascii="Tahoma" w:hAnsi="Tahoma" w:cs="Tahoma"/>
                <w:sz w:val="18"/>
                <w:szCs w:val="18"/>
                <w:lang w:val="pl" w:eastAsia="en-GB"/>
              </w:rPr>
              <w:t>Urządzenie musi wykrywać co najmniej 3000 predefiniowanych aplikacji wspieranych przez producenta (takich jak Skype, Tor, BitTorrent, eMule, UltraSurf) wraz z aplikacjami tunelującymi się w HTTP lub HTTPS oraz pozwalać na ręczne tworzenie sygnatur dla nowych aplikacji bezpośrednio na urządzeniu bez użycia zewnętrznych narzędzi i wsparcia producenta.</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lang w:val="pl" w:eastAsia="en-GB"/>
              </w:rPr>
              <w:t>Urządzenie musi przeprowadzać kontrolę aplikacji w sposób umożliwiający potraktowanie informacji o niej jako atrybutu a nie jako wartości w polityce bezpieczeństwa. W szczególności dotyczy to implementacji w modułach innych jak firewall (np. w IPS lub innym module UTM), w których informacja o aplikacji będzie mogła być tylko wykorzystana tylko jako „wartość” w polityce.</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lang w:val="pl" w:eastAsia="en-GB"/>
              </w:rPr>
              <w:t>Urządzenie musi pozwalać na definiowanie i przydzielanie różnych profili ochrony (antywirus, IPS, URL, blokowanie plików) per aplikacja. Musi być możliwość przydzielania innych profili ochrony (AV, IPS, URL, blokowanie plików) dla dwóch różnych aplikacji pracujących na tym samym porcie.</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lang w:eastAsia="en-GB"/>
              </w:rPr>
              <w:t xml:space="preserve">Urządzenie musi pozwalać na blokowanie transmisji plików, nie mniej niż: bat, cab, pliki MS Office, rar, zip, exe, gzip, hta, pdf, tar, tif. </w:t>
            </w:r>
            <w:r w:rsidRPr="00071F09">
              <w:rPr>
                <w:rFonts w:ascii="Tahoma" w:hAnsi="Tahoma" w:cs="Tahoma"/>
                <w:sz w:val="18"/>
                <w:szCs w:val="18"/>
                <w:lang w:val="pl" w:eastAsia="en-GB"/>
              </w:rPr>
              <w:t>Rozpoznawanie pliku musi odbywać się na podstawie nagłówka i typu MIME, a nie na podstawie rozszerzenia.</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lang w:val="pl" w:eastAsia="en-GB"/>
              </w:rPr>
              <w:t>Urządzenie musi pozwalać na analizę i blokowanie plików przesyłanych w zidentyfikowanych aplikacjach. W przypadku, gdy kilka aplikacji pracuje na tym samym porcie UDP/TCP (np. tcp/80) musi istnieć możliwość przydzielania innych, osobnych profili analizujących i blokujących dla każdej aplikacji</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lang w:val="pl" w:eastAsia="en-GB"/>
              </w:rPr>
              <w:t xml:space="preserve">Urządzenie musi zapewniać ochronę przed atakami typu „Drive-by-download” </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contextualSpacing/>
              <w:jc w:val="both"/>
              <w:rPr>
                <w:rFonts w:ascii="Tahoma" w:hAnsi="Tahoma" w:cs="Tahoma"/>
                <w:sz w:val="18"/>
                <w:szCs w:val="18"/>
              </w:rPr>
            </w:pPr>
            <w:r w:rsidRPr="00071F09">
              <w:rPr>
                <w:rFonts w:ascii="Tahoma" w:hAnsi="Tahoma" w:cs="Tahoma"/>
                <w:sz w:val="18"/>
                <w:szCs w:val="18"/>
                <w:lang w:val="pl" w:eastAsia="en-GB"/>
              </w:rPr>
              <w:t>Urządzenie musi posiadać możliwość zdefiniowania ruchu SSL, który należy poddać lub wykluczyć z operacji deszyfrowania i głębokiej inspekcji rozdzielny od polityk bezpieczeństwa.</w:t>
            </w:r>
          </w:p>
          <w:p w:rsidR="000D1520" w:rsidRPr="00071F09" w:rsidRDefault="000D1520" w:rsidP="000D1520">
            <w:pPr>
              <w:rPr>
                <w:rFonts w:ascii="Tahoma" w:hAnsi="Tahoma" w:cs="Tahoma"/>
                <w:sz w:val="18"/>
                <w:szCs w:val="18"/>
              </w:rPr>
            </w:pP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lang w:val="pl" w:eastAsia="en-GB"/>
              </w:rPr>
              <w:t>Urządzenie musi zapewniać inspekcję szyfrowanej komunikacji SSH (Secure Shell) dla ruchu wychodzącego w celu wykrywania tunelowania innych protokołów w ramach usługi SSH.</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Standard"/>
              <w:spacing w:line="276" w:lineRule="auto"/>
              <w:jc w:val="both"/>
              <w:rPr>
                <w:rFonts w:ascii="Tahoma" w:hAnsi="Tahoma" w:cs="Tahoma"/>
                <w:sz w:val="18"/>
                <w:szCs w:val="18"/>
              </w:rPr>
            </w:pPr>
            <w:r w:rsidRPr="00071F09">
              <w:rPr>
                <w:rFonts w:ascii="Tahoma" w:hAnsi="Tahoma" w:cs="Tahoma"/>
                <w:sz w:val="18"/>
                <w:szCs w:val="18"/>
                <w:lang w:eastAsia="pl-PL"/>
              </w:rPr>
              <w:t>Rozwiązanie musi umożliwiać uwierzytelnienie użytkowników lub transparentne ustalenie jego tożsamości w oparciu o:</w:t>
            </w:r>
          </w:p>
          <w:p w:rsidR="000D1520" w:rsidRPr="00071F09" w:rsidRDefault="000D1520" w:rsidP="000D1520">
            <w:pPr>
              <w:pStyle w:val="Standard"/>
              <w:spacing w:line="276" w:lineRule="auto"/>
              <w:jc w:val="both"/>
              <w:rPr>
                <w:rFonts w:ascii="Tahoma" w:hAnsi="Tahoma" w:cs="Tahoma"/>
                <w:sz w:val="18"/>
                <w:szCs w:val="18"/>
                <w:lang w:val="en-GB"/>
              </w:rPr>
            </w:pPr>
            <w:r w:rsidRPr="00071F09">
              <w:rPr>
                <w:rFonts w:ascii="Tahoma" w:hAnsi="Tahoma" w:cs="Tahoma"/>
                <w:sz w:val="18"/>
                <w:szCs w:val="18"/>
                <w:lang w:val="en-GB" w:eastAsia="pl-PL"/>
              </w:rPr>
              <w:t>a) Microsoft Active Directory</w:t>
            </w:r>
          </w:p>
          <w:p w:rsidR="000D1520" w:rsidRPr="00071F09" w:rsidRDefault="000D1520" w:rsidP="000D1520">
            <w:pPr>
              <w:pStyle w:val="Standard"/>
              <w:spacing w:line="276" w:lineRule="auto"/>
              <w:jc w:val="both"/>
              <w:rPr>
                <w:rFonts w:ascii="Tahoma" w:hAnsi="Tahoma" w:cs="Tahoma"/>
                <w:sz w:val="18"/>
                <w:szCs w:val="18"/>
                <w:lang w:val="en-US"/>
              </w:rPr>
            </w:pPr>
            <w:r w:rsidRPr="00071F09">
              <w:rPr>
                <w:rFonts w:ascii="Tahoma" w:hAnsi="Tahoma" w:cs="Tahoma"/>
                <w:sz w:val="18"/>
                <w:szCs w:val="18"/>
                <w:lang w:val="en-US" w:eastAsia="pl-PL"/>
              </w:rPr>
              <w:t>b) usługi katalogowe LDAP</w:t>
            </w:r>
          </w:p>
          <w:p w:rsidR="000D1520" w:rsidRPr="00071F09" w:rsidRDefault="000D1520" w:rsidP="000D1520">
            <w:pPr>
              <w:rPr>
                <w:rFonts w:ascii="Tahoma" w:hAnsi="Tahoma" w:cs="Tahoma"/>
                <w:sz w:val="18"/>
                <w:szCs w:val="18"/>
              </w:rPr>
            </w:pPr>
            <w:r w:rsidRPr="00071F09">
              <w:rPr>
                <w:rFonts w:ascii="Tahoma" w:hAnsi="Tahoma" w:cs="Tahoma"/>
                <w:sz w:val="18"/>
                <w:szCs w:val="18"/>
                <w:lang w:eastAsia="pl-PL"/>
              </w:rPr>
              <w:t>c) serwery Terminal Services</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lang w:val="pl" w:eastAsia="en-GB"/>
              </w:rPr>
              <w:t>Polityka kontroli dostępu urządzenia musi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contextualSpacing/>
              <w:jc w:val="both"/>
              <w:rPr>
                <w:rFonts w:ascii="Tahoma" w:hAnsi="Tahoma" w:cs="Tahoma"/>
                <w:sz w:val="18"/>
                <w:szCs w:val="18"/>
                <w:lang w:val="pl"/>
              </w:rPr>
            </w:pPr>
            <w:r w:rsidRPr="00071F09">
              <w:rPr>
                <w:rFonts w:ascii="Tahoma" w:hAnsi="Tahoma" w:cs="Tahoma"/>
                <w:sz w:val="18"/>
                <w:szCs w:val="18"/>
                <w:lang w:val="pl"/>
              </w:rPr>
              <w:t xml:space="preserve">Urządzenie musi posiadać możliwość zbierania i analizowania informacji Syslog z urządzeń sieciowych i systemów innych niż MS Windows (np. Linux lub Unix) w celu łączenia nazw użytkowników z adresami IP hostów, z których ci użytkownicy nawiązują połączenia. </w:t>
            </w:r>
          </w:p>
          <w:p w:rsidR="000D1520" w:rsidRPr="00071F09" w:rsidRDefault="000D1520" w:rsidP="000D1520">
            <w:pPr>
              <w:rPr>
                <w:rFonts w:ascii="Tahoma" w:hAnsi="Tahoma" w:cs="Tahoma"/>
                <w:sz w:val="18"/>
                <w:szCs w:val="18"/>
              </w:rPr>
            </w:pPr>
            <w:r w:rsidRPr="00071F09">
              <w:rPr>
                <w:rFonts w:ascii="Tahoma" w:hAnsi="Tahoma" w:cs="Tahoma"/>
                <w:sz w:val="18"/>
                <w:szCs w:val="18"/>
                <w:lang w:val="pl"/>
              </w:rPr>
              <w:t>Funkcja musi umożliwiać wykrywanie logowania jak również wylogowania użytkowników. Dopuszcza się zastosowanie innego mechanizmu wbudowanego w urządzenie, który technicznie pozwoli na uzyskanie równoważnej funkcjonalności dotyczącej „śledzenia” logowania użytkowników.</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Standard"/>
              <w:spacing w:line="276" w:lineRule="auto"/>
              <w:jc w:val="both"/>
              <w:rPr>
                <w:rFonts w:ascii="Tahoma" w:hAnsi="Tahoma" w:cs="Tahoma"/>
                <w:sz w:val="18"/>
                <w:szCs w:val="18"/>
                <w:lang w:eastAsia="pl-PL"/>
              </w:rPr>
            </w:pPr>
            <w:r w:rsidRPr="00071F09">
              <w:rPr>
                <w:rFonts w:ascii="Tahoma" w:hAnsi="Tahoma" w:cs="Tahoma"/>
                <w:sz w:val="18"/>
                <w:szCs w:val="18"/>
                <w:lang w:eastAsia="pl-PL"/>
              </w:rPr>
              <w:t>Urządzenie musi posiadać funkcjonalność Intrusion Prevention System (IPS) wraz z aktualizacją sygnatur w okresie gwarancji.</w:t>
            </w:r>
          </w:p>
          <w:p w:rsidR="000D1520" w:rsidRPr="00071F09" w:rsidRDefault="000D1520" w:rsidP="000D1520">
            <w:pPr>
              <w:contextualSpacing/>
              <w:jc w:val="both"/>
              <w:rPr>
                <w:rFonts w:ascii="Tahoma" w:hAnsi="Tahoma" w:cs="Tahoma"/>
                <w:sz w:val="18"/>
                <w:szCs w:val="18"/>
                <w:lang w:val="pl"/>
              </w:rPr>
            </w:pPr>
            <w:r w:rsidRPr="00071F09">
              <w:rPr>
                <w:rFonts w:ascii="Tahoma" w:hAnsi="Tahoma" w:cs="Tahoma"/>
                <w:sz w:val="18"/>
                <w:szCs w:val="18"/>
                <w:lang w:val="pl"/>
              </w:rPr>
              <w:t xml:space="preserve">System IPS musi działać w warstwie 7 modelu OSI.  </w:t>
            </w:r>
          </w:p>
          <w:p w:rsidR="000D1520" w:rsidRPr="00071F09" w:rsidRDefault="000D1520" w:rsidP="000D1520">
            <w:pPr>
              <w:contextualSpacing/>
              <w:jc w:val="both"/>
              <w:rPr>
                <w:rFonts w:ascii="Tahoma" w:hAnsi="Tahoma" w:cs="Tahoma"/>
                <w:sz w:val="18"/>
                <w:szCs w:val="18"/>
                <w:lang w:val="pl"/>
              </w:rPr>
            </w:pPr>
            <w:r w:rsidRPr="00071F09">
              <w:rPr>
                <w:rFonts w:ascii="Tahoma" w:hAnsi="Tahoma" w:cs="Tahoma"/>
                <w:sz w:val="18"/>
                <w:szCs w:val="18"/>
                <w:lang w:val="pl"/>
              </w:rPr>
              <w:t xml:space="preserve">Baza sygnatur IPS/IDS musi być przechowywania na urządzeniu, regularnie aktualizowana w sposób automatyczny i pochodzić od tego samego producenta co producent urządzenia. </w:t>
            </w:r>
          </w:p>
          <w:p w:rsidR="000D1520" w:rsidRPr="00071F09" w:rsidRDefault="000D1520" w:rsidP="000D1520">
            <w:pPr>
              <w:contextualSpacing/>
              <w:jc w:val="both"/>
              <w:rPr>
                <w:rFonts w:ascii="Tahoma" w:hAnsi="Tahoma" w:cs="Tahoma"/>
                <w:sz w:val="18"/>
                <w:szCs w:val="18"/>
                <w:lang w:val="pl"/>
              </w:rPr>
            </w:pPr>
            <w:r w:rsidRPr="00071F09">
              <w:rPr>
                <w:rFonts w:ascii="Tahoma" w:hAnsi="Tahoma" w:cs="Tahoma"/>
                <w:sz w:val="18"/>
                <w:szCs w:val="18"/>
                <w:lang w:val="pl"/>
              </w:rPr>
              <w:t>Moduł IPS/IDS musi mieć możliwość uruchomienia per reguła polityki bezpieczeństwa firewall. Nie jest dopuszczalne, aby funkcja IPS/IDS uruchamiana była per całe urządzenie lub jego interfejs fizyczny/logiczny (np. interfejs sieciowy, interfejs SVI, strefa bezpieczeństwa).</w:t>
            </w:r>
          </w:p>
          <w:p w:rsidR="000D1520" w:rsidRPr="00071F09" w:rsidRDefault="000D1520" w:rsidP="000D1520">
            <w:pPr>
              <w:rPr>
                <w:rFonts w:ascii="Tahoma" w:hAnsi="Tahoma" w:cs="Tahoma"/>
                <w:sz w:val="18"/>
                <w:szCs w:val="18"/>
              </w:rPr>
            </w:pPr>
            <w:r w:rsidRPr="00071F09">
              <w:rPr>
                <w:rFonts w:ascii="Tahoma" w:hAnsi="Tahoma" w:cs="Tahoma"/>
                <w:sz w:val="18"/>
                <w:szCs w:val="18"/>
                <w:lang w:val="pl"/>
              </w:rPr>
              <w:t>Urządzenie musi zapewniać możliwość ręcznego tworzenia sygnatur IPS bezpośrednio na urządzeniu bez użycia zewnętrznych narzędzi i wsparcia producenta.</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Standard"/>
              <w:spacing w:line="276" w:lineRule="auto"/>
              <w:jc w:val="both"/>
              <w:rPr>
                <w:rFonts w:ascii="Tahoma" w:hAnsi="Tahoma" w:cs="Tahoma"/>
                <w:sz w:val="18"/>
                <w:szCs w:val="18"/>
                <w:lang w:eastAsia="pl-PL"/>
              </w:rPr>
            </w:pPr>
            <w:r w:rsidRPr="00071F09">
              <w:rPr>
                <w:rFonts w:ascii="Tahoma" w:hAnsi="Tahoma" w:cs="Tahoma"/>
                <w:sz w:val="18"/>
                <w:szCs w:val="18"/>
                <w:lang w:eastAsia="pl-PL"/>
              </w:rPr>
              <w:t xml:space="preserve">Urządzenie musi posiadać funkcjonalność Antywirus (AV) wraz z aktualizacją sygnatur w okresie gwarancji </w:t>
            </w:r>
          </w:p>
          <w:p w:rsidR="000D1520" w:rsidRPr="00071F09" w:rsidRDefault="000D1520" w:rsidP="000D1520">
            <w:pPr>
              <w:contextualSpacing/>
              <w:jc w:val="both"/>
              <w:rPr>
                <w:rFonts w:ascii="Tahoma" w:hAnsi="Tahoma" w:cs="Tahoma"/>
                <w:sz w:val="18"/>
                <w:szCs w:val="18"/>
                <w:lang w:val="pl"/>
              </w:rPr>
            </w:pPr>
            <w:r w:rsidRPr="00071F09">
              <w:rPr>
                <w:rFonts w:ascii="Tahoma" w:hAnsi="Tahoma" w:cs="Tahoma"/>
                <w:sz w:val="18"/>
                <w:szCs w:val="18"/>
                <w:lang w:val="pl"/>
              </w:rPr>
              <w:t xml:space="preserve">Moduł AV musi być uruchamiany per aplikacja oraz wybrany dekoder taki jak http, smtp, imap, pop3, ftp, smb. </w:t>
            </w:r>
          </w:p>
          <w:p w:rsidR="000D1520" w:rsidRPr="00071F09" w:rsidRDefault="000D1520" w:rsidP="000D1520">
            <w:pPr>
              <w:contextualSpacing/>
              <w:jc w:val="both"/>
              <w:rPr>
                <w:rFonts w:ascii="Tahoma" w:hAnsi="Tahoma" w:cs="Tahoma"/>
                <w:sz w:val="18"/>
                <w:szCs w:val="18"/>
                <w:lang w:val="pl"/>
              </w:rPr>
            </w:pPr>
            <w:r w:rsidRPr="00071F09">
              <w:rPr>
                <w:rFonts w:ascii="Tahoma" w:hAnsi="Tahoma" w:cs="Tahoma"/>
                <w:sz w:val="18"/>
                <w:szCs w:val="18"/>
                <w:lang w:val="pl"/>
              </w:rPr>
              <w:t>Baza sygnatur AV musi być przechowywania na urządzeniu, regularnie aktualizowana w sposób automatyczny nie rzadziej niż co 24 godziny i pochodzić od tego samego producenta co producent systemu zabezpieczeń</w:t>
            </w:r>
          </w:p>
          <w:p w:rsidR="000D1520" w:rsidRPr="00071F09" w:rsidRDefault="000D1520" w:rsidP="000D1520">
            <w:pPr>
              <w:contextualSpacing/>
              <w:jc w:val="both"/>
              <w:rPr>
                <w:rFonts w:ascii="Tahoma" w:hAnsi="Tahoma" w:cs="Tahoma"/>
                <w:sz w:val="18"/>
                <w:szCs w:val="18"/>
                <w:lang w:val="pl"/>
              </w:rPr>
            </w:pPr>
            <w:r w:rsidRPr="00071F09">
              <w:rPr>
                <w:rFonts w:ascii="Tahoma" w:hAnsi="Tahoma" w:cs="Tahoma"/>
                <w:sz w:val="18"/>
                <w:szCs w:val="18"/>
                <w:lang w:val="pl"/>
              </w:rPr>
              <w:t>Moduł AV musi uruchamiany per reguła polityki bezpieczeństwa firewall. Nie jest dopuszczalne, aby modułu inspekcji antywirusowej uruchamiany był per całe urządzenie lub jego interfejs fizyczny/logiczny (np. interfejs sieciowy, interfejs SVI, strefa bezpieczeństwa).</w:t>
            </w:r>
          </w:p>
          <w:p w:rsidR="000D1520" w:rsidRPr="00071F09" w:rsidRDefault="000D1520" w:rsidP="000D1520">
            <w:pPr>
              <w:rPr>
                <w:rFonts w:ascii="Tahoma" w:hAnsi="Tahoma" w:cs="Tahoma"/>
                <w:sz w:val="18"/>
                <w:szCs w:val="18"/>
              </w:rPr>
            </w:pP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Standard"/>
              <w:spacing w:line="276" w:lineRule="auto"/>
              <w:jc w:val="both"/>
              <w:rPr>
                <w:rFonts w:ascii="Tahoma" w:hAnsi="Tahoma" w:cs="Tahoma"/>
                <w:sz w:val="18"/>
                <w:szCs w:val="18"/>
              </w:rPr>
            </w:pPr>
            <w:r w:rsidRPr="00071F09">
              <w:rPr>
                <w:rFonts w:ascii="Tahoma" w:hAnsi="Tahoma" w:cs="Tahoma"/>
                <w:sz w:val="18"/>
                <w:szCs w:val="18"/>
                <w:lang w:eastAsia="pl-PL"/>
              </w:rPr>
              <w:t>Urządzenie musi zapewniać ochronę przed atakami typu Spyware – Zamawiający dopuszcza, by odbywało się to poprzez silnik AV lub silnik IPS lub silnik antymalware lub dedykowany silnik antyspyware.</w:t>
            </w:r>
          </w:p>
          <w:p w:rsidR="000D1520" w:rsidRPr="00071F09" w:rsidRDefault="000D1520" w:rsidP="000D1520">
            <w:pPr>
              <w:contextualSpacing/>
              <w:jc w:val="both"/>
              <w:rPr>
                <w:rFonts w:ascii="Tahoma" w:hAnsi="Tahoma" w:cs="Tahoma"/>
                <w:sz w:val="18"/>
                <w:szCs w:val="18"/>
                <w:lang w:val="pl"/>
              </w:rPr>
            </w:pPr>
            <w:r w:rsidRPr="00071F09">
              <w:rPr>
                <w:rFonts w:ascii="Tahoma" w:hAnsi="Tahoma" w:cs="Tahoma"/>
                <w:sz w:val="18"/>
                <w:szCs w:val="18"/>
                <w:lang w:val="pl"/>
              </w:rPr>
              <w:t xml:space="preserve">Baza sygnatur anty-spyware musi być przechowywania na urządzeniu, regularnie aktualizowana w sposób automatyczny i pochodzić od tego samego producenta co producent systemu zabezpieczeń. </w:t>
            </w:r>
          </w:p>
          <w:p w:rsidR="000D1520" w:rsidRPr="00071F09" w:rsidRDefault="000D1520" w:rsidP="000D1520">
            <w:pPr>
              <w:contextualSpacing/>
              <w:jc w:val="both"/>
              <w:rPr>
                <w:rFonts w:ascii="Tahoma" w:hAnsi="Tahoma" w:cs="Tahoma"/>
                <w:sz w:val="18"/>
                <w:szCs w:val="18"/>
                <w:lang w:val="pl"/>
              </w:rPr>
            </w:pPr>
            <w:r w:rsidRPr="00071F09">
              <w:rPr>
                <w:rFonts w:ascii="Tahoma" w:hAnsi="Tahoma" w:cs="Tahoma"/>
                <w:sz w:val="18"/>
                <w:szCs w:val="18"/>
                <w:lang w:val="pl"/>
              </w:rPr>
              <w:t>Reguły/silnik anty-spyware musi uruchamiany per reguła polityki bezpieczeństwa firewall. Nie jest dopuszczalne, aby funkcja ta była uruchamiana była per całe urządzenie lub jego interfejs fizyczny/logiczny (np. interfejs sieciowy, interfejs SVI, strefa bezpieczeństwa).</w:t>
            </w:r>
          </w:p>
          <w:p w:rsidR="000D1520" w:rsidRPr="00071F09" w:rsidRDefault="000D1520" w:rsidP="000D1520">
            <w:pPr>
              <w:rPr>
                <w:rFonts w:ascii="Tahoma" w:hAnsi="Tahoma" w:cs="Tahoma"/>
                <w:sz w:val="18"/>
                <w:szCs w:val="18"/>
              </w:rPr>
            </w:pPr>
            <w:r w:rsidRPr="00071F09">
              <w:rPr>
                <w:rFonts w:ascii="Tahoma" w:hAnsi="Tahoma" w:cs="Tahoma"/>
                <w:sz w:val="18"/>
                <w:szCs w:val="18"/>
                <w:lang w:val="pl"/>
              </w:rPr>
              <w:t>Urządzenie musi zapewniać możliwość ręcznego tworzenia sygnatur tego typu bezpośrednio na urządzeniu bez użycia zewnętrznych narzędzi i wsparcia producenta.</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lang w:val="pl"/>
              </w:rPr>
              <w:t>Urządzenie musi posiadać narzędzia wykrywające i blokujące ruch do domen uznanych za złośliwe (sygnatury DNS). Rozwiązanie musi umożliwiać podmianę adresów IP w odpowiedziach DNS dla domen uznanych za złośliwe w celu łatwej identyfikacji stacji końcowych pracujących w sieci LAN zarażonych złośliwym oprogramowaniem (tzw. DNS Sinkhole).</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lang w:val="pl"/>
              </w:rPr>
              <w:t>Urządzenie musi posiadać funkcję wykrywania aktywności sieci typu Botnet na podstawie analizy behawioralnej.</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Standard"/>
              <w:spacing w:line="276" w:lineRule="auto"/>
              <w:jc w:val="both"/>
              <w:rPr>
                <w:rFonts w:ascii="Tahoma" w:hAnsi="Tahoma" w:cs="Tahoma"/>
                <w:sz w:val="18"/>
                <w:szCs w:val="18"/>
                <w:lang w:eastAsia="pl-PL"/>
              </w:rPr>
            </w:pPr>
            <w:r w:rsidRPr="00071F09">
              <w:rPr>
                <w:rFonts w:ascii="Tahoma" w:hAnsi="Tahoma" w:cs="Tahoma"/>
                <w:sz w:val="18"/>
                <w:szCs w:val="18"/>
                <w:lang w:eastAsia="pl-PL"/>
              </w:rPr>
              <w:t>Urządzenie musi posiadać funkcjonalność URL Flitering.</w:t>
            </w:r>
          </w:p>
          <w:p w:rsidR="000D1520" w:rsidRPr="00071F09" w:rsidRDefault="000D1520" w:rsidP="000D1520">
            <w:pPr>
              <w:contextualSpacing/>
              <w:jc w:val="both"/>
              <w:rPr>
                <w:rFonts w:ascii="Tahoma" w:hAnsi="Tahoma" w:cs="Tahoma"/>
                <w:sz w:val="18"/>
                <w:szCs w:val="18"/>
                <w:lang w:val="pl"/>
              </w:rPr>
            </w:pPr>
            <w:r w:rsidRPr="00071F09">
              <w:rPr>
                <w:rFonts w:ascii="Tahoma" w:hAnsi="Tahoma" w:cs="Tahoma"/>
                <w:sz w:val="18"/>
                <w:szCs w:val="18"/>
                <w:lang w:val="pl"/>
              </w:rPr>
              <w:t>Baza web filtering musi być regularnie aktualizowana w sposób automatyczny i posiadać nie mniej niż 100 milionów rekordów URL.</w:t>
            </w:r>
          </w:p>
          <w:p w:rsidR="000D1520" w:rsidRPr="00071F09" w:rsidRDefault="000D1520" w:rsidP="000D1520">
            <w:pPr>
              <w:contextualSpacing/>
              <w:jc w:val="both"/>
              <w:rPr>
                <w:rFonts w:ascii="Tahoma" w:hAnsi="Tahoma" w:cs="Tahoma"/>
                <w:sz w:val="18"/>
                <w:szCs w:val="18"/>
                <w:lang w:val="pl"/>
              </w:rPr>
            </w:pPr>
            <w:r w:rsidRPr="00071F09">
              <w:rPr>
                <w:rFonts w:ascii="Tahoma" w:hAnsi="Tahoma" w:cs="Tahoma"/>
                <w:sz w:val="18"/>
                <w:szCs w:val="18"/>
                <w:lang w:val="pl"/>
              </w:rPr>
              <w:t>Moduł filtrowania stron WWW musi mieć możliwość uruchomienia per reguła polityki bezpieczeństwa firewall. Nie jest dopuszczalne, aby funkcja filtrowania stron WWW uruchamiana była tylko per całe urządzenie lub jego interfejs fizyczny/logiczny (np. interfejs sieciowy, interfejs SVI, strefa bezpieczeństwa).</w:t>
            </w:r>
          </w:p>
          <w:p w:rsidR="000D1520" w:rsidRPr="00071F09" w:rsidRDefault="000D1520" w:rsidP="000D1520">
            <w:pPr>
              <w:rPr>
                <w:rFonts w:ascii="Tahoma" w:hAnsi="Tahoma" w:cs="Tahoma"/>
                <w:sz w:val="18"/>
                <w:szCs w:val="18"/>
              </w:rPr>
            </w:pPr>
            <w:r w:rsidRPr="00071F09">
              <w:rPr>
                <w:rFonts w:ascii="Tahoma" w:hAnsi="Tahoma" w:cs="Tahoma"/>
                <w:sz w:val="18"/>
                <w:szCs w:val="18"/>
                <w:lang w:val="pl"/>
              </w:rPr>
              <w:t>Moduł filtrowania stron WWW musi zapewniać możliwość ręcznego tworzenia własnych kategorii filtrowania stron WWW i używania ich w politykach bezpieczeństwa bez użycia zewnętrznych narzędzi i wsparcia producenta.</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Standard"/>
              <w:spacing w:line="276" w:lineRule="auto"/>
              <w:jc w:val="both"/>
              <w:rPr>
                <w:rFonts w:ascii="Tahoma" w:hAnsi="Tahoma" w:cs="Tahoma"/>
                <w:sz w:val="18"/>
                <w:szCs w:val="18"/>
                <w:lang w:eastAsia="pl-PL"/>
              </w:rPr>
            </w:pPr>
            <w:r w:rsidRPr="00071F09">
              <w:rPr>
                <w:rFonts w:ascii="Tahoma" w:hAnsi="Tahoma" w:cs="Tahoma"/>
                <w:sz w:val="18"/>
                <w:szCs w:val="18"/>
                <w:lang w:eastAsia="pl-PL"/>
              </w:rPr>
              <w:t xml:space="preserve">Urządzenie musi posiadać możliwość rozbudowy o funkcjonalność ochrony przed atakami day 0 i współpracy z sandboxem. </w:t>
            </w:r>
          </w:p>
          <w:p w:rsidR="000D1520" w:rsidRPr="00071F09" w:rsidRDefault="000D1520" w:rsidP="000D1520">
            <w:pPr>
              <w:pStyle w:val="Standard"/>
              <w:spacing w:line="276" w:lineRule="auto"/>
              <w:jc w:val="both"/>
              <w:rPr>
                <w:rFonts w:ascii="Tahoma" w:hAnsi="Tahoma" w:cs="Tahoma"/>
                <w:sz w:val="18"/>
                <w:szCs w:val="18"/>
              </w:rPr>
            </w:pPr>
          </w:p>
          <w:p w:rsidR="000D1520" w:rsidRPr="00071F09" w:rsidRDefault="000D1520" w:rsidP="000D1520">
            <w:pPr>
              <w:pStyle w:val="Standard"/>
              <w:spacing w:line="276" w:lineRule="auto"/>
              <w:jc w:val="both"/>
              <w:rPr>
                <w:rFonts w:ascii="Tahoma" w:hAnsi="Tahoma" w:cs="Tahoma"/>
                <w:sz w:val="18"/>
                <w:szCs w:val="18"/>
                <w:lang w:val="pl"/>
              </w:rPr>
            </w:pPr>
            <w:r w:rsidRPr="00071F09">
              <w:rPr>
                <w:rFonts w:ascii="Tahoma" w:hAnsi="Tahoma" w:cs="Tahoma"/>
                <w:sz w:val="18"/>
                <w:szCs w:val="18"/>
              </w:rPr>
              <w:t xml:space="preserve">Po rozbudowie w </w:t>
            </w:r>
            <w:r w:rsidRPr="00071F09">
              <w:rPr>
                <w:rFonts w:ascii="Tahoma" w:hAnsi="Tahoma" w:cs="Tahoma"/>
                <w:sz w:val="18"/>
                <w:szCs w:val="18"/>
                <w:lang w:val="pl"/>
              </w:rPr>
              <w:t xml:space="preserve">urządzenie musi umożliwiać przechwytywanie i przesyłanie do zewnętrznych systemów typu „sandbox” plików różnych typów (exe, dll, pdf, msofffice, java, jpg, swf, apk) przechodzących przez firewall z wydajnością modułu antywirus (zdefiniowaną w szczegółowych wymaganiach wydajnościowych) w celu ochrony przed zagrożeniami typu zero-day. </w:t>
            </w:r>
          </w:p>
          <w:p w:rsidR="000D1520" w:rsidRPr="00071F09" w:rsidRDefault="000D1520" w:rsidP="000D1520">
            <w:pPr>
              <w:rPr>
                <w:rFonts w:ascii="Tahoma" w:hAnsi="Tahoma" w:cs="Tahoma"/>
                <w:sz w:val="18"/>
                <w:szCs w:val="18"/>
              </w:rPr>
            </w:pPr>
            <w:r w:rsidRPr="00071F09">
              <w:rPr>
                <w:rFonts w:ascii="Tahoma" w:hAnsi="Tahoma" w:cs="Tahoma"/>
                <w:sz w:val="18"/>
                <w:szCs w:val="18"/>
                <w:lang w:val="pl"/>
              </w:rPr>
              <w:t>Systemy zewnętrzne, na podstawie przeprowadzonej analizy, muszą aktualizować system firewall sygnaturami nowo wykrytych złośliwych plików i ewentualnej komunikacji zwrotnej generowanej przez złośliwy plik po zainstalowaniu na komputerze końcowym.</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Standard"/>
              <w:spacing w:line="276" w:lineRule="auto"/>
              <w:jc w:val="both"/>
              <w:rPr>
                <w:rFonts w:ascii="Tahoma" w:hAnsi="Tahoma" w:cs="Tahoma"/>
                <w:sz w:val="18"/>
                <w:szCs w:val="18"/>
                <w:lang w:val="pl"/>
              </w:rPr>
            </w:pPr>
            <w:r w:rsidRPr="00071F09">
              <w:rPr>
                <w:rFonts w:ascii="Tahoma" w:hAnsi="Tahoma" w:cs="Tahoma"/>
                <w:sz w:val="18"/>
                <w:szCs w:val="18"/>
                <w:lang w:val="pl"/>
              </w:rPr>
              <w:t>Zarządzanie urządzeniem musi odbywać się z linii poleceń (CLI) oraz graficznej konsoli Web GUI dostępnej przez przeglądarkę WWW.</w:t>
            </w:r>
          </w:p>
          <w:p w:rsidR="000D1520" w:rsidRPr="00071F09" w:rsidRDefault="000D1520" w:rsidP="000D1520">
            <w:pPr>
              <w:rPr>
                <w:rFonts w:ascii="Tahoma" w:hAnsi="Tahoma" w:cs="Tahoma"/>
                <w:sz w:val="18"/>
                <w:szCs w:val="18"/>
              </w:rPr>
            </w:pPr>
            <w:r w:rsidRPr="00071F09">
              <w:rPr>
                <w:rFonts w:ascii="Tahoma" w:hAnsi="Tahoma" w:cs="Tahoma"/>
                <w:sz w:val="18"/>
                <w:szCs w:val="18"/>
                <w:lang w:val="pl"/>
              </w:rPr>
              <w:t xml:space="preserve">Dostęp do urządzenia i zarządzanie z sieci muszą być zabezpieczone kryptograficznie (poprzez szyfrowanie komunikacji). </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contextualSpacing/>
              <w:jc w:val="both"/>
              <w:rPr>
                <w:rFonts w:ascii="Tahoma" w:hAnsi="Tahoma" w:cs="Tahoma"/>
                <w:sz w:val="18"/>
                <w:szCs w:val="18"/>
                <w:lang w:val="pl"/>
              </w:rPr>
            </w:pPr>
            <w:r w:rsidRPr="00071F09">
              <w:rPr>
                <w:rFonts w:ascii="Tahoma" w:hAnsi="Tahoma" w:cs="Tahoma"/>
                <w:sz w:val="18"/>
                <w:szCs w:val="18"/>
                <w:lang w:val="pl"/>
              </w:rPr>
              <w:t>System zabezpieczeń musi pozwalać na zdefiniowanie wielu administratorów o różnych uprawnieniach.</w:t>
            </w:r>
          </w:p>
          <w:p w:rsidR="000D1520" w:rsidRPr="00071F09" w:rsidRDefault="000D1520" w:rsidP="000D1520">
            <w:pPr>
              <w:contextualSpacing/>
              <w:jc w:val="both"/>
              <w:rPr>
                <w:rFonts w:ascii="Tahoma" w:hAnsi="Tahoma" w:cs="Tahoma"/>
                <w:sz w:val="18"/>
                <w:szCs w:val="18"/>
                <w:lang w:val="pl"/>
              </w:rPr>
            </w:pPr>
            <w:r w:rsidRPr="00071F09">
              <w:rPr>
                <w:rFonts w:ascii="Tahoma" w:hAnsi="Tahoma" w:cs="Tahoma"/>
                <w:sz w:val="18"/>
                <w:szCs w:val="18"/>
                <w:lang w:val="pl"/>
              </w:rPr>
              <w:t xml:space="preserve">Urządzenie musi umożliwiać uwierzytelnianie administratorów za pomocą </w:t>
            </w:r>
          </w:p>
          <w:p w:rsidR="000D1520" w:rsidRPr="00071F09" w:rsidRDefault="000D1520" w:rsidP="000D1520">
            <w:pPr>
              <w:pStyle w:val="Akapitzlist"/>
              <w:numPr>
                <w:ilvl w:val="1"/>
                <w:numId w:val="38"/>
              </w:numPr>
              <w:spacing w:after="0" w:line="240" w:lineRule="auto"/>
              <w:jc w:val="both"/>
              <w:rPr>
                <w:rFonts w:ascii="Tahoma" w:eastAsia="Times New Roman" w:hAnsi="Tahoma" w:cs="Tahoma"/>
                <w:sz w:val="18"/>
                <w:szCs w:val="18"/>
                <w:lang w:val="pl"/>
              </w:rPr>
            </w:pPr>
            <w:r w:rsidRPr="00071F09">
              <w:rPr>
                <w:rFonts w:ascii="Tahoma" w:eastAsia="Times New Roman" w:hAnsi="Tahoma" w:cs="Tahoma"/>
                <w:sz w:val="18"/>
                <w:szCs w:val="18"/>
                <w:lang w:val="pl"/>
              </w:rPr>
              <w:t xml:space="preserve">bazy lokalnej, </w:t>
            </w:r>
          </w:p>
          <w:p w:rsidR="000D1520" w:rsidRPr="00071F09" w:rsidRDefault="000D1520" w:rsidP="000D1520">
            <w:pPr>
              <w:pStyle w:val="Akapitzlist"/>
              <w:numPr>
                <w:ilvl w:val="1"/>
                <w:numId w:val="38"/>
              </w:numPr>
              <w:spacing w:after="0" w:line="240" w:lineRule="auto"/>
              <w:jc w:val="both"/>
              <w:rPr>
                <w:rFonts w:ascii="Tahoma" w:eastAsia="Times New Roman" w:hAnsi="Tahoma" w:cs="Tahoma"/>
                <w:sz w:val="18"/>
                <w:szCs w:val="18"/>
                <w:lang w:val="pl"/>
              </w:rPr>
            </w:pPr>
            <w:r w:rsidRPr="00071F09">
              <w:rPr>
                <w:rFonts w:ascii="Tahoma" w:eastAsia="Times New Roman" w:hAnsi="Tahoma" w:cs="Tahoma"/>
                <w:sz w:val="18"/>
                <w:szCs w:val="18"/>
                <w:lang w:val="pl"/>
              </w:rPr>
              <w:t xml:space="preserve">serwera LDAP, </w:t>
            </w:r>
          </w:p>
          <w:p w:rsidR="000D1520" w:rsidRPr="00071F09" w:rsidRDefault="000D1520" w:rsidP="000D1520">
            <w:pPr>
              <w:pStyle w:val="Akapitzlist"/>
              <w:numPr>
                <w:ilvl w:val="1"/>
                <w:numId w:val="38"/>
              </w:numPr>
              <w:spacing w:after="0" w:line="240" w:lineRule="auto"/>
              <w:jc w:val="both"/>
              <w:rPr>
                <w:rFonts w:ascii="Tahoma" w:eastAsia="Times New Roman" w:hAnsi="Tahoma" w:cs="Tahoma"/>
                <w:sz w:val="18"/>
                <w:szCs w:val="18"/>
                <w:lang w:val="pl"/>
              </w:rPr>
            </w:pPr>
            <w:r w:rsidRPr="00071F09">
              <w:rPr>
                <w:rFonts w:ascii="Tahoma" w:eastAsia="Times New Roman" w:hAnsi="Tahoma" w:cs="Tahoma"/>
                <w:sz w:val="18"/>
                <w:szCs w:val="18"/>
                <w:lang w:val="pl"/>
              </w:rPr>
              <w:t xml:space="preserve">RADIUS lub TACACS+ </w:t>
            </w:r>
          </w:p>
          <w:p w:rsidR="000D1520" w:rsidRPr="00071F09" w:rsidRDefault="000D1520" w:rsidP="000D1520">
            <w:pPr>
              <w:rPr>
                <w:rFonts w:ascii="Tahoma" w:hAnsi="Tahoma" w:cs="Tahoma"/>
                <w:sz w:val="18"/>
                <w:szCs w:val="18"/>
              </w:rPr>
            </w:pPr>
            <w:r w:rsidRPr="00071F09">
              <w:rPr>
                <w:rFonts w:ascii="Tahoma" w:hAnsi="Tahoma" w:cs="Tahoma"/>
                <w:sz w:val="18"/>
                <w:szCs w:val="18"/>
                <w:lang w:val="pl"/>
              </w:rPr>
              <w:t>Musi być zapewniona możliwość stworzenia sekwencji uwierzytelniającej posiadającej co najmniej trzy metody uwierzytelniania (np. baza lokalna, LDAP i RADIUS).</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lang w:eastAsia="pl-PL"/>
              </w:rPr>
              <w:t>Urządzenie</w:t>
            </w:r>
            <w:r w:rsidRPr="00071F09">
              <w:rPr>
                <w:rFonts w:ascii="Tahoma" w:hAnsi="Tahoma" w:cs="Tahoma"/>
                <w:sz w:val="18"/>
                <w:szCs w:val="18"/>
                <w:lang w:val="pl"/>
              </w:rPr>
              <w:t xml:space="preserve"> musi zapewniać interfejs API (JSON, REST, XML lub inny) będący integralną częścią systemu zabezpieczeń, za pomocą którego możliwa jest konfiguracja i monitorowanie stanu urządzenia bez użycia konsoli zarządzania lub linii poleceń (CLI)</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lang w:val="pl"/>
              </w:rPr>
              <w:t xml:space="preserve">Urządzenie musi zapewniać </w:t>
            </w:r>
            <w:r w:rsidRPr="00071F09">
              <w:rPr>
                <w:rFonts w:ascii="Tahoma" w:hAnsi="Tahoma" w:cs="Tahoma"/>
                <w:sz w:val="18"/>
                <w:szCs w:val="18"/>
              </w:rPr>
              <w:t xml:space="preserve">możliwość zapisania min. 20 poprzednich wersji konfiguracji na dysku twardym urządzenia. </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lang w:val="pl"/>
              </w:rPr>
              <w:t>Urządzenie musi zapewniać możliwość zatwierdzania zmian per pojedynczy system/firewall/kontekst wirtualny. Zmiany zatwierdzane w pojedynczym firewallu wirtualnym nie mogą być w jakikolwiek sposób widoczne w innych systemach wirtualnych, w szczególności niedopuszczalne jest aby zatwierdzenie zmian w pojedynczym systemie/kontekście wpływało w jakikolwiek sposób na ciągłość komunikacji/filtrację/reguły/polityki etc. w innych systemach wirtualnych</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lang w:eastAsia="pl-PL"/>
              </w:rPr>
              <w:t>Urządzenie musi umożliwiać eksportowanie logów do zewnętrznych serwerów SYSLOG.</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contextualSpacing/>
              <w:jc w:val="both"/>
              <w:rPr>
                <w:rFonts w:ascii="Tahoma" w:hAnsi="Tahoma" w:cs="Tahoma"/>
                <w:sz w:val="18"/>
                <w:szCs w:val="18"/>
                <w:u w:val="single"/>
                <w:lang w:val="pl" w:eastAsia="en-GB"/>
              </w:rPr>
            </w:pPr>
            <w:r w:rsidRPr="00071F09">
              <w:rPr>
                <w:rFonts w:ascii="Tahoma" w:hAnsi="Tahoma" w:cs="Tahoma"/>
                <w:sz w:val="18"/>
                <w:szCs w:val="18"/>
                <w:lang w:val="pl" w:eastAsia="en-GB"/>
              </w:rPr>
              <w:t xml:space="preserve">Urządzenie musi automatycznie identyfikować aplikacje bez względu na numery portów, protokoły tunelowania i szyfrowania (włącznie z P2P i IM). Identyfikacja aplikacji musi odbywać się poprzez </w:t>
            </w:r>
            <w:r w:rsidRPr="00071F09">
              <w:rPr>
                <w:rFonts w:ascii="Tahoma" w:hAnsi="Tahoma" w:cs="Tahoma"/>
                <w:sz w:val="18"/>
                <w:szCs w:val="18"/>
                <w:u w:val="single"/>
                <w:lang w:val="pl" w:eastAsia="en-GB"/>
              </w:rPr>
              <w:t>analizę heurystyczną</w:t>
            </w:r>
          </w:p>
          <w:p w:rsidR="000D1520" w:rsidRPr="00071F09" w:rsidRDefault="000D1520" w:rsidP="000D1520">
            <w:pPr>
              <w:contextualSpacing/>
              <w:jc w:val="both"/>
              <w:rPr>
                <w:rFonts w:ascii="Tahoma" w:hAnsi="Tahoma" w:cs="Tahoma"/>
                <w:sz w:val="18"/>
                <w:szCs w:val="18"/>
              </w:rPr>
            </w:pPr>
          </w:p>
          <w:p w:rsidR="000D1520" w:rsidRPr="00071F09" w:rsidRDefault="000D1520" w:rsidP="000D1520">
            <w:pPr>
              <w:contextualSpacing/>
              <w:jc w:val="both"/>
              <w:rPr>
                <w:rFonts w:ascii="Tahoma" w:hAnsi="Tahoma" w:cs="Tahoma"/>
                <w:sz w:val="18"/>
                <w:szCs w:val="18"/>
              </w:rPr>
            </w:pPr>
            <w:r w:rsidRPr="00071F09">
              <w:rPr>
                <w:rFonts w:ascii="Tahoma" w:hAnsi="Tahoma" w:cs="Tahoma"/>
                <w:sz w:val="18"/>
                <w:szCs w:val="18"/>
                <w:lang w:eastAsia="en-GB"/>
              </w:rPr>
              <w:t>Urządzenie musi pozwalać na blokowanie transmisji plików szyfrowanych co najmniej</w:t>
            </w:r>
          </w:p>
          <w:p w:rsidR="000D1520" w:rsidRPr="00071F09" w:rsidRDefault="000D1520" w:rsidP="000D1520">
            <w:pPr>
              <w:pStyle w:val="Akapitzlist"/>
              <w:numPr>
                <w:ilvl w:val="1"/>
                <w:numId w:val="39"/>
              </w:numPr>
              <w:spacing w:after="0" w:line="240" w:lineRule="auto"/>
              <w:jc w:val="both"/>
              <w:rPr>
                <w:rFonts w:ascii="Tahoma" w:hAnsi="Tahoma" w:cs="Tahoma"/>
                <w:sz w:val="18"/>
                <w:szCs w:val="18"/>
              </w:rPr>
            </w:pPr>
            <w:r w:rsidRPr="00071F09">
              <w:rPr>
                <w:rFonts w:ascii="Tahoma" w:hAnsi="Tahoma" w:cs="Tahoma"/>
                <w:sz w:val="18"/>
                <w:szCs w:val="18"/>
                <w:lang w:eastAsia="en-GB"/>
              </w:rPr>
              <w:t xml:space="preserve">Dokumentów office (doc, xls, ppt) </w:t>
            </w:r>
          </w:p>
          <w:p w:rsidR="000D1520" w:rsidRPr="00071F09" w:rsidRDefault="000D1520" w:rsidP="000D1520">
            <w:pPr>
              <w:pStyle w:val="Akapitzlist"/>
              <w:numPr>
                <w:ilvl w:val="1"/>
                <w:numId w:val="39"/>
              </w:numPr>
              <w:spacing w:after="0" w:line="240" w:lineRule="auto"/>
              <w:jc w:val="both"/>
              <w:rPr>
                <w:rFonts w:ascii="Tahoma" w:hAnsi="Tahoma" w:cs="Tahoma"/>
                <w:sz w:val="18"/>
                <w:szCs w:val="18"/>
              </w:rPr>
            </w:pPr>
            <w:r w:rsidRPr="00071F09">
              <w:rPr>
                <w:rFonts w:ascii="Tahoma" w:hAnsi="Tahoma" w:cs="Tahoma"/>
                <w:sz w:val="18"/>
                <w:szCs w:val="18"/>
                <w:lang w:eastAsia="en-GB"/>
              </w:rPr>
              <w:t xml:space="preserve">Plików skompresownaych (zip, </w:t>
            </w:r>
            <w:r w:rsidRPr="00071F09">
              <w:rPr>
                <w:rFonts w:ascii="Tahoma" w:hAnsi="Tahoma" w:cs="Tahoma"/>
                <w:sz w:val="18"/>
                <w:szCs w:val="18"/>
              </w:rPr>
              <w:t xml:space="preserve">rar) </w:t>
            </w:r>
          </w:p>
          <w:p w:rsidR="000D1520" w:rsidRPr="00071F09" w:rsidRDefault="000D1520" w:rsidP="000D1520">
            <w:pPr>
              <w:pStyle w:val="Standard"/>
              <w:spacing w:line="276" w:lineRule="auto"/>
              <w:jc w:val="both"/>
              <w:rPr>
                <w:rFonts w:ascii="Tahoma" w:hAnsi="Tahoma" w:cs="Tahoma"/>
                <w:sz w:val="18"/>
                <w:szCs w:val="18"/>
              </w:rPr>
            </w:pPr>
          </w:p>
          <w:p w:rsidR="000D1520" w:rsidRPr="00071F09" w:rsidRDefault="000D1520" w:rsidP="000D1520">
            <w:pPr>
              <w:pStyle w:val="Standard"/>
              <w:spacing w:line="276" w:lineRule="auto"/>
              <w:jc w:val="both"/>
              <w:rPr>
                <w:rFonts w:ascii="Tahoma" w:hAnsi="Tahoma" w:cs="Tahoma"/>
                <w:sz w:val="18"/>
                <w:szCs w:val="18"/>
                <w:lang w:val="pl"/>
              </w:rPr>
            </w:pPr>
            <w:r w:rsidRPr="00071F09">
              <w:rPr>
                <w:rFonts w:ascii="Tahoma" w:hAnsi="Tahoma" w:cs="Tahoma"/>
                <w:sz w:val="18"/>
                <w:szCs w:val="18"/>
                <w:lang w:val="pl"/>
              </w:rPr>
              <w:t>Urządzenie musi posiadać funkcję automatycznego pobierania z zewnętrznych systemów adresów, grup adresów, nazw dns oraz stron www (url) oraz tworzenia z nich obiektów wykorzystywanych w konfiguracji urządzenia w celu zapewnienia automatycznej ochrony lub dostępu do zasobów reprezentowanych przez te obiekty.</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contextualSpacing/>
              <w:jc w:val="both"/>
              <w:rPr>
                <w:rFonts w:ascii="Tahoma" w:hAnsi="Tahoma" w:cs="Tahoma"/>
                <w:sz w:val="18"/>
                <w:szCs w:val="18"/>
              </w:rPr>
            </w:pPr>
            <w:r w:rsidRPr="00071F09">
              <w:rPr>
                <w:rFonts w:ascii="Tahoma" w:hAnsi="Tahoma" w:cs="Tahoma"/>
                <w:sz w:val="18"/>
                <w:szCs w:val="18"/>
              </w:rPr>
              <w:t xml:space="preserve">Urządzenie musi zapewniać wydzielenie modułu zarządzania i modułu przetwarzania danych na poziomie sprzętowym. </w:t>
            </w:r>
          </w:p>
          <w:p w:rsidR="000D1520" w:rsidRPr="00071F09" w:rsidRDefault="000D1520" w:rsidP="000D1520">
            <w:pPr>
              <w:contextualSpacing/>
              <w:jc w:val="both"/>
              <w:rPr>
                <w:rFonts w:ascii="Tahoma" w:hAnsi="Tahoma" w:cs="Tahoma"/>
                <w:sz w:val="18"/>
                <w:szCs w:val="18"/>
              </w:rPr>
            </w:pPr>
          </w:p>
          <w:p w:rsidR="000D1520" w:rsidRPr="00071F09" w:rsidRDefault="000D1520" w:rsidP="000D1520">
            <w:pPr>
              <w:contextualSpacing/>
              <w:jc w:val="both"/>
              <w:rPr>
                <w:rFonts w:ascii="Tahoma" w:hAnsi="Tahoma" w:cs="Tahoma"/>
                <w:sz w:val="18"/>
                <w:szCs w:val="18"/>
                <w:lang w:val="pl"/>
              </w:rPr>
            </w:pPr>
            <w:r w:rsidRPr="00071F09">
              <w:rPr>
                <w:rFonts w:ascii="Tahoma" w:hAnsi="Tahoma" w:cs="Tahoma"/>
                <w:sz w:val="18"/>
                <w:szCs w:val="18"/>
                <w:lang w:val="pl"/>
              </w:rPr>
              <w:t xml:space="preserve">Urządzenie musi posiadać koncept konfiguracji kandydackiej, którą można dowolnie edytować na urządzeniu bez automatycznego zatwierdzania wprowadzonych zmian w konfiguracji urządzenia do momentu gdy zmiany zostaną zaakceptowane i sprawdzone przez administratora systemu w tym. </w:t>
            </w:r>
          </w:p>
          <w:p w:rsidR="000D1520" w:rsidRPr="00071F09" w:rsidRDefault="000D1520" w:rsidP="000D1520">
            <w:pPr>
              <w:pStyle w:val="Akapitzlist"/>
              <w:numPr>
                <w:ilvl w:val="1"/>
                <w:numId w:val="40"/>
              </w:numPr>
              <w:spacing w:after="0" w:line="240" w:lineRule="auto"/>
              <w:jc w:val="both"/>
              <w:rPr>
                <w:rFonts w:ascii="Tahoma" w:hAnsi="Tahoma" w:cs="Tahoma"/>
                <w:sz w:val="18"/>
                <w:szCs w:val="18"/>
                <w:lang w:val="pl"/>
              </w:rPr>
            </w:pPr>
            <w:r w:rsidRPr="00071F09">
              <w:rPr>
                <w:rFonts w:ascii="Tahoma" w:hAnsi="Tahoma" w:cs="Tahoma"/>
                <w:sz w:val="18"/>
                <w:szCs w:val="18"/>
                <w:lang w:val="pl"/>
              </w:rPr>
              <w:t>Możliwość edytowania konfiguracji kandydackiej przez wielu administratorów pracujących jednocześnie i pozwalać im na zatwierdzanie i cofanie zmian których są autorami.</w:t>
            </w:r>
          </w:p>
          <w:p w:rsidR="000D1520" w:rsidRPr="00071F09" w:rsidRDefault="000D1520" w:rsidP="000D1520">
            <w:pPr>
              <w:pStyle w:val="Akapitzlist"/>
              <w:numPr>
                <w:ilvl w:val="1"/>
                <w:numId w:val="40"/>
              </w:numPr>
              <w:spacing w:after="0" w:line="240" w:lineRule="auto"/>
              <w:jc w:val="both"/>
              <w:rPr>
                <w:rFonts w:ascii="Tahoma" w:hAnsi="Tahoma" w:cs="Tahoma"/>
                <w:sz w:val="18"/>
                <w:szCs w:val="18"/>
                <w:lang w:val="pl"/>
              </w:rPr>
            </w:pPr>
            <w:r w:rsidRPr="00071F09">
              <w:rPr>
                <w:rFonts w:ascii="Tahoma" w:hAnsi="Tahoma" w:cs="Tahoma"/>
                <w:sz w:val="18"/>
                <w:szCs w:val="18"/>
                <w:lang w:val="pl"/>
              </w:rPr>
              <w:t>Możliwość blokowanie wprowadzania i zatwierdzania zmian w konfiguracji systemu przez innych administratorów w momencie edycji konfiguracji</w:t>
            </w:r>
          </w:p>
          <w:p w:rsidR="000D1520" w:rsidRPr="00071F09" w:rsidRDefault="000D1520" w:rsidP="000D1520">
            <w:pPr>
              <w:contextualSpacing/>
              <w:jc w:val="both"/>
              <w:rPr>
                <w:rFonts w:ascii="Tahoma" w:hAnsi="Tahoma" w:cs="Tahoma"/>
                <w:sz w:val="18"/>
                <w:szCs w:val="18"/>
                <w:lang w:val="pl"/>
              </w:rPr>
            </w:pPr>
          </w:p>
          <w:p w:rsidR="000D1520" w:rsidRPr="00071F09" w:rsidRDefault="000D1520" w:rsidP="000D1520">
            <w:pPr>
              <w:contextualSpacing/>
              <w:jc w:val="both"/>
              <w:rPr>
                <w:rFonts w:ascii="Tahoma" w:hAnsi="Tahoma" w:cs="Tahoma"/>
                <w:sz w:val="18"/>
                <w:szCs w:val="18"/>
                <w:lang w:val="pl"/>
              </w:rPr>
            </w:pPr>
            <w:r w:rsidRPr="00071F09">
              <w:rPr>
                <w:rFonts w:ascii="Tahoma" w:hAnsi="Tahoma" w:cs="Tahoma"/>
                <w:sz w:val="18"/>
                <w:szCs w:val="18"/>
                <w:lang w:val="pl"/>
              </w:rPr>
              <w:t>Urządzenie musi umożliwiać sprawdzenie wpływu nowo pobranych aktualizacji sygnatur aplikacyjnych (przed ich zatwierdzeniem na urządzeniu) na istniejące polityki bezpieczeństwa – funkcja ta musi być wbudowana w firewall i nie może wymagać korzystania z rozwiązań trzecich.</w:t>
            </w:r>
          </w:p>
          <w:p w:rsidR="000D1520" w:rsidRPr="00071F09" w:rsidRDefault="000D1520" w:rsidP="000D1520">
            <w:pPr>
              <w:pStyle w:val="Standard"/>
              <w:spacing w:line="276" w:lineRule="auto"/>
              <w:jc w:val="both"/>
              <w:rPr>
                <w:rFonts w:ascii="Tahoma" w:hAnsi="Tahoma" w:cs="Tahoma"/>
                <w:sz w:val="18"/>
                <w:szCs w:val="18"/>
              </w:rPr>
            </w:pPr>
          </w:p>
          <w:p w:rsidR="000D1520" w:rsidRPr="00071F09" w:rsidRDefault="000D1520" w:rsidP="000D1520">
            <w:pPr>
              <w:contextualSpacing/>
              <w:jc w:val="both"/>
              <w:rPr>
                <w:rFonts w:ascii="Tahoma" w:hAnsi="Tahoma" w:cs="Tahoma"/>
                <w:sz w:val="18"/>
                <w:szCs w:val="18"/>
                <w:lang w:val="pl"/>
              </w:rPr>
            </w:pPr>
            <w:r w:rsidRPr="00071F09">
              <w:rPr>
                <w:rFonts w:ascii="Tahoma" w:hAnsi="Tahoma" w:cs="Tahoma"/>
                <w:sz w:val="18"/>
                <w:szCs w:val="18"/>
                <w:lang w:val="pl"/>
              </w:rPr>
              <w:t xml:space="preserve">Urządzenie musi zapewniać </w:t>
            </w:r>
            <w:r w:rsidRPr="00071F09">
              <w:rPr>
                <w:rFonts w:ascii="Tahoma" w:hAnsi="Tahoma" w:cs="Tahoma"/>
                <w:sz w:val="18"/>
                <w:szCs w:val="18"/>
              </w:rPr>
              <w:t xml:space="preserve">możliwość zapisania min. 20 poprzednich wersji konfiguracji na dysku twardym urządzenia. Przywrócenie jednej z poprzednich wersji konfiguracji jako konfiguracji aktywnej </w:t>
            </w:r>
            <w:r w:rsidRPr="00071F09">
              <w:rPr>
                <w:rFonts w:ascii="Tahoma" w:hAnsi="Tahoma" w:cs="Tahoma"/>
                <w:sz w:val="18"/>
                <w:szCs w:val="18"/>
                <w:u w:val="single"/>
              </w:rPr>
              <w:t>nie może powodować konieczności restartu</w:t>
            </w:r>
            <w:r w:rsidRPr="00071F09">
              <w:rPr>
                <w:rFonts w:ascii="Tahoma" w:hAnsi="Tahoma" w:cs="Tahoma"/>
                <w:sz w:val="18"/>
                <w:szCs w:val="18"/>
              </w:rPr>
              <w:t xml:space="preserve"> urządzenia</w:t>
            </w:r>
          </w:p>
          <w:p w:rsidR="000D1520" w:rsidRPr="00071F09" w:rsidRDefault="000D1520" w:rsidP="000D1520">
            <w:pPr>
              <w:rPr>
                <w:rFonts w:ascii="Tahoma" w:hAnsi="Tahoma" w:cs="Tahoma"/>
                <w:sz w:val="18"/>
                <w:szCs w:val="18"/>
                <w:lang w:val="pl"/>
              </w:rPr>
            </w:pP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contextualSpacing/>
              <w:jc w:val="both"/>
              <w:rPr>
                <w:rFonts w:ascii="Tahoma" w:hAnsi="Tahoma" w:cs="Tahoma"/>
                <w:sz w:val="18"/>
                <w:szCs w:val="18"/>
                <w:lang w:val="pl"/>
              </w:rPr>
            </w:pPr>
            <w:r w:rsidRPr="00071F09">
              <w:rPr>
                <w:rFonts w:ascii="Tahoma" w:hAnsi="Tahoma" w:cs="Tahoma"/>
                <w:sz w:val="18"/>
                <w:szCs w:val="18"/>
                <w:lang w:val="pl"/>
              </w:rPr>
              <w:t>W przypadku utraty komunikacji z centralną konsolą zarządzania lub w przypadku konfiguracji bez takiej konsoli urządzenie musi pozwalać na:</w:t>
            </w:r>
          </w:p>
          <w:p w:rsidR="000D1520" w:rsidRPr="00071F09" w:rsidRDefault="000D1520" w:rsidP="000D1520">
            <w:pPr>
              <w:contextualSpacing/>
              <w:jc w:val="both"/>
              <w:rPr>
                <w:rFonts w:ascii="Tahoma" w:hAnsi="Tahoma" w:cs="Tahoma"/>
                <w:sz w:val="18"/>
                <w:szCs w:val="18"/>
                <w:lang w:val="pl"/>
              </w:rPr>
            </w:pPr>
          </w:p>
          <w:p w:rsidR="000D1520" w:rsidRPr="00071F09" w:rsidRDefault="000D1520" w:rsidP="000D1520">
            <w:pPr>
              <w:pStyle w:val="Akapitzlist"/>
              <w:numPr>
                <w:ilvl w:val="0"/>
                <w:numId w:val="42"/>
              </w:numPr>
              <w:suppressAutoHyphens/>
              <w:autoSpaceDN w:val="0"/>
              <w:spacing w:after="0" w:line="240" w:lineRule="auto"/>
              <w:jc w:val="both"/>
              <w:rPr>
                <w:rFonts w:ascii="Tahoma" w:eastAsia="Times New Roman" w:hAnsi="Tahoma" w:cs="Tahoma"/>
                <w:sz w:val="18"/>
                <w:szCs w:val="18"/>
                <w:lang w:val="pl"/>
              </w:rPr>
            </w:pPr>
            <w:r w:rsidRPr="00071F09">
              <w:rPr>
                <w:rFonts w:ascii="Tahoma" w:eastAsia="Times New Roman" w:hAnsi="Tahoma" w:cs="Tahoma"/>
                <w:sz w:val="18"/>
                <w:szCs w:val="18"/>
                <w:lang w:val="pl"/>
              </w:rPr>
              <w:t xml:space="preserve">Lokalne zbieranie i analizowanie logów </w:t>
            </w:r>
          </w:p>
          <w:p w:rsidR="000D1520" w:rsidRPr="00071F09" w:rsidRDefault="000D1520" w:rsidP="000D1520">
            <w:pPr>
              <w:pStyle w:val="Akapitzlist"/>
              <w:numPr>
                <w:ilvl w:val="0"/>
                <w:numId w:val="42"/>
              </w:numPr>
              <w:suppressAutoHyphens/>
              <w:autoSpaceDN w:val="0"/>
              <w:spacing w:after="0" w:line="240" w:lineRule="auto"/>
              <w:jc w:val="both"/>
              <w:rPr>
                <w:rFonts w:ascii="Tahoma" w:eastAsia="Times New Roman" w:hAnsi="Tahoma" w:cs="Tahoma"/>
                <w:sz w:val="18"/>
                <w:szCs w:val="18"/>
                <w:lang w:val="pl"/>
              </w:rPr>
            </w:pPr>
            <w:r w:rsidRPr="00071F09">
              <w:rPr>
                <w:rFonts w:ascii="Tahoma" w:eastAsia="Times New Roman" w:hAnsi="Tahoma" w:cs="Tahoma"/>
                <w:sz w:val="18"/>
                <w:szCs w:val="18"/>
                <w:lang w:val="pl"/>
              </w:rPr>
              <w:t xml:space="preserve">korelowanie zbieranych informacji oraz budowania raportów na ich podstawie. Zbierane dane powinny zawierać informacje co najmniej o: </w:t>
            </w:r>
          </w:p>
          <w:p w:rsidR="000D1520" w:rsidRPr="00071F09" w:rsidRDefault="000D1520" w:rsidP="000D1520">
            <w:pPr>
              <w:pStyle w:val="Akapitzlist"/>
              <w:numPr>
                <w:ilvl w:val="1"/>
                <w:numId w:val="41"/>
              </w:numPr>
              <w:spacing w:after="0" w:line="240" w:lineRule="auto"/>
              <w:jc w:val="both"/>
              <w:rPr>
                <w:rFonts w:ascii="Tahoma" w:eastAsia="Times New Roman" w:hAnsi="Tahoma" w:cs="Tahoma"/>
                <w:sz w:val="18"/>
                <w:szCs w:val="18"/>
                <w:lang w:val="pl"/>
              </w:rPr>
            </w:pPr>
            <w:r w:rsidRPr="00071F09">
              <w:rPr>
                <w:rFonts w:ascii="Tahoma" w:eastAsia="Times New Roman" w:hAnsi="Tahoma" w:cs="Tahoma"/>
                <w:sz w:val="18"/>
                <w:szCs w:val="18"/>
                <w:lang w:val="pl"/>
              </w:rPr>
              <w:t>ruchu sieciowym</w:t>
            </w:r>
          </w:p>
          <w:p w:rsidR="000D1520" w:rsidRPr="00071F09" w:rsidRDefault="000D1520" w:rsidP="000D1520">
            <w:pPr>
              <w:pStyle w:val="Akapitzlist"/>
              <w:numPr>
                <w:ilvl w:val="1"/>
                <w:numId w:val="41"/>
              </w:numPr>
              <w:spacing w:after="0" w:line="240" w:lineRule="auto"/>
              <w:jc w:val="both"/>
              <w:rPr>
                <w:rFonts w:ascii="Tahoma" w:eastAsia="Times New Roman" w:hAnsi="Tahoma" w:cs="Tahoma"/>
                <w:sz w:val="18"/>
                <w:szCs w:val="18"/>
                <w:lang w:val="pl"/>
              </w:rPr>
            </w:pPr>
            <w:r w:rsidRPr="00071F09">
              <w:rPr>
                <w:rFonts w:ascii="Tahoma" w:eastAsia="Times New Roman" w:hAnsi="Tahoma" w:cs="Tahoma"/>
                <w:sz w:val="18"/>
                <w:szCs w:val="18"/>
                <w:lang w:val="pl"/>
              </w:rPr>
              <w:t>aplikacjach</w:t>
            </w:r>
          </w:p>
          <w:p w:rsidR="000D1520" w:rsidRPr="00071F09" w:rsidRDefault="000D1520" w:rsidP="000D1520">
            <w:pPr>
              <w:pStyle w:val="Akapitzlist"/>
              <w:numPr>
                <w:ilvl w:val="1"/>
                <w:numId w:val="41"/>
              </w:numPr>
              <w:spacing w:after="0" w:line="240" w:lineRule="auto"/>
              <w:jc w:val="both"/>
              <w:rPr>
                <w:rFonts w:ascii="Tahoma" w:eastAsia="Times New Roman" w:hAnsi="Tahoma" w:cs="Tahoma"/>
                <w:sz w:val="18"/>
                <w:szCs w:val="18"/>
                <w:lang w:val="pl"/>
              </w:rPr>
            </w:pPr>
            <w:r w:rsidRPr="00071F09">
              <w:rPr>
                <w:rFonts w:ascii="Tahoma" w:eastAsia="Times New Roman" w:hAnsi="Tahoma" w:cs="Tahoma"/>
                <w:sz w:val="18"/>
                <w:szCs w:val="18"/>
                <w:lang w:val="pl"/>
              </w:rPr>
              <w:t xml:space="preserve">zagrożeniach </w:t>
            </w:r>
          </w:p>
          <w:p w:rsidR="000D1520" w:rsidRPr="00071F09" w:rsidRDefault="000D1520" w:rsidP="000D1520">
            <w:pPr>
              <w:pStyle w:val="Akapitzlist"/>
              <w:numPr>
                <w:ilvl w:val="1"/>
                <w:numId w:val="41"/>
              </w:numPr>
              <w:spacing w:after="0" w:line="240" w:lineRule="auto"/>
              <w:jc w:val="both"/>
              <w:rPr>
                <w:rFonts w:ascii="Tahoma" w:eastAsia="Times New Roman" w:hAnsi="Tahoma" w:cs="Tahoma"/>
                <w:sz w:val="18"/>
                <w:szCs w:val="18"/>
                <w:lang w:val="pl"/>
              </w:rPr>
            </w:pPr>
            <w:r w:rsidRPr="00071F09">
              <w:rPr>
                <w:rFonts w:ascii="Tahoma" w:eastAsia="Times New Roman" w:hAnsi="Tahoma" w:cs="Tahoma"/>
                <w:sz w:val="18"/>
                <w:szCs w:val="18"/>
                <w:lang w:val="pl"/>
              </w:rPr>
              <w:t>filtrowaniu stron www</w:t>
            </w:r>
          </w:p>
          <w:p w:rsidR="000D1520" w:rsidRPr="00071F09" w:rsidRDefault="000D1520" w:rsidP="000D1520">
            <w:pPr>
              <w:pStyle w:val="Akapitzlist"/>
              <w:numPr>
                <w:ilvl w:val="0"/>
                <w:numId w:val="43"/>
              </w:numPr>
              <w:suppressAutoHyphens/>
              <w:autoSpaceDN w:val="0"/>
              <w:spacing w:after="0" w:line="240" w:lineRule="auto"/>
              <w:jc w:val="both"/>
              <w:rPr>
                <w:rFonts w:ascii="Tahoma" w:eastAsia="Times New Roman" w:hAnsi="Tahoma" w:cs="Tahoma"/>
                <w:sz w:val="18"/>
                <w:szCs w:val="18"/>
                <w:lang w:val="pl"/>
              </w:rPr>
            </w:pPr>
            <w:r w:rsidRPr="00071F09">
              <w:rPr>
                <w:rFonts w:ascii="Tahoma" w:eastAsia="Times New Roman" w:hAnsi="Tahoma" w:cs="Tahoma"/>
                <w:sz w:val="18"/>
                <w:szCs w:val="18"/>
                <w:lang w:val="pl"/>
              </w:rPr>
              <w:t>tworzenie raportów dostosowanych do wymagań Zamawiającego, zapisania ich w systemie i uruchamiania w sposób ręczny lub automatyczny w określonych przedziałach czasu. Wynik działania raportów musi być dostępny w formatach co najmniej PDF, CSV i XML.</w:t>
            </w:r>
          </w:p>
          <w:p w:rsidR="000D1520" w:rsidRPr="00071F09" w:rsidRDefault="000D1520" w:rsidP="000D1520">
            <w:pPr>
              <w:pStyle w:val="Akapitzlist"/>
              <w:numPr>
                <w:ilvl w:val="0"/>
                <w:numId w:val="43"/>
              </w:numPr>
              <w:suppressAutoHyphens/>
              <w:autoSpaceDN w:val="0"/>
              <w:spacing w:after="0" w:line="240" w:lineRule="auto"/>
              <w:jc w:val="both"/>
              <w:rPr>
                <w:rFonts w:ascii="Tahoma" w:eastAsia="Times New Roman" w:hAnsi="Tahoma" w:cs="Tahoma"/>
                <w:sz w:val="18"/>
                <w:szCs w:val="18"/>
                <w:lang w:val="pl"/>
              </w:rPr>
            </w:pPr>
            <w:r w:rsidRPr="00071F09">
              <w:rPr>
                <w:rFonts w:ascii="Tahoma" w:eastAsia="Times New Roman" w:hAnsi="Tahoma" w:cs="Tahoma"/>
                <w:sz w:val="18"/>
                <w:szCs w:val="18"/>
                <w:lang w:val="pl"/>
              </w:rPr>
              <w:t>tworzenie raportów o aktywności wybranego użytkownika lub grupy użytkowników na przestrzeni wskazanego okresu czasu.</w:t>
            </w:r>
          </w:p>
          <w:p w:rsidR="000D1520" w:rsidRPr="00071F09" w:rsidRDefault="000D1520" w:rsidP="000D1520">
            <w:pPr>
              <w:rPr>
                <w:rFonts w:ascii="Tahoma" w:hAnsi="Tahoma" w:cs="Tahoma"/>
                <w:sz w:val="18"/>
                <w:szCs w:val="18"/>
                <w:lang w:val="pl"/>
              </w:rPr>
            </w:pP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29"/>
              </w:numPr>
              <w:jc w:val="center"/>
              <w:rPr>
                <w:rFonts w:ascii="Tahoma" w:hAnsi="Tahoma" w:cs="Tahoma"/>
              </w:rPr>
            </w:pPr>
          </w:p>
        </w:tc>
        <w:tc>
          <w:tcPr>
            <w:tcW w:w="8146"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contextualSpacing/>
              <w:jc w:val="both"/>
              <w:rPr>
                <w:rFonts w:ascii="Tahoma" w:hAnsi="Tahoma" w:cs="Tahoma"/>
                <w:sz w:val="18"/>
                <w:szCs w:val="18"/>
                <w:lang w:val="pl"/>
              </w:rPr>
            </w:pPr>
            <w:r w:rsidRPr="00071F09">
              <w:rPr>
                <w:rFonts w:ascii="Tahoma" w:hAnsi="Tahoma" w:cs="Tahoma"/>
                <w:sz w:val="18"/>
                <w:szCs w:val="18"/>
                <w:lang w:val="pl"/>
              </w:rPr>
              <w:t>Gwarancja producenta na okres min. 36 miesięcy.</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520" w:rsidRPr="00071F09" w:rsidRDefault="000D1520" w:rsidP="000D1520">
            <w:pPr>
              <w:pStyle w:val="Zawartotabeli"/>
              <w:rPr>
                <w:rFonts w:ascii="Tahoma" w:hAnsi="Tahoma" w:cs="Tahoma"/>
                <w:sz w:val="18"/>
                <w:szCs w:val="18"/>
              </w:rPr>
            </w:pPr>
          </w:p>
        </w:tc>
      </w:tr>
    </w:tbl>
    <w:p w:rsidR="000D1520" w:rsidRPr="00071F09" w:rsidRDefault="000D1520" w:rsidP="000D1520"/>
    <w:p w:rsidR="000D1520" w:rsidRPr="00071F09" w:rsidRDefault="000D1520" w:rsidP="000D1520">
      <w:r w:rsidRPr="00071F09">
        <w:br w:type="page"/>
      </w:r>
    </w:p>
    <w:tbl>
      <w:tblPr>
        <w:tblW w:w="14723" w:type="dxa"/>
        <w:tblInd w:w="-67" w:type="dxa"/>
        <w:tblLayout w:type="fixed"/>
        <w:tblCellMar>
          <w:top w:w="55" w:type="dxa"/>
          <w:left w:w="52" w:type="dxa"/>
          <w:bottom w:w="55" w:type="dxa"/>
          <w:right w:w="55" w:type="dxa"/>
        </w:tblCellMar>
        <w:tblLook w:val="0000" w:firstRow="0" w:lastRow="0" w:firstColumn="0" w:lastColumn="0" w:noHBand="0" w:noVBand="0"/>
      </w:tblPr>
      <w:tblGrid>
        <w:gridCol w:w="472"/>
        <w:gridCol w:w="2374"/>
        <w:gridCol w:w="5772"/>
        <w:gridCol w:w="851"/>
        <w:gridCol w:w="2704"/>
        <w:gridCol w:w="2535"/>
        <w:gridCol w:w="15"/>
      </w:tblGrid>
      <w:tr w:rsidR="00071F09" w:rsidRPr="00071F09" w:rsidTr="000D1520">
        <w:trPr>
          <w:gridAfter w:val="1"/>
          <w:wAfter w:w="15" w:type="dxa"/>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Normalny1"/>
              <w:jc w:val="center"/>
              <w:rPr>
                <w:rFonts w:ascii="Tahoma" w:hAnsi="Tahoma" w:cs="Tahoma"/>
                <w:b/>
                <w:bCs/>
                <w:sz w:val="22"/>
                <w:szCs w:val="22"/>
              </w:rPr>
            </w:pPr>
            <w:r w:rsidRPr="00071F09">
              <w:rPr>
                <w:rFonts w:ascii="Tahoma" w:hAnsi="Tahoma" w:cs="Tahoma"/>
                <w:b/>
                <w:bCs/>
                <w:sz w:val="22"/>
                <w:szCs w:val="22"/>
              </w:rPr>
              <w:lastRenderedPageBreak/>
              <w:t>30</w:t>
            </w:r>
          </w:p>
        </w:tc>
        <w:tc>
          <w:tcPr>
            <w:tcW w:w="14236" w:type="dxa"/>
            <w:gridSpan w:val="5"/>
            <w:tcBorders>
              <w:top w:val="single" w:sz="2" w:space="0" w:color="000001"/>
              <w:left w:val="single" w:sz="2" w:space="0" w:color="000001"/>
              <w:bottom w:val="single" w:sz="2" w:space="0" w:color="000001"/>
              <w:right w:val="single" w:sz="2" w:space="0" w:color="000001"/>
            </w:tcBorders>
            <w:shd w:val="clear" w:color="auto" w:fill="auto"/>
          </w:tcPr>
          <w:p w:rsidR="000D1520" w:rsidRPr="00071F09" w:rsidRDefault="000D1520" w:rsidP="000D1520">
            <w:pPr>
              <w:jc w:val="center"/>
            </w:pPr>
            <w:r w:rsidRPr="00071F09">
              <w:rPr>
                <w:rFonts w:ascii="Tahoma" w:hAnsi="Tahoma" w:cs="Tahoma"/>
                <w:b/>
                <w:sz w:val="18"/>
                <w:szCs w:val="18"/>
              </w:rPr>
              <w:t>Zestaw 2 macierzy dyskowych -   1 kpl.</w:t>
            </w:r>
          </w:p>
          <w:p w:rsidR="000D1520" w:rsidRPr="00071F09" w:rsidRDefault="000D1520" w:rsidP="000D1520">
            <w:pPr>
              <w:rPr>
                <w:rFonts w:ascii="Tahoma" w:hAnsi="Tahoma" w:cs="Tahoma"/>
                <w:sz w:val="18"/>
                <w:szCs w:val="18"/>
              </w:rPr>
            </w:pPr>
          </w:p>
          <w:p w:rsidR="000D1520" w:rsidRPr="00071F09" w:rsidRDefault="000D1520" w:rsidP="000D1520">
            <w:pPr>
              <w:spacing w:line="360" w:lineRule="auto"/>
            </w:pPr>
            <w:r w:rsidRPr="00071F09">
              <w:rPr>
                <w:rFonts w:ascii="Tahoma" w:hAnsi="Tahoma" w:cs="Tahoma"/>
                <w:sz w:val="18"/>
                <w:szCs w:val="18"/>
              </w:rPr>
              <w:t xml:space="preserve">Typ/ Model: ……………………………………………   </w:t>
            </w:r>
          </w:p>
          <w:p w:rsidR="000D1520" w:rsidRPr="00071F09" w:rsidRDefault="000D1520" w:rsidP="000D1520">
            <w:pPr>
              <w:spacing w:line="360" w:lineRule="auto"/>
            </w:pPr>
            <w:r w:rsidRPr="00071F09">
              <w:rPr>
                <w:rFonts w:ascii="Tahoma" w:hAnsi="Tahoma" w:cs="Tahoma"/>
                <w:sz w:val="18"/>
                <w:szCs w:val="18"/>
              </w:rPr>
              <w:t xml:space="preserve">Producent ………………………………………………                      Rok produkcji ………………………………….    </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bCs/>
                <w:sz w:val="18"/>
                <w:szCs w:val="18"/>
              </w:rPr>
              <w:t>Lp.</w:t>
            </w:r>
          </w:p>
        </w:tc>
        <w:tc>
          <w:tcPr>
            <w:tcW w:w="2374"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jc w:val="center"/>
            </w:pPr>
            <w:r w:rsidRPr="00071F09">
              <w:rPr>
                <w:rFonts w:ascii="Tahoma" w:hAnsi="Tahoma" w:cs="Tahoma"/>
                <w:sz w:val="18"/>
                <w:szCs w:val="18"/>
              </w:rPr>
              <w:t>Opis parametru / cechy</w:t>
            </w:r>
          </w:p>
        </w:tc>
        <w:tc>
          <w:tcPr>
            <w:tcW w:w="5772" w:type="dxa"/>
            <w:tcBorders>
              <w:top w:val="single" w:sz="2" w:space="0" w:color="000001"/>
              <w:left w:val="single" w:sz="2" w:space="0" w:color="000001"/>
              <w:bottom w:val="single" w:sz="2" w:space="0" w:color="000001"/>
            </w:tcBorders>
            <w:shd w:val="clear" w:color="auto" w:fill="D9D9D9"/>
          </w:tcPr>
          <w:p w:rsidR="000D1520" w:rsidRPr="00071F09" w:rsidRDefault="000D1520" w:rsidP="000D1520">
            <w:pPr>
              <w:pStyle w:val="Normalny1"/>
            </w:pPr>
            <w:r w:rsidRPr="00071F09">
              <w:rPr>
                <w:rFonts w:ascii="Tahoma" w:hAnsi="Tahoma" w:cs="Tahoma"/>
                <w:bCs/>
                <w:sz w:val="18"/>
                <w:szCs w:val="18"/>
              </w:rPr>
              <w:t>Minimalne parametry wymagane</w:t>
            </w:r>
          </w:p>
        </w:tc>
        <w:tc>
          <w:tcPr>
            <w:tcW w:w="851" w:type="dxa"/>
            <w:tcBorders>
              <w:top w:val="single" w:sz="2" w:space="0" w:color="000001"/>
              <w:left w:val="single" w:sz="2" w:space="0" w:color="000001"/>
              <w:bottom w:val="single" w:sz="2" w:space="0" w:color="000001"/>
            </w:tcBorders>
            <w:shd w:val="clear" w:color="auto" w:fill="D9D9D9"/>
          </w:tcPr>
          <w:p w:rsidR="000D1520" w:rsidRPr="00071F09" w:rsidRDefault="000D1520" w:rsidP="000D1520">
            <w:r w:rsidRPr="00071F09">
              <w:rPr>
                <w:rFonts w:ascii="Tahoma" w:hAnsi="Tahoma" w:cs="Tahoma"/>
                <w:sz w:val="18"/>
                <w:szCs w:val="18"/>
              </w:rPr>
              <w:t>Tak/ Nie</w:t>
            </w:r>
          </w:p>
        </w:tc>
        <w:tc>
          <w:tcPr>
            <w:tcW w:w="2704" w:type="dxa"/>
            <w:tcBorders>
              <w:top w:val="single" w:sz="4" w:space="0" w:color="000000"/>
              <w:left w:val="single" w:sz="4" w:space="0" w:color="000000"/>
              <w:bottom w:val="single" w:sz="4" w:space="0" w:color="000000"/>
            </w:tcBorders>
            <w:shd w:val="clear" w:color="auto" w:fill="D9D9D9"/>
          </w:tcPr>
          <w:p w:rsidR="000D1520" w:rsidRPr="00071F09" w:rsidRDefault="000D1520" w:rsidP="000D1520">
            <w:r w:rsidRPr="00071F09">
              <w:rPr>
                <w:rFonts w:ascii="Tahoma" w:hAnsi="Tahoma" w:cs="Tahoma"/>
                <w:sz w:val="18"/>
                <w:szCs w:val="18"/>
              </w:rPr>
              <w:t>Parametry oferowane/ model urządzenia</w:t>
            </w:r>
          </w:p>
          <w:p w:rsidR="000D1520" w:rsidRPr="00071F09" w:rsidRDefault="000D1520" w:rsidP="000D1520">
            <w:pPr>
              <w:pStyle w:val="Zawartotabeli"/>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tcPr>
          <w:p w:rsidR="000D1520" w:rsidRPr="00071F09" w:rsidRDefault="000D1520" w:rsidP="000D1520">
            <w:pPr>
              <w:pStyle w:val="Zawartotabeli"/>
            </w:pPr>
            <w:r w:rsidRPr="00071F09">
              <w:rPr>
                <w:rFonts w:ascii="Tahoma" w:hAnsi="Tahoma" w:cs="Tahoma"/>
                <w:sz w:val="18"/>
                <w:szCs w:val="18"/>
              </w:rPr>
              <w:t>Punktacja</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pStyle w:val="Akapitzlist1"/>
              <w:spacing w:before="120" w:after="120" w:line="240" w:lineRule="auto"/>
              <w:ind w:left="0"/>
              <w:jc w:val="center"/>
            </w:pPr>
            <w:r w:rsidRPr="00071F09">
              <w:rPr>
                <w:rFonts w:cs="Tahoma"/>
                <w:b/>
                <w:sz w:val="18"/>
                <w:szCs w:val="18"/>
              </w:rPr>
              <w:t>a</w:t>
            </w:r>
          </w:p>
        </w:tc>
        <w:tc>
          <w:tcPr>
            <w:tcW w:w="2374"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b</w:t>
            </w:r>
          </w:p>
        </w:tc>
        <w:tc>
          <w:tcPr>
            <w:tcW w:w="5772"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C</w:t>
            </w:r>
          </w:p>
        </w:tc>
        <w:tc>
          <w:tcPr>
            <w:tcW w:w="851" w:type="dxa"/>
            <w:tcBorders>
              <w:top w:val="single" w:sz="2" w:space="0" w:color="000001"/>
              <w:left w:val="single" w:sz="2" w:space="0" w:color="000001"/>
              <w:bottom w:val="single" w:sz="2" w:space="0" w:color="000001"/>
            </w:tcBorders>
            <w:shd w:val="clear" w:color="auto" w:fill="D9D9D9"/>
            <w:vAlign w:val="center"/>
          </w:tcPr>
          <w:p w:rsidR="000D1520" w:rsidRPr="00071F09" w:rsidRDefault="000D1520" w:rsidP="000D1520">
            <w:pPr>
              <w:spacing w:before="120" w:after="120"/>
              <w:jc w:val="center"/>
            </w:pPr>
            <w:r w:rsidRPr="00071F09">
              <w:rPr>
                <w:rFonts w:cs="Tahoma"/>
                <w:b/>
                <w:sz w:val="18"/>
                <w:szCs w:val="18"/>
              </w:rPr>
              <w:t>d</w:t>
            </w:r>
          </w:p>
        </w:tc>
        <w:tc>
          <w:tcPr>
            <w:tcW w:w="2704" w:type="dxa"/>
            <w:tcBorders>
              <w:top w:val="single" w:sz="4" w:space="0" w:color="000000"/>
              <w:left w:val="single" w:sz="4" w:space="0" w:color="000000"/>
              <w:bottom w:val="single" w:sz="4" w:space="0" w:color="000000"/>
            </w:tcBorders>
            <w:shd w:val="clear" w:color="auto" w:fill="D9D9D9"/>
            <w:vAlign w:val="center"/>
          </w:tcPr>
          <w:p w:rsidR="000D1520" w:rsidRPr="00071F09" w:rsidRDefault="000D1520" w:rsidP="000D1520">
            <w:pPr>
              <w:spacing w:before="120" w:after="120"/>
              <w:jc w:val="center"/>
            </w:pPr>
            <w:r w:rsidRPr="00071F09">
              <w:rPr>
                <w:rFonts w:cs="Tahoma"/>
                <w:b/>
                <w:sz w:val="18"/>
                <w:szCs w:val="18"/>
              </w:rPr>
              <w:t>e</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D1520" w:rsidRPr="00071F09" w:rsidRDefault="000D1520" w:rsidP="000D1520">
            <w:pPr>
              <w:spacing w:before="120" w:after="120"/>
              <w:jc w:val="center"/>
            </w:pPr>
            <w:r w:rsidRPr="00071F09">
              <w:rPr>
                <w:rFonts w:cs="Tahoma"/>
                <w:sz w:val="18"/>
                <w:szCs w:val="18"/>
              </w:rPr>
              <w:t>f</w:t>
            </w: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11"/>
              </w:numPr>
              <w:jc w:val="center"/>
              <w:rPr>
                <w:rFonts w:ascii="Tahoma" w:hAnsi="Tahoma" w:cs="Tahoma"/>
              </w:rPr>
            </w:pPr>
          </w:p>
        </w:tc>
        <w:tc>
          <w:tcPr>
            <w:tcW w:w="2374"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System</w:t>
            </w:r>
          </w:p>
        </w:tc>
        <w:tc>
          <w:tcPr>
            <w:tcW w:w="57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rPr>
                <w:rFonts w:ascii="Tahoma" w:hAnsi="Tahoma" w:cs="Tahoma"/>
                <w:sz w:val="18"/>
                <w:szCs w:val="18"/>
              </w:rPr>
            </w:pPr>
            <w:r w:rsidRPr="00071F09">
              <w:rPr>
                <w:rFonts w:ascii="Tahoma" w:hAnsi="Tahoma" w:cs="Tahoma"/>
                <w:sz w:val="18"/>
                <w:szCs w:val="18"/>
              </w:rPr>
              <w:t>Zestaw musi składać się z minimum 2 macierzy dyskowych zainstalowanych w 2 różnych lokalizacjach (dwie odrębne serwerownie).</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suppressAutoHyphens w:val="0"/>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eastAsia="Calibri" w:hAnsi="Tahoma" w:cs="Tahoma"/>
                <w:sz w:val="18"/>
                <w:szCs w:val="18"/>
              </w:rPr>
              <w:t>Replikacja Synchroniczna</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eastAsia="Calibri" w:hAnsi="Tahoma" w:cs="Tahoma"/>
                <w:sz w:val="18"/>
                <w:szCs w:val="18"/>
              </w:rPr>
            </w:pPr>
            <w:r w:rsidRPr="00071F09">
              <w:rPr>
                <w:rFonts w:ascii="Tahoma" w:eastAsia="Calibri" w:hAnsi="Tahoma" w:cs="Tahoma"/>
                <w:sz w:val="18"/>
                <w:szCs w:val="18"/>
              </w:rPr>
              <w:t>Pomiędzy macierzami musi być możliwość wykonywana replikacji synchronicznej.</w:t>
            </w:r>
          </w:p>
          <w:p w:rsidR="000D1520" w:rsidRPr="00071F09" w:rsidRDefault="000D1520" w:rsidP="000D1520">
            <w:pPr>
              <w:rPr>
                <w:rFonts w:ascii="Tahoma" w:hAnsi="Tahoma" w:cs="Tahoma"/>
                <w:sz w:val="18"/>
                <w:szCs w:val="18"/>
              </w:rPr>
            </w:pPr>
            <w:r w:rsidRPr="00071F09">
              <w:rPr>
                <w:rFonts w:ascii="Tahoma" w:hAnsi="Tahoma" w:cs="Tahoma"/>
                <w:sz w:val="18"/>
                <w:szCs w:val="18"/>
              </w:rPr>
              <w:t>Do celów replikacji macierze muszą być połączone przy pomocy łącza FC minimum 8Gb.</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8"/>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eastAsia="Calibri" w:hAnsi="Tahoma" w:cs="Tahoma"/>
                <w:sz w:val="18"/>
                <w:szCs w:val="18"/>
              </w:rPr>
              <w:t>RAID</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eastAsia="Calibri" w:hAnsi="Tahoma" w:cs="Tahoma"/>
                <w:sz w:val="18"/>
                <w:szCs w:val="18"/>
              </w:rPr>
              <w:t>Na każdej macierzy dane muszą być zabezpieczone przy pomocy RAID (minimum n +1)</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8"/>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Obsługiwane protokoły</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eastAsia="Calibri" w:hAnsi="Tahoma" w:cs="Tahoma"/>
                <w:sz w:val="18"/>
                <w:szCs w:val="18"/>
              </w:rPr>
            </w:pPr>
            <w:r w:rsidRPr="00071F09">
              <w:rPr>
                <w:rFonts w:ascii="Tahoma" w:eastAsia="Calibri" w:hAnsi="Tahoma" w:cs="Tahoma"/>
                <w:sz w:val="18"/>
                <w:szCs w:val="18"/>
              </w:rPr>
              <w:t>Zdefiniowane zasoby system mieć możliwość udostępniania danych przy pomocy następujących protokołów:</w:t>
            </w:r>
          </w:p>
          <w:p w:rsidR="000D1520" w:rsidRPr="00071F09" w:rsidRDefault="000D1520" w:rsidP="000D1520">
            <w:pPr>
              <w:rPr>
                <w:rFonts w:ascii="Tahoma" w:eastAsia="Calibri" w:hAnsi="Tahoma" w:cs="Tahoma"/>
                <w:sz w:val="18"/>
                <w:szCs w:val="18"/>
              </w:rPr>
            </w:pPr>
            <w:r w:rsidRPr="00071F09">
              <w:rPr>
                <w:rFonts w:ascii="Tahoma" w:eastAsia="Calibri" w:hAnsi="Tahoma" w:cs="Tahoma"/>
                <w:sz w:val="18"/>
                <w:szCs w:val="18"/>
              </w:rPr>
              <w:t>SMB</w:t>
            </w:r>
          </w:p>
          <w:p w:rsidR="000D1520" w:rsidRPr="00071F09" w:rsidRDefault="000D1520" w:rsidP="000D1520">
            <w:pPr>
              <w:rPr>
                <w:rFonts w:ascii="Tahoma" w:eastAsia="Calibri" w:hAnsi="Tahoma" w:cs="Tahoma"/>
                <w:sz w:val="18"/>
                <w:szCs w:val="18"/>
              </w:rPr>
            </w:pPr>
            <w:r w:rsidRPr="00071F09">
              <w:rPr>
                <w:rFonts w:ascii="Tahoma" w:eastAsia="Calibri" w:hAnsi="Tahoma" w:cs="Tahoma"/>
                <w:sz w:val="18"/>
                <w:szCs w:val="18"/>
              </w:rPr>
              <w:t>iSCSI</w:t>
            </w:r>
          </w:p>
          <w:p w:rsidR="000D1520" w:rsidRPr="00071F09" w:rsidRDefault="000D1520" w:rsidP="000D1520">
            <w:pPr>
              <w:rPr>
                <w:rFonts w:ascii="Tahoma" w:eastAsia="Calibri" w:hAnsi="Tahoma" w:cs="Tahoma"/>
                <w:sz w:val="18"/>
                <w:szCs w:val="18"/>
              </w:rPr>
            </w:pPr>
            <w:r w:rsidRPr="00071F09">
              <w:rPr>
                <w:rFonts w:ascii="Tahoma" w:eastAsia="Calibri" w:hAnsi="Tahoma" w:cs="Tahoma"/>
                <w:sz w:val="18"/>
                <w:szCs w:val="18"/>
              </w:rPr>
              <w:t>FC</w:t>
            </w:r>
          </w:p>
          <w:p w:rsidR="000D1520" w:rsidRPr="00071F09" w:rsidRDefault="000D1520" w:rsidP="000D1520">
            <w:pPr>
              <w:rPr>
                <w:rFonts w:ascii="Tahoma" w:hAnsi="Tahoma" w:cs="Tahoma"/>
                <w:sz w:val="18"/>
                <w:szCs w:val="18"/>
              </w:rPr>
            </w:pPr>
            <w:r w:rsidRPr="00071F09">
              <w:rPr>
                <w:rFonts w:ascii="Tahoma" w:eastAsia="Calibri" w:hAnsi="Tahoma" w:cs="Tahoma"/>
                <w:sz w:val="18"/>
                <w:szCs w:val="18"/>
              </w:rPr>
              <w:t>NFS</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8"/>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hAnsi="Tahoma" w:cs="Tahoma"/>
                <w:sz w:val="18"/>
                <w:szCs w:val="18"/>
              </w:rPr>
              <w:t>Obudowa</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eastAsia="Calibri" w:hAnsi="Tahoma" w:cs="Tahoma"/>
                <w:sz w:val="18"/>
                <w:szCs w:val="18"/>
              </w:rPr>
              <w:t>19” RACK o wysokości maksymalnie 4U per macierz</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8"/>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eastAsia="Calibri" w:hAnsi="Tahoma" w:cs="Tahoma"/>
                <w:sz w:val="18"/>
                <w:szCs w:val="18"/>
              </w:rPr>
              <w:t>Pojemność</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lang w:val="en-US"/>
              </w:rPr>
            </w:pPr>
            <w:r w:rsidRPr="00071F09">
              <w:rPr>
                <w:rFonts w:ascii="Tahoma" w:eastAsia="Calibri" w:hAnsi="Tahoma" w:cs="Tahoma"/>
                <w:sz w:val="18"/>
                <w:szCs w:val="18"/>
                <w:lang w:val="en-US"/>
              </w:rPr>
              <w:t>Minimum 30TB brutto per macierz</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lang w:val="en-US"/>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rPr>
                <w:lang w:val="en-US"/>
              </w:rPr>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8"/>
              </w:numPr>
              <w:jc w:val="center"/>
              <w:rPr>
                <w:rFonts w:ascii="Tahoma" w:hAnsi="Tahoma" w:cs="Tahoma"/>
                <w:sz w:val="18"/>
                <w:szCs w:val="18"/>
                <w:lang w:val="en-US"/>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eastAsia="Calibri" w:hAnsi="Tahoma" w:cs="Tahoma"/>
                <w:sz w:val="18"/>
                <w:szCs w:val="18"/>
                <w:lang w:val="en-US"/>
              </w:rPr>
              <w:t>Rozbudowa</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hAnsi="Tahoma" w:cs="Tahoma"/>
                <w:sz w:val="18"/>
                <w:szCs w:val="18"/>
              </w:rPr>
            </w:pPr>
            <w:r w:rsidRPr="00071F09">
              <w:rPr>
                <w:rFonts w:ascii="Tahoma" w:eastAsia="Calibri" w:hAnsi="Tahoma" w:cs="Tahoma"/>
                <w:sz w:val="18"/>
                <w:szCs w:val="18"/>
              </w:rPr>
              <w:t>Możliwość rozbudowy pojemności każdej macierzy do minimum 96TB</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8"/>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eastAsia="Calibri" w:hAnsi="Tahoma" w:cs="Tahoma"/>
                <w:sz w:val="18"/>
                <w:szCs w:val="18"/>
                <w:lang w:val="en-US"/>
              </w:rPr>
            </w:pPr>
            <w:r w:rsidRPr="00071F09">
              <w:rPr>
                <w:rFonts w:ascii="Tahoma" w:eastAsia="Calibri" w:hAnsi="Tahoma" w:cs="Tahoma"/>
                <w:sz w:val="18"/>
                <w:szCs w:val="18"/>
                <w:lang w:val="en-US"/>
              </w:rPr>
              <w:t>Zasilanie</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eastAsia="Calibri" w:hAnsi="Tahoma" w:cs="Tahoma"/>
                <w:sz w:val="18"/>
                <w:szCs w:val="18"/>
              </w:rPr>
            </w:pPr>
            <w:r w:rsidRPr="00071F09">
              <w:rPr>
                <w:rFonts w:ascii="Tahoma" w:eastAsia="Calibri" w:hAnsi="Tahoma" w:cs="Tahoma"/>
                <w:sz w:val="18"/>
                <w:szCs w:val="18"/>
              </w:rPr>
              <w:t>Każda macierz musi być wyposażona w redundantne zasilacze</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r w:rsidR="00071F09" w:rsidRPr="00071F09" w:rsidTr="000D1520">
        <w:trPr>
          <w:cantSplit/>
          <w:trHeight w:val="276"/>
        </w:trPr>
        <w:tc>
          <w:tcPr>
            <w:tcW w:w="472" w:type="dxa"/>
            <w:tcBorders>
              <w:top w:val="single" w:sz="2" w:space="0" w:color="000001"/>
              <w:left w:val="single" w:sz="2" w:space="0" w:color="000001"/>
              <w:bottom w:val="single" w:sz="2" w:space="0" w:color="000001"/>
            </w:tcBorders>
            <w:shd w:val="clear" w:color="auto" w:fill="auto"/>
            <w:vAlign w:val="center"/>
          </w:tcPr>
          <w:p w:rsidR="000D1520" w:rsidRPr="00071F09" w:rsidRDefault="000D1520" w:rsidP="000D1520">
            <w:pPr>
              <w:pStyle w:val="Zawartotabeli"/>
              <w:numPr>
                <w:ilvl w:val="0"/>
                <w:numId w:val="8"/>
              </w:numPr>
              <w:jc w:val="center"/>
              <w:rPr>
                <w:rFonts w:ascii="Tahoma" w:hAnsi="Tahoma" w:cs="Tahoma"/>
                <w:sz w:val="18"/>
                <w:szCs w:val="18"/>
              </w:rPr>
            </w:pPr>
          </w:p>
        </w:tc>
        <w:tc>
          <w:tcPr>
            <w:tcW w:w="2374"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eastAsia="Calibri" w:hAnsi="Tahoma" w:cs="Tahoma"/>
                <w:sz w:val="18"/>
                <w:szCs w:val="18"/>
                <w:lang w:val="en-US"/>
              </w:rPr>
            </w:pPr>
            <w:r w:rsidRPr="00071F09">
              <w:rPr>
                <w:rFonts w:ascii="Tahoma" w:eastAsia="Calibri" w:hAnsi="Tahoma" w:cs="Tahoma"/>
                <w:sz w:val="18"/>
                <w:szCs w:val="18"/>
                <w:lang w:val="en-US"/>
              </w:rPr>
              <w:t>Karty sieci Ethernet</w:t>
            </w:r>
          </w:p>
        </w:tc>
        <w:tc>
          <w:tcPr>
            <w:tcW w:w="5772"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rPr>
                <w:rFonts w:ascii="Tahoma" w:eastAsia="Calibri" w:hAnsi="Tahoma" w:cs="Tahoma"/>
                <w:sz w:val="18"/>
                <w:szCs w:val="18"/>
              </w:rPr>
            </w:pPr>
            <w:r w:rsidRPr="00071F09">
              <w:rPr>
                <w:rFonts w:ascii="Tahoma" w:eastAsia="Calibri" w:hAnsi="Tahoma" w:cs="Tahoma"/>
                <w:sz w:val="18"/>
                <w:szCs w:val="18"/>
              </w:rPr>
              <w:t>Każda macierz musi być wyposażona w minimum dwie karty sieciowe 100/1000Gb</w:t>
            </w:r>
          </w:p>
        </w:tc>
        <w:tc>
          <w:tcPr>
            <w:tcW w:w="851" w:type="dxa"/>
            <w:tcBorders>
              <w:top w:val="single" w:sz="2" w:space="0" w:color="000001"/>
              <w:left w:val="single" w:sz="2" w:space="0" w:color="000001"/>
              <w:bottom w:val="single" w:sz="2" w:space="0" w:color="000001"/>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704" w:type="dxa"/>
            <w:tcBorders>
              <w:top w:val="single" w:sz="4" w:space="0" w:color="000000"/>
              <w:left w:val="single" w:sz="4" w:space="0" w:color="000000"/>
              <w:bottom w:val="single" w:sz="4" w:space="0" w:color="000000"/>
            </w:tcBorders>
            <w:shd w:val="clear" w:color="auto" w:fill="auto"/>
          </w:tcPr>
          <w:p w:rsidR="000D1520" w:rsidRPr="00071F09" w:rsidRDefault="000D1520" w:rsidP="000D1520">
            <w:pPr>
              <w:pStyle w:val="Zawartotabeli"/>
              <w:snapToGrid w:val="0"/>
              <w:rPr>
                <w:rFonts w:ascii="Tahoma" w:hAnsi="Tahoma" w:cs="Tahom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0D1520" w:rsidRPr="00071F09" w:rsidRDefault="000D1520" w:rsidP="000D1520">
            <w:pPr>
              <w:pStyle w:val="Zawartotabeli"/>
            </w:pPr>
          </w:p>
        </w:tc>
      </w:tr>
    </w:tbl>
    <w:p w:rsidR="000D1520" w:rsidRPr="00071F09" w:rsidRDefault="000D1520" w:rsidP="000D1520"/>
    <w:p w:rsidR="000D1520" w:rsidRPr="00071F09" w:rsidRDefault="000D1520" w:rsidP="000D1520">
      <w:r w:rsidRPr="00071F09">
        <w:br w:type="page"/>
      </w:r>
    </w:p>
    <w:p w:rsidR="000D1520" w:rsidRPr="00071F09" w:rsidRDefault="000D1520" w:rsidP="000D1520">
      <w:pPr>
        <w:numPr>
          <w:ilvl w:val="0"/>
          <w:numId w:val="45"/>
        </w:numPr>
        <w:rPr>
          <w:rFonts w:ascii="Calibri" w:hAnsi="Calibri" w:cs="Calibri"/>
          <w:b/>
          <w:sz w:val="32"/>
          <w:szCs w:val="32"/>
        </w:rPr>
      </w:pPr>
      <w:r w:rsidRPr="00071F09">
        <w:rPr>
          <w:rFonts w:ascii="Calibri" w:hAnsi="Calibri" w:cs="Calibri"/>
          <w:b/>
          <w:sz w:val="32"/>
          <w:szCs w:val="32"/>
        </w:rPr>
        <w:lastRenderedPageBreak/>
        <w:t>Instalacje sieci logicznej</w:t>
      </w:r>
    </w:p>
    <w:p w:rsidR="000D1520" w:rsidRPr="00071F09" w:rsidRDefault="000D1520" w:rsidP="000D1520">
      <w:pPr>
        <w:rPr>
          <w:rFonts w:ascii="Calibri" w:hAnsi="Calibri" w:cs="Calibri"/>
          <w:b/>
        </w:rPr>
      </w:pPr>
    </w:p>
    <w:p w:rsidR="000D1520" w:rsidRPr="00071F09" w:rsidRDefault="000D1520" w:rsidP="000D1520">
      <w:pPr>
        <w:rPr>
          <w:rFonts w:ascii="Calibri" w:hAnsi="Calibri" w:cs="Calibri"/>
          <w:b/>
          <w:sz w:val="28"/>
          <w:szCs w:val="28"/>
        </w:rPr>
      </w:pPr>
      <w:r w:rsidRPr="00071F09">
        <w:rPr>
          <w:rFonts w:ascii="Calibri" w:hAnsi="Calibri" w:cs="Calibri"/>
          <w:b/>
          <w:sz w:val="28"/>
          <w:szCs w:val="28"/>
        </w:rPr>
        <w:t>31.1</w:t>
      </w:r>
      <w:r w:rsidRPr="00071F09">
        <w:rPr>
          <w:rFonts w:ascii="Calibri" w:hAnsi="Calibri" w:cs="Calibri"/>
          <w:b/>
          <w:sz w:val="32"/>
          <w:szCs w:val="32"/>
        </w:rPr>
        <w:tab/>
        <w:t>BUDYNEK H IV PIĘTRO</w:t>
      </w:r>
    </w:p>
    <w:p w:rsidR="000D1520" w:rsidRPr="00071F09" w:rsidRDefault="000D1520" w:rsidP="000D1520">
      <w:pPr>
        <w:suppressAutoHyphens w:val="0"/>
        <w:spacing w:before="100" w:beforeAutospacing="1" w:after="159" w:line="259" w:lineRule="auto"/>
        <w:rPr>
          <w:rFonts w:ascii="Calibri" w:hAnsi="Calibri" w:cs="Calibri"/>
          <w:b/>
          <w:sz w:val="24"/>
          <w:szCs w:val="24"/>
          <w:lang w:eastAsia="pl-PL"/>
        </w:rPr>
      </w:pPr>
      <w:r w:rsidRPr="00071F09">
        <w:rPr>
          <w:rFonts w:ascii="Calibri" w:hAnsi="Calibri" w:cs="Calibri"/>
          <w:b/>
          <w:sz w:val="24"/>
          <w:szCs w:val="24"/>
          <w:lang w:eastAsia="pl-PL"/>
        </w:rPr>
        <w:t>Montaż szafy RACK i utworzenie systemu okablowania strukturalnego na 4 piętrze budynku H wraz z dostawą przełącznika sieciowego</w:t>
      </w:r>
    </w:p>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Na 4 piętrze w budynku H należy wykonać gniazda sieci logicznej zgodnie z tabelą zamieszczoną poniżej. Gniazda zakończyć w nowym punkcie dystrybucyjnym.</w:t>
      </w:r>
    </w:p>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p>
    <w:tbl>
      <w:tblPr>
        <w:tblW w:w="8865" w:type="dxa"/>
        <w:jc w:val="center"/>
        <w:tblCellSpacing w:w="0" w:type="dxa"/>
        <w:tblCellMar>
          <w:top w:w="60" w:type="dxa"/>
          <w:left w:w="60" w:type="dxa"/>
          <w:bottom w:w="60" w:type="dxa"/>
          <w:right w:w="60" w:type="dxa"/>
        </w:tblCellMar>
        <w:tblLook w:val="04A0" w:firstRow="1" w:lastRow="0" w:firstColumn="1" w:lastColumn="0" w:noHBand="0" w:noVBand="1"/>
      </w:tblPr>
      <w:tblGrid>
        <w:gridCol w:w="684"/>
        <w:gridCol w:w="3930"/>
        <w:gridCol w:w="2132"/>
        <w:gridCol w:w="2119"/>
      </w:tblGrid>
      <w:tr w:rsidR="00071F09" w:rsidRPr="00071F09" w:rsidTr="000D1520">
        <w:trPr>
          <w:trHeight w:val="570"/>
          <w:tblCellSpacing w:w="0" w:type="dxa"/>
          <w:jc w:val="center"/>
        </w:trPr>
        <w:tc>
          <w:tcPr>
            <w:tcW w:w="684" w:type="dxa"/>
            <w:tcBorders>
              <w:top w:val="single" w:sz="6" w:space="0" w:color="000001"/>
              <w:left w:val="single" w:sz="6" w:space="0" w:color="000001"/>
              <w:bottom w:val="single" w:sz="6" w:space="0" w:color="000001"/>
              <w:right w:val="nil"/>
            </w:tcBorders>
            <w:shd w:val="clear" w:color="auto" w:fill="D8D8D8"/>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LP.</w:t>
            </w:r>
          </w:p>
        </w:tc>
        <w:tc>
          <w:tcPr>
            <w:tcW w:w="3931" w:type="dxa"/>
            <w:tcBorders>
              <w:top w:val="single" w:sz="6" w:space="0" w:color="000001"/>
              <w:left w:val="single" w:sz="6" w:space="0" w:color="000001"/>
              <w:bottom w:val="single" w:sz="6" w:space="0" w:color="000001"/>
              <w:right w:val="nil"/>
            </w:tcBorders>
            <w:shd w:val="clear" w:color="auto" w:fill="D8D8D8"/>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Gniazda podwójne – nr pomieszczenia</w:t>
            </w:r>
          </w:p>
        </w:tc>
        <w:tc>
          <w:tcPr>
            <w:tcW w:w="2133" w:type="dxa"/>
            <w:tcBorders>
              <w:top w:val="single" w:sz="6" w:space="0" w:color="000001"/>
              <w:left w:val="single" w:sz="6" w:space="0" w:color="000001"/>
              <w:bottom w:val="single" w:sz="6" w:space="0" w:color="000001"/>
              <w:right w:val="single" w:sz="6" w:space="0" w:color="00000A"/>
            </w:tcBorders>
            <w:shd w:val="clear" w:color="auto" w:fill="D8D8D8"/>
            <w:tcMar>
              <w:top w:w="0" w:type="dxa"/>
              <w:left w:w="57" w:type="dxa"/>
              <w:bottom w:w="0" w:type="dxa"/>
              <w:right w:w="68"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Ilość gniazd ZPK</w:t>
            </w:r>
          </w:p>
        </w:tc>
        <w:tc>
          <w:tcPr>
            <w:tcW w:w="2117" w:type="dxa"/>
            <w:tcBorders>
              <w:top w:val="single" w:sz="6" w:space="0" w:color="00000A"/>
              <w:left w:val="single" w:sz="6" w:space="0" w:color="00000A"/>
              <w:bottom w:val="single" w:sz="6" w:space="0" w:color="00000A"/>
              <w:right w:val="single" w:sz="6" w:space="0" w:color="00000A"/>
            </w:tcBorders>
            <w:shd w:val="clear" w:color="auto" w:fill="D8D8D8"/>
            <w:tcMar>
              <w:top w:w="0" w:type="dxa"/>
              <w:left w:w="57" w:type="dxa"/>
              <w:bottom w:w="0" w:type="dxa"/>
              <w:right w:w="68"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Rodzaj gniazd/okablowania</w:t>
            </w:r>
          </w:p>
        </w:tc>
      </w:tr>
      <w:tr w:rsidR="00071F09" w:rsidRPr="00071F09" w:rsidTr="000D1520">
        <w:trPr>
          <w:tblCellSpacing w:w="0" w:type="dxa"/>
          <w:jc w:val="center"/>
        </w:trPr>
        <w:tc>
          <w:tcPr>
            <w:tcW w:w="684"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1.</w:t>
            </w:r>
          </w:p>
        </w:tc>
        <w:tc>
          <w:tcPr>
            <w:tcW w:w="3931"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401</w:t>
            </w:r>
          </w:p>
        </w:tc>
        <w:tc>
          <w:tcPr>
            <w:tcW w:w="2133" w:type="dxa"/>
            <w:tcBorders>
              <w:top w:val="single" w:sz="6" w:space="0" w:color="000001"/>
              <w:left w:val="single" w:sz="6" w:space="0" w:color="000001"/>
              <w:bottom w:val="single" w:sz="6" w:space="0" w:color="000001"/>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3</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bookmarkStart w:id="4" w:name="__DdeLink__330_3900307885"/>
            <w:bookmarkEnd w:id="4"/>
            <w:r w:rsidRPr="00071F09">
              <w:rPr>
                <w:rFonts w:ascii="Calibri" w:hAnsi="Calibri" w:cs="Calibri"/>
                <w:sz w:val="24"/>
                <w:szCs w:val="24"/>
                <w:lang w:eastAsia="pl-PL"/>
              </w:rPr>
              <w:t>ZPK - kat6a FTP</w:t>
            </w:r>
          </w:p>
        </w:tc>
      </w:tr>
      <w:tr w:rsidR="00071F09" w:rsidRPr="00071F09" w:rsidTr="000D1520">
        <w:trPr>
          <w:trHeight w:val="363"/>
          <w:tblCellSpacing w:w="0" w:type="dxa"/>
          <w:jc w:val="center"/>
        </w:trPr>
        <w:tc>
          <w:tcPr>
            <w:tcW w:w="684"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2.</w:t>
            </w:r>
          </w:p>
        </w:tc>
        <w:tc>
          <w:tcPr>
            <w:tcW w:w="3931"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402</w:t>
            </w:r>
          </w:p>
        </w:tc>
        <w:tc>
          <w:tcPr>
            <w:tcW w:w="2133" w:type="dxa"/>
            <w:tcBorders>
              <w:top w:val="single" w:sz="6" w:space="0" w:color="000001"/>
              <w:left w:val="single" w:sz="6" w:space="0" w:color="000001"/>
              <w:bottom w:val="single" w:sz="6" w:space="0" w:color="000001"/>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4</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blCellSpacing w:w="0" w:type="dxa"/>
          <w:jc w:val="center"/>
        </w:trPr>
        <w:tc>
          <w:tcPr>
            <w:tcW w:w="684"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3.</w:t>
            </w:r>
          </w:p>
        </w:tc>
        <w:tc>
          <w:tcPr>
            <w:tcW w:w="3931"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405</w:t>
            </w:r>
          </w:p>
        </w:tc>
        <w:tc>
          <w:tcPr>
            <w:tcW w:w="2133" w:type="dxa"/>
            <w:tcBorders>
              <w:top w:val="single" w:sz="6" w:space="0" w:color="000001"/>
              <w:left w:val="single" w:sz="6" w:space="0" w:color="000001"/>
              <w:bottom w:val="single" w:sz="6" w:space="0" w:color="000001"/>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3</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blCellSpacing w:w="0" w:type="dxa"/>
          <w:jc w:val="center"/>
        </w:trPr>
        <w:tc>
          <w:tcPr>
            <w:tcW w:w="684"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4.</w:t>
            </w:r>
          </w:p>
        </w:tc>
        <w:tc>
          <w:tcPr>
            <w:tcW w:w="3931"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406</w:t>
            </w:r>
          </w:p>
        </w:tc>
        <w:tc>
          <w:tcPr>
            <w:tcW w:w="2133" w:type="dxa"/>
            <w:tcBorders>
              <w:top w:val="single" w:sz="6" w:space="0" w:color="000001"/>
              <w:left w:val="single" w:sz="6" w:space="0" w:color="000001"/>
              <w:bottom w:val="single" w:sz="6" w:space="0" w:color="000001"/>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3</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blCellSpacing w:w="0" w:type="dxa"/>
          <w:jc w:val="center"/>
        </w:trPr>
        <w:tc>
          <w:tcPr>
            <w:tcW w:w="684"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5.</w:t>
            </w:r>
          </w:p>
        </w:tc>
        <w:tc>
          <w:tcPr>
            <w:tcW w:w="3931"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407</w:t>
            </w:r>
          </w:p>
        </w:tc>
        <w:tc>
          <w:tcPr>
            <w:tcW w:w="2133" w:type="dxa"/>
            <w:tcBorders>
              <w:top w:val="single" w:sz="6" w:space="0" w:color="000001"/>
              <w:left w:val="single" w:sz="6" w:space="0" w:color="000001"/>
              <w:bottom w:val="single" w:sz="6" w:space="0" w:color="000001"/>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3</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blCellSpacing w:w="0" w:type="dxa"/>
          <w:jc w:val="center"/>
        </w:trPr>
        <w:tc>
          <w:tcPr>
            <w:tcW w:w="684"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6.</w:t>
            </w:r>
          </w:p>
        </w:tc>
        <w:tc>
          <w:tcPr>
            <w:tcW w:w="3931"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408</w:t>
            </w:r>
          </w:p>
        </w:tc>
        <w:tc>
          <w:tcPr>
            <w:tcW w:w="2133" w:type="dxa"/>
            <w:tcBorders>
              <w:top w:val="single" w:sz="6" w:space="0" w:color="000001"/>
              <w:left w:val="single" w:sz="6" w:space="0" w:color="000001"/>
              <w:bottom w:val="single" w:sz="6" w:space="0" w:color="000001"/>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1</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blCellSpacing w:w="0" w:type="dxa"/>
          <w:jc w:val="center"/>
        </w:trPr>
        <w:tc>
          <w:tcPr>
            <w:tcW w:w="684"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7.</w:t>
            </w:r>
          </w:p>
        </w:tc>
        <w:tc>
          <w:tcPr>
            <w:tcW w:w="3931"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409</w:t>
            </w:r>
          </w:p>
        </w:tc>
        <w:tc>
          <w:tcPr>
            <w:tcW w:w="2133" w:type="dxa"/>
            <w:tcBorders>
              <w:top w:val="single" w:sz="6" w:space="0" w:color="000001"/>
              <w:left w:val="single" w:sz="6" w:space="0" w:color="000001"/>
              <w:bottom w:val="single" w:sz="6" w:space="0" w:color="000001"/>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3</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blCellSpacing w:w="0" w:type="dxa"/>
          <w:jc w:val="center"/>
        </w:trPr>
        <w:tc>
          <w:tcPr>
            <w:tcW w:w="684"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8.</w:t>
            </w:r>
          </w:p>
        </w:tc>
        <w:tc>
          <w:tcPr>
            <w:tcW w:w="3931"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410</w:t>
            </w:r>
          </w:p>
        </w:tc>
        <w:tc>
          <w:tcPr>
            <w:tcW w:w="2133" w:type="dxa"/>
            <w:tcBorders>
              <w:top w:val="single" w:sz="6" w:space="0" w:color="000001"/>
              <w:left w:val="single" w:sz="6" w:space="0" w:color="000001"/>
              <w:bottom w:val="single" w:sz="6" w:space="0" w:color="000001"/>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2</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blCellSpacing w:w="0" w:type="dxa"/>
          <w:jc w:val="center"/>
        </w:trPr>
        <w:tc>
          <w:tcPr>
            <w:tcW w:w="684"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9.</w:t>
            </w:r>
          </w:p>
        </w:tc>
        <w:tc>
          <w:tcPr>
            <w:tcW w:w="3931"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bookmarkStart w:id="5" w:name="__DdeLink__1665_836318731"/>
            <w:bookmarkEnd w:id="5"/>
            <w:r w:rsidRPr="00071F09">
              <w:rPr>
                <w:rFonts w:ascii="Calibri" w:hAnsi="Calibri" w:cs="Calibri"/>
                <w:sz w:val="24"/>
                <w:szCs w:val="24"/>
                <w:lang w:eastAsia="pl-PL"/>
              </w:rPr>
              <w:t>411</w:t>
            </w:r>
          </w:p>
        </w:tc>
        <w:tc>
          <w:tcPr>
            <w:tcW w:w="2133" w:type="dxa"/>
            <w:tcBorders>
              <w:top w:val="single" w:sz="6" w:space="0" w:color="000001"/>
              <w:left w:val="single" w:sz="6" w:space="0" w:color="000001"/>
              <w:bottom w:val="single" w:sz="6" w:space="0" w:color="000001"/>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2</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blCellSpacing w:w="0" w:type="dxa"/>
          <w:jc w:val="center"/>
        </w:trPr>
        <w:tc>
          <w:tcPr>
            <w:tcW w:w="684"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10.</w:t>
            </w:r>
          </w:p>
        </w:tc>
        <w:tc>
          <w:tcPr>
            <w:tcW w:w="3931"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412</w:t>
            </w:r>
          </w:p>
        </w:tc>
        <w:tc>
          <w:tcPr>
            <w:tcW w:w="2133" w:type="dxa"/>
            <w:tcBorders>
              <w:top w:val="single" w:sz="6" w:space="0" w:color="000001"/>
              <w:left w:val="single" w:sz="6" w:space="0" w:color="000001"/>
              <w:bottom w:val="single" w:sz="6" w:space="0" w:color="000001"/>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2</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blCellSpacing w:w="0" w:type="dxa"/>
          <w:jc w:val="center"/>
        </w:trPr>
        <w:tc>
          <w:tcPr>
            <w:tcW w:w="684"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11.</w:t>
            </w:r>
          </w:p>
        </w:tc>
        <w:tc>
          <w:tcPr>
            <w:tcW w:w="3931"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413</w:t>
            </w:r>
          </w:p>
        </w:tc>
        <w:tc>
          <w:tcPr>
            <w:tcW w:w="2133" w:type="dxa"/>
            <w:tcBorders>
              <w:top w:val="single" w:sz="6" w:space="0" w:color="000001"/>
              <w:left w:val="single" w:sz="6" w:space="0" w:color="000001"/>
              <w:bottom w:val="single" w:sz="6" w:space="0" w:color="000001"/>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4</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7" w:type="dxa"/>
              <w:bottom w:w="0" w:type="dxa"/>
              <w:right w:w="68" w:type="dxa"/>
            </w:tcMa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blCellSpacing w:w="0" w:type="dxa"/>
          <w:jc w:val="center"/>
        </w:trPr>
        <w:tc>
          <w:tcPr>
            <w:tcW w:w="684"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lastRenderedPageBreak/>
              <w:t>12.</w:t>
            </w:r>
          </w:p>
        </w:tc>
        <w:tc>
          <w:tcPr>
            <w:tcW w:w="3931"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416</w:t>
            </w:r>
          </w:p>
        </w:tc>
        <w:tc>
          <w:tcPr>
            <w:tcW w:w="2133" w:type="dxa"/>
            <w:tcBorders>
              <w:top w:val="single" w:sz="6" w:space="0" w:color="000001"/>
              <w:left w:val="single" w:sz="6" w:space="0" w:color="000001"/>
              <w:bottom w:val="single" w:sz="6" w:space="0" w:color="000001"/>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4</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7" w:type="dxa"/>
              <w:bottom w:w="0" w:type="dxa"/>
              <w:right w:w="68" w:type="dxa"/>
            </w:tcMa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blCellSpacing w:w="0" w:type="dxa"/>
          <w:jc w:val="center"/>
        </w:trPr>
        <w:tc>
          <w:tcPr>
            <w:tcW w:w="684"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13.</w:t>
            </w:r>
          </w:p>
        </w:tc>
        <w:tc>
          <w:tcPr>
            <w:tcW w:w="3931"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417</w:t>
            </w:r>
          </w:p>
        </w:tc>
        <w:tc>
          <w:tcPr>
            <w:tcW w:w="2133" w:type="dxa"/>
            <w:tcBorders>
              <w:top w:val="single" w:sz="6" w:space="0" w:color="000001"/>
              <w:left w:val="single" w:sz="6" w:space="0" w:color="000001"/>
              <w:bottom w:val="single" w:sz="6" w:space="0" w:color="000001"/>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1</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7" w:type="dxa"/>
              <w:bottom w:w="0" w:type="dxa"/>
              <w:right w:w="68" w:type="dxa"/>
            </w:tcMa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blCellSpacing w:w="0" w:type="dxa"/>
          <w:jc w:val="center"/>
        </w:trPr>
        <w:tc>
          <w:tcPr>
            <w:tcW w:w="684"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14.</w:t>
            </w:r>
          </w:p>
        </w:tc>
        <w:tc>
          <w:tcPr>
            <w:tcW w:w="3931"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418</w:t>
            </w:r>
          </w:p>
        </w:tc>
        <w:tc>
          <w:tcPr>
            <w:tcW w:w="2133" w:type="dxa"/>
            <w:tcBorders>
              <w:top w:val="single" w:sz="6" w:space="0" w:color="000001"/>
              <w:left w:val="single" w:sz="6" w:space="0" w:color="000001"/>
              <w:bottom w:val="single" w:sz="6" w:space="0" w:color="000001"/>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3</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7" w:type="dxa"/>
              <w:bottom w:w="0" w:type="dxa"/>
              <w:right w:w="68" w:type="dxa"/>
            </w:tcMa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blCellSpacing w:w="0" w:type="dxa"/>
          <w:jc w:val="center"/>
        </w:trPr>
        <w:tc>
          <w:tcPr>
            <w:tcW w:w="684"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15.</w:t>
            </w:r>
          </w:p>
        </w:tc>
        <w:tc>
          <w:tcPr>
            <w:tcW w:w="3931"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420</w:t>
            </w:r>
          </w:p>
        </w:tc>
        <w:tc>
          <w:tcPr>
            <w:tcW w:w="2133" w:type="dxa"/>
            <w:tcBorders>
              <w:top w:val="single" w:sz="6" w:space="0" w:color="000001"/>
              <w:left w:val="single" w:sz="6" w:space="0" w:color="000001"/>
              <w:bottom w:val="single" w:sz="6" w:space="0" w:color="000001"/>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3</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7" w:type="dxa"/>
              <w:bottom w:w="0" w:type="dxa"/>
              <w:right w:w="68" w:type="dxa"/>
            </w:tcMa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blCellSpacing w:w="0" w:type="dxa"/>
          <w:jc w:val="center"/>
        </w:trPr>
        <w:tc>
          <w:tcPr>
            <w:tcW w:w="684"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16.</w:t>
            </w:r>
          </w:p>
        </w:tc>
        <w:tc>
          <w:tcPr>
            <w:tcW w:w="3931"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421</w:t>
            </w:r>
          </w:p>
        </w:tc>
        <w:tc>
          <w:tcPr>
            <w:tcW w:w="2133" w:type="dxa"/>
            <w:tcBorders>
              <w:top w:val="single" w:sz="6" w:space="0" w:color="000001"/>
              <w:left w:val="single" w:sz="6" w:space="0" w:color="000001"/>
              <w:bottom w:val="single" w:sz="6" w:space="0" w:color="000001"/>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3</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7" w:type="dxa"/>
              <w:bottom w:w="0" w:type="dxa"/>
              <w:right w:w="68" w:type="dxa"/>
            </w:tcMa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blCellSpacing w:w="0" w:type="dxa"/>
          <w:jc w:val="center"/>
        </w:trPr>
        <w:tc>
          <w:tcPr>
            <w:tcW w:w="684"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17.</w:t>
            </w:r>
          </w:p>
        </w:tc>
        <w:tc>
          <w:tcPr>
            <w:tcW w:w="3931"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422</w:t>
            </w:r>
          </w:p>
        </w:tc>
        <w:tc>
          <w:tcPr>
            <w:tcW w:w="2133" w:type="dxa"/>
            <w:tcBorders>
              <w:top w:val="single" w:sz="6" w:space="0" w:color="000001"/>
              <w:left w:val="single" w:sz="6" w:space="0" w:color="000001"/>
              <w:bottom w:val="single" w:sz="6" w:space="0" w:color="000001"/>
              <w:right w:val="single" w:sz="6" w:space="0" w:color="00000A"/>
            </w:tcBorders>
            <w:shd w:val="clear" w:color="auto" w:fill="FFFFFF"/>
            <w:tcMar>
              <w:top w:w="0" w:type="dxa"/>
              <w:left w:w="57" w:type="dxa"/>
              <w:bottom w:w="0" w:type="dxa"/>
              <w:right w:w="68" w:type="dxa"/>
            </w:tcMar>
            <w:vAlign w:val="bottom"/>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2</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7" w:type="dxa"/>
              <w:bottom w:w="0" w:type="dxa"/>
              <w:right w:w="68" w:type="dxa"/>
            </w:tcMar>
            <w:hideMark/>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blCellSpacing w:w="0" w:type="dxa"/>
          <w:jc w:val="center"/>
        </w:trPr>
        <w:tc>
          <w:tcPr>
            <w:tcW w:w="684"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p>
        </w:tc>
        <w:tc>
          <w:tcPr>
            <w:tcW w:w="3931" w:type="dxa"/>
            <w:tcBorders>
              <w:top w:val="single" w:sz="6" w:space="0" w:color="000001"/>
              <w:left w:val="single" w:sz="6" w:space="0" w:color="000001"/>
              <w:bottom w:val="single" w:sz="6" w:space="0" w:color="000001"/>
              <w:right w:val="nil"/>
            </w:tcBorders>
            <w:shd w:val="clear" w:color="auto" w:fill="FFFFFF"/>
            <w:tcMar>
              <w:top w:w="0" w:type="dxa"/>
              <w:left w:w="57" w:type="dxa"/>
              <w:bottom w:w="0" w:type="dxa"/>
              <w:right w:w="0" w:type="dxa"/>
            </w:tcMar>
            <w:vAlign w:val="center"/>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Suma:</w:t>
            </w:r>
          </w:p>
        </w:tc>
        <w:tc>
          <w:tcPr>
            <w:tcW w:w="2133" w:type="dxa"/>
            <w:tcBorders>
              <w:top w:val="single" w:sz="6" w:space="0" w:color="000001"/>
              <w:left w:val="single" w:sz="6" w:space="0" w:color="000001"/>
              <w:bottom w:val="single" w:sz="6" w:space="0" w:color="000001"/>
              <w:right w:val="single" w:sz="6" w:space="0" w:color="00000A"/>
            </w:tcBorders>
            <w:shd w:val="clear" w:color="auto" w:fill="FFFFFF"/>
            <w:tcMar>
              <w:top w:w="0" w:type="dxa"/>
              <w:left w:w="57" w:type="dxa"/>
              <w:bottom w:w="0" w:type="dxa"/>
              <w:right w:w="68" w:type="dxa"/>
            </w:tcMar>
            <w:vAlign w:val="bottom"/>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r w:rsidRPr="00071F09">
              <w:rPr>
                <w:rFonts w:ascii="Calibri" w:hAnsi="Calibri" w:cs="Calibri"/>
                <w:sz w:val="24"/>
                <w:szCs w:val="24"/>
                <w:lang w:eastAsia="pl-PL"/>
              </w:rPr>
              <w:t>46</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7" w:type="dxa"/>
              <w:bottom w:w="0" w:type="dxa"/>
              <w:right w:w="68" w:type="dxa"/>
            </w:tcMar>
          </w:tcPr>
          <w:p w:rsidR="000D1520" w:rsidRPr="00071F09" w:rsidRDefault="000D1520" w:rsidP="000D1520">
            <w:pPr>
              <w:suppressAutoHyphens w:val="0"/>
              <w:spacing w:before="100" w:beforeAutospacing="1" w:after="142" w:line="288" w:lineRule="auto"/>
              <w:rPr>
                <w:rFonts w:ascii="Calibri" w:hAnsi="Calibri" w:cs="Calibri"/>
                <w:sz w:val="24"/>
                <w:szCs w:val="24"/>
                <w:lang w:eastAsia="pl-PL"/>
              </w:rPr>
            </w:pPr>
          </w:p>
        </w:tc>
      </w:tr>
    </w:tbl>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 xml:space="preserve">Suma: 46 </w:t>
      </w:r>
      <w:bookmarkStart w:id="6" w:name="_Hlk524590107"/>
      <w:r w:rsidRPr="00071F09">
        <w:rPr>
          <w:rFonts w:ascii="Calibri" w:hAnsi="Calibri" w:cs="Calibri"/>
          <w:b/>
          <w:bCs/>
          <w:sz w:val="24"/>
          <w:szCs w:val="24"/>
          <w:lang w:eastAsia="pl-PL"/>
        </w:rPr>
        <w:t>Zestawy ZPK (ZPK=2 x RJ45 + 4 x DATA)</w:t>
      </w:r>
      <w:r w:rsidRPr="00071F09">
        <w:rPr>
          <w:rFonts w:ascii="Calibri" w:hAnsi="Calibri" w:cs="Calibri"/>
          <w:sz w:val="24"/>
          <w:szCs w:val="24"/>
          <w:lang w:eastAsia="pl-PL"/>
        </w:rPr>
        <w:t xml:space="preserve"> </w:t>
      </w:r>
      <w:bookmarkEnd w:id="6"/>
    </w:p>
    <w:p w:rsidR="000D1520" w:rsidRPr="00071F09" w:rsidRDefault="000D1520" w:rsidP="000D1520">
      <w:pPr>
        <w:suppressAutoHyphens w:val="0"/>
        <w:autoSpaceDE w:val="0"/>
        <w:autoSpaceDN w:val="0"/>
        <w:adjustRightInd w:val="0"/>
        <w:spacing w:line="259" w:lineRule="auto"/>
        <w:rPr>
          <w:rFonts w:ascii="Calibri" w:eastAsia="Calibri" w:hAnsi="Calibri" w:cs="Calibri"/>
          <w:b/>
          <w:sz w:val="24"/>
          <w:szCs w:val="24"/>
          <w:lang w:eastAsia="en-US"/>
        </w:rPr>
      </w:pPr>
      <w:r w:rsidRPr="00071F09">
        <w:rPr>
          <w:rFonts w:ascii="Calibri" w:eastAsia="Calibri" w:hAnsi="Calibri" w:cs="Calibri"/>
          <w:sz w:val="24"/>
          <w:szCs w:val="24"/>
          <w:lang w:eastAsia="en-US"/>
        </w:rPr>
        <w:t xml:space="preserve">Na korytarzu budynku H na 4 piętrze pomiędzy pokojami 401 i 402 należy wykonać nowy punkt dystrybucyjny. – </w:t>
      </w:r>
      <w:r w:rsidRPr="00071F09">
        <w:rPr>
          <w:rFonts w:ascii="Calibri" w:eastAsia="Calibri" w:hAnsi="Calibri" w:cs="Calibri"/>
          <w:b/>
          <w:sz w:val="24"/>
          <w:szCs w:val="24"/>
          <w:lang w:eastAsia="en-US"/>
        </w:rPr>
        <w:t>szafę RACK  42U</w:t>
      </w:r>
      <w:r w:rsidRPr="00071F09">
        <w:rPr>
          <w:rFonts w:ascii="Calibri" w:eastAsia="Calibri" w:hAnsi="Calibri" w:cs="Calibri"/>
          <w:sz w:val="24"/>
          <w:szCs w:val="24"/>
          <w:lang w:eastAsia="en-US"/>
        </w:rPr>
        <w:t xml:space="preserve"> (szafa teletechniczna), </w:t>
      </w:r>
      <w:r w:rsidRPr="00071F09">
        <w:rPr>
          <w:rFonts w:ascii="Calibri" w:eastAsia="Calibri" w:hAnsi="Calibri" w:cs="Calibri"/>
          <w:b/>
          <w:sz w:val="24"/>
          <w:szCs w:val="24"/>
          <w:lang w:eastAsia="en-US"/>
        </w:rPr>
        <w:t xml:space="preserve">stojącą o głębokości minimum 1000mm i szerokości minimum 800mm </w:t>
      </w:r>
      <w:r w:rsidRPr="00071F09">
        <w:rPr>
          <w:rFonts w:ascii="Calibri" w:eastAsia="Calibri" w:hAnsi="Calibri" w:cs="Calibri"/>
          <w:sz w:val="24"/>
          <w:szCs w:val="24"/>
          <w:lang w:eastAsia="pl-PL"/>
        </w:rPr>
        <w:t>wyposażoną w kółka jezdne.</w:t>
      </w:r>
    </w:p>
    <w:p w:rsidR="000D1520" w:rsidRPr="00071F09" w:rsidRDefault="000D1520" w:rsidP="000D1520">
      <w:pPr>
        <w:suppressAutoHyphens w:val="0"/>
        <w:autoSpaceDE w:val="0"/>
        <w:autoSpaceDN w:val="0"/>
        <w:adjustRightInd w:val="0"/>
        <w:spacing w:line="259" w:lineRule="auto"/>
        <w:rPr>
          <w:rFonts w:ascii="Calibri" w:eastAsia="Calibri" w:hAnsi="Calibri" w:cs="Calibri"/>
          <w:sz w:val="24"/>
          <w:szCs w:val="24"/>
          <w:lang w:eastAsia="en-US"/>
        </w:rPr>
      </w:pPr>
    </w:p>
    <w:p w:rsidR="000D1520" w:rsidRPr="00071F09" w:rsidRDefault="000D1520" w:rsidP="000D1520">
      <w:pPr>
        <w:suppressAutoHyphens w:val="0"/>
        <w:autoSpaceDE w:val="0"/>
        <w:autoSpaceDN w:val="0"/>
        <w:adjustRightInd w:val="0"/>
        <w:spacing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t xml:space="preserve">Dodatkowo wykonać połączenia pomiędzy nowym punktem dystrybucyjnym a istniejącym punktem dystrybucyjnym umieszczonym na 3 piętrze budynku „H” za pomocą kabla światłowodowego 1-modowego , 8 włókien. i zakończyć w przełącznicach światłowodowych 19 cali w standardzie LC/PC. Zasilanie proj. szafy dystrybucyjnej wykonać z pobliskiej tablicy elektrycznej obok pokoju 416, przewodem YDYp3x2.5mm2-750V. </w:t>
      </w:r>
    </w:p>
    <w:p w:rsidR="000D1520" w:rsidRPr="00071F09" w:rsidRDefault="000D1520" w:rsidP="000D1520">
      <w:pPr>
        <w:suppressAutoHyphens w:val="0"/>
        <w:autoSpaceDE w:val="0"/>
        <w:autoSpaceDN w:val="0"/>
        <w:adjustRightInd w:val="0"/>
        <w:spacing w:line="259" w:lineRule="auto"/>
        <w:rPr>
          <w:rFonts w:ascii="Calibri" w:eastAsia="Calibri" w:hAnsi="Calibri" w:cs="Calibri"/>
          <w:sz w:val="24"/>
          <w:szCs w:val="24"/>
          <w:lang w:eastAsia="en-US"/>
        </w:rPr>
      </w:pPr>
    </w:p>
    <w:p w:rsidR="000D1520" w:rsidRPr="00071F09" w:rsidRDefault="000D1520" w:rsidP="000D1520">
      <w:pPr>
        <w:suppressAutoHyphens w:val="0"/>
        <w:autoSpaceDE w:val="0"/>
        <w:autoSpaceDN w:val="0"/>
        <w:adjustRightInd w:val="0"/>
        <w:spacing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t>Termin gwarancji na dostarczone materiały i wykonanie punktu dystrybucyjnego nie może być krótszy niż 36 miesięcy.</w:t>
      </w:r>
    </w:p>
    <w:p w:rsidR="000D1520" w:rsidRPr="00071F09" w:rsidRDefault="000D1520" w:rsidP="000D1520">
      <w:pPr>
        <w:suppressAutoHyphens w:val="0"/>
        <w:spacing w:after="160" w:line="259" w:lineRule="auto"/>
        <w:rPr>
          <w:rFonts w:ascii="Calibri" w:eastAsia="Calibri" w:hAnsi="Calibri" w:cs="Calibri"/>
          <w:b/>
          <w:sz w:val="24"/>
          <w:szCs w:val="24"/>
          <w:lang w:eastAsia="en-US"/>
        </w:rPr>
      </w:pPr>
      <w:r w:rsidRPr="00071F09">
        <w:rPr>
          <w:rFonts w:ascii="Calibri" w:eastAsia="Calibri" w:hAnsi="Calibri" w:cs="Calibri"/>
          <w:b/>
          <w:sz w:val="24"/>
          <w:szCs w:val="24"/>
          <w:lang w:eastAsia="en-US"/>
        </w:rPr>
        <w:t xml:space="preserve">Nowy punkt dystrybucyjny wyposażyć w: </w:t>
      </w:r>
    </w:p>
    <w:p w:rsidR="000D1520" w:rsidRPr="00071F09" w:rsidRDefault="000D1520" w:rsidP="000D1520">
      <w:pPr>
        <w:numPr>
          <w:ilvl w:val="0"/>
          <w:numId w:val="47"/>
        </w:numPr>
        <w:suppressAutoHyphens w:val="0"/>
        <w:spacing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t>Zasilacz ups max. 2u umożliwiający podtrzymanie zasilania przełącznika przy obciążeniu 600w przez 15 minut.</w:t>
      </w:r>
    </w:p>
    <w:p w:rsidR="000D1520" w:rsidRPr="00071F09" w:rsidRDefault="000D1520" w:rsidP="000D1520">
      <w:pPr>
        <w:numPr>
          <w:ilvl w:val="0"/>
          <w:numId w:val="47"/>
        </w:numPr>
        <w:suppressAutoHyphens w:val="0"/>
        <w:spacing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t>Panel wentylacyjny wraz z regulowanym termostatem</w:t>
      </w:r>
    </w:p>
    <w:p w:rsidR="000D1520" w:rsidRPr="00071F09" w:rsidRDefault="000D1520" w:rsidP="000D1520">
      <w:pPr>
        <w:numPr>
          <w:ilvl w:val="0"/>
          <w:numId w:val="47"/>
        </w:numPr>
        <w:suppressAutoHyphens w:val="0"/>
        <w:spacing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t>Listwę zasilającą typu rack</w:t>
      </w:r>
    </w:p>
    <w:p w:rsidR="000D1520" w:rsidRPr="00071F09" w:rsidRDefault="000D1520" w:rsidP="000D1520">
      <w:pPr>
        <w:numPr>
          <w:ilvl w:val="0"/>
          <w:numId w:val="47"/>
        </w:numPr>
        <w:suppressAutoHyphens w:val="0"/>
        <w:spacing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t>Organizery pionowe i poziome</w:t>
      </w:r>
    </w:p>
    <w:p w:rsidR="000D1520" w:rsidRPr="00071F09" w:rsidRDefault="000D1520" w:rsidP="000D1520">
      <w:pPr>
        <w:numPr>
          <w:ilvl w:val="0"/>
          <w:numId w:val="47"/>
        </w:numPr>
        <w:suppressAutoHyphens w:val="0"/>
        <w:spacing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t xml:space="preserve">Patchkordy  </w:t>
      </w:r>
      <w:r w:rsidRPr="00071F09">
        <w:rPr>
          <w:rFonts w:ascii="Calibri" w:eastAsia="Calibri" w:hAnsi="Calibri" w:cs="Calibri"/>
          <w:sz w:val="24"/>
          <w:szCs w:val="24"/>
          <w:lang w:eastAsia="pl-PL"/>
        </w:rPr>
        <w:t xml:space="preserve">wyprodukowane przez  </w:t>
      </w:r>
      <w:r w:rsidRPr="00071F09">
        <w:rPr>
          <w:rFonts w:ascii="Calibri" w:eastAsia="Calibri" w:hAnsi="Calibri" w:cs="Calibri"/>
          <w:sz w:val="24"/>
          <w:szCs w:val="24"/>
          <w:lang w:eastAsia="en-US"/>
        </w:rPr>
        <w:t>producenta systemu okablowania strukturalnego w ilości zgodnej z ilością zamontowanych gniazd o długości pozwalającej na podłączenie przełącznika sieciowego z patchpanelami.</w:t>
      </w:r>
    </w:p>
    <w:p w:rsidR="000D1520" w:rsidRPr="00071F09" w:rsidRDefault="000D1520" w:rsidP="000D1520">
      <w:pPr>
        <w:numPr>
          <w:ilvl w:val="0"/>
          <w:numId w:val="47"/>
        </w:numPr>
        <w:suppressAutoHyphens w:val="0"/>
        <w:spacing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t>Modularny przełącznik sieciowy</w:t>
      </w:r>
    </w:p>
    <w:p w:rsidR="000D1520" w:rsidRPr="00071F09" w:rsidRDefault="000D1520" w:rsidP="000D1520">
      <w:pPr>
        <w:suppressAutoHyphens w:val="0"/>
        <w:spacing w:after="160" w:line="259" w:lineRule="auto"/>
        <w:rPr>
          <w:rFonts w:ascii="Calibri" w:eastAsia="Calibri" w:hAnsi="Calibri" w:cs="Calibri"/>
          <w:b/>
          <w:bCs/>
          <w:sz w:val="24"/>
          <w:szCs w:val="24"/>
          <w:lang w:eastAsia="en-US"/>
        </w:rPr>
      </w:pPr>
    </w:p>
    <w:p w:rsidR="000D1520" w:rsidRPr="00071F09" w:rsidRDefault="000D1520" w:rsidP="000D1520">
      <w:pPr>
        <w:suppressAutoHyphens w:val="0"/>
        <w:spacing w:after="160" w:line="259" w:lineRule="auto"/>
        <w:rPr>
          <w:rFonts w:ascii="Calibri" w:eastAsia="Calibri" w:hAnsi="Calibri" w:cs="Calibri"/>
          <w:sz w:val="24"/>
          <w:szCs w:val="24"/>
          <w:lang w:eastAsia="en-US"/>
        </w:rPr>
      </w:pPr>
      <w:r w:rsidRPr="00071F09">
        <w:rPr>
          <w:rFonts w:ascii="Calibri" w:eastAsia="Calibri" w:hAnsi="Calibri" w:cs="Calibri"/>
          <w:b/>
          <w:bCs/>
          <w:sz w:val="24"/>
          <w:szCs w:val="24"/>
          <w:lang w:eastAsia="en-US"/>
        </w:rPr>
        <w:lastRenderedPageBreak/>
        <w:t>Modularny przełącznik sieciowy o następujących parametrach</w:t>
      </w:r>
      <w:r w:rsidRPr="00071F09">
        <w:rPr>
          <w:rFonts w:ascii="Calibri" w:eastAsia="Calibri" w:hAnsi="Calibri" w:cs="Calibri"/>
          <w:sz w:val="24"/>
          <w:szCs w:val="24"/>
          <w:lang w:eastAsia="en-US"/>
        </w:rPr>
        <w:t>:</w:t>
      </w:r>
    </w:p>
    <w:p w:rsidR="000D1520" w:rsidRPr="00071F09" w:rsidRDefault="000D1520" w:rsidP="000D1520">
      <w:pPr>
        <w:suppressAutoHyphens w:val="0"/>
        <w:spacing w:after="160" w:line="259" w:lineRule="auto"/>
        <w:rPr>
          <w:rFonts w:ascii="Calibri" w:eastAsia="Calibri" w:hAnsi="Calibri" w:cs="Calibri"/>
          <w:sz w:val="24"/>
          <w:szCs w:val="24"/>
          <w:lang w:eastAsia="en-US"/>
        </w:rPr>
      </w:pPr>
      <w:r w:rsidRPr="00071F09">
        <w:rPr>
          <w:rFonts w:ascii="Calibri" w:eastAsia="Calibri" w:hAnsi="Calibri" w:cs="Calibri"/>
          <w:bCs/>
          <w:sz w:val="24"/>
          <w:szCs w:val="24"/>
          <w:lang w:eastAsia="en-US"/>
        </w:rPr>
        <w:t>Przełącznik</w:t>
      </w:r>
      <w:r w:rsidRPr="00071F09">
        <w:rPr>
          <w:rFonts w:ascii="Calibri" w:eastAsia="Calibri" w:hAnsi="Calibri" w:cs="Calibri"/>
          <w:sz w:val="24"/>
          <w:szCs w:val="24"/>
          <w:lang w:eastAsia="en-US"/>
        </w:rPr>
        <w:t xml:space="preserve"> musi mieć możliwość zamontowania 6 modułów posiadających po minimum 20 portów Ethernet.</w:t>
      </w:r>
    </w:p>
    <w:p w:rsidR="000D1520" w:rsidRPr="00071F09" w:rsidRDefault="000D1520" w:rsidP="000D1520">
      <w:pPr>
        <w:suppressAutoHyphens w:val="0"/>
        <w:spacing w:after="160"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t xml:space="preserve">Przełącznik należy wyposażyć w minimum 4 moduły 24 portowe 1Gb POE oraz jeden 20 portów 1Gb POE + 2 porty SFP+ (wraz z 2 modułami mGbic jednodomowymi 10Gb wyprodukowanymi przez producenta przełącznika) oraz  2 redundantne zasilacze. Przełącznik musi być obsługiwany w pełnym zakresie przez oprogramowanie posiadane przez DCO - </w:t>
      </w:r>
      <w:r w:rsidRPr="00071F09">
        <w:rPr>
          <w:rFonts w:ascii="Calibri" w:eastAsia="Calibri" w:hAnsi="Calibri" w:cs="Calibri"/>
          <w:spacing w:val="-8"/>
          <w:sz w:val="24"/>
          <w:szCs w:val="24"/>
          <w:shd w:val="clear" w:color="auto" w:fill="FFFFFF"/>
          <w:lang w:eastAsia="en-US"/>
        </w:rPr>
        <w:t>HPE Intelligent Management Center (IMC)</w:t>
      </w:r>
      <w:r w:rsidRPr="00071F09">
        <w:rPr>
          <w:rFonts w:ascii="Calibri" w:eastAsia="Calibri" w:hAnsi="Calibri" w:cs="Calibri"/>
          <w:sz w:val="24"/>
          <w:szCs w:val="24"/>
          <w:lang w:eastAsia="en-US"/>
        </w:rPr>
        <w:t xml:space="preserve">. Funcjonalności przełącznika względem </w:t>
      </w:r>
      <w:r w:rsidRPr="00071F09">
        <w:rPr>
          <w:rFonts w:ascii="Calibri" w:eastAsia="Calibri" w:hAnsi="Calibri" w:cs="Calibri"/>
          <w:spacing w:val="-8"/>
          <w:sz w:val="24"/>
          <w:szCs w:val="24"/>
          <w:shd w:val="clear" w:color="auto" w:fill="FFFFFF"/>
          <w:lang w:eastAsia="en-US"/>
        </w:rPr>
        <w:t>HPE Intelligent Management Center</w:t>
      </w:r>
      <w:r w:rsidRPr="00071F09">
        <w:rPr>
          <w:rFonts w:ascii="Calibri" w:eastAsia="Calibri" w:hAnsi="Calibri" w:cs="Calibri"/>
          <w:sz w:val="24"/>
          <w:szCs w:val="24"/>
          <w:lang w:eastAsia="en-US"/>
        </w:rPr>
        <w:t>:</w:t>
      </w:r>
    </w:p>
    <w:p w:rsidR="000D1520" w:rsidRPr="00071F09" w:rsidRDefault="000D1520" w:rsidP="000D1520">
      <w:pPr>
        <w:suppressAutoHyphens w:val="0"/>
        <w:spacing w:after="160"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t>Funkcje jakie muszą być obsługiwane przez przełącznik z poziomu systemu IMC:</w:t>
      </w:r>
    </w:p>
    <w:p w:rsidR="000D1520" w:rsidRPr="00071F09" w:rsidRDefault="000D1520" w:rsidP="000D1520">
      <w:pPr>
        <w:numPr>
          <w:ilvl w:val="0"/>
          <w:numId w:val="48"/>
        </w:numPr>
        <w:suppressAutoHyphens w:val="0"/>
        <w:spacing w:after="160" w:line="259" w:lineRule="auto"/>
        <w:contextualSpacing/>
        <w:rPr>
          <w:rFonts w:ascii="Calibri" w:eastAsia="Calibri" w:hAnsi="Calibri" w:cs="Calibri"/>
          <w:sz w:val="24"/>
          <w:szCs w:val="24"/>
          <w:lang w:eastAsia="en-US"/>
        </w:rPr>
      </w:pPr>
      <w:r w:rsidRPr="00071F09">
        <w:rPr>
          <w:rFonts w:ascii="Calibri" w:eastAsia="Calibri" w:hAnsi="Calibri" w:cs="Calibri"/>
          <w:sz w:val="24"/>
          <w:szCs w:val="24"/>
          <w:lang w:eastAsia="en-US"/>
        </w:rPr>
        <w:t xml:space="preserve">monitoring obciążenia CPU, RAM </w:t>
      </w:r>
    </w:p>
    <w:p w:rsidR="000D1520" w:rsidRPr="00071F09" w:rsidRDefault="000D1520" w:rsidP="000D1520">
      <w:pPr>
        <w:numPr>
          <w:ilvl w:val="0"/>
          <w:numId w:val="48"/>
        </w:numPr>
        <w:suppressAutoHyphens w:val="0"/>
        <w:spacing w:after="160" w:line="259" w:lineRule="auto"/>
        <w:contextualSpacing/>
        <w:rPr>
          <w:rFonts w:ascii="Calibri" w:eastAsia="Calibri" w:hAnsi="Calibri" w:cs="Calibri"/>
          <w:sz w:val="24"/>
          <w:szCs w:val="24"/>
          <w:lang w:eastAsia="en-US"/>
        </w:rPr>
      </w:pPr>
      <w:r w:rsidRPr="00071F09">
        <w:rPr>
          <w:rFonts w:ascii="Calibri" w:eastAsia="Calibri" w:hAnsi="Calibri" w:cs="Calibri"/>
          <w:sz w:val="24"/>
          <w:szCs w:val="24"/>
          <w:lang w:eastAsia="en-US"/>
        </w:rPr>
        <w:t>monitoring portów typu up-link z innymi urządzeniami</w:t>
      </w:r>
    </w:p>
    <w:p w:rsidR="000D1520" w:rsidRPr="00071F09" w:rsidRDefault="000D1520" w:rsidP="000D1520">
      <w:pPr>
        <w:numPr>
          <w:ilvl w:val="0"/>
          <w:numId w:val="48"/>
        </w:numPr>
        <w:suppressAutoHyphens w:val="0"/>
        <w:spacing w:after="160" w:line="259" w:lineRule="auto"/>
        <w:contextualSpacing/>
        <w:rPr>
          <w:rFonts w:ascii="Calibri" w:eastAsia="Calibri" w:hAnsi="Calibri" w:cs="Calibri"/>
          <w:sz w:val="24"/>
          <w:szCs w:val="24"/>
          <w:lang w:eastAsia="en-US"/>
        </w:rPr>
      </w:pPr>
      <w:r w:rsidRPr="00071F09">
        <w:rPr>
          <w:rFonts w:ascii="Calibri" w:eastAsia="Calibri" w:hAnsi="Calibri" w:cs="Calibri"/>
          <w:sz w:val="24"/>
          <w:szCs w:val="24"/>
          <w:lang w:eastAsia="en-US"/>
        </w:rPr>
        <w:t>wykonywanie planowanej aktualizacji oprogramowania</w:t>
      </w:r>
    </w:p>
    <w:p w:rsidR="000D1520" w:rsidRPr="00071F09" w:rsidRDefault="000D1520" w:rsidP="000D1520">
      <w:pPr>
        <w:numPr>
          <w:ilvl w:val="0"/>
          <w:numId w:val="48"/>
        </w:numPr>
        <w:suppressAutoHyphens w:val="0"/>
        <w:spacing w:after="160" w:line="259" w:lineRule="auto"/>
        <w:contextualSpacing/>
        <w:rPr>
          <w:rFonts w:ascii="Calibri" w:eastAsia="Calibri" w:hAnsi="Calibri" w:cs="Calibri"/>
          <w:sz w:val="24"/>
          <w:szCs w:val="24"/>
          <w:lang w:eastAsia="en-US"/>
        </w:rPr>
      </w:pPr>
      <w:r w:rsidRPr="00071F09">
        <w:rPr>
          <w:rFonts w:ascii="Calibri" w:eastAsia="Calibri" w:hAnsi="Calibri" w:cs="Calibri"/>
          <w:sz w:val="24"/>
          <w:szCs w:val="24"/>
          <w:lang w:eastAsia="en-US"/>
        </w:rPr>
        <w:t>logi systemowe (Syslog, poziom 6 - Informational) z przełączników muszą być wysyłane do oprogramowania zarządzającego IMC</w:t>
      </w:r>
    </w:p>
    <w:p w:rsidR="000D1520" w:rsidRPr="00071F09" w:rsidRDefault="000D1520" w:rsidP="000D1520">
      <w:pPr>
        <w:numPr>
          <w:ilvl w:val="0"/>
          <w:numId w:val="48"/>
        </w:numPr>
        <w:suppressAutoHyphens w:val="0"/>
        <w:spacing w:after="160" w:line="259" w:lineRule="auto"/>
        <w:contextualSpacing/>
        <w:rPr>
          <w:rFonts w:ascii="Calibri" w:eastAsia="Calibri" w:hAnsi="Calibri" w:cs="Calibri"/>
          <w:sz w:val="24"/>
          <w:szCs w:val="24"/>
          <w:lang w:eastAsia="en-US"/>
        </w:rPr>
      </w:pPr>
      <w:r w:rsidRPr="00071F09">
        <w:rPr>
          <w:rFonts w:ascii="Calibri" w:eastAsia="Calibri" w:hAnsi="Calibri" w:cs="Calibri"/>
          <w:sz w:val="24"/>
          <w:szCs w:val="24"/>
          <w:lang w:eastAsia="en-US"/>
        </w:rPr>
        <w:t>pakiety typu „SNMP TRAP” z przełączników muszą być wysyłane do oprogramowania zarządzającego</w:t>
      </w:r>
    </w:p>
    <w:p w:rsidR="000D1520" w:rsidRPr="00071F09" w:rsidRDefault="000D1520" w:rsidP="000D1520">
      <w:pPr>
        <w:numPr>
          <w:ilvl w:val="0"/>
          <w:numId w:val="48"/>
        </w:numPr>
        <w:suppressAutoHyphens w:val="0"/>
        <w:spacing w:after="160" w:line="259" w:lineRule="auto"/>
        <w:contextualSpacing/>
        <w:rPr>
          <w:rFonts w:ascii="Calibri" w:eastAsia="Calibri" w:hAnsi="Calibri" w:cs="Calibri"/>
          <w:sz w:val="24"/>
          <w:szCs w:val="24"/>
          <w:lang w:eastAsia="en-US"/>
        </w:rPr>
      </w:pPr>
      <w:r w:rsidRPr="00071F09">
        <w:rPr>
          <w:rFonts w:ascii="Calibri" w:eastAsia="Calibri" w:hAnsi="Calibri" w:cs="Calibri"/>
          <w:sz w:val="24"/>
          <w:szCs w:val="24"/>
          <w:lang w:eastAsia="en-US"/>
        </w:rPr>
        <w:t>definiowanie VLAN-ów na przełącznikach</w:t>
      </w:r>
    </w:p>
    <w:p w:rsidR="000D1520" w:rsidRPr="00071F09" w:rsidRDefault="000D1520" w:rsidP="000D1520">
      <w:pPr>
        <w:pageBreakBefore/>
        <w:numPr>
          <w:ilvl w:val="0"/>
          <w:numId w:val="48"/>
        </w:numPr>
        <w:suppressAutoHyphens w:val="0"/>
        <w:spacing w:before="100" w:beforeAutospacing="1" w:after="278" w:line="276" w:lineRule="auto"/>
        <w:contextualSpacing/>
        <w:rPr>
          <w:rFonts w:ascii="Calibri" w:hAnsi="Calibri" w:cs="Calibri"/>
          <w:sz w:val="24"/>
          <w:szCs w:val="24"/>
          <w:lang w:eastAsia="pl-PL"/>
        </w:rPr>
      </w:pPr>
      <w:r w:rsidRPr="00071F09">
        <w:rPr>
          <w:rFonts w:ascii="Calibri" w:eastAsia="Calibri" w:hAnsi="Calibri" w:cs="Calibri"/>
          <w:sz w:val="24"/>
          <w:szCs w:val="24"/>
          <w:lang w:eastAsia="en-US"/>
        </w:rPr>
        <w:lastRenderedPageBreak/>
        <w:t xml:space="preserve">przypisywanie portu przełącznika do danego VLAN-u  </w:t>
      </w:r>
    </w:p>
    <w:p w:rsidR="000D1520" w:rsidRPr="00071F09" w:rsidRDefault="000D1520" w:rsidP="000D1520">
      <w:pPr>
        <w:pageBreakBefore/>
        <w:suppressAutoHyphens w:val="0"/>
        <w:spacing w:before="100" w:beforeAutospacing="1" w:after="278" w:line="276" w:lineRule="auto"/>
        <w:contextualSpacing/>
        <w:rPr>
          <w:rFonts w:ascii="Calibri" w:hAnsi="Calibri" w:cs="Calibri"/>
          <w:sz w:val="24"/>
          <w:szCs w:val="24"/>
          <w:lang w:eastAsia="pl-PL"/>
        </w:rPr>
      </w:pPr>
      <w:r w:rsidRPr="00071F09">
        <w:rPr>
          <w:rFonts w:ascii="Calibri" w:hAnsi="Calibri" w:cs="Calibri"/>
          <w:b/>
          <w:bCs/>
          <w:sz w:val="24"/>
          <w:szCs w:val="24"/>
          <w:lang w:eastAsia="pl-PL"/>
        </w:rPr>
        <w:lastRenderedPageBreak/>
        <w:t xml:space="preserve"> Wytyczne dotyczące sieci logicznej</w:t>
      </w:r>
    </w:p>
    <w:p w:rsidR="000D1520" w:rsidRPr="00071F09" w:rsidRDefault="000D1520" w:rsidP="000D1520">
      <w:pPr>
        <w:numPr>
          <w:ilvl w:val="0"/>
          <w:numId w:val="6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Okablowanie musi zostać wykonane skrętką FTP, kat. 6A.</w:t>
      </w:r>
    </w:p>
    <w:p w:rsidR="000D1520" w:rsidRPr="00071F09" w:rsidRDefault="000D1520" w:rsidP="000D1520">
      <w:pPr>
        <w:numPr>
          <w:ilvl w:val="0"/>
          <w:numId w:val="6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Wszystkie komponenty systemu okablowania (kable instalacyjne, kable krosowe i moduły  przełączeniowe) muszą posiadać parametry odpowiednie do kategorii 6A FTP i pochodzić od jednego producenta.</w:t>
      </w:r>
    </w:p>
    <w:p w:rsidR="000D1520" w:rsidRPr="00071F09" w:rsidRDefault="000D1520" w:rsidP="000D1520">
      <w:pPr>
        <w:numPr>
          <w:ilvl w:val="0"/>
          <w:numId w:val="6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Kable należy prowadzić w kanałach kablowych przystosowanych do wymogów technicznych stosowanych w sieci LAN, odpowiedniej kategorii, z założeniem 30% rezerwy pojemności. Kanały kablowe muszą być montowane z wykorzystaniem elementów łączeniowych ( systemowych) producenta, należy wybrać takiego producenta aby w swojej ofercie posiadał wszystkie potrzebne do realizacji elementy. Nie dopuszcza się możliwości przerabiania koryt (cięcie zginanie) za wyjątkiem skracania odcinków prostych.</w:t>
      </w:r>
    </w:p>
    <w:p w:rsidR="000D1520" w:rsidRPr="00071F09" w:rsidRDefault="000D1520" w:rsidP="000D1520">
      <w:pPr>
        <w:numPr>
          <w:ilvl w:val="0"/>
          <w:numId w:val="6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Przy przejściach przez ściany należy zastosować systemowe przepusty kablowe</w:t>
      </w:r>
    </w:p>
    <w:p w:rsidR="000D1520" w:rsidRPr="00071F09" w:rsidRDefault="000D1520" w:rsidP="000D1520">
      <w:pPr>
        <w:numPr>
          <w:ilvl w:val="0"/>
          <w:numId w:val="6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Należy uzyskać zgodę Zamawiającego na wykorzystanie już istniejących kanałów kablowych.</w:t>
      </w:r>
    </w:p>
    <w:p w:rsidR="000D1520" w:rsidRPr="00071F09" w:rsidRDefault="000D1520" w:rsidP="000D1520">
      <w:pPr>
        <w:numPr>
          <w:ilvl w:val="0"/>
          <w:numId w:val="6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Zamawiający dopuszcza odcinkowe układanie przewodów logicznych i elektrycznych w kanałach kablowych z przegrodą, jednak należy każdorazowo uzyskać zgodę Zamawiającego na takie rozwiązanie.</w:t>
      </w:r>
    </w:p>
    <w:p w:rsidR="000D1520" w:rsidRPr="00071F09" w:rsidRDefault="000D1520" w:rsidP="000D1520">
      <w:pPr>
        <w:numPr>
          <w:ilvl w:val="0"/>
          <w:numId w:val="6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Wewnątrz budynku światłowody układać w korytach PCV z wykorzystaniem elementów łączeniowych oraz końcowych producenta koryt. Niedopuszczalne jest jakiekolwiek silikonowe, akrylowanie itp. Koryt PCV.</w:t>
      </w:r>
    </w:p>
    <w:p w:rsidR="000D1520" w:rsidRPr="00071F09" w:rsidRDefault="000D1520" w:rsidP="000D1520">
      <w:pPr>
        <w:numPr>
          <w:ilvl w:val="0"/>
          <w:numId w:val="6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W celu utrzymania dotychczasowego, jednolitego systemu okablowania oraz planowanej certyfikacji wszystkie połączenia i zakończenie należy wykonać zgodnie z wytycznymi producenta systemu okablowania strukturalnego PANDUIT oraz normą EIA-568B, przy wykorzystaniu elementów dopuszczonych w chwili montażu przez producenta systemu.</w:t>
      </w:r>
    </w:p>
    <w:p w:rsidR="000D1520" w:rsidRPr="00071F09" w:rsidRDefault="000D1520" w:rsidP="000D1520">
      <w:pPr>
        <w:numPr>
          <w:ilvl w:val="0"/>
          <w:numId w:val="6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Zapasy przewodów miedzianych (minimum 5 m) i kabli światłowodowych (minimum 10m) umieścić w 2-óch osobnych kasetach zapasów. Szafę należy wyposażyć w wentylatory oraz termostat.</w:t>
      </w:r>
    </w:p>
    <w:p w:rsidR="000D1520" w:rsidRPr="00071F09" w:rsidRDefault="000D1520" w:rsidP="000D1520">
      <w:pPr>
        <w:numPr>
          <w:ilvl w:val="0"/>
          <w:numId w:val="6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W trakcie realizacji zamówienia należy zapewnić ciągłość działania sieci komputerowej. Niezbędna przerwa może nastąpić jedynie po uzgodnieniu z Zamawiającym.</w:t>
      </w:r>
    </w:p>
    <w:p w:rsidR="000D1520" w:rsidRPr="00071F09" w:rsidRDefault="000D1520" w:rsidP="000D1520">
      <w:pPr>
        <w:numPr>
          <w:ilvl w:val="0"/>
          <w:numId w:val="6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Należy wykonać pomiary i dokumentację powykonawczą (w 2 egz. W języku polskim) umożliwiającą uzyskanie certyfikacji producenta systemu. Pomiary należy wykonać jako Permanent Link miernikiem dopuszczonym przez producenta systemu, posiadającym w chwili pomiaru ważną kalibrację, wykonaną przez Producenta miernika, do pomiarów musi być dołączony dokument wystawiony przez producenta miernika, potwierdzający ważność kalibracji w chwili pomiaru.</w:t>
      </w:r>
    </w:p>
    <w:p w:rsidR="000D1520" w:rsidRPr="00071F09" w:rsidRDefault="000D1520" w:rsidP="000D1520">
      <w:pPr>
        <w:numPr>
          <w:ilvl w:val="0"/>
          <w:numId w:val="64"/>
        </w:numPr>
        <w:suppressAutoHyphens w:val="0"/>
        <w:spacing w:before="100" w:beforeAutospacing="1" w:after="100" w:afterAutospacing="1" w:line="259" w:lineRule="auto"/>
        <w:contextualSpacing/>
        <w:rPr>
          <w:rFonts w:ascii="Calibri" w:hAnsi="Calibri" w:cs="Calibri"/>
          <w:sz w:val="24"/>
          <w:szCs w:val="24"/>
          <w:lang w:eastAsia="pl-PL"/>
        </w:rPr>
      </w:pPr>
      <w:r w:rsidRPr="00071F09">
        <w:rPr>
          <w:rFonts w:ascii="Calibri" w:hAnsi="Calibri" w:cs="Calibri"/>
          <w:sz w:val="24"/>
          <w:szCs w:val="24"/>
          <w:lang w:eastAsia="pl-PL"/>
        </w:rPr>
        <w:t>Pomiary torów światłowodowych (reflektrometryczne i tłumienności optycznej ) wykonać należy z dwóch stron i w obydwu oknach.</w:t>
      </w:r>
    </w:p>
    <w:p w:rsidR="000D1520" w:rsidRPr="00071F09" w:rsidRDefault="000D1520" w:rsidP="000D1520">
      <w:pPr>
        <w:numPr>
          <w:ilvl w:val="0"/>
          <w:numId w:val="64"/>
        </w:numPr>
        <w:suppressAutoHyphens w:val="0"/>
        <w:spacing w:before="100" w:beforeAutospacing="1" w:after="100" w:afterAutospacing="1"/>
        <w:contextualSpacing/>
        <w:rPr>
          <w:rFonts w:ascii="Calibri" w:hAnsi="Calibri" w:cs="Calibri"/>
          <w:sz w:val="24"/>
          <w:szCs w:val="24"/>
          <w:lang w:eastAsia="pl-PL"/>
        </w:rPr>
      </w:pPr>
      <w:r w:rsidRPr="00071F09">
        <w:rPr>
          <w:rFonts w:ascii="Calibri" w:hAnsi="Calibri" w:cs="Calibri"/>
          <w:sz w:val="24"/>
          <w:szCs w:val="24"/>
          <w:lang w:eastAsia="pl-PL"/>
        </w:rPr>
        <w:lastRenderedPageBreak/>
        <w:t>Do pomiarów reflekrometrzycznych należy użyć światłowodów rozbiegowych i dobiegowych, zakres pomiarowy oraz czas impulsu należy dopasować do długości światłowodu tak aby możliwe było ocenienie  spawów.</w:t>
      </w:r>
    </w:p>
    <w:p w:rsidR="000D1520" w:rsidRPr="00071F09" w:rsidRDefault="000D1520" w:rsidP="000D1520">
      <w:pPr>
        <w:numPr>
          <w:ilvl w:val="0"/>
          <w:numId w:val="6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Dokumentacja powykonawcza musi zawierać co najmniej:</w:t>
      </w:r>
    </w:p>
    <w:p w:rsidR="000D1520" w:rsidRPr="00071F09" w:rsidRDefault="000D1520" w:rsidP="000D1520">
      <w:pPr>
        <w:numPr>
          <w:ilvl w:val="1"/>
          <w:numId w:val="64"/>
        </w:numPr>
        <w:suppressAutoHyphens w:val="0"/>
        <w:autoSpaceDN w:val="0"/>
        <w:spacing w:after="120" w:line="259" w:lineRule="auto"/>
        <w:jc w:val="both"/>
        <w:rPr>
          <w:rFonts w:ascii="Calibri" w:hAnsi="Calibri" w:cs="Calibri"/>
          <w:sz w:val="24"/>
          <w:szCs w:val="24"/>
          <w:lang w:val="x-none"/>
        </w:rPr>
      </w:pPr>
      <w:r w:rsidRPr="00071F09">
        <w:rPr>
          <w:rFonts w:ascii="Calibri" w:hAnsi="Calibri" w:cs="Calibri"/>
          <w:sz w:val="24"/>
          <w:szCs w:val="24"/>
          <w:lang w:val="x-none"/>
        </w:rPr>
        <w:t>Raport z pomiarów okablowania strukturalnego umożliwiający uzyskanie certyfikatów producentów zastosowanych systemów</w:t>
      </w:r>
    </w:p>
    <w:p w:rsidR="000D1520" w:rsidRPr="00071F09" w:rsidRDefault="000D1520" w:rsidP="000D1520">
      <w:pPr>
        <w:numPr>
          <w:ilvl w:val="1"/>
          <w:numId w:val="64"/>
        </w:numPr>
        <w:suppressAutoHyphens w:val="0"/>
        <w:autoSpaceDN w:val="0"/>
        <w:spacing w:after="120" w:line="259" w:lineRule="auto"/>
        <w:jc w:val="both"/>
        <w:rPr>
          <w:rFonts w:ascii="Calibri" w:hAnsi="Calibri" w:cs="Calibri"/>
          <w:sz w:val="24"/>
          <w:szCs w:val="24"/>
          <w:lang w:val="x-none"/>
        </w:rPr>
      </w:pPr>
      <w:r w:rsidRPr="00071F09">
        <w:rPr>
          <w:rFonts w:ascii="Calibri" w:hAnsi="Calibri" w:cs="Calibri"/>
          <w:sz w:val="24"/>
          <w:szCs w:val="24"/>
          <w:lang w:val="x-none"/>
        </w:rPr>
        <w:t>Raporty pomiarów dedykowanego zasilania elektrycznego,</w:t>
      </w:r>
    </w:p>
    <w:p w:rsidR="000D1520" w:rsidRPr="00071F09" w:rsidRDefault="000D1520" w:rsidP="000D1520">
      <w:pPr>
        <w:numPr>
          <w:ilvl w:val="1"/>
          <w:numId w:val="64"/>
        </w:numPr>
        <w:suppressAutoHyphens w:val="0"/>
        <w:autoSpaceDN w:val="0"/>
        <w:spacing w:after="120" w:line="259" w:lineRule="auto"/>
        <w:jc w:val="both"/>
        <w:rPr>
          <w:rFonts w:ascii="Calibri" w:hAnsi="Calibri" w:cs="Calibri"/>
          <w:sz w:val="24"/>
          <w:szCs w:val="24"/>
          <w:lang w:val="x-none"/>
        </w:rPr>
      </w:pPr>
      <w:r w:rsidRPr="00071F09">
        <w:rPr>
          <w:rFonts w:ascii="Calibri" w:hAnsi="Calibri" w:cs="Calibri"/>
          <w:sz w:val="24"/>
          <w:szCs w:val="24"/>
          <w:lang w:val="x-none"/>
        </w:rPr>
        <w:t>Rzeczywiste trasy prowadzenia kabli transmisyjnych,</w:t>
      </w:r>
    </w:p>
    <w:p w:rsidR="000D1520" w:rsidRPr="00071F09" w:rsidRDefault="000D1520" w:rsidP="000D1520">
      <w:pPr>
        <w:numPr>
          <w:ilvl w:val="1"/>
          <w:numId w:val="64"/>
        </w:numPr>
        <w:suppressAutoHyphens w:val="0"/>
        <w:autoSpaceDN w:val="0"/>
        <w:spacing w:after="120" w:line="259" w:lineRule="auto"/>
        <w:jc w:val="both"/>
        <w:rPr>
          <w:rFonts w:ascii="Calibri" w:hAnsi="Calibri" w:cs="Calibri"/>
          <w:sz w:val="24"/>
          <w:szCs w:val="24"/>
          <w:lang w:val="x-none"/>
        </w:rPr>
      </w:pPr>
      <w:r w:rsidRPr="00071F09">
        <w:rPr>
          <w:rFonts w:ascii="Calibri" w:hAnsi="Calibri" w:cs="Calibri"/>
          <w:sz w:val="24"/>
          <w:szCs w:val="24"/>
          <w:lang w:val="x-none"/>
        </w:rPr>
        <w:t>Oznaczenia poszczególnych szaf, gniazd, kabli, portów w panelach krosowych</w:t>
      </w:r>
      <w:r w:rsidRPr="00071F09">
        <w:rPr>
          <w:rFonts w:ascii="Calibri" w:hAnsi="Calibri" w:cs="Calibri"/>
          <w:sz w:val="24"/>
          <w:szCs w:val="24"/>
        </w:rPr>
        <w:t xml:space="preserve"> według standardu:</w:t>
      </w:r>
    </w:p>
    <w:p w:rsidR="000D1520" w:rsidRPr="00071F09" w:rsidRDefault="000D1520" w:rsidP="000D1520">
      <w:pPr>
        <w:numPr>
          <w:ilvl w:val="2"/>
          <w:numId w:val="64"/>
        </w:numPr>
        <w:suppressAutoHyphens w:val="0"/>
        <w:spacing w:after="160" w:line="259" w:lineRule="auto"/>
        <w:contextualSpacing/>
        <w:rPr>
          <w:rFonts w:ascii="Calibri" w:eastAsia="Calibri" w:hAnsi="Calibri" w:cs="Calibri"/>
          <w:sz w:val="24"/>
          <w:szCs w:val="24"/>
          <w:lang w:eastAsia="pl-PL"/>
        </w:rPr>
      </w:pPr>
      <w:r w:rsidRPr="00071F09">
        <w:rPr>
          <w:rFonts w:ascii="Calibri" w:eastAsia="Calibri" w:hAnsi="Calibri" w:cs="Calibri"/>
          <w:sz w:val="24"/>
          <w:szCs w:val="24"/>
          <w:lang w:eastAsia="pl-PL"/>
        </w:rPr>
        <w:t>Nazwa budynku(B)/piętro(1,2,3)/nr szafy na piętrze(1,2,3)/który patchpanel(a,b,c) który port(1,2,3)</w:t>
      </w:r>
    </w:p>
    <w:p w:rsidR="000D1520" w:rsidRPr="00071F09" w:rsidRDefault="000D1520" w:rsidP="000D1520">
      <w:pPr>
        <w:numPr>
          <w:ilvl w:val="2"/>
          <w:numId w:val="64"/>
        </w:numPr>
        <w:suppressAutoHyphens w:val="0"/>
        <w:spacing w:after="160" w:line="259" w:lineRule="auto"/>
        <w:contextualSpacing/>
        <w:rPr>
          <w:rFonts w:ascii="Calibri" w:eastAsia="Calibri" w:hAnsi="Calibri" w:cs="Calibri"/>
          <w:sz w:val="24"/>
          <w:szCs w:val="24"/>
          <w:lang w:eastAsia="pl-PL"/>
        </w:rPr>
      </w:pPr>
      <w:r w:rsidRPr="00071F09">
        <w:rPr>
          <w:rFonts w:ascii="Calibri" w:eastAsia="Calibri" w:hAnsi="Calibri" w:cs="Calibri"/>
          <w:sz w:val="24"/>
          <w:szCs w:val="24"/>
          <w:lang w:eastAsia="pl-PL"/>
        </w:rPr>
        <w:t>Przykład:</w:t>
      </w:r>
    </w:p>
    <w:p w:rsidR="000D1520" w:rsidRPr="00071F09" w:rsidRDefault="000D1520" w:rsidP="000D1520">
      <w:pPr>
        <w:numPr>
          <w:ilvl w:val="2"/>
          <w:numId w:val="64"/>
        </w:numPr>
        <w:suppressAutoHyphens w:val="0"/>
        <w:spacing w:after="160" w:line="259" w:lineRule="auto"/>
        <w:contextualSpacing/>
        <w:rPr>
          <w:rFonts w:ascii="Calibri" w:eastAsia="Calibri" w:hAnsi="Calibri" w:cs="Calibri"/>
          <w:sz w:val="24"/>
          <w:szCs w:val="24"/>
          <w:lang w:eastAsia="pl-PL"/>
        </w:rPr>
      </w:pPr>
      <w:r w:rsidRPr="00071F09">
        <w:rPr>
          <w:rFonts w:ascii="Calibri" w:eastAsia="Calibri" w:hAnsi="Calibri" w:cs="Calibri"/>
          <w:sz w:val="24"/>
          <w:szCs w:val="24"/>
          <w:lang w:eastAsia="pl-PL"/>
        </w:rPr>
        <w:t>B/1/1/A20</w:t>
      </w:r>
    </w:p>
    <w:p w:rsidR="000D1520" w:rsidRPr="00071F09" w:rsidRDefault="000D1520" w:rsidP="000D1520">
      <w:pPr>
        <w:numPr>
          <w:ilvl w:val="1"/>
          <w:numId w:val="64"/>
        </w:numPr>
        <w:suppressAutoHyphens w:val="0"/>
        <w:autoSpaceDN w:val="0"/>
        <w:spacing w:after="120" w:line="259" w:lineRule="auto"/>
        <w:jc w:val="both"/>
        <w:rPr>
          <w:rFonts w:ascii="Calibri" w:hAnsi="Calibri" w:cs="Calibri"/>
          <w:sz w:val="24"/>
          <w:szCs w:val="24"/>
          <w:lang w:val="x-none"/>
        </w:rPr>
      </w:pPr>
      <w:r w:rsidRPr="00071F09">
        <w:rPr>
          <w:rFonts w:ascii="Calibri" w:hAnsi="Calibri" w:cs="Calibri"/>
          <w:sz w:val="24"/>
          <w:szCs w:val="24"/>
          <w:lang w:val="x-none"/>
        </w:rPr>
        <w:t>Lokalizację przebić przez ściany i podłogi – jeśli takie wystąpią</w:t>
      </w:r>
    </w:p>
    <w:p w:rsidR="000D1520" w:rsidRPr="00071F09" w:rsidRDefault="000D1520" w:rsidP="000D1520">
      <w:pPr>
        <w:numPr>
          <w:ilvl w:val="1"/>
          <w:numId w:val="64"/>
        </w:numPr>
        <w:suppressAutoHyphens w:val="0"/>
        <w:autoSpaceDN w:val="0"/>
        <w:spacing w:after="120" w:line="259" w:lineRule="auto"/>
        <w:jc w:val="both"/>
        <w:rPr>
          <w:rFonts w:ascii="Calibri" w:hAnsi="Calibri" w:cs="Calibri"/>
          <w:sz w:val="24"/>
          <w:szCs w:val="24"/>
          <w:lang w:val="x-none"/>
        </w:rPr>
      </w:pPr>
      <w:r w:rsidRPr="00071F09">
        <w:rPr>
          <w:rFonts w:ascii="Calibri" w:hAnsi="Calibri" w:cs="Calibri"/>
          <w:sz w:val="24"/>
          <w:szCs w:val="24"/>
          <w:lang w:val="x-none"/>
        </w:rPr>
        <w:t>Dokładne trasy kablowe</w:t>
      </w:r>
    </w:p>
    <w:p w:rsidR="000D1520" w:rsidRPr="00071F09" w:rsidRDefault="000D1520" w:rsidP="000D1520">
      <w:pPr>
        <w:numPr>
          <w:ilvl w:val="0"/>
          <w:numId w:val="64"/>
        </w:numPr>
        <w:suppressAutoHyphens w:val="0"/>
        <w:autoSpaceDN w:val="0"/>
        <w:spacing w:after="120" w:line="259" w:lineRule="auto"/>
        <w:jc w:val="both"/>
        <w:rPr>
          <w:rFonts w:ascii="Calibri" w:hAnsi="Calibri" w:cs="Calibri"/>
          <w:sz w:val="24"/>
          <w:szCs w:val="24"/>
          <w:lang w:val="x-none"/>
        </w:rPr>
      </w:pPr>
      <w:r w:rsidRPr="00071F09">
        <w:rPr>
          <w:rFonts w:ascii="Calibri" w:hAnsi="Calibri" w:cs="Calibri"/>
          <w:sz w:val="24"/>
          <w:szCs w:val="24"/>
        </w:rPr>
        <w:t>Po wykonaniu nowej instalacji lub wcześniejszej zgodzie zamawiającego należy usunąć starą infrastrukturę (koryta, gniazda, zbędne kable usunąć, zakryć ubytki pozostałe po poprzedniej instalacji).</w:t>
      </w:r>
    </w:p>
    <w:p w:rsidR="000D1520" w:rsidRPr="00071F09" w:rsidRDefault="000D1520" w:rsidP="000D1520">
      <w:pPr>
        <w:tabs>
          <w:tab w:val="left" w:pos="340"/>
          <w:tab w:val="left" w:pos="851"/>
        </w:tabs>
        <w:autoSpaceDN w:val="0"/>
        <w:spacing w:after="240"/>
        <w:jc w:val="both"/>
        <w:rPr>
          <w:rFonts w:ascii="Calibri" w:hAnsi="Calibri" w:cs="Calibri"/>
          <w:sz w:val="24"/>
          <w:szCs w:val="24"/>
          <w:lang w:val="x-none"/>
        </w:rPr>
      </w:pPr>
    </w:p>
    <w:p w:rsidR="000D1520" w:rsidRPr="00071F09" w:rsidRDefault="000D1520" w:rsidP="000D1520">
      <w:pPr>
        <w:suppressAutoHyphens w:val="0"/>
        <w:spacing w:before="100" w:beforeAutospacing="1" w:after="238"/>
        <w:ind w:left="363"/>
        <w:rPr>
          <w:rFonts w:ascii="Calibri" w:hAnsi="Calibri" w:cs="Calibri"/>
          <w:sz w:val="24"/>
          <w:szCs w:val="24"/>
          <w:lang w:eastAsia="pl-PL"/>
        </w:rPr>
      </w:pPr>
      <w:r w:rsidRPr="00071F09">
        <w:rPr>
          <w:rFonts w:ascii="Calibri" w:hAnsi="Calibri" w:cs="Calibri"/>
          <w:sz w:val="24"/>
          <w:szCs w:val="24"/>
          <w:lang w:eastAsia="pl-PL"/>
        </w:rPr>
        <w:t> </w:t>
      </w:r>
      <w:r w:rsidRPr="00071F09">
        <w:rPr>
          <w:rFonts w:ascii="Calibri" w:hAnsi="Calibri" w:cs="Calibri"/>
          <w:b/>
          <w:bCs/>
          <w:sz w:val="24"/>
          <w:szCs w:val="24"/>
          <w:lang w:eastAsia="pl-PL"/>
        </w:rPr>
        <w:t>II Wytyczne dotyczące sieci dedykowanej elektrycznej</w:t>
      </w:r>
    </w:p>
    <w:p w:rsidR="000D1520" w:rsidRPr="00071F09" w:rsidRDefault="000D1520" w:rsidP="000D1520">
      <w:pPr>
        <w:numPr>
          <w:ilvl w:val="0"/>
          <w:numId w:val="65"/>
        </w:numPr>
        <w:suppressAutoHyphens w:val="0"/>
        <w:spacing w:before="100" w:beforeAutospacing="1" w:after="160" w:line="259" w:lineRule="auto"/>
        <w:rPr>
          <w:rFonts w:ascii="Calibri" w:hAnsi="Calibri" w:cs="Calibri"/>
          <w:sz w:val="24"/>
          <w:szCs w:val="24"/>
          <w:lang w:eastAsia="pl-PL"/>
        </w:rPr>
      </w:pPr>
      <w:r w:rsidRPr="00071F09">
        <w:rPr>
          <w:rFonts w:ascii="Calibri" w:hAnsi="Calibri" w:cs="Calibri"/>
          <w:sz w:val="24"/>
          <w:szCs w:val="24"/>
          <w:lang w:eastAsia="pl-PL"/>
        </w:rPr>
        <w:t>Do zasilania elektrycznego urządzeń komputerowych (komputery, drukarki, monitory, itp.) należy stosować osobną instalację elektryczną wydzieloną (dedykowaną). Instalacja ta jest rozprowadzana do stanowisk urządzeń komputerowych niezależnie od instalacji elektrycznej ogólnej. W tym celu wykonuje się osobne tablice (TK) do zasilania tej instalacji. Instalację elektryczną wydzieloną należy wykonać w układzie sieci TN-S. </w:t>
      </w:r>
    </w:p>
    <w:p w:rsidR="000D1520" w:rsidRPr="00071F09" w:rsidRDefault="000D1520" w:rsidP="000D1520">
      <w:pPr>
        <w:numPr>
          <w:ilvl w:val="0"/>
          <w:numId w:val="65"/>
        </w:num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 xml:space="preserve">Zestaw gniazd </w:t>
      </w:r>
      <w:r w:rsidRPr="00071F09">
        <w:rPr>
          <w:rFonts w:ascii="Calibri" w:hAnsi="Calibri" w:cs="Calibri"/>
          <w:b/>
          <w:bCs/>
          <w:sz w:val="24"/>
          <w:szCs w:val="24"/>
          <w:lang w:eastAsia="pl-PL"/>
        </w:rPr>
        <w:t>ZPK = punkt przyłączeniowy</w:t>
      </w:r>
      <w:r w:rsidRPr="00071F09">
        <w:rPr>
          <w:rFonts w:ascii="Calibri" w:hAnsi="Calibri" w:cs="Calibri"/>
          <w:sz w:val="24"/>
          <w:szCs w:val="24"/>
          <w:lang w:eastAsia="pl-PL"/>
        </w:rPr>
        <w:t xml:space="preserve">, komputerowy wykonany w postaci natynkowej puszki 5-cio modułowej, 4 moduły – 4 gniazda pojedyncze, </w:t>
      </w:r>
      <w:r w:rsidRPr="00071F09">
        <w:rPr>
          <w:rFonts w:ascii="Calibri" w:hAnsi="Calibri" w:cs="Calibri"/>
          <w:sz w:val="24"/>
          <w:szCs w:val="24"/>
          <w:u w:val="single"/>
          <w:lang w:eastAsia="pl-PL"/>
        </w:rPr>
        <w:t>kodowane</w:t>
      </w:r>
      <w:r w:rsidRPr="00071F09">
        <w:rPr>
          <w:rFonts w:ascii="Calibri" w:hAnsi="Calibri" w:cs="Calibri"/>
          <w:sz w:val="24"/>
          <w:szCs w:val="24"/>
          <w:lang w:eastAsia="pl-PL"/>
        </w:rPr>
        <w:t xml:space="preserve">, np. DATA (koloru czerwonego), 1 moduł (czyli czwarty) z dwoma gniazdami logicznymi RJ45. Przewidywane obciążenie na jeden zestaw – ok. 1kW. Przewód zasilający ZPK – Cu, 3x2,5 (np. YDYp-3x2,5). Pojedynczy obwód zasilający może obejmować </w:t>
      </w:r>
      <w:r w:rsidRPr="00071F09">
        <w:rPr>
          <w:rFonts w:ascii="Calibri" w:hAnsi="Calibri" w:cs="Calibri"/>
          <w:b/>
          <w:bCs/>
          <w:sz w:val="24"/>
          <w:szCs w:val="24"/>
          <w:lang w:eastAsia="pl-PL"/>
        </w:rPr>
        <w:t>max. cztery</w:t>
      </w:r>
      <w:r w:rsidRPr="00071F09">
        <w:rPr>
          <w:rFonts w:ascii="Calibri" w:hAnsi="Calibri" w:cs="Calibri"/>
          <w:sz w:val="24"/>
          <w:szCs w:val="24"/>
          <w:lang w:eastAsia="pl-PL"/>
        </w:rPr>
        <w:t xml:space="preserve"> punkty ZPK.</w:t>
      </w:r>
    </w:p>
    <w:p w:rsidR="000D1520" w:rsidRPr="00071F09" w:rsidRDefault="000D1520" w:rsidP="000D1520">
      <w:pPr>
        <w:numPr>
          <w:ilvl w:val="0"/>
          <w:numId w:val="65"/>
        </w:num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 xml:space="preserve">Po wykonaniu instalacji należy wykonać badania wyłączników różnicowo-prądowych, pomiary rezystancji izolacji przewodów oraz sprawdzenie ochrony przeciwporażeniowej. </w:t>
      </w:r>
    </w:p>
    <w:p w:rsidR="000D1520" w:rsidRPr="00071F09" w:rsidRDefault="000D1520" w:rsidP="000D1520">
      <w:pPr>
        <w:numPr>
          <w:ilvl w:val="0"/>
          <w:numId w:val="65"/>
        </w:num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lastRenderedPageBreak/>
        <w:t>Używane przyrządy pomiarowe muszą posiadać aktualną legalizację metrologiczną.</w:t>
      </w:r>
    </w:p>
    <w:p w:rsidR="000D1520" w:rsidRPr="00071F09" w:rsidRDefault="000D1520" w:rsidP="000D1520">
      <w:pPr>
        <w:numPr>
          <w:ilvl w:val="0"/>
          <w:numId w:val="65"/>
        </w:num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 xml:space="preserve">Protokoły z pomiarów przekazać do Działu Technicznego. Podobnie 1 egz wykonanej dokumentacji sieci dedykowanej.  </w:t>
      </w:r>
    </w:p>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br w:type="page"/>
      </w:r>
    </w:p>
    <w:p w:rsidR="000D1520" w:rsidRPr="00071F09" w:rsidRDefault="000D1520" w:rsidP="000D1520">
      <w:pPr>
        <w:rPr>
          <w:rFonts w:ascii="Calibri" w:hAnsi="Calibri" w:cs="Calibri"/>
          <w:b/>
          <w:sz w:val="28"/>
          <w:szCs w:val="28"/>
        </w:rPr>
      </w:pPr>
      <w:r w:rsidRPr="00071F09">
        <w:rPr>
          <w:rFonts w:ascii="Calibri" w:hAnsi="Calibri" w:cs="Calibri"/>
          <w:b/>
          <w:sz w:val="28"/>
          <w:szCs w:val="28"/>
        </w:rPr>
        <w:lastRenderedPageBreak/>
        <w:t>31.2</w:t>
      </w:r>
      <w:r w:rsidRPr="00071F09">
        <w:rPr>
          <w:rFonts w:ascii="Calibri" w:hAnsi="Calibri" w:cs="Calibri"/>
          <w:b/>
          <w:sz w:val="28"/>
          <w:szCs w:val="28"/>
        </w:rPr>
        <w:tab/>
        <w:t>BUDYNEK H : PARTER, I, II, III PIĘTRO</w:t>
      </w:r>
    </w:p>
    <w:p w:rsidR="000D1520" w:rsidRPr="00071F09" w:rsidRDefault="000D1520" w:rsidP="000D1520">
      <w:pPr>
        <w:rPr>
          <w:rFonts w:ascii="Calibri" w:hAnsi="Calibri" w:cs="Calibri"/>
          <w:b/>
        </w:rPr>
      </w:pPr>
    </w:p>
    <w:p w:rsidR="000D1520" w:rsidRPr="00071F09" w:rsidRDefault="000D1520" w:rsidP="000D1520">
      <w:pPr>
        <w:suppressAutoHyphens w:val="0"/>
        <w:spacing w:before="100" w:beforeAutospacing="1" w:after="159" w:line="259" w:lineRule="auto"/>
        <w:jc w:val="center"/>
        <w:rPr>
          <w:rFonts w:ascii="Calibri" w:hAnsi="Calibri" w:cs="Calibri"/>
          <w:b/>
          <w:sz w:val="24"/>
          <w:szCs w:val="24"/>
          <w:lang w:eastAsia="pl-PL"/>
        </w:rPr>
      </w:pPr>
      <w:r w:rsidRPr="00071F09">
        <w:rPr>
          <w:rFonts w:ascii="Calibri" w:hAnsi="Calibri" w:cs="Calibri"/>
          <w:b/>
          <w:sz w:val="24"/>
          <w:szCs w:val="24"/>
          <w:lang w:eastAsia="pl-PL"/>
        </w:rPr>
        <w:t>Budynek H parter, 1, 2, 3 piętro. Wymiana 2-óch szaf RACK (1 i 2 piętro) oraz rozbudowa systemu okablowania strukturalnego</w:t>
      </w:r>
    </w:p>
    <w:p w:rsidR="000D1520" w:rsidRPr="00071F09" w:rsidRDefault="000D1520" w:rsidP="000D1520">
      <w:pPr>
        <w:suppressAutoHyphens w:val="0"/>
        <w:spacing w:before="100" w:beforeAutospacing="1" w:after="159" w:line="259" w:lineRule="auto"/>
        <w:jc w:val="center"/>
        <w:rPr>
          <w:rFonts w:ascii="Calibri" w:hAnsi="Calibri" w:cs="Calibri"/>
          <w:sz w:val="24"/>
          <w:szCs w:val="24"/>
          <w:lang w:eastAsia="pl-PL"/>
        </w:rPr>
      </w:pPr>
    </w:p>
    <w:tbl>
      <w:tblPr>
        <w:tblW w:w="6460" w:type="dxa"/>
        <w:jc w:val="center"/>
        <w:tblCellMar>
          <w:left w:w="70" w:type="dxa"/>
          <w:right w:w="70" w:type="dxa"/>
        </w:tblCellMar>
        <w:tblLook w:val="04A0" w:firstRow="1" w:lastRow="0" w:firstColumn="1" w:lastColumn="0" w:noHBand="0" w:noVBand="1"/>
      </w:tblPr>
      <w:tblGrid>
        <w:gridCol w:w="444"/>
        <w:gridCol w:w="986"/>
        <w:gridCol w:w="785"/>
        <w:gridCol w:w="1560"/>
        <w:gridCol w:w="812"/>
        <w:gridCol w:w="2104"/>
      </w:tblGrid>
      <w:tr w:rsidR="00071F09" w:rsidRPr="00071F09" w:rsidTr="000D1520">
        <w:trPr>
          <w:trHeight w:val="1245"/>
          <w:jc w:val="center"/>
        </w:trPr>
        <w:tc>
          <w:tcPr>
            <w:tcW w:w="567" w:type="dxa"/>
            <w:tcBorders>
              <w:top w:val="single" w:sz="8" w:space="0" w:color="auto"/>
              <w:left w:val="single" w:sz="8" w:space="0" w:color="auto"/>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LP.</w:t>
            </w:r>
          </w:p>
        </w:tc>
        <w:tc>
          <w:tcPr>
            <w:tcW w:w="906"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Budynek</w:t>
            </w:r>
          </w:p>
        </w:tc>
        <w:tc>
          <w:tcPr>
            <w:tcW w:w="785"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Piętro</w:t>
            </w:r>
          </w:p>
        </w:tc>
        <w:tc>
          <w:tcPr>
            <w:tcW w:w="1521"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Gniazda podwójne – nr pomieszczenia</w:t>
            </w:r>
          </w:p>
        </w:tc>
        <w:tc>
          <w:tcPr>
            <w:tcW w:w="812"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Ilość gniazd ZPK</w:t>
            </w:r>
          </w:p>
        </w:tc>
        <w:tc>
          <w:tcPr>
            <w:tcW w:w="1869"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Rodzaj gniazd/okablowania</w:t>
            </w:r>
          </w:p>
        </w:tc>
      </w:tr>
      <w:tr w:rsidR="00071F09" w:rsidRPr="00071F09" w:rsidTr="000D1520">
        <w:trPr>
          <w:trHeight w:val="121"/>
          <w:jc w:val="center"/>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1.</w:t>
            </w:r>
          </w:p>
        </w:tc>
        <w:tc>
          <w:tcPr>
            <w:tcW w:w="906"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H</w:t>
            </w:r>
          </w:p>
        </w:tc>
        <w:tc>
          <w:tcPr>
            <w:tcW w:w="78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3</w:t>
            </w:r>
          </w:p>
        </w:tc>
        <w:tc>
          <w:tcPr>
            <w:tcW w:w="1521" w:type="dxa"/>
            <w:tcBorders>
              <w:top w:val="single" w:sz="8" w:space="0" w:color="auto"/>
              <w:left w:val="nil"/>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308</w:t>
            </w:r>
          </w:p>
        </w:tc>
        <w:tc>
          <w:tcPr>
            <w:tcW w:w="812" w:type="dxa"/>
            <w:tcBorders>
              <w:top w:val="single" w:sz="8" w:space="0" w:color="auto"/>
              <w:left w:val="nil"/>
              <w:bottom w:val="single" w:sz="4" w:space="0" w:color="auto"/>
              <w:right w:val="single" w:sz="8"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3</w:t>
            </w:r>
          </w:p>
        </w:tc>
        <w:tc>
          <w:tcPr>
            <w:tcW w:w="1869"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bookmarkStart w:id="7" w:name="RANGE!F2"/>
            <w:r w:rsidRPr="00071F09">
              <w:rPr>
                <w:rFonts w:ascii="Calibri" w:hAnsi="Calibri" w:cs="Calibri"/>
                <w:sz w:val="24"/>
                <w:szCs w:val="24"/>
                <w:lang w:eastAsia="pl-PL"/>
              </w:rPr>
              <w:t>ZPK - kat6a UTP</w:t>
            </w:r>
            <w:bookmarkEnd w:id="7"/>
          </w:p>
        </w:tc>
      </w:tr>
      <w:tr w:rsidR="00071F09" w:rsidRPr="00071F09" w:rsidTr="000D1520">
        <w:trPr>
          <w:trHeight w:val="239"/>
          <w:jc w:val="center"/>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2.</w:t>
            </w:r>
          </w:p>
        </w:tc>
        <w:tc>
          <w:tcPr>
            <w:tcW w:w="90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H</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3</w:t>
            </w:r>
          </w:p>
        </w:tc>
        <w:tc>
          <w:tcPr>
            <w:tcW w:w="1521" w:type="dxa"/>
            <w:tcBorders>
              <w:top w:val="nil"/>
              <w:left w:val="nil"/>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310</w:t>
            </w:r>
          </w:p>
        </w:tc>
        <w:tc>
          <w:tcPr>
            <w:tcW w:w="812" w:type="dxa"/>
            <w:tcBorders>
              <w:top w:val="nil"/>
              <w:left w:val="nil"/>
              <w:bottom w:val="single" w:sz="4" w:space="0" w:color="auto"/>
              <w:right w:val="single" w:sz="8"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2</w:t>
            </w:r>
          </w:p>
        </w:tc>
        <w:tc>
          <w:tcPr>
            <w:tcW w:w="1869"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spacing w:after="160" w:line="259" w:lineRule="auto"/>
              <w:rPr>
                <w:rFonts w:ascii="Calibri" w:eastAsia="Calibri" w:hAnsi="Calibri" w:cs="Calibri"/>
                <w:sz w:val="22"/>
                <w:szCs w:val="22"/>
                <w:lang w:eastAsia="en-US"/>
              </w:rPr>
            </w:pPr>
            <w:r w:rsidRPr="00071F09">
              <w:rPr>
                <w:rFonts w:ascii="Calibri" w:hAnsi="Calibri" w:cs="Calibri"/>
                <w:sz w:val="24"/>
                <w:szCs w:val="24"/>
                <w:lang w:eastAsia="pl-PL"/>
              </w:rPr>
              <w:t>ZPK - kat6a UTP</w:t>
            </w:r>
          </w:p>
        </w:tc>
      </w:tr>
      <w:tr w:rsidR="00071F09" w:rsidRPr="00071F09" w:rsidTr="000D1520">
        <w:trPr>
          <w:trHeight w:val="960"/>
          <w:jc w:val="center"/>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3.</w:t>
            </w:r>
          </w:p>
        </w:tc>
        <w:tc>
          <w:tcPr>
            <w:tcW w:w="90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H</w:t>
            </w:r>
          </w:p>
        </w:tc>
        <w:tc>
          <w:tcPr>
            <w:tcW w:w="785" w:type="dxa"/>
            <w:tcBorders>
              <w:top w:val="nil"/>
              <w:left w:val="single" w:sz="4" w:space="0" w:color="auto"/>
              <w:bottom w:val="single" w:sz="8" w:space="0" w:color="auto"/>
              <w:right w:val="single" w:sz="4"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3</w:t>
            </w:r>
          </w:p>
        </w:tc>
        <w:tc>
          <w:tcPr>
            <w:tcW w:w="1521" w:type="dxa"/>
            <w:tcBorders>
              <w:top w:val="nil"/>
              <w:left w:val="nil"/>
              <w:bottom w:val="single" w:sz="8" w:space="0" w:color="auto"/>
              <w:right w:val="single" w:sz="4"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318</w:t>
            </w:r>
          </w:p>
        </w:tc>
        <w:tc>
          <w:tcPr>
            <w:tcW w:w="812" w:type="dxa"/>
            <w:tcBorders>
              <w:top w:val="nil"/>
              <w:left w:val="nil"/>
              <w:bottom w:val="single" w:sz="8" w:space="0" w:color="auto"/>
              <w:right w:val="single" w:sz="8"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1869"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spacing w:after="160" w:line="259" w:lineRule="auto"/>
              <w:rPr>
                <w:rFonts w:ascii="Calibri" w:eastAsia="Calibri" w:hAnsi="Calibri" w:cs="Calibri"/>
                <w:sz w:val="22"/>
                <w:szCs w:val="22"/>
                <w:lang w:eastAsia="en-US"/>
              </w:rPr>
            </w:pPr>
            <w:r w:rsidRPr="00071F09">
              <w:rPr>
                <w:rFonts w:ascii="Calibri" w:hAnsi="Calibri" w:cs="Calibri"/>
                <w:sz w:val="24"/>
                <w:szCs w:val="24"/>
                <w:lang w:eastAsia="pl-PL"/>
              </w:rPr>
              <w:t>ZPK - kat6a UTP</w:t>
            </w:r>
          </w:p>
        </w:tc>
      </w:tr>
      <w:tr w:rsidR="00071F09" w:rsidRPr="00071F09" w:rsidTr="000D1520">
        <w:trPr>
          <w:trHeight w:val="43"/>
          <w:jc w:val="center"/>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4.</w:t>
            </w:r>
          </w:p>
        </w:tc>
        <w:tc>
          <w:tcPr>
            <w:tcW w:w="90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H</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2</w:t>
            </w:r>
          </w:p>
        </w:tc>
        <w:tc>
          <w:tcPr>
            <w:tcW w:w="1521" w:type="dxa"/>
            <w:tcBorders>
              <w:top w:val="nil"/>
              <w:left w:val="nil"/>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205</w:t>
            </w:r>
          </w:p>
        </w:tc>
        <w:tc>
          <w:tcPr>
            <w:tcW w:w="812" w:type="dxa"/>
            <w:tcBorders>
              <w:top w:val="nil"/>
              <w:left w:val="nil"/>
              <w:bottom w:val="single" w:sz="4" w:space="0" w:color="auto"/>
              <w:right w:val="single" w:sz="8"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2</w:t>
            </w:r>
          </w:p>
        </w:tc>
        <w:tc>
          <w:tcPr>
            <w:tcW w:w="1869"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spacing w:after="160" w:line="259" w:lineRule="auto"/>
              <w:rPr>
                <w:rFonts w:ascii="Calibri" w:eastAsia="Calibri" w:hAnsi="Calibri" w:cs="Calibri"/>
                <w:sz w:val="22"/>
                <w:szCs w:val="22"/>
                <w:lang w:eastAsia="en-US"/>
              </w:rPr>
            </w:pPr>
            <w:r w:rsidRPr="00071F09">
              <w:rPr>
                <w:rFonts w:ascii="Calibri" w:hAnsi="Calibri" w:cs="Calibri"/>
                <w:sz w:val="24"/>
                <w:szCs w:val="24"/>
                <w:lang w:eastAsia="pl-PL"/>
              </w:rPr>
              <w:t>ZPK - kat6a UTP</w:t>
            </w:r>
          </w:p>
        </w:tc>
      </w:tr>
      <w:tr w:rsidR="00071F09" w:rsidRPr="00071F09" w:rsidTr="000D1520">
        <w:trPr>
          <w:trHeight w:val="960"/>
          <w:jc w:val="center"/>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5.</w:t>
            </w:r>
          </w:p>
        </w:tc>
        <w:tc>
          <w:tcPr>
            <w:tcW w:w="90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H</w:t>
            </w:r>
          </w:p>
        </w:tc>
        <w:tc>
          <w:tcPr>
            <w:tcW w:w="785" w:type="dxa"/>
            <w:tcBorders>
              <w:top w:val="nil"/>
              <w:left w:val="single" w:sz="4" w:space="0" w:color="auto"/>
              <w:bottom w:val="single" w:sz="8"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2</w:t>
            </w:r>
          </w:p>
        </w:tc>
        <w:tc>
          <w:tcPr>
            <w:tcW w:w="1521" w:type="dxa"/>
            <w:tcBorders>
              <w:top w:val="nil"/>
              <w:left w:val="nil"/>
              <w:bottom w:val="single" w:sz="8"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Mag. Leków</w:t>
            </w:r>
          </w:p>
        </w:tc>
        <w:tc>
          <w:tcPr>
            <w:tcW w:w="812" w:type="dxa"/>
            <w:tcBorders>
              <w:top w:val="nil"/>
              <w:left w:val="nil"/>
              <w:bottom w:val="single" w:sz="8" w:space="0" w:color="auto"/>
              <w:right w:val="single" w:sz="8"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1</w:t>
            </w:r>
          </w:p>
        </w:tc>
        <w:tc>
          <w:tcPr>
            <w:tcW w:w="1869"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spacing w:after="160" w:line="259" w:lineRule="auto"/>
              <w:jc w:val="center"/>
              <w:rPr>
                <w:rFonts w:ascii="Calibri" w:eastAsia="Calibri" w:hAnsi="Calibri" w:cs="Calibri"/>
                <w:sz w:val="22"/>
                <w:szCs w:val="22"/>
                <w:lang w:eastAsia="en-US"/>
              </w:rPr>
            </w:pPr>
            <w:r w:rsidRPr="00071F09">
              <w:rPr>
                <w:rFonts w:ascii="Calibri" w:hAnsi="Calibri" w:cs="Calibri"/>
                <w:sz w:val="24"/>
                <w:szCs w:val="24"/>
                <w:lang w:eastAsia="pl-PL"/>
              </w:rPr>
              <w:t>ZPK - kat6a UTP</w:t>
            </w:r>
          </w:p>
        </w:tc>
      </w:tr>
      <w:tr w:rsidR="00071F09" w:rsidRPr="00071F09" w:rsidTr="000D1520">
        <w:trPr>
          <w:trHeight w:val="43"/>
          <w:jc w:val="center"/>
        </w:trPr>
        <w:tc>
          <w:tcPr>
            <w:tcW w:w="567" w:type="dxa"/>
            <w:tcBorders>
              <w:top w:val="nil"/>
              <w:left w:val="single" w:sz="8" w:space="0" w:color="auto"/>
              <w:bottom w:val="single" w:sz="8" w:space="0" w:color="auto"/>
              <w:right w:val="single" w:sz="8" w:space="0" w:color="auto"/>
            </w:tcBorders>
            <w:shd w:val="clear" w:color="000000" w:fill="FFFFFF"/>
            <w:vAlign w:val="center"/>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6.</w:t>
            </w:r>
          </w:p>
        </w:tc>
        <w:tc>
          <w:tcPr>
            <w:tcW w:w="906" w:type="dxa"/>
            <w:tcBorders>
              <w:top w:val="nil"/>
              <w:left w:val="nil"/>
              <w:bottom w:val="single" w:sz="8" w:space="0" w:color="auto"/>
              <w:right w:val="single" w:sz="8" w:space="0" w:color="auto"/>
            </w:tcBorders>
            <w:shd w:val="clear" w:color="000000" w:fill="FFFFFF"/>
            <w:vAlign w:val="center"/>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H</w:t>
            </w: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2</w:t>
            </w:r>
          </w:p>
        </w:tc>
        <w:tc>
          <w:tcPr>
            <w:tcW w:w="1521" w:type="dxa"/>
            <w:tcBorders>
              <w:top w:val="nil"/>
              <w:left w:val="nil"/>
              <w:bottom w:val="single" w:sz="4" w:space="0" w:color="auto"/>
              <w:right w:val="single" w:sz="4"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Korytarz (przy magazynie leków)</w:t>
            </w:r>
          </w:p>
        </w:tc>
        <w:tc>
          <w:tcPr>
            <w:tcW w:w="812" w:type="dxa"/>
            <w:tcBorders>
              <w:top w:val="nil"/>
              <w:left w:val="nil"/>
              <w:bottom w:val="single" w:sz="4" w:space="0" w:color="auto"/>
              <w:right w:val="single" w:sz="8"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1</w:t>
            </w:r>
          </w:p>
        </w:tc>
        <w:tc>
          <w:tcPr>
            <w:tcW w:w="1869" w:type="dxa"/>
            <w:tcBorders>
              <w:top w:val="nil"/>
              <w:left w:val="nil"/>
              <w:bottom w:val="single" w:sz="8" w:space="0" w:color="auto"/>
              <w:right w:val="single" w:sz="8" w:space="0" w:color="auto"/>
            </w:tcBorders>
            <w:shd w:val="clear" w:color="000000" w:fill="FFFFFF"/>
            <w:vAlign w:val="center"/>
          </w:tcPr>
          <w:p w:rsidR="000D1520" w:rsidRPr="00071F09" w:rsidRDefault="000D1520" w:rsidP="000D1520">
            <w:pPr>
              <w:suppressAutoHyphens w:val="0"/>
              <w:spacing w:after="160" w:line="259" w:lineRule="auto"/>
              <w:jc w:val="center"/>
              <w:rPr>
                <w:rFonts w:ascii="Calibri" w:hAnsi="Calibri" w:cs="Calibri"/>
                <w:sz w:val="24"/>
                <w:szCs w:val="24"/>
                <w:lang w:eastAsia="pl-PL"/>
              </w:rPr>
            </w:pPr>
            <w:r w:rsidRPr="00071F09">
              <w:rPr>
                <w:rFonts w:ascii="Calibri" w:hAnsi="Calibri" w:cs="Calibri"/>
                <w:sz w:val="24"/>
                <w:szCs w:val="24"/>
                <w:lang w:eastAsia="pl-PL"/>
              </w:rPr>
              <w:t>ZPK - kat6a UTP</w:t>
            </w:r>
          </w:p>
        </w:tc>
      </w:tr>
      <w:tr w:rsidR="00071F09" w:rsidRPr="00071F09" w:rsidTr="000D1520">
        <w:trPr>
          <w:trHeight w:val="43"/>
          <w:jc w:val="center"/>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7.</w:t>
            </w:r>
          </w:p>
        </w:tc>
        <w:tc>
          <w:tcPr>
            <w:tcW w:w="90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H</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1521" w:type="dxa"/>
            <w:tcBorders>
              <w:top w:val="nil"/>
              <w:left w:val="nil"/>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111</w:t>
            </w:r>
          </w:p>
        </w:tc>
        <w:tc>
          <w:tcPr>
            <w:tcW w:w="812" w:type="dxa"/>
            <w:tcBorders>
              <w:top w:val="nil"/>
              <w:left w:val="nil"/>
              <w:bottom w:val="single" w:sz="4" w:space="0" w:color="auto"/>
              <w:right w:val="single" w:sz="8"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1869"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spacing w:after="160" w:line="259" w:lineRule="auto"/>
              <w:rPr>
                <w:rFonts w:ascii="Calibri" w:eastAsia="Calibri" w:hAnsi="Calibri" w:cs="Calibri"/>
                <w:sz w:val="22"/>
                <w:szCs w:val="22"/>
                <w:lang w:eastAsia="en-US"/>
              </w:rPr>
            </w:pPr>
            <w:r w:rsidRPr="00071F09">
              <w:rPr>
                <w:rFonts w:ascii="Calibri" w:hAnsi="Calibri" w:cs="Calibri"/>
                <w:sz w:val="24"/>
                <w:szCs w:val="24"/>
                <w:lang w:eastAsia="pl-PL"/>
              </w:rPr>
              <w:t>ZPK - kat6a UTP</w:t>
            </w:r>
          </w:p>
        </w:tc>
      </w:tr>
      <w:tr w:rsidR="00071F09" w:rsidRPr="00071F09" w:rsidTr="000D1520">
        <w:trPr>
          <w:trHeight w:val="960"/>
          <w:jc w:val="center"/>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8.</w:t>
            </w:r>
          </w:p>
        </w:tc>
        <w:tc>
          <w:tcPr>
            <w:tcW w:w="90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H</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1521" w:type="dxa"/>
            <w:tcBorders>
              <w:top w:val="nil"/>
              <w:left w:val="nil"/>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112</w:t>
            </w:r>
          </w:p>
        </w:tc>
        <w:tc>
          <w:tcPr>
            <w:tcW w:w="812" w:type="dxa"/>
            <w:tcBorders>
              <w:top w:val="nil"/>
              <w:left w:val="nil"/>
              <w:bottom w:val="single" w:sz="4" w:space="0" w:color="auto"/>
              <w:right w:val="single" w:sz="8"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1869"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spacing w:after="160" w:line="259" w:lineRule="auto"/>
              <w:rPr>
                <w:rFonts w:ascii="Calibri" w:eastAsia="Calibri" w:hAnsi="Calibri" w:cs="Calibri"/>
                <w:sz w:val="22"/>
                <w:szCs w:val="22"/>
                <w:lang w:eastAsia="en-US"/>
              </w:rPr>
            </w:pPr>
            <w:r w:rsidRPr="00071F09">
              <w:rPr>
                <w:rFonts w:ascii="Calibri" w:hAnsi="Calibri" w:cs="Calibri"/>
                <w:sz w:val="24"/>
                <w:szCs w:val="24"/>
                <w:lang w:eastAsia="pl-PL"/>
              </w:rPr>
              <w:t>ZPK - kat6a UTP</w:t>
            </w:r>
          </w:p>
        </w:tc>
      </w:tr>
      <w:tr w:rsidR="00071F09" w:rsidRPr="00071F09" w:rsidTr="000D1520">
        <w:trPr>
          <w:trHeight w:val="43"/>
          <w:jc w:val="center"/>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9.</w:t>
            </w:r>
          </w:p>
        </w:tc>
        <w:tc>
          <w:tcPr>
            <w:tcW w:w="90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H</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1521" w:type="dxa"/>
            <w:tcBorders>
              <w:top w:val="nil"/>
              <w:left w:val="nil"/>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113</w:t>
            </w:r>
          </w:p>
        </w:tc>
        <w:tc>
          <w:tcPr>
            <w:tcW w:w="812" w:type="dxa"/>
            <w:tcBorders>
              <w:top w:val="nil"/>
              <w:left w:val="nil"/>
              <w:bottom w:val="single" w:sz="4" w:space="0" w:color="auto"/>
              <w:right w:val="single" w:sz="8"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1869"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spacing w:after="160" w:line="259" w:lineRule="auto"/>
              <w:rPr>
                <w:rFonts w:ascii="Calibri" w:eastAsia="Calibri" w:hAnsi="Calibri" w:cs="Calibri"/>
                <w:sz w:val="22"/>
                <w:szCs w:val="22"/>
                <w:lang w:eastAsia="en-US"/>
              </w:rPr>
            </w:pPr>
            <w:r w:rsidRPr="00071F09">
              <w:rPr>
                <w:rFonts w:ascii="Calibri" w:hAnsi="Calibri" w:cs="Calibri"/>
                <w:sz w:val="24"/>
                <w:szCs w:val="24"/>
                <w:lang w:eastAsia="pl-PL"/>
              </w:rPr>
              <w:t>ZPK - kat6a UTP</w:t>
            </w:r>
          </w:p>
        </w:tc>
      </w:tr>
      <w:tr w:rsidR="00071F09" w:rsidRPr="00071F09" w:rsidTr="000D1520">
        <w:trPr>
          <w:trHeight w:val="960"/>
          <w:jc w:val="center"/>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10.</w:t>
            </w:r>
          </w:p>
        </w:tc>
        <w:tc>
          <w:tcPr>
            <w:tcW w:w="90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H</w:t>
            </w:r>
          </w:p>
        </w:tc>
        <w:tc>
          <w:tcPr>
            <w:tcW w:w="785" w:type="dxa"/>
            <w:tcBorders>
              <w:top w:val="nil"/>
              <w:left w:val="single" w:sz="4" w:space="0" w:color="auto"/>
              <w:bottom w:val="single" w:sz="8" w:space="0" w:color="auto"/>
              <w:right w:val="single" w:sz="4"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1521" w:type="dxa"/>
            <w:tcBorders>
              <w:top w:val="nil"/>
              <w:left w:val="nil"/>
              <w:bottom w:val="single" w:sz="8" w:space="0" w:color="auto"/>
              <w:right w:val="single" w:sz="4"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bookmarkStart w:id="8" w:name="RANGE!D10"/>
            <w:r w:rsidRPr="00071F09">
              <w:rPr>
                <w:rFonts w:ascii="Calibri" w:hAnsi="Calibri" w:cs="Calibri"/>
                <w:sz w:val="22"/>
                <w:szCs w:val="22"/>
                <w:lang w:eastAsia="pl-PL"/>
              </w:rPr>
              <w:t>117</w:t>
            </w:r>
            <w:bookmarkEnd w:id="8"/>
          </w:p>
        </w:tc>
        <w:tc>
          <w:tcPr>
            <w:tcW w:w="812" w:type="dxa"/>
            <w:tcBorders>
              <w:top w:val="nil"/>
              <w:left w:val="nil"/>
              <w:bottom w:val="single" w:sz="8" w:space="0" w:color="auto"/>
              <w:right w:val="single" w:sz="8" w:space="0" w:color="auto"/>
            </w:tcBorders>
            <w:shd w:val="clear" w:color="auto" w:fill="auto"/>
            <w:noWrap/>
            <w:vAlign w:val="center"/>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1869"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spacing w:after="160" w:line="259" w:lineRule="auto"/>
              <w:rPr>
                <w:rFonts w:ascii="Calibri" w:eastAsia="Calibri" w:hAnsi="Calibri" w:cs="Calibri"/>
                <w:sz w:val="22"/>
                <w:szCs w:val="22"/>
                <w:lang w:eastAsia="en-US"/>
              </w:rPr>
            </w:pPr>
            <w:r w:rsidRPr="00071F09">
              <w:rPr>
                <w:rFonts w:ascii="Calibri" w:hAnsi="Calibri" w:cs="Calibri"/>
                <w:sz w:val="24"/>
                <w:szCs w:val="24"/>
                <w:lang w:eastAsia="pl-PL"/>
              </w:rPr>
              <w:t>ZPK - kat6a UTP</w:t>
            </w:r>
          </w:p>
        </w:tc>
      </w:tr>
      <w:tr w:rsidR="00071F09" w:rsidRPr="00071F09" w:rsidTr="000D1520">
        <w:trPr>
          <w:trHeight w:val="43"/>
          <w:jc w:val="center"/>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c>
          <w:tcPr>
            <w:tcW w:w="90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c>
          <w:tcPr>
            <w:tcW w:w="785"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c>
          <w:tcPr>
            <w:tcW w:w="1521"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Suma:</w:t>
            </w:r>
          </w:p>
        </w:tc>
        <w:tc>
          <w:tcPr>
            <w:tcW w:w="812"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right"/>
              <w:rPr>
                <w:rFonts w:ascii="Calibri" w:hAnsi="Calibri" w:cs="Calibri"/>
                <w:sz w:val="24"/>
                <w:szCs w:val="24"/>
                <w:lang w:eastAsia="pl-PL"/>
              </w:rPr>
            </w:pPr>
            <w:r w:rsidRPr="00071F09">
              <w:rPr>
                <w:rFonts w:ascii="Calibri" w:hAnsi="Calibri" w:cs="Calibri"/>
                <w:sz w:val="24"/>
                <w:szCs w:val="24"/>
                <w:lang w:eastAsia="pl-PL"/>
              </w:rPr>
              <w:t>14</w:t>
            </w:r>
          </w:p>
        </w:tc>
        <w:tc>
          <w:tcPr>
            <w:tcW w:w="1869"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r>
    </w:tbl>
    <w:p w:rsidR="000D1520" w:rsidRPr="00071F09" w:rsidRDefault="000D1520" w:rsidP="000D1520">
      <w:pPr>
        <w:suppressAutoHyphens w:val="0"/>
        <w:spacing w:before="100" w:beforeAutospacing="1" w:after="159" w:line="259" w:lineRule="auto"/>
        <w:jc w:val="center"/>
        <w:rPr>
          <w:rFonts w:ascii="Calibri" w:hAnsi="Calibri" w:cs="Calibri"/>
          <w:sz w:val="24"/>
          <w:szCs w:val="24"/>
          <w:lang w:eastAsia="pl-PL"/>
        </w:rPr>
      </w:pPr>
    </w:p>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 xml:space="preserve">Suma: 14 </w:t>
      </w:r>
      <w:r w:rsidRPr="00071F09">
        <w:rPr>
          <w:rFonts w:ascii="Calibri" w:hAnsi="Calibri" w:cs="Calibri"/>
          <w:b/>
          <w:bCs/>
          <w:sz w:val="24"/>
          <w:szCs w:val="24"/>
          <w:lang w:eastAsia="pl-PL"/>
        </w:rPr>
        <w:t>Zestawy ZPK (ZPK=2 x RJ45 + 4 x DATA)</w:t>
      </w:r>
      <w:r w:rsidRPr="00071F09">
        <w:rPr>
          <w:rFonts w:ascii="Calibri" w:hAnsi="Calibri" w:cs="Calibri"/>
          <w:sz w:val="24"/>
          <w:szCs w:val="24"/>
          <w:lang w:eastAsia="pl-PL"/>
        </w:rPr>
        <w:t xml:space="preserve"> </w:t>
      </w:r>
    </w:p>
    <w:p w:rsidR="000D1520" w:rsidRPr="00071F09" w:rsidRDefault="000D1520" w:rsidP="000D1520">
      <w:pPr>
        <w:suppressAutoHyphens w:val="0"/>
        <w:spacing w:after="160" w:line="259" w:lineRule="auto"/>
        <w:rPr>
          <w:rFonts w:ascii="Calibri" w:eastAsia="Calibri" w:hAnsi="Calibri" w:cs="Calibri"/>
          <w:sz w:val="24"/>
          <w:szCs w:val="24"/>
          <w:lang w:eastAsia="en-US"/>
        </w:rPr>
      </w:pPr>
    </w:p>
    <w:p w:rsidR="000D1520" w:rsidRPr="00071F09" w:rsidRDefault="000D1520" w:rsidP="000D1520">
      <w:pPr>
        <w:suppressAutoHyphens w:val="0"/>
        <w:spacing w:after="160" w:line="259" w:lineRule="auto"/>
        <w:rPr>
          <w:rFonts w:ascii="Calibri" w:eastAsia="Calibri" w:hAnsi="Calibri" w:cs="Calibri"/>
          <w:sz w:val="24"/>
          <w:szCs w:val="24"/>
          <w:lang w:eastAsia="en-US"/>
        </w:rPr>
      </w:pPr>
      <w:bookmarkStart w:id="9" w:name="_Hlk13755026"/>
      <w:r w:rsidRPr="00071F09">
        <w:rPr>
          <w:rFonts w:ascii="Calibri" w:eastAsia="Calibri" w:hAnsi="Calibri" w:cs="Calibri"/>
          <w:sz w:val="24"/>
          <w:szCs w:val="24"/>
          <w:lang w:eastAsia="en-US"/>
        </w:rPr>
        <w:t>Wymiary istniejących szaf (wys./szer./gł.):</w:t>
      </w:r>
    </w:p>
    <w:bookmarkEnd w:id="9"/>
    <w:p w:rsidR="000D1520" w:rsidRPr="00071F09" w:rsidRDefault="000D1520" w:rsidP="000D1520">
      <w:pPr>
        <w:numPr>
          <w:ilvl w:val="0"/>
          <w:numId w:val="49"/>
        </w:numPr>
        <w:suppressAutoHyphens w:val="0"/>
        <w:spacing w:after="160"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t>3 piętro 840/540/600</w:t>
      </w:r>
    </w:p>
    <w:p w:rsidR="000D1520" w:rsidRPr="00071F09" w:rsidRDefault="000D1520" w:rsidP="000D1520">
      <w:pPr>
        <w:numPr>
          <w:ilvl w:val="0"/>
          <w:numId w:val="49"/>
        </w:numPr>
        <w:suppressAutoHyphens w:val="0"/>
        <w:spacing w:after="160"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t>2 piętro 370/570/500</w:t>
      </w:r>
    </w:p>
    <w:p w:rsidR="000D1520" w:rsidRPr="00071F09" w:rsidRDefault="000D1520" w:rsidP="000D1520">
      <w:pPr>
        <w:numPr>
          <w:ilvl w:val="0"/>
          <w:numId w:val="49"/>
        </w:numPr>
        <w:suppressAutoHyphens w:val="0"/>
        <w:spacing w:after="160"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t>1 piętro 310/550/600</w:t>
      </w:r>
    </w:p>
    <w:p w:rsidR="000D1520" w:rsidRPr="00071F09" w:rsidRDefault="000D1520" w:rsidP="000D1520">
      <w:pPr>
        <w:numPr>
          <w:ilvl w:val="0"/>
          <w:numId w:val="49"/>
        </w:numPr>
        <w:suppressAutoHyphens w:val="0"/>
        <w:spacing w:after="160"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t>Parter 340/600/600</w:t>
      </w:r>
    </w:p>
    <w:p w:rsidR="000D1520" w:rsidRPr="00071F09" w:rsidRDefault="000D1520" w:rsidP="000D1520">
      <w:pPr>
        <w:suppressAutoHyphens w:val="0"/>
        <w:spacing w:after="160" w:line="259" w:lineRule="auto"/>
        <w:rPr>
          <w:rFonts w:ascii="Calibri" w:eastAsia="Calibri" w:hAnsi="Calibri" w:cs="Calibri"/>
          <w:sz w:val="24"/>
          <w:szCs w:val="24"/>
          <w:lang w:eastAsia="en-US"/>
        </w:rPr>
      </w:pPr>
    </w:p>
    <w:p w:rsidR="000D1520" w:rsidRPr="00071F09" w:rsidRDefault="000D1520" w:rsidP="000D1520">
      <w:pPr>
        <w:suppressAutoHyphens w:val="0"/>
        <w:spacing w:after="160" w:line="259" w:lineRule="auto"/>
        <w:rPr>
          <w:rFonts w:ascii="Calibri" w:eastAsia="Calibri" w:hAnsi="Calibri" w:cs="Calibri"/>
          <w:sz w:val="24"/>
          <w:szCs w:val="24"/>
          <w:lang w:eastAsia="en-US"/>
        </w:rPr>
      </w:pPr>
      <w:bookmarkStart w:id="10" w:name="_Hlk13757742"/>
      <w:r w:rsidRPr="00071F09">
        <w:rPr>
          <w:rFonts w:ascii="Calibri" w:eastAsia="Calibri" w:hAnsi="Calibri" w:cs="Calibri"/>
          <w:b/>
          <w:bCs/>
          <w:sz w:val="24"/>
          <w:szCs w:val="24"/>
          <w:lang w:eastAsia="en-US"/>
        </w:rPr>
        <w:t>Na 3 piętrze należy</w:t>
      </w:r>
      <w:r w:rsidRPr="00071F09">
        <w:rPr>
          <w:rFonts w:ascii="Calibri" w:eastAsia="Calibri" w:hAnsi="Calibri" w:cs="Calibri"/>
          <w:sz w:val="24"/>
          <w:szCs w:val="24"/>
          <w:lang w:eastAsia="en-US"/>
        </w:rPr>
        <w:t>:</w:t>
      </w:r>
    </w:p>
    <w:p w:rsidR="000D1520" w:rsidRPr="00071F09" w:rsidRDefault="000D1520" w:rsidP="000D1520">
      <w:pPr>
        <w:numPr>
          <w:ilvl w:val="0"/>
          <w:numId w:val="50"/>
        </w:numPr>
        <w:suppressAutoHyphens w:val="0"/>
        <w:spacing w:after="160" w:line="259" w:lineRule="auto"/>
        <w:rPr>
          <w:rFonts w:ascii="Calibri" w:eastAsia="Calibri" w:hAnsi="Calibri" w:cs="Calibri"/>
          <w:sz w:val="24"/>
          <w:szCs w:val="24"/>
          <w:lang w:eastAsia="en-US"/>
        </w:rPr>
      </w:pPr>
      <w:bookmarkStart w:id="11" w:name="_Hlk13755190"/>
      <w:bookmarkEnd w:id="10"/>
      <w:r w:rsidRPr="00071F09">
        <w:rPr>
          <w:rFonts w:ascii="Calibri" w:eastAsia="Calibri" w:hAnsi="Calibri" w:cs="Calibri"/>
          <w:sz w:val="24"/>
          <w:szCs w:val="24"/>
          <w:lang w:eastAsia="en-US"/>
        </w:rPr>
        <w:t>Zamontować zasilacz ups max. 2U umożliwiający podtrzymanie zasilania przełącznika przy obciążeniu 300W przez 15 minut.</w:t>
      </w:r>
      <w:bookmarkEnd w:id="11"/>
    </w:p>
    <w:p w:rsidR="000D1520" w:rsidRPr="00071F09" w:rsidRDefault="000D1520" w:rsidP="000D1520">
      <w:pPr>
        <w:numPr>
          <w:ilvl w:val="0"/>
          <w:numId w:val="50"/>
        </w:numPr>
        <w:suppressAutoHyphens w:val="0"/>
        <w:spacing w:after="160"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t>Zamontować wentylatory szafy rack z termostatem.</w:t>
      </w:r>
    </w:p>
    <w:p w:rsidR="000D1520" w:rsidRPr="00071F09" w:rsidRDefault="000D1520" w:rsidP="000D1520">
      <w:pPr>
        <w:suppressAutoHyphens w:val="0"/>
        <w:spacing w:after="160" w:line="259" w:lineRule="auto"/>
        <w:rPr>
          <w:rFonts w:ascii="Calibri" w:eastAsia="Calibri" w:hAnsi="Calibri" w:cs="Calibri"/>
          <w:b/>
          <w:bCs/>
          <w:sz w:val="24"/>
          <w:szCs w:val="24"/>
          <w:lang w:eastAsia="en-US"/>
        </w:rPr>
      </w:pPr>
      <w:bookmarkStart w:id="12" w:name="_Hlk13757163"/>
      <w:r w:rsidRPr="00071F09">
        <w:rPr>
          <w:rFonts w:ascii="Calibri" w:eastAsia="Calibri" w:hAnsi="Calibri" w:cs="Calibri"/>
          <w:b/>
          <w:bCs/>
          <w:sz w:val="24"/>
          <w:szCs w:val="24"/>
          <w:lang w:eastAsia="en-US"/>
        </w:rPr>
        <w:t>Na 2 piętrze należy</w:t>
      </w:r>
      <w:bookmarkEnd w:id="12"/>
      <w:r w:rsidRPr="00071F09">
        <w:rPr>
          <w:rFonts w:ascii="Calibri" w:eastAsia="Calibri" w:hAnsi="Calibri" w:cs="Calibri"/>
          <w:b/>
          <w:bCs/>
          <w:sz w:val="24"/>
          <w:szCs w:val="24"/>
          <w:lang w:eastAsia="en-US"/>
        </w:rPr>
        <w:t>:</w:t>
      </w:r>
    </w:p>
    <w:p w:rsidR="000D1520" w:rsidRPr="00071F09" w:rsidRDefault="000D1520" w:rsidP="000D1520">
      <w:pPr>
        <w:numPr>
          <w:ilvl w:val="0"/>
          <w:numId w:val="66"/>
        </w:numPr>
        <w:suppressAutoHyphens w:val="0"/>
        <w:spacing w:after="160"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t xml:space="preserve">Wymienić istniejąca szafę teletechniczną na </w:t>
      </w:r>
      <w:r w:rsidRPr="00071F09">
        <w:rPr>
          <w:rFonts w:ascii="Calibri" w:eastAsia="Calibri" w:hAnsi="Calibri" w:cs="Calibri"/>
          <w:b/>
          <w:sz w:val="24"/>
          <w:szCs w:val="24"/>
          <w:lang w:eastAsia="en-US"/>
        </w:rPr>
        <w:t>szafę RACK  18U</w:t>
      </w:r>
      <w:r w:rsidRPr="00071F09">
        <w:rPr>
          <w:rFonts w:ascii="Calibri" w:eastAsia="Calibri" w:hAnsi="Calibri" w:cs="Calibri"/>
          <w:sz w:val="24"/>
          <w:szCs w:val="24"/>
          <w:lang w:eastAsia="en-US"/>
        </w:rPr>
        <w:t xml:space="preserve"> (szafa teletechniczna) </w:t>
      </w:r>
      <w:r w:rsidRPr="00071F09">
        <w:rPr>
          <w:rFonts w:ascii="Calibri" w:eastAsia="Calibri" w:hAnsi="Calibri" w:cs="Calibri"/>
          <w:b/>
          <w:sz w:val="24"/>
          <w:szCs w:val="24"/>
          <w:lang w:eastAsia="en-US"/>
        </w:rPr>
        <w:t>wiszącą o głębokości minimum 600mm i szerokości minimum 600mm.</w:t>
      </w:r>
    </w:p>
    <w:p w:rsidR="000D1520" w:rsidRPr="00071F09" w:rsidRDefault="000D1520" w:rsidP="000D1520">
      <w:pPr>
        <w:numPr>
          <w:ilvl w:val="0"/>
          <w:numId w:val="66"/>
        </w:numPr>
        <w:suppressAutoHyphens w:val="0"/>
        <w:spacing w:after="160" w:line="259" w:lineRule="auto"/>
        <w:rPr>
          <w:rFonts w:ascii="Calibri" w:eastAsia="Calibri" w:hAnsi="Calibri" w:cs="Calibri"/>
          <w:sz w:val="24"/>
          <w:szCs w:val="24"/>
          <w:lang w:eastAsia="en-US"/>
        </w:rPr>
      </w:pPr>
      <w:bookmarkStart w:id="13" w:name="_Hlk14354284"/>
      <w:bookmarkStart w:id="14" w:name="_Hlk13755503"/>
      <w:bookmarkStart w:id="15" w:name="_Hlk13754106"/>
      <w:bookmarkStart w:id="16" w:name="_Hlk13757179"/>
      <w:r w:rsidRPr="00071F09">
        <w:rPr>
          <w:rFonts w:ascii="Calibri" w:eastAsia="Calibri" w:hAnsi="Calibri" w:cs="Calibri"/>
          <w:sz w:val="24"/>
          <w:szCs w:val="24"/>
          <w:lang w:eastAsia="en-US"/>
        </w:rPr>
        <w:t xml:space="preserve">W szafie teletechnicznej zamontować </w:t>
      </w:r>
      <w:bookmarkEnd w:id="13"/>
      <w:r w:rsidRPr="00071F09">
        <w:rPr>
          <w:rFonts w:ascii="Calibri" w:eastAsia="Calibri" w:hAnsi="Calibri" w:cs="Calibri"/>
          <w:sz w:val="24"/>
          <w:szCs w:val="24"/>
          <w:lang w:eastAsia="en-US"/>
        </w:rPr>
        <w:t>zasilacz ups max. 2U umożliwiający podtrzymanie zasilania przełącznika przy obciążeniu 300W przez 15 minut</w:t>
      </w:r>
      <w:bookmarkEnd w:id="14"/>
      <w:r w:rsidRPr="00071F09">
        <w:rPr>
          <w:rFonts w:ascii="Calibri" w:eastAsia="Calibri" w:hAnsi="Calibri" w:cs="Calibri"/>
          <w:sz w:val="24"/>
          <w:szCs w:val="24"/>
          <w:lang w:eastAsia="en-US"/>
        </w:rPr>
        <w:t>.</w:t>
      </w:r>
      <w:bookmarkEnd w:id="15"/>
    </w:p>
    <w:bookmarkEnd w:id="16"/>
    <w:p w:rsidR="000D1520" w:rsidRPr="00071F09" w:rsidRDefault="000D1520" w:rsidP="000D1520">
      <w:pPr>
        <w:numPr>
          <w:ilvl w:val="0"/>
          <w:numId w:val="66"/>
        </w:numPr>
        <w:suppressAutoHyphens w:val="0"/>
        <w:autoSpaceDE w:val="0"/>
        <w:autoSpaceDN w:val="0"/>
        <w:adjustRightInd w:val="0"/>
        <w:spacing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lastRenderedPageBreak/>
        <w:t xml:space="preserve">Wykonać połączenia pomiędzy wymienioną szafą teleinformatyczną na 2 piętrze budynku H,  a istniejącym punktem dystrybucyjnym umieszczonym na 3 piętrze budynku „H” za pomocą kabla światłowodowego 1-modowego , 8 włókien. i zakończyć w przełącznicach światłowodowych19 cali w standardzie LC/PC. </w:t>
      </w:r>
    </w:p>
    <w:p w:rsidR="000D1520" w:rsidRPr="00071F09" w:rsidRDefault="000D1520" w:rsidP="000D1520">
      <w:pPr>
        <w:numPr>
          <w:ilvl w:val="0"/>
          <w:numId w:val="66"/>
        </w:numPr>
        <w:suppressAutoHyphens w:val="0"/>
        <w:autoSpaceDE w:val="0"/>
        <w:autoSpaceDN w:val="0"/>
        <w:adjustRightInd w:val="0"/>
        <w:spacing w:line="360" w:lineRule="auto"/>
        <w:rPr>
          <w:rFonts w:ascii="Calibri" w:eastAsia="Calibri" w:hAnsi="Calibri" w:cs="Calibri"/>
          <w:sz w:val="24"/>
          <w:szCs w:val="24"/>
          <w:lang w:eastAsia="en-US"/>
        </w:rPr>
      </w:pPr>
      <w:r w:rsidRPr="00071F09">
        <w:rPr>
          <w:rFonts w:ascii="Calibri" w:eastAsia="Calibri" w:hAnsi="Calibri" w:cs="Calibri"/>
          <w:sz w:val="24"/>
          <w:szCs w:val="24"/>
          <w:lang w:eastAsia="en-US"/>
        </w:rPr>
        <w:t>Zamontować panel wentylacyjny z termostatem.</w:t>
      </w:r>
    </w:p>
    <w:p w:rsidR="000D1520" w:rsidRPr="00071F09" w:rsidRDefault="000D1520" w:rsidP="000D1520">
      <w:pPr>
        <w:numPr>
          <w:ilvl w:val="0"/>
          <w:numId w:val="66"/>
        </w:numPr>
        <w:suppressAutoHyphens w:val="0"/>
        <w:spacing w:after="160" w:line="360" w:lineRule="auto"/>
        <w:rPr>
          <w:rFonts w:ascii="Calibri" w:eastAsia="Calibri" w:hAnsi="Calibri" w:cs="Calibri"/>
          <w:sz w:val="24"/>
          <w:szCs w:val="24"/>
          <w:lang w:eastAsia="en-US"/>
        </w:rPr>
      </w:pPr>
      <w:bookmarkStart w:id="17" w:name="_Hlk13754153"/>
      <w:r w:rsidRPr="00071F09">
        <w:rPr>
          <w:rFonts w:ascii="Calibri" w:eastAsia="Calibri" w:hAnsi="Calibri" w:cs="Calibri"/>
          <w:sz w:val="24"/>
          <w:szCs w:val="24"/>
          <w:lang w:eastAsia="en-US"/>
        </w:rPr>
        <w:t>Zamon</w:t>
      </w:r>
      <w:bookmarkStart w:id="18" w:name="_Hlk13754968"/>
      <w:r w:rsidRPr="00071F09">
        <w:rPr>
          <w:rFonts w:ascii="Calibri" w:eastAsia="Calibri" w:hAnsi="Calibri" w:cs="Calibri"/>
          <w:sz w:val="24"/>
          <w:szCs w:val="24"/>
          <w:lang w:eastAsia="en-US"/>
        </w:rPr>
        <w:t>tować kasetę zapasów obok wymienionej szafy rack</w:t>
      </w:r>
      <w:bookmarkEnd w:id="18"/>
      <w:r w:rsidRPr="00071F09">
        <w:rPr>
          <w:rFonts w:ascii="Calibri" w:eastAsia="Calibri" w:hAnsi="Calibri" w:cs="Calibri"/>
          <w:sz w:val="24"/>
          <w:szCs w:val="24"/>
          <w:lang w:eastAsia="en-US"/>
        </w:rPr>
        <w:t>.</w:t>
      </w:r>
      <w:bookmarkEnd w:id="17"/>
      <w:r w:rsidRPr="00071F09">
        <w:rPr>
          <w:rFonts w:ascii="Calibri" w:eastAsia="Calibri" w:hAnsi="Calibri" w:cs="Calibri"/>
          <w:sz w:val="24"/>
          <w:szCs w:val="24"/>
          <w:lang w:eastAsia="en-US"/>
        </w:rPr>
        <w:t>\</w:t>
      </w:r>
    </w:p>
    <w:p w:rsidR="000D1520" w:rsidRPr="00071F09" w:rsidRDefault="000D1520" w:rsidP="000D1520">
      <w:pPr>
        <w:numPr>
          <w:ilvl w:val="0"/>
          <w:numId w:val="66"/>
        </w:numPr>
        <w:suppressAutoHyphens w:val="0"/>
        <w:spacing w:after="160" w:line="360" w:lineRule="auto"/>
        <w:rPr>
          <w:rFonts w:ascii="Calibri" w:eastAsia="Calibri" w:hAnsi="Calibri" w:cs="Calibri"/>
          <w:sz w:val="24"/>
          <w:szCs w:val="24"/>
          <w:lang w:eastAsia="en-US"/>
        </w:rPr>
      </w:pPr>
      <w:r w:rsidRPr="00071F09">
        <w:rPr>
          <w:rFonts w:ascii="Calibri" w:eastAsia="Calibri" w:hAnsi="Calibri" w:cs="Calibri"/>
          <w:sz w:val="24"/>
          <w:szCs w:val="24"/>
          <w:lang w:eastAsia="en-US"/>
        </w:rPr>
        <w:t>Zainstalować istniejące elementy i urządzenia i zachować istniejącą kolejność połączeń pomiędzy patchpanelem i przełącznikiem.</w:t>
      </w:r>
    </w:p>
    <w:p w:rsidR="000D1520" w:rsidRPr="00071F09" w:rsidRDefault="000D1520" w:rsidP="000D1520">
      <w:pPr>
        <w:suppressAutoHyphens w:val="0"/>
        <w:spacing w:after="160" w:line="259" w:lineRule="auto"/>
        <w:rPr>
          <w:rFonts w:ascii="Calibri" w:eastAsia="Calibri" w:hAnsi="Calibri" w:cs="Calibri"/>
          <w:b/>
          <w:bCs/>
          <w:sz w:val="24"/>
          <w:szCs w:val="24"/>
          <w:lang w:eastAsia="en-US"/>
        </w:rPr>
      </w:pPr>
      <w:bookmarkStart w:id="19" w:name="_Hlk13755528"/>
      <w:r w:rsidRPr="00071F09">
        <w:rPr>
          <w:rFonts w:ascii="Calibri" w:eastAsia="Calibri" w:hAnsi="Calibri" w:cs="Calibri"/>
          <w:b/>
          <w:bCs/>
          <w:sz w:val="24"/>
          <w:szCs w:val="24"/>
          <w:lang w:eastAsia="en-US"/>
        </w:rPr>
        <w:t>Na 1 piętrze należy</w:t>
      </w:r>
      <w:bookmarkEnd w:id="19"/>
      <w:r w:rsidRPr="00071F09">
        <w:rPr>
          <w:rFonts w:ascii="Calibri" w:eastAsia="Calibri" w:hAnsi="Calibri" w:cs="Calibri"/>
          <w:b/>
          <w:bCs/>
          <w:sz w:val="24"/>
          <w:szCs w:val="24"/>
          <w:lang w:eastAsia="en-US"/>
        </w:rPr>
        <w:t>:</w:t>
      </w:r>
    </w:p>
    <w:p w:rsidR="000D1520" w:rsidRPr="00071F09" w:rsidRDefault="000D1520" w:rsidP="000D1520">
      <w:pPr>
        <w:numPr>
          <w:ilvl w:val="0"/>
          <w:numId w:val="67"/>
        </w:numPr>
        <w:suppressAutoHyphens w:val="0"/>
        <w:spacing w:after="160" w:line="276" w:lineRule="auto"/>
        <w:rPr>
          <w:rFonts w:ascii="Calibri" w:eastAsia="Calibri" w:hAnsi="Calibri" w:cs="Calibri"/>
          <w:sz w:val="24"/>
          <w:szCs w:val="24"/>
          <w:lang w:eastAsia="en-US"/>
        </w:rPr>
      </w:pPr>
      <w:r w:rsidRPr="00071F09">
        <w:rPr>
          <w:rFonts w:ascii="Calibri" w:eastAsia="Calibri" w:hAnsi="Calibri" w:cs="Calibri"/>
          <w:sz w:val="24"/>
          <w:szCs w:val="24"/>
          <w:lang w:eastAsia="en-US"/>
        </w:rPr>
        <w:t xml:space="preserve">Wymienić istniejąca szafę teletechniczną na </w:t>
      </w:r>
      <w:r w:rsidRPr="00071F09">
        <w:rPr>
          <w:rFonts w:ascii="Calibri" w:eastAsia="Calibri" w:hAnsi="Calibri" w:cs="Calibri"/>
          <w:b/>
          <w:sz w:val="24"/>
          <w:szCs w:val="24"/>
          <w:lang w:eastAsia="en-US"/>
        </w:rPr>
        <w:t>szafę RACK  18U</w:t>
      </w:r>
      <w:r w:rsidRPr="00071F09">
        <w:rPr>
          <w:rFonts w:ascii="Calibri" w:eastAsia="Calibri" w:hAnsi="Calibri" w:cs="Calibri"/>
          <w:sz w:val="24"/>
          <w:szCs w:val="24"/>
          <w:lang w:eastAsia="en-US"/>
        </w:rPr>
        <w:t xml:space="preserve"> (szafa teletechniczna) </w:t>
      </w:r>
      <w:r w:rsidRPr="00071F09">
        <w:rPr>
          <w:rFonts w:ascii="Calibri" w:eastAsia="Calibri" w:hAnsi="Calibri" w:cs="Calibri"/>
          <w:b/>
          <w:sz w:val="24"/>
          <w:szCs w:val="24"/>
          <w:lang w:eastAsia="en-US"/>
        </w:rPr>
        <w:t>wiszącą o głębokości minimum 600mm i szerokości minimum 600mm.</w:t>
      </w:r>
    </w:p>
    <w:p w:rsidR="000D1520" w:rsidRPr="00071F09" w:rsidRDefault="000D1520" w:rsidP="000D1520">
      <w:pPr>
        <w:numPr>
          <w:ilvl w:val="0"/>
          <w:numId w:val="67"/>
        </w:numPr>
        <w:suppressAutoHyphens w:val="0"/>
        <w:spacing w:after="160" w:line="276" w:lineRule="auto"/>
        <w:rPr>
          <w:rFonts w:ascii="Calibri" w:eastAsia="Calibri" w:hAnsi="Calibri" w:cs="Calibri"/>
          <w:sz w:val="24"/>
          <w:szCs w:val="24"/>
          <w:lang w:eastAsia="en-US"/>
        </w:rPr>
      </w:pPr>
      <w:r w:rsidRPr="00071F09">
        <w:rPr>
          <w:rFonts w:ascii="Calibri" w:eastAsia="Calibri" w:hAnsi="Calibri" w:cs="Calibri"/>
          <w:sz w:val="24"/>
          <w:szCs w:val="24"/>
          <w:lang w:eastAsia="en-US"/>
        </w:rPr>
        <w:t>W szafie teletechnicznej zamontować zasilacz ups max. 2U umożliwiający podtrzymanie zasilania przełącznika przy obciążeniu 300W przez 15 minut</w:t>
      </w:r>
    </w:p>
    <w:p w:rsidR="000D1520" w:rsidRPr="00071F09" w:rsidRDefault="000D1520" w:rsidP="000D1520">
      <w:pPr>
        <w:numPr>
          <w:ilvl w:val="0"/>
          <w:numId w:val="67"/>
        </w:numPr>
        <w:suppressAutoHyphens w:val="0"/>
        <w:spacing w:after="160" w:line="276" w:lineRule="auto"/>
        <w:rPr>
          <w:rFonts w:ascii="Calibri" w:eastAsia="Calibri" w:hAnsi="Calibri" w:cs="Calibri"/>
          <w:sz w:val="24"/>
          <w:szCs w:val="24"/>
          <w:lang w:eastAsia="en-US"/>
        </w:rPr>
      </w:pPr>
      <w:r w:rsidRPr="00071F09">
        <w:rPr>
          <w:rFonts w:ascii="Calibri" w:eastAsia="Calibri" w:hAnsi="Calibri" w:cs="Calibri"/>
          <w:sz w:val="24"/>
          <w:szCs w:val="24"/>
          <w:lang w:eastAsia="en-US"/>
        </w:rPr>
        <w:t xml:space="preserve">Wykonać połączenia pomiędzy wymienioną szafą teleinformatyczną na 1 piętrze budynku H,  a istniejącym punktem dystrybucyjnym umieszczonym na 3 piętrze budynku „H” za pomocą kabla światłowodowego 1-modowego , 8 włókien. i zakończyć w przełącznicach światłowodowych 19 cali w standardzie LC/PC. </w:t>
      </w:r>
    </w:p>
    <w:p w:rsidR="000D1520" w:rsidRPr="00071F09" w:rsidRDefault="000D1520" w:rsidP="000D1520">
      <w:pPr>
        <w:numPr>
          <w:ilvl w:val="0"/>
          <w:numId w:val="67"/>
        </w:numPr>
        <w:suppressAutoHyphens w:val="0"/>
        <w:autoSpaceDE w:val="0"/>
        <w:autoSpaceDN w:val="0"/>
        <w:adjustRightInd w:val="0"/>
        <w:spacing w:line="276" w:lineRule="auto"/>
        <w:rPr>
          <w:rFonts w:ascii="Calibri" w:eastAsia="Calibri" w:hAnsi="Calibri" w:cs="Calibri"/>
          <w:sz w:val="24"/>
          <w:szCs w:val="24"/>
          <w:lang w:eastAsia="en-US"/>
        </w:rPr>
      </w:pPr>
      <w:r w:rsidRPr="00071F09">
        <w:rPr>
          <w:rFonts w:ascii="Calibri" w:eastAsia="Calibri" w:hAnsi="Calibri" w:cs="Calibri"/>
          <w:sz w:val="24"/>
          <w:szCs w:val="24"/>
          <w:lang w:eastAsia="en-US"/>
        </w:rPr>
        <w:t>Zamontować panel wentylacyjny z termostatem.</w:t>
      </w:r>
    </w:p>
    <w:p w:rsidR="000D1520" w:rsidRPr="00071F09" w:rsidRDefault="000D1520" w:rsidP="000D1520">
      <w:pPr>
        <w:numPr>
          <w:ilvl w:val="0"/>
          <w:numId w:val="67"/>
        </w:numPr>
        <w:suppressAutoHyphens w:val="0"/>
        <w:spacing w:after="160" w:line="276" w:lineRule="auto"/>
        <w:rPr>
          <w:rFonts w:ascii="Calibri" w:eastAsia="Calibri" w:hAnsi="Calibri" w:cs="Calibri"/>
          <w:sz w:val="24"/>
          <w:szCs w:val="24"/>
          <w:lang w:eastAsia="en-US"/>
        </w:rPr>
      </w:pPr>
      <w:r w:rsidRPr="00071F09">
        <w:rPr>
          <w:rFonts w:ascii="Calibri" w:eastAsia="Calibri" w:hAnsi="Calibri" w:cs="Calibri"/>
          <w:sz w:val="24"/>
          <w:szCs w:val="24"/>
          <w:lang w:eastAsia="en-US"/>
        </w:rPr>
        <w:t>Zamontować kasetę zapasów obok wymienionej szafy rack.</w:t>
      </w:r>
    </w:p>
    <w:p w:rsidR="000D1520" w:rsidRPr="00071F09" w:rsidRDefault="000D1520" w:rsidP="000D1520">
      <w:pPr>
        <w:numPr>
          <w:ilvl w:val="0"/>
          <w:numId w:val="67"/>
        </w:numPr>
        <w:suppressAutoHyphens w:val="0"/>
        <w:spacing w:after="160" w:line="276" w:lineRule="auto"/>
        <w:rPr>
          <w:rFonts w:ascii="Calibri" w:eastAsia="Calibri" w:hAnsi="Calibri" w:cs="Calibri"/>
          <w:sz w:val="24"/>
          <w:szCs w:val="24"/>
          <w:lang w:eastAsia="en-US"/>
        </w:rPr>
      </w:pPr>
      <w:r w:rsidRPr="00071F09">
        <w:rPr>
          <w:rFonts w:ascii="Calibri" w:eastAsia="Calibri" w:hAnsi="Calibri" w:cs="Calibri"/>
          <w:sz w:val="24"/>
          <w:szCs w:val="24"/>
          <w:lang w:eastAsia="en-US"/>
        </w:rPr>
        <w:t>Zainstalować istniejące elementy i urządzenia i zachować istniejącą kolejność połączeń pomiędzy patchpanelem i przełącznikiem.</w:t>
      </w:r>
    </w:p>
    <w:p w:rsidR="000D1520" w:rsidRPr="00071F09" w:rsidRDefault="000D1520" w:rsidP="000D1520">
      <w:pPr>
        <w:suppressAutoHyphens w:val="0"/>
        <w:spacing w:after="160" w:line="259" w:lineRule="auto"/>
        <w:rPr>
          <w:rFonts w:ascii="Calibri" w:eastAsia="Calibri" w:hAnsi="Calibri" w:cs="Calibri"/>
          <w:sz w:val="24"/>
          <w:szCs w:val="24"/>
          <w:lang w:eastAsia="en-US"/>
        </w:rPr>
      </w:pPr>
      <w:bookmarkStart w:id="20" w:name="_Hlk13757430"/>
      <w:bookmarkStart w:id="21" w:name="_Hlk13754409"/>
      <w:r w:rsidRPr="00071F09">
        <w:rPr>
          <w:rFonts w:ascii="Calibri" w:eastAsia="Calibri" w:hAnsi="Calibri" w:cs="Calibri"/>
          <w:b/>
          <w:bCs/>
          <w:sz w:val="24"/>
          <w:szCs w:val="24"/>
          <w:lang w:eastAsia="en-US"/>
        </w:rPr>
        <w:t>Na parterze należy</w:t>
      </w:r>
      <w:bookmarkEnd w:id="20"/>
      <w:r w:rsidRPr="00071F09">
        <w:rPr>
          <w:rFonts w:ascii="Calibri" w:eastAsia="Calibri" w:hAnsi="Calibri" w:cs="Calibri"/>
          <w:sz w:val="24"/>
          <w:szCs w:val="24"/>
          <w:lang w:eastAsia="en-US"/>
        </w:rPr>
        <w:t>:</w:t>
      </w:r>
    </w:p>
    <w:p w:rsidR="000D1520" w:rsidRPr="00071F09" w:rsidRDefault="000D1520" w:rsidP="000D1520">
      <w:pPr>
        <w:numPr>
          <w:ilvl w:val="0"/>
          <w:numId w:val="68"/>
        </w:numPr>
        <w:suppressAutoHyphens w:val="0"/>
        <w:spacing w:after="160" w:line="276" w:lineRule="auto"/>
        <w:rPr>
          <w:rFonts w:ascii="Calibri" w:eastAsia="Calibri" w:hAnsi="Calibri" w:cs="Calibri"/>
          <w:sz w:val="24"/>
          <w:szCs w:val="24"/>
          <w:lang w:eastAsia="en-US"/>
        </w:rPr>
      </w:pPr>
      <w:bookmarkStart w:id="22" w:name="_Hlk13757449"/>
      <w:r w:rsidRPr="00071F09">
        <w:rPr>
          <w:rFonts w:ascii="Calibri" w:hAnsi="Calibri" w:cs="Calibri"/>
          <w:sz w:val="24"/>
          <w:szCs w:val="24"/>
          <w:lang w:eastAsia="pl-PL"/>
        </w:rPr>
        <w:t>Zamontować z</w:t>
      </w:r>
      <w:r w:rsidRPr="00071F09">
        <w:rPr>
          <w:rFonts w:ascii="Calibri" w:eastAsia="Calibri" w:hAnsi="Calibri" w:cs="Calibri"/>
          <w:sz w:val="24"/>
          <w:szCs w:val="24"/>
          <w:lang w:eastAsia="en-US"/>
        </w:rPr>
        <w:t>asilacz ups max. 2U umożliwiający podtrzymanie zasilania przełącznika przy obciążeniu 300W przez 15 minut</w:t>
      </w:r>
      <w:bookmarkEnd w:id="21"/>
      <w:bookmarkEnd w:id="22"/>
    </w:p>
    <w:p w:rsidR="000D1520" w:rsidRPr="00071F09" w:rsidRDefault="000D1520" w:rsidP="000D1520">
      <w:pPr>
        <w:numPr>
          <w:ilvl w:val="0"/>
          <w:numId w:val="68"/>
        </w:numPr>
        <w:suppressAutoHyphens w:val="0"/>
        <w:spacing w:after="160" w:line="276" w:lineRule="auto"/>
        <w:rPr>
          <w:rFonts w:ascii="Calibri" w:eastAsia="Calibri" w:hAnsi="Calibri" w:cs="Calibri"/>
          <w:sz w:val="24"/>
          <w:szCs w:val="24"/>
          <w:lang w:eastAsia="en-US"/>
        </w:rPr>
      </w:pPr>
      <w:r w:rsidRPr="00071F09">
        <w:rPr>
          <w:rFonts w:ascii="Calibri" w:eastAsia="Calibri" w:hAnsi="Calibri" w:cs="Calibri"/>
          <w:sz w:val="24"/>
          <w:szCs w:val="24"/>
          <w:lang w:eastAsia="en-US"/>
        </w:rPr>
        <w:t xml:space="preserve">Wykonać połączenia pomiędzy istniejącą szafą teleinformatyczną na parterze budynku H  a istniejącym punktem dystrybucyjnym umieszczonym na 3 piętrze budynku „H” za pomocą kabla światłowodowego 1-modowego , 8 włókien. i zakończyć w przełącznicach światłowodowych 19 cali w standardzie LC/PC. </w:t>
      </w:r>
    </w:p>
    <w:p w:rsidR="000D1520" w:rsidRPr="00071F09" w:rsidRDefault="000D1520" w:rsidP="000D1520">
      <w:pPr>
        <w:numPr>
          <w:ilvl w:val="0"/>
          <w:numId w:val="68"/>
        </w:numPr>
        <w:suppressAutoHyphens w:val="0"/>
        <w:autoSpaceDE w:val="0"/>
        <w:autoSpaceDN w:val="0"/>
        <w:adjustRightInd w:val="0"/>
        <w:spacing w:line="276" w:lineRule="auto"/>
        <w:rPr>
          <w:rFonts w:ascii="Calibri" w:eastAsia="Calibri" w:hAnsi="Calibri" w:cs="Calibri"/>
          <w:sz w:val="24"/>
          <w:szCs w:val="24"/>
          <w:lang w:eastAsia="en-US"/>
        </w:rPr>
      </w:pPr>
      <w:r w:rsidRPr="00071F09">
        <w:rPr>
          <w:rFonts w:ascii="Calibri" w:eastAsia="Calibri" w:hAnsi="Calibri" w:cs="Calibri"/>
          <w:sz w:val="24"/>
          <w:szCs w:val="24"/>
          <w:lang w:eastAsia="en-US"/>
        </w:rPr>
        <w:t>Zamontować panel wentylacyjny z termostatem.</w:t>
      </w:r>
    </w:p>
    <w:p w:rsidR="000D1520" w:rsidRPr="00071F09" w:rsidRDefault="000D1520" w:rsidP="000D1520">
      <w:pPr>
        <w:numPr>
          <w:ilvl w:val="0"/>
          <w:numId w:val="68"/>
        </w:numPr>
        <w:suppressAutoHyphens w:val="0"/>
        <w:autoSpaceDE w:val="0"/>
        <w:autoSpaceDN w:val="0"/>
        <w:adjustRightInd w:val="0"/>
        <w:spacing w:line="276" w:lineRule="auto"/>
        <w:rPr>
          <w:rFonts w:ascii="Calibri" w:eastAsia="Calibri" w:hAnsi="Calibri" w:cs="Calibri"/>
          <w:sz w:val="24"/>
          <w:szCs w:val="24"/>
          <w:lang w:eastAsia="en-US"/>
        </w:rPr>
      </w:pPr>
      <w:r w:rsidRPr="00071F09">
        <w:rPr>
          <w:rFonts w:ascii="Calibri" w:eastAsia="Calibri" w:hAnsi="Calibri" w:cs="Calibri"/>
          <w:sz w:val="24"/>
          <w:szCs w:val="24"/>
          <w:lang w:eastAsia="en-US"/>
        </w:rPr>
        <w:t>Zamontować kasetę zapasów obok wymienionej szafy rack.</w:t>
      </w:r>
    </w:p>
    <w:p w:rsidR="000D1520" w:rsidRPr="00071F09" w:rsidRDefault="000D1520" w:rsidP="000D1520">
      <w:pPr>
        <w:suppressAutoHyphens w:val="0"/>
        <w:spacing w:before="100" w:beforeAutospacing="1" w:after="159" w:line="360" w:lineRule="auto"/>
        <w:rPr>
          <w:rFonts w:ascii="Calibri" w:hAnsi="Calibri" w:cs="Calibri"/>
          <w:sz w:val="24"/>
          <w:szCs w:val="24"/>
          <w:lang w:eastAsia="pl-PL"/>
        </w:rPr>
      </w:pPr>
      <w:r w:rsidRPr="00071F09">
        <w:rPr>
          <w:rFonts w:ascii="Calibri" w:hAnsi="Calibri" w:cs="Calibri"/>
          <w:b/>
          <w:bCs/>
          <w:sz w:val="24"/>
          <w:szCs w:val="24"/>
          <w:lang w:eastAsia="pl-PL"/>
        </w:rPr>
        <w:lastRenderedPageBreak/>
        <w:t>I. Wytyczne dotyczące sieci logicznej</w:t>
      </w:r>
    </w:p>
    <w:p w:rsidR="000D1520" w:rsidRPr="00071F09" w:rsidRDefault="000D1520" w:rsidP="000D1520">
      <w:pPr>
        <w:numPr>
          <w:ilvl w:val="0"/>
          <w:numId w:val="6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Okablowanie musi zostać wykonane skrętką UTP, kat. 6A.</w:t>
      </w:r>
    </w:p>
    <w:p w:rsidR="000D1520" w:rsidRPr="00071F09" w:rsidRDefault="000D1520" w:rsidP="000D1520">
      <w:pPr>
        <w:numPr>
          <w:ilvl w:val="0"/>
          <w:numId w:val="6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 xml:space="preserve"> Wszystkie komponenty systemu okablowania (kable instalacyjne, kable krosowe i moduły  przełączeniowe) muszą posiadać parametry odpowiednie do kategorii 6A UTP i pochodzić od jednego producenta.</w:t>
      </w:r>
    </w:p>
    <w:p w:rsidR="000D1520" w:rsidRPr="00071F09" w:rsidRDefault="000D1520" w:rsidP="000D1520">
      <w:pPr>
        <w:numPr>
          <w:ilvl w:val="0"/>
          <w:numId w:val="6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Kable należy prowadzić w kanałach kablowych przystosowanych do wymogów technicznych stosowanych w sieci LAN, odpowiedniej kategorii, z założeniem 30% rezerwy pojemności. Kanały kablowe muszą być montowane z wykorzystaniem elementów łączeniowych ( systemowych) producenta, należy wybrać takiego producenta aby w swojej ofercie posiadał wszystkie potrzebne do realizacji elementy. Nie dopuszcza się możliwości przerabiania koryt (cięcie zginanie) za wyjątkiem skracania odcinków prostych.</w:t>
      </w:r>
    </w:p>
    <w:p w:rsidR="000D1520" w:rsidRPr="00071F09" w:rsidRDefault="000D1520" w:rsidP="000D1520">
      <w:pPr>
        <w:numPr>
          <w:ilvl w:val="0"/>
          <w:numId w:val="6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Przy przejściach przez ściany należy zastosować systemowe przepusty kablowe</w:t>
      </w:r>
    </w:p>
    <w:p w:rsidR="000D1520" w:rsidRPr="00071F09" w:rsidRDefault="000D1520" w:rsidP="000D1520">
      <w:pPr>
        <w:numPr>
          <w:ilvl w:val="0"/>
          <w:numId w:val="6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Należy uzyskać zgodę Zamawiającego na wykorzystanie już istniejących kanałów kablowych.</w:t>
      </w:r>
    </w:p>
    <w:p w:rsidR="000D1520" w:rsidRPr="00071F09" w:rsidRDefault="000D1520" w:rsidP="000D1520">
      <w:pPr>
        <w:numPr>
          <w:ilvl w:val="0"/>
          <w:numId w:val="6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Zamawiający dopuszcza odcinkowe układanie przewodów logicznych i elektrycznych w kanałach kablowych z przegrodą, jednak należy każdorazowo uzyskać zgodę Zamawiającego na takie rozwiązanie.</w:t>
      </w:r>
    </w:p>
    <w:p w:rsidR="000D1520" w:rsidRPr="00071F09" w:rsidRDefault="000D1520" w:rsidP="000D1520">
      <w:pPr>
        <w:numPr>
          <w:ilvl w:val="0"/>
          <w:numId w:val="6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Wewnątrz budynku światłowody układać w korytach PCV z wykorzystaniem elementów łączeniowych oraz końcowych producenta koryt. Niedopuszczalne jest jakiekolwiek silikonowe, akrylowanie itp. Koryt PCV.</w:t>
      </w:r>
    </w:p>
    <w:p w:rsidR="000D1520" w:rsidRPr="00071F09" w:rsidRDefault="000D1520" w:rsidP="000D1520">
      <w:pPr>
        <w:numPr>
          <w:ilvl w:val="0"/>
          <w:numId w:val="6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W celu utrzymania dotychczasowego, jednolitego systemu okablowania oraz planowanej certyfikacji wszystkie połączenia i zakończenie należy wykonać zgodnie z wytycznymi producenta systemu okablowania strukturalnego PANDUIT oraz normą EIA-568B, przy wykorzystaniu elementów dopuszczonych w chwili montażu przez producenta systemu.</w:t>
      </w:r>
    </w:p>
    <w:p w:rsidR="000D1520" w:rsidRPr="00071F09" w:rsidRDefault="000D1520" w:rsidP="000D1520">
      <w:pPr>
        <w:numPr>
          <w:ilvl w:val="0"/>
          <w:numId w:val="6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Zapasy przewodów miedzianych (minimum 5 m) i kabli światłowodowych (minimum 10m) umieścić w kasecie zapasów.</w:t>
      </w:r>
    </w:p>
    <w:p w:rsidR="000D1520" w:rsidRPr="00071F09" w:rsidRDefault="000D1520" w:rsidP="000D1520">
      <w:pPr>
        <w:numPr>
          <w:ilvl w:val="0"/>
          <w:numId w:val="6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W trakcie realizacji zamówienia należy zapewnić ciągłość działania sieci komputerowej. Niezbędna przerwa może nastąpić jedynie po uzgodnieniu z Zamawiającym.</w:t>
      </w:r>
    </w:p>
    <w:p w:rsidR="000D1520" w:rsidRPr="00071F09" w:rsidRDefault="000D1520" w:rsidP="000D1520">
      <w:pPr>
        <w:numPr>
          <w:ilvl w:val="0"/>
          <w:numId w:val="6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Należy wykonać pomiary i dokumentację powykonawczą (w 2 egz. W języku polskim) umożliwiającą uzyskanie certyfikacji producenta systemu. Pomiary należy wykonać jako Permanent Link miernikiem dopuszczonym przez producenta systemu, posiadającym w chwili pomiaru ważną kalibrację, wykonaną przez Producenta miernika, do pomiarów musi być dołączony dokument wystawiony przez producenta miernika, potwierdzający ważność kalibracji w chwili pomiaru.</w:t>
      </w:r>
    </w:p>
    <w:p w:rsidR="000D1520" w:rsidRPr="00071F09" w:rsidRDefault="000D1520" w:rsidP="000D1520">
      <w:pPr>
        <w:numPr>
          <w:ilvl w:val="0"/>
          <w:numId w:val="63"/>
        </w:numPr>
        <w:suppressAutoHyphens w:val="0"/>
        <w:spacing w:before="100" w:beforeAutospacing="1" w:after="100" w:afterAutospacing="1" w:line="259" w:lineRule="auto"/>
        <w:contextualSpacing/>
        <w:rPr>
          <w:rFonts w:ascii="Calibri" w:hAnsi="Calibri" w:cs="Calibri"/>
          <w:sz w:val="24"/>
          <w:szCs w:val="24"/>
          <w:lang w:eastAsia="pl-PL"/>
        </w:rPr>
      </w:pPr>
      <w:bookmarkStart w:id="23" w:name="_Hlk14354534"/>
      <w:r w:rsidRPr="00071F09">
        <w:rPr>
          <w:rFonts w:ascii="Calibri" w:hAnsi="Calibri" w:cs="Calibri"/>
          <w:sz w:val="24"/>
          <w:szCs w:val="24"/>
          <w:lang w:eastAsia="pl-PL"/>
        </w:rPr>
        <w:t>P</w:t>
      </w:r>
      <w:bookmarkStart w:id="24" w:name="_Hlk14354553"/>
      <w:r w:rsidRPr="00071F09">
        <w:rPr>
          <w:rFonts w:ascii="Calibri" w:hAnsi="Calibri" w:cs="Calibri"/>
          <w:sz w:val="24"/>
          <w:szCs w:val="24"/>
          <w:lang w:eastAsia="pl-PL"/>
        </w:rPr>
        <w:t>omiary torów światłowodowych (reflektometryczne i tłumienności optycznej ) wykonać należy z dwóch stron i w obydwu oknach.</w:t>
      </w:r>
    </w:p>
    <w:p w:rsidR="000D1520" w:rsidRPr="00071F09" w:rsidRDefault="000D1520" w:rsidP="000D1520">
      <w:pPr>
        <w:numPr>
          <w:ilvl w:val="0"/>
          <w:numId w:val="63"/>
        </w:numPr>
        <w:suppressAutoHyphens w:val="0"/>
        <w:spacing w:before="100" w:beforeAutospacing="1" w:after="100" w:afterAutospacing="1"/>
        <w:contextualSpacing/>
        <w:rPr>
          <w:rFonts w:ascii="Calibri" w:hAnsi="Calibri" w:cs="Calibri"/>
          <w:sz w:val="24"/>
          <w:szCs w:val="24"/>
          <w:lang w:eastAsia="pl-PL"/>
        </w:rPr>
      </w:pPr>
      <w:r w:rsidRPr="00071F09">
        <w:rPr>
          <w:rFonts w:ascii="Calibri" w:hAnsi="Calibri" w:cs="Calibri"/>
          <w:sz w:val="24"/>
          <w:szCs w:val="24"/>
          <w:lang w:eastAsia="pl-PL"/>
        </w:rPr>
        <w:lastRenderedPageBreak/>
        <w:t>Do pomiarów reflektometrycznych należy użyć światłowodów rozbiegowych i dobiegowych, zakres pomiarowy oraz czas impulsu należy dopasować do długości światłowodu tak aby możliwe było ocenienie  spawów.</w:t>
      </w:r>
    </w:p>
    <w:bookmarkEnd w:id="23"/>
    <w:bookmarkEnd w:id="24"/>
    <w:p w:rsidR="000D1520" w:rsidRPr="00071F09" w:rsidRDefault="000D1520" w:rsidP="000D1520">
      <w:pPr>
        <w:numPr>
          <w:ilvl w:val="0"/>
          <w:numId w:val="6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Dokumentacja powykonawcza musi zawierać co najmniej:</w:t>
      </w:r>
    </w:p>
    <w:p w:rsidR="000D1520" w:rsidRPr="00071F09" w:rsidRDefault="000D1520" w:rsidP="000D1520">
      <w:pPr>
        <w:numPr>
          <w:ilvl w:val="1"/>
          <w:numId w:val="63"/>
        </w:numPr>
        <w:suppressAutoHyphens w:val="0"/>
        <w:autoSpaceDN w:val="0"/>
        <w:spacing w:after="120" w:line="259" w:lineRule="auto"/>
        <w:jc w:val="both"/>
        <w:rPr>
          <w:rFonts w:ascii="Calibri" w:hAnsi="Calibri" w:cs="Calibri"/>
          <w:sz w:val="24"/>
          <w:szCs w:val="24"/>
          <w:lang w:val="x-none"/>
        </w:rPr>
      </w:pPr>
      <w:r w:rsidRPr="00071F09">
        <w:rPr>
          <w:rFonts w:ascii="Calibri" w:hAnsi="Calibri" w:cs="Calibri"/>
          <w:sz w:val="24"/>
          <w:szCs w:val="24"/>
          <w:lang w:val="x-none"/>
        </w:rPr>
        <w:t>Raport z pomiarów okablowania strukturalnego umożliwiający uzyskanie certyfikatów producentów zastosowanych systemów</w:t>
      </w:r>
    </w:p>
    <w:p w:rsidR="000D1520" w:rsidRPr="00071F09" w:rsidRDefault="000D1520" w:rsidP="000D1520">
      <w:pPr>
        <w:numPr>
          <w:ilvl w:val="1"/>
          <w:numId w:val="63"/>
        </w:numPr>
        <w:suppressAutoHyphens w:val="0"/>
        <w:autoSpaceDN w:val="0"/>
        <w:spacing w:after="120" w:line="259" w:lineRule="auto"/>
        <w:jc w:val="both"/>
        <w:rPr>
          <w:rFonts w:ascii="Calibri" w:hAnsi="Calibri" w:cs="Calibri"/>
          <w:sz w:val="24"/>
          <w:szCs w:val="24"/>
          <w:lang w:val="x-none"/>
        </w:rPr>
      </w:pPr>
      <w:r w:rsidRPr="00071F09">
        <w:rPr>
          <w:rFonts w:ascii="Calibri" w:hAnsi="Calibri" w:cs="Calibri"/>
          <w:sz w:val="24"/>
          <w:szCs w:val="24"/>
          <w:lang w:val="x-none"/>
        </w:rPr>
        <w:t>Raporty pomiarów dedykowanego zasilania elektrycznego,</w:t>
      </w:r>
    </w:p>
    <w:p w:rsidR="000D1520" w:rsidRPr="00071F09" w:rsidRDefault="000D1520" w:rsidP="000D1520">
      <w:pPr>
        <w:numPr>
          <w:ilvl w:val="1"/>
          <w:numId w:val="63"/>
        </w:numPr>
        <w:suppressAutoHyphens w:val="0"/>
        <w:autoSpaceDN w:val="0"/>
        <w:spacing w:after="120" w:line="259" w:lineRule="auto"/>
        <w:jc w:val="both"/>
        <w:rPr>
          <w:rFonts w:ascii="Calibri" w:hAnsi="Calibri" w:cs="Calibri"/>
          <w:sz w:val="24"/>
          <w:szCs w:val="24"/>
          <w:lang w:val="x-none"/>
        </w:rPr>
      </w:pPr>
      <w:r w:rsidRPr="00071F09">
        <w:rPr>
          <w:rFonts w:ascii="Calibri" w:hAnsi="Calibri" w:cs="Calibri"/>
          <w:sz w:val="24"/>
          <w:szCs w:val="24"/>
          <w:lang w:val="x-none"/>
        </w:rPr>
        <w:t>Rzeczywiste trasy prowadzenia kabli transmisyjnych,</w:t>
      </w:r>
    </w:p>
    <w:p w:rsidR="000D1520" w:rsidRPr="00071F09" w:rsidRDefault="000D1520" w:rsidP="000D1520">
      <w:pPr>
        <w:numPr>
          <w:ilvl w:val="1"/>
          <w:numId w:val="63"/>
        </w:numPr>
        <w:suppressAutoHyphens w:val="0"/>
        <w:autoSpaceDN w:val="0"/>
        <w:spacing w:after="120" w:line="259" w:lineRule="auto"/>
        <w:jc w:val="both"/>
        <w:rPr>
          <w:rFonts w:ascii="Calibri" w:hAnsi="Calibri" w:cs="Calibri"/>
          <w:sz w:val="24"/>
          <w:szCs w:val="24"/>
          <w:lang w:val="x-none"/>
        </w:rPr>
      </w:pPr>
      <w:r w:rsidRPr="00071F09">
        <w:rPr>
          <w:rFonts w:ascii="Calibri" w:hAnsi="Calibri" w:cs="Calibri"/>
          <w:sz w:val="24"/>
          <w:szCs w:val="24"/>
          <w:lang w:val="x-none"/>
        </w:rPr>
        <w:t>Oznaczenia poszczególnych szaf, gniazd, kabli, portów w panelach krosowych</w:t>
      </w:r>
      <w:r w:rsidRPr="00071F09">
        <w:rPr>
          <w:rFonts w:ascii="Calibri" w:hAnsi="Calibri" w:cs="Calibri"/>
          <w:sz w:val="24"/>
          <w:szCs w:val="24"/>
        </w:rPr>
        <w:t xml:space="preserve"> według standardu:</w:t>
      </w:r>
    </w:p>
    <w:p w:rsidR="000D1520" w:rsidRPr="00071F09" w:rsidRDefault="000D1520" w:rsidP="000D1520">
      <w:pPr>
        <w:numPr>
          <w:ilvl w:val="2"/>
          <w:numId w:val="63"/>
        </w:numPr>
        <w:suppressAutoHyphens w:val="0"/>
        <w:spacing w:after="160" w:line="259" w:lineRule="auto"/>
        <w:rPr>
          <w:rFonts w:ascii="Calibri" w:eastAsia="Calibri" w:hAnsi="Calibri" w:cs="Calibri"/>
          <w:sz w:val="24"/>
          <w:szCs w:val="24"/>
          <w:lang w:eastAsia="pl-PL"/>
        </w:rPr>
      </w:pPr>
      <w:r w:rsidRPr="00071F09">
        <w:rPr>
          <w:rFonts w:ascii="Calibri" w:eastAsia="Calibri" w:hAnsi="Calibri" w:cs="Calibri"/>
          <w:sz w:val="24"/>
          <w:szCs w:val="24"/>
          <w:lang w:eastAsia="pl-PL"/>
        </w:rPr>
        <w:t>Nazwa budynku(B)/piętro(1,2,3)/nr szafy na piętrze(1,2,3)/który patchpanel (a,b,c) który port(1,2,3)</w:t>
      </w:r>
    </w:p>
    <w:p w:rsidR="000D1520" w:rsidRPr="00071F09" w:rsidRDefault="000D1520" w:rsidP="000D1520">
      <w:pPr>
        <w:numPr>
          <w:ilvl w:val="2"/>
          <w:numId w:val="63"/>
        </w:numPr>
        <w:suppressAutoHyphens w:val="0"/>
        <w:spacing w:after="160" w:line="259" w:lineRule="auto"/>
        <w:contextualSpacing/>
        <w:rPr>
          <w:rFonts w:ascii="Calibri" w:eastAsia="Calibri" w:hAnsi="Calibri" w:cs="Calibri"/>
          <w:sz w:val="24"/>
          <w:szCs w:val="24"/>
          <w:lang w:eastAsia="pl-PL"/>
        </w:rPr>
      </w:pPr>
      <w:r w:rsidRPr="00071F09">
        <w:rPr>
          <w:rFonts w:ascii="Calibri" w:eastAsia="Calibri" w:hAnsi="Calibri" w:cs="Calibri"/>
          <w:sz w:val="24"/>
          <w:szCs w:val="24"/>
          <w:lang w:eastAsia="pl-PL"/>
        </w:rPr>
        <w:t>Przykład:</w:t>
      </w:r>
    </w:p>
    <w:p w:rsidR="000D1520" w:rsidRPr="00071F09" w:rsidRDefault="000D1520" w:rsidP="000D1520">
      <w:pPr>
        <w:numPr>
          <w:ilvl w:val="2"/>
          <w:numId w:val="63"/>
        </w:numPr>
        <w:suppressAutoHyphens w:val="0"/>
        <w:spacing w:after="160" w:line="259" w:lineRule="auto"/>
        <w:contextualSpacing/>
        <w:rPr>
          <w:rFonts w:ascii="Calibri" w:eastAsia="Calibri" w:hAnsi="Calibri" w:cs="Calibri"/>
          <w:sz w:val="24"/>
          <w:szCs w:val="24"/>
          <w:lang w:eastAsia="pl-PL"/>
        </w:rPr>
      </w:pPr>
      <w:r w:rsidRPr="00071F09">
        <w:rPr>
          <w:rFonts w:ascii="Calibri" w:eastAsia="Calibri" w:hAnsi="Calibri" w:cs="Calibri"/>
          <w:sz w:val="24"/>
          <w:szCs w:val="24"/>
          <w:lang w:eastAsia="pl-PL"/>
        </w:rPr>
        <w:t>B/1/1/A20</w:t>
      </w:r>
    </w:p>
    <w:p w:rsidR="000D1520" w:rsidRPr="00071F09" w:rsidRDefault="000D1520" w:rsidP="000D1520">
      <w:pPr>
        <w:numPr>
          <w:ilvl w:val="1"/>
          <w:numId w:val="63"/>
        </w:numPr>
        <w:suppressAutoHyphens w:val="0"/>
        <w:autoSpaceDN w:val="0"/>
        <w:spacing w:after="120" w:line="259" w:lineRule="auto"/>
        <w:jc w:val="both"/>
        <w:rPr>
          <w:rFonts w:ascii="Calibri" w:hAnsi="Calibri" w:cs="Calibri"/>
          <w:sz w:val="24"/>
          <w:szCs w:val="24"/>
          <w:lang w:val="x-none"/>
        </w:rPr>
      </w:pPr>
      <w:r w:rsidRPr="00071F09">
        <w:rPr>
          <w:rFonts w:ascii="Calibri" w:hAnsi="Calibri" w:cs="Calibri"/>
          <w:sz w:val="24"/>
          <w:szCs w:val="24"/>
          <w:lang w:val="x-none"/>
        </w:rPr>
        <w:t>Lokalizację przebić przez ściany i podłogi – jeśli takie wystąpią</w:t>
      </w:r>
    </w:p>
    <w:p w:rsidR="000D1520" w:rsidRPr="00071F09" w:rsidRDefault="000D1520" w:rsidP="000D1520">
      <w:pPr>
        <w:numPr>
          <w:ilvl w:val="1"/>
          <w:numId w:val="63"/>
        </w:numPr>
        <w:suppressAutoHyphens w:val="0"/>
        <w:autoSpaceDN w:val="0"/>
        <w:spacing w:after="120" w:line="259" w:lineRule="auto"/>
        <w:jc w:val="both"/>
        <w:rPr>
          <w:rFonts w:ascii="Calibri" w:hAnsi="Calibri" w:cs="Calibri"/>
          <w:sz w:val="24"/>
          <w:szCs w:val="24"/>
          <w:lang w:val="x-none"/>
        </w:rPr>
      </w:pPr>
      <w:r w:rsidRPr="00071F09">
        <w:rPr>
          <w:rFonts w:ascii="Calibri" w:hAnsi="Calibri" w:cs="Calibri"/>
          <w:sz w:val="24"/>
          <w:szCs w:val="24"/>
          <w:lang w:val="x-none"/>
        </w:rPr>
        <w:t>Dokładne trasy kablowe</w:t>
      </w:r>
    </w:p>
    <w:p w:rsidR="000D1520" w:rsidRPr="00071F09" w:rsidRDefault="000D1520" w:rsidP="000D1520">
      <w:pPr>
        <w:numPr>
          <w:ilvl w:val="0"/>
          <w:numId w:val="63"/>
        </w:numPr>
        <w:suppressAutoHyphens w:val="0"/>
        <w:autoSpaceDN w:val="0"/>
        <w:spacing w:after="120" w:line="259" w:lineRule="auto"/>
        <w:jc w:val="both"/>
        <w:rPr>
          <w:rFonts w:ascii="Calibri" w:hAnsi="Calibri" w:cs="Calibri"/>
          <w:sz w:val="24"/>
          <w:szCs w:val="24"/>
          <w:lang w:val="x-none"/>
        </w:rPr>
      </w:pPr>
      <w:r w:rsidRPr="00071F09">
        <w:rPr>
          <w:rFonts w:ascii="Calibri" w:hAnsi="Calibri" w:cs="Calibri"/>
          <w:sz w:val="24"/>
          <w:szCs w:val="24"/>
        </w:rPr>
        <w:t xml:space="preserve"> Po wykonaniu nowej instalacji lub wcześniejszej zgodzie zamawiającego należy usunąć starą infrastrukturę (koryta, gniazda, zbędne kable usunąć, zakryć ubytki pozostałe po poprzedniej instalacji).</w:t>
      </w:r>
    </w:p>
    <w:p w:rsidR="000D1520" w:rsidRPr="00071F09" w:rsidRDefault="000D1520" w:rsidP="000D1520">
      <w:pPr>
        <w:tabs>
          <w:tab w:val="left" w:pos="340"/>
          <w:tab w:val="left" w:pos="851"/>
        </w:tabs>
        <w:autoSpaceDN w:val="0"/>
        <w:spacing w:after="240"/>
        <w:jc w:val="both"/>
        <w:rPr>
          <w:rFonts w:ascii="Calibri" w:hAnsi="Calibri" w:cs="Calibri"/>
          <w:sz w:val="24"/>
          <w:szCs w:val="24"/>
          <w:lang w:val="x-none"/>
        </w:rPr>
      </w:pPr>
    </w:p>
    <w:p w:rsidR="000D1520" w:rsidRPr="00071F09" w:rsidRDefault="000D1520" w:rsidP="000D1520">
      <w:pPr>
        <w:suppressAutoHyphens w:val="0"/>
        <w:spacing w:before="100" w:beforeAutospacing="1" w:after="238"/>
        <w:ind w:left="363"/>
        <w:rPr>
          <w:rFonts w:ascii="Calibri" w:hAnsi="Calibri" w:cs="Calibri"/>
          <w:sz w:val="24"/>
          <w:szCs w:val="24"/>
          <w:lang w:eastAsia="pl-PL"/>
        </w:rPr>
      </w:pPr>
      <w:r w:rsidRPr="00071F09">
        <w:rPr>
          <w:rFonts w:ascii="Calibri" w:hAnsi="Calibri" w:cs="Calibri"/>
          <w:sz w:val="24"/>
          <w:szCs w:val="24"/>
          <w:lang w:eastAsia="pl-PL"/>
        </w:rPr>
        <w:t> </w:t>
      </w:r>
      <w:r w:rsidRPr="00071F09">
        <w:rPr>
          <w:rFonts w:ascii="Calibri" w:hAnsi="Calibri" w:cs="Calibri"/>
          <w:b/>
          <w:bCs/>
          <w:sz w:val="24"/>
          <w:szCs w:val="24"/>
          <w:lang w:eastAsia="pl-PL"/>
        </w:rPr>
        <w:t>II Wytyczne dotyczące sieci dedykowanej elektrycznej</w:t>
      </w:r>
    </w:p>
    <w:p w:rsidR="000D1520" w:rsidRPr="00071F09" w:rsidRDefault="000D1520" w:rsidP="000D1520">
      <w:pPr>
        <w:numPr>
          <w:ilvl w:val="0"/>
          <w:numId w:val="51"/>
        </w:numPr>
        <w:suppressAutoHyphens w:val="0"/>
        <w:spacing w:before="100" w:beforeAutospacing="1" w:after="160" w:line="259" w:lineRule="auto"/>
        <w:rPr>
          <w:rFonts w:ascii="Calibri" w:hAnsi="Calibri" w:cs="Calibri"/>
          <w:sz w:val="24"/>
          <w:szCs w:val="24"/>
          <w:lang w:eastAsia="pl-PL"/>
        </w:rPr>
      </w:pPr>
      <w:r w:rsidRPr="00071F09">
        <w:rPr>
          <w:rFonts w:ascii="Calibri" w:hAnsi="Calibri" w:cs="Calibri"/>
          <w:sz w:val="24"/>
          <w:szCs w:val="24"/>
          <w:lang w:eastAsia="pl-PL"/>
        </w:rPr>
        <w:t>Do zasilania elektrycznego urządzeń komputerowych (komputery, drukarki, monitory, itp.) należy stosować osobną instalację elektryczną wydzieloną (dedykowaną). Instalacja ta jest rozprowadzana do stanowisk urządzeń komputerowych niezależnie od instalacji elektrycznej ogólnej. W tym celu wykonuje się osobne tablice (TK) do zasilania tej instalacji. Instalację elektryczną wydzieloną należy wykonać w układzie sieci TN-S. </w:t>
      </w:r>
    </w:p>
    <w:p w:rsidR="000D1520" w:rsidRPr="00071F09" w:rsidRDefault="000D1520" w:rsidP="000D1520">
      <w:pPr>
        <w:numPr>
          <w:ilvl w:val="0"/>
          <w:numId w:val="51"/>
        </w:num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 xml:space="preserve">Zestaw gniazd </w:t>
      </w:r>
      <w:r w:rsidRPr="00071F09">
        <w:rPr>
          <w:rFonts w:ascii="Calibri" w:hAnsi="Calibri" w:cs="Calibri"/>
          <w:b/>
          <w:bCs/>
          <w:sz w:val="24"/>
          <w:szCs w:val="24"/>
          <w:lang w:eastAsia="pl-PL"/>
        </w:rPr>
        <w:t>ZPK = punkt przyłączeniowy</w:t>
      </w:r>
      <w:r w:rsidRPr="00071F09">
        <w:rPr>
          <w:rFonts w:ascii="Calibri" w:hAnsi="Calibri" w:cs="Calibri"/>
          <w:sz w:val="24"/>
          <w:szCs w:val="24"/>
          <w:lang w:eastAsia="pl-PL"/>
        </w:rPr>
        <w:t xml:space="preserve">, komputerowy wykonany w postaci natynkowej puszki 5-cio modułowej, 4 moduły – 4 gniazda pojedyncze, </w:t>
      </w:r>
      <w:r w:rsidRPr="00071F09">
        <w:rPr>
          <w:rFonts w:ascii="Calibri" w:hAnsi="Calibri" w:cs="Calibri"/>
          <w:sz w:val="24"/>
          <w:szCs w:val="24"/>
          <w:u w:val="single"/>
          <w:lang w:eastAsia="pl-PL"/>
        </w:rPr>
        <w:t>kodowane</w:t>
      </w:r>
      <w:r w:rsidRPr="00071F09">
        <w:rPr>
          <w:rFonts w:ascii="Calibri" w:hAnsi="Calibri" w:cs="Calibri"/>
          <w:sz w:val="24"/>
          <w:szCs w:val="24"/>
          <w:lang w:eastAsia="pl-PL"/>
        </w:rPr>
        <w:t xml:space="preserve">, np. DATA (koloru czerwonego), 1 moduł (czyli czwarty) z dwoma gniazdami logicznymi RJ45. Przewidywane obciążenie na jeden zestaw – ok. 1kW. Przewód zasilający ZPK – Cu, 3x2,5 (np. YDYp-3x2,5). Pojedynczy obwód zasilający może obejmować </w:t>
      </w:r>
      <w:r w:rsidRPr="00071F09">
        <w:rPr>
          <w:rFonts w:ascii="Calibri" w:hAnsi="Calibri" w:cs="Calibri"/>
          <w:b/>
          <w:bCs/>
          <w:sz w:val="24"/>
          <w:szCs w:val="24"/>
          <w:lang w:eastAsia="pl-PL"/>
        </w:rPr>
        <w:t>max. cztery</w:t>
      </w:r>
      <w:r w:rsidRPr="00071F09">
        <w:rPr>
          <w:rFonts w:ascii="Calibri" w:hAnsi="Calibri" w:cs="Calibri"/>
          <w:sz w:val="24"/>
          <w:szCs w:val="24"/>
          <w:lang w:eastAsia="pl-PL"/>
        </w:rPr>
        <w:t xml:space="preserve"> punkty ZPK.</w:t>
      </w:r>
    </w:p>
    <w:p w:rsidR="000D1520" w:rsidRPr="00071F09" w:rsidRDefault="000D1520" w:rsidP="000D1520">
      <w:pPr>
        <w:numPr>
          <w:ilvl w:val="0"/>
          <w:numId w:val="51"/>
        </w:num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 xml:space="preserve">Po wykonaniu instalacji należy wykonać badania wyłączników różnicowo-prądowych, pomiary rezystancji izolacji przewodów oraz sprawdzenie ochrony przeciwporażeniowej. </w:t>
      </w:r>
    </w:p>
    <w:p w:rsidR="000D1520" w:rsidRPr="00071F09" w:rsidRDefault="000D1520" w:rsidP="000D1520">
      <w:pPr>
        <w:numPr>
          <w:ilvl w:val="0"/>
          <w:numId w:val="51"/>
        </w:num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Używane przyrządy pomiarowe muszą posiadać aktualną legalizację metrologiczną.</w:t>
      </w:r>
    </w:p>
    <w:p w:rsidR="000D1520" w:rsidRPr="00071F09" w:rsidRDefault="000D1520" w:rsidP="000D1520">
      <w:pPr>
        <w:numPr>
          <w:ilvl w:val="0"/>
          <w:numId w:val="51"/>
        </w:num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lastRenderedPageBreak/>
        <w:t xml:space="preserve">Protokoły z pomiarów przekazać do Działu Technicznego. Podobnie 1 egz wykonanej dokumentacji sieci dedykowanej.  </w:t>
      </w:r>
    </w:p>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br w:type="page"/>
      </w:r>
    </w:p>
    <w:p w:rsidR="000D1520" w:rsidRPr="00071F09" w:rsidRDefault="000D1520" w:rsidP="000D1520">
      <w:pPr>
        <w:rPr>
          <w:rFonts w:ascii="Calibri" w:hAnsi="Calibri" w:cs="Calibri"/>
          <w:b/>
          <w:sz w:val="28"/>
          <w:szCs w:val="28"/>
        </w:rPr>
      </w:pPr>
      <w:r w:rsidRPr="00071F09">
        <w:rPr>
          <w:rFonts w:ascii="Calibri" w:hAnsi="Calibri" w:cs="Calibri"/>
          <w:b/>
          <w:sz w:val="28"/>
          <w:szCs w:val="28"/>
        </w:rPr>
        <w:lastRenderedPageBreak/>
        <w:t>31.3</w:t>
      </w:r>
      <w:r w:rsidRPr="00071F09">
        <w:rPr>
          <w:rFonts w:ascii="Calibri" w:hAnsi="Calibri" w:cs="Calibri"/>
          <w:b/>
          <w:sz w:val="28"/>
          <w:szCs w:val="28"/>
        </w:rPr>
        <w:tab/>
        <w:t xml:space="preserve">BUDYNEK A </w:t>
      </w:r>
    </w:p>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p>
    <w:p w:rsidR="000D1520" w:rsidRPr="00071F09" w:rsidRDefault="000D1520" w:rsidP="000D1520">
      <w:pPr>
        <w:suppressAutoHyphens w:val="0"/>
        <w:spacing w:before="100" w:beforeAutospacing="1" w:after="159" w:line="259" w:lineRule="auto"/>
        <w:jc w:val="center"/>
        <w:rPr>
          <w:rFonts w:ascii="Calibri" w:hAnsi="Calibri" w:cs="Calibri"/>
          <w:b/>
          <w:sz w:val="24"/>
          <w:szCs w:val="24"/>
          <w:lang w:eastAsia="pl-PL"/>
        </w:rPr>
      </w:pPr>
      <w:r w:rsidRPr="00071F09">
        <w:rPr>
          <w:rFonts w:ascii="Calibri" w:hAnsi="Calibri" w:cs="Calibri"/>
          <w:b/>
          <w:sz w:val="24"/>
          <w:szCs w:val="24"/>
          <w:lang w:eastAsia="pl-PL"/>
        </w:rPr>
        <w:t>Budynek A. Wymiana szaf RACK (1 i 3 piętro) oraz rozbudowa systemu okablowania strukturalnego.</w:t>
      </w:r>
    </w:p>
    <w:p w:rsidR="000D1520" w:rsidRPr="00071F09" w:rsidRDefault="000D1520" w:rsidP="000D1520">
      <w:pPr>
        <w:suppressAutoHyphens w:val="0"/>
        <w:spacing w:before="100" w:beforeAutospacing="1" w:after="159" w:line="259" w:lineRule="auto"/>
        <w:jc w:val="center"/>
        <w:rPr>
          <w:rFonts w:ascii="Calibri" w:hAnsi="Calibri" w:cs="Calibri"/>
          <w:sz w:val="24"/>
          <w:szCs w:val="24"/>
          <w:lang w:eastAsia="pl-PL"/>
        </w:rPr>
      </w:pPr>
    </w:p>
    <w:tbl>
      <w:tblPr>
        <w:tblW w:w="9080" w:type="dxa"/>
        <w:jc w:val="center"/>
        <w:tblCellMar>
          <w:left w:w="70" w:type="dxa"/>
          <w:right w:w="70" w:type="dxa"/>
        </w:tblCellMar>
        <w:tblLook w:val="04A0" w:firstRow="1" w:lastRow="0" w:firstColumn="1" w:lastColumn="0" w:noHBand="0" w:noVBand="1"/>
      </w:tblPr>
      <w:tblGrid>
        <w:gridCol w:w="949"/>
        <w:gridCol w:w="986"/>
        <w:gridCol w:w="960"/>
        <w:gridCol w:w="2440"/>
        <w:gridCol w:w="960"/>
        <w:gridCol w:w="2785"/>
      </w:tblGrid>
      <w:tr w:rsidR="00071F09" w:rsidRPr="00071F09" w:rsidTr="000D1520">
        <w:trPr>
          <w:trHeight w:val="960"/>
          <w:jc w:val="center"/>
        </w:trPr>
        <w:tc>
          <w:tcPr>
            <w:tcW w:w="960" w:type="dxa"/>
            <w:tcBorders>
              <w:top w:val="single" w:sz="8" w:space="0" w:color="auto"/>
              <w:left w:val="single" w:sz="8" w:space="0" w:color="auto"/>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LP.</w:t>
            </w:r>
          </w:p>
        </w:tc>
        <w:tc>
          <w:tcPr>
            <w:tcW w:w="96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Budynek</w:t>
            </w:r>
          </w:p>
        </w:tc>
        <w:tc>
          <w:tcPr>
            <w:tcW w:w="96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Piętro</w:t>
            </w:r>
          </w:p>
        </w:tc>
        <w:tc>
          <w:tcPr>
            <w:tcW w:w="244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Gniazda podwójne – nr pomieszczenia</w:t>
            </w:r>
          </w:p>
        </w:tc>
        <w:tc>
          <w:tcPr>
            <w:tcW w:w="96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Ilość gniazd ZPK</w:t>
            </w:r>
          </w:p>
        </w:tc>
        <w:tc>
          <w:tcPr>
            <w:tcW w:w="280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Rodzaj gniazd/okablowania</w:t>
            </w:r>
          </w:p>
        </w:tc>
      </w:tr>
      <w:tr w:rsidR="00071F09" w:rsidRPr="00071F09" w:rsidTr="000D1520">
        <w:trPr>
          <w:trHeight w:val="593"/>
          <w:jc w:val="center"/>
        </w:trPr>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1.</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3</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rPr>
                <w:rFonts w:ascii="Calibri" w:hAnsi="Calibri" w:cs="Calibri"/>
                <w:sz w:val="22"/>
                <w:szCs w:val="22"/>
                <w:lang w:eastAsia="pl-PL"/>
              </w:rPr>
            </w:pPr>
            <w:r w:rsidRPr="00071F09">
              <w:rPr>
                <w:rFonts w:ascii="Calibri" w:hAnsi="Calibri" w:cs="Calibri"/>
                <w:sz w:val="22"/>
                <w:szCs w:val="22"/>
                <w:lang w:eastAsia="pl-PL"/>
              </w:rPr>
              <w:t>C24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2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ZPK - kat6a UTP</w:t>
            </w:r>
          </w:p>
        </w:tc>
      </w:tr>
      <w:tr w:rsidR="00071F09" w:rsidRPr="00071F09" w:rsidTr="000D1520">
        <w:trPr>
          <w:trHeight w:val="12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2.</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3</w:t>
            </w:r>
          </w:p>
        </w:tc>
        <w:tc>
          <w:tcPr>
            <w:tcW w:w="244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rPr>
                <w:rFonts w:ascii="Calibri" w:hAnsi="Calibri" w:cs="Calibri"/>
                <w:sz w:val="22"/>
                <w:szCs w:val="22"/>
                <w:lang w:eastAsia="pl-PL"/>
              </w:rPr>
            </w:pPr>
            <w:r w:rsidRPr="00071F09">
              <w:rPr>
                <w:rFonts w:ascii="Calibri" w:hAnsi="Calibri" w:cs="Calibri"/>
                <w:sz w:val="22"/>
                <w:szCs w:val="22"/>
                <w:lang w:eastAsia="pl-PL"/>
              </w:rPr>
              <w:t>C25</w:t>
            </w:r>
          </w:p>
        </w:tc>
        <w:tc>
          <w:tcPr>
            <w:tcW w:w="96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280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ZPK - kat6a UTP</w:t>
            </w:r>
          </w:p>
        </w:tc>
      </w:tr>
      <w:tr w:rsidR="00071F09" w:rsidRPr="00071F09" w:rsidTr="000D1520">
        <w:trPr>
          <w:trHeight w:val="379"/>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3.</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2</w:t>
            </w:r>
          </w:p>
        </w:tc>
        <w:tc>
          <w:tcPr>
            <w:tcW w:w="244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rPr>
                <w:rFonts w:ascii="Calibri" w:hAnsi="Calibri" w:cs="Calibri"/>
                <w:sz w:val="22"/>
                <w:szCs w:val="22"/>
                <w:lang w:eastAsia="pl-PL"/>
              </w:rPr>
            </w:pPr>
            <w:r w:rsidRPr="00071F09">
              <w:rPr>
                <w:rFonts w:ascii="Calibri" w:hAnsi="Calibri" w:cs="Calibri"/>
                <w:sz w:val="22"/>
                <w:szCs w:val="22"/>
                <w:lang w:eastAsia="pl-PL"/>
              </w:rPr>
              <w:t>sek. Chir. 1</w:t>
            </w:r>
          </w:p>
        </w:tc>
        <w:tc>
          <w:tcPr>
            <w:tcW w:w="96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280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ZPK - kat6a UTP</w:t>
            </w:r>
          </w:p>
        </w:tc>
      </w:tr>
      <w:tr w:rsidR="00071F09" w:rsidRPr="00071F09" w:rsidTr="000D1520">
        <w:trPr>
          <w:trHeight w:val="129"/>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4.</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2</w:t>
            </w:r>
          </w:p>
        </w:tc>
        <w:tc>
          <w:tcPr>
            <w:tcW w:w="244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rPr>
                <w:rFonts w:ascii="Calibri" w:hAnsi="Calibri" w:cs="Calibri"/>
                <w:sz w:val="22"/>
                <w:szCs w:val="22"/>
                <w:lang w:eastAsia="pl-PL"/>
              </w:rPr>
            </w:pPr>
            <w:r w:rsidRPr="00071F09">
              <w:rPr>
                <w:rFonts w:ascii="Calibri" w:hAnsi="Calibri" w:cs="Calibri"/>
                <w:sz w:val="22"/>
                <w:szCs w:val="22"/>
                <w:lang w:eastAsia="pl-PL"/>
              </w:rPr>
              <w:t>pokój lekarzy</w:t>
            </w:r>
          </w:p>
        </w:tc>
        <w:tc>
          <w:tcPr>
            <w:tcW w:w="96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280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ZPK - kat6a UTP</w:t>
            </w:r>
          </w:p>
        </w:tc>
      </w:tr>
      <w:tr w:rsidR="00071F09" w:rsidRPr="00071F09" w:rsidTr="000D1520">
        <w:trPr>
          <w:trHeight w:val="233"/>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5.</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244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rPr>
                <w:rFonts w:ascii="Calibri" w:hAnsi="Calibri" w:cs="Calibri"/>
                <w:sz w:val="22"/>
                <w:szCs w:val="22"/>
                <w:lang w:eastAsia="pl-PL"/>
              </w:rPr>
            </w:pPr>
            <w:r w:rsidRPr="00071F09">
              <w:rPr>
                <w:rFonts w:ascii="Calibri" w:hAnsi="Calibri" w:cs="Calibri"/>
                <w:sz w:val="22"/>
                <w:szCs w:val="22"/>
                <w:lang w:eastAsia="pl-PL"/>
              </w:rPr>
              <w:t>chem. Sek. Mały pokój</w:t>
            </w:r>
          </w:p>
        </w:tc>
        <w:tc>
          <w:tcPr>
            <w:tcW w:w="96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280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ZPK - kat6a UTP</w:t>
            </w:r>
          </w:p>
        </w:tc>
      </w:tr>
      <w:tr w:rsidR="00071F09" w:rsidRPr="00071F09" w:rsidTr="000D1520">
        <w:trPr>
          <w:trHeight w:val="337"/>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6.</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0</w:t>
            </w:r>
          </w:p>
        </w:tc>
        <w:tc>
          <w:tcPr>
            <w:tcW w:w="244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rPr>
                <w:rFonts w:ascii="Calibri" w:hAnsi="Calibri" w:cs="Calibri"/>
                <w:sz w:val="22"/>
                <w:szCs w:val="22"/>
                <w:lang w:eastAsia="pl-PL"/>
              </w:rPr>
            </w:pPr>
            <w:r w:rsidRPr="00071F09">
              <w:rPr>
                <w:rFonts w:ascii="Calibri" w:hAnsi="Calibri" w:cs="Calibri"/>
                <w:sz w:val="22"/>
                <w:szCs w:val="22"/>
                <w:lang w:eastAsia="pl-PL"/>
              </w:rPr>
              <w:t>A23</w:t>
            </w:r>
          </w:p>
        </w:tc>
        <w:tc>
          <w:tcPr>
            <w:tcW w:w="96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280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ZPK - kat6a UTP</w:t>
            </w:r>
          </w:p>
        </w:tc>
      </w:tr>
      <w:tr w:rsidR="00071F09" w:rsidRPr="00071F09" w:rsidTr="000D1520">
        <w:trPr>
          <w:trHeight w:val="271"/>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7.</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0</w:t>
            </w:r>
          </w:p>
        </w:tc>
        <w:tc>
          <w:tcPr>
            <w:tcW w:w="244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rPr>
                <w:rFonts w:ascii="Calibri" w:hAnsi="Calibri" w:cs="Calibri"/>
                <w:sz w:val="22"/>
                <w:szCs w:val="22"/>
                <w:lang w:eastAsia="pl-PL"/>
              </w:rPr>
            </w:pPr>
            <w:r w:rsidRPr="00071F09">
              <w:rPr>
                <w:rFonts w:ascii="Calibri" w:hAnsi="Calibri" w:cs="Calibri"/>
                <w:sz w:val="22"/>
                <w:szCs w:val="22"/>
                <w:lang w:eastAsia="pl-PL"/>
              </w:rPr>
              <w:t>A24</w:t>
            </w:r>
          </w:p>
        </w:tc>
        <w:tc>
          <w:tcPr>
            <w:tcW w:w="96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280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ZPK - kat6a UTP</w:t>
            </w:r>
          </w:p>
        </w:tc>
      </w:tr>
      <w:tr w:rsidR="00071F09" w:rsidRPr="00071F09" w:rsidTr="000D1520">
        <w:trPr>
          <w:trHeight w:val="247"/>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8.</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0</w:t>
            </w:r>
          </w:p>
        </w:tc>
        <w:tc>
          <w:tcPr>
            <w:tcW w:w="244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rPr>
                <w:rFonts w:ascii="Calibri" w:hAnsi="Calibri" w:cs="Calibri"/>
                <w:sz w:val="22"/>
                <w:szCs w:val="22"/>
                <w:lang w:eastAsia="pl-PL"/>
              </w:rPr>
            </w:pPr>
            <w:r w:rsidRPr="00071F09">
              <w:rPr>
                <w:rFonts w:ascii="Calibri" w:hAnsi="Calibri" w:cs="Calibri"/>
                <w:sz w:val="22"/>
                <w:szCs w:val="22"/>
                <w:lang w:eastAsia="pl-PL"/>
              </w:rPr>
              <w:t>punkt. Wyd. wyników</w:t>
            </w:r>
          </w:p>
        </w:tc>
        <w:tc>
          <w:tcPr>
            <w:tcW w:w="96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2</w:t>
            </w:r>
          </w:p>
        </w:tc>
        <w:tc>
          <w:tcPr>
            <w:tcW w:w="280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ZPK - kat6a UTP</w:t>
            </w:r>
          </w:p>
        </w:tc>
      </w:tr>
      <w:tr w:rsidR="00071F09" w:rsidRPr="00071F09" w:rsidTr="000D1520">
        <w:trPr>
          <w:trHeight w:val="33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Suma:</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right"/>
              <w:rPr>
                <w:rFonts w:ascii="Calibri" w:hAnsi="Calibri" w:cs="Calibri"/>
                <w:sz w:val="24"/>
                <w:szCs w:val="24"/>
                <w:lang w:eastAsia="pl-PL"/>
              </w:rPr>
            </w:pPr>
            <w:r w:rsidRPr="00071F09">
              <w:rPr>
                <w:rFonts w:ascii="Calibri" w:hAnsi="Calibri" w:cs="Calibri"/>
                <w:sz w:val="24"/>
                <w:szCs w:val="24"/>
                <w:lang w:eastAsia="pl-PL"/>
              </w:rPr>
              <w:t>9</w:t>
            </w:r>
          </w:p>
        </w:tc>
        <w:tc>
          <w:tcPr>
            <w:tcW w:w="280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r>
    </w:tbl>
    <w:p w:rsidR="000D1520" w:rsidRPr="00071F09" w:rsidRDefault="000D1520" w:rsidP="000D1520">
      <w:pPr>
        <w:suppressAutoHyphens w:val="0"/>
        <w:spacing w:before="100" w:beforeAutospacing="1" w:after="159" w:line="259" w:lineRule="auto"/>
        <w:rPr>
          <w:rFonts w:ascii="Calibri" w:hAnsi="Calibri" w:cs="Calibri"/>
          <w:b/>
          <w:bCs/>
          <w:sz w:val="24"/>
          <w:szCs w:val="24"/>
          <w:lang w:eastAsia="pl-PL"/>
        </w:rPr>
      </w:pPr>
      <w:r w:rsidRPr="00071F09">
        <w:rPr>
          <w:rFonts w:ascii="Calibri" w:hAnsi="Calibri" w:cs="Calibri"/>
          <w:sz w:val="24"/>
          <w:szCs w:val="24"/>
          <w:lang w:eastAsia="pl-PL"/>
        </w:rPr>
        <w:t xml:space="preserve">Suma: 9 </w:t>
      </w:r>
      <w:r w:rsidRPr="00071F09">
        <w:rPr>
          <w:rFonts w:ascii="Calibri" w:hAnsi="Calibri" w:cs="Calibri"/>
          <w:b/>
          <w:bCs/>
          <w:sz w:val="24"/>
          <w:szCs w:val="24"/>
          <w:lang w:eastAsia="pl-PL"/>
        </w:rPr>
        <w:t>(ZPK=2 x RJ45 + 4 x DATA)</w:t>
      </w:r>
    </w:p>
    <w:p w:rsidR="000D1520" w:rsidRPr="00071F09" w:rsidRDefault="000D1520" w:rsidP="000D1520">
      <w:pPr>
        <w:suppressAutoHyphens w:val="0"/>
        <w:spacing w:after="160" w:line="259" w:lineRule="auto"/>
        <w:rPr>
          <w:rFonts w:ascii="Calibri" w:eastAsia="Calibri" w:hAnsi="Calibri" w:cs="Calibri"/>
          <w:b/>
          <w:bCs/>
          <w:sz w:val="24"/>
          <w:szCs w:val="24"/>
          <w:lang w:eastAsia="en-US"/>
        </w:rPr>
      </w:pPr>
      <w:r w:rsidRPr="00071F09">
        <w:rPr>
          <w:rFonts w:ascii="Calibri" w:eastAsia="Calibri" w:hAnsi="Calibri" w:cs="Calibri"/>
          <w:b/>
          <w:bCs/>
          <w:sz w:val="24"/>
          <w:szCs w:val="24"/>
          <w:lang w:eastAsia="en-US"/>
        </w:rPr>
        <w:t>Na 4 piętrze w szafie teletechnicznej należy:</w:t>
      </w:r>
    </w:p>
    <w:p w:rsidR="000D1520" w:rsidRPr="00071F09" w:rsidRDefault="000D1520" w:rsidP="000D1520">
      <w:pPr>
        <w:numPr>
          <w:ilvl w:val="0"/>
          <w:numId w:val="52"/>
        </w:num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Wymienić akumulatory w UPS APC Smart-UPS 750</w:t>
      </w:r>
    </w:p>
    <w:p w:rsidR="000D1520" w:rsidRPr="00071F09" w:rsidRDefault="000D1520" w:rsidP="000D1520">
      <w:pPr>
        <w:numPr>
          <w:ilvl w:val="0"/>
          <w:numId w:val="52"/>
        </w:num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Wymienić panel wentylacyjny.</w:t>
      </w:r>
    </w:p>
    <w:p w:rsidR="000D1520" w:rsidRPr="00071F09" w:rsidRDefault="000D1520" w:rsidP="000D1520">
      <w:pPr>
        <w:suppressAutoHyphens w:val="0"/>
        <w:spacing w:before="100" w:beforeAutospacing="1" w:after="159" w:line="259" w:lineRule="auto"/>
        <w:rPr>
          <w:rFonts w:ascii="Calibri" w:hAnsi="Calibri" w:cs="Calibri"/>
          <w:b/>
          <w:bCs/>
          <w:sz w:val="24"/>
          <w:szCs w:val="24"/>
          <w:lang w:eastAsia="pl-PL"/>
        </w:rPr>
      </w:pPr>
      <w:r w:rsidRPr="00071F09">
        <w:rPr>
          <w:rFonts w:ascii="Calibri" w:hAnsi="Calibri" w:cs="Calibri"/>
          <w:b/>
          <w:bCs/>
          <w:sz w:val="24"/>
          <w:szCs w:val="24"/>
          <w:lang w:eastAsia="pl-PL"/>
        </w:rPr>
        <w:t>Na 3 piętrze należy:</w:t>
      </w:r>
    </w:p>
    <w:p w:rsidR="000D1520" w:rsidRPr="00071F09" w:rsidRDefault="000D1520" w:rsidP="000D1520">
      <w:pPr>
        <w:numPr>
          <w:ilvl w:val="0"/>
          <w:numId w:val="53"/>
        </w:numPr>
        <w:suppressAutoHyphens w:val="0"/>
        <w:spacing w:after="160"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t xml:space="preserve">Wymienić istniejąca szafę na </w:t>
      </w:r>
      <w:r w:rsidRPr="00071F09">
        <w:rPr>
          <w:rFonts w:ascii="Calibri" w:eastAsia="Calibri" w:hAnsi="Calibri" w:cs="Calibri"/>
          <w:b/>
          <w:sz w:val="24"/>
          <w:szCs w:val="24"/>
          <w:lang w:eastAsia="en-US"/>
        </w:rPr>
        <w:t>szafę RACK  18U</w:t>
      </w:r>
      <w:r w:rsidRPr="00071F09">
        <w:rPr>
          <w:rFonts w:ascii="Calibri" w:eastAsia="Calibri" w:hAnsi="Calibri" w:cs="Calibri"/>
          <w:sz w:val="24"/>
          <w:szCs w:val="24"/>
          <w:lang w:eastAsia="en-US"/>
        </w:rPr>
        <w:t xml:space="preserve"> (szafa teletechniczna), </w:t>
      </w:r>
      <w:r w:rsidRPr="00071F09">
        <w:rPr>
          <w:rFonts w:ascii="Calibri" w:eastAsia="Calibri" w:hAnsi="Calibri" w:cs="Calibri"/>
          <w:b/>
          <w:sz w:val="24"/>
          <w:szCs w:val="24"/>
          <w:lang w:eastAsia="en-US"/>
        </w:rPr>
        <w:t>wiszącą o głębokości minimum 600mm i szerokości minimum 600mm.</w:t>
      </w:r>
    </w:p>
    <w:p w:rsidR="000D1520" w:rsidRPr="00071F09" w:rsidRDefault="000D1520" w:rsidP="000D1520">
      <w:pPr>
        <w:numPr>
          <w:ilvl w:val="0"/>
          <w:numId w:val="53"/>
        </w:numPr>
        <w:suppressAutoHyphens w:val="0"/>
        <w:spacing w:after="160"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lastRenderedPageBreak/>
        <w:t>Zamontować zasilacz ups max. 2U umożliwiający podtrzymanie zasilania przełącznika przy obciążeniu 600W przez 15 minut.</w:t>
      </w:r>
    </w:p>
    <w:p w:rsidR="000D1520" w:rsidRPr="00071F09" w:rsidRDefault="000D1520" w:rsidP="000D1520">
      <w:pPr>
        <w:numPr>
          <w:ilvl w:val="0"/>
          <w:numId w:val="53"/>
        </w:numPr>
        <w:suppressAutoHyphens w:val="0"/>
        <w:autoSpaceDE w:val="0"/>
        <w:autoSpaceDN w:val="0"/>
        <w:adjustRightInd w:val="0"/>
        <w:spacing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t xml:space="preserve">Wykonać połączenia pomiędzy wymienioną szafą teleinformatyczną na 3 piętrze budynku A,  a istniejącym punktem dystrybucyjnym umieszczonym na 1 piętrze budynku A za pomocą kabla światłowodowego 1-modowego , 8 włókien. i zakończyć w przełącznicach światłowodowych 19 cali w standardzie LC/PC. </w:t>
      </w:r>
    </w:p>
    <w:p w:rsidR="000D1520" w:rsidRPr="00071F09" w:rsidRDefault="000D1520" w:rsidP="000D1520">
      <w:pPr>
        <w:numPr>
          <w:ilvl w:val="0"/>
          <w:numId w:val="53"/>
        </w:numPr>
        <w:suppressAutoHyphens w:val="0"/>
        <w:autoSpaceDE w:val="0"/>
        <w:autoSpaceDN w:val="0"/>
        <w:adjustRightInd w:val="0"/>
        <w:spacing w:line="360" w:lineRule="auto"/>
        <w:rPr>
          <w:rFonts w:ascii="Calibri" w:eastAsia="Calibri" w:hAnsi="Calibri" w:cs="Calibri"/>
          <w:sz w:val="24"/>
          <w:szCs w:val="24"/>
          <w:lang w:eastAsia="en-US"/>
        </w:rPr>
      </w:pPr>
      <w:r w:rsidRPr="00071F09">
        <w:rPr>
          <w:rFonts w:ascii="Calibri" w:eastAsia="Calibri" w:hAnsi="Calibri" w:cs="Calibri"/>
          <w:sz w:val="24"/>
          <w:szCs w:val="24"/>
          <w:lang w:eastAsia="en-US"/>
        </w:rPr>
        <w:t>Zamontować panel wentylacyjny z termostatem.</w:t>
      </w:r>
    </w:p>
    <w:p w:rsidR="000D1520" w:rsidRPr="00071F09" w:rsidRDefault="000D1520" w:rsidP="000D1520">
      <w:pPr>
        <w:numPr>
          <w:ilvl w:val="0"/>
          <w:numId w:val="53"/>
        </w:numPr>
        <w:suppressAutoHyphens w:val="0"/>
        <w:spacing w:after="160" w:line="360" w:lineRule="auto"/>
        <w:rPr>
          <w:rFonts w:ascii="Calibri" w:eastAsia="Calibri" w:hAnsi="Calibri" w:cs="Calibri"/>
          <w:sz w:val="24"/>
          <w:szCs w:val="24"/>
          <w:lang w:eastAsia="en-US"/>
        </w:rPr>
      </w:pPr>
      <w:r w:rsidRPr="00071F09">
        <w:rPr>
          <w:rFonts w:ascii="Calibri" w:eastAsia="Calibri" w:hAnsi="Calibri" w:cs="Calibri"/>
          <w:sz w:val="24"/>
          <w:szCs w:val="24"/>
          <w:lang w:eastAsia="en-US"/>
        </w:rPr>
        <w:t>Zamontować kasetę zapasów obok wymienionej szafy rack.</w:t>
      </w:r>
    </w:p>
    <w:p w:rsidR="000D1520" w:rsidRPr="00071F09" w:rsidRDefault="000D1520" w:rsidP="000D1520">
      <w:pPr>
        <w:numPr>
          <w:ilvl w:val="0"/>
          <w:numId w:val="53"/>
        </w:numPr>
        <w:suppressAutoHyphens w:val="0"/>
        <w:spacing w:after="160" w:line="360" w:lineRule="auto"/>
        <w:rPr>
          <w:rFonts w:ascii="Calibri" w:eastAsia="Calibri" w:hAnsi="Calibri" w:cs="Calibri"/>
          <w:sz w:val="24"/>
          <w:szCs w:val="24"/>
          <w:lang w:eastAsia="en-US"/>
        </w:rPr>
      </w:pPr>
      <w:r w:rsidRPr="00071F09">
        <w:rPr>
          <w:rFonts w:ascii="Calibri" w:eastAsia="Calibri" w:hAnsi="Calibri" w:cs="Calibri"/>
          <w:sz w:val="24"/>
          <w:szCs w:val="24"/>
          <w:lang w:eastAsia="en-US"/>
        </w:rPr>
        <w:t>Zainstalować istniejące elementy i urządzenia i zachować istniejącą kolejność połączeń pomiędzy patchpanelem i przełącznikiem.</w:t>
      </w:r>
    </w:p>
    <w:p w:rsidR="000D1520" w:rsidRPr="00071F09" w:rsidRDefault="000D1520" w:rsidP="000D1520">
      <w:pPr>
        <w:suppressAutoHyphens w:val="0"/>
        <w:spacing w:after="160" w:line="259" w:lineRule="auto"/>
        <w:rPr>
          <w:rFonts w:ascii="Calibri" w:eastAsia="Calibri" w:hAnsi="Calibri" w:cs="Calibri"/>
          <w:sz w:val="24"/>
          <w:szCs w:val="24"/>
          <w:lang w:eastAsia="en-US"/>
        </w:rPr>
      </w:pPr>
      <w:r w:rsidRPr="00071F09">
        <w:rPr>
          <w:rFonts w:ascii="Calibri" w:eastAsia="Calibri" w:hAnsi="Calibri" w:cs="Calibri"/>
          <w:b/>
          <w:bCs/>
          <w:sz w:val="24"/>
          <w:szCs w:val="24"/>
          <w:lang w:eastAsia="en-US"/>
        </w:rPr>
        <w:t>Na 1 piętrze należy</w:t>
      </w:r>
      <w:r w:rsidRPr="00071F09">
        <w:rPr>
          <w:rFonts w:ascii="Calibri" w:eastAsia="Calibri" w:hAnsi="Calibri" w:cs="Calibri"/>
          <w:sz w:val="24"/>
          <w:szCs w:val="24"/>
          <w:lang w:eastAsia="en-US"/>
        </w:rPr>
        <w:t>:</w:t>
      </w:r>
    </w:p>
    <w:p w:rsidR="000D1520" w:rsidRPr="00071F09" w:rsidRDefault="000D1520" w:rsidP="000D1520">
      <w:pPr>
        <w:numPr>
          <w:ilvl w:val="0"/>
          <w:numId w:val="54"/>
        </w:numPr>
        <w:suppressAutoHyphens w:val="0"/>
        <w:spacing w:after="160"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t xml:space="preserve">Wymienić istniejąca szafę na </w:t>
      </w:r>
      <w:r w:rsidRPr="00071F09">
        <w:rPr>
          <w:rFonts w:ascii="Calibri" w:eastAsia="Calibri" w:hAnsi="Calibri" w:cs="Calibri"/>
          <w:b/>
          <w:sz w:val="24"/>
          <w:szCs w:val="24"/>
          <w:lang w:eastAsia="en-US"/>
        </w:rPr>
        <w:t>szafę RACK  18U</w:t>
      </w:r>
      <w:r w:rsidRPr="00071F09">
        <w:rPr>
          <w:rFonts w:ascii="Calibri" w:eastAsia="Calibri" w:hAnsi="Calibri" w:cs="Calibri"/>
          <w:sz w:val="24"/>
          <w:szCs w:val="24"/>
          <w:lang w:eastAsia="en-US"/>
        </w:rPr>
        <w:t xml:space="preserve"> (szafa teletechniczna), </w:t>
      </w:r>
      <w:r w:rsidRPr="00071F09">
        <w:rPr>
          <w:rFonts w:ascii="Calibri" w:eastAsia="Calibri" w:hAnsi="Calibri" w:cs="Calibri"/>
          <w:b/>
          <w:sz w:val="24"/>
          <w:szCs w:val="24"/>
          <w:lang w:eastAsia="en-US"/>
        </w:rPr>
        <w:t>wiszącą o głębokości minimum 600mm i szerokości minimum 600mm.</w:t>
      </w:r>
    </w:p>
    <w:p w:rsidR="000D1520" w:rsidRPr="00071F09" w:rsidRDefault="000D1520" w:rsidP="000D1520">
      <w:pPr>
        <w:numPr>
          <w:ilvl w:val="0"/>
          <w:numId w:val="54"/>
        </w:numPr>
        <w:suppressAutoHyphens w:val="0"/>
        <w:spacing w:after="160"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t>Zamontować zasilacz ups max. 2U umożliwiający podtrzymanie zasilania przełącznika przy obciążeniu 600W przez 15 minut.</w:t>
      </w:r>
    </w:p>
    <w:p w:rsidR="000D1520" w:rsidRPr="00071F09" w:rsidRDefault="000D1520" w:rsidP="000D1520">
      <w:pPr>
        <w:numPr>
          <w:ilvl w:val="0"/>
          <w:numId w:val="54"/>
        </w:numPr>
        <w:suppressAutoHyphens w:val="0"/>
        <w:autoSpaceDE w:val="0"/>
        <w:autoSpaceDN w:val="0"/>
        <w:adjustRightInd w:val="0"/>
        <w:spacing w:line="360" w:lineRule="auto"/>
        <w:rPr>
          <w:rFonts w:ascii="Calibri" w:eastAsia="Calibri" w:hAnsi="Calibri" w:cs="Calibri"/>
          <w:sz w:val="24"/>
          <w:szCs w:val="24"/>
          <w:lang w:eastAsia="en-US"/>
        </w:rPr>
      </w:pPr>
      <w:r w:rsidRPr="00071F09">
        <w:rPr>
          <w:rFonts w:ascii="Calibri" w:eastAsia="Calibri" w:hAnsi="Calibri" w:cs="Calibri"/>
          <w:sz w:val="24"/>
          <w:szCs w:val="24"/>
          <w:lang w:eastAsia="en-US"/>
        </w:rPr>
        <w:t>Zamontować panel wentylacyjny z termostatem.</w:t>
      </w:r>
    </w:p>
    <w:p w:rsidR="000D1520" w:rsidRPr="00071F09" w:rsidRDefault="000D1520" w:rsidP="000D1520">
      <w:pPr>
        <w:numPr>
          <w:ilvl w:val="0"/>
          <w:numId w:val="54"/>
        </w:numPr>
        <w:suppressAutoHyphens w:val="0"/>
        <w:spacing w:after="160" w:line="360" w:lineRule="auto"/>
        <w:rPr>
          <w:rFonts w:ascii="Calibri" w:eastAsia="Calibri" w:hAnsi="Calibri" w:cs="Calibri"/>
          <w:sz w:val="24"/>
          <w:szCs w:val="24"/>
          <w:lang w:eastAsia="en-US"/>
        </w:rPr>
      </w:pPr>
      <w:r w:rsidRPr="00071F09">
        <w:rPr>
          <w:rFonts w:ascii="Calibri" w:eastAsia="Calibri" w:hAnsi="Calibri" w:cs="Calibri"/>
          <w:sz w:val="24"/>
          <w:szCs w:val="24"/>
          <w:lang w:eastAsia="en-US"/>
        </w:rPr>
        <w:t>Zamontować kasetę zapasów obok wymienionej szafy rack.</w:t>
      </w:r>
    </w:p>
    <w:p w:rsidR="000D1520" w:rsidRPr="00071F09" w:rsidRDefault="000D1520" w:rsidP="000D1520">
      <w:pPr>
        <w:numPr>
          <w:ilvl w:val="0"/>
          <w:numId w:val="54"/>
        </w:numPr>
        <w:suppressAutoHyphens w:val="0"/>
        <w:spacing w:after="160" w:line="360" w:lineRule="auto"/>
        <w:rPr>
          <w:rFonts w:ascii="Calibri" w:eastAsia="Calibri" w:hAnsi="Calibri" w:cs="Calibri"/>
          <w:sz w:val="24"/>
          <w:szCs w:val="24"/>
          <w:lang w:eastAsia="en-US"/>
        </w:rPr>
      </w:pPr>
      <w:bookmarkStart w:id="25" w:name="_Hlk14356547"/>
      <w:bookmarkStart w:id="26" w:name="_Hlk14355942"/>
      <w:r w:rsidRPr="00071F09">
        <w:rPr>
          <w:rFonts w:ascii="Calibri" w:eastAsia="Calibri" w:hAnsi="Calibri" w:cs="Calibri"/>
          <w:sz w:val="24"/>
          <w:szCs w:val="24"/>
          <w:lang w:eastAsia="en-US"/>
        </w:rPr>
        <w:t>Zainstalować istniejące elementy i urządzenia i zachować istniejącą kolejność połączeń pomiędzy patchpanelem i przełącznikiem</w:t>
      </w:r>
      <w:bookmarkEnd w:id="25"/>
      <w:r w:rsidRPr="00071F09">
        <w:rPr>
          <w:rFonts w:ascii="Calibri" w:eastAsia="Calibri" w:hAnsi="Calibri" w:cs="Calibri"/>
          <w:sz w:val="24"/>
          <w:szCs w:val="24"/>
          <w:lang w:eastAsia="en-US"/>
        </w:rPr>
        <w:t>.</w:t>
      </w:r>
    </w:p>
    <w:bookmarkEnd w:id="26"/>
    <w:p w:rsidR="000D1520" w:rsidRPr="00071F09" w:rsidRDefault="000D1520" w:rsidP="000D1520">
      <w:pPr>
        <w:suppressAutoHyphens w:val="0"/>
        <w:spacing w:after="160" w:line="360" w:lineRule="auto"/>
        <w:rPr>
          <w:rFonts w:ascii="Calibri" w:eastAsia="Calibri" w:hAnsi="Calibri" w:cs="Calibri"/>
          <w:b/>
          <w:bCs/>
          <w:sz w:val="24"/>
          <w:szCs w:val="24"/>
          <w:lang w:eastAsia="en-US"/>
        </w:rPr>
      </w:pPr>
      <w:r w:rsidRPr="00071F09">
        <w:rPr>
          <w:rFonts w:ascii="Calibri" w:eastAsia="Calibri" w:hAnsi="Calibri" w:cs="Calibri"/>
          <w:b/>
          <w:bCs/>
          <w:sz w:val="24"/>
          <w:szCs w:val="24"/>
          <w:lang w:eastAsia="en-US"/>
        </w:rPr>
        <w:t>Na parterze w szafie teletechnicznej należy:</w:t>
      </w:r>
    </w:p>
    <w:p w:rsidR="000D1520" w:rsidRPr="00071F09" w:rsidRDefault="000D1520" w:rsidP="000D1520">
      <w:pPr>
        <w:numPr>
          <w:ilvl w:val="0"/>
          <w:numId w:val="55"/>
        </w:numPr>
        <w:suppressAutoHyphens w:val="0"/>
        <w:spacing w:before="100" w:beforeAutospacing="1" w:after="159"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t>Wymienić panel wentylacyjny.</w:t>
      </w:r>
    </w:p>
    <w:p w:rsidR="000D1520" w:rsidRPr="00071F09" w:rsidRDefault="000D1520" w:rsidP="000D1520">
      <w:pPr>
        <w:numPr>
          <w:ilvl w:val="0"/>
          <w:numId w:val="55"/>
        </w:numPr>
        <w:suppressAutoHyphens w:val="0"/>
        <w:spacing w:before="100" w:beforeAutospacing="1" w:after="159" w:line="259" w:lineRule="auto"/>
        <w:rPr>
          <w:rFonts w:ascii="Calibri" w:eastAsia="Calibri" w:hAnsi="Calibri" w:cs="Calibri"/>
          <w:sz w:val="24"/>
          <w:szCs w:val="24"/>
          <w:lang w:eastAsia="en-US"/>
        </w:rPr>
      </w:pPr>
      <w:r w:rsidRPr="00071F09">
        <w:rPr>
          <w:rFonts w:ascii="Calibri" w:eastAsia="Calibri" w:hAnsi="Calibri" w:cs="Calibri"/>
          <w:sz w:val="24"/>
          <w:szCs w:val="24"/>
          <w:lang w:eastAsia="en-US"/>
        </w:rPr>
        <w:t>Zamontować zasilacz ups max. 2U umożliwiający podtrzymanie zasilania przełącznika przy obciążeniu 300W przez 15 minut.</w:t>
      </w:r>
    </w:p>
    <w:p w:rsidR="000D1520" w:rsidRPr="00071F09" w:rsidRDefault="000D1520" w:rsidP="000D1520">
      <w:pPr>
        <w:widowControl w:val="0"/>
        <w:numPr>
          <w:ilvl w:val="0"/>
          <w:numId w:val="55"/>
        </w:numPr>
        <w:suppressAutoHyphens w:val="0"/>
        <w:spacing w:before="100" w:beforeAutospacing="1" w:after="278" w:line="276" w:lineRule="auto"/>
        <w:ind w:left="357" w:hanging="357"/>
        <w:rPr>
          <w:rFonts w:ascii="Calibri" w:hAnsi="Calibri" w:cs="Calibri"/>
          <w:sz w:val="24"/>
          <w:szCs w:val="24"/>
          <w:lang w:eastAsia="pl-PL"/>
        </w:rPr>
      </w:pPr>
      <w:r w:rsidRPr="00071F09">
        <w:rPr>
          <w:rFonts w:ascii="Calibri" w:eastAsia="Calibri" w:hAnsi="Calibri" w:cs="Calibri"/>
          <w:sz w:val="24"/>
          <w:szCs w:val="24"/>
          <w:lang w:eastAsia="en-US"/>
        </w:rPr>
        <w:t>Zamontować kasetę zapasów obok istniejącej szafy rack.</w:t>
      </w:r>
    </w:p>
    <w:p w:rsidR="000D1520" w:rsidRPr="00071F09" w:rsidRDefault="000D1520" w:rsidP="000D1520">
      <w:pPr>
        <w:widowControl w:val="0"/>
        <w:suppressAutoHyphens w:val="0"/>
        <w:spacing w:before="100" w:beforeAutospacing="1" w:after="278" w:line="276" w:lineRule="auto"/>
        <w:rPr>
          <w:rFonts w:ascii="Calibri" w:hAnsi="Calibri" w:cs="Calibri"/>
          <w:sz w:val="24"/>
          <w:szCs w:val="24"/>
          <w:lang w:eastAsia="pl-PL"/>
        </w:rPr>
      </w:pPr>
      <w:r w:rsidRPr="00071F09">
        <w:rPr>
          <w:rFonts w:ascii="Calibri" w:hAnsi="Calibri" w:cs="Calibri"/>
          <w:b/>
          <w:bCs/>
          <w:sz w:val="24"/>
          <w:szCs w:val="24"/>
          <w:lang w:eastAsia="pl-PL"/>
        </w:rPr>
        <w:t>Wytyczne dotyczące sieci logicznej</w:t>
      </w:r>
    </w:p>
    <w:p w:rsidR="000D1520" w:rsidRPr="00071F09" w:rsidRDefault="000D1520" w:rsidP="000D1520">
      <w:pPr>
        <w:numPr>
          <w:ilvl w:val="0"/>
          <w:numId w:val="62"/>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Okablowanie musi zostać wykonane skrętką UTP, kat. 6A.</w:t>
      </w:r>
    </w:p>
    <w:p w:rsidR="000D1520" w:rsidRPr="00071F09" w:rsidRDefault="000D1520" w:rsidP="000D1520">
      <w:pPr>
        <w:numPr>
          <w:ilvl w:val="0"/>
          <w:numId w:val="62"/>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Wszystkie komponenty systemu okablowania (kable instalacyjne, kable krosowe i moduły  przełączeniowe) muszą posiadać parametry odpowiednie do kategorii 6A UTP i pochodzić od jednego producenta.</w:t>
      </w:r>
    </w:p>
    <w:p w:rsidR="000D1520" w:rsidRPr="00071F09" w:rsidRDefault="000D1520" w:rsidP="000D1520">
      <w:pPr>
        <w:numPr>
          <w:ilvl w:val="0"/>
          <w:numId w:val="62"/>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lastRenderedPageBreak/>
        <w:t>Kable należy prowadzić w kanałach kablowych przystosowanych do wymogów technicznych stosowanych w sieci LAN, odpowiedniej kategorii, z założeniem 30% rezerwy pojemności. Kanały kablowe muszą być montowane z wykorzystaniem elementów łączeniowych ( systemowych) producenta, należy wybrać takiego producenta aby w swojej ofercie posiadał wszystkie potrzebne do realizacji elementy. Nie dopuszcza się możliwości przerabiania koryt (cięcie zginanie) za wyjątkiem skracania odcinków prostych.</w:t>
      </w:r>
    </w:p>
    <w:p w:rsidR="000D1520" w:rsidRPr="00071F09" w:rsidRDefault="000D1520" w:rsidP="000D1520">
      <w:pPr>
        <w:numPr>
          <w:ilvl w:val="0"/>
          <w:numId w:val="62"/>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Przy przejściach przez ściany należy zastosować systemowe przepusty kablowe</w:t>
      </w:r>
    </w:p>
    <w:p w:rsidR="000D1520" w:rsidRPr="00071F09" w:rsidRDefault="000D1520" w:rsidP="000D1520">
      <w:pPr>
        <w:numPr>
          <w:ilvl w:val="0"/>
          <w:numId w:val="62"/>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Należy uzyskać zgodę Zamawiającego na wykorzystanie już istniejących kanałów kablowych.</w:t>
      </w:r>
    </w:p>
    <w:p w:rsidR="000D1520" w:rsidRPr="00071F09" w:rsidRDefault="000D1520" w:rsidP="000D1520">
      <w:pPr>
        <w:numPr>
          <w:ilvl w:val="0"/>
          <w:numId w:val="62"/>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Zamawiający dopuszcza odcinkowe układanie przewodów logicznych i elektrycznych w kanałach kablowych z przegrodą, jednak należy każdorazowo uzyskać zgodę Zamawiającego na takie rozwiązanie.</w:t>
      </w:r>
    </w:p>
    <w:p w:rsidR="000D1520" w:rsidRPr="00071F09" w:rsidRDefault="000D1520" w:rsidP="000D1520">
      <w:pPr>
        <w:numPr>
          <w:ilvl w:val="0"/>
          <w:numId w:val="62"/>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Wewnątrz budynku światłowody układać w korytach PCV z wykorzystaniem elementów łączeniowych oraz końcowych producenta koryt. Niedopuszczalne jest jakiekolwiek silikonowe, akrylowanie itp. Koryt PCV.</w:t>
      </w:r>
    </w:p>
    <w:p w:rsidR="000D1520" w:rsidRPr="00071F09" w:rsidRDefault="000D1520" w:rsidP="000D1520">
      <w:pPr>
        <w:numPr>
          <w:ilvl w:val="0"/>
          <w:numId w:val="62"/>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W celu utrzymania dotychczasowego, jednolitego systemu okablowania oraz planowanej certyfikacji wszystkie połączenia i zakończenie należy wykonać zgodnie z wytycznymi producenta systemu okablowania strukturalnego PANDUIT oraz normą EIA-568B, przy wykorzystaniu elementów dopuszczonych w chwili montażu przez producenta systemu.</w:t>
      </w:r>
    </w:p>
    <w:p w:rsidR="000D1520" w:rsidRPr="00071F09" w:rsidRDefault="000D1520" w:rsidP="000D1520">
      <w:pPr>
        <w:numPr>
          <w:ilvl w:val="0"/>
          <w:numId w:val="62"/>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Zapasy przewodów miedzianych (minimum 5 m) i kabli światłowodowych (minimum 10m) umieścić w kasecie zapasów. Szafę należy wyposażyć w wentylatory oraz termostat.</w:t>
      </w:r>
    </w:p>
    <w:p w:rsidR="000D1520" w:rsidRPr="00071F09" w:rsidRDefault="000D1520" w:rsidP="000D1520">
      <w:pPr>
        <w:numPr>
          <w:ilvl w:val="0"/>
          <w:numId w:val="62"/>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W trakcie realizacji zamówienia należy zapewnić ciągłość działania sieci komputerowej. Niezbędna przerwa może nastąpić jedynie po uzgodnieniu z Zamawiającym.</w:t>
      </w:r>
    </w:p>
    <w:p w:rsidR="000D1520" w:rsidRPr="00071F09" w:rsidRDefault="000D1520" w:rsidP="000D1520">
      <w:pPr>
        <w:numPr>
          <w:ilvl w:val="0"/>
          <w:numId w:val="62"/>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Należy wykonać pomiary i dokumentację powykonawczą (w 2 egz. W języku polskim) umożliwiającą uzyskanie certyfikacji producenta systemu. Pomiary należy wykonać jako Permanent Link miernikiem dopuszczonym przez producenta systemu, posiadającym w chwili pomiaru ważną kalibrację, wykonaną przez Producenta miernika, do pomiarów musi być dołączony dokument wystawiony przez producenta miernika, potwierdzający ważność kalibracji w chwili pomiaru.</w:t>
      </w:r>
    </w:p>
    <w:p w:rsidR="000D1520" w:rsidRPr="00071F09" w:rsidRDefault="000D1520" w:rsidP="000D1520">
      <w:pPr>
        <w:numPr>
          <w:ilvl w:val="0"/>
          <w:numId w:val="62"/>
        </w:numPr>
        <w:suppressAutoHyphens w:val="0"/>
        <w:spacing w:before="100" w:beforeAutospacing="1" w:after="100" w:afterAutospacing="1" w:line="259" w:lineRule="auto"/>
        <w:contextualSpacing/>
        <w:rPr>
          <w:rFonts w:ascii="Calibri" w:hAnsi="Calibri" w:cs="Calibri"/>
          <w:sz w:val="24"/>
          <w:szCs w:val="24"/>
          <w:lang w:eastAsia="pl-PL"/>
        </w:rPr>
      </w:pPr>
      <w:r w:rsidRPr="00071F09">
        <w:rPr>
          <w:rFonts w:ascii="Calibri" w:hAnsi="Calibri" w:cs="Calibri"/>
          <w:sz w:val="24"/>
          <w:szCs w:val="24"/>
          <w:lang w:eastAsia="pl-PL"/>
        </w:rPr>
        <w:t>Pomiary torów światłowodowych (reflektrometryczne i tłumienności optycznej ) wykonać należy z dwóch stron i w obydwu oknach.</w:t>
      </w:r>
    </w:p>
    <w:p w:rsidR="000D1520" w:rsidRPr="00071F09" w:rsidRDefault="000D1520" w:rsidP="000D1520">
      <w:pPr>
        <w:numPr>
          <w:ilvl w:val="0"/>
          <w:numId w:val="62"/>
        </w:numPr>
        <w:suppressAutoHyphens w:val="0"/>
        <w:spacing w:before="40" w:beforeAutospacing="1" w:after="120" w:afterAutospacing="1" w:line="259" w:lineRule="auto"/>
        <w:contextualSpacing/>
        <w:rPr>
          <w:rFonts w:ascii="Calibri" w:eastAsia="ヒラギノ角ゴ Pro W3" w:hAnsi="Calibri" w:cs="Calibri"/>
          <w:sz w:val="24"/>
          <w:szCs w:val="24"/>
          <w:lang w:eastAsia="pl-PL"/>
        </w:rPr>
      </w:pPr>
      <w:r w:rsidRPr="00071F09">
        <w:rPr>
          <w:rFonts w:ascii="Calibri" w:hAnsi="Calibri" w:cs="Calibri"/>
          <w:sz w:val="24"/>
          <w:szCs w:val="24"/>
          <w:lang w:eastAsia="pl-PL"/>
        </w:rPr>
        <w:t xml:space="preserve">Do pomiarów reflekrometrzycznych należy użyć światłowodów rozbiegowych i dobiegowych, zakres pomiarowy oraz czas impulsu należy dopasować do długości światłowodu tak aby możliwe było ocenienie  spawów. </w:t>
      </w:r>
    </w:p>
    <w:p w:rsidR="000D1520" w:rsidRPr="00071F09" w:rsidRDefault="000D1520" w:rsidP="000D1520">
      <w:pPr>
        <w:numPr>
          <w:ilvl w:val="0"/>
          <w:numId w:val="62"/>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cs="Calibri"/>
          <w:sz w:val="24"/>
          <w:szCs w:val="24"/>
          <w:lang w:eastAsia="pl-PL"/>
        </w:rPr>
      </w:pPr>
      <w:r w:rsidRPr="00071F09">
        <w:rPr>
          <w:rFonts w:ascii="Calibri" w:eastAsia="ヒラギノ角ゴ Pro W3" w:hAnsi="Calibri" w:cs="Calibri"/>
          <w:sz w:val="24"/>
          <w:szCs w:val="24"/>
          <w:lang w:eastAsia="pl-PL"/>
        </w:rPr>
        <w:t>Dokumentacja powykonawcza musi zawierać co najmniej:</w:t>
      </w:r>
    </w:p>
    <w:p w:rsidR="000D1520" w:rsidRPr="00071F09" w:rsidRDefault="000D1520" w:rsidP="000D1520">
      <w:pPr>
        <w:numPr>
          <w:ilvl w:val="1"/>
          <w:numId w:val="62"/>
        </w:numPr>
        <w:suppressAutoHyphens w:val="0"/>
        <w:autoSpaceDN w:val="0"/>
        <w:spacing w:after="120" w:line="259" w:lineRule="auto"/>
        <w:jc w:val="both"/>
        <w:rPr>
          <w:rFonts w:ascii="Calibri" w:hAnsi="Calibri" w:cs="Calibri"/>
          <w:sz w:val="24"/>
          <w:szCs w:val="24"/>
          <w:lang w:val="x-none"/>
        </w:rPr>
      </w:pPr>
      <w:r w:rsidRPr="00071F09">
        <w:rPr>
          <w:rFonts w:ascii="Calibri" w:hAnsi="Calibri" w:cs="Calibri"/>
          <w:sz w:val="24"/>
          <w:szCs w:val="24"/>
          <w:lang w:val="x-none"/>
        </w:rPr>
        <w:t>Raport z pomiarów okablowania strukturalnego umożliwiający uzyskanie certyfikatów producentów zastosowanych systemów</w:t>
      </w:r>
    </w:p>
    <w:p w:rsidR="000D1520" w:rsidRPr="00071F09" w:rsidRDefault="000D1520" w:rsidP="000D1520">
      <w:pPr>
        <w:numPr>
          <w:ilvl w:val="1"/>
          <w:numId w:val="62"/>
        </w:numPr>
        <w:suppressAutoHyphens w:val="0"/>
        <w:autoSpaceDN w:val="0"/>
        <w:spacing w:after="120" w:line="259" w:lineRule="auto"/>
        <w:jc w:val="both"/>
        <w:rPr>
          <w:rFonts w:ascii="Calibri" w:hAnsi="Calibri" w:cs="Calibri"/>
          <w:sz w:val="24"/>
          <w:szCs w:val="24"/>
          <w:lang w:val="x-none"/>
        </w:rPr>
      </w:pPr>
      <w:r w:rsidRPr="00071F09">
        <w:rPr>
          <w:rFonts w:ascii="Calibri" w:hAnsi="Calibri" w:cs="Calibri"/>
          <w:sz w:val="24"/>
          <w:szCs w:val="24"/>
          <w:lang w:val="x-none"/>
        </w:rPr>
        <w:t>Raporty pomiarów dedykowanego zasilania elektrycznego,</w:t>
      </w:r>
    </w:p>
    <w:p w:rsidR="000D1520" w:rsidRPr="00071F09" w:rsidRDefault="000D1520" w:rsidP="000D1520">
      <w:pPr>
        <w:numPr>
          <w:ilvl w:val="1"/>
          <w:numId w:val="62"/>
        </w:numPr>
        <w:suppressAutoHyphens w:val="0"/>
        <w:autoSpaceDN w:val="0"/>
        <w:spacing w:after="120" w:line="259" w:lineRule="auto"/>
        <w:jc w:val="both"/>
        <w:rPr>
          <w:rFonts w:ascii="Calibri" w:hAnsi="Calibri" w:cs="Calibri"/>
          <w:sz w:val="24"/>
          <w:szCs w:val="24"/>
          <w:lang w:val="x-none"/>
        </w:rPr>
      </w:pPr>
      <w:r w:rsidRPr="00071F09">
        <w:rPr>
          <w:rFonts w:ascii="Calibri" w:hAnsi="Calibri" w:cs="Calibri"/>
          <w:sz w:val="24"/>
          <w:szCs w:val="24"/>
          <w:lang w:val="x-none"/>
        </w:rPr>
        <w:lastRenderedPageBreak/>
        <w:t>Rzeczywiste trasy prowadzenia kabli transmisyjnych,</w:t>
      </w:r>
    </w:p>
    <w:p w:rsidR="000D1520" w:rsidRPr="00071F09" w:rsidRDefault="000D1520" w:rsidP="000D1520">
      <w:pPr>
        <w:numPr>
          <w:ilvl w:val="1"/>
          <w:numId w:val="62"/>
        </w:numPr>
        <w:suppressAutoHyphens w:val="0"/>
        <w:autoSpaceDN w:val="0"/>
        <w:spacing w:after="120" w:line="259" w:lineRule="auto"/>
        <w:jc w:val="both"/>
        <w:rPr>
          <w:rFonts w:ascii="Calibri" w:hAnsi="Calibri" w:cs="Calibri"/>
          <w:sz w:val="24"/>
          <w:szCs w:val="24"/>
          <w:lang w:val="x-none"/>
        </w:rPr>
      </w:pPr>
      <w:r w:rsidRPr="00071F09">
        <w:rPr>
          <w:rFonts w:ascii="Calibri" w:hAnsi="Calibri" w:cs="Calibri"/>
          <w:sz w:val="24"/>
          <w:szCs w:val="24"/>
          <w:lang w:val="x-none"/>
        </w:rPr>
        <w:t>Oznaczenia poszczególnych szaf, gniazd, kabli, portów w panelach krosowych</w:t>
      </w:r>
      <w:r w:rsidRPr="00071F09">
        <w:rPr>
          <w:rFonts w:ascii="Calibri" w:hAnsi="Calibri" w:cs="Calibri"/>
          <w:sz w:val="24"/>
          <w:szCs w:val="24"/>
        </w:rPr>
        <w:t xml:space="preserve"> według standardu:</w:t>
      </w:r>
    </w:p>
    <w:p w:rsidR="000D1520" w:rsidRPr="00071F09" w:rsidRDefault="000D1520" w:rsidP="000D1520">
      <w:pPr>
        <w:numPr>
          <w:ilvl w:val="2"/>
          <w:numId w:val="62"/>
        </w:numPr>
        <w:suppressAutoHyphens w:val="0"/>
        <w:spacing w:after="160" w:line="259" w:lineRule="auto"/>
        <w:rPr>
          <w:rFonts w:ascii="Calibri" w:eastAsia="Calibri" w:hAnsi="Calibri" w:cs="Calibri"/>
          <w:sz w:val="24"/>
          <w:szCs w:val="24"/>
          <w:lang w:eastAsia="pl-PL"/>
        </w:rPr>
      </w:pPr>
      <w:r w:rsidRPr="00071F09">
        <w:rPr>
          <w:rFonts w:ascii="Calibri" w:eastAsia="Calibri" w:hAnsi="Calibri" w:cs="Calibri"/>
          <w:sz w:val="24"/>
          <w:szCs w:val="24"/>
          <w:lang w:eastAsia="pl-PL"/>
        </w:rPr>
        <w:t>Nazwa budynku(B)/piętro(1,2,3)/nr szafy na piętrze(1,2,3)/który patchpanel(a,b,c) który port(1,2,3)</w:t>
      </w:r>
    </w:p>
    <w:p w:rsidR="000D1520" w:rsidRPr="00071F09" w:rsidRDefault="000D1520" w:rsidP="000D1520">
      <w:pPr>
        <w:numPr>
          <w:ilvl w:val="2"/>
          <w:numId w:val="62"/>
        </w:numPr>
        <w:suppressAutoHyphens w:val="0"/>
        <w:spacing w:after="160" w:line="259" w:lineRule="auto"/>
        <w:contextualSpacing/>
        <w:rPr>
          <w:rFonts w:ascii="Calibri" w:eastAsia="Calibri" w:hAnsi="Calibri" w:cs="Calibri"/>
          <w:sz w:val="24"/>
          <w:szCs w:val="24"/>
          <w:lang w:eastAsia="pl-PL"/>
        </w:rPr>
      </w:pPr>
      <w:r w:rsidRPr="00071F09">
        <w:rPr>
          <w:rFonts w:ascii="Calibri" w:eastAsia="Calibri" w:hAnsi="Calibri" w:cs="Calibri"/>
          <w:sz w:val="24"/>
          <w:szCs w:val="24"/>
          <w:lang w:eastAsia="pl-PL"/>
        </w:rPr>
        <w:t>Przykład:</w:t>
      </w:r>
    </w:p>
    <w:p w:rsidR="000D1520" w:rsidRPr="00071F09" w:rsidRDefault="000D1520" w:rsidP="000D1520">
      <w:pPr>
        <w:numPr>
          <w:ilvl w:val="2"/>
          <w:numId w:val="62"/>
        </w:numPr>
        <w:suppressAutoHyphens w:val="0"/>
        <w:spacing w:after="160" w:line="259" w:lineRule="auto"/>
        <w:contextualSpacing/>
        <w:rPr>
          <w:rFonts w:ascii="Calibri" w:eastAsia="Calibri" w:hAnsi="Calibri" w:cs="Calibri"/>
          <w:sz w:val="24"/>
          <w:szCs w:val="24"/>
          <w:lang w:eastAsia="pl-PL"/>
        </w:rPr>
      </w:pPr>
      <w:r w:rsidRPr="00071F09">
        <w:rPr>
          <w:rFonts w:ascii="Calibri" w:eastAsia="Calibri" w:hAnsi="Calibri" w:cs="Calibri"/>
          <w:sz w:val="24"/>
          <w:szCs w:val="24"/>
          <w:lang w:eastAsia="pl-PL"/>
        </w:rPr>
        <w:t>B/1/1/A20</w:t>
      </w:r>
    </w:p>
    <w:p w:rsidR="000D1520" w:rsidRPr="00071F09" w:rsidRDefault="000D1520" w:rsidP="000D1520">
      <w:pPr>
        <w:numPr>
          <w:ilvl w:val="1"/>
          <w:numId w:val="62"/>
        </w:numPr>
        <w:suppressAutoHyphens w:val="0"/>
        <w:autoSpaceDN w:val="0"/>
        <w:spacing w:after="120" w:line="259" w:lineRule="auto"/>
        <w:jc w:val="both"/>
        <w:rPr>
          <w:rFonts w:ascii="Calibri" w:hAnsi="Calibri" w:cs="Calibri"/>
          <w:sz w:val="24"/>
          <w:szCs w:val="24"/>
          <w:lang w:val="x-none"/>
        </w:rPr>
      </w:pPr>
      <w:r w:rsidRPr="00071F09">
        <w:rPr>
          <w:rFonts w:ascii="Calibri" w:hAnsi="Calibri" w:cs="Calibri"/>
          <w:sz w:val="24"/>
          <w:szCs w:val="24"/>
          <w:lang w:val="x-none"/>
        </w:rPr>
        <w:t>Lokalizację przebić przez ściany i podłogi – jeśli takie wystąpią</w:t>
      </w:r>
    </w:p>
    <w:p w:rsidR="000D1520" w:rsidRPr="00071F09" w:rsidRDefault="000D1520" w:rsidP="000D1520">
      <w:pPr>
        <w:numPr>
          <w:ilvl w:val="1"/>
          <w:numId w:val="62"/>
        </w:numPr>
        <w:suppressAutoHyphens w:val="0"/>
        <w:autoSpaceDN w:val="0"/>
        <w:spacing w:after="120" w:line="259" w:lineRule="auto"/>
        <w:jc w:val="both"/>
        <w:rPr>
          <w:rFonts w:ascii="Calibri" w:hAnsi="Calibri" w:cs="Calibri"/>
          <w:sz w:val="24"/>
          <w:szCs w:val="24"/>
          <w:lang w:val="x-none"/>
        </w:rPr>
      </w:pPr>
      <w:r w:rsidRPr="00071F09">
        <w:rPr>
          <w:rFonts w:ascii="Calibri" w:hAnsi="Calibri" w:cs="Calibri"/>
          <w:sz w:val="24"/>
          <w:szCs w:val="24"/>
          <w:lang w:val="x-none"/>
        </w:rPr>
        <w:t>Dokładne trasy kablowe</w:t>
      </w:r>
    </w:p>
    <w:p w:rsidR="000D1520" w:rsidRPr="00071F09" w:rsidRDefault="000D1520" w:rsidP="000D1520">
      <w:pPr>
        <w:numPr>
          <w:ilvl w:val="0"/>
          <w:numId w:val="62"/>
        </w:numPr>
        <w:suppressAutoHyphens w:val="0"/>
        <w:autoSpaceDN w:val="0"/>
        <w:spacing w:after="120" w:line="259" w:lineRule="auto"/>
        <w:jc w:val="both"/>
        <w:rPr>
          <w:rFonts w:ascii="Calibri" w:hAnsi="Calibri" w:cs="Calibri"/>
          <w:sz w:val="24"/>
          <w:szCs w:val="24"/>
          <w:lang w:val="x-none"/>
        </w:rPr>
      </w:pPr>
      <w:r w:rsidRPr="00071F09">
        <w:rPr>
          <w:rFonts w:ascii="Calibri" w:hAnsi="Calibri" w:cs="Calibri"/>
          <w:sz w:val="24"/>
          <w:szCs w:val="24"/>
        </w:rPr>
        <w:t>Po wykonaniu nowej instalacji lub wcześniejszej zgodzie zamawiającego należy usunąć starą infrastrukturę (koryta, gniazda, zbędne kable usunąć, zakryć ubytki pozostałe po poprzedniej instalacji).</w:t>
      </w:r>
    </w:p>
    <w:p w:rsidR="000D1520" w:rsidRPr="00071F09" w:rsidRDefault="000D1520" w:rsidP="000D1520">
      <w:pPr>
        <w:tabs>
          <w:tab w:val="left" w:pos="340"/>
          <w:tab w:val="left" w:pos="851"/>
        </w:tabs>
        <w:autoSpaceDN w:val="0"/>
        <w:spacing w:after="240"/>
        <w:jc w:val="both"/>
        <w:rPr>
          <w:rFonts w:ascii="Calibri" w:hAnsi="Calibri" w:cs="Calibri"/>
          <w:sz w:val="24"/>
          <w:szCs w:val="24"/>
          <w:lang w:val="x-none"/>
        </w:rPr>
      </w:pPr>
    </w:p>
    <w:p w:rsidR="000D1520" w:rsidRPr="00071F09" w:rsidRDefault="000D1520" w:rsidP="000D1520">
      <w:pPr>
        <w:suppressAutoHyphens w:val="0"/>
        <w:spacing w:before="100" w:beforeAutospacing="1" w:after="238"/>
        <w:rPr>
          <w:rFonts w:ascii="Calibri" w:hAnsi="Calibri" w:cs="Calibri"/>
          <w:sz w:val="24"/>
          <w:szCs w:val="24"/>
          <w:lang w:eastAsia="pl-PL"/>
        </w:rPr>
      </w:pPr>
      <w:r w:rsidRPr="00071F09">
        <w:rPr>
          <w:rFonts w:ascii="Calibri" w:hAnsi="Calibri" w:cs="Calibri"/>
          <w:b/>
          <w:bCs/>
          <w:sz w:val="24"/>
          <w:szCs w:val="24"/>
          <w:lang w:eastAsia="pl-PL"/>
        </w:rPr>
        <w:t>II Wytyczne dotyczące sieci dedykowanej elektrycznej</w:t>
      </w:r>
    </w:p>
    <w:p w:rsidR="000D1520" w:rsidRPr="00071F09" w:rsidRDefault="000D1520" w:rsidP="000D1520">
      <w:pPr>
        <w:numPr>
          <w:ilvl w:val="0"/>
          <w:numId w:val="56"/>
        </w:numPr>
        <w:suppressAutoHyphens w:val="0"/>
        <w:spacing w:before="100" w:beforeAutospacing="1" w:after="160" w:line="259" w:lineRule="auto"/>
        <w:rPr>
          <w:rFonts w:ascii="Calibri" w:hAnsi="Calibri" w:cs="Calibri"/>
          <w:sz w:val="24"/>
          <w:szCs w:val="24"/>
          <w:lang w:eastAsia="pl-PL"/>
        </w:rPr>
      </w:pPr>
      <w:r w:rsidRPr="00071F09">
        <w:rPr>
          <w:rFonts w:ascii="Calibri" w:hAnsi="Calibri" w:cs="Calibri"/>
          <w:sz w:val="24"/>
          <w:szCs w:val="24"/>
          <w:lang w:eastAsia="pl-PL"/>
        </w:rPr>
        <w:t>Do zasilania elektrycznego urządzeń komputerowych (komputery, drukarki, monitory, itp.) należy stosować osobną instalację elektryczną wydzieloną (dedykowaną). Instalacja ta jest rozprowadzana do stanowisk urządzeń komputerowych niezależnie od instalacji elektrycznej ogólnej. W tym celu wykonuje się osobne tablice (TK) do zasilania tej instalacji. Instalację elektryczną wydzieloną należy wykonać w układzie sieci TN-S. </w:t>
      </w:r>
    </w:p>
    <w:p w:rsidR="000D1520" w:rsidRPr="00071F09" w:rsidRDefault="000D1520" w:rsidP="000D1520">
      <w:pPr>
        <w:numPr>
          <w:ilvl w:val="0"/>
          <w:numId w:val="56"/>
        </w:num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 xml:space="preserve">Zestaw gniazd </w:t>
      </w:r>
      <w:r w:rsidRPr="00071F09">
        <w:rPr>
          <w:rFonts w:ascii="Calibri" w:hAnsi="Calibri" w:cs="Calibri"/>
          <w:b/>
          <w:bCs/>
          <w:sz w:val="24"/>
          <w:szCs w:val="24"/>
          <w:lang w:eastAsia="pl-PL"/>
        </w:rPr>
        <w:t>ZPK = punkt przyłączeniowy</w:t>
      </w:r>
      <w:r w:rsidRPr="00071F09">
        <w:rPr>
          <w:rFonts w:ascii="Calibri" w:hAnsi="Calibri" w:cs="Calibri"/>
          <w:sz w:val="24"/>
          <w:szCs w:val="24"/>
          <w:lang w:eastAsia="pl-PL"/>
        </w:rPr>
        <w:t xml:space="preserve">, komputerowy wykonany w postaci natynkowej puszki 5-cio modułowej, 4 moduły – 4 gniazda pojedyncze, </w:t>
      </w:r>
      <w:r w:rsidRPr="00071F09">
        <w:rPr>
          <w:rFonts w:ascii="Calibri" w:hAnsi="Calibri" w:cs="Calibri"/>
          <w:sz w:val="24"/>
          <w:szCs w:val="24"/>
          <w:u w:val="single"/>
          <w:lang w:eastAsia="pl-PL"/>
        </w:rPr>
        <w:t>kodowane</w:t>
      </w:r>
      <w:r w:rsidRPr="00071F09">
        <w:rPr>
          <w:rFonts w:ascii="Calibri" w:hAnsi="Calibri" w:cs="Calibri"/>
          <w:sz w:val="24"/>
          <w:szCs w:val="24"/>
          <w:lang w:eastAsia="pl-PL"/>
        </w:rPr>
        <w:t xml:space="preserve">, np. DATA (koloru czerwonego), 1 moduł (czyli czwarty) z dwoma gniazdami logicznymi RJ45. Przewidywane obciążenie na jeden zestaw – ok. 1kW. Przewód zasilający ZPK – Cu, 3x2,5 (np. YDYp-3x2,5). Pojedynczy obwód zasilający może obejmować </w:t>
      </w:r>
      <w:r w:rsidRPr="00071F09">
        <w:rPr>
          <w:rFonts w:ascii="Calibri" w:hAnsi="Calibri" w:cs="Calibri"/>
          <w:b/>
          <w:bCs/>
          <w:sz w:val="24"/>
          <w:szCs w:val="24"/>
          <w:lang w:eastAsia="pl-PL"/>
        </w:rPr>
        <w:t>max. cztery</w:t>
      </w:r>
      <w:r w:rsidRPr="00071F09">
        <w:rPr>
          <w:rFonts w:ascii="Calibri" w:hAnsi="Calibri" w:cs="Calibri"/>
          <w:sz w:val="24"/>
          <w:szCs w:val="24"/>
          <w:lang w:eastAsia="pl-PL"/>
        </w:rPr>
        <w:t xml:space="preserve"> punkty ZPK.</w:t>
      </w:r>
    </w:p>
    <w:p w:rsidR="000D1520" w:rsidRPr="00071F09" w:rsidRDefault="000D1520" w:rsidP="000D1520">
      <w:pPr>
        <w:numPr>
          <w:ilvl w:val="0"/>
          <w:numId w:val="56"/>
        </w:num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 xml:space="preserve">Po wykonaniu instalacji należy wykonać badania wyłączników różnicowo-prądowych, pomiary rezystancji izolacji przewodów oraz sprawdzenie ochrony przeciwporażeniowej. </w:t>
      </w:r>
    </w:p>
    <w:p w:rsidR="000D1520" w:rsidRPr="00071F09" w:rsidRDefault="000D1520" w:rsidP="000D1520">
      <w:pPr>
        <w:numPr>
          <w:ilvl w:val="0"/>
          <w:numId w:val="56"/>
        </w:num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Używane przyrządy pomiarowe muszą posiadać aktualną legalizację metrologiczną.</w:t>
      </w:r>
    </w:p>
    <w:p w:rsidR="000D1520" w:rsidRPr="00071F09" w:rsidRDefault="000D1520" w:rsidP="000D1520">
      <w:pPr>
        <w:numPr>
          <w:ilvl w:val="0"/>
          <w:numId w:val="56"/>
        </w:num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 xml:space="preserve">Protokoły z pomiarów przekazać do Działu Technicznego. Podobnie 1 egz wykonanej dokumentacji sieci dedykowanej.  </w:t>
      </w:r>
    </w:p>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p>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p>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p>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p>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p>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p>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p>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br w:type="page"/>
      </w:r>
    </w:p>
    <w:p w:rsidR="000D1520" w:rsidRPr="00071F09" w:rsidRDefault="000D1520" w:rsidP="000D1520">
      <w:pPr>
        <w:numPr>
          <w:ilvl w:val="1"/>
          <w:numId w:val="57"/>
        </w:numPr>
        <w:rPr>
          <w:rFonts w:ascii="Calibri" w:hAnsi="Calibri" w:cs="Calibri"/>
          <w:b/>
          <w:sz w:val="28"/>
          <w:szCs w:val="28"/>
        </w:rPr>
      </w:pPr>
      <w:r w:rsidRPr="00071F09">
        <w:rPr>
          <w:rFonts w:ascii="Calibri" w:hAnsi="Calibri" w:cs="Calibri"/>
          <w:b/>
          <w:sz w:val="28"/>
          <w:szCs w:val="28"/>
        </w:rPr>
        <w:lastRenderedPageBreak/>
        <w:t>BUDYNEK A 1</w:t>
      </w:r>
    </w:p>
    <w:p w:rsidR="000D1520" w:rsidRPr="00071F09" w:rsidRDefault="000D1520" w:rsidP="000D1520">
      <w:pPr>
        <w:rPr>
          <w:rFonts w:ascii="Calibri" w:hAnsi="Calibri" w:cs="Calibri"/>
          <w:b/>
          <w:sz w:val="28"/>
          <w:szCs w:val="28"/>
        </w:rPr>
      </w:pPr>
    </w:p>
    <w:p w:rsidR="000D1520" w:rsidRPr="00071F09" w:rsidRDefault="000D1520" w:rsidP="000D1520">
      <w:pPr>
        <w:spacing w:before="100" w:beforeAutospacing="1" w:after="159"/>
        <w:jc w:val="center"/>
        <w:rPr>
          <w:rFonts w:ascii="Calibri" w:hAnsi="Calibri" w:cs="Calibri"/>
          <w:b/>
          <w:sz w:val="24"/>
          <w:szCs w:val="24"/>
          <w:lang w:eastAsia="pl-PL"/>
        </w:rPr>
      </w:pPr>
      <w:r w:rsidRPr="00071F09">
        <w:rPr>
          <w:rFonts w:ascii="Calibri" w:hAnsi="Calibri" w:cs="Calibri"/>
          <w:b/>
          <w:sz w:val="24"/>
          <w:szCs w:val="24"/>
          <w:lang w:eastAsia="pl-PL"/>
        </w:rPr>
        <w:t>Budynek A1. Rozbudowa systemu okablowania strukturalnego</w:t>
      </w:r>
    </w:p>
    <w:p w:rsidR="000D1520" w:rsidRPr="00071F09" w:rsidRDefault="000D1520" w:rsidP="000D1520">
      <w:pPr>
        <w:spacing w:before="100" w:beforeAutospacing="1" w:after="159"/>
        <w:jc w:val="center"/>
        <w:rPr>
          <w:rFonts w:ascii="Calibri" w:hAnsi="Calibri" w:cs="Calibri"/>
          <w:sz w:val="24"/>
          <w:szCs w:val="24"/>
          <w:lang w:eastAsia="pl-PL"/>
        </w:rPr>
      </w:pPr>
    </w:p>
    <w:tbl>
      <w:tblPr>
        <w:tblW w:w="8300" w:type="dxa"/>
        <w:jc w:val="center"/>
        <w:tblCellMar>
          <w:left w:w="70" w:type="dxa"/>
          <w:right w:w="70" w:type="dxa"/>
        </w:tblCellMar>
        <w:tblLook w:val="04A0" w:firstRow="1" w:lastRow="0" w:firstColumn="1" w:lastColumn="0" w:noHBand="0" w:noVBand="1"/>
      </w:tblPr>
      <w:tblGrid>
        <w:gridCol w:w="949"/>
        <w:gridCol w:w="986"/>
        <w:gridCol w:w="960"/>
        <w:gridCol w:w="1660"/>
        <w:gridCol w:w="960"/>
        <w:gridCol w:w="2785"/>
      </w:tblGrid>
      <w:tr w:rsidR="00071F09" w:rsidRPr="00071F09" w:rsidTr="000D1520">
        <w:trPr>
          <w:trHeight w:val="960"/>
          <w:jc w:val="center"/>
        </w:trPr>
        <w:tc>
          <w:tcPr>
            <w:tcW w:w="960" w:type="dxa"/>
            <w:tcBorders>
              <w:top w:val="single" w:sz="8" w:space="0" w:color="auto"/>
              <w:left w:val="single" w:sz="8" w:space="0" w:color="auto"/>
              <w:bottom w:val="nil"/>
              <w:right w:val="single" w:sz="8" w:space="0" w:color="auto"/>
            </w:tcBorders>
            <w:shd w:val="clear" w:color="000000" w:fill="D8D8D8"/>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LP.</w:t>
            </w:r>
          </w:p>
        </w:tc>
        <w:tc>
          <w:tcPr>
            <w:tcW w:w="96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Budynek</w:t>
            </w:r>
          </w:p>
        </w:tc>
        <w:tc>
          <w:tcPr>
            <w:tcW w:w="96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jc w:val="center"/>
              <w:rPr>
                <w:rFonts w:ascii="Calibri" w:hAnsi="Calibri" w:cs="Calibri"/>
                <w:sz w:val="24"/>
                <w:szCs w:val="24"/>
                <w:lang w:eastAsia="pl-PL"/>
              </w:rPr>
            </w:pPr>
            <w:r w:rsidRPr="00071F09">
              <w:rPr>
                <w:rFonts w:ascii="Calibri" w:hAnsi="Calibri" w:cs="Calibri"/>
                <w:sz w:val="24"/>
                <w:szCs w:val="24"/>
                <w:lang w:eastAsia="pl-PL"/>
              </w:rPr>
              <w:t>Piętro</w:t>
            </w:r>
          </w:p>
        </w:tc>
        <w:tc>
          <w:tcPr>
            <w:tcW w:w="166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Gniazda podwójne – nr pomieszczenia</w:t>
            </w:r>
          </w:p>
        </w:tc>
        <w:tc>
          <w:tcPr>
            <w:tcW w:w="96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Ilość gniazd ZPK</w:t>
            </w:r>
          </w:p>
        </w:tc>
        <w:tc>
          <w:tcPr>
            <w:tcW w:w="280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Rodzaj gniazd/okablowania</w:t>
            </w:r>
          </w:p>
        </w:tc>
      </w:tr>
      <w:tr w:rsidR="00071F09" w:rsidRPr="00071F09" w:rsidTr="000D1520">
        <w:trPr>
          <w:trHeight w:val="784"/>
          <w:jc w:val="center"/>
        </w:trPr>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1.</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A1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C23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1</w:t>
            </w:r>
          </w:p>
        </w:tc>
        <w:tc>
          <w:tcPr>
            <w:tcW w:w="2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rHeight w:val="554"/>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2.</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A1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C24</w:t>
            </w:r>
          </w:p>
        </w:tc>
        <w:tc>
          <w:tcPr>
            <w:tcW w:w="96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2</w:t>
            </w:r>
          </w:p>
        </w:tc>
        <w:tc>
          <w:tcPr>
            <w:tcW w:w="280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rHeight w:val="96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3.</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A1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C25</w:t>
            </w:r>
          </w:p>
        </w:tc>
        <w:tc>
          <w:tcPr>
            <w:tcW w:w="96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2</w:t>
            </w:r>
          </w:p>
        </w:tc>
        <w:tc>
          <w:tcPr>
            <w:tcW w:w="280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rHeight w:val="33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 </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 </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 </w:t>
            </w:r>
          </w:p>
        </w:tc>
        <w:tc>
          <w:tcPr>
            <w:tcW w:w="1660"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Suma:</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jc w:val="right"/>
              <w:rPr>
                <w:rFonts w:ascii="Calibri" w:hAnsi="Calibri" w:cs="Calibri"/>
                <w:sz w:val="24"/>
                <w:szCs w:val="24"/>
                <w:lang w:eastAsia="pl-PL"/>
              </w:rPr>
            </w:pPr>
            <w:r w:rsidRPr="00071F09">
              <w:rPr>
                <w:rFonts w:ascii="Calibri" w:hAnsi="Calibri" w:cs="Calibri"/>
                <w:sz w:val="24"/>
                <w:szCs w:val="24"/>
                <w:lang w:eastAsia="pl-PL"/>
              </w:rPr>
              <w:t>5</w:t>
            </w:r>
          </w:p>
        </w:tc>
        <w:tc>
          <w:tcPr>
            <w:tcW w:w="280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 </w:t>
            </w:r>
          </w:p>
        </w:tc>
      </w:tr>
    </w:tbl>
    <w:p w:rsidR="000D1520" w:rsidRPr="00071F09" w:rsidRDefault="000D1520" w:rsidP="000D1520">
      <w:pPr>
        <w:spacing w:before="100" w:beforeAutospacing="1" w:after="159"/>
        <w:jc w:val="center"/>
        <w:rPr>
          <w:rFonts w:ascii="Calibri" w:hAnsi="Calibri" w:cs="Calibri"/>
          <w:sz w:val="24"/>
          <w:szCs w:val="24"/>
          <w:lang w:eastAsia="pl-PL"/>
        </w:rPr>
      </w:pPr>
    </w:p>
    <w:p w:rsidR="000D1520" w:rsidRPr="00071F09" w:rsidRDefault="000D1520" w:rsidP="000D1520">
      <w:pPr>
        <w:spacing w:before="100" w:beforeAutospacing="1" w:after="159"/>
        <w:rPr>
          <w:rFonts w:ascii="Calibri" w:hAnsi="Calibri" w:cs="Calibri"/>
          <w:b/>
          <w:bCs/>
          <w:sz w:val="24"/>
          <w:szCs w:val="24"/>
          <w:lang w:eastAsia="pl-PL"/>
        </w:rPr>
      </w:pPr>
      <w:r w:rsidRPr="00071F09">
        <w:rPr>
          <w:rFonts w:ascii="Calibri" w:hAnsi="Calibri" w:cs="Calibri"/>
          <w:sz w:val="24"/>
          <w:szCs w:val="24"/>
          <w:lang w:eastAsia="pl-PL"/>
        </w:rPr>
        <w:t xml:space="preserve">Suma: 5 </w:t>
      </w:r>
      <w:r w:rsidRPr="00071F09">
        <w:rPr>
          <w:rFonts w:ascii="Calibri" w:hAnsi="Calibri" w:cs="Calibri"/>
          <w:b/>
          <w:bCs/>
          <w:sz w:val="24"/>
          <w:szCs w:val="24"/>
          <w:lang w:eastAsia="pl-PL"/>
        </w:rPr>
        <w:t>(ZPK=2 x RJ45 + 4 x DATA)</w:t>
      </w:r>
    </w:p>
    <w:p w:rsidR="000D1520" w:rsidRPr="00071F09" w:rsidRDefault="000D1520" w:rsidP="000D1520">
      <w:pPr>
        <w:spacing w:before="100" w:beforeAutospacing="1" w:after="159"/>
        <w:rPr>
          <w:rFonts w:ascii="Calibri" w:hAnsi="Calibri" w:cs="Calibri"/>
          <w:sz w:val="24"/>
          <w:szCs w:val="24"/>
          <w:lang w:eastAsia="pl-PL"/>
        </w:rPr>
      </w:pPr>
      <w:r w:rsidRPr="00071F09">
        <w:rPr>
          <w:rFonts w:ascii="Calibri" w:hAnsi="Calibri" w:cs="Calibri"/>
          <w:sz w:val="24"/>
          <w:szCs w:val="24"/>
          <w:lang w:eastAsia="pl-PL"/>
        </w:rPr>
        <w:t>Gniazda logiczne zakończyć w serwerowni w budynku A1</w:t>
      </w:r>
    </w:p>
    <w:p w:rsidR="000D1520" w:rsidRPr="00071F09" w:rsidRDefault="000D1520" w:rsidP="000D1520">
      <w:pPr>
        <w:spacing w:before="100" w:beforeAutospacing="1" w:after="159"/>
        <w:rPr>
          <w:rFonts w:ascii="Calibri" w:hAnsi="Calibri"/>
          <w:sz w:val="24"/>
          <w:szCs w:val="24"/>
          <w:lang w:eastAsia="pl-PL"/>
        </w:rPr>
      </w:pPr>
      <w:r w:rsidRPr="00071F09">
        <w:rPr>
          <w:rFonts w:ascii="Calibri" w:hAnsi="Calibri" w:cs="Tahoma"/>
          <w:b/>
          <w:bCs/>
          <w:sz w:val="24"/>
          <w:szCs w:val="24"/>
          <w:lang w:eastAsia="pl-PL"/>
        </w:rPr>
        <w:t>I. Wytyczne dotyczące sieci logicznej</w:t>
      </w:r>
    </w:p>
    <w:p w:rsidR="000D1520" w:rsidRPr="00071F09" w:rsidRDefault="000D1520" w:rsidP="000D1520">
      <w:pPr>
        <w:pStyle w:val="abody"/>
        <w:numPr>
          <w:ilvl w:val="0"/>
          <w:numId w:val="61"/>
        </w:numPr>
        <w:spacing w:after="120"/>
        <w:rPr>
          <w:rFonts w:ascii="Calibri" w:hAnsi="Calibri"/>
          <w:color w:val="auto"/>
          <w:sz w:val="24"/>
          <w:szCs w:val="24"/>
        </w:rPr>
      </w:pPr>
      <w:r w:rsidRPr="00071F09">
        <w:rPr>
          <w:rFonts w:ascii="Calibri" w:hAnsi="Calibri"/>
          <w:color w:val="auto"/>
          <w:sz w:val="24"/>
          <w:szCs w:val="24"/>
        </w:rPr>
        <w:t>Okablowanie musi zostać wykonane skrętką FTP, kat. 6A.</w:t>
      </w:r>
    </w:p>
    <w:p w:rsidR="000D1520" w:rsidRPr="00071F09" w:rsidRDefault="000D1520" w:rsidP="000D1520">
      <w:pPr>
        <w:pStyle w:val="abody"/>
        <w:numPr>
          <w:ilvl w:val="0"/>
          <w:numId w:val="61"/>
        </w:numPr>
        <w:spacing w:after="120"/>
        <w:rPr>
          <w:rFonts w:ascii="Calibri" w:hAnsi="Calibri"/>
          <w:color w:val="auto"/>
          <w:sz w:val="24"/>
          <w:szCs w:val="24"/>
        </w:rPr>
      </w:pPr>
      <w:r w:rsidRPr="00071F09">
        <w:rPr>
          <w:rFonts w:ascii="Calibri" w:hAnsi="Calibri"/>
          <w:color w:val="auto"/>
          <w:sz w:val="24"/>
          <w:szCs w:val="24"/>
        </w:rPr>
        <w:t>Wszystkie komponenty systemu okablowania (kable instalacyjne, kable krosowe i moduły  przełączeniowe) muszą posiadać parametry odpowiednie do kategorii 6A FTP i pochodzić od jednego producenta.</w:t>
      </w:r>
    </w:p>
    <w:p w:rsidR="000D1520" w:rsidRPr="00071F09" w:rsidRDefault="000D1520" w:rsidP="000D1520">
      <w:pPr>
        <w:pStyle w:val="abody"/>
        <w:numPr>
          <w:ilvl w:val="0"/>
          <w:numId w:val="61"/>
        </w:numPr>
        <w:spacing w:after="120"/>
        <w:rPr>
          <w:rFonts w:ascii="Calibri" w:hAnsi="Calibri"/>
          <w:color w:val="auto"/>
          <w:sz w:val="24"/>
          <w:szCs w:val="24"/>
        </w:rPr>
      </w:pPr>
      <w:r w:rsidRPr="00071F09">
        <w:rPr>
          <w:rFonts w:ascii="Calibri" w:hAnsi="Calibri"/>
          <w:color w:val="auto"/>
          <w:sz w:val="24"/>
          <w:szCs w:val="24"/>
        </w:rPr>
        <w:t xml:space="preserve">Kable należy prowadzić w kanałach kablowych przystosowanych do wymogów technicznych stosowanych w sieci LAN, odpowiedniej kategorii, z założeniem 30% rezerwy pojemności. Kanały kablowe muszą być montowane z wykorzystaniem elementów łączeniowych ( systemowych) producenta, </w:t>
      </w:r>
      <w:r w:rsidRPr="00071F09">
        <w:rPr>
          <w:rFonts w:ascii="Calibri" w:hAnsi="Calibri"/>
          <w:color w:val="auto"/>
          <w:sz w:val="24"/>
          <w:szCs w:val="24"/>
        </w:rPr>
        <w:lastRenderedPageBreak/>
        <w:t>należy wybrać takiego producenta aby w swojej ofercie posiadał wszystkie potrzebne do realizacji elementy. Nie dopuszcza się możliwości przerabiania koryt (cięcie zginanie) za wyjątkiem skracania odcinków prostych.</w:t>
      </w:r>
    </w:p>
    <w:p w:rsidR="000D1520" w:rsidRPr="00071F09" w:rsidRDefault="000D1520" w:rsidP="000D1520">
      <w:pPr>
        <w:pStyle w:val="abody"/>
        <w:numPr>
          <w:ilvl w:val="0"/>
          <w:numId w:val="61"/>
        </w:numPr>
        <w:spacing w:after="120"/>
        <w:rPr>
          <w:rFonts w:ascii="Calibri" w:hAnsi="Calibri"/>
          <w:color w:val="auto"/>
          <w:sz w:val="24"/>
          <w:szCs w:val="24"/>
        </w:rPr>
      </w:pPr>
      <w:r w:rsidRPr="00071F09">
        <w:rPr>
          <w:rFonts w:ascii="Calibri" w:hAnsi="Calibri"/>
          <w:color w:val="auto"/>
          <w:sz w:val="24"/>
          <w:szCs w:val="24"/>
        </w:rPr>
        <w:t>Przy przejściach przez ściany należy zastosować systemowe przepusty kablowe</w:t>
      </w:r>
    </w:p>
    <w:p w:rsidR="000D1520" w:rsidRPr="00071F09" w:rsidRDefault="000D1520" w:rsidP="000D1520">
      <w:pPr>
        <w:pStyle w:val="abody"/>
        <w:numPr>
          <w:ilvl w:val="0"/>
          <w:numId w:val="61"/>
        </w:numPr>
        <w:spacing w:after="120"/>
        <w:rPr>
          <w:rFonts w:ascii="Calibri" w:hAnsi="Calibri"/>
          <w:color w:val="auto"/>
          <w:sz w:val="24"/>
          <w:szCs w:val="24"/>
        </w:rPr>
      </w:pPr>
      <w:r w:rsidRPr="00071F09">
        <w:rPr>
          <w:rFonts w:ascii="Calibri" w:hAnsi="Calibri"/>
          <w:color w:val="auto"/>
          <w:sz w:val="24"/>
          <w:szCs w:val="24"/>
        </w:rPr>
        <w:t>Należy uzyskać zgodę Zamawiającego na wykorzystanie już istniejących kanałów kablowych.</w:t>
      </w:r>
    </w:p>
    <w:p w:rsidR="000D1520" w:rsidRPr="00071F09" w:rsidRDefault="000D1520" w:rsidP="000D1520">
      <w:pPr>
        <w:pStyle w:val="abody"/>
        <w:numPr>
          <w:ilvl w:val="0"/>
          <w:numId w:val="61"/>
        </w:numPr>
        <w:spacing w:after="120"/>
        <w:rPr>
          <w:rFonts w:ascii="Calibri" w:hAnsi="Calibri"/>
          <w:color w:val="auto"/>
          <w:sz w:val="24"/>
          <w:szCs w:val="24"/>
        </w:rPr>
      </w:pPr>
      <w:r w:rsidRPr="00071F09">
        <w:rPr>
          <w:rFonts w:ascii="Calibri" w:hAnsi="Calibri"/>
          <w:color w:val="auto"/>
          <w:sz w:val="24"/>
          <w:szCs w:val="24"/>
        </w:rPr>
        <w:t>Zamawiający dopuszcza odcinkowe układanie przewodów logicznych i elektrycznych w kanałach kablowych z przegrodą, jednak należy każdorazowo uzyskać zgodę Zamawiającego na takie rozwiązanie.</w:t>
      </w:r>
    </w:p>
    <w:p w:rsidR="000D1520" w:rsidRPr="00071F09" w:rsidRDefault="000D1520" w:rsidP="000D1520">
      <w:pPr>
        <w:pStyle w:val="abody"/>
        <w:numPr>
          <w:ilvl w:val="0"/>
          <w:numId w:val="61"/>
        </w:numPr>
        <w:spacing w:after="120"/>
        <w:rPr>
          <w:rFonts w:ascii="Calibri" w:hAnsi="Calibri"/>
          <w:color w:val="auto"/>
          <w:sz w:val="24"/>
          <w:szCs w:val="24"/>
        </w:rPr>
      </w:pPr>
      <w:r w:rsidRPr="00071F09">
        <w:rPr>
          <w:rFonts w:ascii="Calibri" w:hAnsi="Calibri"/>
          <w:color w:val="auto"/>
          <w:sz w:val="24"/>
          <w:szCs w:val="24"/>
        </w:rPr>
        <w:t>W celu utrzymania dotychczasowego, jednolitego systemu okablowania oraz planowanej certyfikacji wszystkie połączenia i zakończenie należy wykonać zgodnie z wytycznymi producenta systemu okablowania strukturalnego PANDUIT oraz normą EIA-568B, przy wykorzystaniu elementów dopuszczonych w chwili montażu przez producenta systemu.</w:t>
      </w:r>
    </w:p>
    <w:p w:rsidR="000D1520" w:rsidRPr="00071F09" w:rsidRDefault="000D1520" w:rsidP="000D1520">
      <w:pPr>
        <w:pStyle w:val="abody"/>
        <w:numPr>
          <w:ilvl w:val="0"/>
          <w:numId w:val="61"/>
        </w:numPr>
        <w:spacing w:after="120"/>
        <w:rPr>
          <w:rFonts w:ascii="Calibri" w:hAnsi="Calibri"/>
          <w:color w:val="auto"/>
          <w:sz w:val="24"/>
          <w:szCs w:val="24"/>
        </w:rPr>
      </w:pPr>
      <w:r w:rsidRPr="00071F09">
        <w:rPr>
          <w:rFonts w:ascii="Calibri" w:hAnsi="Calibri"/>
          <w:color w:val="auto"/>
          <w:sz w:val="24"/>
          <w:szCs w:val="24"/>
        </w:rPr>
        <w:t>W trakcie realizacji zamówienia należy zapewnić ciągłość działania sieci komputerowej.  Niezbędna przerwa może nastąpić jedynie po uzgodnieniu z Zamawiającym.</w:t>
      </w:r>
    </w:p>
    <w:p w:rsidR="000D1520" w:rsidRPr="00071F09" w:rsidRDefault="000D1520" w:rsidP="000D1520">
      <w:pPr>
        <w:pStyle w:val="abody"/>
        <w:numPr>
          <w:ilvl w:val="0"/>
          <w:numId w:val="61"/>
        </w:numPr>
        <w:spacing w:after="120"/>
        <w:rPr>
          <w:rFonts w:ascii="Calibri" w:hAnsi="Calibri"/>
          <w:color w:val="auto"/>
          <w:sz w:val="24"/>
          <w:szCs w:val="24"/>
        </w:rPr>
      </w:pPr>
      <w:r w:rsidRPr="00071F09">
        <w:rPr>
          <w:rFonts w:ascii="Calibri" w:hAnsi="Calibri"/>
          <w:color w:val="auto"/>
          <w:sz w:val="24"/>
          <w:szCs w:val="24"/>
        </w:rPr>
        <w:t>Należy wykonać pomiary i dokumentację powykonawczą (w 2 egz. W języku polskim) umożliwiającą uzyskanie certyfikacji producenta systemu. Pomiary należy wykonać jako Permanent Link miernikiem dopuszczonym przez producenta systemu, posiadającym w chwili pomiaru ważną kalibrację, wykonaną przez Producenta miernika, do pomiarów musi być dołączony dokument wystawiony przez producenta miernika, potwierdzający ważność kalibracji w chwili pomiaru.</w:t>
      </w:r>
    </w:p>
    <w:p w:rsidR="000D1520" w:rsidRPr="00071F09" w:rsidRDefault="000D1520" w:rsidP="000D1520">
      <w:pPr>
        <w:pStyle w:val="abody"/>
        <w:numPr>
          <w:ilvl w:val="0"/>
          <w:numId w:val="61"/>
        </w:numPr>
        <w:spacing w:after="120"/>
        <w:rPr>
          <w:rFonts w:ascii="Calibri" w:hAnsi="Calibri"/>
          <w:color w:val="auto"/>
          <w:sz w:val="24"/>
          <w:szCs w:val="24"/>
        </w:rPr>
      </w:pPr>
      <w:r w:rsidRPr="00071F09">
        <w:rPr>
          <w:rFonts w:ascii="Calibri" w:hAnsi="Calibri"/>
          <w:color w:val="auto"/>
          <w:sz w:val="24"/>
          <w:szCs w:val="24"/>
        </w:rPr>
        <w:t>Dokumentacja powykonawcza musi zawierać co najmniej:</w:t>
      </w:r>
    </w:p>
    <w:p w:rsidR="000D1520" w:rsidRPr="00071F09" w:rsidRDefault="000D1520" w:rsidP="000D1520">
      <w:pPr>
        <w:pStyle w:val="Tekstpodstawowy"/>
        <w:numPr>
          <w:ilvl w:val="1"/>
          <w:numId w:val="61"/>
        </w:numPr>
        <w:autoSpaceDN w:val="0"/>
        <w:spacing w:after="120" w:line="240" w:lineRule="auto"/>
        <w:jc w:val="both"/>
        <w:rPr>
          <w:rFonts w:ascii="Calibri" w:hAnsi="Calibri" w:cs="Tahoma"/>
          <w:sz w:val="24"/>
          <w:szCs w:val="24"/>
        </w:rPr>
      </w:pPr>
      <w:r w:rsidRPr="00071F09">
        <w:rPr>
          <w:rFonts w:ascii="Calibri" w:hAnsi="Calibri" w:cs="Tahoma"/>
          <w:sz w:val="24"/>
          <w:szCs w:val="24"/>
        </w:rPr>
        <w:t>Raport z pomiarów okablowania strukturalnego umożliwiający uzyskanie certyfikatów producentów zastosowanych systemów</w:t>
      </w:r>
    </w:p>
    <w:p w:rsidR="000D1520" w:rsidRPr="00071F09" w:rsidRDefault="000D1520" w:rsidP="000D1520">
      <w:pPr>
        <w:pStyle w:val="Tekstpodstawowy"/>
        <w:numPr>
          <w:ilvl w:val="1"/>
          <w:numId w:val="61"/>
        </w:numPr>
        <w:autoSpaceDN w:val="0"/>
        <w:spacing w:after="120" w:line="240" w:lineRule="auto"/>
        <w:jc w:val="both"/>
        <w:rPr>
          <w:rFonts w:ascii="Calibri" w:hAnsi="Calibri" w:cs="Tahoma"/>
          <w:sz w:val="24"/>
          <w:szCs w:val="24"/>
        </w:rPr>
      </w:pPr>
      <w:r w:rsidRPr="00071F09">
        <w:rPr>
          <w:rFonts w:ascii="Calibri" w:hAnsi="Calibri" w:cs="Tahoma"/>
          <w:sz w:val="24"/>
          <w:szCs w:val="24"/>
        </w:rPr>
        <w:t>Raporty pomiarów dedykowanego zasilania elektrycznego,</w:t>
      </w:r>
    </w:p>
    <w:p w:rsidR="000D1520" w:rsidRPr="00071F09" w:rsidRDefault="000D1520" w:rsidP="000D1520">
      <w:pPr>
        <w:pStyle w:val="Tekstpodstawowy"/>
        <w:numPr>
          <w:ilvl w:val="1"/>
          <w:numId w:val="61"/>
        </w:numPr>
        <w:autoSpaceDN w:val="0"/>
        <w:spacing w:after="120" w:line="240" w:lineRule="auto"/>
        <w:jc w:val="both"/>
        <w:rPr>
          <w:rFonts w:ascii="Calibri" w:hAnsi="Calibri" w:cs="Tahoma"/>
          <w:sz w:val="24"/>
          <w:szCs w:val="24"/>
        </w:rPr>
      </w:pPr>
      <w:r w:rsidRPr="00071F09">
        <w:rPr>
          <w:rFonts w:ascii="Calibri" w:hAnsi="Calibri" w:cs="Tahoma"/>
          <w:sz w:val="24"/>
          <w:szCs w:val="24"/>
        </w:rPr>
        <w:t>Rzeczywiste trasy prowadzenia kabli transmisyjnych,</w:t>
      </w:r>
    </w:p>
    <w:p w:rsidR="000D1520" w:rsidRPr="00071F09" w:rsidRDefault="000D1520" w:rsidP="000D1520">
      <w:pPr>
        <w:pStyle w:val="Tekstpodstawowy"/>
        <w:numPr>
          <w:ilvl w:val="1"/>
          <w:numId w:val="61"/>
        </w:numPr>
        <w:autoSpaceDN w:val="0"/>
        <w:spacing w:after="120" w:line="240" w:lineRule="auto"/>
        <w:jc w:val="both"/>
        <w:rPr>
          <w:rFonts w:ascii="Calibri" w:hAnsi="Calibri" w:cs="Tahoma"/>
          <w:sz w:val="24"/>
          <w:szCs w:val="24"/>
        </w:rPr>
      </w:pPr>
      <w:r w:rsidRPr="00071F09">
        <w:rPr>
          <w:rFonts w:ascii="Calibri" w:hAnsi="Calibri" w:cs="Tahoma"/>
          <w:sz w:val="24"/>
          <w:szCs w:val="24"/>
        </w:rPr>
        <w:t>Oznaczenia poszczególnych szaf, gniazd, kabli, portów w panelach krosowych według standardu:</w:t>
      </w:r>
    </w:p>
    <w:p w:rsidR="000D1520" w:rsidRPr="00071F09" w:rsidRDefault="000D1520" w:rsidP="000D1520">
      <w:pPr>
        <w:numPr>
          <w:ilvl w:val="2"/>
          <w:numId w:val="61"/>
        </w:numPr>
        <w:rPr>
          <w:rFonts w:ascii="Calibri" w:hAnsi="Calibri" w:cs="Tahoma"/>
          <w:sz w:val="24"/>
          <w:szCs w:val="24"/>
          <w:lang w:eastAsia="pl-PL"/>
        </w:rPr>
      </w:pPr>
      <w:r w:rsidRPr="00071F09">
        <w:rPr>
          <w:rFonts w:ascii="Calibri" w:hAnsi="Calibri" w:cs="Tahoma"/>
          <w:sz w:val="24"/>
          <w:szCs w:val="24"/>
          <w:lang w:eastAsia="pl-PL"/>
        </w:rPr>
        <w:t>Nazwa budynku(B)/piętro(1,2,3)/nr szafy na piętrze(1,2,3)/który patchpanel(a,b,c) który port(1,2,3)</w:t>
      </w:r>
    </w:p>
    <w:p w:rsidR="000D1520" w:rsidRPr="00071F09" w:rsidRDefault="000D1520" w:rsidP="000D1520">
      <w:pPr>
        <w:pStyle w:val="Akapitzlist"/>
        <w:numPr>
          <w:ilvl w:val="2"/>
          <w:numId w:val="61"/>
        </w:numPr>
        <w:rPr>
          <w:rFonts w:ascii="Calibri" w:hAnsi="Calibri" w:cs="Tahoma"/>
          <w:sz w:val="24"/>
          <w:szCs w:val="24"/>
          <w:lang w:eastAsia="pl-PL"/>
        </w:rPr>
      </w:pPr>
      <w:r w:rsidRPr="00071F09">
        <w:rPr>
          <w:rFonts w:ascii="Calibri" w:hAnsi="Calibri" w:cs="Tahoma"/>
          <w:sz w:val="24"/>
          <w:szCs w:val="24"/>
          <w:lang w:eastAsia="pl-PL"/>
        </w:rPr>
        <w:t>Przykład:</w:t>
      </w:r>
    </w:p>
    <w:p w:rsidR="000D1520" w:rsidRPr="00071F09" w:rsidRDefault="000D1520" w:rsidP="000D1520">
      <w:pPr>
        <w:pStyle w:val="Akapitzlist"/>
        <w:numPr>
          <w:ilvl w:val="2"/>
          <w:numId w:val="61"/>
        </w:numPr>
        <w:rPr>
          <w:rFonts w:ascii="Calibri" w:hAnsi="Calibri" w:cs="Tahoma"/>
          <w:sz w:val="24"/>
          <w:szCs w:val="24"/>
          <w:lang w:eastAsia="pl-PL"/>
        </w:rPr>
      </w:pPr>
      <w:r w:rsidRPr="00071F09">
        <w:rPr>
          <w:rFonts w:ascii="Calibri" w:hAnsi="Calibri" w:cs="Tahoma"/>
          <w:sz w:val="24"/>
          <w:szCs w:val="24"/>
          <w:lang w:eastAsia="pl-PL"/>
        </w:rPr>
        <w:t>B/1/1/A20</w:t>
      </w:r>
    </w:p>
    <w:p w:rsidR="000D1520" w:rsidRPr="00071F09" w:rsidRDefault="000D1520" w:rsidP="000D1520">
      <w:pPr>
        <w:pStyle w:val="Tekstpodstawowy"/>
        <w:numPr>
          <w:ilvl w:val="1"/>
          <w:numId w:val="61"/>
        </w:numPr>
        <w:autoSpaceDN w:val="0"/>
        <w:spacing w:after="120" w:line="240" w:lineRule="auto"/>
        <w:jc w:val="both"/>
        <w:rPr>
          <w:rFonts w:ascii="Calibri" w:hAnsi="Calibri"/>
          <w:sz w:val="24"/>
          <w:szCs w:val="24"/>
        </w:rPr>
      </w:pPr>
      <w:r w:rsidRPr="00071F09">
        <w:rPr>
          <w:rFonts w:ascii="Calibri" w:hAnsi="Calibri" w:cs="Tahoma"/>
          <w:sz w:val="24"/>
          <w:szCs w:val="24"/>
        </w:rPr>
        <w:t>Lokalizację przebić przez ściany i podłogi – jeśli takie wystąpią</w:t>
      </w:r>
    </w:p>
    <w:p w:rsidR="000D1520" w:rsidRPr="00071F09" w:rsidRDefault="000D1520" w:rsidP="000D1520">
      <w:pPr>
        <w:pStyle w:val="Tekstpodstawowy"/>
        <w:numPr>
          <w:ilvl w:val="1"/>
          <w:numId w:val="61"/>
        </w:numPr>
        <w:autoSpaceDN w:val="0"/>
        <w:spacing w:after="120" w:line="240" w:lineRule="auto"/>
        <w:jc w:val="both"/>
        <w:rPr>
          <w:rFonts w:ascii="Calibri" w:hAnsi="Calibri"/>
          <w:sz w:val="24"/>
          <w:szCs w:val="24"/>
        </w:rPr>
      </w:pPr>
      <w:r w:rsidRPr="00071F09">
        <w:rPr>
          <w:rFonts w:ascii="Calibri" w:hAnsi="Calibri"/>
          <w:sz w:val="24"/>
          <w:szCs w:val="24"/>
        </w:rPr>
        <w:t>Dokładne trasy kablowe</w:t>
      </w:r>
    </w:p>
    <w:p w:rsidR="000D1520" w:rsidRPr="00071F09" w:rsidRDefault="000D1520" w:rsidP="000D1520">
      <w:pPr>
        <w:pStyle w:val="Tekstpodstawowy"/>
        <w:numPr>
          <w:ilvl w:val="0"/>
          <w:numId w:val="61"/>
        </w:numPr>
        <w:autoSpaceDN w:val="0"/>
        <w:spacing w:after="120" w:line="240" w:lineRule="auto"/>
        <w:jc w:val="both"/>
        <w:rPr>
          <w:rFonts w:ascii="Calibri" w:hAnsi="Calibri"/>
          <w:sz w:val="24"/>
          <w:szCs w:val="24"/>
        </w:rPr>
      </w:pPr>
      <w:r w:rsidRPr="00071F09">
        <w:rPr>
          <w:rFonts w:ascii="Calibri" w:hAnsi="Calibri"/>
          <w:sz w:val="24"/>
          <w:szCs w:val="24"/>
        </w:rPr>
        <w:t>Po wykonaniu nowej instalacji lub wcześniejszej zgodzie zamawiającego należy usunąć starą infrastrukturę (koryta, gniazda, zbędne kable usunąć, zakryć ubytki pozostałe po poprzedniej instalacji).</w:t>
      </w:r>
    </w:p>
    <w:p w:rsidR="000D1520" w:rsidRPr="00071F09" w:rsidRDefault="000D1520" w:rsidP="000D1520">
      <w:pPr>
        <w:pStyle w:val="Tekstpodstawowy"/>
        <w:tabs>
          <w:tab w:val="left" w:pos="340"/>
          <w:tab w:val="left" w:pos="851"/>
        </w:tabs>
        <w:autoSpaceDN w:val="0"/>
        <w:spacing w:after="240"/>
        <w:rPr>
          <w:rFonts w:ascii="Calibri" w:hAnsi="Calibri"/>
          <w:sz w:val="24"/>
          <w:szCs w:val="24"/>
        </w:rPr>
      </w:pPr>
    </w:p>
    <w:p w:rsidR="000D1520" w:rsidRPr="00071F09" w:rsidRDefault="000D1520" w:rsidP="000D1520">
      <w:pPr>
        <w:spacing w:before="100" w:beforeAutospacing="1" w:after="238"/>
        <w:rPr>
          <w:rFonts w:ascii="Calibri" w:hAnsi="Calibri"/>
          <w:sz w:val="24"/>
          <w:szCs w:val="24"/>
          <w:lang w:eastAsia="pl-PL"/>
        </w:rPr>
      </w:pPr>
      <w:r w:rsidRPr="00071F09">
        <w:rPr>
          <w:rFonts w:ascii="Calibri" w:hAnsi="Calibri"/>
          <w:sz w:val="24"/>
          <w:szCs w:val="24"/>
          <w:lang w:eastAsia="pl-PL"/>
        </w:rPr>
        <w:t> </w:t>
      </w:r>
      <w:r w:rsidRPr="00071F09">
        <w:rPr>
          <w:rFonts w:ascii="Calibri" w:hAnsi="Calibri" w:cs="Tahoma"/>
          <w:b/>
          <w:bCs/>
          <w:sz w:val="24"/>
          <w:szCs w:val="24"/>
          <w:lang w:eastAsia="pl-PL"/>
        </w:rPr>
        <w:t>II Wytyczne dotyczące sieci dedykowanej elektrycznej</w:t>
      </w:r>
    </w:p>
    <w:p w:rsidR="000D1520" w:rsidRPr="00071F09" w:rsidRDefault="000D1520" w:rsidP="000D1520">
      <w:pPr>
        <w:numPr>
          <w:ilvl w:val="0"/>
          <w:numId w:val="58"/>
        </w:numPr>
        <w:suppressAutoHyphens w:val="0"/>
        <w:spacing w:before="100" w:beforeAutospacing="1"/>
        <w:rPr>
          <w:rFonts w:ascii="Calibri" w:hAnsi="Calibri"/>
          <w:sz w:val="24"/>
          <w:szCs w:val="24"/>
          <w:lang w:eastAsia="pl-PL"/>
        </w:rPr>
      </w:pPr>
      <w:r w:rsidRPr="00071F09">
        <w:rPr>
          <w:rFonts w:ascii="Calibri" w:hAnsi="Calibri" w:cs="Tahoma"/>
          <w:sz w:val="24"/>
          <w:szCs w:val="24"/>
          <w:lang w:eastAsia="pl-PL"/>
        </w:rPr>
        <w:t>Do zasilania elektrycznego urządzeń komputerowych (komputery, drukarki, monitory, itp.) należy stosować osobną instalację elektryczną wydzieloną (dedykowaną). Instalacja ta jest rozprowadzana do stanowisk urządzeń komputerowych niezależnie od instalacji elektrycznej ogólnej. W tym celu wykonuje się osobne tablice (TK) do zasilania tej instalacji. Instalację elektryczną wydzieloną należy wykonać w układzie sieci TN-S. </w:t>
      </w:r>
    </w:p>
    <w:p w:rsidR="000D1520" w:rsidRPr="00071F09" w:rsidRDefault="000D1520" w:rsidP="000D1520">
      <w:pPr>
        <w:numPr>
          <w:ilvl w:val="0"/>
          <w:numId w:val="58"/>
        </w:numPr>
        <w:suppressAutoHyphens w:val="0"/>
        <w:spacing w:before="100" w:beforeAutospacing="1" w:after="159"/>
        <w:rPr>
          <w:rFonts w:ascii="Calibri" w:hAnsi="Calibri"/>
          <w:sz w:val="24"/>
          <w:szCs w:val="24"/>
          <w:lang w:eastAsia="pl-PL"/>
        </w:rPr>
      </w:pPr>
      <w:r w:rsidRPr="00071F09">
        <w:rPr>
          <w:rFonts w:ascii="Calibri" w:hAnsi="Calibri" w:cs="Tahoma"/>
          <w:sz w:val="24"/>
          <w:szCs w:val="24"/>
          <w:lang w:eastAsia="pl-PL"/>
        </w:rPr>
        <w:t xml:space="preserve">Zestaw gniazd </w:t>
      </w:r>
      <w:r w:rsidRPr="00071F09">
        <w:rPr>
          <w:rFonts w:ascii="Calibri" w:hAnsi="Calibri" w:cs="Tahoma"/>
          <w:b/>
          <w:bCs/>
          <w:sz w:val="24"/>
          <w:szCs w:val="24"/>
          <w:lang w:eastAsia="pl-PL"/>
        </w:rPr>
        <w:t>ZPK = punkt przyłączeniowy</w:t>
      </w:r>
      <w:r w:rsidRPr="00071F09">
        <w:rPr>
          <w:rFonts w:ascii="Calibri" w:hAnsi="Calibri" w:cs="Tahoma"/>
          <w:sz w:val="24"/>
          <w:szCs w:val="24"/>
          <w:lang w:eastAsia="pl-PL"/>
        </w:rPr>
        <w:t xml:space="preserve">, komputerowy wykonany w postaci natynkowej puszki 5-cio modułowej, 4 moduły – 4 gniazda pojedyncze, </w:t>
      </w:r>
      <w:r w:rsidRPr="00071F09">
        <w:rPr>
          <w:rFonts w:ascii="Calibri" w:hAnsi="Calibri" w:cs="Tahoma"/>
          <w:sz w:val="24"/>
          <w:szCs w:val="24"/>
          <w:u w:val="single"/>
          <w:lang w:eastAsia="pl-PL"/>
        </w:rPr>
        <w:t>kodowane</w:t>
      </w:r>
      <w:r w:rsidRPr="00071F09">
        <w:rPr>
          <w:rFonts w:ascii="Calibri" w:hAnsi="Calibri" w:cs="Tahoma"/>
          <w:sz w:val="24"/>
          <w:szCs w:val="24"/>
          <w:lang w:eastAsia="pl-PL"/>
        </w:rPr>
        <w:t xml:space="preserve">, np. DATA (koloru czerwonego), 1 moduł (czyli czwarty) z dwoma gniazdami logicznymi RJ45. Przewidywane obciążenie na jeden zestaw – ok. 1kW. Przewód zasilający ZPK – Cu, 3x2,5 (np. YDYp-3x2,5). Pojedynczy obwód zasilający może obejmować </w:t>
      </w:r>
      <w:r w:rsidRPr="00071F09">
        <w:rPr>
          <w:rFonts w:ascii="Calibri" w:hAnsi="Calibri" w:cs="Tahoma"/>
          <w:b/>
          <w:bCs/>
          <w:sz w:val="24"/>
          <w:szCs w:val="24"/>
          <w:lang w:eastAsia="pl-PL"/>
        </w:rPr>
        <w:t>max. cztery</w:t>
      </w:r>
      <w:r w:rsidRPr="00071F09">
        <w:rPr>
          <w:rFonts w:ascii="Calibri" w:hAnsi="Calibri" w:cs="Tahoma"/>
          <w:sz w:val="24"/>
          <w:szCs w:val="24"/>
          <w:lang w:eastAsia="pl-PL"/>
        </w:rPr>
        <w:t xml:space="preserve"> punkty ZPK.</w:t>
      </w:r>
    </w:p>
    <w:p w:rsidR="000D1520" w:rsidRPr="00071F09" w:rsidRDefault="000D1520" w:rsidP="000D1520">
      <w:pPr>
        <w:numPr>
          <w:ilvl w:val="0"/>
          <w:numId w:val="58"/>
        </w:numPr>
        <w:suppressAutoHyphens w:val="0"/>
        <w:spacing w:before="100" w:beforeAutospacing="1" w:after="159"/>
        <w:rPr>
          <w:rFonts w:ascii="Calibri" w:hAnsi="Calibri"/>
          <w:sz w:val="24"/>
          <w:szCs w:val="24"/>
          <w:lang w:eastAsia="pl-PL"/>
        </w:rPr>
      </w:pPr>
      <w:r w:rsidRPr="00071F09">
        <w:rPr>
          <w:rFonts w:ascii="Calibri" w:hAnsi="Calibri" w:cs="Tahoma"/>
          <w:sz w:val="24"/>
          <w:szCs w:val="24"/>
          <w:lang w:eastAsia="pl-PL"/>
        </w:rPr>
        <w:t xml:space="preserve">Po wykonaniu instalacji należy wykonać badania wyłączników różnicowo-prądowych, pomiary rezystancji izolacji przewodów oraz sprawdzenie ochrony przeciwporażeniowej. </w:t>
      </w:r>
    </w:p>
    <w:p w:rsidR="000D1520" w:rsidRPr="00071F09" w:rsidRDefault="000D1520" w:rsidP="000D1520">
      <w:pPr>
        <w:numPr>
          <w:ilvl w:val="0"/>
          <w:numId w:val="58"/>
        </w:numPr>
        <w:suppressAutoHyphens w:val="0"/>
        <w:spacing w:before="100" w:beforeAutospacing="1" w:after="159"/>
        <w:rPr>
          <w:rFonts w:ascii="Calibri" w:hAnsi="Calibri"/>
          <w:sz w:val="24"/>
          <w:szCs w:val="24"/>
          <w:lang w:eastAsia="pl-PL"/>
        </w:rPr>
      </w:pPr>
      <w:r w:rsidRPr="00071F09">
        <w:rPr>
          <w:rFonts w:ascii="Calibri" w:hAnsi="Calibri" w:cs="Tahoma"/>
          <w:sz w:val="24"/>
          <w:szCs w:val="24"/>
          <w:lang w:eastAsia="pl-PL"/>
        </w:rPr>
        <w:t>Używane przyrządy pomiarowe muszą posiadać aktualną legalizację metrologiczną.</w:t>
      </w:r>
    </w:p>
    <w:p w:rsidR="000D1520" w:rsidRPr="00071F09" w:rsidRDefault="000D1520" w:rsidP="000D1520">
      <w:pPr>
        <w:numPr>
          <w:ilvl w:val="0"/>
          <w:numId w:val="58"/>
        </w:numPr>
        <w:suppressAutoHyphens w:val="0"/>
        <w:spacing w:before="100" w:beforeAutospacing="1" w:after="159"/>
        <w:rPr>
          <w:rFonts w:ascii="Calibri" w:hAnsi="Calibri"/>
          <w:sz w:val="24"/>
          <w:szCs w:val="24"/>
          <w:lang w:eastAsia="pl-PL"/>
        </w:rPr>
      </w:pPr>
      <w:r w:rsidRPr="00071F09">
        <w:rPr>
          <w:rFonts w:ascii="Calibri" w:hAnsi="Calibri" w:cs="Tahoma"/>
          <w:sz w:val="24"/>
          <w:szCs w:val="24"/>
          <w:lang w:eastAsia="pl-PL"/>
        </w:rPr>
        <w:t xml:space="preserve">Protokoły z pomiarów przekazać do Działu Technicznego. Podobnie 1 egz wykonanej dokumentacji sieci dedykowanej.  </w:t>
      </w:r>
    </w:p>
    <w:p w:rsidR="000D1520" w:rsidRPr="00071F09" w:rsidRDefault="000D1520" w:rsidP="000D1520">
      <w:pPr>
        <w:suppressAutoHyphens w:val="0"/>
        <w:spacing w:before="100" w:beforeAutospacing="1" w:after="159"/>
        <w:rPr>
          <w:rFonts w:ascii="Calibri" w:hAnsi="Calibri" w:cs="Tahoma"/>
          <w:sz w:val="24"/>
          <w:szCs w:val="24"/>
          <w:lang w:eastAsia="pl-PL"/>
        </w:rPr>
      </w:pPr>
    </w:p>
    <w:p w:rsidR="000D1520" w:rsidRPr="00071F09" w:rsidRDefault="000D1520" w:rsidP="000D1520">
      <w:pPr>
        <w:suppressAutoHyphens w:val="0"/>
        <w:spacing w:before="100" w:beforeAutospacing="1" w:after="159"/>
        <w:rPr>
          <w:rFonts w:ascii="Calibri" w:hAnsi="Calibri"/>
          <w:sz w:val="24"/>
          <w:szCs w:val="24"/>
          <w:lang w:eastAsia="pl-PL"/>
        </w:rPr>
      </w:pPr>
      <w:r w:rsidRPr="00071F09">
        <w:rPr>
          <w:rFonts w:ascii="Calibri" w:hAnsi="Calibri" w:cs="Tahoma"/>
          <w:sz w:val="24"/>
          <w:szCs w:val="24"/>
          <w:lang w:eastAsia="pl-PL"/>
        </w:rPr>
        <w:br w:type="page"/>
      </w:r>
    </w:p>
    <w:p w:rsidR="000D1520" w:rsidRPr="00071F09" w:rsidRDefault="000D1520" w:rsidP="000D1520">
      <w:pPr>
        <w:rPr>
          <w:rFonts w:ascii="Calibri" w:hAnsi="Calibri" w:cs="Calibri"/>
          <w:b/>
          <w:sz w:val="28"/>
          <w:szCs w:val="28"/>
        </w:rPr>
      </w:pPr>
      <w:r w:rsidRPr="00071F09">
        <w:rPr>
          <w:rFonts w:ascii="Calibri" w:hAnsi="Calibri" w:cs="Calibri"/>
          <w:b/>
          <w:sz w:val="28"/>
          <w:szCs w:val="28"/>
        </w:rPr>
        <w:lastRenderedPageBreak/>
        <w:t>31.5</w:t>
      </w:r>
      <w:r w:rsidRPr="00071F09">
        <w:rPr>
          <w:rFonts w:ascii="Calibri" w:hAnsi="Calibri" w:cs="Calibri"/>
          <w:b/>
          <w:sz w:val="28"/>
          <w:szCs w:val="28"/>
        </w:rPr>
        <w:tab/>
        <w:t>BUDYNEK B</w:t>
      </w:r>
    </w:p>
    <w:p w:rsidR="000D1520" w:rsidRPr="00071F09" w:rsidRDefault="000D1520" w:rsidP="000D1520">
      <w:pPr>
        <w:rPr>
          <w:rFonts w:ascii="Calibri" w:hAnsi="Calibri" w:cs="Calibri"/>
          <w:b/>
          <w:sz w:val="28"/>
          <w:szCs w:val="28"/>
        </w:rPr>
      </w:pPr>
    </w:p>
    <w:p w:rsidR="000D1520" w:rsidRPr="00071F09" w:rsidRDefault="000D1520" w:rsidP="000D1520">
      <w:pPr>
        <w:suppressAutoHyphens w:val="0"/>
        <w:spacing w:before="100" w:beforeAutospacing="1" w:after="159" w:line="259" w:lineRule="auto"/>
        <w:jc w:val="center"/>
        <w:rPr>
          <w:rFonts w:ascii="Calibri" w:hAnsi="Calibri" w:cs="Calibri"/>
          <w:b/>
          <w:sz w:val="24"/>
          <w:szCs w:val="24"/>
          <w:lang w:eastAsia="pl-PL"/>
        </w:rPr>
      </w:pPr>
      <w:r w:rsidRPr="00071F09">
        <w:rPr>
          <w:rFonts w:ascii="Calibri" w:hAnsi="Calibri" w:cs="Calibri"/>
          <w:b/>
          <w:sz w:val="24"/>
          <w:szCs w:val="24"/>
          <w:lang w:eastAsia="pl-PL"/>
        </w:rPr>
        <w:t>Budynek B. Rozbudowa systemu okablowania strukturalnego</w:t>
      </w:r>
    </w:p>
    <w:tbl>
      <w:tblPr>
        <w:tblW w:w="9080" w:type="dxa"/>
        <w:jc w:val="center"/>
        <w:tblCellMar>
          <w:left w:w="70" w:type="dxa"/>
          <w:right w:w="70" w:type="dxa"/>
        </w:tblCellMar>
        <w:tblLook w:val="04A0" w:firstRow="1" w:lastRow="0" w:firstColumn="1" w:lastColumn="0" w:noHBand="0" w:noVBand="1"/>
      </w:tblPr>
      <w:tblGrid>
        <w:gridCol w:w="949"/>
        <w:gridCol w:w="986"/>
        <w:gridCol w:w="960"/>
        <w:gridCol w:w="2440"/>
        <w:gridCol w:w="960"/>
        <w:gridCol w:w="2785"/>
      </w:tblGrid>
      <w:tr w:rsidR="00071F09" w:rsidRPr="00071F09" w:rsidTr="000D1520">
        <w:trPr>
          <w:trHeight w:val="960"/>
          <w:jc w:val="center"/>
        </w:trPr>
        <w:tc>
          <w:tcPr>
            <w:tcW w:w="949" w:type="dxa"/>
            <w:tcBorders>
              <w:top w:val="single" w:sz="8" w:space="0" w:color="auto"/>
              <w:left w:val="single" w:sz="8" w:space="0" w:color="auto"/>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LP.</w:t>
            </w:r>
          </w:p>
        </w:tc>
        <w:tc>
          <w:tcPr>
            <w:tcW w:w="986"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Budynek</w:t>
            </w:r>
          </w:p>
        </w:tc>
        <w:tc>
          <w:tcPr>
            <w:tcW w:w="96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Piętro</w:t>
            </w:r>
          </w:p>
        </w:tc>
        <w:tc>
          <w:tcPr>
            <w:tcW w:w="244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Gniazda podwójne – nr pomieszczenia</w:t>
            </w:r>
          </w:p>
        </w:tc>
        <w:tc>
          <w:tcPr>
            <w:tcW w:w="96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Ilość gniazd ZPK</w:t>
            </w:r>
          </w:p>
        </w:tc>
        <w:tc>
          <w:tcPr>
            <w:tcW w:w="2785"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Rodzaj gniazd/okablowania</w:t>
            </w:r>
          </w:p>
        </w:tc>
      </w:tr>
      <w:tr w:rsidR="00071F09" w:rsidRPr="00071F09" w:rsidTr="000D1520">
        <w:trPr>
          <w:trHeight w:val="285"/>
          <w:jc w:val="center"/>
        </w:trPr>
        <w:tc>
          <w:tcPr>
            <w:tcW w:w="94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1.</w:t>
            </w:r>
          </w:p>
        </w:tc>
        <w:tc>
          <w:tcPr>
            <w:tcW w:w="986"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B</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2</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208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1</w:t>
            </w:r>
          </w:p>
        </w:tc>
        <w:tc>
          <w:tcPr>
            <w:tcW w:w="27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ZPK - kat6a UTP</w:t>
            </w:r>
          </w:p>
        </w:tc>
      </w:tr>
      <w:tr w:rsidR="00071F09" w:rsidRPr="00071F09" w:rsidTr="000D1520">
        <w:trPr>
          <w:trHeight w:val="960"/>
          <w:jc w:val="center"/>
        </w:trPr>
        <w:tc>
          <w:tcPr>
            <w:tcW w:w="949"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2.</w:t>
            </w:r>
          </w:p>
        </w:tc>
        <w:tc>
          <w:tcPr>
            <w:tcW w:w="98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B</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2</w:t>
            </w:r>
          </w:p>
        </w:tc>
        <w:tc>
          <w:tcPr>
            <w:tcW w:w="2440" w:type="dxa"/>
            <w:tcBorders>
              <w:top w:val="nil"/>
              <w:left w:val="nil"/>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49</w:t>
            </w:r>
          </w:p>
        </w:tc>
        <w:tc>
          <w:tcPr>
            <w:tcW w:w="960" w:type="dxa"/>
            <w:tcBorders>
              <w:top w:val="nil"/>
              <w:left w:val="nil"/>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1</w:t>
            </w:r>
          </w:p>
        </w:tc>
        <w:tc>
          <w:tcPr>
            <w:tcW w:w="2785"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ZPK - kat6a UTP</w:t>
            </w:r>
          </w:p>
        </w:tc>
      </w:tr>
      <w:tr w:rsidR="00071F09" w:rsidRPr="00071F09" w:rsidTr="000D1520">
        <w:trPr>
          <w:trHeight w:val="831"/>
          <w:jc w:val="center"/>
        </w:trPr>
        <w:tc>
          <w:tcPr>
            <w:tcW w:w="949"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3.</w:t>
            </w:r>
          </w:p>
        </w:tc>
        <w:tc>
          <w:tcPr>
            <w:tcW w:w="98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B</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1</w:t>
            </w:r>
          </w:p>
        </w:tc>
        <w:tc>
          <w:tcPr>
            <w:tcW w:w="2440" w:type="dxa"/>
            <w:tcBorders>
              <w:top w:val="nil"/>
              <w:left w:val="nil"/>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dyż. Piel. P2</w:t>
            </w:r>
          </w:p>
        </w:tc>
        <w:tc>
          <w:tcPr>
            <w:tcW w:w="960" w:type="dxa"/>
            <w:tcBorders>
              <w:top w:val="nil"/>
              <w:left w:val="nil"/>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1</w:t>
            </w:r>
          </w:p>
        </w:tc>
        <w:tc>
          <w:tcPr>
            <w:tcW w:w="2785"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ZPK - kat6a UTP</w:t>
            </w:r>
          </w:p>
        </w:tc>
      </w:tr>
      <w:tr w:rsidR="00071F09" w:rsidRPr="00071F09" w:rsidTr="000D1520">
        <w:trPr>
          <w:trHeight w:val="43"/>
          <w:jc w:val="center"/>
        </w:trPr>
        <w:tc>
          <w:tcPr>
            <w:tcW w:w="949"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4.</w:t>
            </w:r>
          </w:p>
        </w:tc>
        <w:tc>
          <w:tcPr>
            <w:tcW w:w="98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B</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0</w:t>
            </w:r>
          </w:p>
        </w:tc>
        <w:tc>
          <w:tcPr>
            <w:tcW w:w="2440" w:type="dxa"/>
            <w:tcBorders>
              <w:top w:val="nil"/>
              <w:left w:val="nil"/>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1B</w:t>
            </w:r>
          </w:p>
        </w:tc>
        <w:tc>
          <w:tcPr>
            <w:tcW w:w="960" w:type="dxa"/>
            <w:tcBorders>
              <w:top w:val="nil"/>
              <w:left w:val="nil"/>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2</w:t>
            </w:r>
          </w:p>
        </w:tc>
        <w:tc>
          <w:tcPr>
            <w:tcW w:w="2785"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ZPK - kat6a UTP</w:t>
            </w:r>
          </w:p>
        </w:tc>
      </w:tr>
      <w:tr w:rsidR="00071F09" w:rsidRPr="00071F09" w:rsidTr="000D1520">
        <w:trPr>
          <w:trHeight w:val="330"/>
          <w:jc w:val="center"/>
        </w:trPr>
        <w:tc>
          <w:tcPr>
            <w:tcW w:w="949"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c>
          <w:tcPr>
            <w:tcW w:w="98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Suma:</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right"/>
              <w:rPr>
                <w:rFonts w:ascii="Calibri" w:hAnsi="Calibri" w:cs="Calibri"/>
                <w:sz w:val="24"/>
                <w:szCs w:val="24"/>
                <w:lang w:eastAsia="pl-PL"/>
              </w:rPr>
            </w:pPr>
            <w:r w:rsidRPr="00071F09">
              <w:rPr>
                <w:rFonts w:ascii="Calibri" w:hAnsi="Calibri" w:cs="Calibri"/>
                <w:sz w:val="24"/>
                <w:szCs w:val="24"/>
                <w:lang w:eastAsia="pl-PL"/>
              </w:rPr>
              <w:t>5</w:t>
            </w:r>
          </w:p>
        </w:tc>
        <w:tc>
          <w:tcPr>
            <w:tcW w:w="2785"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r>
    </w:tbl>
    <w:p w:rsidR="000D1520" w:rsidRPr="00071F09" w:rsidRDefault="000D1520" w:rsidP="000D1520">
      <w:pPr>
        <w:suppressAutoHyphens w:val="0"/>
        <w:spacing w:before="100" w:beforeAutospacing="1" w:after="159" w:line="259" w:lineRule="auto"/>
        <w:rPr>
          <w:rFonts w:ascii="Calibri" w:hAnsi="Calibri" w:cs="Calibri"/>
          <w:b/>
          <w:bCs/>
          <w:sz w:val="24"/>
          <w:szCs w:val="24"/>
          <w:lang w:eastAsia="pl-PL"/>
        </w:rPr>
      </w:pPr>
      <w:r w:rsidRPr="00071F09">
        <w:rPr>
          <w:rFonts w:ascii="Calibri" w:hAnsi="Calibri" w:cs="Calibri"/>
          <w:sz w:val="24"/>
          <w:szCs w:val="24"/>
          <w:lang w:eastAsia="pl-PL"/>
        </w:rPr>
        <w:t xml:space="preserve">Suma: 5 </w:t>
      </w:r>
      <w:r w:rsidRPr="00071F09">
        <w:rPr>
          <w:rFonts w:ascii="Calibri" w:hAnsi="Calibri" w:cs="Calibri"/>
          <w:b/>
          <w:bCs/>
          <w:sz w:val="24"/>
          <w:szCs w:val="24"/>
          <w:lang w:eastAsia="pl-PL"/>
        </w:rPr>
        <w:t>(ZPK=2 x RJ45 + 4 x DATA)</w:t>
      </w:r>
    </w:p>
    <w:p w:rsidR="000D1520" w:rsidRPr="00071F09" w:rsidRDefault="000D1520" w:rsidP="000D1520">
      <w:pPr>
        <w:suppressAutoHyphens w:val="0"/>
        <w:spacing w:after="160" w:line="259" w:lineRule="auto"/>
        <w:rPr>
          <w:rFonts w:ascii="Calibri" w:eastAsia="Calibri" w:hAnsi="Calibri"/>
          <w:sz w:val="24"/>
          <w:szCs w:val="24"/>
          <w:lang w:eastAsia="en-US"/>
        </w:rPr>
      </w:pPr>
      <w:r w:rsidRPr="00071F09">
        <w:rPr>
          <w:rFonts w:ascii="Calibri" w:eastAsia="Calibri" w:hAnsi="Calibri"/>
          <w:sz w:val="24"/>
          <w:szCs w:val="24"/>
          <w:lang w:eastAsia="en-US"/>
        </w:rPr>
        <w:t>Wymiary istniejących szaf (wys./szer./gł.):</w:t>
      </w:r>
    </w:p>
    <w:p w:rsidR="000D1520" w:rsidRPr="00071F09" w:rsidRDefault="000D1520" w:rsidP="000D1520">
      <w:pPr>
        <w:suppressAutoHyphens w:val="0"/>
        <w:spacing w:after="160" w:line="259" w:lineRule="auto"/>
        <w:rPr>
          <w:rFonts w:ascii="Calibri" w:eastAsia="Calibri" w:hAnsi="Calibri"/>
          <w:sz w:val="24"/>
          <w:szCs w:val="24"/>
          <w:lang w:eastAsia="en-US"/>
        </w:rPr>
      </w:pPr>
      <w:r w:rsidRPr="00071F09">
        <w:rPr>
          <w:rFonts w:ascii="Calibri" w:eastAsia="Calibri" w:hAnsi="Calibri"/>
          <w:sz w:val="24"/>
          <w:szCs w:val="24"/>
          <w:lang w:eastAsia="en-US"/>
        </w:rPr>
        <w:t>2 piętro 900/600/600</w:t>
      </w:r>
    </w:p>
    <w:p w:rsidR="000D1520" w:rsidRPr="00071F09" w:rsidRDefault="000D1520" w:rsidP="000D1520">
      <w:pPr>
        <w:suppressAutoHyphens w:val="0"/>
        <w:spacing w:after="160" w:line="259" w:lineRule="auto"/>
        <w:rPr>
          <w:rFonts w:ascii="Calibri" w:eastAsia="Calibri" w:hAnsi="Calibri"/>
          <w:sz w:val="24"/>
          <w:szCs w:val="24"/>
          <w:lang w:eastAsia="en-US"/>
        </w:rPr>
      </w:pPr>
      <w:r w:rsidRPr="00071F09">
        <w:rPr>
          <w:rFonts w:ascii="Calibri" w:eastAsia="Calibri" w:hAnsi="Calibri"/>
          <w:sz w:val="24"/>
          <w:szCs w:val="24"/>
          <w:lang w:eastAsia="en-US"/>
        </w:rPr>
        <w:t>1 piętro 840/550/600</w:t>
      </w:r>
    </w:p>
    <w:p w:rsidR="000D1520" w:rsidRPr="00071F09" w:rsidRDefault="000D1520" w:rsidP="000D1520">
      <w:pPr>
        <w:suppressAutoHyphens w:val="0"/>
        <w:spacing w:after="160" w:line="259" w:lineRule="auto"/>
        <w:rPr>
          <w:rFonts w:ascii="Calibri" w:eastAsia="Calibri" w:hAnsi="Calibri"/>
          <w:sz w:val="24"/>
          <w:szCs w:val="24"/>
          <w:lang w:eastAsia="en-US"/>
        </w:rPr>
      </w:pPr>
      <w:r w:rsidRPr="00071F09">
        <w:rPr>
          <w:rFonts w:ascii="Calibri" w:eastAsia="Calibri" w:hAnsi="Calibri"/>
          <w:sz w:val="24"/>
          <w:szCs w:val="24"/>
          <w:lang w:eastAsia="en-US"/>
        </w:rPr>
        <w:t>Parter 770/600/600</w:t>
      </w:r>
    </w:p>
    <w:p w:rsidR="000D1520" w:rsidRPr="00071F09" w:rsidRDefault="000D1520" w:rsidP="000D1520">
      <w:pPr>
        <w:suppressAutoHyphens w:val="0"/>
        <w:spacing w:before="100" w:beforeAutospacing="1" w:after="159" w:line="259" w:lineRule="auto"/>
        <w:rPr>
          <w:rFonts w:ascii="Calibri" w:eastAsia="Calibri" w:hAnsi="Calibri"/>
          <w:b/>
          <w:bCs/>
          <w:sz w:val="24"/>
          <w:szCs w:val="24"/>
          <w:lang w:eastAsia="en-US"/>
        </w:rPr>
      </w:pPr>
      <w:r w:rsidRPr="00071F09">
        <w:rPr>
          <w:rFonts w:ascii="Calibri" w:eastAsia="Calibri" w:hAnsi="Calibri"/>
          <w:b/>
          <w:bCs/>
          <w:sz w:val="24"/>
          <w:szCs w:val="24"/>
          <w:lang w:eastAsia="en-US"/>
        </w:rPr>
        <w:t>Na 1 piętrze należy:</w:t>
      </w:r>
    </w:p>
    <w:p w:rsidR="000D1520" w:rsidRPr="00071F09" w:rsidRDefault="000D1520" w:rsidP="000D1520">
      <w:pPr>
        <w:suppressAutoHyphens w:val="0"/>
        <w:spacing w:after="160" w:line="259" w:lineRule="auto"/>
        <w:rPr>
          <w:rFonts w:ascii="Calibri" w:hAnsi="Calibri" w:cs="Calibri"/>
          <w:sz w:val="24"/>
          <w:szCs w:val="24"/>
          <w:lang w:eastAsia="pl-PL"/>
        </w:rPr>
      </w:pPr>
      <w:r w:rsidRPr="00071F09">
        <w:rPr>
          <w:rFonts w:ascii="Calibri" w:eastAsia="Calibri" w:hAnsi="Calibri"/>
          <w:sz w:val="24"/>
          <w:szCs w:val="24"/>
          <w:lang w:eastAsia="en-US"/>
        </w:rPr>
        <w:t xml:space="preserve">1. </w:t>
      </w:r>
      <w:r w:rsidRPr="00071F09">
        <w:rPr>
          <w:rFonts w:ascii="Calibri" w:hAnsi="Calibri" w:cs="Calibri"/>
          <w:sz w:val="24"/>
          <w:szCs w:val="24"/>
          <w:lang w:eastAsia="pl-PL"/>
        </w:rPr>
        <w:t>Wymienić akumulatory w ups APC Smart-UPS SC450.</w:t>
      </w:r>
    </w:p>
    <w:p w:rsidR="000D1520" w:rsidRPr="00071F09" w:rsidRDefault="000D1520" w:rsidP="000D1520">
      <w:pPr>
        <w:suppressAutoHyphens w:val="0"/>
        <w:spacing w:after="160" w:line="259" w:lineRule="auto"/>
        <w:rPr>
          <w:rFonts w:ascii="Calibri" w:eastAsia="Calibri" w:hAnsi="Calibri"/>
          <w:sz w:val="24"/>
          <w:szCs w:val="24"/>
          <w:lang w:eastAsia="en-US"/>
        </w:rPr>
      </w:pPr>
      <w:r w:rsidRPr="00071F09">
        <w:rPr>
          <w:rFonts w:ascii="Calibri" w:hAnsi="Calibri" w:cs="Calibri"/>
          <w:sz w:val="24"/>
          <w:szCs w:val="24"/>
          <w:lang w:eastAsia="pl-PL"/>
        </w:rPr>
        <w:t>2. Wymienić panel wentylacyjny.</w:t>
      </w:r>
    </w:p>
    <w:p w:rsidR="000D1520" w:rsidRPr="00071F09" w:rsidRDefault="000D1520" w:rsidP="000D1520">
      <w:pPr>
        <w:suppressAutoHyphens w:val="0"/>
        <w:spacing w:before="100" w:beforeAutospacing="1" w:after="159" w:line="259" w:lineRule="auto"/>
        <w:rPr>
          <w:rFonts w:ascii="Calibri" w:eastAsia="Calibri" w:hAnsi="Calibri"/>
          <w:sz w:val="24"/>
          <w:szCs w:val="24"/>
          <w:lang w:eastAsia="en-US"/>
        </w:rPr>
      </w:pPr>
      <w:r w:rsidRPr="00071F09">
        <w:rPr>
          <w:rFonts w:ascii="Calibri" w:eastAsia="Calibri" w:hAnsi="Calibri"/>
          <w:b/>
          <w:bCs/>
          <w:sz w:val="24"/>
          <w:szCs w:val="24"/>
          <w:lang w:eastAsia="en-US"/>
        </w:rPr>
        <w:t>Na parterze należy</w:t>
      </w:r>
      <w:r w:rsidRPr="00071F09">
        <w:rPr>
          <w:rFonts w:ascii="Calibri" w:eastAsia="Calibri" w:hAnsi="Calibri"/>
          <w:sz w:val="24"/>
          <w:szCs w:val="24"/>
          <w:lang w:eastAsia="en-US"/>
        </w:rPr>
        <w:t>:</w:t>
      </w:r>
    </w:p>
    <w:p w:rsidR="000D1520" w:rsidRPr="00071F09" w:rsidRDefault="000D1520" w:rsidP="000D1520">
      <w:pPr>
        <w:suppressAutoHyphens w:val="0"/>
        <w:spacing w:before="100" w:beforeAutospacing="1" w:after="159" w:line="259" w:lineRule="auto"/>
        <w:rPr>
          <w:rFonts w:ascii="Calibri" w:eastAsia="Calibri" w:hAnsi="Calibri"/>
          <w:sz w:val="24"/>
          <w:szCs w:val="24"/>
          <w:lang w:eastAsia="en-US"/>
        </w:rPr>
      </w:pPr>
      <w:r w:rsidRPr="00071F09">
        <w:rPr>
          <w:rFonts w:ascii="Calibri" w:eastAsia="Calibri" w:hAnsi="Calibri"/>
          <w:sz w:val="24"/>
          <w:szCs w:val="24"/>
          <w:lang w:eastAsia="en-US"/>
        </w:rPr>
        <w:lastRenderedPageBreak/>
        <w:t xml:space="preserve">1. </w:t>
      </w:r>
      <w:r w:rsidRPr="00071F09">
        <w:rPr>
          <w:rFonts w:ascii="Calibri" w:hAnsi="Calibri" w:cs="Calibri"/>
          <w:sz w:val="24"/>
          <w:szCs w:val="24"/>
          <w:lang w:eastAsia="pl-PL"/>
        </w:rPr>
        <w:t>Zamontować z</w:t>
      </w:r>
      <w:r w:rsidRPr="00071F09">
        <w:rPr>
          <w:rFonts w:ascii="Calibri" w:eastAsia="Calibri" w:hAnsi="Calibri"/>
          <w:sz w:val="24"/>
          <w:szCs w:val="24"/>
          <w:lang w:eastAsia="en-US"/>
        </w:rPr>
        <w:t>asilacz ups umożliwiający podtrzymanie zasilania przełącznika przy obciążeniu 300W przez 15 minut.</w:t>
      </w:r>
    </w:p>
    <w:p w:rsidR="000D1520" w:rsidRPr="00071F09" w:rsidRDefault="000D1520" w:rsidP="000D1520">
      <w:pPr>
        <w:suppressAutoHyphens w:val="0"/>
        <w:spacing w:before="100" w:beforeAutospacing="1" w:after="159" w:line="259" w:lineRule="auto"/>
        <w:rPr>
          <w:rFonts w:ascii="Calibri" w:hAnsi="Calibri" w:cs="Calibri"/>
          <w:b/>
          <w:bCs/>
          <w:sz w:val="24"/>
          <w:szCs w:val="24"/>
          <w:lang w:eastAsia="pl-PL"/>
        </w:rPr>
      </w:pPr>
      <w:r w:rsidRPr="00071F09">
        <w:rPr>
          <w:rFonts w:ascii="Calibri" w:hAnsi="Calibri" w:cs="Calibri"/>
          <w:sz w:val="24"/>
          <w:szCs w:val="24"/>
          <w:lang w:eastAsia="pl-PL"/>
        </w:rPr>
        <w:t>2. Wymienić wentylatory.</w:t>
      </w:r>
    </w:p>
    <w:p w:rsidR="000D1520" w:rsidRPr="00071F09" w:rsidRDefault="000D1520" w:rsidP="000D1520">
      <w:pPr>
        <w:suppressAutoHyphens w:val="0"/>
        <w:spacing w:after="160" w:line="259" w:lineRule="auto"/>
        <w:rPr>
          <w:rFonts w:ascii="Calibri" w:eastAsia="Calibri" w:hAnsi="Calibri"/>
          <w:sz w:val="24"/>
          <w:szCs w:val="24"/>
          <w:lang w:eastAsia="en-US"/>
        </w:rPr>
      </w:pPr>
    </w:p>
    <w:p w:rsidR="000D1520" w:rsidRPr="00071F09" w:rsidRDefault="000D1520" w:rsidP="000D1520">
      <w:pPr>
        <w:suppressAutoHyphens w:val="0"/>
        <w:spacing w:before="100" w:beforeAutospacing="1" w:after="159" w:line="259" w:lineRule="auto"/>
        <w:rPr>
          <w:rFonts w:ascii="Calibri" w:hAnsi="Calibri"/>
          <w:sz w:val="24"/>
          <w:szCs w:val="24"/>
          <w:lang w:eastAsia="pl-PL"/>
        </w:rPr>
      </w:pPr>
      <w:r w:rsidRPr="00071F09">
        <w:rPr>
          <w:rFonts w:ascii="Calibri" w:hAnsi="Calibri" w:cs="Tahoma"/>
          <w:b/>
          <w:bCs/>
          <w:sz w:val="24"/>
          <w:szCs w:val="24"/>
          <w:lang w:eastAsia="pl-PL"/>
        </w:rPr>
        <w:t>I. Wytyczne dotyczące sieci logicznej</w:t>
      </w:r>
    </w:p>
    <w:p w:rsidR="000D1520" w:rsidRPr="00071F09" w:rsidRDefault="000D1520" w:rsidP="000D1520">
      <w:pPr>
        <w:numPr>
          <w:ilvl w:val="0"/>
          <w:numId w:val="59"/>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Okablowanie musi zostać wykonane skrętką UTP, kat. 6A.</w:t>
      </w:r>
    </w:p>
    <w:p w:rsidR="000D1520" w:rsidRPr="00071F09" w:rsidRDefault="000D1520" w:rsidP="000D1520">
      <w:pPr>
        <w:numPr>
          <w:ilvl w:val="0"/>
          <w:numId w:val="59"/>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 xml:space="preserve"> Wszystkie komponenty systemu okablowania (kable instalacyjne, kable krosowe i moduły  przełączeniowe) muszą posiadać parametry odpowiednie do kategorii 6A UTP i pochodzić od jednego producenta.</w:t>
      </w:r>
    </w:p>
    <w:p w:rsidR="000D1520" w:rsidRPr="00071F09" w:rsidRDefault="000D1520" w:rsidP="000D1520">
      <w:pPr>
        <w:numPr>
          <w:ilvl w:val="0"/>
          <w:numId w:val="59"/>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Kable należy prowadzić w kanałach kablowych przystosowanych do wymogów technicznych stosowanych w sieci LAN, odpowiedniej kategorii, z założeniem 30% rezerwy pojemności. Kanały kablowe muszą być montowane z wykorzystaniem elementów łączeniowych ( systemowych) producenta, należy wybrać takiego producenta aby w swojej ofercie posiadał wszystkie potrzebne do realizacji elementy. Nie dopuszcza się możliwości przerabiania koryt (cięcie zginanie) za wyjątkiem skracania odcinków prostych.</w:t>
      </w:r>
    </w:p>
    <w:p w:rsidR="000D1520" w:rsidRPr="00071F09" w:rsidRDefault="000D1520" w:rsidP="000D1520">
      <w:pPr>
        <w:numPr>
          <w:ilvl w:val="0"/>
          <w:numId w:val="59"/>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Przy przejściach przez ściany należy zastosować systemowe przepusty kablowe</w:t>
      </w:r>
    </w:p>
    <w:p w:rsidR="000D1520" w:rsidRPr="00071F09" w:rsidRDefault="000D1520" w:rsidP="000D1520">
      <w:pPr>
        <w:numPr>
          <w:ilvl w:val="0"/>
          <w:numId w:val="59"/>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Należy uzyskać zgodę Zamawiającego na wykorzystanie już istniejących kanałów kablowych.</w:t>
      </w:r>
    </w:p>
    <w:p w:rsidR="000D1520" w:rsidRPr="00071F09" w:rsidRDefault="000D1520" w:rsidP="000D1520">
      <w:pPr>
        <w:numPr>
          <w:ilvl w:val="0"/>
          <w:numId w:val="59"/>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Zamawiający dopuszcza odcinkowe układanie przewodów logicznych i elektrycznych w kanałach kablowych z przegrodą, jednak należy każdorazowo uzyskać zgodę Zamawiającego na takie rozwiązanie.</w:t>
      </w:r>
    </w:p>
    <w:p w:rsidR="000D1520" w:rsidRPr="00071F09" w:rsidRDefault="000D1520" w:rsidP="000D1520">
      <w:pPr>
        <w:numPr>
          <w:ilvl w:val="0"/>
          <w:numId w:val="59"/>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Wewnątrz budynku światłowody układać w korytach PCV z wykorzystaniem elementów łączeniowych oraz końcowych producenta koryt. Niedopuszczalne jest jakiekolwiek silikonowe, akrylowanie itp. Koryt PCV.</w:t>
      </w:r>
    </w:p>
    <w:p w:rsidR="000D1520" w:rsidRPr="00071F09" w:rsidRDefault="000D1520" w:rsidP="000D1520">
      <w:pPr>
        <w:numPr>
          <w:ilvl w:val="0"/>
          <w:numId w:val="59"/>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W celu utrzymania dotychczasowego, jednolitego systemu okablowania oraz planowanej certyfikacji wszystkie połączenia i zakończenie należy wykonać zgodnie z wytycznymi producenta systemu okablowania strukturalnego PANDUIT oraz normą EIA-568B, przy wykorzystaniu elementów dopuszczonych w chwili montażu przez producenta systemu.</w:t>
      </w:r>
    </w:p>
    <w:p w:rsidR="000D1520" w:rsidRPr="00071F09" w:rsidRDefault="000D1520" w:rsidP="000D1520">
      <w:pPr>
        <w:numPr>
          <w:ilvl w:val="0"/>
          <w:numId w:val="59"/>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 xml:space="preserve">Zapasy przewodów miedzianych (minimum 5 m) umieścić w kasecie zapasów. </w:t>
      </w:r>
    </w:p>
    <w:p w:rsidR="000D1520" w:rsidRPr="00071F09" w:rsidRDefault="000D1520" w:rsidP="000D1520">
      <w:pPr>
        <w:numPr>
          <w:ilvl w:val="0"/>
          <w:numId w:val="59"/>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W trakcie realizacji zamówienia należy zapewnić ciągłość działania sieci komputerowej. Niezbędna przerwa może nastąpić jedynie po uzgodnieniu z Zamawiającym.</w:t>
      </w:r>
    </w:p>
    <w:p w:rsidR="000D1520" w:rsidRPr="00071F09" w:rsidRDefault="000D1520" w:rsidP="000D1520">
      <w:pPr>
        <w:numPr>
          <w:ilvl w:val="0"/>
          <w:numId w:val="59"/>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 xml:space="preserve">Należy wykonać pomiary i dokumentację powykonawczą (w 2 egz. W języku polskim) umożliwiającą uzyskanie certyfikacji producenta systemu. Pomiary należy wykonać jako Permanent Link miernikiem dopuszczonym przez producenta systemu, posiadającym w chwili pomiaru ważną kalibrację, </w:t>
      </w:r>
      <w:r w:rsidRPr="00071F09">
        <w:rPr>
          <w:rFonts w:ascii="Calibri" w:eastAsia="ヒラギノ角ゴ Pro W3" w:hAnsi="Calibri"/>
          <w:sz w:val="24"/>
          <w:szCs w:val="24"/>
          <w:lang w:eastAsia="pl-PL"/>
        </w:rPr>
        <w:lastRenderedPageBreak/>
        <w:t>wykonaną przez Producenta miernika, do pomiarów musi być dołączony dokument wystawiony przez producenta miernika, potwierdzający ważność kalibracji w chwili pomiaru.</w:t>
      </w:r>
    </w:p>
    <w:p w:rsidR="000D1520" w:rsidRPr="00071F09" w:rsidRDefault="000D1520" w:rsidP="000D1520">
      <w:pPr>
        <w:numPr>
          <w:ilvl w:val="0"/>
          <w:numId w:val="59"/>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Dokumentacja powykonawcza musi zawierać co najmniej:</w:t>
      </w:r>
    </w:p>
    <w:p w:rsidR="000D1520" w:rsidRPr="00071F09" w:rsidRDefault="000D1520" w:rsidP="000D1520">
      <w:pPr>
        <w:numPr>
          <w:ilvl w:val="1"/>
          <w:numId w:val="59"/>
        </w:numPr>
        <w:suppressAutoHyphens w:val="0"/>
        <w:autoSpaceDN w:val="0"/>
        <w:spacing w:after="120" w:line="259" w:lineRule="auto"/>
        <w:jc w:val="both"/>
        <w:rPr>
          <w:rFonts w:ascii="Calibri" w:hAnsi="Calibri" w:cs="Tahoma"/>
          <w:sz w:val="24"/>
          <w:szCs w:val="24"/>
          <w:lang w:val="x-none"/>
        </w:rPr>
      </w:pPr>
      <w:r w:rsidRPr="00071F09">
        <w:rPr>
          <w:rFonts w:ascii="Calibri" w:hAnsi="Calibri" w:cs="Tahoma"/>
          <w:sz w:val="24"/>
          <w:szCs w:val="24"/>
          <w:lang w:val="x-none"/>
        </w:rPr>
        <w:t>Raport z pomiarów okablowania strukturalnego umożliwiający uzyskanie certyfikatów producentów zastosowanych systemów</w:t>
      </w:r>
    </w:p>
    <w:p w:rsidR="000D1520" w:rsidRPr="00071F09" w:rsidRDefault="000D1520" w:rsidP="000D1520">
      <w:pPr>
        <w:numPr>
          <w:ilvl w:val="1"/>
          <w:numId w:val="59"/>
        </w:numPr>
        <w:suppressAutoHyphens w:val="0"/>
        <w:autoSpaceDN w:val="0"/>
        <w:spacing w:after="120" w:line="259" w:lineRule="auto"/>
        <w:jc w:val="both"/>
        <w:rPr>
          <w:rFonts w:ascii="Calibri" w:hAnsi="Calibri" w:cs="Tahoma"/>
          <w:sz w:val="24"/>
          <w:szCs w:val="24"/>
          <w:lang w:val="x-none"/>
        </w:rPr>
      </w:pPr>
      <w:r w:rsidRPr="00071F09">
        <w:rPr>
          <w:rFonts w:ascii="Calibri" w:hAnsi="Calibri" w:cs="Tahoma"/>
          <w:sz w:val="24"/>
          <w:szCs w:val="24"/>
          <w:lang w:val="x-none"/>
        </w:rPr>
        <w:t>Raporty pomiarów dedykowanego zasilania elektrycznego,</w:t>
      </w:r>
    </w:p>
    <w:p w:rsidR="000D1520" w:rsidRPr="00071F09" w:rsidRDefault="000D1520" w:rsidP="000D1520">
      <w:pPr>
        <w:numPr>
          <w:ilvl w:val="1"/>
          <w:numId w:val="59"/>
        </w:numPr>
        <w:suppressAutoHyphens w:val="0"/>
        <w:autoSpaceDN w:val="0"/>
        <w:spacing w:after="120" w:line="259" w:lineRule="auto"/>
        <w:jc w:val="both"/>
        <w:rPr>
          <w:rFonts w:ascii="Calibri" w:hAnsi="Calibri" w:cs="Tahoma"/>
          <w:sz w:val="24"/>
          <w:szCs w:val="24"/>
          <w:lang w:val="x-none"/>
        </w:rPr>
      </w:pPr>
      <w:r w:rsidRPr="00071F09">
        <w:rPr>
          <w:rFonts w:ascii="Calibri" w:hAnsi="Calibri" w:cs="Tahoma"/>
          <w:sz w:val="24"/>
          <w:szCs w:val="24"/>
          <w:lang w:val="x-none"/>
        </w:rPr>
        <w:t>Rzeczywiste trasy prowadzenia kabli transmisyjnych,</w:t>
      </w:r>
    </w:p>
    <w:p w:rsidR="000D1520" w:rsidRPr="00071F09" w:rsidRDefault="000D1520" w:rsidP="000D1520">
      <w:pPr>
        <w:numPr>
          <w:ilvl w:val="1"/>
          <w:numId w:val="59"/>
        </w:numPr>
        <w:suppressAutoHyphens w:val="0"/>
        <w:autoSpaceDN w:val="0"/>
        <w:spacing w:after="120" w:line="259" w:lineRule="auto"/>
        <w:jc w:val="both"/>
        <w:rPr>
          <w:rFonts w:ascii="Calibri" w:hAnsi="Calibri" w:cs="Tahoma"/>
          <w:sz w:val="24"/>
          <w:szCs w:val="24"/>
          <w:lang w:val="x-none"/>
        </w:rPr>
      </w:pPr>
      <w:r w:rsidRPr="00071F09">
        <w:rPr>
          <w:rFonts w:ascii="Calibri" w:hAnsi="Calibri" w:cs="Tahoma"/>
          <w:sz w:val="24"/>
          <w:szCs w:val="24"/>
          <w:lang w:val="x-none"/>
        </w:rPr>
        <w:t>Oznaczenia poszczególnych szaf, gniazd, kabli, portów w panelach krosowych</w:t>
      </w:r>
      <w:r w:rsidRPr="00071F09">
        <w:rPr>
          <w:rFonts w:ascii="Calibri" w:hAnsi="Calibri" w:cs="Tahoma"/>
          <w:sz w:val="24"/>
          <w:szCs w:val="24"/>
        </w:rPr>
        <w:t xml:space="preserve"> według standardu:</w:t>
      </w:r>
    </w:p>
    <w:p w:rsidR="000D1520" w:rsidRPr="00071F09" w:rsidRDefault="000D1520" w:rsidP="000D1520">
      <w:pPr>
        <w:numPr>
          <w:ilvl w:val="2"/>
          <w:numId w:val="59"/>
        </w:numPr>
        <w:suppressAutoHyphens w:val="0"/>
        <w:spacing w:after="160" w:line="259" w:lineRule="auto"/>
        <w:rPr>
          <w:rFonts w:ascii="Calibri" w:eastAsia="Calibri" w:hAnsi="Calibri" w:cs="Tahoma"/>
          <w:sz w:val="24"/>
          <w:szCs w:val="24"/>
          <w:lang w:eastAsia="pl-PL"/>
        </w:rPr>
      </w:pPr>
      <w:r w:rsidRPr="00071F09">
        <w:rPr>
          <w:rFonts w:ascii="Calibri" w:eastAsia="Calibri" w:hAnsi="Calibri" w:cs="Tahoma"/>
          <w:sz w:val="24"/>
          <w:szCs w:val="24"/>
          <w:lang w:eastAsia="pl-PL"/>
        </w:rPr>
        <w:t>Nazwa budynku(B)/piętro(1,2,3)/nr szafy na piętrze(1,2,3)/który patchpanel(a,b,c) który port(1,2,3)</w:t>
      </w:r>
    </w:p>
    <w:p w:rsidR="000D1520" w:rsidRPr="00071F09" w:rsidRDefault="000D1520" w:rsidP="000D1520">
      <w:pPr>
        <w:numPr>
          <w:ilvl w:val="2"/>
          <w:numId w:val="59"/>
        </w:numPr>
        <w:suppressAutoHyphens w:val="0"/>
        <w:spacing w:after="160" w:line="259" w:lineRule="auto"/>
        <w:contextualSpacing/>
        <w:rPr>
          <w:rFonts w:ascii="Calibri" w:eastAsia="Calibri" w:hAnsi="Calibri" w:cs="Tahoma"/>
          <w:sz w:val="24"/>
          <w:szCs w:val="24"/>
          <w:lang w:eastAsia="pl-PL"/>
        </w:rPr>
      </w:pPr>
      <w:r w:rsidRPr="00071F09">
        <w:rPr>
          <w:rFonts w:ascii="Calibri" w:eastAsia="Calibri" w:hAnsi="Calibri" w:cs="Tahoma"/>
          <w:sz w:val="24"/>
          <w:szCs w:val="24"/>
          <w:lang w:eastAsia="pl-PL"/>
        </w:rPr>
        <w:t>Przykład:</w:t>
      </w:r>
    </w:p>
    <w:p w:rsidR="000D1520" w:rsidRPr="00071F09" w:rsidRDefault="000D1520" w:rsidP="000D1520">
      <w:pPr>
        <w:numPr>
          <w:ilvl w:val="2"/>
          <w:numId w:val="59"/>
        </w:numPr>
        <w:suppressAutoHyphens w:val="0"/>
        <w:spacing w:after="160" w:line="259" w:lineRule="auto"/>
        <w:contextualSpacing/>
        <w:rPr>
          <w:rFonts w:ascii="Calibri" w:eastAsia="Calibri" w:hAnsi="Calibri" w:cs="Tahoma"/>
          <w:sz w:val="24"/>
          <w:szCs w:val="24"/>
          <w:lang w:eastAsia="pl-PL"/>
        </w:rPr>
      </w:pPr>
      <w:r w:rsidRPr="00071F09">
        <w:rPr>
          <w:rFonts w:ascii="Calibri" w:eastAsia="Calibri" w:hAnsi="Calibri" w:cs="Tahoma"/>
          <w:sz w:val="24"/>
          <w:szCs w:val="24"/>
          <w:lang w:eastAsia="pl-PL"/>
        </w:rPr>
        <w:t>B/1/1/A20</w:t>
      </w:r>
    </w:p>
    <w:p w:rsidR="000D1520" w:rsidRPr="00071F09" w:rsidRDefault="000D1520" w:rsidP="000D1520">
      <w:pPr>
        <w:numPr>
          <w:ilvl w:val="1"/>
          <w:numId w:val="59"/>
        </w:numPr>
        <w:suppressAutoHyphens w:val="0"/>
        <w:autoSpaceDN w:val="0"/>
        <w:spacing w:after="120" w:line="259" w:lineRule="auto"/>
        <w:jc w:val="both"/>
        <w:rPr>
          <w:rFonts w:ascii="Calibri" w:hAnsi="Calibri"/>
          <w:sz w:val="24"/>
          <w:szCs w:val="24"/>
          <w:lang w:val="x-none"/>
        </w:rPr>
      </w:pPr>
      <w:r w:rsidRPr="00071F09">
        <w:rPr>
          <w:rFonts w:ascii="Calibri" w:hAnsi="Calibri" w:cs="Tahoma"/>
          <w:sz w:val="24"/>
          <w:szCs w:val="24"/>
          <w:lang w:val="x-none"/>
        </w:rPr>
        <w:t>Lokalizację przebić przez ściany i podłogi – jeśli takie wystąpią</w:t>
      </w:r>
    </w:p>
    <w:p w:rsidR="000D1520" w:rsidRPr="00071F09" w:rsidRDefault="000D1520" w:rsidP="000D1520">
      <w:pPr>
        <w:numPr>
          <w:ilvl w:val="1"/>
          <w:numId w:val="59"/>
        </w:numPr>
        <w:suppressAutoHyphens w:val="0"/>
        <w:autoSpaceDN w:val="0"/>
        <w:spacing w:after="120" w:line="259" w:lineRule="auto"/>
        <w:jc w:val="both"/>
        <w:rPr>
          <w:rFonts w:ascii="Calibri" w:hAnsi="Calibri"/>
          <w:sz w:val="24"/>
          <w:szCs w:val="24"/>
          <w:lang w:val="x-none"/>
        </w:rPr>
      </w:pPr>
      <w:r w:rsidRPr="00071F09">
        <w:rPr>
          <w:rFonts w:ascii="Calibri" w:hAnsi="Calibri"/>
          <w:sz w:val="24"/>
          <w:szCs w:val="24"/>
          <w:lang w:val="x-none"/>
        </w:rPr>
        <w:t>Dokładne trasy kablowe</w:t>
      </w:r>
    </w:p>
    <w:p w:rsidR="000D1520" w:rsidRPr="00071F09" w:rsidRDefault="000D1520" w:rsidP="000D1520">
      <w:pPr>
        <w:numPr>
          <w:ilvl w:val="0"/>
          <w:numId w:val="59"/>
        </w:numPr>
        <w:suppressAutoHyphens w:val="0"/>
        <w:autoSpaceDN w:val="0"/>
        <w:spacing w:after="120" w:line="259" w:lineRule="auto"/>
        <w:jc w:val="both"/>
        <w:rPr>
          <w:rFonts w:ascii="Calibri" w:hAnsi="Calibri"/>
          <w:sz w:val="24"/>
          <w:szCs w:val="24"/>
          <w:lang w:val="x-none"/>
        </w:rPr>
      </w:pPr>
      <w:r w:rsidRPr="00071F09">
        <w:rPr>
          <w:rFonts w:ascii="Calibri" w:hAnsi="Calibri"/>
          <w:sz w:val="24"/>
          <w:szCs w:val="24"/>
        </w:rPr>
        <w:t>Po wykonaniu nowej instalacji lub wcześniejszej zgodzie zamawiającego należy usunąć starą infrastrukturę (koryta, gniazda, zbędne kable usunąć, zakryć ubytki pozostałe po poprzedniej instalacji).</w:t>
      </w:r>
    </w:p>
    <w:p w:rsidR="000D1520" w:rsidRPr="00071F09" w:rsidRDefault="000D1520" w:rsidP="000D1520">
      <w:pPr>
        <w:tabs>
          <w:tab w:val="left" w:pos="340"/>
          <w:tab w:val="left" w:pos="851"/>
        </w:tabs>
        <w:autoSpaceDN w:val="0"/>
        <w:spacing w:after="240"/>
        <w:jc w:val="both"/>
        <w:rPr>
          <w:rFonts w:ascii="Calibri" w:hAnsi="Calibri"/>
          <w:sz w:val="24"/>
          <w:szCs w:val="24"/>
          <w:lang w:val="x-none"/>
        </w:rPr>
      </w:pPr>
    </w:p>
    <w:p w:rsidR="000D1520" w:rsidRPr="00071F09" w:rsidRDefault="000D1520" w:rsidP="000D1520">
      <w:pPr>
        <w:suppressAutoHyphens w:val="0"/>
        <w:spacing w:before="100" w:beforeAutospacing="1" w:after="238"/>
        <w:ind w:left="363"/>
        <w:rPr>
          <w:rFonts w:ascii="Calibri" w:hAnsi="Calibri"/>
          <w:sz w:val="24"/>
          <w:szCs w:val="24"/>
          <w:lang w:eastAsia="pl-PL"/>
        </w:rPr>
      </w:pPr>
      <w:r w:rsidRPr="00071F09">
        <w:rPr>
          <w:rFonts w:ascii="Calibri" w:hAnsi="Calibri"/>
          <w:sz w:val="24"/>
          <w:szCs w:val="24"/>
          <w:lang w:eastAsia="pl-PL"/>
        </w:rPr>
        <w:t> </w:t>
      </w:r>
      <w:r w:rsidRPr="00071F09">
        <w:rPr>
          <w:rFonts w:ascii="Calibri" w:hAnsi="Calibri" w:cs="Tahoma"/>
          <w:b/>
          <w:bCs/>
          <w:sz w:val="24"/>
          <w:szCs w:val="24"/>
          <w:lang w:eastAsia="pl-PL"/>
        </w:rPr>
        <w:t>II Wytyczne dotyczące sieci dedykowanej elektrycznej</w:t>
      </w:r>
    </w:p>
    <w:p w:rsidR="000D1520" w:rsidRPr="00071F09" w:rsidRDefault="000D1520" w:rsidP="000D1520">
      <w:pPr>
        <w:numPr>
          <w:ilvl w:val="0"/>
          <w:numId w:val="60"/>
        </w:numPr>
        <w:suppressAutoHyphens w:val="0"/>
        <w:spacing w:before="100" w:beforeAutospacing="1" w:after="160" w:line="259" w:lineRule="auto"/>
        <w:rPr>
          <w:rFonts w:ascii="Calibri" w:hAnsi="Calibri"/>
          <w:sz w:val="24"/>
          <w:szCs w:val="24"/>
          <w:lang w:eastAsia="pl-PL"/>
        </w:rPr>
      </w:pPr>
      <w:r w:rsidRPr="00071F09">
        <w:rPr>
          <w:rFonts w:ascii="Calibri" w:hAnsi="Calibri" w:cs="Tahoma"/>
          <w:sz w:val="24"/>
          <w:szCs w:val="24"/>
          <w:lang w:eastAsia="pl-PL"/>
        </w:rPr>
        <w:t>Do zasilania elektrycznego urządzeń komputerowych (komputery, drukarki, monitory, itp.) należy stosować osobną instalację elektryczną wydzieloną (dedykowaną). Instalacja ta jest rozprowadzana do stanowisk urządzeń komputerowych niezależnie od instalacji elektrycznej ogólnej. W tym celu wykonuje się osobne tablice (TK) do zasilania tej instalacji. Instalację elektryczną wydzieloną należy wykonać w układzie sieci TN-S. </w:t>
      </w:r>
    </w:p>
    <w:p w:rsidR="000D1520" w:rsidRPr="00071F09" w:rsidRDefault="000D1520" w:rsidP="000D1520">
      <w:pPr>
        <w:numPr>
          <w:ilvl w:val="0"/>
          <w:numId w:val="60"/>
        </w:numPr>
        <w:suppressAutoHyphens w:val="0"/>
        <w:spacing w:before="100" w:beforeAutospacing="1" w:after="159" w:line="259" w:lineRule="auto"/>
        <w:rPr>
          <w:rFonts w:ascii="Calibri" w:hAnsi="Calibri"/>
          <w:sz w:val="24"/>
          <w:szCs w:val="24"/>
          <w:lang w:eastAsia="pl-PL"/>
        </w:rPr>
      </w:pPr>
      <w:r w:rsidRPr="00071F09">
        <w:rPr>
          <w:rFonts w:ascii="Calibri" w:hAnsi="Calibri" w:cs="Tahoma"/>
          <w:sz w:val="24"/>
          <w:szCs w:val="24"/>
          <w:lang w:eastAsia="pl-PL"/>
        </w:rPr>
        <w:t xml:space="preserve">Zestaw gniazd </w:t>
      </w:r>
      <w:r w:rsidRPr="00071F09">
        <w:rPr>
          <w:rFonts w:ascii="Calibri" w:hAnsi="Calibri" w:cs="Tahoma"/>
          <w:b/>
          <w:bCs/>
          <w:sz w:val="24"/>
          <w:szCs w:val="24"/>
          <w:lang w:eastAsia="pl-PL"/>
        </w:rPr>
        <w:t>ZPK = punkt przyłączeniowy</w:t>
      </w:r>
      <w:r w:rsidRPr="00071F09">
        <w:rPr>
          <w:rFonts w:ascii="Calibri" w:hAnsi="Calibri" w:cs="Tahoma"/>
          <w:sz w:val="24"/>
          <w:szCs w:val="24"/>
          <w:lang w:eastAsia="pl-PL"/>
        </w:rPr>
        <w:t xml:space="preserve">, komputerowy wykonany w postaci natynkowej puszki 5-cio modułowej, 4 moduły – 4 gniazda pojedyncze, </w:t>
      </w:r>
      <w:r w:rsidRPr="00071F09">
        <w:rPr>
          <w:rFonts w:ascii="Calibri" w:hAnsi="Calibri" w:cs="Tahoma"/>
          <w:sz w:val="24"/>
          <w:szCs w:val="24"/>
          <w:u w:val="single"/>
          <w:lang w:eastAsia="pl-PL"/>
        </w:rPr>
        <w:t>kodowane</w:t>
      </w:r>
      <w:r w:rsidRPr="00071F09">
        <w:rPr>
          <w:rFonts w:ascii="Calibri" w:hAnsi="Calibri" w:cs="Tahoma"/>
          <w:sz w:val="24"/>
          <w:szCs w:val="24"/>
          <w:lang w:eastAsia="pl-PL"/>
        </w:rPr>
        <w:t xml:space="preserve">, np. DATA (koloru czerwonego), 1 moduł (czyli czwarty) z dwoma gniazdami logicznymi RJ45. Przewidywane obciążenie na jeden zestaw – ok. 1kW. Przewód zasilający ZPK – Cu, 3x2,5 (np. YDYp-3x2,5). Pojedynczy obwód zasilający może obejmować </w:t>
      </w:r>
      <w:r w:rsidRPr="00071F09">
        <w:rPr>
          <w:rFonts w:ascii="Calibri" w:hAnsi="Calibri" w:cs="Tahoma"/>
          <w:b/>
          <w:bCs/>
          <w:sz w:val="24"/>
          <w:szCs w:val="24"/>
          <w:lang w:eastAsia="pl-PL"/>
        </w:rPr>
        <w:t>max. cztery</w:t>
      </w:r>
      <w:r w:rsidRPr="00071F09">
        <w:rPr>
          <w:rFonts w:ascii="Calibri" w:hAnsi="Calibri" w:cs="Tahoma"/>
          <w:sz w:val="24"/>
          <w:szCs w:val="24"/>
          <w:lang w:eastAsia="pl-PL"/>
        </w:rPr>
        <w:t xml:space="preserve"> punkty ZPK.</w:t>
      </w:r>
    </w:p>
    <w:p w:rsidR="000D1520" w:rsidRPr="00071F09" w:rsidRDefault="000D1520" w:rsidP="000D1520">
      <w:pPr>
        <w:numPr>
          <w:ilvl w:val="0"/>
          <w:numId w:val="60"/>
        </w:numPr>
        <w:suppressAutoHyphens w:val="0"/>
        <w:spacing w:before="100" w:beforeAutospacing="1" w:after="159" w:line="259" w:lineRule="auto"/>
        <w:rPr>
          <w:rFonts w:ascii="Calibri" w:hAnsi="Calibri"/>
          <w:sz w:val="24"/>
          <w:szCs w:val="24"/>
          <w:lang w:eastAsia="pl-PL"/>
        </w:rPr>
      </w:pPr>
      <w:r w:rsidRPr="00071F09">
        <w:rPr>
          <w:rFonts w:ascii="Calibri" w:hAnsi="Calibri" w:cs="Tahoma"/>
          <w:sz w:val="24"/>
          <w:szCs w:val="24"/>
          <w:lang w:eastAsia="pl-PL"/>
        </w:rPr>
        <w:t xml:space="preserve">Po wykonaniu instalacji należy wykonać badania wyłączników różnicowo-prądowych, pomiary rezystancji izolacji przewodów oraz sprawdzenie ochrony przeciwporażeniowej. </w:t>
      </w:r>
    </w:p>
    <w:p w:rsidR="000D1520" w:rsidRPr="00071F09" w:rsidRDefault="000D1520" w:rsidP="000D1520">
      <w:pPr>
        <w:numPr>
          <w:ilvl w:val="0"/>
          <w:numId w:val="60"/>
        </w:numPr>
        <w:suppressAutoHyphens w:val="0"/>
        <w:spacing w:before="100" w:beforeAutospacing="1" w:after="159" w:line="259" w:lineRule="auto"/>
        <w:rPr>
          <w:rFonts w:ascii="Calibri" w:hAnsi="Calibri"/>
          <w:sz w:val="24"/>
          <w:szCs w:val="24"/>
          <w:lang w:eastAsia="pl-PL"/>
        </w:rPr>
      </w:pPr>
      <w:r w:rsidRPr="00071F09">
        <w:rPr>
          <w:rFonts w:ascii="Calibri" w:hAnsi="Calibri" w:cs="Tahoma"/>
          <w:sz w:val="24"/>
          <w:szCs w:val="24"/>
          <w:lang w:eastAsia="pl-PL"/>
        </w:rPr>
        <w:lastRenderedPageBreak/>
        <w:t>Używane przyrządy pomiarowe muszą posiadać aktualną legalizację metrologiczną.</w:t>
      </w:r>
    </w:p>
    <w:p w:rsidR="000D1520" w:rsidRPr="00071F09" w:rsidRDefault="000D1520" w:rsidP="000D1520">
      <w:pPr>
        <w:numPr>
          <w:ilvl w:val="0"/>
          <w:numId w:val="60"/>
        </w:numPr>
        <w:suppressAutoHyphens w:val="0"/>
        <w:spacing w:before="100" w:beforeAutospacing="1" w:after="159" w:line="259" w:lineRule="auto"/>
        <w:rPr>
          <w:rFonts w:ascii="Calibri" w:hAnsi="Calibri"/>
          <w:sz w:val="24"/>
          <w:szCs w:val="24"/>
          <w:lang w:eastAsia="pl-PL"/>
        </w:rPr>
      </w:pPr>
      <w:r w:rsidRPr="00071F09">
        <w:rPr>
          <w:rFonts w:ascii="Calibri" w:hAnsi="Calibri" w:cs="Tahoma"/>
          <w:sz w:val="24"/>
          <w:szCs w:val="24"/>
          <w:lang w:eastAsia="pl-PL"/>
        </w:rPr>
        <w:t xml:space="preserve">Protokoły z pomiarów przekazać do Działu Technicznego. Podobnie 1 egz wykonanej dokumentacji sieci dedykowanej.  </w:t>
      </w:r>
    </w:p>
    <w:p w:rsidR="000D1520" w:rsidRPr="00071F09" w:rsidRDefault="000D1520" w:rsidP="000D1520">
      <w:pPr>
        <w:suppressAutoHyphens w:val="0"/>
        <w:spacing w:before="100" w:beforeAutospacing="1" w:after="159" w:line="259" w:lineRule="auto"/>
        <w:rPr>
          <w:rFonts w:ascii="Calibri" w:hAnsi="Calibri" w:cs="Tahoma"/>
          <w:sz w:val="24"/>
          <w:szCs w:val="24"/>
          <w:lang w:eastAsia="pl-PL"/>
        </w:rPr>
      </w:pPr>
    </w:p>
    <w:p w:rsidR="000D1520" w:rsidRPr="00071F09" w:rsidRDefault="000D1520" w:rsidP="000D1520">
      <w:pPr>
        <w:suppressAutoHyphens w:val="0"/>
        <w:spacing w:before="100" w:beforeAutospacing="1" w:after="159" w:line="259" w:lineRule="auto"/>
        <w:rPr>
          <w:rFonts w:ascii="Calibri" w:hAnsi="Calibri" w:cs="Tahoma"/>
          <w:sz w:val="24"/>
          <w:szCs w:val="24"/>
          <w:lang w:eastAsia="pl-PL"/>
        </w:rPr>
      </w:pPr>
    </w:p>
    <w:p w:rsidR="000D1520" w:rsidRPr="00071F09" w:rsidRDefault="000D1520" w:rsidP="000D1520">
      <w:pPr>
        <w:suppressAutoHyphens w:val="0"/>
        <w:spacing w:before="100" w:beforeAutospacing="1" w:after="159" w:line="259" w:lineRule="auto"/>
        <w:rPr>
          <w:rFonts w:ascii="Calibri" w:hAnsi="Calibri" w:cs="Tahoma"/>
          <w:sz w:val="24"/>
          <w:szCs w:val="24"/>
          <w:lang w:eastAsia="pl-PL"/>
        </w:rPr>
      </w:pPr>
    </w:p>
    <w:p w:rsidR="000D1520" w:rsidRPr="00071F09" w:rsidRDefault="000D1520" w:rsidP="000D1520">
      <w:pPr>
        <w:suppressAutoHyphens w:val="0"/>
        <w:spacing w:before="100" w:beforeAutospacing="1" w:after="159" w:line="259" w:lineRule="auto"/>
        <w:rPr>
          <w:rFonts w:ascii="Calibri" w:hAnsi="Calibri" w:cs="Tahoma"/>
          <w:sz w:val="24"/>
          <w:szCs w:val="24"/>
          <w:lang w:eastAsia="pl-PL"/>
        </w:rPr>
      </w:pPr>
    </w:p>
    <w:p w:rsidR="000D1520" w:rsidRPr="00071F09" w:rsidRDefault="000D1520" w:rsidP="000D1520">
      <w:pPr>
        <w:suppressAutoHyphens w:val="0"/>
        <w:spacing w:before="100" w:beforeAutospacing="1" w:after="159" w:line="259" w:lineRule="auto"/>
        <w:rPr>
          <w:rFonts w:ascii="Calibri" w:hAnsi="Calibri" w:cs="Tahoma"/>
          <w:sz w:val="24"/>
          <w:szCs w:val="24"/>
          <w:lang w:eastAsia="pl-PL"/>
        </w:rPr>
      </w:pPr>
    </w:p>
    <w:p w:rsidR="000D1520" w:rsidRPr="00071F09" w:rsidRDefault="000D1520" w:rsidP="000D1520">
      <w:pPr>
        <w:suppressAutoHyphens w:val="0"/>
        <w:spacing w:before="100" w:beforeAutospacing="1" w:after="159" w:line="259" w:lineRule="auto"/>
        <w:rPr>
          <w:rFonts w:ascii="Calibri" w:hAnsi="Calibri"/>
          <w:sz w:val="24"/>
          <w:szCs w:val="24"/>
          <w:lang w:eastAsia="pl-PL"/>
        </w:rPr>
      </w:pPr>
      <w:r w:rsidRPr="00071F09">
        <w:rPr>
          <w:rFonts w:ascii="Calibri" w:hAnsi="Calibri" w:cs="Tahoma"/>
          <w:sz w:val="24"/>
          <w:szCs w:val="24"/>
          <w:lang w:eastAsia="pl-PL"/>
        </w:rPr>
        <w:br w:type="page"/>
      </w:r>
    </w:p>
    <w:p w:rsidR="000D1520" w:rsidRPr="00071F09" w:rsidRDefault="000D1520" w:rsidP="000D1520">
      <w:pPr>
        <w:numPr>
          <w:ilvl w:val="1"/>
          <w:numId w:val="69"/>
        </w:numPr>
        <w:suppressAutoHyphens w:val="0"/>
        <w:spacing w:before="100" w:beforeAutospacing="1" w:after="159" w:line="259" w:lineRule="auto"/>
        <w:rPr>
          <w:rFonts w:ascii="Calibri" w:hAnsi="Calibri" w:cs="Calibri"/>
          <w:b/>
          <w:sz w:val="32"/>
          <w:szCs w:val="32"/>
          <w:lang w:eastAsia="pl-PL"/>
        </w:rPr>
      </w:pPr>
      <w:r w:rsidRPr="00071F09">
        <w:rPr>
          <w:rFonts w:ascii="Calibri" w:hAnsi="Calibri" w:cs="Calibri"/>
          <w:b/>
          <w:sz w:val="32"/>
          <w:szCs w:val="32"/>
          <w:lang w:eastAsia="pl-PL"/>
        </w:rPr>
        <w:lastRenderedPageBreak/>
        <w:t>BUDYNEK C</w:t>
      </w:r>
    </w:p>
    <w:p w:rsidR="000D1520" w:rsidRPr="00071F09" w:rsidRDefault="000D1520" w:rsidP="000D1520">
      <w:pPr>
        <w:suppressAutoHyphens w:val="0"/>
        <w:spacing w:before="100" w:beforeAutospacing="1" w:after="159" w:line="259" w:lineRule="auto"/>
        <w:jc w:val="center"/>
        <w:rPr>
          <w:rFonts w:ascii="Calibri" w:hAnsi="Calibri" w:cs="Calibri"/>
          <w:b/>
          <w:sz w:val="24"/>
          <w:szCs w:val="24"/>
          <w:lang w:eastAsia="pl-PL"/>
        </w:rPr>
      </w:pPr>
      <w:r w:rsidRPr="00071F09">
        <w:rPr>
          <w:rFonts w:ascii="Calibri" w:hAnsi="Calibri" w:cs="Calibri"/>
          <w:b/>
          <w:sz w:val="24"/>
          <w:szCs w:val="24"/>
          <w:lang w:eastAsia="pl-PL"/>
        </w:rPr>
        <w:t>Budynek C. Rozbudowa systemu okablowania strukturalnego</w:t>
      </w:r>
    </w:p>
    <w:p w:rsidR="000D1520" w:rsidRPr="00071F09" w:rsidRDefault="000D1520" w:rsidP="000D1520">
      <w:pPr>
        <w:suppressAutoHyphens w:val="0"/>
        <w:spacing w:before="100" w:beforeAutospacing="1" w:after="159" w:line="259" w:lineRule="auto"/>
        <w:jc w:val="center"/>
        <w:rPr>
          <w:rFonts w:ascii="Calibri" w:hAnsi="Calibri" w:cs="Calibri"/>
          <w:sz w:val="24"/>
          <w:szCs w:val="24"/>
          <w:lang w:eastAsia="pl-PL"/>
        </w:rPr>
      </w:pPr>
    </w:p>
    <w:tbl>
      <w:tblPr>
        <w:tblW w:w="8921" w:type="dxa"/>
        <w:jc w:val="center"/>
        <w:tblCellMar>
          <w:left w:w="70" w:type="dxa"/>
          <w:right w:w="70" w:type="dxa"/>
        </w:tblCellMar>
        <w:tblLook w:val="04A0" w:firstRow="1" w:lastRow="0" w:firstColumn="1" w:lastColumn="0" w:noHBand="0" w:noVBand="1"/>
      </w:tblPr>
      <w:tblGrid>
        <w:gridCol w:w="952"/>
        <w:gridCol w:w="986"/>
        <w:gridCol w:w="960"/>
        <w:gridCol w:w="1660"/>
        <w:gridCol w:w="960"/>
        <w:gridCol w:w="3403"/>
      </w:tblGrid>
      <w:tr w:rsidR="00071F09" w:rsidRPr="00071F09" w:rsidTr="000D1520">
        <w:trPr>
          <w:trHeight w:val="960"/>
          <w:jc w:val="center"/>
        </w:trPr>
        <w:tc>
          <w:tcPr>
            <w:tcW w:w="960" w:type="dxa"/>
            <w:tcBorders>
              <w:top w:val="single" w:sz="8" w:space="0" w:color="auto"/>
              <w:left w:val="single" w:sz="8" w:space="0" w:color="auto"/>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LP.</w:t>
            </w:r>
          </w:p>
        </w:tc>
        <w:tc>
          <w:tcPr>
            <w:tcW w:w="96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Budynek</w:t>
            </w:r>
          </w:p>
        </w:tc>
        <w:tc>
          <w:tcPr>
            <w:tcW w:w="96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Piętro</w:t>
            </w:r>
          </w:p>
        </w:tc>
        <w:tc>
          <w:tcPr>
            <w:tcW w:w="166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Gniazda podwójne – nr pomieszczenia</w:t>
            </w:r>
          </w:p>
        </w:tc>
        <w:tc>
          <w:tcPr>
            <w:tcW w:w="96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Ilość gniazd ZPK</w:t>
            </w:r>
          </w:p>
        </w:tc>
        <w:tc>
          <w:tcPr>
            <w:tcW w:w="3421"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Rodzaj gniazd/okablowania</w:t>
            </w:r>
          </w:p>
        </w:tc>
      </w:tr>
      <w:tr w:rsidR="00071F09" w:rsidRPr="00071F09" w:rsidTr="000D1520">
        <w:trPr>
          <w:trHeight w:val="247"/>
          <w:jc w:val="center"/>
        </w:trPr>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1.</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3</w:t>
            </w:r>
          </w:p>
        </w:tc>
        <w:tc>
          <w:tcPr>
            <w:tcW w:w="342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rHeight w:val="43"/>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2.</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C</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0</w:t>
            </w:r>
          </w:p>
        </w:tc>
        <w:tc>
          <w:tcPr>
            <w:tcW w:w="1660" w:type="dxa"/>
            <w:tcBorders>
              <w:top w:val="nil"/>
              <w:left w:val="nil"/>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Korytarz (naprzeciwko pokoju 13)</w:t>
            </w:r>
          </w:p>
        </w:tc>
        <w:tc>
          <w:tcPr>
            <w:tcW w:w="960" w:type="dxa"/>
            <w:tcBorders>
              <w:top w:val="nil"/>
              <w:left w:val="nil"/>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1</w:t>
            </w:r>
          </w:p>
        </w:tc>
        <w:tc>
          <w:tcPr>
            <w:tcW w:w="3421"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Podwójne gniazdo - kat6a FTP</w:t>
            </w:r>
          </w:p>
        </w:tc>
      </w:tr>
      <w:tr w:rsidR="00071F09" w:rsidRPr="00071F09" w:rsidTr="000D1520">
        <w:trPr>
          <w:trHeight w:val="96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3.</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C</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0</w:t>
            </w:r>
          </w:p>
        </w:tc>
        <w:tc>
          <w:tcPr>
            <w:tcW w:w="1660" w:type="dxa"/>
            <w:tcBorders>
              <w:top w:val="nil"/>
              <w:left w:val="nil"/>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21</w:t>
            </w:r>
          </w:p>
        </w:tc>
        <w:tc>
          <w:tcPr>
            <w:tcW w:w="960" w:type="dxa"/>
            <w:tcBorders>
              <w:top w:val="nil"/>
              <w:left w:val="nil"/>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1</w:t>
            </w:r>
          </w:p>
        </w:tc>
        <w:tc>
          <w:tcPr>
            <w:tcW w:w="3421"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rHeight w:val="96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4.</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C</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0</w:t>
            </w:r>
          </w:p>
        </w:tc>
        <w:tc>
          <w:tcPr>
            <w:tcW w:w="1660" w:type="dxa"/>
            <w:tcBorders>
              <w:top w:val="nil"/>
              <w:left w:val="nil"/>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modelarnia</w:t>
            </w:r>
          </w:p>
        </w:tc>
        <w:tc>
          <w:tcPr>
            <w:tcW w:w="960" w:type="dxa"/>
            <w:tcBorders>
              <w:top w:val="nil"/>
              <w:left w:val="nil"/>
              <w:bottom w:val="single" w:sz="4" w:space="0" w:color="auto"/>
              <w:right w:val="single" w:sz="4" w:space="0" w:color="auto"/>
            </w:tcBorders>
            <w:shd w:val="clear" w:color="auto" w:fill="auto"/>
            <w:noWrap/>
            <w:vAlign w:val="center"/>
            <w:hideMark/>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3</w:t>
            </w:r>
          </w:p>
        </w:tc>
        <w:tc>
          <w:tcPr>
            <w:tcW w:w="3421"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rHeight w:val="33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c>
          <w:tcPr>
            <w:tcW w:w="1660"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Suma:</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right"/>
              <w:rPr>
                <w:rFonts w:ascii="Calibri" w:hAnsi="Calibri" w:cs="Calibri"/>
                <w:sz w:val="24"/>
                <w:szCs w:val="24"/>
                <w:lang w:eastAsia="pl-PL"/>
              </w:rPr>
            </w:pPr>
            <w:r w:rsidRPr="00071F09">
              <w:rPr>
                <w:rFonts w:ascii="Calibri" w:hAnsi="Calibri" w:cs="Calibri"/>
                <w:sz w:val="24"/>
                <w:szCs w:val="24"/>
                <w:lang w:eastAsia="pl-PL"/>
              </w:rPr>
              <w:t>8</w:t>
            </w:r>
          </w:p>
        </w:tc>
        <w:tc>
          <w:tcPr>
            <w:tcW w:w="3421"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r>
    </w:tbl>
    <w:p w:rsidR="000D1520" w:rsidRPr="00071F09" w:rsidRDefault="000D1520" w:rsidP="000D1520">
      <w:pPr>
        <w:suppressAutoHyphens w:val="0"/>
        <w:spacing w:before="100" w:beforeAutospacing="1" w:after="159" w:line="259" w:lineRule="auto"/>
        <w:jc w:val="center"/>
        <w:rPr>
          <w:rFonts w:ascii="Calibri" w:hAnsi="Calibri" w:cs="Calibri"/>
          <w:sz w:val="24"/>
          <w:szCs w:val="24"/>
          <w:lang w:eastAsia="pl-PL"/>
        </w:rPr>
      </w:pPr>
    </w:p>
    <w:p w:rsidR="000D1520" w:rsidRPr="00071F09" w:rsidRDefault="000D1520" w:rsidP="000D1520">
      <w:pPr>
        <w:suppressAutoHyphens w:val="0"/>
        <w:spacing w:before="100" w:beforeAutospacing="1" w:after="159" w:line="259" w:lineRule="auto"/>
        <w:rPr>
          <w:rFonts w:ascii="Calibri" w:hAnsi="Calibri" w:cs="Arial"/>
          <w:sz w:val="24"/>
          <w:szCs w:val="24"/>
          <w:lang w:eastAsia="pl-PL"/>
        </w:rPr>
      </w:pPr>
      <w:r w:rsidRPr="00071F09">
        <w:rPr>
          <w:rFonts w:ascii="Calibri" w:hAnsi="Calibri" w:cs="Arial"/>
          <w:sz w:val="24"/>
          <w:szCs w:val="24"/>
          <w:lang w:eastAsia="pl-PL"/>
        </w:rPr>
        <w:t xml:space="preserve">Suma: </w:t>
      </w:r>
      <w:r w:rsidRPr="00071F09">
        <w:rPr>
          <w:rFonts w:ascii="Calibri" w:hAnsi="Calibri" w:cs="Arial"/>
          <w:b/>
          <w:bCs/>
          <w:sz w:val="24"/>
          <w:szCs w:val="24"/>
          <w:lang w:eastAsia="pl-PL"/>
        </w:rPr>
        <w:t>7</w:t>
      </w:r>
      <w:r w:rsidRPr="00071F09">
        <w:rPr>
          <w:rFonts w:ascii="Calibri" w:hAnsi="Calibri" w:cs="Arial"/>
          <w:sz w:val="24"/>
          <w:szCs w:val="24"/>
          <w:lang w:eastAsia="pl-PL"/>
        </w:rPr>
        <w:t xml:space="preserve"> </w:t>
      </w:r>
      <w:r w:rsidRPr="00071F09">
        <w:rPr>
          <w:rFonts w:ascii="Calibri" w:hAnsi="Calibri" w:cs="Arial"/>
          <w:b/>
          <w:bCs/>
          <w:sz w:val="24"/>
          <w:szCs w:val="24"/>
          <w:lang w:eastAsia="pl-PL"/>
        </w:rPr>
        <w:t xml:space="preserve">(ZPK=2 x RJ45 + 4 x DATA) i jedno podwójne gniazdo </w:t>
      </w:r>
    </w:p>
    <w:p w:rsidR="000D1520" w:rsidRPr="00071F09" w:rsidRDefault="000D1520" w:rsidP="000D1520">
      <w:pPr>
        <w:suppressAutoHyphens w:val="0"/>
        <w:spacing w:before="100" w:beforeAutospacing="1" w:after="159" w:line="259" w:lineRule="auto"/>
        <w:rPr>
          <w:rFonts w:ascii="Calibri" w:hAnsi="Calibri" w:cs="Arial"/>
          <w:b/>
          <w:bCs/>
          <w:sz w:val="24"/>
          <w:szCs w:val="24"/>
          <w:lang w:eastAsia="pl-PL"/>
        </w:rPr>
      </w:pPr>
      <w:r w:rsidRPr="00071F09">
        <w:rPr>
          <w:rFonts w:ascii="Calibri" w:hAnsi="Calibri" w:cs="Arial"/>
          <w:b/>
          <w:bCs/>
          <w:sz w:val="24"/>
          <w:szCs w:val="24"/>
          <w:lang w:eastAsia="pl-PL"/>
        </w:rPr>
        <w:t>W budynku C należy:</w:t>
      </w:r>
    </w:p>
    <w:p w:rsidR="000D1520" w:rsidRPr="00071F09" w:rsidRDefault="000D1520" w:rsidP="000D1520">
      <w:pPr>
        <w:suppressAutoHyphens w:val="0"/>
        <w:spacing w:before="100" w:beforeAutospacing="1" w:after="159" w:line="259" w:lineRule="auto"/>
        <w:rPr>
          <w:rFonts w:ascii="Calibri" w:eastAsia="Calibri" w:hAnsi="Calibri" w:cs="Arial"/>
          <w:sz w:val="24"/>
          <w:szCs w:val="24"/>
          <w:lang w:eastAsia="en-US"/>
        </w:rPr>
      </w:pPr>
      <w:r w:rsidRPr="00071F09">
        <w:rPr>
          <w:rFonts w:ascii="Calibri" w:hAnsi="Calibri" w:cs="Arial"/>
          <w:sz w:val="24"/>
          <w:szCs w:val="24"/>
          <w:lang w:eastAsia="pl-PL"/>
        </w:rPr>
        <w:t xml:space="preserve">1. Dostarczyć moduł </w:t>
      </w:r>
      <w:r w:rsidRPr="00071F09">
        <w:rPr>
          <w:rFonts w:ascii="Calibri" w:eastAsia="Calibri" w:hAnsi="Calibri" w:cs="Arial"/>
          <w:sz w:val="24"/>
          <w:szCs w:val="24"/>
          <w:lang w:eastAsia="en-US"/>
        </w:rPr>
        <w:t xml:space="preserve"> 24 portowy 1Gb POE do przełącznika J8697A - HP E5406 zl</w:t>
      </w:r>
    </w:p>
    <w:p w:rsidR="000D1520" w:rsidRPr="00071F09" w:rsidRDefault="000D1520" w:rsidP="000D1520">
      <w:pPr>
        <w:suppressAutoHyphens w:val="0"/>
        <w:spacing w:before="100" w:beforeAutospacing="1" w:after="159" w:line="259" w:lineRule="auto"/>
        <w:rPr>
          <w:rFonts w:ascii="Calibri" w:eastAsia="Calibri" w:hAnsi="Calibri" w:cs="Arial"/>
          <w:sz w:val="24"/>
          <w:szCs w:val="24"/>
          <w:lang w:eastAsia="en-US"/>
        </w:rPr>
      </w:pPr>
      <w:r w:rsidRPr="00071F09">
        <w:rPr>
          <w:rFonts w:ascii="Calibri" w:eastAsia="Calibri" w:hAnsi="Calibri" w:cs="Arial"/>
          <w:sz w:val="24"/>
          <w:szCs w:val="24"/>
          <w:lang w:eastAsia="en-US"/>
        </w:rPr>
        <w:t>2. Wymienić panel wentylacyjny</w:t>
      </w:r>
    </w:p>
    <w:p w:rsidR="000D1520" w:rsidRPr="00071F09" w:rsidRDefault="000D1520" w:rsidP="000D1520">
      <w:pPr>
        <w:suppressAutoHyphens w:val="0"/>
        <w:spacing w:before="100" w:beforeAutospacing="1" w:after="159" w:line="259" w:lineRule="auto"/>
        <w:rPr>
          <w:rFonts w:ascii="Calibri" w:eastAsia="Calibri" w:hAnsi="Calibri"/>
          <w:sz w:val="24"/>
          <w:szCs w:val="24"/>
          <w:lang w:eastAsia="en-US"/>
        </w:rPr>
      </w:pPr>
      <w:r w:rsidRPr="00071F09">
        <w:rPr>
          <w:rFonts w:ascii="Calibri" w:eastAsia="Calibri" w:hAnsi="Calibri" w:cs="Arial"/>
          <w:sz w:val="24"/>
          <w:szCs w:val="24"/>
          <w:lang w:eastAsia="en-US"/>
        </w:rPr>
        <w:t xml:space="preserve">3. </w:t>
      </w:r>
      <w:r w:rsidRPr="00071F09">
        <w:rPr>
          <w:rFonts w:ascii="Calibri" w:eastAsia="Calibri" w:hAnsi="Calibri"/>
          <w:sz w:val="24"/>
          <w:szCs w:val="24"/>
          <w:lang w:eastAsia="en-US"/>
        </w:rPr>
        <w:t>Zamontować kasetę zapasów obok szafy rack.</w:t>
      </w:r>
    </w:p>
    <w:p w:rsidR="000D1520" w:rsidRPr="00071F09" w:rsidRDefault="000D1520" w:rsidP="000D1520">
      <w:pPr>
        <w:suppressAutoHyphens w:val="0"/>
        <w:spacing w:before="100" w:beforeAutospacing="1" w:after="159" w:line="259" w:lineRule="auto"/>
        <w:rPr>
          <w:rFonts w:ascii="Calibri" w:eastAsia="Calibri" w:hAnsi="Calibri"/>
          <w:sz w:val="24"/>
          <w:szCs w:val="24"/>
          <w:lang w:eastAsia="en-US"/>
        </w:rPr>
      </w:pPr>
      <w:r w:rsidRPr="00071F09">
        <w:rPr>
          <w:rFonts w:ascii="Calibri" w:eastAsia="Calibri" w:hAnsi="Calibri"/>
          <w:sz w:val="24"/>
          <w:szCs w:val="24"/>
          <w:lang w:eastAsia="en-US"/>
        </w:rPr>
        <w:lastRenderedPageBreak/>
        <w:t xml:space="preserve">Gniazdka należy zakończyć w szafie teletechnicznej umieszczonej w pokoju numer 4 </w:t>
      </w:r>
    </w:p>
    <w:p w:rsidR="000D1520" w:rsidRPr="00071F09" w:rsidRDefault="000D1520" w:rsidP="000D1520">
      <w:pPr>
        <w:suppressAutoHyphens w:val="0"/>
        <w:spacing w:before="100" w:beforeAutospacing="1" w:after="159" w:line="259" w:lineRule="auto"/>
        <w:rPr>
          <w:rFonts w:ascii="Calibri" w:hAnsi="Calibri"/>
          <w:sz w:val="24"/>
          <w:szCs w:val="24"/>
          <w:lang w:eastAsia="pl-PL"/>
        </w:rPr>
      </w:pPr>
      <w:r w:rsidRPr="00071F09">
        <w:rPr>
          <w:rFonts w:ascii="Calibri" w:hAnsi="Calibri" w:cs="Tahoma"/>
          <w:b/>
          <w:bCs/>
          <w:sz w:val="24"/>
          <w:szCs w:val="24"/>
          <w:lang w:eastAsia="pl-PL"/>
        </w:rPr>
        <w:t>I. Wytyczne dotyczące sieci logicznej</w:t>
      </w:r>
    </w:p>
    <w:p w:rsidR="000D1520" w:rsidRPr="00071F09" w:rsidRDefault="000D1520" w:rsidP="000D1520">
      <w:pPr>
        <w:numPr>
          <w:ilvl w:val="0"/>
          <w:numId w:val="70"/>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Okablowanie musi zostać wykonane skrętką FTP, kat. 6A.</w:t>
      </w:r>
    </w:p>
    <w:p w:rsidR="000D1520" w:rsidRPr="00071F09" w:rsidRDefault="000D1520" w:rsidP="000D1520">
      <w:pPr>
        <w:numPr>
          <w:ilvl w:val="0"/>
          <w:numId w:val="70"/>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Wszystkie komponenty systemu okablowania (kable instalacyjne, kable krosowe i moduły  przełączeniowe) muszą posiadać parametry odpowiednie do kategorii 6A FTP i pochodzić od jednego producenta.</w:t>
      </w:r>
    </w:p>
    <w:p w:rsidR="000D1520" w:rsidRPr="00071F09" w:rsidRDefault="000D1520" w:rsidP="000D1520">
      <w:pPr>
        <w:numPr>
          <w:ilvl w:val="0"/>
          <w:numId w:val="70"/>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Kable należy prowadzić w kanałach kablowych przystosowanych do wymogów technicznych stosowanych w sieci LAN, odpowiedniej kategorii, z założeniem 30% rezerwy pojemności. Kanały kablowe muszą być montowane z wykorzystaniem elementów łączeniowych ( systemowych) producenta, należy wybrać takiego producenta aby w swojej ofercie posiadał wszystkie potrzebne do realizacji elementy. Nie dopuszcza się możliwości przerabiania koryt (cięcie zginanie) za wyjątkiem skracania odcinków prostych.</w:t>
      </w:r>
    </w:p>
    <w:p w:rsidR="000D1520" w:rsidRPr="00071F09" w:rsidRDefault="000D1520" w:rsidP="000D1520">
      <w:pPr>
        <w:numPr>
          <w:ilvl w:val="0"/>
          <w:numId w:val="70"/>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Przy przejściach przez ściany należy zastosować systemowe przepusty kablowe</w:t>
      </w:r>
    </w:p>
    <w:p w:rsidR="000D1520" w:rsidRPr="00071F09" w:rsidRDefault="000D1520" w:rsidP="000D1520">
      <w:pPr>
        <w:numPr>
          <w:ilvl w:val="0"/>
          <w:numId w:val="70"/>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Należy uzyskać zgodę Zamawiającego na wykorzystanie już istniejących kanałów kablowych.</w:t>
      </w:r>
    </w:p>
    <w:p w:rsidR="000D1520" w:rsidRPr="00071F09" w:rsidRDefault="000D1520" w:rsidP="000D1520">
      <w:pPr>
        <w:numPr>
          <w:ilvl w:val="0"/>
          <w:numId w:val="70"/>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Zamawiający dopuszcza odcinkowe układanie przewodów logicznych i elektrycznych w kanałach kablowych z przegrodą, jednak należy każdorazowo uzyskać zgodę Zamawiającego na takie rozwiązanie.</w:t>
      </w:r>
    </w:p>
    <w:p w:rsidR="000D1520" w:rsidRPr="00071F09" w:rsidRDefault="000D1520" w:rsidP="000D1520">
      <w:pPr>
        <w:numPr>
          <w:ilvl w:val="0"/>
          <w:numId w:val="70"/>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Wewnątrz budynku światłowody układać w korytach PCV z wykorzystaniem elementów łączeniowych oraz końcowych producenta koryt. Niedopuszczalne jest jakiekolwiek silikonowe, akrylowanie itp. Koryt PCV.</w:t>
      </w:r>
    </w:p>
    <w:p w:rsidR="000D1520" w:rsidRPr="00071F09" w:rsidRDefault="000D1520" w:rsidP="000D1520">
      <w:pPr>
        <w:numPr>
          <w:ilvl w:val="0"/>
          <w:numId w:val="70"/>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W celu utrzymania dotychczasowego, jednolitego systemu okablowania oraz planowanej certyfikacji wszystkie połączenia i zakończenie należy wykonać zgodnie z wytycznymi producenta systemu okablowania strukturalnego PANDUIT oraz normą EIA-568B, przy wykorzystaniu elementów dopuszczonych w chwili montażu przez producenta systemu.</w:t>
      </w:r>
    </w:p>
    <w:p w:rsidR="000D1520" w:rsidRPr="00071F09" w:rsidRDefault="000D1520" w:rsidP="000D1520">
      <w:pPr>
        <w:numPr>
          <w:ilvl w:val="0"/>
          <w:numId w:val="70"/>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 xml:space="preserve">Zapasy przewodów miedzianych (minimum 5 m) umieścić w kasecie zapasów. </w:t>
      </w:r>
    </w:p>
    <w:p w:rsidR="000D1520" w:rsidRPr="00071F09" w:rsidRDefault="000D1520" w:rsidP="000D1520">
      <w:pPr>
        <w:numPr>
          <w:ilvl w:val="0"/>
          <w:numId w:val="70"/>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W trakcie realizacji zamówienia należy zapewnić ciągłość działania sieci komputerowej. Niezbędna przerwa może nastąpić jedynie po uzgodnieniu z Zamawiającym.</w:t>
      </w:r>
    </w:p>
    <w:p w:rsidR="000D1520" w:rsidRPr="00071F09" w:rsidRDefault="000D1520" w:rsidP="000D1520">
      <w:pPr>
        <w:numPr>
          <w:ilvl w:val="0"/>
          <w:numId w:val="70"/>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Należy wykonać pomiary i dokumentację powykonawczą (w 2 egz. W języku polskim) umożliwiającą uzyskanie certyfikacji producenta systemu. Pomiary należy wykonać jako Permanent Link miernikiem dopuszczonym przez producenta systemu, posiadającym w chwili pomiaru ważną kalibrację, wykonaną przez Producenta miernika, do pomiarów musi być dołączony dokument wystawiony przez producenta miernika, potwierdzający ważność kalibracji w chwili pomiaru.</w:t>
      </w:r>
    </w:p>
    <w:p w:rsidR="000D1520" w:rsidRPr="00071F09" w:rsidRDefault="000D1520" w:rsidP="000D1520">
      <w:pPr>
        <w:numPr>
          <w:ilvl w:val="0"/>
          <w:numId w:val="70"/>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Dokumentacja powykonawcza musi zawierać co najmniej:</w:t>
      </w:r>
    </w:p>
    <w:p w:rsidR="000D1520" w:rsidRPr="00071F09" w:rsidRDefault="000D1520" w:rsidP="000D1520">
      <w:pPr>
        <w:numPr>
          <w:ilvl w:val="1"/>
          <w:numId w:val="70"/>
        </w:numPr>
        <w:suppressAutoHyphens w:val="0"/>
        <w:autoSpaceDN w:val="0"/>
        <w:spacing w:after="120" w:line="259" w:lineRule="auto"/>
        <w:jc w:val="both"/>
        <w:rPr>
          <w:rFonts w:ascii="Calibri" w:hAnsi="Calibri" w:cs="Tahoma"/>
          <w:sz w:val="24"/>
          <w:szCs w:val="24"/>
          <w:lang w:val="x-none"/>
        </w:rPr>
      </w:pPr>
      <w:r w:rsidRPr="00071F09">
        <w:rPr>
          <w:rFonts w:ascii="Calibri" w:hAnsi="Calibri" w:cs="Tahoma"/>
          <w:sz w:val="24"/>
          <w:szCs w:val="24"/>
          <w:lang w:val="x-none"/>
        </w:rPr>
        <w:lastRenderedPageBreak/>
        <w:t>Raport z pomiarów okablowania strukturalnego umożliwiający uzyskanie certyfikatów producentów zastosowanych systemów</w:t>
      </w:r>
    </w:p>
    <w:p w:rsidR="000D1520" w:rsidRPr="00071F09" w:rsidRDefault="000D1520" w:rsidP="000D1520">
      <w:pPr>
        <w:numPr>
          <w:ilvl w:val="1"/>
          <w:numId w:val="70"/>
        </w:numPr>
        <w:suppressAutoHyphens w:val="0"/>
        <w:autoSpaceDN w:val="0"/>
        <w:spacing w:after="120" w:line="259" w:lineRule="auto"/>
        <w:jc w:val="both"/>
        <w:rPr>
          <w:rFonts w:ascii="Calibri" w:hAnsi="Calibri" w:cs="Tahoma"/>
          <w:sz w:val="24"/>
          <w:szCs w:val="24"/>
          <w:lang w:val="x-none"/>
        </w:rPr>
      </w:pPr>
      <w:r w:rsidRPr="00071F09">
        <w:rPr>
          <w:rFonts w:ascii="Calibri" w:hAnsi="Calibri" w:cs="Tahoma"/>
          <w:sz w:val="24"/>
          <w:szCs w:val="24"/>
          <w:lang w:val="x-none"/>
        </w:rPr>
        <w:t>Raporty pomiarów dedykowanego zasilania elektrycznego,</w:t>
      </w:r>
    </w:p>
    <w:p w:rsidR="000D1520" w:rsidRPr="00071F09" w:rsidRDefault="000D1520" w:rsidP="000D1520">
      <w:pPr>
        <w:numPr>
          <w:ilvl w:val="1"/>
          <w:numId w:val="70"/>
        </w:numPr>
        <w:suppressAutoHyphens w:val="0"/>
        <w:autoSpaceDN w:val="0"/>
        <w:spacing w:after="120" w:line="259" w:lineRule="auto"/>
        <w:jc w:val="both"/>
        <w:rPr>
          <w:rFonts w:ascii="Calibri" w:hAnsi="Calibri" w:cs="Tahoma"/>
          <w:sz w:val="24"/>
          <w:szCs w:val="24"/>
          <w:lang w:val="x-none"/>
        </w:rPr>
      </w:pPr>
      <w:r w:rsidRPr="00071F09">
        <w:rPr>
          <w:rFonts w:ascii="Calibri" w:hAnsi="Calibri" w:cs="Tahoma"/>
          <w:sz w:val="24"/>
          <w:szCs w:val="24"/>
          <w:lang w:val="x-none"/>
        </w:rPr>
        <w:t>Rzeczywiste trasy prowadzenia kabli transmisyjnych,</w:t>
      </w:r>
    </w:p>
    <w:p w:rsidR="000D1520" w:rsidRPr="00071F09" w:rsidRDefault="000D1520" w:rsidP="000D1520">
      <w:pPr>
        <w:numPr>
          <w:ilvl w:val="1"/>
          <w:numId w:val="70"/>
        </w:numPr>
        <w:suppressAutoHyphens w:val="0"/>
        <w:autoSpaceDN w:val="0"/>
        <w:spacing w:after="120" w:line="259" w:lineRule="auto"/>
        <w:jc w:val="both"/>
        <w:rPr>
          <w:rFonts w:ascii="Calibri" w:hAnsi="Calibri" w:cs="Tahoma"/>
          <w:sz w:val="24"/>
          <w:szCs w:val="24"/>
          <w:lang w:val="x-none"/>
        </w:rPr>
      </w:pPr>
      <w:r w:rsidRPr="00071F09">
        <w:rPr>
          <w:rFonts w:ascii="Calibri" w:hAnsi="Calibri" w:cs="Tahoma"/>
          <w:sz w:val="24"/>
          <w:szCs w:val="24"/>
          <w:lang w:val="x-none"/>
        </w:rPr>
        <w:t>Oznaczenia poszczególnych szaf, gniazd, kabli, portów w panelach krosowych</w:t>
      </w:r>
      <w:r w:rsidRPr="00071F09">
        <w:rPr>
          <w:rFonts w:ascii="Calibri" w:hAnsi="Calibri" w:cs="Tahoma"/>
          <w:sz w:val="24"/>
          <w:szCs w:val="24"/>
        </w:rPr>
        <w:t xml:space="preserve"> według standardu:</w:t>
      </w:r>
    </w:p>
    <w:p w:rsidR="000D1520" w:rsidRPr="00071F09" w:rsidRDefault="000D1520" w:rsidP="000D1520">
      <w:pPr>
        <w:numPr>
          <w:ilvl w:val="2"/>
          <w:numId w:val="70"/>
        </w:numPr>
        <w:suppressAutoHyphens w:val="0"/>
        <w:spacing w:after="160" w:line="259" w:lineRule="auto"/>
        <w:rPr>
          <w:rFonts w:ascii="Calibri" w:eastAsia="Calibri" w:hAnsi="Calibri" w:cs="Tahoma"/>
          <w:sz w:val="24"/>
          <w:szCs w:val="24"/>
          <w:lang w:eastAsia="pl-PL"/>
        </w:rPr>
      </w:pPr>
      <w:r w:rsidRPr="00071F09">
        <w:rPr>
          <w:rFonts w:ascii="Calibri" w:eastAsia="Calibri" w:hAnsi="Calibri" w:cs="Tahoma"/>
          <w:sz w:val="24"/>
          <w:szCs w:val="24"/>
          <w:lang w:eastAsia="pl-PL"/>
        </w:rPr>
        <w:t>Nazwa budynku(B)/piętro(1,2,3)/nr szafy na piętrze(1,2,3)/który patchpanel(a,b,c) który port(1,2,3)</w:t>
      </w:r>
    </w:p>
    <w:p w:rsidR="000D1520" w:rsidRPr="00071F09" w:rsidRDefault="000D1520" w:rsidP="000D1520">
      <w:pPr>
        <w:numPr>
          <w:ilvl w:val="2"/>
          <w:numId w:val="70"/>
        </w:numPr>
        <w:suppressAutoHyphens w:val="0"/>
        <w:spacing w:after="160" w:line="259" w:lineRule="auto"/>
        <w:contextualSpacing/>
        <w:rPr>
          <w:rFonts w:ascii="Calibri" w:eastAsia="Calibri" w:hAnsi="Calibri" w:cs="Tahoma"/>
          <w:sz w:val="24"/>
          <w:szCs w:val="24"/>
          <w:lang w:eastAsia="pl-PL"/>
        </w:rPr>
      </w:pPr>
      <w:r w:rsidRPr="00071F09">
        <w:rPr>
          <w:rFonts w:ascii="Calibri" w:eastAsia="Calibri" w:hAnsi="Calibri" w:cs="Tahoma"/>
          <w:sz w:val="24"/>
          <w:szCs w:val="24"/>
          <w:lang w:eastAsia="pl-PL"/>
        </w:rPr>
        <w:t>Przykład:</w:t>
      </w:r>
    </w:p>
    <w:p w:rsidR="000D1520" w:rsidRPr="00071F09" w:rsidRDefault="000D1520" w:rsidP="000D1520">
      <w:pPr>
        <w:numPr>
          <w:ilvl w:val="2"/>
          <w:numId w:val="70"/>
        </w:numPr>
        <w:suppressAutoHyphens w:val="0"/>
        <w:spacing w:after="160" w:line="259" w:lineRule="auto"/>
        <w:contextualSpacing/>
        <w:rPr>
          <w:rFonts w:ascii="Calibri" w:eastAsia="Calibri" w:hAnsi="Calibri" w:cs="Tahoma"/>
          <w:sz w:val="24"/>
          <w:szCs w:val="24"/>
          <w:lang w:eastAsia="pl-PL"/>
        </w:rPr>
      </w:pPr>
      <w:r w:rsidRPr="00071F09">
        <w:rPr>
          <w:rFonts w:ascii="Calibri" w:eastAsia="Calibri" w:hAnsi="Calibri" w:cs="Tahoma"/>
          <w:sz w:val="24"/>
          <w:szCs w:val="24"/>
          <w:lang w:eastAsia="pl-PL"/>
        </w:rPr>
        <w:t>B/1/1/A20</w:t>
      </w:r>
    </w:p>
    <w:p w:rsidR="000D1520" w:rsidRPr="00071F09" w:rsidRDefault="000D1520" w:rsidP="000D1520">
      <w:pPr>
        <w:numPr>
          <w:ilvl w:val="1"/>
          <w:numId w:val="70"/>
        </w:numPr>
        <w:suppressAutoHyphens w:val="0"/>
        <w:autoSpaceDN w:val="0"/>
        <w:spacing w:after="120" w:line="259" w:lineRule="auto"/>
        <w:jc w:val="both"/>
        <w:rPr>
          <w:rFonts w:ascii="Calibri" w:hAnsi="Calibri"/>
          <w:sz w:val="24"/>
          <w:szCs w:val="24"/>
          <w:lang w:val="x-none"/>
        </w:rPr>
      </w:pPr>
      <w:r w:rsidRPr="00071F09">
        <w:rPr>
          <w:rFonts w:ascii="Calibri" w:hAnsi="Calibri" w:cs="Tahoma"/>
          <w:sz w:val="24"/>
          <w:szCs w:val="24"/>
          <w:lang w:val="x-none"/>
        </w:rPr>
        <w:t>Lokalizację przebić przez ściany i podłogi – jeśli takie wystąpią</w:t>
      </w:r>
    </w:p>
    <w:p w:rsidR="000D1520" w:rsidRPr="00071F09" w:rsidRDefault="000D1520" w:rsidP="000D1520">
      <w:pPr>
        <w:numPr>
          <w:ilvl w:val="1"/>
          <w:numId w:val="70"/>
        </w:numPr>
        <w:suppressAutoHyphens w:val="0"/>
        <w:autoSpaceDN w:val="0"/>
        <w:spacing w:after="120" w:line="259" w:lineRule="auto"/>
        <w:jc w:val="both"/>
        <w:rPr>
          <w:rFonts w:ascii="Calibri" w:hAnsi="Calibri"/>
          <w:sz w:val="24"/>
          <w:szCs w:val="24"/>
          <w:lang w:val="x-none"/>
        </w:rPr>
      </w:pPr>
      <w:r w:rsidRPr="00071F09">
        <w:rPr>
          <w:rFonts w:ascii="Calibri" w:hAnsi="Calibri"/>
          <w:sz w:val="24"/>
          <w:szCs w:val="24"/>
          <w:lang w:val="x-none"/>
        </w:rPr>
        <w:t>Dokładne trasy kablowe</w:t>
      </w:r>
    </w:p>
    <w:p w:rsidR="000D1520" w:rsidRPr="00071F09" w:rsidRDefault="000D1520" w:rsidP="000D1520">
      <w:pPr>
        <w:numPr>
          <w:ilvl w:val="0"/>
          <w:numId w:val="70"/>
        </w:numPr>
        <w:suppressAutoHyphens w:val="0"/>
        <w:autoSpaceDN w:val="0"/>
        <w:spacing w:after="120" w:line="259" w:lineRule="auto"/>
        <w:jc w:val="both"/>
        <w:rPr>
          <w:rFonts w:ascii="Calibri" w:hAnsi="Calibri"/>
          <w:sz w:val="24"/>
          <w:szCs w:val="24"/>
          <w:lang w:val="x-none"/>
        </w:rPr>
      </w:pPr>
      <w:r w:rsidRPr="00071F09">
        <w:rPr>
          <w:rFonts w:ascii="Calibri" w:hAnsi="Calibri"/>
          <w:sz w:val="24"/>
          <w:szCs w:val="24"/>
        </w:rPr>
        <w:t>Po wykonaniu nowej instalacji lub wcześniejszej zgodzie zamawiającego należy usunąć starą infrastrukturę (koryta, gniazda, zbędne kable usunąć, zakryć ubytki pozostałe po poprzedniej instalacji).</w:t>
      </w:r>
    </w:p>
    <w:p w:rsidR="000D1520" w:rsidRPr="00071F09" w:rsidRDefault="000D1520" w:rsidP="000D1520">
      <w:pPr>
        <w:tabs>
          <w:tab w:val="left" w:pos="340"/>
          <w:tab w:val="left" w:pos="851"/>
        </w:tabs>
        <w:autoSpaceDN w:val="0"/>
        <w:spacing w:after="240"/>
        <w:jc w:val="both"/>
        <w:rPr>
          <w:rFonts w:ascii="Calibri" w:hAnsi="Calibri"/>
          <w:sz w:val="24"/>
          <w:szCs w:val="24"/>
          <w:lang w:val="x-none"/>
        </w:rPr>
      </w:pPr>
    </w:p>
    <w:p w:rsidR="000D1520" w:rsidRPr="00071F09" w:rsidRDefault="000D1520" w:rsidP="000D1520">
      <w:pPr>
        <w:suppressAutoHyphens w:val="0"/>
        <w:spacing w:before="100" w:beforeAutospacing="1" w:after="238"/>
        <w:ind w:left="363"/>
        <w:rPr>
          <w:rFonts w:ascii="Calibri" w:hAnsi="Calibri"/>
          <w:sz w:val="24"/>
          <w:szCs w:val="24"/>
          <w:lang w:eastAsia="pl-PL"/>
        </w:rPr>
      </w:pPr>
      <w:r w:rsidRPr="00071F09">
        <w:rPr>
          <w:rFonts w:ascii="Calibri" w:hAnsi="Calibri"/>
          <w:sz w:val="24"/>
          <w:szCs w:val="24"/>
          <w:lang w:eastAsia="pl-PL"/>
        </w:rPr>
        <w:t> </w:t>
      </w:r>
      <w:r w:rsidRPr="00071F09">
        <w:rPr>
          <w:rFonts w:ascii="Calibri" w:hAnsi="Calibri" w:cs="Tahoma"/>
          <w:b/>
          <w:bCs/>
          <w:sz w:val="24"/>
          <w:szCs w:val="24"/>
          <w:lang w:eastAsia="pl-PL"/>
        </w:rPr>
        <w:t>II Wytyczne dotyczące sieci dedykowanej elektrycznej</w:t>
      </w:r>
    </w:p>
    <w:p w:rsidR="000D1520" w:rsidRPr="00071F09" w:rsidRDefault="000D1520" w:rsidP="000D1520">
      <w:pPr>
        <w:numPr>
          <w:ilvl w:val="0"/>
          <w:numId w:val="46"/>
        </w:numPr>
        <w:tabs>
          <w:tab w:val="clear" w:pos="360"/>
          <w:tab w:val="num" w:pos="720"/>
        </w:tabs>
        <w:suppressAutoHyphens w:val="0"/>
        <w:spacing w:before="100" w:beforeAutospacing="1" w:after="160" w:line="259" w:lineRule="auto"/>
        <w:ind w:left="720" w:hanging="360"/>
        <w:rPr>
          <w:rFonts w:ascii="Calibri" w:hAnsi="Calibri"/>
          <w:sz w:val="24"/>
          <w:szCs w:val="24"/>
          <w:lang w:eastAsia="pl-PL"/>
        </w:rPr>
      </w:pPr>
      <w:r w:rsidRPr="00071F09">
        <w:rPr>
          <w:rFonts w:ascii="Calibri" w:hAnsi="Calibri" w:cs="Tahoma"/>
          <w:sz w:val="24"/>
          <w:szCs w:val="24"/>
          <w:lang w:eastAsia="pl-PL"/>
        </w:rPr>
        <w:t>Do zasilania elektrycznego urządzeń komputerowych (komputery, drukarki, monitory, itp.) należy stosować osobną instalację elektryczną wydzieloną (dedykowaną). Instalacja ta jest rozprowadzana do stanowisk urządzeń komputerowych niezależnie od instalacji elektrycznej ogólnej. W tym celu wykonuje się osobne tablice (TK) do zasilania tej instalacji. Instalację elektryczną wydzieloną należy wykonać w układzie sieci TN-S. </w:t>
      </w:r>
    </w:p>
    <w:p w:rsidR="000D1520" w:rsidRPr="00071F09" w:rsidRDefault="000D1520" w:rsidP="000D1520">
      <w:pPr>
        <w:numPr>
          <w:ilvl w:val="0"/>
          <w:numId w:val="46"/>
        </w:numPr>
        <w:tabs>
          <w:tab w:val="clear" w:pos="360"/>
          <w:tab w:val="num" w:pos="720"/>
        </w:tabs>
        <w:suppressAutoHyphens w:val="0"/>
        <w:spacing w:before="100" w:beforeAutospacing="1" w:after="159" w:line="259" w:lineRule="auto"/>
        <w:ind w:left="720" w:hanging="360"/>
        <w:rPr>
          <w:rFonts w:ascii="Calibri" w:hAnsi="Calibri"/>
          <w:sz w:val="24"/>
          <w:szCs w:val="24"/>
          <w:lang w:eastAsia="pl-PL"/>
        </w:rPr>
      </w:pPr>
      <w:r w:rsidRPr="00071F09">
        <w:rPr>
          <w:rFonts w:ascii="Calibri" w:hAnsi="Calibri" w:cs="Tahoma"/>
          <w:sz w:val="24"/>
          <w:szCs w:val="24"/>
          <w:lang w:eastAsia="pl-PL"/>
        </w:rPr>
        <w:t xml:space="preserve">Zestaw gniazd </w:t>
      </w:r>
      <w:r w:rsidRPr="00071F09">
        <w:rPr>
          <w:rFonts w:ascii="Calibri" w:hAnsi="Calibri" w:cs="Tahoma"/>
          <w:b/>
          <w:bCs/>
          <w:sz w:val="24"/>
          <w:szCs w:val="24"/>
          <w:lang w:eastAsia="pl-PL"/>
        </w:rPr>
        <w:t>ZPK = punkt przyłączeniowy</w:t>
      </w:r>
      <w:r w:rsidRPr="00071F09">
        <w:rPr>
          <w:rFonts w:ascii="Calibri" w:hAnsi="Calibri" w:cs="Tahoma"/>
          <w:sz w:val="24"/>
          <w:szCs w:val="24"/>
          <w:lang w:eastAsia="pl-PL"/>
        </w:rPr>
        <w:t xml:space="preserve">, komputerowy wykonany w postaci natynkowej puszki 5-cio modułowej, 4 moduły – 4 gniazda pojedyncze, </w:t>
      </w:r>
      <w:r w:rsidRPr="00071F09">
        <w:rPr>
          <w:rFonts w:ascii="Calibri" w:hAnsi="Calibri" w:cs="Tahoma"/>
          <w:sz w:val="24"/>
          <w:szCs w:val="24"/>
          <w:u w:val="single"/>
          <w:lang w:eastAsia="pl-PL"/>
        </w:rPr>
        <w:t>kodowane</w:t>
      </w:r>
      <w:r w:rsidRPr="00071F09">
        <w:rPr>
          <w:rFonts w:ascii="Calibri" w:hAnsi="Calibri" w:cs="Tahoma"/>
          <w:sz w:val="24"/>
          <w:szCs w:val="24"/>
          <w:lang w:eastAsia="pl-PL"/>
        </w:rPr>
        <w:t xml:space="preserve">, np. DATA (koloru czerwonego), 1 moduł (czyli czwarty) z dwoma gniazdami logicznymi RJ45. Przewidywane obciążenie na jeden zestaw – ok. 1kW. Przewód zasilający ZPK – Cu, 3x2,5 (np. YDYp-3x2,5). Pojedynczy obwód zasilający może obejmować </w:t>
      </w:r>
      <w:r w:rsidRPr="00071F09">
        <w:rPr>
          <w:rFonts w:ascii="Calibri" w:hAnsi="Calibri" w:cs="Tahoma"/>
          <w:b/>
          <w:bCs/>
          <w:sz w:val="24"/>
          <w:szCs w:val="24"/>
          <w:lang w:eastAsia="pl-PL"/>
        </w:rPr>
        <w:t>max. cztery</w:t>
      </w:r>
      <w:r w:rsidRPr="00071F09">
        <w:rPr>
          <w:rFonts w:ascii="Calibri" w:hAnsi="Calibri" w:cs="Tahoma"/>
          <w:sz w:val="24"/>
          <w:szCs w:val="24"/>
          <w:lang w:eastAsia="pl-PL"/>
        </w:rPr>
        <w:t xml:space="preserve"> punkty ZPK.</w:t>
      </w:r>
    </w:p>
    <w:p w:rsidR="000D1520" w:rsidRPr="00071F09" w:rsidRDefault="000D1520" w:rsidP="000D1520">
      <w:pPr>
        <w:numPr>
          <w:ilvl w:val="0"/>
          <w:numId w:val="46"/>
        </w:numPr>
        <w:tabs>
          <w:tab w:val="clear" w:pos="360"/>
          <w:tab w:val="num" w:pos="720"/>
        </w:tabs>
        <w:suppressAutoHyphens w:val="0"/>
        <w:spacing w:before="100" w:beforeAutospacing="1" w:after="159" w:line="259" w:lineRule="auto"/>
        <w:ind w:left="720" w:hanging="360"/>
        <w:rPr>
          <w:rFonts w:ascii="Calibri" w:hAnsi="Calibri"/>
          <w:sz w:val="24"/>
          <w:szCs w:val="24"/>
          <w:lang w:eastAsia="pl-PL"/>
        </w:rPr>
      </w:pPr>
      <w:r w:rsidRPr="00071F09">
        <w:rPr>
          <w:rFonts w:ascii="Calibri" w:hAnsi="Calibri" w:cs="Tahoma"/>
          <w:sz w:val="24"/>
          <w:szCs w:val="24"/>
          <w:lang w:eastAsia="pl-PL"/>
        </w:rPr>
        <w:t xml:space="preserve">Po wykonaniu instalacji należy wykonać badania wyłączników różnicowo-prądowych, pomiary rezystancji izolacji przewodów oraz sprawdzenie ochrony przeciwporażeniowej. </w:t>
      </w:r>
    </w:p>
    <w:p w:rsidR="000D1520" w:rsidRPr="00071F09" w:rsidRDefault="000D1520" w:rsidP="000D1520">
      <w:pPr>
        <w:numPr>
          <w:ilvl w:val="0"/>
          <w:numId w:val="46"/>
        </w:numPr>
        <w:tabs>
          <w:tab w:val="clear" w:pos="360"/>
          <w:tab w:val="num" w:pos="720"/>
        </w:tabs>
        <w:suppressAutoHyphens w:val="0"/>
        <w:spacing w:before="100" w:beforeAutospacing="1" w:after="159" w:line="259" w:lineRule="auto"/>
        <w:ind w:left="720" w:hanging="360"/>
        <w:rPr>
          <w:rFonts w:ascii="Calibri" w:hAnsi="Calibri"/>
          <w:sz w:val="24"/>
          <w:szCs w:val="24"/>
          <w:lang w:eastAsia="pl-PL"/>
        </w:rPr>
      </w:pPr>
      <w:r w:rsidRPr="00071F09">
        <w:rPr>
          <w:rFonts w:ascii="Calibri" w:hAnsi="Calibri" w:cs="Tahoma"/>
          <w:sz w:val="24"/>
          <w:szCs w:val="24"/>
          <w:lang w:eastAsia="pl-PL"/>
        </w:rPr>
        <w:t>Używane przyrządy pomiarowe muszą posiadać aktualną legalizację metrologiczną.</w:t>
      </w:r>
    </w:p>
    <w:p w:rsidR="000D1520" w:rsidRPr="00071F09" w:rsidRDefault="000D1520" w:rsidP="000D1520">
      <w:pPr>
        <w:numPr>
          <w:ilvl w:val="0"/>
          <w:numId w:val="46"/>
        </w:numPr>
        <w:tabs>
          <w:tab w:val="clear" w:pos="360"/>
          <w:tab w:val="num" w:pos="720"/>
        </w:tabs>
        <w:suppressAutoHyphens w:val="0"/>
        <w:spacing w:before="100" w:beforeAutospacing="1" w:after="159" w:line="259" w:lineRule="auto"/>
        <w:ind w:left="720" w:hanging="360"/>
        <w:rPr>
          <w:rFonts w:ascii="Calibri" w:hAnsi="Calibri"/>
          <w:sz w:val="24"/>
          <w:szCs w:val="24"/>
          <w:lang w:eastAsia="pl-PL"/>
        </w:rPr>
      </w:pPr>
      <w:r w:rsidRPr="00071F09">
        <w:rPr>
          <w:rFonts w:ascii="Calibri" w:hAnsi="Calibri" w:cs="Tahoma"/>
          <w:sz w:val="24"/>
          <w:szCs w:val="24"/>
          <w:lang w:eastAsia="pl-PL"/>
        </w:rPr>
        <w:t xml:space="preserve">Protokoły z pomiarów przekazać do Działu Technicznego. Podobnie 1 egz wykonanej dokumentacji sieci dedykowanej.  </w:t>
      </w:r>
    </w:p>
    <w:p w:rsidR="000D1520" w:rsidRPr="00071F09" w:rsidRDefault="000D1520" w:rsidP="000D1520">
      <w:pPr>
        <w:suppressAutoHyphens w:val="0"/>
        <w:spacing w:before="100" w:beforeAutospacing="1" w:after="159" w:line="259" w:lineRule="auto"/>
        <w:rPr>
          <w:rFonts w:ascii="Calibri" w:hAnsi="Calibri" w:cs="Tahoma"/>
          <w:sz w:val="24"/>
          <w:szCs w:val="24"/>
          <w:lang w:eastAsia="pl-PL"/>
        </w:rPr>
      </w:pPr>
    </w:p>
    <w:p w:rsidR="000D1520" w:rsidRPr="00071F09" w:rsidRDefault="000D1520" w:rsidP="000D1520">
      <w:pPr>
        <w:suppressAutoHyphens w:val="0"/>
        <w:spacing w:before="100" w:beforeAutospacing="1" w:after="159" w:line="259" w:lineRule="auto"/>
        <w:rPr>
          <w:rFonts w:ascii="Calibri" w:hAnsi="Calibri" w:cs="Tahoma"/>
          <w:sz w:val="24"/>
          <w:szCs w:val="24"/>
          <w:lang w:eastAsia="pl-PL"/>
        </w:rPr>
      </w:pPr>
    </w:p>
    <w:p w:rsidR="000D1520" w:rsidRPr="00071F09" w:rsidRDefault="000D1520" w:rsidP="000D1520">
      <w:pPr>
        <w:suppressAutoHyphens w:val="0"/>
        <w:spacing w:before="100" w:beforeAutospacing="1" w:after="159" w:line="259" w:lineRule="auto"/>
        <w:rPr>
          <w:rFonts w:ascii="Calibri" w:hAnsi="Calibri" w:cs="Tahoma"/>
          <w:sz w:val="24"/>
          <w:szCs w:val="24"/>
          <w:lang w:eastAsia="pl-PL"/>
        </w:rPr>
      </w:pPr>
    </w:p>
    <w:p w:rsidR="000D1520" w:rsidRPr="00071F09" w:rsidRDefault="000D1520" w:rsidP="000D1520">
      <w:pPr>
        <w:suppressAutoHyphens w:val="0"/>
        <w:spacing w:before="100" w:beforeAutospacing="1" w:after="159" w:line="259" w:lineRule="auto"/>
        <w:rPr>
          <w:rFonts w:ascii="Calibri" w:hAnsi="Calibri" w:cs="Tahoma"/>
          <w:sz w:val="24"/>
          <w:szCs w:val="24"/>
          <w:lang w:eastAsia="pl-PL"/>
        </w:rPr>
      </w:pPr>
    </w:p>
    <w:p w:rsidR="000D1520" w:rsidRPr="00071F09" w:rsidRDefault="000D1520" w:rsidP="000D1520">
      <w:pPr>
        <w:suppressAutoHyphens w:val="0"/>
        <w:spacing w:before="100" w:beforeAutospacing="1" w:after="159" w:line="259" w:lineRule="auto"/>
        <w:rPr>
          <w:rFonts w:ascii="Calibri" w:hAnsi="Calibri" w:cs="Tahoma"/>
          <w:sz w:val="24"/>
          <w:szCs w:val="24"/>
          <w:lang w:eastAsia="pl-PL"/>
        </w:rPr>
      </w:pPr>
    </w:p>
    <w:p w:rsidR="000D1520" w:rsidRPr="00071F09" w:rsidRDefault="000D1520" w:rsidP="000D1520">
      <w:pPr>
        <w:suppressAutoHyphens w:val="0"/>
        <w:spacing w:before="100" w:beforeAutospacing="1" w:after="159" w:line="259" w:lineRule="auto"/>
        <w:rPr>
          <w:rFonts w:ascii="Calibri" w:hAnsi="Calibri" w:cs="Tahoma"/>
          <w:sz w:val="24"/>
          <w:szCs w:val="24"/>
          <w:lang w:eastAsia="pl-PL"/>
        </w:rPr>
      </w:pPr>
    </w:p>
    <w:p w:rsidR="000D1520" w:rsidRPr="00071F09" w:rsidRDefault="000D1520" w:rsidP="000D1520">
      <w:pPr>
        <w:suppressAutoHyphens w:val="0"/>
        <w:spacing w:before="100" w:beforeAutospacing="1" w:after="159" w:line="259" w:lineRule="auto"/>
        <w:rPr>
          <w:rFonts w:ascii="Calibri" w:hAnsi="Calibri"/>
          <w:sz w:val="24"/>
          <w:szCs w:val="24"/>
          <w:lang w:eastAsia="pl-PL"/>
        </w:rPr>
      </w:pPr>
      <w:r w:rsidRPr="00071F09">
        <w:rPr>
          <w:rFonts w:ascii="Calibri" w:hAnsi="Calibri" w:cs="Tahoma"/>
          <w:sz w:val="24"/>
          <w:szCs w:val="24"/>
          <w:lang w:eastAsia="pl-PL"/>
        </w:rPr>
        <w:br w:type="page"/>
      </w:r>
    </w:p>
    <w:p w:rsidR="000D1520" w:rsidRPr="00071F09" w:rsidRDefault="000D1520" w:rsidP="000D1520">
      <w:pPr>
        <w:numPr>
          <w:ilvl w:val="1"/>
          <w:numId w:val="69"/>
        </w:numPr>
        <w:suppressAutoHyphens w:val="0"/>
        <w:spacing w:before="100" w:beforeAutospacing="1" w:after="159" w:line="259" w:lineRule="auto"/>
        <w:rPr>
          <w:rFonts w:ascii="Calibri" w:hAnsi="Calibri" w:cs="Calibri"/>
          <w:b/>
          <w:sz w:val="32"/>
          <w:szCs w:val="32"/>
          <w:lang w:eastAsia="pl-PL"/>
        </w:rPr>
      </w:pPr>
      <w:r w:rsidRPr="00071F09">
        <w:rPr>
          <w:rFonts w:ascii="Calibri" w:hAnsi="Calibri" w:cs="Calibri"/>
          <w:b/>
          <w:sz w:val="32"/>
          <w:szCs w:val="32"/>
          <w:lang w:eastAsia="pl-PL"/>
        </w:rPr>
        <w:lastRenderedPageBreak/>
        <w:t>BUDYNEK C1</w:t>
      </w:r>
    </w:p>
    <w:p w:rsidR="000D1520" w:rsidRPr="00071F09" w:rsidRDefault="000D1520" w:rsidP="000D1520">
      <w:pPr>
        <w:spacing w:before="100" w:beforeAutospacing="1" w:after="159"/>
        <w:jc w:val="center"/>
        <w:rPr>
          <w:rFonts w:ascii="Calibri" w:hAnsi="Calibri" w:cs="Calibri"/>
          <w:b/>
          <w:sz w:val="24"/>
          <w:szCs w:val="24"/>
          <w:lang w:eastAsia="pl-PL"/>
        </w:rPr>
      </w:pPr>
      <w:r w:rsidRPr="00071F09">
        <w:rPr>
          <w:rFonts w:ascii="Calibri" w:hAnsi="Calibri" w:cs="Calibri"/>
          <w:b/>
          <w:sz w:val="24"/>
          <w:szCs w:val="24"/>
          <w:lang w:eastAsia="pl-PL"/>
        </w:rPr>
        <w:t>Budynek C1. Rozbudowa systemu okablowania strukturalnego</w:t>
      </w:r>
    </w:p>
    <w:p w:rsidR="000D1520" w:rsidRPr="00071F09" w:rsidRDefault="000D1520" w:rsidP="000D1520">
      <w:pPr>
        <w:spacing w:before="100" w:beforeAutospacing="1" w:after="159"/>
        <w:jc w:val="center"/>
        <w:rPr>
          <w:rFonts w:ascii="Calibri" w:hAnsi="Calibri" w:cs="Calibri"/>
          <w:sz w:val="24"/>
          <w:szCs w:val="24"/>
          <w:lang w:eastAsia="pl-PL"/>
        </w:rPr>
      </w:pPr>
    </w:p>
    <w:tbl>
      <w:tblPr>
        <w:tblW w:w="8921" w:type="dxa"/>
        <w:jc w:val="center"/>
        <w:tblCellMar>
          <w:left w:w="70" w:type="dxa"/>
          <w:right w:w="70" w:type="dxa"/>
        </w:tblCellMar>
        <w:tblLook w:val="04A0" w:firstRow="1" w:lastRow="0" w:firstColumn="1" w:lastColumn="0" w:noHBand="0" w:noVBand="1"/>
      </w:tblPr>
      <w:tblGrid>
        <w:gridCol w:w="952"/>
        <w:gridCol w:w="986"/>
        <w:gridCol w:w="960"/>
        <w:gridCol w:w="1660"/>
        <w:gridCol w:w="960"/>
        <w:gridCol w:w="3403"/>
      </w:tblGrid>
      <w:tr w:rsidR="00071F09" w:rsidRPr="00071F09" w:rsidTr="000D1520">
        <w:trPr>
          <w:trHeight w:val="960"/>
          <w:jc w:val="center"/>
        </w:trPr>
        <w:tc>
          <w:tcPr>
            <w:tcW w:w="960" w:type="dxa"/>
            <w:tcBorders>
              <w:top w:val="single" w:sz="8" w:space="0" w:color="auto"/>
              <w:left w:val="single" w:sz="8" w:space="0" w:color="auto"/>
              <w:bottom w:val="nil"/>
              <w:right w:val="single" w:sz="8" w:space="0" w:color="auto"/>
            </w:tcBorders>
            <w:shd w:val="clear" w:color="000000" w:fill="D8D8D8"/>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LP.</w:t>
            </w:r>
          </w:p>
        </w:tc>
        <w:tc>
          <w:tcPr>
            <w:tcW w:w="96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Budynek</w:t>
            </w:r>
          </w:p>
        </w:tc>
        <w:tc>
          <w:tcPr>
            <w:tcW w:w="96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jc w:val="center"/>
              <w:rPr>
                <w:rFonts w:ascii="Calibri" w:hAnsi="Calibri" w:cs="Calibri"/>
                <w:sz w:val="24"/>
                <w:szCs w:val="24"/>
                <w:lang w:eastAsia="pl-PL"/>
              </w:rPr>
            </w:pPr>
            <w:r w:rsidRPr="00071F09">
              <w:rPr>
                <w:rFonts w:ascii="Calibri" w:hAnsi="Calibri" w:cs="Calibri"/>
                <w:sz w:val="24"/>
                <w:szCs w:val="24"/>
                <w:lang w:eastAsia="pl-PL"/>
              </w:rPr>
              <w:t>Piętro</w:t>
            </w:r>
          </w:p>
        </w:tc>
        <w:tc>
          <w:tcPr>
            <w:tcW w:w="166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Gniazda podwójne – nr pomieszczenia</w:t>
            </w:r>
          </w:p>
        </w:tc>
        <w:tc>
          <w:tcPr>
            <w:tcW w:w="96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Ilość gniazd ZPK</w:t>
            </w:r>
          </w:p>
        </w:tc>
        <w:tc>
          <w:tcPr>
            <w:tcW w:w="3421"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Rodzaj gniazd/okablowania</w:t>
            </w:r>
          </w:p>
        </w:tc>
      </w:tr>
      <w:tr w:rsidR="00071F09" w:rsidRPr="00071F09" w:rsidTr="000D1520">
        <w:trPr>
          <w:trHeight w:val="960"/>
          <w:jc w:val="center"/>
        </w:trPr>
        <w:tc>
          <w:tcPr>
            <w:tcW w:w="960" w:type="dxa"/>
            <w:tcBorders>
              <w:top w:val="nil"/>
              <w:left w:val="single" w:sz="8" w:space="0" w:color="auto"/>
              <w:bottom w:val="single" w:sz="8" w:space="0" w:color="auto"/>
              <w:right w:val="single" w:sz="8" w:space="0" w:color="auto"/>
            </w:tcBorders>
            <w:shd w:val="clear" w:color="000000" w:fill="FFFFFF"/>
            <w:vAlign w:val="center"/>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5.</w:t>
            </w:r>
          </w:p>
        </w:tc>
        <w:tc>
          <w:tcPr>
            <w:tcW w:w="960" w:type="dxa"/>
            <w:tcBorders>
              <w:top w:val="nil"/>
              <w:left w:val="nil"/>
              <w:bottom w:val="single" w:sz="8" w:space="0" w:color="auto"/>
              <w:right w:val="single" w:sz="8" w:space="0" w:color="auto"/>
            </w:tcBorders>
            <w:shd w:val="clear" w:color="000000" w:fill="FFFFFF"/>
            <w:vAlign w:val="center"/>
          </w:tcPr>
          <w:p w:rsidR="000D1520" w:rsidRPr="00071F09" w:rsidRDefault="000D1520" w:rsidP="000D1520">
            <w:pPr>
              <w:jc w:val="center"/>
              <w:rPr>
                <w:rFonts w:ascii="Calibri" w:hAnsi="Calibri" w:cs="Calibri"/>
                <w:sz w:val="24"/>
                <w:szCs w:val="24"/>
                <w:lang w:eastAsia="pl-PL"/>
              </w:rPr>
            </w:pPr>
            <w:r w:rsidRPr="00071F09">
              <w:rPr>
                <w:rFonts w:ascii="Calibri" w:hAnsi="Calibri" w:cs="Calibri"/>
                <w:sz w:val="24"/>
                <w:szCs w:val="24"/>
                <w:lang w:eastAsia="pl-PL"/>
              </w:rPr>
              <w:t>C1</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Piwnica</w:t>
            </w:r>
          </w:p>
        </w:tc>
        <w:tc>
          <w:tcPr>
            <w:tcW w:w="1660" w:type="dxa"/>
            <w:tcBorders>
              <w:top w:val="nil"/>
              <w:left w:val="nil"/>
              <w:bottom w:val="single" w:sz="4" w:space="0" w:color="auto"/>
              <w:right w:val="single" w:sz="4" w:space="0" w:color="auto"/>
            </w:tcBorders>
            <w:shd w:val="clear" w:color="auto" w:fill="auto"/>
            <w:noWrap/>
            <w:vAlign w:val="center"/>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Pokój socjalny</w:t>
            </w:r>
          </w:p>
        </w:tc>
        <w:tc>
          <w:tcPr>
            <w:tcW w:w="960" w:type="dxa"/>
            <w:tcBorders>
              <w:top w:val="nil"/>
              <w:left w:val="nil"/>
              <w:bottom w:val="single" w:sz="4" w:space="0" w:color="auto"/>
              <w:right w:val="single" w:sz="4" w:space="0" w:color="auto"/>
            </w:tcBorders>
            <w:shd w:val="clear" w:color="auto" w:fill="auto"/>
            <w:noWrap/>
            <w:vAlign w:val="center"/>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3</w:t>
            </w:r>
          </w:p>
        </w:tc>
        <w:tc>
          <w:tcPr>
            <w:tcW w:w="3421" w:type="dxa"/>
            <w:tcBorders>
              <w:top w:val="nil"/>
              <w:left w:val="single" w:sz="8" w:space="0" w:color="auto"/>
              <w:bottom w:val="single" w:sz="8" w:space="0" w:color="auto"/>
              <w:right w:val="single" w:sz="8" w:space="0" w:color="auto"/>
            </w:tcBorders>
            <w:shd w:val="clear" w:color="000000" w:fill="FFFFFF"/>
            <w:vAlign w:val="center"/>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ZPK - kat6a FTP</w:t>
            </w:r>
          </w:p>
        </w:tc>
      </w:tr>
      <w:tr w:rsidR="00071F09" w:rsidRPr="00071F09" w:rsidTr="000D1520">
        <w:trPr>
          <w:trHeight w:val="33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 </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 </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 </w:t>
            </w:r>
          </w:p>
        </w:tc>
        <w:tc>
          <w:tcPr>
            <w:tcW w:w="1660"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Suma:</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jc w:val="right"/>
              <w:rPr>
                <w:rFonts w:ascii="Calibri" w:hAnsi="Calibri" w:cs="Calibri"/>
                <w:sz w:val="24"/>
                <w:szCs w:val="24"/>
                <w:lang w:eastAsia="pl-PL"/>
              </w:rPr>
            </w:pPr>
            <w:r w:rsidRPr="00071F09">
              <w:rPr>
                <w:rFonts w:ascii="Calibri" w:hAnsi="Calibri" w:cs="Calibri"/>
                <w:sz w:val="24"/>
                <w:szCs w:val="24"/>
                <w:lang w:eastAsia="pl-PL"/>
              </w:rPr>
              <w:t>3</w:t>
            </w:r>
          </w:p>
        </w:tc>
        <w:tc>
          <w:tcPr>
            <w:tcW w:w="3421"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rPr>
                <w:rFonts w:ascii="Calibri" w:hAnsi="Calibri" w:cs="Calibri"/>
                <w:sz w:val="24"/>
                <w:szCs w:val="24"/>
                <w:lang w:eastAsia="pl-PL"/>
              </w:rPr>
            </w:pPr>
            <w:r w:rsidRPr="00071F09">
              <w:rPr>
                <w:rFonts w:ascii="Calibri" w:hAnsi="Calibri" w:cs="Calibri"/>
                <w:sz w:val="24"/>
                <w:szCs w:val="24"/>
                <w:lang w:eastAsia="pl-PL"/>
              </w:rPr>
              <w:t> </w:t>
            </w:r>
          </w:p>
        </w:tc>
      </w:tr>
    </w:tbl>
    <w:p w:rsidR="000D1520" w:rsidRPr="00071F09" w:rsidRDefault="000D1520" w:rsidP="000D1520">
      <w:pPr>
        <w:spacing w:before="100" w:beforeAutospacing="1" w:after="159"/>
        <w:jc w:val="center"/>
        <w:rPr>
          <w:rFonts w:ascii="Calibri" w:hAnsi="Calibri" w:cs="Calibri"/>
          <w:sz w:val="24"/>
          <w:szCs w:val="24"/>
          <w:lang w:eastAsia="pl-PL"/>
        </w:rPr>
      </w:pPr>
    </w:p>
    <w:p w:rsidR="000D1520" w:rsidRPr="00071F09" w:rsidRDefault="000D1520" w:rsidP="000D1520">
      <w:pPr>
        <w:spacing w:before="100" w:beforeAutospacing="1" w:after="159"/>
        <w:rPr>
          <w:rFonts w:ascii="Calibri" w:hAnsi="Calibri" w:cs="Arial"/>
          <w:sz w:val="24"/>
          <w:szCs w:val="24"/>
          <w:lang w:eastAsia="pl-PL"/>
        </w:rPr>
      </w:pPr>
      <w:r w:rsidRPr="00071F09">
        <w:rPr>
          <w:rFonts w:ascii="Calibri" w:hAnsi="Calibri" w:cs="Arial"/>
          <w:sz w:val="24"/>
          <w:szCs w:val="24"/>
          <w:lang w:eastAsia="pl-PL"/>
        </w:rPr>
        <w:t xml:space="preserve">Suma: </w:t>
      </w:r>
      <w:r w:rsidRPr="00071F09">
        <w:rPr>
          <w:rFonts w:ascii="Calibri" w:hAnsi="Calibri" w:cs="Arial"/>
          <w:b/>
          <w:bCs/>
          <w:sz w:val="24"/>
          <w:szCs w:val="24"/>
          <w:lang w:eastAsia="pl-PL"/>
        </w:rPr>
        <w:t>3</w:t>
      </w:r>
      <w:r w:rsidRPr="00071F09">
        <w:rPr>
          <w:rFonts w:ascii="Calibri" w:hAnsi="Calibri" w:cs="Arial"/>
          <w:sz w:val="24"/>
          <w:szCs w:val="24"/>
          <w:lang w:eastAsia="pl-PL"/>
        </w:rPr>
        <w:t xml:space="preserve"> </w:t>
      </w:r>
      <w:r w:rsidRPr="00071F09">
        <w:rPr>
          <w:rFonts w:ascii="Calibri" w:hAnsi="Calibri" w:cs="Arial"/>
          <w:b/>
          <w:bCs/>
          <w:sz w:val="24"/>
          <w:szCs w:val="24"/>
          <w:lang w:eastAsia="pl-PL"/>
        </w:rPr>
        <w:t>(ZPK=2 x RJ45 + 4 x DATA)</w:t>
      </w:r>
    </w:p>
    <w:p w:rsidR="000D1520" w:rsidRPr="00071F09" w:rsidRDefault="000D1520" w:rsidP="000D1520">
      <w:pPr>
        <w:spacing w:before="100" w:beforeAutospacing="1" w:after="159"/>
        <w:rPr>
          <w:rFonts w:ascii="Calibri" w:hAnsi="Calibri"/>
          <w:sz w:val="24"/>
          <w:szCs w:val="24"/>
        </w:rPr>
      </w:pPr>
      <w:r w:rsidRPr="00071F09">
        <w:rPr>
          <w:rFonts w:ascii="Calibri" w:hAnsi="Calibri"/>
          <w:sz w:val="24"/>
          <w:szCs w:val="24"/>
        </w:rPr>
        <w:t>Gniazdko należy zakończyć w szafie teletechnicznej stojącej umieszczonej na parterze korytarza C1 za rejestracją.</w:t>
      </w:r>
    </w:p>
    <w:p w:rsidR="000D1520" w:rsidRPr="00071F09" w:rsidRDefault="000D1520" w:rsidP="000D1520">
      <w:pPr>
        <w:pageBreakBefore/>
        <w:spacing w:before="278" w:after="278" w:line="276" w:lineRule="auto"/>
        <w:rPr>
          <w:rFonts w:ascii="Calibri" w:hAnsi="Calibri"/>
          <w:sz w:val="24"/>
          <w:szCs w:val="24"/>
          <w:lang w:eastAsia="pl-PL"/>
        </w:rPr>
      </w:pPr>
      <w:r w:rsidRPr="00071F09">
        <w:rPr>
          <w:rFonts w:ascii="Calibri" w:hAnsi="Calibri" w:cs="Tahoma"/>
          <w:b/>
          <w:bCs/>
          <w:sz w:val="24"/>
          <w:szCs w:val="24"/>
          <w:lang w:eastAsia="pl-PL"/>
        </w:rPr>
        <w:lastRenderedPageBreak/>
        <w:t>I. Wytyczne dotyczące sieci logicznej</w:t>
      </w:r>
    </w:p>
    <w:p w:rsidR="000D1520" w:rsidRPr="00071F09" w:rsidRDefault="000D1520" w:rsidP="000D1520">
      <w:pPr>
        <w:pStyle w:val="abody"/>
        <w:numPr>
          <w:ilvl w:val="0"/>
          <w:numId w:val="71"/>
        </w:numPr>
        <w:spacing w:after="120"/>
        <w:rPr>
          <w:rFonts w:ascii="Calibri" w:hAnsi="Calibri"/>
          <w:color w:val="auto"/>
          <w:sz w:val="24"/>
          <w:szCs w:val="24"/>
        </w:rPr>
      </w:pPr>
      <w:r w:rsidRPr="00071F09">
        <w:rPr>
          <w:rFonts w:ascii="Calibri" w:hAnsi="Calibri"/>
          <w:color w:val="auto"/>
          <w:sz w:val="24"/>
          <w:szCs w:val="24"/>
        </w:rPr>
        <w:t>Okablowanie musi zostać wykonane skrętką FTP, kat. 6A.</w:t>
      </w:r>
    </w:p>
    <w:p w:rsidR="000D1520" w:rsidRPr="00071F09" w:rsidRDefault="000D1520" w:rsidP="000D1520">
      <w:pPr>
        <w:pStyle w:val="abody"/>
        <w:numPr>
          <w:ilvl w:val="0"/>
          <w:numId w:val="71"/>
        </w:numPr>
        <w:spacing w:after="120"/>
        <w:rPr>
          <w:rFonts w:ascii="Calibri" w:hAnsi="Calibri"/>
          <w:color w:val="auto"/>
          <w:sz w:val="24"/>
          <w:szCs w:val="24"/>
        </w:rPr>
      </w:pPr>
      <w:r w:rsidRPr="00071F09">
        <w:rPr>
          <w:rFonts w:ascii="Calibri" w:hAnsi="Calibri"/>
          <w:color w:val="auto"/>
          <w:sz w:val="24"/>
          <w:szCs w:val="24"/>
        </w:rPr>
        <w:t xml:space="preserve"> Wszystkie komponenty systemu okablowania (kable instalacyjne, kable krosowe i moduły  przełączeniowe) muszą posiadać parametry odpowiednie do kategorii 6A FTP i pochodzić od jednego producenta.</w:t>
      </w:r>
    </w:p>
    <w:p w:rsidR="000D1520" w:rsidRPr="00071F09" w:rsidRDefault="000D1520" w:rsidP="000D1520">
      <w:pPr>
        <w:pStyle w:val="abody"/>
        <w:numPr>
          <w:ilvl w:val="0"/>
          <w:numId w:val="71"/>
        </w:numPr>
        <w:spacing w:after="120"/>
        <w:rPr>
          <w:rFonts w:ascii="Calibri" w:hAnsi="Calibri"/>
          <w:color w:val="auto"/>
          <w:sz w:val="24"/>
          <w:szCs w:val="24"/>
        </w:rPr>
      </w:pPr>
      <w:r w:rsidRPr="00071F09">
        <w:rPr>
          <w:rFonts w:ascii="Calibri" w:hAnsi="Calibri"/>
          <w:color w:val="auto"/>
          <w:sz w:val="24"/>
          <w:szCs w:val="24"/>
        </w:rPr>
        <w:t>Kable należy prowadzić w kanałach kablowych przystosowanych do wymogów technicznych stosowanych w sieci LAN, odpowiedniej kategorii, z założeniem 30% rezerwy pojemności. Kanały kablowe muszą być montowane z wykorzystaniem elementów łączeniowych ( systemowych) producenta, należy wybrać takiego producenta aby w swojej ofercie posiadał wszystkie potrzebne do realizacji elementy. Nie dopuszcza się możliwości przerabiania koryt (cięcie zginanie) za wyjątkiem skracania odcinków prostych.</w:t>
      </w:r>
    </w:p>
    <w:p w:rsidR="000D1520" w:rsidRPr="00071F09" w:rsidRDefault="000D1520" w:rsidP="000D1520">
      <w:pPr>
        <w:pStyle w:val="abody"/>
        <w:numPr>
          <w:ilvl w:val="0"/>
          <w:numId w:val="71"/>
        </w:numPr>
        <w:spacing w:after="120"/>
        <w:rPr>
          <w:rFonts w:ascii="Calibri" w:hAnsi="Calibri"/>
          <w:color w:val="auto"/>
          <w:sz w:val="24"/>
          <w:szCs w:val="24"/>
        </w:rPr>
      </w:pPr>
      <w:r w:rsidRPr="00071F09">
        <w:rPr>
          <w:rFonts w:ascii="Calibri" w:hAnsi="Calibri"/>
          <w:color w:val="auto"/>
          <w:sz w:val="24"/>
          <w:szCs w:val="24"/>
        </w:rPr>
        <w:t>Przy przejściach przez ściany należy zastosować systemowe przepusty kablowe</w:t>
      </w:r>
    </w:p>
    <w:p w:rsidR="000D1520" w:rsidRPr="00071F09" w:rsidRDefault="000D1520" w:rsidP="000D1520">
      <w:pPr>
        <w:pStyle w:val="abody"/>
        <w:numPr>
          <w:ilvl w:val="0"/>
          <w:numId w:val="71"/>
        </w:numPr>
        <w:spacing w:after="120"/>
        <w:rPr>
          <w:rFonts w:ascii="Calibri" w:hAnsi="Calibri"/>
          <w:color w:val="auto"/>
          <w:sz w:val="24"/>
          <w:szCs w:val="24"/>
        </w:rPr>
      </w:pPr>
      <w:r w:rsidRPr="00071F09">
        <w:rPr>
          <w:rFonts w:ascii="Calibri" w:hAnsi="Calibri"/>
          <w:color w:val="auto"/>
          <w:sz w:val="24"/>
          <w:szCs w:val="24"/>
        </w:rPr>
        <w:t>Należy uzyskać zgodę Zamawiającego na wykorzystanie już istniejących kanałów kablowych.</w:t>
      </w:r>
    </w:p>
    <w:p w:rsidR="000D1520" w:rsidRPr="00071F09" w:rsidRDefault="000D1520" w:rsidP="000D1520">
      <w:pPr>
        <w:pStyle w:val="abody"/>
        <w:numPr>
          <w:ilvl w:val="0"/>
          <w:numId w:val="71"/>
        </w:numPr>
        <w:spacing w:after="120"/>
        <w:rPr>
          <w:rFonts w:ascii="Calibri" w:hAnsi="Calibri"/>
          <w:color w:val="auto"/>
          <w:sz w:val="24"/>
          <w:szCs w:val="24"/>
        </w:rPr>
      </w:pPr>
      <w:r w:rsidRPr="00071F09">
        <w:rPr>
          <w:rFonts w:ascii="Calibri" w:hAnsi="Calibri"/>
          <w:color w:val="auto"/>
          <w:sz w:val="24"/>
          <w:szCs w:val="24"/>
        </w:rPr>
        <w:t>Zamawiający dopuszcza odcinkowe układanie przewodów logicznych i elektrycznych w kanałach kablowych z przegrodą, jednak należy każdorazowo uzyskać zgodę Zamawiającego na takie rozwiązanie.</w:t>
      </w:r>
    </w:p>
    <w:p w:rsidR="000D1520" w:rsidRPr="00071F09" w:rsidRDefault="000D1520" w:rsidP="000D1520">
      <w:pPr>
        <w:pStyle w:val="abody"/>
        <w:numPr>
          <w:ilvl w:val="0"/>
          <w:numId w:val="71"/>
        </w:numPr>
        <w:spacing w:after="120"/>
        <w:rPr>
          <w:rFonts w:ascii="Calibri" w:hAnsi="Calibri"/>
          <w:color w:val="auto"/>
          <w:sz w:val="24"/>
          <w:szCs w:val="24"/>
        </w:rPr>
      </w:pPr>
      <w:r w:rsidRPr="00071F09">
        <w:rPr>
          <w:rFonts w:ascii="Calibri" w:hAnsi="Calibri"/>
          <w:color w:val="auto"/>
          <w:sz w:val="24"/>
          <w:szCs w:val="24"/>
        </w:rPr>
        <w:t>Wewnątrz budynku światłowody układać w korytach PCV z wykorzystaniem elementów łączeniowych oraz końcowych producenta koryt. Niedopuszczalne jest jakiekolwiek silikonowe, akrylowanie itp. Koryt PCV.</w:t>
      </w:r>
    </w:p>
    <w:p w:rsidR="000D1520" w:rsidRPr="00071F09" w:rsidRDefault="000D1520" w:rsidP="000D1520">
      <w:pPr>
        <w:pStyle w:val="abody"/>
        <w:numPr>
          <w:ilvl w:val="0"/>
          <w:numId w:val="71"/>
        </w:numPr>
        <w:spacing w:after="120"/>
        <w:rPr>
          <w:rFonts w:ascii="Calibri" w:hAnsi="Calibri"/>
          <w:color w:val="auto"/>
          <w:sz w:val="24"/>
          <w:szCs w:val="24"/>
        </w:rPr>
      </w:pPr>
      <w:r w:rsidRPr="00071F09">
        <w:rPr>
          <w:rFonts w:ascii="Calibri" w:hAnsi="Calibri"/>
          <w:color w:val="auto"/>
          <w:sz w:val="24"/>
          <w:szCs w:val="24"/>
        </w:rPr>
        <w:t>W celu utrzymania dotychczasowego, jednolitego systemu okablowania oraz planowanej certyfikacji wszystkie połączenia i zakończenie należy wykonać zgodnie z wytycznymi producenta systemu okablowania strukturalnego PANDUIT oraz normą EIA-568B, przy wykorzystaniu elementów dopuszczonych w chwili montażu przez producenta systemu.</w:t>
      </w:r>
    </w:p>
    <w:p w:rsidR="000D1520" w:rsidRPr="00071F09" w:rsidRDefault="000D1520" w:rsidP="000D1520">
      <w:pPr>
        <w:pStyle w:val="abody"/>
        <w:numPr>
          <w:ilvl w:val="0"/>
          <w:numId w:val="71"/>
        </w:numPr>
        <w:spacing w:after="120"/>
        <w:rPr>
          <w:rFonts w:ascii="Calibri" w:hAnsi="Calibri"/>
          <w:color w:val="auto"/>
          <w:sz w:val="24"/>
          <w:szCs w:val="24"/>
        </w:rPr>
      </w:pPr>
      <w:r w:rsidRPr="00071F09">
        <w:rPr>
          <w:rFonts w:ascii="Calibri" w:hAnsi="Calibri"/>
          <w:color w:val="auto"/>
          <w:sz w:val="24"/>
          <w:szCs w:val="24"/>
        </w:rPr>
        <w:t xml:space="preserve">Zapasy przewodów miedzianych (minimum 5 m) umieścić w kasecie zapasów. </w:t>
      </w:r>
    </w:p>
    <w:p w:rsidR="000D1520" w:rsidRPr="00071F09" w:rsidRDefault="000D1520" w:rsidP="000D1520">
      <w:pPr>
        <w:pStyle w:val="abody"/>
        <w:numPr>
          <w:ilvl w:val="0"/>
          <w:numId w:val="71"/>
        </w:numPr>
        <w:spacing w:after="120"/>
        <w:rPr>
          <w:rFonts w:ascii="Calibri" w:hAnsi="Calibri"/>
          <w:color w:val="auto"/>
          <w:sz w:val="24"/>
          <w:szCs w:val="24"/>
        </w:rPr>
      </w:pPr>
      <w:r w:rsidRPr="00071F09">
        <w:rPr>
          <w:rFonts w:ascii="Calibri" w:hAnsi="Calibri"/>
          <w:color w:val="auto"/>
          <w:sz w:val="24"/>
          <w:szCs w:val="24"/>
        </w:rPr>
        <w:t>W trakcie realizacji zamówienia należy zapewnić ciągłość działania sieci komputerowej. Niezbędna przerwa może nastąpić jedynie po uzgodnieniu z Zamawiającym.</w:t>
      </w:r>
    </w:p>
    <w:p w:rsidR="000D1520" w:rsidRPr="00071F09" w:rsidRDefault="000D1520" w:rsidP="000D1520">
      <w:pPr>
        <w:pStyle w:val="abody"/>
        <w:numPr>
          <w:ilvl w:val="0"/>
          <w:numId w:val="71"/>
        </w:numPr>
        <w:spacing w:after="120"/>
        <w:rPr>
          <w:rFonts w:ascii="Calibri" w:hAnsi="Calibri"/>
          <w:color w:val="auto"/>
          <w:sz w:val="24"/>
          <w:szCs w:val="24"/>
        </w:rPr>
      </w:pPr>
      <w:r w:rsidRPr="00071F09">
        <w:rPr>
          <w:rFonts w:ascii="Calibri" w:hAnsi="Calibri"/>
          <w:color w:val="auto"/>
          <w:sz w:val="24"/>
          <w:szCs w:val="24"/>
        </w:rPr>
        <w:t>Należy wykonać pomiary i dokumentację powykonawczą (w 2 egz. W języku polskim) umożliwiającą uzyskanie certyfikacji producenta systemu. Pomiary należy wykonać jako Permanent Link miernikiem dopuszczonym przez producenta systemu, posiadającym w chwili pomiaru ważną kalibrację, wykonaną przez Producenta miernika, do pomiarów musi być dołączony dokument wystawiony przez producenta miernika, potwierdzający ważność kalibracji w chwili pomiaru.</w:t>
      </w:r>
    </w:p>
    <w:p w:rsidR="000D1520" w:rsidRPr="00071F09" w:rsidRDefault="000D1520" w:rsidP="000D1520">
      <w:pPr>
        <w:pStyle w:val="abody"/>
        <w:numPr>
          <w:ilvl w:val="0"/>
          <w:numId w:val="71"/>
        </w:numPr>
        <w:spacing w:after="120"/>
        <w:rPr>
          <w:rFonts w:ascii="Calibri" w:hAnsi="Calibri"/>
          <w:color w:val="auto"/>
          <w:sz w:val="24"/>
          <w:szCs w:val="24"/>
        </w:rPr>
      </w:pPr>
      <w:r w:rsidRPr="00071F09">
        <w:rPr>
          <w:rFonts w:ascii="Calibri" w:hAnsi="Calibri"/>
          <w:color w:val="auto"/>
          <w:sz w:val="24"/>
          <w:szCs w:val="24"/>
        </w:rPr>
        <w:t>Dokumentacja powykonawcza musi zawierać co najmniej:</w:t>
      </w:r>
    </w:p>
    <w:p w:rsidR="000D1520" w:rsidRPr="00071F09" w:rsidRDefault="000D1520" w:rsidP="000D1520">
      <w:pPr>
        <w:pStyle w:val="Tekstpodstawowy"/>
        <w:numPr>
          <w:ilvl w:val="1"/>
          <w:numId w:val="71"/>
        </w:numPr>
        <w:autoSpaceDN w:val="0"/>
        <w:spacing w:after="120" w:line="240" w:lineRule="auto"/>
        <w:jc w:val="both"/>
        <w:rPr>
          <w:rFonts w:ascii="Calibri" w:hAnsi="Calibri" w:cs="Tahoma"/>
          <w:sz w:val="24"/>
          <w:szCs w:val="24"/>
        </w:rPr>
      </w:pPr>
      <w:r w:rsidRPr="00071F09">
        <w:rPr>
          <w:rFonts w:ascii="Calibri" w:hAnsi="Calibri" w:cs="Tahoma"/>
          <w:sz w:val="24"/>
          <w:szCs w:val="24"/>
        </w:rPr>
        <w:t>Raport z pomiarów okablowania strukturalnego umożliwiający uzyskanie certyfikatów producentów zastosowanych systemów</w:t>
      </w:r>
    </w:p>
    <w:p w:rsidR="000D1520" w:rsidRPr="00071F09" w:rsidRDefault="000D1520" w:rsidP="000D1520">
      <w:pPr>
        <w:pStyle w:val="Tekstpodstawowy"/>
        <w:numPr>
          <w:ilvl w:val="1"/>
          <w:numId w:val="71"/>
        </w:numPr>
        <w:autoSpaceDN w:val="0"/>
        <w:spacing w:after="120" w:line="240" w:lineRule="auto"/>
        <w:jc w:val="both"/>
        <w:rPr>
          <w:rFonts w:ascii="Calibri" w:hAnsi="Calibri" w:cs="Tahoma"/>
          <w:sz w:val="24"/>
          <w:szCs w:val="24"/>
        </w:rPr>
      </w:pPr>
      <w:r w:rsidRPr="00071F09">
        <w:rPr>
          <w:rFonts w:ascii="Calibri" w:hAnsi="Calibri" w:cs="Tahoma"/>
          <w:sz w:val="24"/>
          <w:szCs w:val="24"/>
        </w:rPr>
        <w:t>Raporty pomiarów dedykowanego zasilania elektrycznego,</w:t>
      </w:r>
    </w:p>
    <w:p w:rsidR="000D1520" w:rsidRPr="00071F09" w:rsidRDefault="000D1520" w:rsidP="000D1520">
      <w:pPr>
        <w:pStyle w:val="Tekstpodstawowy"/>
        <w:numPr>
          <w:ilvl w:val="1"/>
          <w:numId w:val="71"/>
        </w:numPr>
        <w:autoSpaceDN w:val="0"/>
        <w:spacing w:after="120" w:line="240" w:lineRule="auto"/>
        <w:jc w:val="both"/>
        <w:rPr>
          <w:rFonts w:ascii="Calibri" w:hAnsi="Calibri" w:cs="Tahoma"/>
          <w:sz w:val="24"/>
          <w:szCs w:val="24"/>
        </w:rPr>
      </w:pPr>
      <w:r w:rsidRPr="00071F09">
        <w:rPr>
          <w:rFonts w:ascii="Calibri" w:hAnsi="Calibri" w:cs="Tahoma"/>
          <w:sz w:val="24"/>
          <w:szCs w:val="24"/>
        </w:rPr>
        <w:lastRenderedPageBreak/>
        <w:t>Rzeczywiste trasy prowadzenia kabli transmisyjnych,</w:t>
      </w:r>
    </w:p>
    <w:p w:rsidR="000D1520" w:rsidRPr="00071F09" w:rsidRDefault="000D1520" w:rsidP="000D1520">
      <w:pPr>
        <w:pStyle w:val="Tekstpodstawowy"/>
        <w:numPr>
          <w:ilvl w:val="1"/>
          <w:numId w:val="71"/>
        </w:numPr>
        <w:autoSpaceDN w:val="0"/>
        <w:spacing w:after="120" w:line="240" w:lineRule="auto"/>
        <w:jc w:val="both"/>
        <w:rPr>
          <w:rFonts w:ascii="Calibri" w:hAnsi="Calibri" w:cs="Tahoma"/>
          <w:sz w:val="24"/>
          <w:szCs w:val="24"/>
        </w:rPr>
      </w:pPr>
      <w:r w:rsidRPr="00071F09">
        <w:rPr>
          <w:rFonts w:ascii="Calibri" w:hAnsi="Calibri" w:cs="Tahoma"/>
          <w:sz w:val="24"/>
          <w:szCs w:val="24"/>
        </w:rPr>
        <w:t>Oznaczenia poszczególnych szaf, gniazd, kabli, portów w panelach krosowych według standardu:</w:t>
      </w:r>
    </w:p>
    <w:p w:rsidR="000D1520" w:rsidRPr="00071F09" w:rsidRDefault="000D1520" w:rsidP="000D1520">
      <w:pPr>
        <w:numPr>
          <w:ilvl w:val="2"/>
          <w:numId w:val="71"/>
        </w:numPr>
        <w:rPr>
          <w:rFonts w:ascii="Calibri" w:hAnsi="Calibri" w:cs="Tahoma"/>
          <w:sz w:val="24"/>
          <w:szCs w:val="24"/>
          <w:lang w:eastAsia="pl-PL"/>
        </w:rPr>
      </w:pPr>
      <w:r w:rsidRPr="00071F09">
        <w:rPr>
          <w:rFonts w:ascii="Calibri" w:hAnsi="Calibri" w:cs="Tahoma"/>
          <w:sz w:val="24"/>
          <w:szCs w:val="24"/>
          <w:lang w:eastAsia="pl-PL"/>
        </w:rPr>
        <w:t>Nazwa budynku(B)/piętro(1,2,3)/nr szafy na piętrze(1,2,3)/który patchpanel(a,b,c) który port(1,2,3)</w:t>
      </w:r>
    </w:p>
    <w:p w:rsidR="000D1520" w:rsidRPr="00071F09" w:rsidRDefault="000D1520" w:rsidP="000D1520">
      <w:pPr>
        <w:pStyle w:val="Akapitzlist"/>
        <w:numPr>
          <w:ilvl w:val="2"/>
          <w:numId w:val="71"/>
        </w:numPr>
        <w:rPr>
          <w:rFonts w:ascii="Calibri" w:hAnsi="Calibri" w:cs="Tahoma"/>
          <w:sz w:val="24"/>
          <w:szCs w:val="24"/>
          <w:lang w:eastAsia="pl-PL"/>
        </w:rPr>
      </w:pPr>
      <w:r w:rsidRPr="00071F09">
        <w:rPr>
          <w:rFonts w:ascii="Calibri" w:hAnsi="Calibri" w:cs="Tahoma"/>
          <w:sz w:val="24"/>
          <w:szCs w:val="24"/>
          <w:lang w:eastAsia="pl-PL"/>
        </w:rPr>
        <w:t>Przykład:</w:t>
      </w:r>
    </w:p>
    <w:p w:rsidR="000D1520" w:rsidRPr="00071F09" w:rsidRDefault="000D1520" w:rsidP="000D1520">
      <w:pPr>
        <w:pStyle w:val="Akapitzlist"/>
        <w:numPr>
          <w:ilvl w:val="2"/>
          <w:numId w:val="71"/>
        </w:numPr>
        <w:rPr>
          <w:rFonts w:ascii="Calibri" w:hAnsi="Calibri" w:cs="Tahoma"/>
          <w:sz w:val="24"/>
          <w:szCs w:val="24"/>
          <w:lang w:eastAsia="pl-PL"/>
        </w:rPr>
      </w:pPr>
      <w:r w:rsidRPr="00071F09">
        <w:rPr>
          <w:rFonts w:ascii="Calibri" w:hAnsi="Calibri" w:cs="Tahoma"/>
          <w:sz w:val="24"/>
          <w:szCs w:val="24"/>
          <w:lang w:eastAsia="pl-PL"/>
        </w:rPr>
        <w:t>B/1/1/A20</w:t>
      </w:r>
    </w:p>
    <w:p w:rsidR="000D1520" w:rsidRPr="00071F09" w:rsidRDefault="000D1520" w:rsidP="000D1520">
      <w:pPr>
        <w:pStyle w:val="Tekstpodstawowy"/>
        <w:numPr>
          <w:ilvl w:val="1"/>
          <w:numId w:val="71"/>
        </w:numPr>
        <w:autoSpaceDN w:val="0"/>
        <w:spacing w:after="120" w:line="240" w:lineRule="auto"/>
        <w:jc w:val="both"/>
        <w:rPr>
          <w:rFonts w:ascii="Calibri" w:hAnsi="Calibri"/>
          <w:sz w:val="24"/>
          <w:szCs w:val="24"/>
        </w:rPr>
      </w:pPr>
      <w:r w:rsidRPr="00071F09">
        <w:rPr>
          <w:rFonts w:ascii="Calibri" w:hAnsi="Calibri" w:cs="Tahoma"/>
          <w:sz w:val="24"/>
          <w:szCs w:val="24"/>
        </w:rPr>
        <w:t>Lokalizację przebić przez ściany i podłogi – jeśli takie wystąpią</w:t>
      </w:r>
    </w:p>
    <w:p w:rsidR="000D1520" w:rsidRPr="00071F09" w:rsidRDefault="000D1520" w:rsidP="000D1520">
      <w:pPr>
        <w:pStyle w:val="Tekstpodstawowy"/>
        <w:numPr>
          <w:ilvl w:val="1"/>
          <w:numId w:val="71"/>
        </w:numPr>
        <w:autoSpaceDN w:val="0"/>
        <w:spacing w:after="120" w:line="240" w:lineRule="auto"/>
        <w:jc w:val="both"/>
        <w:rPr>
          <w:rFonts w:ascii="Calibri" w:hAnsi="Calibri"/>
          <w:sz w:val="24"/>
          <w:szCs w:val="24"/>
        </w:rPr>
      </w:pPr>
      <w:r w:rsidRPr="00071F09">
        <w:rPr>
          <w:rFonts w:ascii="Calibri" w:hAnsi="Calibri"/>
          <w:sz w:val="24"/>
          <w:szCs w:val="24"/>
        </w:rPr>
        <w:t>Dokładne trasy kablowe</w:t>
      </w:r>
    </w:p>
    <w:p w:rsidR="000D1520" w:rsidRPr="00071F09" w:rsidRDefault="000D1520" w:rsidP="000D1520">
      <w:pPr>
        <w:pStyle w:val="Tekstpodstawowy"/>
        <w:numPr>
          <w:ilvl w:val="0"/>
          <w:numId w:val="71"/>
        </w:numPr>
        <w:autoSpaceDN w:val="0"/>
        <w:spacing w:after="120" w:line="240" w:lineRule="auto"/>
        <w:jc w:val="both"/>
        <w:rPr>
          <w:rFonts w:ascii="Calibri" w:hAnsi="Calibri"/>
          <w:sz w:val="24"/>
          <w:szCs w:val="24"/>
        </w:rPr>
      </w:pPr>
      <w:r w:rsidRPr="00071F09">
        <w:rPr>
          <w:rFonts w:ascii="Calibri" w:hAnsi="Calibri"/>
          <w:sz w:val="24"/>
          <w:szCs w:val="24"/>
        </w:rPr>
        <w:t xml:space="preserve"> Po wykonaniu nowej instalacji lub wcześniejszej zgodzie zamawiającego należy usunąć starą infrastrukturę (koryta, gniazda, zbędne kable usunąć, zakryć ubytki pozostałe po poprzedniej instalacji).</w:t>
      </w:r>
    </w:p>
    <w:p w:rsidR="000D1520" w:rsidRPr="00071F09" w:rsidRDefault="000D1520" w:rsidP="000D1520">
      <w:pPr>
        <w:pStyle w:val="Tekstpodstawowy"/>
        <w:tabs>
          <w:tab w:val="left" w:pos="340"/>
          <w:tab w:val="left" w:pos="851"/>
        </w:tabs>
        <w:autoSpaceDN w:val="0"/>
        <w:spacing w:after="240"/>
        <w:rPr>
          <w:rFonts w:ascii="Calibri" w:hAnsi="Calibri"/>
          <w:sz w:val="24"/>
          <w:szCs w:val="24"/>
        </w:rPr>
      </w:pPr>
    </w:p>
    <w:p w:rsidR="000D1520" w:rsidRPr="00071F09" w:rsidRDefault="000D1520" w:rsidP="000D1520">
      <w:pPr>
        <w:spacing w:before="100" w:beforeAutospacing="1" w:after="238"/>
        <w:ind w:left="363"/>
        <w:rPr>
          <w:rFonts w:ascii="Calibri" w:hAnsi="Calibri"/>
          <w:sz w:val="24"/>
          <w:szCs w:val="24"/>
          <w:lang w:eastAsia="pl-PL"/>
        </w:rPr>
      </w:pPr>
      <w:r w:rsidRPr="00071F09">
        <w:rPr>
          <w:rFonts w:ascii="Calibri" w:hAnsi="Calibri"/>
          <w:sz w:val="24"/>
          <w:szCs w:val="24"/>
          <w:lang w:eastAsia="pl-PL"/>
        </w:rPr>
        <w:t> </w:t>
      </w:r>
      <w:r w:rsidRPr="00071F09">
        <w:rPr>
          <w:rFonts w:ascii="Calibri" w:hAnsi="Calibri" w:cs="Tahoma"/>
          <w:b/>
          <w:bCs/>
          <w:sz w:val="24"/>
          <w:szCs w:val="24"/>
          <w:lang w:eastAsia="pl-PL"/>
        </w:rPr>
        <w:t>II Wytyczne dotyczące sieci dedykowanej elektrycznej</w:t>
      </w:r>
    </w:p>
    <w:p w:rsidR="000D1520" w:rsidRPr="00071F09" w:rsidRDefault="000D1520" w:rsidP="000D1520">
      <w:pPr>
        <w:numPr>
          <w:ilvl w:val="0"/>
          <w:numId w:val="72"/>
        </w:numPr>
        <w:suppressAutoHyphens w:val="0"/>
        <w:spacing w:before="100" w:beforeAutospacing="1"/>
        <w:rPr>
          <w:rFonts w:ascii="Calibri" w:hAnsi="Calibri"/>
          <w:sz w:val="24"/>
          <w:szCs w:val="24"/>
          <w:lang w:eastAsia="pl-PL"/>
        </w:rPr>
      </w:pPr>
      <w:r w:rsidRPr="00071F09">
        <w:rPr>
          <w:rFonts w:ascii="Calibri" w:hAnsi="Calibri" w:cs="Tahoma"/>
          <w:sz w:val="24"/>
          <w:szCs w:val="24"/>
          <w:lang w:eastAsia="pl-PL"/>
        </w:rPr>
        <w:t>Do zasilania elektrycznego urządzeń komputerowych (komputery, drukarki, monitory, itp.) należy stosować osobną instalację elektryczną wydzieloną (dedykowaną). Instalacja ta jest rozprowadzana do stanowisk urządzeń komputerowych niezależnie od instalacji elektrycznej ogólnej. W tym celu wykonuje się osobne tablice (TK) do zasilania tej instalacji. Instalację elektryczną wydzieloną należy wykonać w układzie sieci TN-S. </w:t>
      </w:r>
    </w:p>
    <w:p w:rsidR="000D1520" w:rsidRPr="00071F09" w:rsidRDefault="000D1520" w:rsidP="000D1520">
      <w:pPr>
        <w:numPr>
          <w:ilvl w:val="0"/>
          <w:numId w:val="72"/>
        </w:numPr>
        <w:suppressAutoHyphens w:val="0"/>
        <w:spacing w:before="100" w:beforeAutospacing="1" w:after="159"/>
        <w:rPr>
          <w:rFonts w:ascii="Calibri" w:hAnsi="Calibri"/>
          <w:sz w:val="24"/>
          <w:szCs w:val="24"/>
          <w:lang w:eastAsia="pl-PL"/>
        </w:rPr>
      </w:pPr>
      <w:r w:rsidRPr="00071F09">
        <w:rPr>
          <w:rFonts w:ascii="Calibri" w:hAnsi="Calibri" w:cs="Tahoma"/>
          <w:sz w:val="24"/>
          <w:szCs w:val="24"/>
          <w:lang w:eastAsia="pl-PL"/>
        </w:rPr>
        <w:t xml:space="preserve">Zestaw gniazd </w:t>
      </w:r>
      <w:r w:rsidRPr="00071F09">
        <w:rPr>
          <w:rFonts w:ascii="Calibri" w:hAnsi="Calibri" w:cs="Tahoma"/>
          <w:b/>
          <w:bCs/>
          <w:sz w:val="24"/>
          <w:szCs w:val="24"/>
          <w:lang w:eastAsia="pl-PL"/>
        </w:rPr>
        <w:t>ZPK = punkt przyłączeniowy</w:t>
      </w:r>
      <w:r w:rsidRPr="00071F09">
        <w:rPr>
          <w:rFonts w:ascii="Calibri" w:hAnsi="Calibri" w:cs="Tahoma"/>
          <w:sz w:val="24"/>
          <w:szCs w:val="24"/>
          <w:lang w:eastAsia="pl-PL"/>
        </w:rPr>
        <w:t xml:space="preserve">, komputerowy wykonany w postaci natynkowej puszki 5-cio modułowej, 4 moduły – 4 gniazda pojedyncze, </w:t>
      </w:r>
      <w:r w:rsidRPr="00071F09">
        <w:rPr>
          <w:rFonts w:ascii="Calibri" w:hAnsi="Calibri" w:cs="Tahoma"/>
          <w:sz w:val="24"/>
          <w:szCs w:val="24"/>
          <w:u w:val="single"/>
          <w:lang w:eastAsia="pl-PL"/>
        </w:rPr>
        <w:t>kodowane</w:t>
      </w:r>
      <w:r w:rsidRPr="00071F09">
        <w:rPr>
          <w:rFonts w:ascii="Calibri" w:hAnsi="Calibri" w:cs="Tahoma"/>
          <w:sz w:val="24"/>
          <w:szCs w:val="24"/>
          <w:lang w:eastAsia="pl-PL"/>
        </w:rPr>
        <w:t xml:space="preserve">, np. DATA (koloru czerwonego), 1 moduł (czyli czwarty) z dwoma gniazdami logicznymi RJ45. Przewidywane obciążenie na jeden zestaw – ok. 1kW. Przewód zasilający ZPK – Cu, 3x2,5 (np. YDYp-3x2,5). Pojedynczy obwód zasilający może obejmować </w:t>
      </w:r>
      <w:r w:rsidRPr="00071F09">
        <w:rPr>
          <w:rFonts w:ascii="Calibri" w:hAnsi="Calibri" w:cs="Tahoma"/>
          <w:b/>
          <w:bCs/>
          <w:sz w:val="24"/>
          <w:szCs w:val="24"/>
          <w:lang w:eastAsia="pl-PL"/>
        </w:rPr>
        <w:t>max. cztery</w:t>
      </w:r>
      <w:r w:rsidRPr="00071F09">
        <w:rPr>
          <w:rFonts w:ascii="Calibri" w:hAnsi="Calibri" w:cs="Tahoma"/>
          <w:sz w:val="24"/>
          <w:szCs w:val="24"/>
          <w:lang w:eastAsia="pl-PL"/>
        </w:rPr>
        <w:t xml:space="preserve"> punkty ZPK.</w:t>
      </w:r>
    </w:p>
    <w:p w:rsidR="000D1520" w:rsidRPr="00071F09" w:rsidRDefault="000D1520" w:rsidP="000D1520">
      <w:pPr>
        <w:numPr>
          <w:ilvl w:val="0"/>
          <w:numId w:val="72"/>
        </w:numPr>
        <w:suppressAutoHyphens w:val="0"/>
        <w:spacing w:before="100" w:beforeAutospacing="1" w:after="159"/>
        <w:rPr>
          <w:rFonts w:ascii="Calibri" w:hAnsi="Calibri"/>
          <w:sz w:val="24"/>
          <w:szCs w:val="24"/>
          <w:lang w:eastAsia="pl-PL"/>
        </w:rPr>
      </w:pPr>
      <w:r w:rsidRPr="00071F09">
        <w:rPr>
          <w:rFonts w:ascii="Calibri" w:hAnsi="Calibri" w:cs="Tahoma"/>
          <w:sz w:val="24"/>
          <w:szCs w:val="24"/>
          <w:lang w:eastAsia="pl-PL"/>
        </w:rPr>
        <w:t xml:space="preserve">Po wykonaniu instalacji należy wykonać badania wyłączników różnicowo-prądowych, pomiary rezystancji izolacji przewodów oraz sprawdzenie ochrony przeciwporażeniowej. </w:t>
      </w:r>
    </w:p>
    <w:p w:rsidR="000D1520" w:rsidRPr="00071F09" w:rsidRDefault="000D1520" w:rsidP="000D1520">
      <w:pPr>
        <w:numPr>
          <w:ilvl w:val="0"/>
          <w:numId w:val="72"/>
        </w:numPr>
        <w:suppressAutoHyphens w:val="0"/>
        <w:spacing w:before="100" w:beforeAutospacing="1" w:after="159"/>
        <w:rPr>
          <w:rFonts w:ascii="Calibri" w:hAnsi="Calibri"/>
          <w:sz w:val="24"/>
          <w:szCs w:val="24"/>
          <w:lang w:eastAsia="pl-PL"/>
        </w:rPr>
      </w:pPr>
      <w:r w:rsidRPr="00071F09">
        <w:rPr>
          <w:rFonts w:ascii="Calibri" w:hAnsi="Calibri" w:cs="Tahoma"/>
          <w:sz w:val="24"/>
          <w:szCs w:val="24"/>
          <w:lang w:eastAsia="pl-PL"/>
        </w:rPr>
        <w:t>Używane przyrządy pomiarowe muszą posiadać aktualną legalizację metrologiczną.</w:t>
      </w:r>
    </w:p>
    <w:p w:rsidR="000D1520" w:rsidRPr="00071F09" w:rsidRDefault="000D1520" w:rsidP="000D1520">
      <w:pPr>
        <w:numPr>
          <w:ilvl w:val="0"/>
          <w:numId w:val="72"/>
        </w:numPr>
        <w:suppressAutoHyphens w:val="0"/>
        <w:spacing w:before="100" w:beforeAutospacing="1" w:after="159" w:line="259" w:lineRule="auto"/>
        <w:rPr>
          <w:rFonts w:ascii="Calibri" w:hAnsi="Calibri" w:cs="Calibri"/>
          <w:b/>
          <w:sz w:val="32"/>
          <w:szCs w:val="32"/>
          <w:lang w:eastAsia="pl-PL"/>
        </w:rPr>
      </w:pPr>
      <w:r w:rsidRPr="00071F09">
        <w:rPr>
          <w:rFonts w:ascii="Calibri" w:hAnsi="Calibri" w:cs="Tahoma"/>
          <w:sz w:val="24"/>
          <w:szCs w:val="24"/>
          <w:lang w:eastAsia="pl-PL"/>
        </w:rPr>
        <w:t>Protokoły z pomiarów przekazać do Działu Technicznego. Podobnie 1 egz wykonanej dokumentacji sieci dedykowanej. </w:t>
      </w:r>
    </w:p>
    <w:p w:rsidR="000D1520" w:rsidRPr="00071F09" w:rsidRDefault="000D1520" w:rsidP="000D1520">
      <w:pPr>
        <w:suppressAutoHyphens w:val="0"/>
        <w:spacing w:before="100" w:beforeAutospacing="1" w:after="159" w:line="259" w:lineRule="auto"/>
        <w:rPr>
          <w:rFonts w:ascii="Calibri" w:hAnsi="Calibri" w:cs="Calibri"/>
          <w:b/>
          <w:sz w:val="32"/>
          <w:szCs w:val="32"/>
          <w:lang w:eastAsia="pl-PL"/>
        </w:rPr>
      </w:pPr>
      <w:r w:rsidRPr="00071F09">
        <w:rPr>
          <w:rFonts w:ascii="Calibri" w:hAnsi="Calibri" w:cs="Tahoma"/>
          <w:sz w:val="24"/>
          <w:szCs w:val="24"/>
          <w:lang w:eastAsia="pl-PL"/>
        </w:rPr>
        <w:br w:type="page"/>
      </w:r>
    </w:p>
    <w:p w:rsidR="000D1520" w:rsidRPr="00071F09" w:rsidRDefault="000D1520" w:rsidP="000D1520">
      <w:pPr>
        <w:numPr>
          <w:ilvl w:val="1"/>
          <w:numId w:val="69"/>
        </w:numPr>
        <w:suppressAutoHyphens w:val="0"/>
        <w:spacing w:before="100" w:beforeAutospacing="1" w:after="159" w:line="259" w:lineRule="auto"/>
        <w:rPr>
          <w:rFonts w:ascii="Calibri" w:hAnsi="Calibri" w:cs="Calibri"/>
          <w:b/>
          <w:sz w:val="32"/>
          <w:szCs w:val="32"/>
          <w:lang w:eastAsia="pl-PL"/>
        </w:rPr>
      </w:pPr>
      <w:r w:rsidRPr="00071F09">
        <w:rPr>
          <w:rFonts w:ascii="Calibri" w:hAnsi="Calibri" w:cs="Calibri"/>
          <w:b/>
          <w:sz w:val="32"/>
          <w:szCs w:val="32"/>
          <w:lang w:eastAsia="pl-PL"/>
        </w:rPr>
        <w:lastRenderedPageBreak/>
        <w:t>BUDYNEK D</w:t>
      </w:r>
    </w:p>
    <w:p w:rsidR="000D1520" w:rsidRPr="00071F09" w:rsidRDefault="000D1520" w:rsidP="000D1520">
      <w:pPr>
        <w:suppressAutoHyphens w:val="0"/>
        <w:spacing w:before="100" w:beforeAutospacing="1" w:after="159" w:line="259" w:lineRule="auto"/>
        <w:jc w:val="center"/>
        <w:rPr>
          <w:rFonts w:ascii="Calibri" w:hAnsi="Calibri" w:cs="Calibri"/>
          <w:sz w:val="24"/>
          <w:szCs w:val="24"/>
          <w:lang w:eastAsia="pl-PL"/>
        </w:rPr>
      </w:pPr>
      <w:r w:rsidRPr="00071F09">
        <w:rPr>
          <w:rFonts w:ascii="Calibri" w:hAnsi="Calibri" w:cs="Calibri"/>
          <w:sz w:val="24"/>
          <w:szCs w:val="24"/>
          <w:lang w:eastAsia="pl-PL"/>
        </w:rPr>
        <w:t>Budynek D. Rozbudowa systemu okablowania strukturalnego</w:t>
      </w:r>
    </w:p>
    <w:p w:rsidR="000D1520" w:rsidRPr="00071F09" w:rsidRDefault="000D1520" w:rsidP="000D1520">
      <w:pPr>
        <w:suppressAutoHyphens w:val="0"/>
        <w:spacing w:before="100" w:beforeAutospacing="1" w:after="159" w:line="259" w:lineRule="auto"/>
        <w:jc w:val="center"/>
        <w:rPr>
          <w:rFonts w:ascii="Calibri" w:hAnsi="Calibri" w:cs="Calibri"/>
          <w:sz w:val="24"/>
          <w:szCs w:val="24"/>
          <w:lang w:eastAsia="pl-PL"/>
        </w:rPr>
      </w:pPr>
    </w:p>
    <w:tbl>
      <w:tblPr>
        <w:tblW w:w="9080" w:type="dxa"/>
        <w:jc w:val="center"/>
        <w:tblCellMar>
          <w:left w:w="70" w:type="dxa"/>
          <w:right w:w="70" w:type="dxa"/>
        </w:tblCellMar>
        <w:tblLook w:val="04A0" w:firstRow="1" w:lastRow="0" w:firstColumn="1" w:lastColumn="0" w:noHBand="0" w:noVBand="1"/>
      </w:tblPr>
      <w:tblGrid>
        <w:gridCol w:w="758"/>
        <w:gridCol w:w="986"/>
        <w:gridCol w:w="849"/>
        <w:gridCol w:w="3137"/>
        <w:gridCol w:w="866"/>
        <w:gridCol w:w="2484"/>
      </w:tblGrid>
      <w:tr w:rsidR="00071F09" w:rsidRPr="00071F09" w:rsidTr="000D1520">
        <w:trPr>
          <w:trHeight w:val="960"/>
          <w:jc w:val="center"/>
        </w:trPr>
        <w:tc>
          <w:tcPr>
            <w:tcW w:w="791" w:type="dxa"/>
            <w:tcBorders>
              <w:top w:val="single" w:sz="8" w:space="0" w:color="auto"/>
              <w:left w:val="single" w:sz="8" w:space="0" w:color="auto"/>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LP.</w:t>
            </w:r>
          </w:p>
        </w:tc>
        <w:tc>
          <w:tcPr>
            <w:tcW w:w="916"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Budynek</w:t>
            </w:r>
          </w:p>
        </w:tc>
        <w:tc>
          <w:tcPr>
            <w:tcW w:w="849"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Piętro</w:t>
            </w:r>
          </w:p>
        </w:tc>
        <w:tc>
          <w:tcPr>
            <w:tcW w:w="3137"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Gniazda podwójne – nr pomieszczenia</w:t>
            </w:r>
          </w:p>
        </w:tc>
        <w:tc>
          <w:tcPr>
            <w:tcW w:w="866"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Ilość gniazd ZPK</w:t>
            </w:r>
          </w:p>
        </w:tc>
        <w:tc>
          <w:tcPr>
            <w:tcW w:w="2521"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Rodzaj gniazd/okablowania</w:t>
            </w:r>
          </w:p>
        </w:tc>
      </w:tr>
      <w:tr w:rsidR="00071F09" w:rsidRPr="00071F09" w:rsidTr="000D1520">
        <w:trPr>
          <w:trHeight w:val="325"/>
          <w:jc w:val="center"/>
        </w:trPr>
        <w:tc>
          <w:tcPr>
            <w:tcW w:w="7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1.</w:t>
            </w:r>
          </w:p>
        </w:tc>
        <w:tc>
          <w:tcPr>
            <w:tcW w:w="916"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D</w:t>
            </w:r>
          </w:p>
        </w:tc>
        <w:tc>
          <w:tcPr>
            <w:tcW w:w="84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2</w:t>
            </w:r>
          </w:p>
        </w:tc>
        <w:tc>
          <w:tcPr>
            <w:tcW w:w="3137" w:type="dxa"/>
            <w:tcBorders>
              <w:top w:val="single" w:sz="8" w:space="0" w:color="auto"/>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rPr>
                <w:rFonts w:ascii="Calibri" w:hAnsi="Calibri" w:cs="Calibri"/>
                <w:sz w:val="22"/>
                <w:szCs w:val="22"/>
                <w:lang w:eastAsia="pl-PL"/>
              </w:rPr>
            </w:pPr>
            <w:r w:rsidRPr="00071F09">
              <w:rPr>
                <w:rFonts w:ascii="Calibri" w:hAnsi="Calibri" w:cs="Calibri"/>
                <w:sz w:val="22"/>
                <w:szCs w:val="22"/>
                <w:lang w:eastAsia="pl-PL"/>
              </w:rPr>
              <w:t>Pomieszczenie Pomocnicze 2B</w:t>
            </w:r>
          </w:p>
        </w:tc>
        <w:tc>
          <w:tcPr>
            <w:tcW w:w="866" w:type="dxa"/>
            <w:tcBorders>
              <w:top w:val="single" w:sz="8" w:space="0" w:color="auto"/>
              <w:left w:val="nil"/>
              <w:bottom w:val="single" w:sz="4" w:space="0" w:color="auto"/>
              <w:right w:val="single" w:sz="8"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2</w:t>
            </w:r>
          </w:p>
        </w:tc>
        <w:tc>
          <w:tcPr>
            <w:tcW w:w="2521"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ZPK - kat6a UTP</w:t>
            </w:r>
          </w:p>
        </w:tc>
      </w:tr>
      <w:tr w:rsidR="00071F09" w:rsidRPr="00071F09" w:rsidTr="000D1520">
        <w:trPr>
          <w:trHeight w:val="414"/>
          <w:jc w:val="center"/>
        </w:trPr>
        <w:tc>
          <w:tcPr>
            <w:tcW w:w="791"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2.</w:t>
            </w:r>
          </w:p>
        </w:tc>
        <w:tc>
          <w:tcPr>
            <w:tcW w:w="91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D</w:t>
            </w:r>
          </w:p>
        </w:tc>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2</w:t>
            </w:r>
          </w:p>
        </w:tc>
        <w:tc>
          <w:tcPr>
            <w:tcW w:w="3137"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rPr>
                <w:rFonts w:ascii="Calibri" w:hAnsi="Calibri" w:cs="Calibri"/>
                <w:sz w:val="22"/>
                <w:szCs w:val="22"/>
                <w:lang w:eastAsia="pl-PL"/>
              </w:rPr>
            </w:pPr>
            <w:r w:rsidRPr="00071F09">
              <w:rPr>
                <w:rFonts w:ascii="Calibri" w:hAnsi="Calibri" w:cs="Calibri"/>
                <w:sz w:val="22"/>
                <w:szCs w:val="22"/>
                <w:lang w:eastAsia="pl-PL"/>
              </w:rPr>
              <w:t>Pracownia Hemostazy i Gazometrii</w:t>
            </w:r>
          </w:p>
        </w:tc>
        <w:tc>
          <w:tcPr>
            <w:tcW w:w="866" w:type="dxa"/>
            <w:tcBorders>
              <w:top w:val="nil"/>
              <w:left w:val="nil"/>
              <w:bottom w:val="single" w:sz="4" w:space="0" w:color="auto"/>
              <w:right w:val="single" w:sz="8"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2521"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ZPK - kat6a UTP</w:t>
            </w:r>
          </w:p>
        </w:tc>
      </w:tr>
      <w:tr w:rsidR="00071F09" w:rsidRPr="00071F09" w:rsidTr="000D1520">
        <w:trPr>
          <w:trHeight w:val="423"/>
          <w:jc w:val="center"/>
        </w:trPr>
        <w:tc>
          <w:tcPr>
            <w:tcW w:w="791"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3.</w:t>
            </w:r>
          </w:p>
        </w:tc>
        <w:tc>
          <w:tcPr>
            <w:tcW w:w="91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D</w:t>
            </w:r>
          </w:p>
        </w:tc>
        <w:tc>
          <w:tcPr>
            <w:tcW w:w="849" w:type="dxa"/>
            <w:tcBorders>
              <w:top w:val="nil"/>
              <w:left w:val="single" w:sz="4" w:space="0" w:color="auto"/>
              <w:bottom w:val="single" w:sz="8"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2</w:t>
            </w:r>
          </w:p>
        </w:tc>
        <w:tc>
          <w:tcPr>
            <w:tcW w:w="3137" w:type="dxa"/>
            <w:tcBorders>
              <w:top w:val="nil"/>
              <w:left w:val="nil"/>
              <w:bottom w:val="single" w:sz="8" w:space="0" w:color="auto"/>
              <w:right w:val="single" w:sz="4" w:space="0" w:color="auto"/>
            </w:tcBorders>
            <w:shd w:val="clear" w:color="auto" w:fill="auto"/>
            <w:noWrap/>
            <w:vAlign w:val="bottom"/>
            <w:hideMark/>
          </w:tcPr>
          <w:p w:rsidR="000D1520" w:rsidRPr="00071F09" w:rsidRDefault="000D1520" w:rsidP="000D1520">
            <w:pPr>
              <w:suppressAutoHyphens w:val="0"/>
              <w:rPr>
                <w:rFonts w:ascii="Calibri" w:hAnsi="Calibri" w:cs="Calibri"/>
                <w:sz w:val="22"/>
                <w:szCs w:val="22"/>
                <w:lang w:eastAsia="pl-PL"/>
              </w:rPr>
            </w:pPr>
            <w:r w:rsidRPr="00071F09">
              <w:rPr>
                <w:rFonts w:ascii="Calibri" w:hAnsi="Calibri" w:cs="Calibri"/>
                <w:sz w:val="22"/>
                <w:szCs w:val="22"/>
                <w:lang w:eastAsia="pl-PL"/>
              </w:rPr>
              <w:t>Pomieszczenie Pomocnicze 2A</w:t>
            </w:r>
          </w:p>
        </w:tc>
        <w:tc>
          <w:tcPr>
            <w:tcW w:w="866" w:type="dxa"/>
            <w:tcBorders>
              <w:top w:val="nil"/>
              <w:left w:val="nil"/>
              <w:bottom w:val="single" w:sz="8" w:space="0" w:color="auto"/>
              <w:right w:val="single" w:sz="8"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2521"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ZPK - kat6a UTP</w:t>
            </w:r>
          </w:p>
        </w:tc>
      </w:tr>
      <w:tr w:rsidR="00071F09" w:rsidRPr="00071F09" w:rsidTr="000D1520">
        <w:trPr>
          <w:trHeight w:val="401"/>
          <w:jc w:val="center"/>
        </w:trPr>
        <w:tc>
          <w:tcPr>
            <w:tcW w:w="791"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4.</w:t>
            </w:r>
          </w:p>
        </w:tc>
        <w:tc>
          <w:tcPr>
            <w:tcW w:w="91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D</w:t>
            </w:r>
          </w:p>
        </w:tc>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3137"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rPr>
                <w:rFonts w:ascii="Calibri" w:hAnsi="Calibri" w:cs="Calibri"/>
                <w:sz w:val="22"/>
                <w:szCs w:val="22"/>
                <w:lang w:eastAsia="pl-PL"/>
              </w:rPr>
            </w:pPr>
            <w:r w:rsidRPr="00071F09">
              <w:rPr>
                <w:rFonts w:ascii="Calibri" w:hAnsi="Calibri" w:cs="Calibri"/>
                <w:sz w:val="22"/>
                <w:szCs w:val="22"/>
                <w:lang w:eastAsia="pl-PL"/>
              </w:rPr>
              <w:t>Autoryzacja wyników</w:t>
            </w:r>
          </w:p>
        </w:tc>
        <w:tc>
          <w:tcPr>
            <w:tcW w:w="866" w:type="dxa"/>
            <w:tcBorders>
              <w:top w:val="nil"/>
              <w:left w:val="nil"/>
              <w:bottom w:val="single" w:sz="4" w:space="0" w:color="auto"/>
              <w:right w:val="single" w:sz="8"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2521"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ZPK - kat6a UTP</w:t>
            </w:r>
          </w:p>
        </w:tc>
      </w:tr>
      <w:tr w:rsidR="00071F09" w:rsidRPr="00071F09" w:rsidTr="000D1520">
        <w:trPr>
          <w:trHeight w:val="393"/>
          <w:jc w:val="center"/>
        </w:trPr>
        <w:tc>
          <w:tcPr>
            <w:tcW w:w="791"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5.</w:t>
            </w:r>
          </w:p>
        </w:tc>
        <w:tc>
          <w:tcPr>
            <w:tcW w:w="91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D</w:t>
            </w:r>
          </w:p>
        </w:tc>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3137"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rPr>
                <w:rFonts w:ascii="Calibri" w:hAnsi="Calibri" w:cs="Calibri"/>
                <w:sz w:val="22"/>
                <w:szCs w:val="22"/>
                <w:lang w:eastAsia="pl-PL"/>
              </w:rPr>
            </w:pPr>
            <w:r w:rsidRPr="00071F09">
              <w:rPr>
                <w:rFonts w:ascii="Calibri" w:hAnsi="Calibri" w:cs="Calibri"/>
                <w:sz w:val="22"/>
                <w:szCs w:val="22"/>
                <w:lang w:eastAsia="pl-PL"/>
              </w:rPr>
              <w:t>Rejestracja</w:t>
            </w:r>
          </w:p>
        </w:tc>
        <w:tc>
          <w:tcPr>
            <w:tcW w:w="866" w:type="dxa"/>
            <w:tcBorders>
              <w:top w:val="nil"/>
              <w:left w:val="nil"/>
              <w:bottom w:val="single" w:sz="4" w:space="0" w:color="auto"/>
              <w:right w:val="single" w:sz="8"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2</w:t>
            </w:r>
          </w:p>
        </w:tc>
        <w:tc>
          <w:tcPr>
            <w:tcW w:w="2521"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ZPK - kat6a UTP</w:t>
            </w:r>
          </w:p>
        </w:tc>
      </w:tr>
      <w:tr w:rsidR="00071F09" w:rsidRPr="00071F09" w:rsidTr="000D1520">
        <w:trPr>
          <w:trHeight w:val="244"/>
          <w:jc w:val="center"/>
        </w:trPr>
        <w:tc>
          <w:tcPr>
            <w:tcW w:w="791"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6.</w:t>
            </w:r>
          </w:p>
        </w:tc>
        <w:tc>
          <w:tcPr>
            <w:tcW w:w="91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D</w:t>
            </w:r>
          </w:p>
        </w:tc>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3137"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rPr>
                <w:rFonts w:ascii="Calibri" w:hAnsi="Calibri" w:cs="Calibri"/>
                <w:sz w:val="22"/>
                <w:szCs w:val="22"/>
                <w:lang w:eastAsia="pl-PL"/>
              </w:rPr>
            </w:pPr>
            <w:r w:rsidRPr="00071F09">
              <w:rPr>
                <w:rFonts w:ascii="Calibri" w:hAnsi="Calibri" w:cs="Calibri"/>
                <w:sz w:val="22"/>
                <w:szCs w:val="22"/>
                <w:lang w:eastAsia="pl-PL"/>
              </w:rPr>
              <w:t>Pracownia Hematologia</w:t>
            </w:r>
          </w:p>
        </w:tc>
        <w:tc>
          <w:tcPr>
            <w:tcW w:w="866" w:type="dxa"/>
            <w:tcBorders>
              <w:top w:val="nil"/>
              <w:left w:val="nil"/>
              <w:bottom w:val="single" w:sz="4" w:space="0" w:color="auto"/>
              <w:right w:val="single" w:sz="8"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2521"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ZPK - kat6a UTP</w:t>
            </w:r>
          </w:p>
        </w:tc>
      </w:tr>
      <w:tr w:rsidR="00071F09" w:rsidRPr="00071F09" w:rsidTr="000D1520">
        <w:trPr>
          <w:trHeight w:val="43"/>
          <w:jc w:val="center"/>
        </w:trPr>
        <w:tc>
          <w:tcPr>
            <w:tcW w:w="791"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7.</w:t>
            </w:r>
          </w:p>
        </w:tc>
        <w:tc>
          <w:tcPr>
            <w:tcW w:w="91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D</w:t>
            </w:r>
          </w:p>
        </w:tc>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3137"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rPr>
                <w:rFonts w:ascii="Calibri" w:hAnsi="Calibri" w:cs="Calibri"/>
                <w:sz w:val="22"/>
                <w:szCs w:val="22"/>
                <w:lang w:eastAsia="pl-PL"/>
              </w:rPr>
            </w:pPr>
            <w:r w:rsidRPr="00071F09">
              <w:rPr>
                <w:rFonts w:ascii="Calibri" w:hAnsi="Calibri" w:cs="Calibri"/>
                <w:sz w:val="22"/>
                <w:szCs w:val="22"/>
                <w:lang w:eastAsia="pl-PL"/>
              </w:rPr>
              <w:t>Pracownia Analityki Ogólnej</w:t>
            </w:r>
          </w:p>
        </w:tc>
        <w:tc>
          <w:tcPr>
            <w:tcW w:w="866" w:type="dxa"/>
            <w:tcBorders>
              <w:top w:val="nil"/>
              <w:left w:val="nil"/>
              <w:bottom w:val="single" w:sz="4" w:space="0" w:color="auto"/>
              <w:right w:val="single" w:sz="8"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2521"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ZPK - kat6a UTP</w:t>
            </w:r>
          </w:p>
        </w:tc>
      </w:tr>
      <w:tr w:rsidR="00071F09" w:rsidRPr="00071F09" w:rsidTr="000D1520">
        <w:trPr>
          <w:trHeight w:val="181"/>
          <w:jc w:val="center"/>
        </w:trPr>
        <w:tc>
          <w:tcPr>
            <w:tcW w:w="791"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8.</w:t>
            </w:r>
          </w:p>
        </w:tc>
        <w:tc>
          <w:tcPr>
            <w:tcW w:w="91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D</w:t>
            </w:r>
          </w:p>
        </w:tc>
        <w:tc>
          <w:tcPr>
            <w:tcW w:w="849" w:type="dxa"/>
            <w:tcBorders>
              <w:top w:val="nil"/>
              <w:left w:val="single" w:sz="4" w:space="0" w:color="auto"/>
              <w:bottom w:val="single" w:sz="8"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3137" w:type="dxa"/>
            <w:tcBorders>
              <w:top w:val="nil"/>
              <w:left w:val="nil"/>
              <w:bottom w:val="single" w:sz="8" w:space="0" w:color="auto"/>
              <w:right w:val="single" w:sz="4" w:space="0" w:color="auto"/>
            </w:tcBorders>
            <w:shd w:val="clear" w:color="auto" w:fill="auto"/>
            <w:noWrap/>
            <w:vAlign w:val="bottom"/>
            <w:hideMark/>
          </w:tcPr>
          <w:p w:rsidR="000D1520" w:rsidRPr="00071F09" w:rsidRDefault="000D1520" w:rsidP="000D1520">
            <w:pPr>
              <w:suppressAutoHyphens w:val="0"/>
              <w:rPr>
                <w:rFonts w:ascii="Calibri" w:hAnsi="Calibri" w:cs="Calibri"/>
                <w:sz w:val="22"/>
                <w:szCs w:val="22"/>
                <w:lang w:eastAsia="pl-PL"/>
              </w:rPr>
            </w:pPr>
            <w:r w:rsidRPr="00071F09">
              <w:rPr>
                <w:rFonts w:ascii="Calibri" w:hAnsi="Calibri" w:cs="Calibri"/>
                <w:sz w:val="22"/>
                <w:szCs w:val="22"/>
                <w:lang w:eastAsia="pl-PL"/>
              </w:rPr>
              <w:t>Bank Krwi</w:t>
            </w:r>
          </w:p>
        </w:tc>
        <w:tc>
          <w:tcPr>
            <w:tcW w:w="866" w:type="dxa"/>
            <w:tcBorders>
              <w:top w:val="nil"/>
              <w:left w:val="nil"/>
              <w:bottom w:val="single" w:sz="8" w:space="0" w:color="auto"/>
              <w:right w:val="single" w:sz="8"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2521"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ZPK - kat6a UTP</w:t>
            </w:r>
          </w:p>
        </w:tc>
      </w:tr>
      <w:tr w:rsidR="00071F09" w:rsidRPr="00071F09" w:rsidTr="000D1520">
        <w:trPr>
          <w:trHeight w:val="330"/>
          <w:jc w:val="center"/>
        </w:trPr>
        <w:tc>
          <w:tcPr>
            <w:tcW w:w="791"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c>
          <w:tcPr>
            <w:tcW w:w="91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c>
          <w:tcPr>
            <w:tcW w:w="849"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c>
          <w:tcPr>
            <w:tcW w:w="3137"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Suma:</w:t>
            </w:r>
          </w:p>
        </w:tc>
        <w:tc>
          <w:tcPr>
            <w:tcW w:w="86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right"/>
              <w:rPr>
                <w:rFonts w:ascii="Calibri" w:hAnsi="Calibri" w:cs="Calibri"/>
                <w:sz w:val="24"/>
                <w:szCs w:val="24"/>
                <w:lang w:eastAsia="pl-PL"/>
              </w:rPr>
            </w:pPr>
            <w:r w:rsidRPr="00071F09">
              <w:rPr>
                <w:rFonts w:ascii="Calibri" w:hAnsi="Calibri" w:cs="Calibri"/>
                <w:sz w:val="24"/>
                <w:szCs w:val="24"/>
                <w:lang w:eastAsia="pl-PL"/>
              </w:rPr>
              <w:t>10</w:t>
            </w:r>
          </w:p>
        </w:tc>
        <w:tc>
          <w:tcPr>
            <w:tcW w:w="2521"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r>
    </w:tbl>
    <w:p w:rsidR="000D1520" w:rsidRPr="00071F09" w:rsidRDefault="000D1520" w:rsidP="000D1520">
      <w:pPr>
        <w:suppressAutoHyphens w:val="0"/>
        <w:spacing w:before="100" w:beforeAutospacing="1" w:after="159" w:line="259" w:lineRule="auto"/>
        <w:jc w:val="center"/>
        <w:rPr>
          <w:rFonts w:ascii="Calibri" w:hAnsi="Calibri" w:cs="Calibri"/>
          <w:sz w:val="24"/>
          <w:szCs w:val="24"/>
          <w:lang w:eastAsia="pl-PL"/>
        </w:rPr>
      </w:pPr>
    </w:p>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p>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p>
    <w:p w:rsidR="000D1520" w:rsidRPr="00071F09" w:rsidRDefault="000D1520" w:rsidP="000D1520">
      <w:pPr>
        <w:suppressAutoHyphens w:val="0"/>
        <w:spacing w:before="100" w:beforeAutospacing="1" w:after="159" w:line="259" w:lineRule="auto"/>
        <w:rPr>
          <w:rFonts w:ascii="Calibri" w:hAnsi="Calibri" w:cs="Calibri"/>
          <w:b/>
          <w:bCs/>
          <w:sz w:val="24"/>
          <w:szCs w:val="24"/>
          <w:lang w:eastAsia="pl-PL"/>
        </w:rPr>
      </w:pPr>
      <w:r w:rsidRPr="00071F09">
        <w:rPr>
          <w:rFonts w:ascii="Calibri" w:hAnsi="Calibri" w:cs="Calibri"/>
          <w:sz w:val="24"/>
          <w:szCs w:val="24"/>
          <w:lang w:eastAsia="pl-PL"/>
        </w:rPr>
        <w:t xml:space="preserve">Suma: 10 </w:t>
      </w:r>
      <w:r w:rsidRPr="00071F09">
        <w:rPr>
          <w:rFonts w:ascii="Calibri" w:hAnsi="Calibri" w:cs="Calibri"/>
          <w:b/>
          <w:bCs/>
          <w:sz w:val="24"/>
          <w:szCs w:val="24"/>
          <w:lang w:eastAsia="pl-PL"/>
        </w:rPr>
        <w:t>(ZPK=2 x RJ45 + 4 x DATA)</w:t>
      </w:r>
    </w:p>
    <w:p w:rsidR="000D1520" w:rsidRPr="00071F09" w:rsidRDefault="000D1520" w:rsidP="000D1520">
      <w:pPr>
        <w:suppressAutoHyphens w:val="0"/>
        <w:spacing w:after="160" w:line="259" w:lineRule="auto"/>
        <w:rPr>
          <w:rFonts w:ascii="Calibri" w:eastAsia="Calibri" w:hAnsi="Calibri"/>
          <w:sz w:val="24"/>
          <w:szCs w:val="24"/>
          <w:lang w:eastAsia="en-US"/>
        </w:rPr>
      </w:pPr>
      <w:r w:rsidRPr="00071F09">
        <w:rPr>
          <w:rFonts w:ascii="Calibri" w:eastAsia="Calibri" w:hAnsi="Calibri"/>
          <w:sz w:val="24"/>
          <w:szCs w:val="24"/>
          <w:lang w:eastAsia="en-US"/>
        </w:rPr>
        <w:t>Wymiary istniejącej szafy na 1 piętrze (wys./szer./gł.): 730/600/600</w:t>
      </w:r>
    </w:p>
    <w:p w:rsidR="000D1520" w:rsidRPr="00071F09" w:rsidRDefault="000D1520" w:rsidP="000D1520">
      <w:pPr>
        <w:suppressAutoHyphens w:val="0"/>
        <w:spacing w:before="100" w:beforeAutospacing="1" w:after="159" w:line="259" w:lineRule="auto"/>
        <w:rPr>
          <w:rFonts w:ascii="Calibri" w:hAnsi="Calibri" w:cs="Calibri"/>
          <w:b/>
          <w:bCs/>
          <w:sz w:val="24"/>
          <w:szCs w:val="24"/>
          <w:lang w:eastAsia="pl-PL"/>
        </w:rPr>
      </w:pPr>
      <w:r w:rsidRPr="00071F09">
        <w:rPr>
          <w:rFonts w:ascii="Calibri" w:eastAsia="Calibri" w:hAnsi="Calibri"/>
          <w:b/>
          <w:bCs/>
          <w:sz w:val="24"/>
          <w:szCs w:val="24"/>
          <w:lang w:eastAsia="en-US"/>
        </w:rPr>
        <w:t>Na 1 piętrze należy:</w:t>
      </w:r>
    </w:p>
    <w:p w:rsidR="000D1520" w:rsidRPr="00071F09" w:rsidRDefault="000D1520" w:rsidP="000D1520">
      <w:pPr>
        <w:suppressAutoHyphens w:val="0"/>
        <w:spacing w:before="100" w:beforeAutospacing="1" w:after="159" w:line="259" w:lineRule="auto"/>
        <w:rPr>
          <w:rFonts w:ascii="Calibri" w:eastAsia="Calibri" w:hAnsi="Calibri"/>
          <w:sz w:val="24"/>
          <w:szCs w:val="24"/>
          <w:lang w:eastAsia="en-US"/>
        </w:rPr>
      </w:pPr>
      <w:r w:rsidRPr="00071F09">
        <w:rPr>
          <w:rFonts w:ascii="Calibri" w:eastAsia="Calibri" w:hAnsi="Calibri"/>
          <w:sz w:val="24"/>
          <w:szCs w:val="24"/>
          <w:lang w:eastAsia="en-US"/>
        </w:rPr>
        <w:lastRenderedPageBreak/>
        <w:t>1. Wymiana akumulatorów w UPS APC SMARTUPS SC450</w:t>
      </w:r>
    </w:p>
    <w:p w:rsidR="000D1520" w:rsidRPr="00071F09" w:rsidRDefault="000D1520" w:rsidP="000D1520">
      <w:pPr>
        <w:suppressAutoHyphens w:val="0"/>
        <w:spacing w:before="100" w:beforeAutospacing="1" w:after="159" w:line="259" w:lineRule="auto"/>
        <w:rPr>
          <w:rFonts w:ascii="Calibri" w:eastAsia="Calibri" w:hAnsi="Calibri"/>
          <w:sz w:val="24"/>
          <w:szCs w:val="24"/>
          <w:lang w:eastAsia="en-US"/>
        </w:rPr>
      </w:pPr>
      <w:r w:rsidRPr="00071F09">
        <w:rPr>
          <w:rFonts w:ascii="Calibri" w:eastAsia="Calibri" w:hAnsi="Calibri"/>
          <w:sz w:val="24"/>
          <w:szCs w:val="24"/>
          <w:lang w:eastAsia="en-US"/>
        </w:rPr>
        <w:t>2. . Wymienić wentylator.</w:t>
      </w:r>
    </w:p>
    <w:p w:rsidR="000D1520" w:rsidRPr="00071F09" w:rsidRDefault="000D1520" w:rsidP="000D1520">
      <w:pPr>
        <w:suppressAutoHyphens w:val="0"/>
        <w:spacing w:before="100" w:beforeAutospacing="1" w:after="159" w:line="259" w:lineRule="auto"/>
        <w:rPr>
          <w:rFonts w:ascii="Calibri" w:eastAsia="Calibri" w:hAnsi="Calibri"/>
          <w:sz w:val="24"/>
          <w:szCs w:val="24"/>
          <w:lang w:eastAsia="en-US"/>
        </w:rPr>
      </w:pPr>
    </w:p>
    <w:p w:rsidR="000D1520" w:rsidRPr="00071F09" w:rsidRDefault="000D1520" w:rsidP="000D1520">
      <w:pPr>
        <w:suppressAutoHyphens w:val="0"/>
        <w:spacing w:before="100" w:beforeAutospacing="1" w:after="159" w:line="259" w:lineRule="auto"/>
        <w:rPr>
          <w:rFonts w:ascii="Calibri" w:hAnsi="Calibri"/>
          <w:sz w:val="24"/>
          <w:szCs w:val="24"/>
          <w:lang w:eastAsia="pl-PL"/>
        </w:rPr>
      </w:pPr>
      <w:r w:rsidRPr="00071F09">
        <w:rPr>
          <w:rFonts w:ascii="Calibri" w:hAnsi="Calibri" w:cs="Tahoma"/>
          <w:b/>
          <w:bCs/>
          <w:sz w:val="24"/>
          <w:szCs w:val="24"/>
          <w:lang w:eastAsia="pl-PL"/>
        </w:rPr>
        <w:t>I. Wytyczne dotyczące sieci logicznej</w:t>
      </w:r>
    </w:p>
    <w:p w:rsidR="000D1520" w:rsidRPr="00071F09" w:rsidRDefault="000D1520" w:rsidP="000D1520">
      <w:pPr>
        <w:numPr>
          <w:ilvl w:val="0"/>
          <w:numId w:val="7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Okablowanie musi zostać wykonane skrętką UTP, kat. 6A.</w:t>
      </w:r>
    </w:p>
    <w:p w:rsidR="000D1520" w:rsidRPr="00071F09" w:rsidRDefault="000D1520" w:rsidP="000D1520">
      <w:pPr>
        <w:numPr>
          <w:ilvl w:val="0"/>
          <w:numId w:val="7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 xml:space="preserve"> Wszystkie komponenty systemu okablowania (kable instalacyjne, kable krosowe i moduły  przełączeniowe) muszą posiadać parametry odpowiednie do kategorii 6A UTP i pochodzić od jednego producenta.</w:t>
      </w:r>
    </w:p>
    <w:p w:rsidR="000D1520" w:rsidRPr="00071F09" w:rsidRDefault="000D1520" w:rsidP="000D1520">
      <w:pPr>
        <w:numPr>
          <w:ilvl w:val="0"/>
          <w:numId w:val="7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Kable należy prowadzić w kanałach kablowych przystosowanych do wymogów technicznych stosowanych w sieci LAN, odpowiedniej kategorii, z założeniem 30% rezerwy pojemności. Kanały kablowe muszą być montowane z wykorzystaniem elementów łączeniowych ( systemowych) producenta, należy wybrać takiego producenta aby w swojej ofercie posiadał wszystkie potrzebne do realizacji elementy. Nie dopuszcza się możliwości przerabiania koryt (cięcie zginanie) za wyjątkiem skracania odcinków prostych.</w:t>
      </w:r>
    </w:p>
    <w:p w:rsidR="000D1520" w:rsidRPr="00071F09" w:rsidRDefault="000D1520" w:rsidP="000D1520">
      <w:pPr>
        <w:numPr>
          <w:ilvl w:val="0"/>
          <w:numId w:val="7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Przy przejściach przez ściany należy zastosować systemowe przepusty kablowe</w:t>
      </w:r>
    </w:p>
    <w:p w:rsidR="000D1520" w:rsidRPr="00071F09" w:rsidRDefault="000D1520" w:rsidP="000D1520">
      <w:pPr>
        <w:numPr>
          <w:ilvl w:val="0"/>
          <w:numId w:val="7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Należy uzyskać zgodę Zamawiającego na wykorzystanie już istniejących kanałów kablowych.</w:t>
      </w:r>
    </w:p>
    <w:p w:rsidR="000D1520" w:rsidRPr="00071F09" w:rsidRDefault="000D1520" w:rsidP="000D1520">
      <w:pPr>
        <w:numPr>
          <w:ilvl w:val="0"/>
          <w:numId w:val="7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Zamawiający dopuszcza odcinkowe układanie przewodów logicznych i elektrycznych w kanałach kablowych z przegrodą, jednak należy każdorazowo uzyskać zgodę Zamawiającego na takie rozwiązanie.</w:t>
      </w:r>
    </w:p>
    <w:p w:rsidR="000D1520" w:rsidRPr="00071F09" w:rsidRDefault="000D1520" w:rsidP="000D1520">
      <w:pPr>
        <w:numPr>
          <w:ilvl w:val="0"/>
          <w:numId w:val="7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Wewnątrz budynku światłowody układać w korytach PCV z wykorzystaniem elementów łączeniowych oraz końcowych producenta koryt. Niedopuszczalne jest jakiekolwiek silikonowe, akrylowanie itp. Koryt PCV.</w:t>
      </w:r>
    </w:p>
    <w:p w:rsidR="000D1520" w:rsidRPr="00071F09" w:rsidRDefault="000D1520" w:rsidP="000D1520">
      <w:pPr>
        <w:numPr>
          <w:ilvl w:val="0"/>
          <w:numId w:val="7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W celu utrzymania dotychczasowego, jednolitego systemu okablowania oraz planowanej certyfikacji wszystkie połączenia i zakończenie należy wykonać zgodnie z wytycznymi producenta systemu okablowania strukturalnego PANDUIT oraz normą EIA-568B, przy wykorzystaniu elementów dopuszczonych w chwili montażu przez producenta systemu.</w:t>
      </w:r>
    </w:p>
    <w:p w:rsidR="000D1520" w:rsidRPr="00071F09" w:rsidRDefault="000D1520" w:rsidP="000D1520">
      <w:pPr>
        <w:numPr>
          <w:ilvl w:val="0"/>
          <w:numId w:val="7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W trakcie realizacji zamówienia należy zapewnić ciągłość działania sieci komputerowej. Niezbędna przerwa może nastąpić jedynie po uzgodnieniu z Zamawiającym.</w:t>
      </w:r>
    </w:p>
    <w:p w:rsidR="000D1520" w:rsidRPr="00071F09" w:rsidRDefault="000D1520" w:rsidP="000D1520">
      <w:pPr>
        <w:numPr>
          <w:ilvl w:val="0"/>
          <w:numId w:val="7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 xml:space="preserve">Należy wykonać pomiary i dokumentację powykonawczą (w 2 egz. W języku polskim) umożliwiającą uzyskanie certyfikacji producenta systemu. Pomiary należy wykonać jako Permanent Link miernikiem dopuszczonym przez producenta systemu, posiadającym w chwili pomiaru ważną kalibrację, </w:t>
      </w:r>
      <w:r w:rsidRPr="00071F09">
        <w:rPr>
          <w:rFonts w:ascii="Calibri" w:eastAsia="ヒラギノ角ゴ Pro W3" w:hAnsi="Calibri"/>
          <w:sz w:val="24"/>
          <w:szCs w:val="24"/>
          <w:lang w:eastAsia="pl-PL"/>
        </w:rPr>
        <w:lastRenderedPageBreak/>
        <w:t>wykonaną przez Producenta miernika, do pomiarów musi być dołączony dokument wystawiony przez producenta miernika, potwierdzający ważność kalibracji w chwili pomiaru.</w:t>
      </w:r>
    </w:p>
    <w:p w:rsidR="000D1520" w:rsidRPr="00071F09" w:rsidRDefault="000D1520" w:rsidP="000D1520">
      <w:pPr>
        <w:numPr>
          <w:ilvl w:val="0"/>
          <w:numId w:val="73"/>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Dokumentacja powykonawcza musi zawierać co najmniej:</w:t>
      </w:r>
    </w:p>
    <w:p w:rsidR="000D1520" w:rsidRPr="00071F09" w:rsidRDefault="000D1520" w:rsidP="000D1520">
      <w:pPr>
        <w:numPr>
          <w:ilvl w:val="1"/>
          <w:numId w:val="73"/>
        </w:numPr>
        <w:suppressAutoHyphens w:val="0"/>
        <w:autoSpaceDN w:val="0"/>
        <w:spacing w:after="120" w:line="259" w:lineRule="auto"/>
        <w:jc w:val="both"/>
        <w:rPr>
          <w:rFonts w:ascii="Calibri" w:hAnsi="Calibri" w:cs="Tahoma"/>
          <w:sz w:val="24"/>
          <w:szCs w:val="24"/>
          <w:lang w:val="x-none"/>
        </w:rPr>
      </w:pPr>
      <w:r w:rsidRPr="00071F09">
        <w:rPr>
          <w:rFonts w:ascii="Calibri" w:hAnsi="Calibri" w:cs="Tahoma"/>
          <w:sz w:val="24"/>
          <w:szCs w:val="24"/>
          <w:lang w:val="x-none"/>
        </w:rPr>
        <w:t>Raport z pomiarów okablowania strukturalnego umożliwiający uzyskanie certyfikatów producentów zastosowanych systemów</w:t>
      </w:r>
    </w:p>
    <w:p w:rsidR="000D1520" w:rsidRPr="00071F09" w:rsidRDefault="000D1520" w:rsidP="000D1520">
      <w:pPr>
        <w:numPr>
          <w:ilvl w:val="1"/>
          <w:numId w:val="73"/>
        </w:numPr>
        <w:suppressAutoHyphens w:val="0"/>
        <w:autoSpaceDN w:val="0"/>
        <w:spacing w:after="120" w:line="259" w:lineRule="auto"/>
        <w:jc w:val="both"/>
        <w:rPr>
          <w:rFonts w:ascii="Calibri" w:hAnsi="Calibri" w:cs="Tahoma"/>
          <w:sz w:val="24"/>
          <w:szCs w:val="24"/>
          <w:lang w:val="x-none"/>
        </w:rPr>
      </w:pPr>
      <w:r w:rsidRPr="00071F09">
        <w:rPr>
          <w:rFonts w:ascii="Calibri" w:hAnsi="Calibri" w:cs="Tahoma"/>
          <w:sz w:val="24"/>
          <w:szCs w:val="24"/>
          <w:lang w:val="x-none"/>
        </w:rPr>
        <w:t>Raporty pomiarów dedykowanego zasilania elektrycznego,</w:t>
      </w:r>
    </w:p>
    <w:p w:rsidR="000D1520" w:rsidRPr="00071F09" w:rsidRDefault="000D1520" w:rsidP="000D1520">
      <w:pPr>
        <w:numPr>
          <w:ilvl w:val="1"/>
          <w:numId w:val="73"/>
        </w:numPr>
        <w:suppressAutoHyphens w:val="0"/>
        <w:autoSpaceDN w:val="0"/>
        <w:spacing w:after="120" w:line="259" w:lineRule="auto"/>
        <w:jc w:val="both"/>
        <w:rPr>
          <w:rFonts w:ascii="Calibri" w:hAnsi="Calibri" w:cs="Tahoma"/>
          <w:sz w:val="24"/>
          <w:szCs w:val="24"/>
          <w:lang w:val="x-none"/>
        </w:rPr>
      </w:pPr>
      <w:r w:rsidRPr="00071F09">
        <w:rPr>
          <w:rFonts w:ascii="Calibri" w:hAnsi="Calibri" w:cs="Tahoma"/>
          <w:sz w:val="24"/>
          <w:szCs w:val="24"/>
          <w:lang w:val="x-none"/>
        </w:rPr>
        <w:t>Rzeczywiste trasy prowadzenia kabli transmisyjnych,</w:t>
      </w:r>
    </w:p>
    <w:p w:rsidR="000D1520" w:rsidRPr="00071F09" w:rsidRDefault="000D1520" w:rsidP="000D1520">
      <w:pPr>
        <w:numPr>
          <w:ilvl w:val="1"/>
          <w:numId w:val="73"/>
        </w:numPr>
        <w:suppressAutoHyphens w:val="0"/>
        <w:autoSpaceDN w:val="0"/>
        <w:spacing w:after="120" w:line="259" w:lineRule="auto"/>
        <w:jc w:val="both"/>
        <w:rPr>
          <w:rFonts w:ascii="Calibri" w:hAnsi="Calibri" w:cs="Tahoma"/>
          <w:sz w:val="24"/>
          <w:szCs w:val="24"/>
          <w:lang w:val="x-none"/>
        </w:rPr>
      </w:pPr>
      <w:r w:rsidRPr="00071F09">
        <w:rPr>
          <w:rFonts w:ascii="Calibri" w:hAnsi="Calibri" w:cs="Tahoma"/>
          <w:sz w:val="24"/>
          <w:szCs w:val="24"/>
          <w:lang w:val="x-none"/>
        </w:rPr>
        <w:t>Oznaczenia poszczególnych szaf, gniazd, kabli, portów w panelach krosowych</w:t>
      </w:r>
      <w:r w:rsidRPr="00071F09">
        <w:rPr>
          <w:rFonts w:ascii="Calibri" w:hAnsi="Calibri" w:cs="Tahoma"/>
          <w:sz w:val="24"/>
          <w:szCs w:val="24"/>
        </w:rPr>
        <w:t xml:space="preserve"> według standardu:</w:t>
      </w:r>
    </w:p>
    <w:p w:rsidR="000D1520" w:rsidRPr="00071F09" w:rsidRDefault="000D1520" w:rsidP="000D1520">
      <w:pPr>
        <w:numPr>
          <w:ilvl w:val="2"/>
          <w:numId w:val="73"/>
        </w:numPr>
        <w:suppressAutoHyphens w:val="0"/>
        <w:spacing w:after="160" w:line="259" w:lineRule="auto"/>
        <w:rPr>
          <w:rFonts w:ascii="Calibri" w:eastAsia="Calibri" w:hAnsi="Calibri" w:cs="Tahoma"/>
          <w:sz w:val="24"/>
          <w:szCs w:val="24"/>
          <w:lang w:eastAsia="pl-PL"/>
        </w:rPr>
      </w:pPr>
      <w:r w:rsidRPr="00071F09">
        <w:rPr>
          <w:rFonts w:ascii="Calibri" w:eastAsia="Calibri" w:hAnsi="Calibri" w:cs="Tahoma"/>
          <w:sz w:val="24"/>
          <w:szCs w:val="24"/>
          <w:lang w:eastAsia="pl-PL"/>
        </w:rPr>
        <w:t>Nazwa budynku(B)/piętro(1,2,3)/nr szafy na piętrze(1,2,3)/który patchpanel(a,b,c) który port(1,2,3)</w:t>
      </w:r>
    </w:p>
    <w:p w:rsidR="000D1520" w:rsidRPr="00071F09" w:rsidRDefault="000D1520" w:rsidP="000D1520">
      <w:pPr>
        <w:numPr>
          <w:ilvl w:val="2"/>
          <w:numId w:val="73"/>
        </w:numPr>
        <w:suppressAutoHyphens w:val="0"/>
        <w:spacing w:after="160" w:line="259" w:lineRule="auto"/>
        <w:contextualSpacing/>
        <w:rPr>
          <w:rFonts w:ascii="Calibri" w:eastAsia="Calibri" w:hAnsi="Calibri" w:cs="Tahoma"/>
          <w:sz w:val="24"/>
          <w:szCs w:val="24"/>
          <w:lang w:eastAsia="pl-PL"/>
        </w:rPr>
      </w:pPr>
      <w:r w:rsidRPr="00071F09">
        <w:rPr>
          <w:rFonts w:ascii="Calibri" w:eastAsia="Calibri" w:hAnsi="Calibri" w:cs="Tahoma"/>
          <w:sz w:val="24"/>
          <w:szCs w:val="24"/>
          <w:lang w:eastAsia="pl-PL"/>
        </w:rPr>
        <w:t>Przykład:</w:t>
      </w:r>
    </w:p>
    <w:p w:rsidR="000D1520" w:rsidRPr="00071F09" w:rsidRDefault="000D1520" w:rsidP="000D1520">
      <w:pPr>
        <w:numPr>
          <w:ilvl w:val="2"/>
          <w:numId w:val="73"/>
        </w:numPr>
        <w:suppressAutoHyphens w:val="0"/>
        <w:spacing w:after="160" w:line="259" w:lineRule="auto"/>
        <w:contextualSpacing/>
        <w:rPr>
          <w:rFonts w:ascii="Calibri" w:eastAsia="Calibri" w:hAnsi="Calibri" w:cs="Tahoma"/>
          <w:sz w:val="24"/>
          <w:szCs w:val="24"/>
          <w:lang w:eastAsia="pl-PL"/>
        </w:rPr>
      </w:pPr>
      <w:r w:rsidRPr="00071F09">
        <w:rPr>
          <w:rFonts w:ascii="Calibri" w:eastAsia="Calibri" w:hAnsi="Calibri" w:cs="Tahoma"/>
          <w:sz w:val="24"/>
          <w:szCs w:val="24"/>
          <w:lang w:eastAsia="pl-PL"/>
        </w:rPr>
        <w:t>B/1/1/A20</w:t>
      </w:r>
    </w:p>
    <w:p w:rsidR="000D1520" w:rsidRPr="00071F09" w:rsidRDefault="000D1520" w:rsidP="000D1520">
      <w:pPr>
        <w:numPr>
          <w:ilvl w:val="1"/>
          <w:numId w:val="73"/>
        </w:numPr>
        <w:suppressAutoHyphens w:val="0"/>
        <w:autoSpaceDN w:val="0"/>
        <w:spacing w:after="120" w:line="259" w:lineRule="auto"/>
        <w:jc w:val="both"/>
        <w:rPr>
          <w:rFonts w:ascii="Calibri" w:hAnsi="Calibri"/>
          <w:sz w:val="24"/>
          <w:szCs w:val="24"/>
          <w:lang w:val="x-none"/>
        </w:rPr>
      </w:pPr>
      <w:r w:rsidRPr="00071F09">
        <w:rPr>
          <w:rFonts w:ascii="Calibri" w:hAnsi="Calibri" w:cs="Tahoma"/>
          <w:sz w:val="24"/>
          <w:szCs w:val="24"/>
          <w:lang w:val="x-none"/>
        </w:rPr>
        <w:t>Lokalizację przebić przez ściany i podłogi – jeśli takie wystąpią</w:t>
      </w:r>
    </w:p>
    <w:p w:rsidR="000D1520" w:rsidRPr="00071F09" w:rsidRDefault="000D1520" w:rsidP="000D1520">
      <w:pPr>
        <w:numPr>
          <w:ilvl w:val="1"/>
          <w:numId w:val="73"/>
        </w:numPr>
        <w:suppressAutoHyphens w:val="0"/>
        <w:autoSpaceDN w:val="0"/>
        <w:spacing w:after="120" w:line="259" w:lineRule="auto"/>
        <w:jc w:val="both"/>
        <w:rPr>
          <w:rFonts w:ascii="Calibri" w:hAnsi="Calibri"/>
          <w:sz w:val="24"/>
          <w:szCs w:val="24"/>
          <w:lang w:val="x-none"/>
        </w:rPr>
      </w:pPr>
      <w:r w:rsidRPr="00071F09">
        <w:rPr>
          <w:rFonts w:ascii="Calibri" w:hAnsi="Calibri"/>
          <w:sz w:val="24"/>
          <w:szCs w:val="24"/>
          <w:lang w:val="x-none"/>
        </w:rPr>
        <w:t>Dokładne trasy kablowe</w:t>
      </w:r>
    </w:p>
    <w:p w:rsidR="000D1520" w:rsidRPr="00071F09" w:rsidRDefault="000D1520" w:rsidP="000D1520">
      <w:pPr>
        <w:numPr>
          <w:ilvl w:val="0"/>
          <w:numId w:val="73"/>
        </w:numPr>
        <w:suppressAutoHyphens w:val="0"/>
        <w:autoSpaceDN w:val="0"/>
        <w:spacing w:after="120" w:line="259" w:lineRule="auto"/>
        <w:jc w:val="both"/>
        <w:rPr>
          <w:rFonts w:ascii="Calibri" w:hAnsi="Calibri"/>
          <w:sz w:val="24"/>
          <w:szCs w:val="24"/>
          <w:lang w:val="x-none"/>
        </w:rPr>
      </w:pPr>
      <w:r w:rsidRPr="00071F09">
        <w:rPr>
          <w:rFonts w:ascii="Calibri" w:hAnsi="Calibri"/>
          <w:sz w:val="24"/>
          <w:szCs w:val="24"/>
        </w:rPr>
        <w:t xml:space="preserve"> Po wykonaniu nowej instalacji lub wcześniejszej zgodzie zamawiającego należy usunąć starą infrastrukturę (koryta, gniazda, zbędne kable usunąć, zakryć ubytki pozostałe po poprzedniej instalacji).</w:t>
      </w:r>
    </w:p>
    <w:p w:rsidR="000D1520" w:rsidRPr="00071F09" w:rsidRDefault="000D1520" w:rsidP="000D1520">
      <w:pPr>
        <w:tabs>
          <w:tab w:val="left" w:pos="340"/>
          <w:tab w:val="left" w:pos="851"/>
        </w:tabs>
        <w:autoSpaceDN w:val="0"/>
        <w:spacing w:after="240"/>
        <w:jc w:val="both"/>
        <w:rPr>
          <w:rFonts w:ascii="Calibri" w:hAnsi="Calibri"/>
          <w:sz w:val="24"/>
          <w:szCs w:val="24"/>
          <w:lang w:val="x-none"/>
        </w:rPr>
      </w:pPr>
    </w:p>
    <w:p w:rsidR="000D1520" w:rsidRPr="00071F09" w:rsidRDefault="000D1520" w:rsidP="000D1520">
      <w:pPr>
        <w:suppressAutoHyphens w:val="0"/>
        <w:spacing w:before="100" w:beforeAutospacing="1" w:after="238"/>
        <w:ind w:left="363"/>
        <w:rPr>
          <w:rFonts w:ascii="Calibri" w:hAnsi="Calibri"/>
          <w:sz w:val="24"/>
          <w:szCs w:val="24"/>
          <w:lang w:eastAsia="pl-PL"/>
        </w:rPr>
      </w:pPr>
      <w:r w:rsidRPr="00071F09">
        <w:rPr>
          <w:rFonts w:ascii="Calibri" w:hAnsi="Calibri"/>
          <w:sz w:val="24"/>
          <w:szCs w:val="24"/>
          <w:lang w:eastAsia="pl-PL"/>
        </w:rPr>
        <w:t> </w:t>
      </w:r>
      <w:r w:rsidRPr="00071F09">
        <w:rPr>
          <w:rFonts w:ascii="Calibri" w:hAnsi="Calibri" w:cs="Tahoma"/>
          <w:b/>
          <w:bCs/>
          <w:sz w:val="24"/>
          <w:szCs w:val="24"/>
          <w:lang w:eastAsia="pl-PL"/>
        </w:rPr>
        <w:t>II Wytyczne dotyczące sieci dedykowanej elektrycznej</w:t>
      </w:r>
    </w:p>
    <w:p w:rsidR="000D1520" w:rsidRPr="00071F09" w:rsidRDefault="000D1520" w:rsidP="000D1520">
      <w:pPr>
        <w:numPr>
          <w:ilvl w:val="0"/>
          <w:numId w:val="74"/>
        </w:numPr>
        <w:suppressAutoHyphens w:val="0"/>
        <w:spacing w:before="100" w:beforeAutospacing="1" w:after="160" w:line="259" w:lineRule="auto"/>
        <w:rPr>
          <w:rFonts w:ascii="Calibri" w:hAnsi="Calibri"/>
          <w:sz w:val="24"/>
          <w:szCs w:val="24"/>
          <w:lang w:eastAsia="pl-PL"/>
        </w:rPr>
      </w:pPr>
      <w:r w:rsidRPr="00071F09">
        <w:rPr>
          <w:rFonts w:ascii="Calibri" w:hAnsi="Calibri" w:cs="Tahoma"/>
          <w:sz w:val="24"/>
          <w:szCs w:val="24"/>
          <w:lang w:eastAsia="pl-PL"/>
        </w:rPr>
        <w:t>Do zasilania elektrycznego urządzeń komputerowych (komputery, drukarki, monitory, itp.) należy stosować osobną instalację elektryczną wydzieloną (dedykowaną). Instalacja ta jest rozprowadzana do stanowisk urządzeń komputerowych niezależnie od instalacji elektrycznej ogólnej. W tym celu wykonuje się osobne tablice (TK) do zasilania tej instalacji. Instalację elektryczną wydzieloną należy wykonać w układzie sieci TN-S. </w:t>
      </w:r>
    </w:p>
    <w:p w:rsidR="000D1520" w:rsidRPr="00071F09" w:rsidRDefault="000D1520" w:rsidP="000D1520">
      <w:pPr>
        <w:numPr>
          <w:ilvl w:val="0"/>
          <w:numId w:val="74"/>
        </w:numPr>
        <w:suppressAutoHyphens w:val="0"/>
        <w:spacing w:before="100" w:beforeAutospacing="1" w:after="159" w:line="259" w:lineRule="auto"/>
        <w:rPr>
          <w:rFonts w:ascii="Calibri" w:hAnsi="Calibri"/>
          <w:sz w:val="24"/>
          <w:szCs w:val="24"/>
          <w:lang w:eastAsia="pl-PL"/>
        </w:rPr>
      </w:pPr>
      <w:r w:rsidRPr="00071F09">
        <w:rPr>
          <w:rFonts w:ascii="Calibri" w:hAnsi="Calibri" w:cs="Tahoma"/>
          <w:sz w:val="24"/>
          <w:szCs w:val="24"/>
          <w:lang w:eastAsia="pl-PL"/>
        </w:rPr>
        <w:t xml:space="preserve">Zestaw gniazd </w:t>
      </w:r>
      <w:r w:rsidRPr="00071F09">
        <w:rPr>
          <w:rFonts w:ascii="Calibri" w:hAnsi="Calibri" w:cs="Tahoma"/>
          <w:b/>
          <w:bCs/>
          <w:sz w:val="24"/>
          <w:szCs w:val="24"/>
          <w:lang w:eastAsia="pl-PL"/>
        </w:rPr>
        <w:t>ZPK = punkt przyłączeniowy</w:t>
      </w:r>
      <w:r w:rsidRPr="00071F09">
        <w:rPr>
          <w:rFonts w:ascii="Calibri" w:hAnsi="Calibri" w:cs="Tahoma"/>
          <w:sz w:val="24"/>
          <w:szCs w:val="24"/>
          <w:lang w:eastAsia="pl-PL"/>
        </w:rPr>
        <w:t xml:space="preserve">, komputerowy wykonany w postaci natynkowej puszki 5-cio modułowej, 4 moduły – 4 gniazda pojedyncze, </w:t>
      </w:r>
      <w:r w:rsidRPr="00071F09">
        <w:rPr>
          <w:rFonts w:ascii="Calibri" w:hAnsi="Calibri" w:cs="Tahoma"/>
          <w:sz w:val="24"/>
          <w:szCs w:val="24"/>
          <w:u w:val="single"/>
          <w:lang w:eastAsia="pl-PL"/>
        </w:rPr>
        <w:t>kodowane</w:t>
      </w:r>
      <w:r w:rsidRPr="00071F09">
        <w:rPr>
          <w:rFonts w:ascii="Calibri" w:hAnsi="Calibri" w:cs="Tahoma"/>
          <w:sz w:val="24"/>
          <w:szCs w:val="24"/>
          <w:lang w:eastAsia="pl-PL"/>
        </w:rPr>
        <w:t xml:space="preserve">, np. DATA (koloru czerwonego), 1 moduł (czyli czwarty) z dwoma gniazdami logicznymi RJ45. Przewidywane obciążenie na jeden zestaw – ok. 1kW. Przewód zasilający ZPK – Cu, 3x2,5 (np. YDYp-3x2,5). Pojedynczy obwód zasilający może obejmować </w:t>
      </w:r>
      <w:r w:rsidRPr="00071F09">
        <w:rPr>
          <w:rFonts w:ascii="Calibri" w:hAnsi="Calibri" w:cs="Tahoma"/>
          <w:b/>
          <w:bCs/>
          <w:sz w:val="24"/>
          <w:szCs w:val="24"/>
          <w:lang w:eastAsia="pl-PL"/>
        </w:rPr>
        <w:t>max. cztery</w:t>
      </w:r>
      <w:r w:rsidRPr="00071F09">
        <w:rPr>
          <w:rFonts w:ascii="Calibri" w:hAnsi="Calibri" w:cs="Tahoma"/>
          <w:sz w:val="24"/>
          <w:szCs w:val="24"/>
          <w:lang w:eastAsia="pl-PL"/>
        </w:rPr>
        <w:t xml:space="preserve"> punkty ZPK.</w:t>
      </w:r>
    </w:p>
    <w:p w:rsidR="000D1520" w:rsidRPr="00071F09" w:rsidRDefault="000D1520" w:rsidP="000D1520">
      <w:pPr>
        <w:numPr>
          <w:ilvl w:val="0"/>
          <w:numId w:val="74"/>
        </w:numPr>
        <w:suppressAutoHyphens w:val="0"/>
        <w:spacing w:before="100" w:beforeAutospacing="1" w:after="159" w:line="259" w:lineRule="auto"/>
        <w:rPr>
          <w:rFonts w:ascii="Calibri" w:hAnsi="Calibri"/>
          <w:sz w:val="24"/>
          <w:szCs w:val="24"/>
          <w:lang w:eastAsia="pl-PL"/>
        </w:rPr>
      </w:pPr>
      <w:r w:rsidRPr="00071F09">
        <w:rPr>
          <w:rFonts w:ascii="Calibri" w:hAnsi="Calibri" w:cs="Tahoma"/>
          <w:sz w:val="24"/>
          <w:szCs w:val="24"/>
          <w:lang w:eastAsia="pl-PL"/>
        </w:rPr>
        <w:t xml:space="preserve">Po wykonaniu instalacji należy wykonać badania wyłączników różnicowo-prądowych, pomiary rezystancji izolacji przewodów oraz sprawdzenie ochrony przeciwporażeniowej. </w:t>
      </w:r>
    </w:p>
    <w:p w:rsidR="000D1520" w:rsidRPr="00071F09" w:rsidRDefault="000D1520" w:rsidP="000D1520">
      <w:pPr>
        <w:numPr>
          <w:ilvl w:val="0"/>
          <w:numId w:val="74"/>
        </w:numPr>
        <w:suppressAutoHyphens w:val="0"/>
        <w:spacing w:before="100" w:beforeAutospacing="1" w:after="159" w:line="259" w:lineRule="auto"/>
        <w:rPr>
          <w:rFonts w:ascii="Calibri" w:hAnsi="Calibri"/>
          <w:sz w:val="24"/>
          <w:szCs w:val="24"/>
          <w:lang w:eastAsia="pl-PL"/>
        </w:rPr>
      </w:pPr>
      <w:r w:rsidRPr="00071F09">
        <w:rPr>
          <w:rFonts w:ascii="Calibri" w:hAnsi="Calibri" w:cs="Tahoma"/>
          <w:sz w:val="24"/>
          <w:szCs w:val="24"/>
          <w:lang w:eastAsia="pl-PL"/>
        </w:rPr>
        <w:lastRenderedPageBreak/>
        <w:t>Używane przyrządy pomiarowe muszą posiadać aktualną legalizację metrologiczną.</w:t>
      </w:r>
    </w:p>
    <w:p w:rsidR="000D1520" w:rsidRPr="00071F09" w:rsidRDefault="000D1520" w:rsidP="000D1520">
      <w:pPr>
        <w:numPr>
          <w:ilvl w:val="0"/>
          <w:numId w:val="74"/>
        </w:numPr>
        <w:suppressAutoHyphens w:val="0"/>
        <w:spacing w:before="100" w:beforeAutospacing="1" w:after="159" w:line="259" w:lineRule="auto"/>
        <w:rPr>
          <w:rFonts w:ascii="Calibri" w:hAnsi="Calibri"/>
          <w:sz w:val="24"/>
          <w:szCs w:val="24"/>
          <w:lang w:eastAsia="pl-PL"/>
        </w:rPr>
      </w:pPr>
      <w:r w:rsidRPr="00071F09">
        <w:rPr>
          <w:rFonts w:ascii="Calibri" w:hAnsi="Calibri" w:cs="Tahoma"/>
          <w:sz w:val="24"/>
          <w:szCs w:val="24"/>
          <w:lang w:eastAsia="pl-PL"/>
        </w:rPr>
        <w:t xml:space="preserve">Protokoły z pomiarów przekazać do Działu Technicznego. Podobnie 1 egz wykonanej dokumentacji sieci dedykowanej.  </w:t>
      </w:r>
    </w:p>
    <w:p w:rsidR="000D1520" w:rsidRPr="00071F09" w:rsidRDefault="000D1520" w:rsidP="000D1520">
      <w:pPr>
        <w:suppressAutoHyphens w:val="0"/>
        <w:spacing w:before="100" w:beforeAutospacing="1" w:after="159" w:line="259" w:lineRule="auto"/>
        <w:rPr>
          <w:rFonts w:ascii="Calibri" w:hAnsi="Calibri" w:cs="Tahoma"/>
          <w:sz w:val="24"/>
          <w:szCs w:val="24"/>
          <w:lang w:eastAsia="pl-PL"/>
        </w:rPr>
      </w:pPr>
    </w:p>
    <w:p w:rsidR="000D1520" w:rsidRPr="00071F09" w:rsidRDefault="000D1520" w:rsidP="000D1520">
      <w:pPr>
        <w:suppressAutoHyphens w:val="0"/>
        <w:spacing w:before="100" w:beforeAutospacing="1" w:after="159" w:line="259" w:lineRule="auto"/>
        <w:rPr>
          <w:rFonts w:ascii="Calibri" w:hAnsi="Calibri" w:cs="Tahoma"/>
          <w:sz w:val="24"/>
          <w:szCs w:val="24"/>
          <w:lang w:eastAsia="pl-PL"/>
        </w:rPr>
      </w:pPr>
    </w:p>
    <w:p w:rsidR="000D1520" w:rsidRPr="00071F09" w:rsidRDefault="000D1520" w:rsidP="000D1520">
      <w:pPr>
        <w:suppressAutoHyphens w:val="0"/>
        <w:spacing w:before="100" w:beforeAutospacing="1" w:after="159" w:line="259" w:lineRule="auto"/>
        <w:rPr>
          <w:rFonts w:ascii="Calibri" w:hAnsi="Calibri" w:cs="Tahoma"/>
          <w:sz w:val="24"/>
          <w:szCs w:val="24"/>
          <w:lang w:eastAsia="pl-PL"/>
        </w:rPr>
      </w:pPr>
    </w:p>
    <w:p w:rsidR="000D1520" w:rsidRPr="00071F09" w:rsidRDefault="000D1520" w:rsidP="000D1520">
      <w:pPr>
        <w:suppressAutoHyphens w:val="0"/>
        <w:spacing w:before="100" w:beforeAutospacing="1" w:after="159" w:line="259" w:lineRule="auto"/>
        <w:rPr>
          <w:rFonts w:ascii="Calibri" w:hAnsi="Calibri" w:cs="Tahoma"/>
          <w:sz w:val="24"/>
          <w:szCs w:val="24"/>
          <w:lang w:eastAsia="pl-PL"/>
        </w:rPr>
      </w:pPr>
    </w:p>
    <w:p w:rsidR="000D1520" w:rsidRPr="00071F09" w:rsidRDefault="000D1520" w:rsidP="000D1520">
      <w:pPr>
        <w:suppressAutoHyphens w:val="0"/>
        <w:spacing w:before="100" w:beforeAutospacing="1" w:after="159" w:line="259" w:lineRule="auto"/>
        <w:rPr>
          <w:rFonts w:ascii="Calibri" w:hAnsi="Calibri"/>
          <w:sz w:val="24"/>
          <w:szCs w:val="24"/>
          <w:lang w:eastAsia="pl-PL"/>
        </w:rPr>
      </w:pPr>
    </w:p>
    <w:p w:rsidR="000D1520" w:rsidRPr="00071F09" w:rsidRDefault="000D1520" w:rsidP="000D1520">
      <w:pPr>
        <w:suppressAutoHyphens w:val="0"/>
        <w:spacing w:before="100" w:beforeAutospacing="1" w:after="159" w:line="259" w:lineRule="auto"/>
        <w:rPr>
          <w:rFonts w:ascii="Calibri" w:hAnsi="Calibri"/>
          <w:sz w:val="24"/>
          <w:szCs w:val="24"/>
          <w:lang w:eastAsia="pl-PL"/>
        </w:rPr>
      </w:pPr>
    </w:p>
    <w:p w:rsidR="000D1520" w:rsidRPr="00071F09" w:rsidRDefault="000D1520" w:rsidP="000D1520">
      <w:pPr>
        <w:suppressAutoHyphens w:val="0"/>
        <w:spacing w:before="100" w:beforeAutospacing="1" w:after="159" w:line="259" w:lineRule="auto"/>
        <w:rPr>
          <w:rFonts w:ascii="Calibri" w:hAnsi="Calibri"/>
          <w:sz w:val="24"/>
          <w:szCs w:val="24"/>
          <w:lang w:eastAsia="pl-PL"/>
        </w:rPr>
      </w:pPr>
      <w:r w:rsidRPr="00071F09">
        <w:rPr>
          <w:rFonts w:ascii="Calibri" w:hAnsi="Calibri"/>
          <w:sz w:val="24"/>
          <w:szCs w:val="24"/>
          <w:lang w:eastAsia="pl-PL"/>
        </w:rPr>
        <w:br w:type="page"/>
      </w:r>
    </w:p>
    <w:p w:rsidR="000D1520" w:rsidRPr="00071F09" w:rsidRDefault="000D1520" w:rsidP="000D1520">
      <w:pPr>
        <w:numPr>
          <w:ilvl w:val="1"/>
          <w:numId w:val="69"/>
        </w:numPr>
        <w:suppressAutoHyphens w:val="0"/>
        <w:spacing w:before="100" w:beforeAutospacing="1" w:after="159" w:line="259" w:lineRule="auto"/>
        <w:rPr>
          <w:rFonts w:ascii="Calibri" w:hAnsi="Calibri" w:cs="Calibri"/>
          <w:b/>
          <w:sz w:val="32"/>
          <w:szCs w:val="32"/>
          <w:lang w:eastAsia="pl-PL"/>
        </w:rPr>
      </w:pPr>
      <w:r w:rsidRPr="00071F09">
        <w:rPr>
          <w:rFonts w:ascii="Calibri" w:hAnsi="Calibri" w:cs="Calibri"/>
          <w:b/>
          <w:sz w:val="32"/>
          <w:szCs w:val="32"/>
          <w:lang w:eastAsia="pl-PL"/>
        </w:rPr>
        <w:lastRenderedPageBreak/>
        <w:t>BUDYNEK E</w:t>
      </w:r>
    </w:p>
    <w:p w:rsidR="000D1520" w:rsidRPr="00071F09" w:rsidRDefault="000D1520" w:rsidP="000D1520">
      <w:pPr>
        <w:suppressAutoHyphens w:val="0"/>
        <w:spacing w:before="100" w:beforeAutospacing="1" w:after="159" w:line="259" w:lineRule="auto"/>
        <w:jc w:val="center"/>
        <w:rPr>
          <w:rFonts w:ascii="Calibri" w:hAnsi="Calibri" w:cs="Calibri"/>
          <w:b/>
          <w:sz w:val="24"/>
          <w:szCs w:val="24"/>
          <w:lang w:eastAsia="pl-PL"/>
        </w:rPr>
      </w:pPr>
      <w:r w:rsidRPr="00071F09">
        <w:rPr>
          <w:rFonts w:ascii="Calibri" w:hAnsi="Calibri" w:cs="Calibri"/>
          <w:b/>
          <w:sz w:val="24"/>
          <w:szCs w:val="24"/>
          <w:lang w:eastAsia="pl-PL"/>
        </w:rPr>
        <w:t>Budynek E. Rozbudowa systemu okablowania strukturalnego</w:t>
      </w:r>
    </w:p>
    <w:p w:rsidR="000D1520" w:rsidRPr="00071F09" w:rsidRDefault="000D1520" w:rsidP="000D1520">
      <w:pPr>
        <w:suppressAutoHyphens w:val="0"/>
        <w:spacing w:before="100" w:beforeAutospacing="1" w:after="159" w:line="259" w:lineRule="auto"/>
        <w:jc w:val="center"/>
        <w:rPr>
          <w:rFonts w:ascii="Arial Narrow" w:hAnsi="Arial Narrow" w:cs="Calibri"/>
          <w:sz w:val="24"/>
          <w:szCs w:val="24"/>
          <w:lang w:eastAsia="pl-PL"/>
        </w:rPr>
      </w:pPr>
    </w:p>
    <w:p w:rsidR="000D1520" w:rsidRPr="00071F09" w:rsidRDefault="000D1520" w:rsidP="000D1520">
      <w:pPr>
        <w:suppressAutoHyphens w:val="0"/>
        <w:spacing w:before="100" w:beforeAutospacing="1" w:after="159" w:line="259" w:lineRule="auto"/>
        <w:jc w:val="center"/>
        <w:rPr>
          <w:rFonts w:ascii="Arial Narrow" w:hAnsi="Arial Narrow" w:cs="Calibri"/>
          <w:sz w:val="24"/>
          <w:szCs w:val="24"/>
          <w:lang w:eastAsia="pl-PL"/>
        </w:rPr>
      </w:pPr>
    </w:p>
    <w:tbl>
      <w:tblPr>
        <w:tblW w:w="8300" w:type="dxa"/>
        <w:jc w:val="center"/>
        <w:tblCellMar>
          <w:left w:w="70" w:type="dxa"/>
          <w:right w:w="70" w:type="dxa"/>
        </w:tblCellMar>
        <w:tblLook w:val="04A0" w:firstRow="1" w:lastRow="0" w:firstColumn="1" w:lastColumn="0" w:noHBand="0" w:noVBand="1"/>
      </w:tblPr>
      <w:tblGrid>
        <w:gridCol w:w="960"/>
        <w:gridCol w:w="960"/>
        <w:gridCol w:w="960"/>
        <w:gridCol w:w="1660"/>
        <w:gridCol w:w="960"/>
        <w:gridCol w:w="2800"/>
      </w:tblGrid>
      <w:tr w:rsidR="00071F09" w:rsidRPr="00071F09" w:rsidTr="000D1520">
        <w:trPr>
          <w:trHeight w:val="1245"/>
          <w:jc w:val="center"/>
        </w:trPr>
        <w:tc>
          <w:tcPr>
            <w:tcW w:w="960" w:type="dxa"/>
            <w:tcBorders>
              <w:top w:val="single" w:sz="8" w:space="0" w:color="auto"/>
              <w:left w:val="single" w:sz="8" w:space="0" w:color="auto"/>
              <w:bottom w:val="nil"/>
              <w:right w:val="single" w:sz="8" w:space="0" w:color="auto"/>
            </w:tcBorders>
            <w:shd w:val="clear" w:color="000000" w:fill="D8D8D8"/>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LP.</w:t>
            </w:r>
          </w:p>
        </w:tc>
        <w:tc>
          <w:tcPr>
            <w:tcW w:w="96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Budynek</w:t>
            </w:r>
          </w:p>
        </w:tc>
        <w:tc>
          <w:tcPr>
            <w:tcW w:w="96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jc w:val="center"/>
              <w:rPr>
                <w:rFonts w:ascii="Arial Narrow" w:hAnsi="Arial Narrow" w:cs="Calibri"/>
                <w:sz w:val="24"/>
                <w:szCs w:val="24"/>
                <w:lang w:eastAsia="pl-PL"/>
              </w:rPr>
            </w:pPr>
            <w:r w:rsidRPr="00071F09">
              <w:rPr>
                <w:rFonts w:ascii="Arial Narrow" w:hAnsi="Arial Narrow" w:cs="Calibri"/>
                <w:sz w:val="24"/>
                <w:szCs w:val="24"/>
                <w:lang w:eastAsia="pl-PL"/>
              </w:rPr>
              <w:t>Piętro</w:t>
            </w:r>
          </w:p>
        </w:tc>
        <w:tc>
          <w:tcPr>
            <w:tcW w:w="166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Gniazda podwójne – nr pomieszczenia</w:t>
            </w:r>
          </w:p>
        </w:tc>
        <w:tc>
          <w:tcPr>
            <w:tcW w:w="96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Ilość gniazd ZPK</w:t>
            </w:r>
          </w:p>
        </w:tc>
        <w:tc>
          <w:tcPr>
            <w:tcW w:w="2800"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Rodzaj gniazd/okablowania</w:t>
            </w:r>
          </w:p>
        </w:tc>
      </w:tr>
      <w:tr w:rsidR="00071F09" w:rsidRPr="00071F09" w:rsidTr="000D1520">
        <w:trPr>
          <w:trHeight w:val="43"/>
          <w:jc w:val="center"/>
        </w:trPr>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1.</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1660" w:type="dxa"/>
            <w:tcBorders>
              <w:top w:val="single" w:sz="8" w:space="0" w:color="auto"/>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rPr>
                <w:rFonts w:ascii="Calibri" w:hAnsi="Calibri" w:cs="Calibri"/>
                <w:sz w:val="22"/>
                <w:szCs w:val="22"/>
                <w:lang w:eastAsia="pl-PL"/>
              </w:rPr>
            </w:pPr>
            <w:r w:rsidRPr="00071F09">
              <w:rPr>
                <w:rFonts w:ascii="Calibri" w:hAnsi="Calibri" w:cs="Calibri"/>
                <w:sz w:val="22"/>
                <w:szCs w:val="22"/>
                <w:lang w:eastAsia="pl-PL"/>
              </w:rPr>
              <w:t>WOK</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2</w:t>
            </w:r>
          </w:p>
        </w:tc>
        <w:tc>
          <w:tcPr>
            <w:tcW w:w="2800" w:type="dxa"/>
            <w:tcBorders>
              <w:top w:val="single" w:sz="8" w:space="0" w:color="auto"/>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ZPK - kat6a FTP</w:t>
            </w:r>
          </w:p>
        </w:tc>
      </w:tr>
      <w:tr w:rsidR="00071F09" w:rsidRPr="00071F09" w:rsidTr="000D1520">
        <w:trPr>
          <w:trHeight w:val="43"/>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2.</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166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rPr>
                <w:rFonts w:ascii="Calibri" w:hAnsi="Calibri" w:cs="Calibri"/>
                <w:sz w:val="22"/>
                <w:szCs w:val="22"/>
                <w:lang w:eastAsia="pl-PL"/>
              </w:rPr>
            </w:pPr>
            <w:r w:rsidRPr="00071F09">
              <w:rPr>
                <w:rFonts w:ascii="Calibri" w:hAnsi="Calibri" w:cs="Calibri"/>
                <w:sz w:val="22"/>
                <w:szCs w:val="22"/>
                <w:lang w:eastAsia="pl-PL"/>
              </w:rPr>
              <w:t>WOK</w:t>
            </w:r>
          </w:p>
        </w:tc>
        <w:tc>
          <w:tcPr>
            <w:tcW w:w="960" w:type="dxa"/>
            <w:tcBorders>
              <w:top w:val="nil"/>
              <w:left w:val="nil"/>
              <w:bottom w:val="single" w:sz="4" w:space="0" w:color="auto"/>
              <w:right w:val="single" w:sz="8"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280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ZPK - kat6a FTP</w:t>
            </w:r>
          </w:p>
        </w:tc>
      </w:tr>
      <w:tr w:rsidR="00071F09" w:rsidRPr="00071F09" w:rsidTr="000D1520">
        <w:trPr>
          <w:trHeight w:val="43"/>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3.</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166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rPr>
                <w:rFonts w:ascii="Calibri" w:hAnsi="Calibri" w:cs="Calibri"/>
                <w:sz w:val="22"/>
                <w:szCs w:val="22"/>
                <w:lang w:eastAsia="pl-PL"/>
              </w:rPr>
            </w:pPr>
            <w:r w:rsidRPr="00071F09">
              <w:rPr>
                <w:rFonts w:ascii="Calibri" w:hAnsi="Calibri" w:cs="Calibri"/>
                <w:sz w:val="22"/>
                <w:szCs w:val="22"/>
                <w:lang w:eastAsia="pl-PL"/>
              </w:rPr>
              <w:t>WOK</w:t>
            </w:r>
          </w:p>
        </w:tc>
        <w:tc>
          <w:tcPr>
            <w:tcW w:w="960" w:type="dxa"/>
            <w:tcBorders>
              <w:top w:val="nil"/>
              <w:left w:val="nil"/>
              <w:bottom w:val="single" w:sz="4" w:space="0" w:color="auto"/>
              <w:right w:val="single" w:sz="8"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280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ZPK - kat6a FTP</w:t>
            </w:r>
          </w:p>
        </w:tc>
      </w:tr>
      <w:tr w:rsidR="00071F09" w:rsidRPr="00071F09" w:rsidTr="000D1520">
        <w:trPr>
          <w:trHeight w:val="43"/>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4.</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166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suppressAutoHyphens w:val="0"/>
              <w:rPr>
                <w:rFonts w:ascii="Calibri" w:hAnsi="Calibri" w:cs="Calibri"/>
                <w:sz w:val="22"/>
                <w:szCs w:val="22"/>
                <w:lang w:eastAsia="pl-PL"/>
              </w:rPr>
            </w:pPr>
            <w:r w:rsidRPr="00071F09">
              <w:rPr>
                <w:rFonts w:ascii="Calibri" w:hAnsi="Calibri" w:cs="Calibri"/>
                <w:sz w:val="22"/>
                <w:szCs w:val="22"/>
                <w:lang w:eastAsia="pl-PL"/>
              </w:rPr>
              <w:t>WOK</w:t>
            </w:r>
          </w:p>
        </w:tc>
        <w:tc>
          <w:tcPr>
            <w:tcW w:w="960" w:type="dxa"/>
            <w:tcBorders>
              <w:top w:val="nil"/>
              <w:left w:val="nil"/>
              <w:bottom w:val="single" w:sz="4" w:space="0" w:color="auto"/>
              <w:right w:val="single" w:sz="8"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280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ZPK - kat6a FTP</w:t>
            </w:r>
          </w:p>
        </w:tc>
      </w:tr>
      <w:tr w:rsidR="00071F09" w:rsidRPr="00071F09" w:rsidTr="000D1520">
        <w:trPr>
          <w:trHeight w:val="99"/>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5.</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E</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1660" w:type="dxa"/>
            <w:tcBorders>
              <w:top w:val="nil"/>
              <w:left w:val="nil"/>
              <w:bottom w:val="single" w:sz="8" w:space="0" w:color="auto"/>
              <w:right w:val="single" w:sz="4" w:space="0" w:color="auto"/>
            </w:tcBorders>
            <w:shd w:val="clear" w:color="auto" w:fill="auto"/>
            <w:noWrap/>
            <w:vAlign w:val="bottom"/>
            <w:hideMark/>
          </w:tcPr>
          <w:p w:rsidR="000D1520" w:rsidRPr="00071F09" w:rsidRDefault="000D1520" w:rsidP="000D1520">
            <w:pPr>
              <w:suppressAutoHyphens w:val="0"/>
              <w:rPr>
                <w:rFonts w:ascii="Calibri" w:hAnsi="Calibri" w:cs="Calibri"/>
                <w:sz w:val="22"/>
                <w:szCs w:val="22"/>
                <w:lang w:eastAsia="pl-PL"/>
              </w:rPr>
            </w:pPr>
            <w:r w:rsidRPr="00071F09">
              <w:rPr>
                <w:rFonts w:ascii="Calibri" w:hAnsi="Calibri" w:cs="Calibri"/>
                <w:sz w:val="22"/>
                <w:szCs w:val="22"/>
                <w:lang w:eastAsia="pl-PL"/>
              </w:rPr>
              <w:t>WOK</w:t>
            </w:r>
          </w:p>
        </w:tc>
        <w:tc>
          <w:tcPr>
            <w:tcW w:w="960" w:type="dxa"/>
            <w:tcBorders>
              <w:top w:val="nil"/>
              <w:left w:val="nil"/>
              <w:bottom w:val="single" w:sz="8" w:space="0" w:color="auto"/>
              <w:right w:val="single" w:sz="8" w:space="0" w:color="auto"/>
            </w:tcBorders>
            <w:shd w:val="clear" w:color="auto" w:fill="auto"/>
            <w:noWrap/>
            <w:vAlign w:val="bottom"/>
            <w:hideMark/>
          </w:tcPr>
          <w:p w:rsidR="000D1520" w:rsidRPr="00071F09" w:rsidRDefault="000D1520" w:rsidP="000D1520">
            <w:pPr>
              <w:suppressAutoHyphens w:val="0"/>
              <w:jc w:val="right"/>
              <w:rPr>
                <w:rFonts w:ascii="Calibri" w:hAnsi="Calibri" w:cs="Calibri"/>
                <w:sz w:val="22"/>
                <w:szCs w:val="22"/>
                <w:lang w:eastAsia="pl-PL"/>
              </w:rPr>
            </w:pPr>
            <w:r w:rsidRPr="00071F09">
              <w:rPr>
                <w:rFonts w:ascii="Calibri" w:hAnsi="Calibri" w:cs="Calibri"/>
                <w:sz w:val="22"/>
                <w:szCs w:val="22"/>
                <w:lang w:eastAsia="pl-PL"/>
              </w:rPr>
              <w:t>1</w:t>
            </w:r>
          </w:p>
        </w:tc>
        <w:tc>
          <w:tcPr>
            <w:tcW w:w="280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ZPK - kat6a FTP</w:t>
            </w:r>
          </w:p>
        </w:tc>
      </w:tr>
      <w:tr w:rsidR="00071F09" w:rsidRPr="00071F09" w:rsidTr="000D1520">
        <w:trPr>
          <w:trHeight w:val="43"/>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 </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 </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 </w:t>
            </w:r>
          </w:p>
        </w:tc>
        <w:tc>
          <w:tcPr>
            <w:tcW w:w="16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Suma:</w:t>
            </w:r>
          </w:p>
        </w:tc>
        <w:tc>
          <w:tcPr>
            <w:tcW w:w="96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right"/>
              <w:rPr>
                <w:rFonts w:ascii="Arial Narrow" w:hAnsi="Arial Narrow" w:cs="Calibri"/>
                <w:sz w:val="24"/>
                <w:szCs w:val="24"/>
                <w:lang w:eastAsia="pl-PL"/>
              </w:rPr>
            </w:pPr>
            <w:r w:rsidRPr="00071F09">
              <w:rPr>
                <w:rFonts w:ascii="Arial Narrow" w:hAnsi="Arial Narrow" w:cs="Calibri"/>
                <w:sz w:val="24"/>
                <w:szCs w:val="24"/>
                <w:lang w:eastAsia="pl-PL"/>
              </w:rPr>
              <w:t>6</w:t>
            </w:r>
          </w:p>
        </w:tc>
        <w:tc>
          <w:tcPr>
            <w:tcW w:w="2800"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Arial Narrow" w:hAnsi="Arial Narrow" w:cs="Calibri"/>
                <w:sz w:val="24"/>
                <w:szCs w:val="24"/>
                <w:lang w:eastAsia="pl-PL"/>
              </w:rPr>
            </w:pPr>
            <w:r w:rsidRPr="00071F09">
              <w:rPr>
                <w:rFonts w:ascii="Arial Narrow" w:hAnsi="Arial Narrow" w:cs="Calibri"/>
                <w:sz w:val="24"/>
                <w:szCs w:val="24"/>
                <w:lang w:eastAsia="pl-PL"/>
              </w:rPr>
              <w:t> </w:t>
            </w:r>
          </w:p>
        </w:tc>
      </w:tr>
    </w:tbl>
    <w:p w:rsidR="000D1520" w:rsidRPr="00071F09" w:rsidRDefault="000D1520" w:rsidP="000D1520">
      <w:pPr>
        <w:suppressAutoHyphens w:val="0"/>
        <w:spacing w:before="100" w:beforeAutospacing="1" w:after="159" w:line="259" w:lineRule="auto"/>
        <w:jc w:val="center"/>
        <w:rPr>
          <w:rFonts w:ascii="Arial Narrow" w:hAnsi="Arial Narrow" w:cs="Calibri"/>
          <w:sz w:val="24"/>
          <w:szCs w:val="24"/>
          <w:lang w:eastAsia="pl-PL"/>
        </w:rPr>
      </w:pPr>
    </w:p>
    <w:p w:rsidR="000D1520" w:rsidRPr="00071F09" w:rsidRDefault="000D1520" w:rsidP="000D1520">
      <w:pPr>
        <w:suppressAutoHyphens w:val="0"/>
        <w:spacing w:before="100" w:beforeAutospacing="1" w:after="159" w:line="259" w:lineRule="auto"/>
        <w:rPr>
          <w:rFonts w:ascii="Calibri" w:hAnsi="Calibri" w:cs="Calibri"/>
          <w:b/>
          <w:bCs/>
          <w:sz w:val="24"/>
          <w:szCs w:val="24"/>
          <w:lang w:eastAsia="pl-PL"/>
        </w:rPr>
      </w:pPr>
      <w:r w:rsidRPr="00071F09">
        <w:rPr>
          <w:rFonts w:ascii="Calibri" w:hAnsi="Calibri" w:cs="Calibri"/>
          <w:sz w:val="24"/>
          <w:szCs w:val="24"/>
          <w:lang w:eastAsia="pl-PL"/>
        </w:rPr>
        <w:t xml:space="preserve">Suma: </w:t>
      </w:r>
      <w:r w:rsidRPr="00071F09">
        <w:rPr>
          <w:rFonts w:ascii="Calibri" w:hAnsi="Calibri" w:cs="Calibri"/>
          <w:b/>
          <w:bCs/>
          <w:sz w:val="24"/>
          <w:szCs w:val="24"/>
          <w:lang w:eastAsia="pl-PL"/>
        </w:rPr>
        <w:t>6</w:t>
      </w:r>
      <w:r w:rsidRPr="00071F09">
        <w:rPr>
          <w:rFonts w:ascii="Calibri" w:hAnsi="Calibri" w:cs="Calibri"/>
          <w:sz w:val="24"/>
          <w:szCs w:val="24"/>
          <w:lang w:eastAsia="pl-PL"/>
        </w:rPr>
        <w:t xml:space="preserve"> </w:t>
      </w:r>
      <w:r w:rsidRPr="00071F09">
        <w:rPr>
          <w:rFonts w:ascii="Calibri" w:hAnsi="Calibri" w:cs="Calibri"/>
          <w:b/>
          <w:bCs/>
          <w:sz w:val="24"/>
          <w:szCs w:val="24"/>
          <w:lang w:eastAsia="pl-PL"/>
        </w:rPr>
        <w:t>Zestawy ZPK (ZPK=2 x RJ45 + 4 x DATA) w szafie E/0/A</w:t>
      </w:r>
    </w:p>
    <w:p w:rsidR="000D1520" w:rsidRPr="00071F09" w:rsidRDefault="000D1520" w:rsidP="000D1520">
      <w:pPr>
        <w:suppressAutoHyphens w:val="0"/>
        <w:spacing w:after="160" w:line="259" w:lineRule="auto"/>
        <w:rPr>
          <w:rFonts w:ascii="Calibri" w:eastAsia="Calibri" w:hAnsi="Calibri"/>
          <w:sz w:val="24"/>
          <w:szCs w:val="24"/>
          <w:lang w:eastAsia="en-US"/>
        </w:rPr>
      </w:pPr>
      <w:r w:rsidRPr="00071F09">
        <w:rPr>
          <w:rFonts w:ascii="Calibri" w:eastAsia="Calibri" w:hAnsi="Calibri"/>
          <w:sz w:val="24"/>
          <w:szCs w:val="24"/>
          <w:lang w:eastAsia="en-US"/>
        </w:rPr>
        <w:t>Wymiary istniejących szaf (wys./szer./gł.):</w:t>
      </w:r>
    </w:p>
    <w:p w:rsidR="000D1520" w:rsidRPr="00071F09" w:rsidRDefault="000D1520" w:rsidP="000D1520">
      <w:pPr>
        <w:numPr>
          <w:ilvl w:val="0"/>
          <w:numId w:val="78"/>
        </w:num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Parter szafa E/0/A 730/600/600</w:t>
      </w:r>
    </w:p>
    <w:p w:rsidR="000D1520" w:rsidRPr="00071F09" w:rsidRDefault="000D1520" w:rsidP="000D1520">
      <w:pPr>
        <w:numPr>
          <w:ilvl w:val="0"/>
          <w:numId w:val="78"/>
        </w:num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Parter szafa E/0/B 730/600/600</w:t>
      </w:r>
    </w:p>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p>
    <w:p w:rsidR="000D1520" w:rsidRPr="00071F09" w:rsidRDefault="000D1520" w:rsidP="000D1520">
      <w:pPr>
        <w:suppressAutoHyphens w:val="0"/>
        <w:spacing w:before="100" w:beforeAutospacing="1" w:after="159" w:line="259" w:lineRule="auto"/>
        <w:rPr>
          <w:rFonts w:ascii="Calibri" w:hAnsi="Calibri" w:cs="Calibri"/>
          <w:b/>
          <w:bCs/>
          <w:sz w:val="24"/>
          <w:szCs w:val="24"/>
          <w:lang w:eastAsia="pl-PL"/>
        </w:rPr>
      </w:pPr>
      <w:r w:rsidRPr="00071F09">
        <w:rPr>
          <w:rFonts w:ascii="Calibri" w:hAnsi="Calibri" w:cs="Calibri"/>
          <w:b/>
          <w:bCs/>
          <w:sz w:val="24"/>
          <w:szCs w:val="24"/>
          <w:lang w:eastAsia="pl-PL"/>
        </w:rPr>
        <w:t xml:space="preserve">W szafie E/0/A na parterze należy: </w:t>
      </w:r>
    </w:p>
    <w:p w:rsidR="000D1520" w:rsidRPr="00071F09" w:rsidRDefault="000D1520" w:rsidP="000D1520">
      <w:pPr>
        <w:numPr>
          <w:ilvl w:val="0"/>
          <w:numId w:val="77"/>
        </w:num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Wymienić akumulatory w UPS APC Smart-UPS 1500.</w:t>
      </w:r>
    </w:p>
    <w:p w:rsidR="000D1520" w:rsidRPr="00071F09" w:rsidRDefault="000D1520" w:rsidP="000D1520">
      <w:pPr>
        <w:numPr>
          <w:ilvl w:val="0"/>
          <w:numId w:val="77"/>
        </w:num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lastRenderedPageBreak/>
        <w:t>Wymienić  dwa wentylatory.</w:t>
      </w:r>
    </w:p>
    <w:p w:rsidR="000D1520" w:rsidRPr="00071F09" w:rsidRDefault="000D1520" w:rsidP="000D1520">
      <w:pPr>
        <w:numPr>
          <w:ilvl w:val="0"/>
          <w:numId w:val="77"/>
        </w:num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Zamon</w:t>
      </w:r>
      <w:r w:rsidRPr="00071F09">
        <w:rPr>
          <w:rFonts w:ascii="Calibri" w:eastAsia="Calibri" w:hAnsi="Calibri"/>
          <w:sz w:val="24"/>
          <w:szCs w:val="24"/>
          <w:lang w:eastAsia="en-US"/>
        </w:rPr>
        <w:t>tować kasetę zapasów obok istniejącej szafy rack.</w:t>
      </w:r>
      <w:r w:rsidRPr="00071F09">
        <w:rPr>
          <w:rFonts w:ascii="Calibri" w:hAnsi="Calibri" w:cs="Calibri"/>
          <w:sz w:val="24"/>
          <w:szCs w:val="24"/>
          <w:lang w:eastAsia="pl-PL"/>
        </w:rPr>
        <w:t xml:space="preserve"> </w:t>
      </w:r>
    </w:p>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p>
    <w:p w:rsidR="000D1520" w:rsidRPr="00071F09" w:rsidRDefault="000D1520" w:rsidP="000D1520">
      <w:pPr>
        <w:suppressAutoHyphens w:val="0"/>
        <w:spacing w:before="100" w:beforeAutospacing="1" w:after="159" w:line="259" w:lineRule="auto"/>
        <w:rPr>
          <w:rFonts w:ascii="Calibri" w:hAnsi="Calibri" w:cs="Calibri"/>
          <w:b/>
          <w:bCs/>
          <w:sz w:val="24"/>
          <w:szCs w:val="24"/>
          <w:lang w:eastAsia="pl-PL"/>
        </w:rPr>
      </w:pPr>
      <w:r w:rsidRPr="00071F09">
        <w:rPr>
          <w:rFonts w:ascii="Calibri" w:hAnsi="Calibri" w:cs="Calibri"/>
          <w:b/>
          <w:bCs/>
          <w:sz w:val="24"/>
          <w:szCs w:val="24"/>
          <w:lang w:eastAsia="pl-PL"/>
        </w:rPr>
        <w:t>W szafie E/0/B na parterze należy:</w:t>
      </w:r>
    </w:p>
    <w:p w:rsidR="000D1520" w:rsidRPr="00071F09" w:rsidRDefault="000D1520" w:rsidP="000D1520">
      <w:pPr>
        <w:numPr>
          <w:ilvl w:val="1"/>
          <w:numId w:val="46"/>
        </w:numPr>
        <w:suppressAutoHyphens w:val="0"/>
        <w:spacing w:after="160" w:line="259" w:lineRule="auto"/>
        <w:rPr>
          <w:rFonts w:ascii="Calibri" w:eastAsia="Calibri" w:hAnsi="Calibri"/>
          <w:sz w:val="24"/>
          <w:szCs w:val="24"/>
          <w:lang w:eastAsia="en-US"/>
        </w:rPr>
      </w:pPr>
      <w:r w:rsidRPr="00071F09">
        <w:rPr>
          <w:rFonts w:ascii="Calibri" w:eastAsia="Calibri" w:hAnsi="Calibri"/>
          <w:sz w:val="24"/>
          <w:szCs w:val="24"/>
          <w:lang w:eastAsia="en-US"/>
        </w:rPr>
        <w:t>W szafie teletechnicznej zamontować zasilacz ups max. 2U umożliwiający podtrzymanie zasilania przełącznika przy obciążeniu 300W przez 15 minut.</w:t>
      </w:r>
    </w:p>
    <w:p w:rsidR="000D1520" w:rsidRPr="00071F09" w:rsidRDefault="000D1520" w:rsidP="000D1520">
      <w:pPr>
        <w:numPr>
          <w:ilvl w:val="1"/>
          <w:numId w:val="46"/>
        </w:num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Wymienić  dwa wentylatory.</w:t>
      </w:r>
    </w:p>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p>
    <w:p w:rsidR="000D1520" w:rsidRPr="00071F09" w:rsidRDefault="000D1520" w:rsidP="000D1520">
      <w:pPr>
        <w:suppressAutoHyphens w:val="0"/>
        <w:spacing w:before="100" w:beforeAutospacing="1" w:after="159" w:line="259" w:lineRule="auto"/>
        <w:rPr>
          <w:rFonts w:ascii="Calibri" w:hAnsi="Calibri"/>
          <w:sz w:val="24"/>
          <w:szCs w:val="24"/>
          <w:lang w:eastAsia="pl-PL"/>
        </w:rPr>
      </w:pPr>
      <w:r w:rsidRPr="00071F09">
        <w:rPr>
          <w:rFonts w:ascii="Calibri" w:hAnsi="Calibri" w:cs="Tahoma"/>
          <w:b/>
          <w:bCs/>
          <w:sz w:val="24"/>
          <w:szCs w:val="24"/>
          <w:lang w:eastAsia="pl-PL"/>
        </w:rPr>
        <w:t>I. Wytyczne dotyczące sieci logicznej</w:t>
      </w:r>
    </w:p>
    <w:p w:rsidR="000D1520" w:rsidRPr="00071F09" w:rsidRDefault="000D1520" w:rsidP="000D1520">
      <w:pPr>
        <w:numPr>
          <w:ilvl w:val="0"/>
          <w:numId w:val="76"/>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Okablowanie musi zostać wykonane skrętką FTP, kat. 6A.</w:t>
      </w:r>
    </w:p>
    <w:p w:rsidR="000D1520" w:rsidRPr="00071F09" w:rsidRDefault="000D1520" w:rsidP="000D1520">
      <w:pPr>
        <w:numPr>
          <w:ilvl w:val="0"/>
          <w:numId w:val="76"/>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Wszystkie komponenty systemu okablowania (kable instalacyjne, kable krosowe i moduły  przełączeniowe) muszą posiadać parametry odpowiednie do kategorii 6A FTP i pochodzić od jednego producenta.</w:t>
      </w:r>
    </w:p>
    <w:p w:rsidR="000D1520" w:rsidRPr="00071F09" w:rsidRDefault="000D1520" w:rsidP="000D1520">
      <w:pPr>
        <w:numPr>
          <w:ilvl w:val="0"/>
          <w:numId w:val="76"/>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Kable należy prowadzić w kanałach kablowych przystosowanych do wymogów technicznych stosowanych w sieci LAN, odpowiedniej kategorii, z założeniem 30% rezerwy pojemności. Kanały kablowe muszą być montowane z wykorzystaniem elementów łączeniowych ( systemowych) producenta, należy wybrać takiego producenta aby w swojej ofercie posiadał wszystkie potrzebne do realizacji elementy. Nie dopuszcza się możliwości przerabiania koryt (cięcie zginanie) za wyjątkiem skracania odcinków prostych.</w:t>
      </w:r>
    </w:p>
    <w:p w:rsidR="000D1520" w:rsidRPr="00071F09" w:rsidRDefault="000D1520" w:rsidP="000D1520">
      <w:pPr>
        <w:numPr>
          <w:ilvl w:val="0"/>
          <w:numId w:val="76"/>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Przy przejściach przez ściany należy zastosować systemowe przepusty kablowe</w:t>
      </w:r>
    </w:p>
    <w:p w:rsidR="000D1520" w:rsidRPr="00071F09" w:rsidRDefault="000D1520" w:rsidP="000D1520">
      <w:pPr>
        <w:numPr>
          <w:ilvl w:val="0"/>
          <w:numId w:val="76"/>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Należy uzyskać zgodę Zamawiającego na wykorzystanie już istniejących kanałów kablowych.</w:t>
      </w:r>
    </w:p>
    <w:p w:rsidR="000D1520" w:rsidRPr="00071F09" w:rsidRDefault="000D1520" w:rsidP="000D1520">
      <w:pPr>
        <w:numPr>
          <w:ilvl w:val="0"/>
          <w:numId w:val="76"/>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Zamawiający dopuszcza odcinkowe układanie przewodów logicznych i elektrycznych w kanałach kablowych z przegrodą, jednak należy każdorazowo uzyskać zgodę Zamawiającego na takie rozwiązanie.</w:t>
      </w:r>
    </w:p>
    <w:p w:rsidR="000D1520" w:rsidRPr="00071F09" w:rsidRDefault="000D1520" w:rsidP="000D1520">
      <w:pPr>
        <w:numPr>
          <w:ilvl w:val="0"/>
          <w:numId w:val="76"/>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Wewnątrz budynku światłowody układać w korytach PCV z wykorzystaniem elementów łączeniowych oraz końcowych producenta koryt. Niedopuszczalne jest jakiekolwiek silikonowe, akrylowanie itp. Koryt PCV.</w:t>
      </w:r>
    </w:p>
    <w:p w:rsidR="000D1520" w:rsidRPr="00071F09" w:rsidRDefault="000D1520" w:rsidP="000D1520">
      <w:pPr>
        <w:numPr>
          <w:ilvl w:val="0"/>
          <w:numId w:val="76"/>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lastRenderedPageBreak/>
        <w:t>W celu utrzymania dotychczasowego, jednolitego systemu okablowania oraz planowanej certyfikacji wszystkie połączenia i zakończenie należy wykonać zgodnie z wytycznymi producenta systemu okablowania strukturalnego PANDUIT oraz normą EIA-568B, przy wykorzystaniu elementów dopuszczonych w chwili montażu przez producenta systemu.</w:t>
      </w:r>
    </w:p>
    <w:p w:rsidR="000D1520" w:rsidRPr="00071F09" w:rsidRDefault="000D1520" w:rsidP="000D1520">
      <w:pPr>
        <w:numPr>
          <w:ilvl w:val="0"/>
          <w:numId w:val="76"/>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Zapasy przewodów miedzianych (minimum 5 m) i kabli światłowodowych (minimum 10m) umieścić w kasecie zapasów (tylko szafa E/0/A)</w:t>
      </w:r>
    </w:p>
    <w:p w:rsidR="000D1520" w:rsidRPr="00071F09" w:rsidRDefault="000D1520" w:rsidP="000D1520">
      <w:pPr>
        <w:numPr>
          <w:ilvl w:val="0"/>
          <w:numId w:val="76"/>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W trakcie realizacji zamówienia należy zapewnić ciągłość działania sieci komputerowej. Niezbędna przerwa może nastąpić jedynie po uzgodnieniu z Zamawiającym.</w:t>
      </w:r>
    </w:p>
    <w:p w:rsidR="000D1520" w:rsidRPr="00071F09" w:rsidRDefault="000D1520" w:rsidP="000D1520">
      <w:pPr>
        <w:numPr>
          <w:ilvl w:val="0"/>
          <w:numId w:val="76"/>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Należy wykonać pomiary i dokumentację powykonawczą (w 2 egz. W języku polskim) umożliwiającą uzyskanie certyfikacji producenta systemu. Pomiary należy wykonać jako Permanent Link miernikiem dopuszczonym przez producenta systemu, posiadającym w chwili pomiaru ważną kalibrację, wykonaną przez Producenta miernika, do pomiarów musi być dołączony dokument wystawiony przez producenta miernika, potwierdzający ważność kalibracji w chwili pomiaru.</w:t>
      </w:r>
    </w:p>
    <w:p w:rsidR="000D1520" w:rsidRPr="00071F09" w:rsidRDefault="000D1520" w:rsidP="000D1520">
      <w:pPr>
        <w:numPr>
          <w:ilvl w:val="0"/>
          <w:numId w:val="76"/>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Dokumentacja powykonawcza musi zawierać co najmniej:</w:t>
      </w:r>
    </w:p>
    <w:p w:rsidR="000D1520" w:rsidRPr="00071F09" w:rsidRDefault="000D1520" w:rsidP="000D1520">
      <w:pPr>
        <w:numPr>
          <w:ilvl w:val="1"/>
          <w:numId w:val="76"/>
        </w:numPr>
        <w:suppressAutoHyphens w:val="0"/>
        <w:autoSpaceDN w:val="0"/>
        <w:spacing w:after="120" w:line="259" w:lineRule="auto"/>
        <w:jc w:val="both"/>
        <w:rPr>
          <w:rFonts w:ascii="Calibri" w:hAnsi="Calibri" w:cs="Tahoma"/>
          <w:sz w:val="24"/>
          <w:szCs w:val="24"/>
          <w:lang w:val="x-none"/>
        </w:rPr>
      </w:pPr>
      <w:r w:rsidRPr="00071F09">
        <w:rPr>
          <w:rFonts w:ascii="Calibri" w:hAnsi="Calibri" w:cs="Tahoma"/>
          <w:sz w:val="24"/>
          <w:szCs w:val="24"/>
          <w:lang w:val="x-none"/>
        </w:rPr>
        <w:t>Raport z pomiarów okablowania strukturalnego umożliwiający uzyskanie certyfikatów producentów zastosowanych systemów</w:t>
      </w:r>
    </w:p>
    <w:p w:rsidR="000D1520" w:rsidRPr="00071F09" w:rsidRDefault="000D1520" w:rsidP="000D1520">
      <w:pPr>
        <w:numPr>
          <w:ilvl w:val="1"/>
          <w:numId w:val="76"/>
        </w:numPr>
        <w:suppressAutoHyphens w:val="0"/>
        <w:autoSpaceDN w:val="0"/>
        <w:spacing w:after="120" w:line="259" w:lineRule="auto"/>
        <w:jc w:val="both"/>
        <w:rPr>
          <w:rFonts w:ascii="Calibri" w:hAnsi="Calibri" w:cs="Tahoma"/>
          <w:sz w:val="24"/>
          <w:szCs w:val="24"/>
          <w:lang w:val="x-none"/>
        </w:rPr>
      </w:pPr>
      <w:r w:rsidRPr="00071F09">
        <w:rPr>
          <w:rFonts w:ascii="Calibri" w:hAnsi="Calibri" w:cs="Tahoma"/>
          <w:sz w:val="24"/>
          <w:szCs w:val="24"/>
          <w:lang w:val="x-none"/>
        </w:rPr>
        <w:t>Raporty pomiarów dedykowanego zasilania elektrycznego,</w:t>
      </w:r>
    </w:p>
    <w:p w:rsidR="000D1520" w:rsidRPr="00071F09" w:rsidRDefault="000D1520" w:rsidP="000D1520">
      <w:pPr>
        <w:numPr>
          <w:ilvl w:val="1"/>
          <w:numId w:val="76"/>
        </w:numPr>
        <w:suppressAutoHyphens w:val="0"/>
        <w:autoSpaceDN w:val="0"/>
        <w:spacing w:after="120" w:line="259" w:lineRule="auto"/>
        <w:jc w:val="both"/>
        <w:rPr>
          <w:rFonts w:ascii="Calibri" w:hAnsi="Calibri" w:cs="Tahoma"/>
          <w:sz w:val="24"/>
          <w:szCs w:val="24"/>
          <w:lang w:val="x-none"/>
        </w:rPr>
      </w:pPr>
      <w:r w:rsidRPr="00071F09">
        <w:rPr>
          <w:rFonts w:ascii="Calibri" w:hAnsi="Calibri" w:cs="Tahoma"/>
          <w:sz w:val="24"/>
          <w:szCs w:val="24"/>
          <w:lang w:val="x-none"/>
        </w:rPr>
        <w:t>Rzeczywiste trasy prowadzenia kabli transmisyjnych,</w:t>
      </w:r>
    </w:p>
    <w:p w:rsidR="000D1520" w:rsidRPr="00071F09" w:rsidRDefault="000D1520" w:rsidP="000D1520">
      <w:pPr>
        <w:numPr>
          <w:ilvl w:val="1"/>
          <w:numId w:val="76"/>
        </w:numPr>
        <w:suppressAutoHyphens w:val="0"/>
        <w:autoSpaceDN w:val="0"/>
        <w:spacing w:after="120" w:line="259" w:lineRule="auto"/>
        <w:jc w:val="both"/>
        <w:rPr>
          <w:rFonts w:ascii="Calibri" w:hAnsi="Calibri" w:cs="Tahoma"/>
          <w:sz w:val="24"/>
          <w:szCs w:val="24"/>
          <w:lang w:val="x-none"/>
        </w:rPr>
      </w:pPr>
      <w:r w:rsidRPr="00071F09">
        <w:rPr>
          <w:rFonts w:ascii="Calibri" w:hAnsi="Calibri" w:cs="Tahoma"/>
          <w:sz w:val="24"/>
          <w:szCs w:val="24"/>
          <w:lang w:val="x-none"/>
        </w:rPr>
        <w:t>Oznaczenia poszczególnych szaf, gniazd, kabli, portów w panelach krosowych</w:t>
      </w:r>
      <w:r w:rsidRPr="00071F09">
        <w:rPr>
          <w:rFonts w:ascii="Calibri" w:hAnsi="Calibri" w:cs="Tahoma"/>
          <w:sz w:val="24"/>
          <w:szCs w:val="24"/>
        </w:rPr>
        <w:t xml:space="preserve"> według standardu:</w:t>
      </w:r>
    </w:p>
    <w:p w:rsidR="000D1520" w:rsidRPr="00071F09" w:rsidRDefault="000D1520" w:rsidP="000D1520">
      <w:pPr>
        <w:numPr>
          <w:ilvl w:val="2"/>
          <w:numId w:val="76"/>
        </w:numPr>
        <w:suppressAutoHyphens w:val="0"/>
        <w:spacing w:after="160" w:line="259" w:lineRule="auto"/>
        <w:rPr>
          <w:rFonts w:ascii="Calibri" w:eastAsia="Calibri" w:hAnsi="Calibri" w:cs="Tahoma"/>
          <w:sz w:val="24"/>
          <w:szCs w:val="24"/>
          <w:lang w:eastAsia="pl-PL"/>
        </w:rPr>
      </w:pPr>
      <w:r w:rsidRPr="00071F09">
        <w:rPr>
          <w:rFonts w:ascii="Calibri" w:eastAsia="Calibri" w:hAnsi="Calibri" w:cs="Tahoma"/>
          <w:sz w:val="24"/>
          <w:szCs w:val="24"/>
          <w:lang w:eastAsia="pl-PL"/>
        </w:rPr>
        <w:t>Nazwa budynku(B)/piętro(1,2,3)/nr szafy na piętrze(1,2,3)/który patchpanel(a,b,c) który port(1,2,3)</w:t>
      </w:r>
    </w:p>
    <w:p w:rsidR="000D1520" w:rsidRPr="00071F09" w:rsidRDefault="000D1520" w:rsidP="000D1520">
      <w:pPr>
        <w:numPr>
          <w:ilvl w:val="2"/>
          <w:numId w:val="76"/>
        </w:numPr>
        <w:suppressAutoHyphens w:val="0"/>
        <w:spacing w:after="160" w:line="259" w:lineRule="auto"/>
        <w:contextualSpacing/>
        <w:rPr>
          <w:rFonts w:ascii="Calibri" w:eastAsia="Calibri" w:hAnsi="Calibri" w:cs="Tahoma"/>
          <w:sz w:val="24"/>
          <w:szCs w:val="24"/>
          <w:lang w:eastAsia="pl-PL"/>
        </w:rPr>
      </w:pPr>
      <w:r w:rsidRPr="00071F09">
        <w:rPr>
          <w:rFonts w:ascii="Calibri" w:eastAsia="Calibri" w:hAnsi="Calibri" w:cs="Tahoma"/>
          <w:sz w:val="24"/>
          <w:szCs w:val="24"/>
          <w:lang w:eastAsia="pl-PL"/>
        </w:rPr>
        <w:t>Przykład:</w:t>
      </w:r>
    </w:p>
    <w:p w:rsidR="000D1520" w:rsidRPr="00071F09" w:rsidRDefault="000D1520" w:rsidP="000D1520">
      <w:pPr>
        <w:numPr>
          <w:ilvl w:val="2"/>
          <w:numId w:val="76"/>
        </w:numPr>
        <w:suppressAutoHyphens w:val="0"/>
        <w:spacing w:after="160" w:line="259" w:lineRule="auto"/>
        <w:contextualSpacing/>
        <w:rPr>
          <w:rFonts w:ascii="Calibri" w:eastAsia="Calibri" w:hAnsi="Calibri" w:cs="Tahoma"/>
          <w:sz w:val="24"/>
          <w:szCs w:val="24"/>
          <w:lang w:eastAsia="pl-PL"/>
        </w:rPr>
      </w:pPr>
      <w:r w:rsidRPr="00071F09">
        <w:rPr>
          <w:rFonts w:ascii="Calibri" w:eastAsia="Calibri" w:hAnsi="Calibri" w:cs="Tahoma"/>
          <w:sz w:val="24"/>
          <w:szCs w:val="24"/>
          <w:lang w:eastAsia="pl-PL"/>
        </w:rPr>
        <w:t>B/1/1/A20</w:t>
      </w:r>
    </w:p>
    <w:p w:rsidR="000D1520" w:rsidRPr="00071F09" w:rsidRDefault="000D1520" w:rsidP="000D1520">
      <w:pPr>
        <w:numPr>
          <w:ilvl w:val="1"/>
          <w:numId w:val="76"/>
        </w:numPr>
        <w:suppressAutoHyphens w:val="0"/>
        <w:autoSpaceDN w:val="0"/>
        <w:spacing w:after="120" w:line="259" w:lineRule="auto"/>
        <w:jc w:val="both"/>
        <w:rPr>
          <w:rFonts w:ascii="Calibri" w:hAnsi="Calibri"/>
          <w:sz w:val="24"/>
          <w:szCs w:val="24"/>
          <w:lang w:val="x-none"/>
        </w:rPr>
      </w:pPr>
      <w:r w:rsidRPr="00071F09">
        <w:rPr>
          <w:rFonts w:ascii="Calibri" w:hAnsi="Calibri" w:cs="Tahoma"/>
          <w:sz w:val="24"/>
          <w:szCs w:val="24"/>
          <w:lang w:val="x-none"/>
        </w:rPr>
        <w:t>Lokalizację przebić przez ściany i podłogi – jeśli takie wystąpią</w:t>
      </w:r>
    </w:p>
    <w:p w:rsidR="000D1520" w:rsidRPr="00071F09" w:rsidRDefault="000D1520" w:rsidP="000D1520">
      <w:pPr>
        <w:numPr>
          <w:ilvl w:val="1"/>
          <w:numId w:val="76"/>
        </w:numPr>
        <w:suppressAutoHyphens w:val="0"/>
        <w:autoSpaceDN w:val="0"/>
        <w:spacing w:after="120" w:line="259" w:lineRule="auto"/>
        <w:jc w:val="both"/>
        <w:rPr>
          <w:rFonts w:ascii="Calibri" w:hAnsi="Calibri"/>
          <w:sz w:val="24"/>
          <w:szCs w:val="24"/>
          <w:lang w:val="x-none"/>
        </w:rPr>
      </w:pPr>
      <w:r w:rsidRPr="00071F09">
        <w:rPr>
          <w:rFonts w:ascii="Calibri" w:hAnsi="Calibri"/>
          <w:sz w:val="24"/>
          <w:szCs w:val="24"/>
          <w:lang w:val="x-none"/>
        </w:rPr>
        <w:t>Dokładne trasy kablowe</w:t>
      </w:r>
    </w:p>
    <w:p w:rsidR="000D1520" w:rsidRPr="00071F09" w:rsidRDefault="000D1520" w:rsidP="000D1520">
      <w:pPr>
        <w:numPr>
          <w:ilvl w:val="0"/>
          <w:numId w:val="76"/>
        </w:numPr>
        <w:suppressAutoHyphens w:val="0"/>
        <w:autoSpaceDN w:val="0"/>
        <w:spacing w:after="120" w:line="259" w:lineRule="auto"/>
        <w:jc w:val="both"/>
        <w:rPr>
          <w:rFonts w:ascii="Calibri" w:hAnsi="Calibri"/>
          <w:sz w:val="24"/>
          <w:szCs w:val="24"/>
          <w:lang w:val="x-none"/>
        </w:rPr>
      </w:pPr>
      <w:r w:rsidRPr="00071F09">
        <w:rPr>
          <w:rFonts w:ascii="Calibri" w:hAnsi="Calibri"/>
          <w:sz w:val="24"/>
          <w:szCs w:val="24"/>
        </w:rPr>
        <w:t>Po wykonaniu nowej instalacji lub wcześniejszej zgodzie zamawiającego należy usunąć starą infrastrukturę (koryta, gniazda, zbędne kable usunąć, zakryć ubytki pozostałe po poprzedniej instalacji).</w:t>
      </w:r>
    </w:p>
    <w:p w:rsidR="000D1520" w:rsidRPr="00071F09" w:rsidRDefault="000D1520" w:rsidP="000D1520">
      <w:pPr>
        <w:tabs>
          <w:tab w:val="left" w:pos="340"/>
          <w:tab w:val="left" w:pos="851"/>
        </w:tabs>
        <w:autoSpaceDN w:val="0"/>
        <w:spacing w:after="240"/>
        <w:jc w:val="both"/>
        <w:rPr>
          <w:rFonts w:ascii="Calibri" w:hAnsi="Calibri"/>
          <w:sz w:val="24"/>
          <w:szCs w:val="24"/>
          <w:lang w:val="x-none"/>
        </w:rPr>
      </w:pPr>
    </w:p>
    <w:p w:rsidR="000D1520" w:rsidRPr="00071F09" w:rsidRDefault="000D1520" w:rsidP="000D1520">
      <w:pPr>
        <w:suppressAutoHyphens w:val="0"/>
        <w:spacing w:before="100" w:beforeAutospacing="1" w:after="238"/>
        <w:ind w:left="363"/>
        <w:rPr>
          <w:rFonts w:ascii="Calibri" w:hAnsi="Calibri"/>
          <w:sz w:val="24"/>
          <w:szCs w:val="24"/>
          <w:lang w:eastAsia="pl-PL"/>
        </w:rPr>
      </w:pPr>
      <w:r w:rsidRPr="00071F09">
        <w:rPr>
          <w:rFonts w:ascii="Calibri" w:hAnsi="Calibri"/>
          <w:sz w:val="24"/>
          <w:szCs w:val="24"/>
          <w:lang w:eastAsia="pl-PL"/>
        </w:rPr>
        <w:t> </w:t>
      </w:r>
      <w:r w:rsidRPr="00071F09">
        <w:rPr>
          <w:rFonts w:ascii="Calibri" w:hAnsi="Calibri" w:cs="Tahoma"/>
          <w:b/>
          <w:bCs/>
          <w:sz w:val="24"/>
          <w:szCs w:val="24"/>
          <w:lang w:eastAsia="pl-PL"/>
        </w:rPr>
        <w:t>II Wytyczne dotyczące sieci dedykowanej elektrycznej</w:t>
      </w:r>
    </w:p>
    <w:p w:rsidR="000D1520" w:rsidRPr="00071F09" w:rsidRDefault="000D1520" w:rsidP="000D1520">
      <w:pPr>
        <w:numPr>
          <w:ilvl w:val="0"/>
          <w:numId w:val="75"/>
        </w:numPr>
        <w:suppressAutoHyphens w:val="0"/>
        <w:spacing w:before="100" w:beforeAutospacing="1" w:after="160" w:line="259" w:lineRule="auto"/>
        <w:rPr>
          <w:rFonts w:ascii="Calibri" w:hAnsi="Calibri"/>
          <w:sz w:val="24"/>
          <w:szCs w:val="24"/>
          <w:lang w:eastAsia="pl-PL"/>
        </w:rPr>
      </w:pPr>
      <w:r w:rsidRPr="00071F09">
        <w:rPr>
          <w:rFonts w:ascii="Calibri" w:hAnsi="Calibri" w:cs="Tahoma"/>
          <w:sz w:val="24"/>
          <w:szCs w:val="24"/>
          <w:lang w:eastAsia="pl-PL"/>
        </w:rPr>
        <w:lastRenderedPageBreak/>
        <w:t>Do zasilania elektrycznego urządzeń komputerowych (komputery, drukarki, monitory, itp.) należy stosować osobną instalację elektryczną wydzieloną (dedykowaną). Instalacja ta jest rozprowadzana do stanowisk urządzeń komputerowych niezależnie od instalacji elektrycznej ogólnej. W tym celu wykonuje się osobne tablice (TK) do zasilania tej instalacji. Instalację elektryczną wydzieloną należy wykonać w układzie sieci TN-S. </w:t>
      </w:r>
    </w:p>
    <w:p w:rsidR="000D1520" w:rsidRPr="00071F09" w:rsidRDefault="000D1520" w:rsidP="000D1520">
      <w:pPr>
        <w:numPr>
          <w:ilvl w:val="0"/>
          <w:numId w:val="75"/>
        </w:numPr>
        <w:suppressAutoHyphens w:val="0"/>
        <w:spacing w:before="100" w:beforeAutospacing="1" w:after="159" w:line="259" w:lineRule="auto"/>
        <w:rPr>
          <w:rFonts w:ascii="Calibri" w:hAnsi="Calibri"/>
          <w:sz w:val="24"/>
          <w:szCs w:val="24"/>
          <w:lang w:eastAsia="pl-PL"/>
        </w:rPr>
      </w:pPr>
      <w:r w:rsidRPr="00071F09">
        <w:rPr>
          <w:rFonts w:ascii="Calibri" w:hAnsi="Calibri" w:cs="Tahoma"/>
          <w:sz w:val="24"/>
          <w:szCs w:val="24"/>
          <w:lang w:eastAsia="pl-PL"/>
        </w:rPr>
        <w:t xml:space="preserve">Zestaw gniazd </w:t>
      </w:r>
      <w:r w:rsidRPr="00071F09">
        <w:rPr>
          <w:rFonts w:ascii="Calibri" w:hAnsi="Calibri" w:cs="Tahoma"/>
          <w:b/>
          <w:bCs/>
          <w:sz w:val="24"/>
          <w:szCs w:val="24"/>
          <w:lang w:eastAsia="pl-PL"/>
        </w:rPr>
        <w:t>ZPK = punkt przyłączeniowy</w:t>
      </w:r>
      <w:r w:rsidRPr="00071F09">
        <w:rPr>
          <w:rFonts w:ascii="Calibri" w:hAnsi="Calibri" w:cs="Tahoma"/>
          <w:sz w:val="24"/>
          <w:szCs w:val="24"/>
          <w:lang w:eastAsia="pl-PL"/>
        </w:rPr>
        <w:t xml:space="preserve">, komputerowy wykonany w postaci natynkowej puszki 5-cio modułowej, 4 moduły – 4 gniazda pojedyncze, </w:t>
      </w:r>
      <w:r w:rsidRPr="00071F09">
        <w:rPr>
          <w:rFonts w:ascii="Calibri" w:hAnsi="Calibri" w:cs="Tahoma"/>
          <w:sz w:val="24"/>
          <w:szCs w:val="24"/>
          <w:u w:val="single"/>
          <w:lang w:eastAsia="pl-PL"/>
        </w:rPr>
        <w:t>kodowane</w:t>
      </w:r>
      <w:r w:rsidRPr="00071F09">
        <w:rPr>
          <w:rFonts w:ascii="Calibri" w:hAnsi="Calibri" w:cs="Tahoma"/>
          <w:sz w:val="24"/>
          <w:szCs w:val="24"/>
          <w:lang w:eastAsia="pl-PL"/>
        </w:rPr>
        <w:t xml:space="preserve">, np. DATA (koloru czerwonego), 1 moduł (czyli czwarty) z dwoma gniazdami logicznymi RJ45. Przewidywane obciążenie na jeden zestaw – ok. 1kW. Przewód zasilający ZPK – Cu, 3x2,5 (np. YDYp-3x2,5). Pojedynczy obwód zasilający może obejmować </w:t>
      </w:r>
      <w:r w:rsidRPr="00071F09">
        <w:rPr>
          <w:rFonts w:ascii="Calibri" w:hAnsi="Calibri" w:cs="Tahoma"/>
          <w:b/>
          <w:bCs/>
          <w:sz w:val="24"/>
          <w:szCs w:val="24"/>
          <w:lang w:eastAsia="pl-PL"/>
        </w:rPr>
        <w:t>max. cztery</w:t>
      </w:r>
      <w:r w:rsidRPr="00071F09">
        <w:rPr>
          <w:rFonts w:ascii="Calibri" w:hAnsi="Calibri" w:cs="Tahoma"/>
          <w:sz w:val="24"/>
          <w:szCs w:val="24"/>
          <w:lang w:eastAsia="pl-PL"/>
        </w:rPr>
        <w:t xml:space="preserve"> punkty ZPK.</w:t>
      </w:r>
    </w:p>
    <w:p w:rsidR="000D1520" w:rsidRPr="00071F09" w:rsidRDefault="000D1520" w:rsidP="000D1520">
      <w:pPr>
        <w:numPr>
          <w:ilvl w:val="0"/>
          <w:numId w:val="75"/>
        </w:numPr>
        <w:suppressAutoHyphens w:val="0"/>
        <w:spacing w:before="100" w:beforeAutospacing="1" w:after="159" w:line="259" w:lineRule="auto"/>
        <w:rPr>
          <w:rFonts w:ascii="Calibri" w:hAnsi="Calibri"/>
          <w:sz w:val="24"/>
          <w:szCs w:val="24"/>
          <w:lang w:eastAsia="pl-PL"/>
        </w:rPr>
      </w:pPr>
      <w:r w:rsidRPr="00071F09">
        <w:rPr>
          <w:rFonts w:ascii="Calibri" w:hAnsi="Calibri" w:cs="Tahoma"/>
          <w:sz w:val="24"/>
          <w:szCs w:val="24"/>
          <w:lang w:eastAsia="pl-PL"/>
        </w:rPr>
        <w:t xml:space="preserve">Po wykonaniu instalacji należy wykonać badania wyłączników różnicowo-prądowych, pomiary rezystancji izolacji przewodów oraz sprawdzenie ochrony przeciwporażeniowej. </w:t>
      </w:r>
    </w:p>
    <w:p w:rsidR="000D1520" w:rsidRPr="00071F09" w:rsidRDefault="000D1520" w:rsidP="000D1520">
      <w:pPr>
        <w:numPr>
          <w:ilvl w:val="0"/>
          <w:numId w:val="75"/>
        </w:numPr>
        <w:suppressAutoHyphens w:val="0"/>
        <w:spacing w:before="100" w:beforeAutospacing="1" w:after="159" w:line="259" w:lineRule="auto"/>
        <w:rPr>
          <w:rFonts w:ascii="Calibri" w:hAnsi="Calibri"/>
          <w:sz w:val="24"/>
          <w:szCs w:val="24"/>
          <w:lang w:eastAsia="pl-PL"/>
        </w:rPr>
      </w:pPr>
      <w:r w:rsidRPr="00071F09">
        <w:rPr>
          <w:rFonts w:ascii="Calibri" w:hAnsi="Calibri" w:cs="Tahoma"/>
          <w:sz w:val="24"/>
          <w:szCs w:val="24"/>
          <w:lang w:eastAsia="pl-PL"/>
        </w:rPr>
        <w:t>Używane przyrządy pomiarowe muszą posiadać aktualną legalizację metrologiczną.</w:t>
      </w:r>
    </w:p>
    <w:p w:rsidR="000D1520" w:rsidRPr="00071F09" w:rsidRDefault="000D1520" w:rsidP="000D1520">
      <w:pPr>
        <w:numPr>
          <w:ilvl w:val="0"/>
          <w:numId w:val="75"/>
        </w:numPr>
        <w:suppressAutoHyphens w:val="0"/>
        <w:spacing w:before="100" w:beforeAutospacing="1" w:after="159" w:line="259" w:lineRule="auto"/>
        <w:rPr>
          <w:rFonts w:ascii="Calibri" w:hAnsi="Calibri"/>
          <w:sz w:val="24"/>
          <w:szCs w:val="24"/>
          <w:lang w:eastAsia="pl-PL"/>
        </w:rPr>
      </w:pPr>
      <w:r w:rsidRPr="00071F09">
        <w:rPr>
          <w:rFonts w:ascii="Calibri" w:hAnsi="Calibri" w:cs="Tahoma"/>
          <w:sz w:val="24"/>
          <w:szCs w:val="24"/>
          <w:lang w:eastAsia="pl-PL"/>
        </w:rPr>
        <w:t xml:space="preserve">Protokoły z pomiarów przekazać do Działu Technicznego. Podobnie 1 egz wykonanej dokumentacji sieci dedykowanej.  </w:t>
      </w:r>
    </w:p>
    <w:p w:rsidR="000D1520" w:rsidRPr="00071F09" w:rsidRDefault="000D1520" w:rsidP="000D1520">
      <w:pPr>
        <w:suppressAutoHyphens w:val="0"/>
        <w:spacing w:before="100" w:beforeAutospacing="1" w:after="159" w:line="259" w:lineRule="auto"/>
        <w:rPr>
          <w:rFonts w:ascii="Arial Narrow" w:hAnsi="Arial Narrow"/>
          <w:sz w:val="24"/>
          <w:szCs w:val="24"/>
          <w:lang w:eastAsia="pl-PL"/>
        </w:rPr>
      </w:pPr>
    </w:p>
    <w:p w:rsidR="000D1520" w:rsidRPr="00071F09" w:rsidRDefault="000D1520" w:rsidP="000D1520">
      <w:pPr>
        <w:suppressAutoHyphens w:val="0"/>
        <w:spacing w:before="100" w:beforeAutospacing="1" w:after="159" w:line="259" w:lineRule="auto"/>
        <w:rPr>
          <w:rFonts w:ascii="Arial Narrow" w:hAnsi="Arial Narrow"/>
          <w:sz w:val="24"/>
          <w:szCs w:val="24"/>
          <w:lang w:eastAsia="pl-PL"/>
        </w:rPr>
      </w:pPr>
      <w:r w:rsidRPr="00071F09">
        <w:rPr>
          <w:rFonts w:ascii="Arial Narrow" w:hAnsi="Arial Narrow"/>
          <w:sz w:val="24"/>
          <w:szCs w:val="24"/>
          <w:lang w:eastAsia="pl-PL"/>
        </w:rPr>
        <w:br w:type="page"/>
      </w:r>
    </w:p>
    <w:p w:rsidR="000D1520" w:rsidRPr="00071F09" w:rsidRDefault="000D1520" w:rsidP="000D1520">
      <w:pPr>
        <w:numPr>
          <w:ilvl w:val="1"/>
          <w:numId w:val="69"/>
        </w:numPr>
        <w:suppressAutoHyphens w:val="0"/>
        <w:spacing w:before="100" w:beforeAutospacing="1" w:after="159" w:line="259" w:lineRule="auto"/>
        <w:rPr>
          <w:rFonts w:ascii="Calibri" w:hAnsi="Calibri" w:cs="Calibri"/>
          <w:b/>
          <w:sz w:val="32"/>
          <w:szCs w:val="32"/>
          <w:lang w:eastAsia="pl-PL"/>
        </w:rPr>
      </w:pPr>
      <w:r w:rsidRPr="00071F09">
        <w:rPr>
          <w:rFonts w:ascii="Calibri" w:hAnsi="Calibri" w:cs="Calibri"/>
          <w:b/>
          <w:sz w:val="32"/>
          <w:szCs w:val="32"/>
          <w:lang w:eastAsia="pl-PL"/>
        </w:rPr>
        <w:lastRenderedPageBreak/>
        <w:t>BUDYNEK F</w:t>
      </w:r>
    </w:p>
    <w:p w:rsidR="000D1520" w:rsidRPr="00071F09" w:rsidRDefault="000D1520" w:rsidP="000D1520">
      <w:pPr>
        <w:suppressAutoHyphens w:val="0"/>
        <w:spacing w:before="100" w:beforeAutospacing="1" w:after="159" w:line="259" w:lineRule="auto"/>
        <w:jc w:val="center"/>
        <w:rPr>
          <w:rFonts w:ascii="Calibri" w:hAnsi="Calibri" w:cs="Calibri"/>
          <w:b/>
          <w:sz w:val="24"/>
          <w:szCs w:val="24"/>
          <w:lang w:eastAsia="pl-PL"/>
        </w:rPr>
      </w:pPr>
      <w:r w:rsidRPr="00071F09">
        <w:rPr>
          <w:rFonts w:ascii="Calibri" w:hAnsi="Calibri" w:cs="Calibri"/>
          <w:b/>
          <w:sz w:val="24"/>
          <w:szCs w:val="24"/>
          <w:lang w:eastAsia="pl-PL"/>
        </w:rPr>
        <w:t>Budynek F. Montaż szafy RACK (1 piętro) wraz z dostarczeniem przełącznika, Modernizacja i rozbudowasystemu okablowania strukturalnego</w:t>
      </w:r>
    </w:p>
    <w:p w:rsidR="000D1520" w:rsidRPr="00071F09" w:rsidRDefault="000D1520" w:rsidP="000D1520">
      <w:pPr>
        <w:suppressAutoHyphens w:val="0"/>
        <w:spacing w:before="100" w:beforeAutospacing="1" w:after="159" w:line="259" w:lineRule="auto"/>
        <w:jc w:val="center"/>
        <w:rPr>
          <w:rFonts w:ascii="Calibri" w:hAnsi="Calibri" w:cs="Calibri"/>
          <w:sz w:val="24"/>
          <w:szCs w:val="24"/>
          <w:lang w:eastAsia="pl-PL"/>
        </w:rPr>
      </w:pPr>
    </w:p>
    <w:tbl>
      <w:tblPr>
        <w:tblW w:w="6460" w:type="dxa"/>
        <w:jc w:val="center"/>
        <w:tblCellMar>
          <w:left w:w="70" w:type="dxa"/>
          <w:right w:w="70" w:type="dxa"/>
        </w:tblCellMar>
        <w:tblLook w:val="04A0" w:firstRow="1" w:lastRow="0" w:firstColumn="1" w:lastColumn="0" w:noHBand="0" w:noVBand="1"/>
      </w:tblPr>
      <w:tblGrid>
        <w:gridCol w:w="444"/>
        <w:gridCol w:w="986"/>
        <w:gridCol w:w="785"/>
        <w:gridCol w:w="1560"/>
        <w:gridCol w:w="812"/>
        <w:gridCol w:w="2104"/>
      </w:tblGrid>
      <w:tr w:rsidR="00071F09" w:rsidRPr="00071F09" w:rsidTr="000D1520">
        <w:trPr>
          <w:trHeight w:val="1245"/>
          <w:jc w:val="center"/>
        </w:trPr>
        <w:tc>
          <w:tcPr>
            <w:tcW w:w="567" w:type="dxa"/>
            <w:tcBorders>
              <w:top w:val="single" w:sz="8" w:space="0" w:color="auto"/>
              <w:left w:val="single" w:sz="8" w:space="0" w:color="auto"/>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LP.</w:t>
            </w:r>
          </w:p>
        </w:tc>
        <w:tc>
          <w:tcPr>
            <w:tcW w:w="906"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Budynek</w:t>
            </w:r>
          </w:p>
        </w:tc>
        <w:tc>
          <w:tcPr>
            <w:tcW w:w="785"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Piętro</w:t>
            </w:r>
          </w:p>
        </w:tc>
        <w:tc>
          <w:tcPr>
            <w:tcW w:w="1521"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Gniazda podwójne – nr pomieszczenia</w:t>
            </w:r>
          </w:p>
        </w:tc>
        <w:tc>
          <w:tcPr>
            <w:tcW w:w="812"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Ilość gniazd ZPK</w:t>
            </w:r>
          </w:p>
        </w:tc>
        <w:tc>
          <w:tcPr>
            <w:tcW w:w="1869" w:type="dxa"/>
            <w:tcBorders>
              <w:top w:val="single" w:sz="8" w:space="0" w:color="auto"/>
              <w:left w:val="nil"/>
              <w:bottom w:val="nil"/>
              <w:right w:val="single" w:sz="8" w:space="0" w:color="auto"/>
            </w:tcBorders>
            <w:shd w:val="clear" w:color="000000" w:fill="D8D8D8"/>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Rodzaj gniazd/okablowania</w:t>
            </w:r>
          </w:p>
        </w:tc>
      </w:tr>
      <w:tr w:rsidR="00071F09" w:rsidRPr="00071F09" w:rsidTr="000D1520">
        <w:trPr>
          <w:trHeight w:val="960"/>
          <w:jc w:val="center"/>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1.</w:t>
            </w:r>
          </w:p>
        </w:tc>
        <w:tc>
          <w:tcPr>
            <w:tcW w:w="906" w:type="dxa"/>
            <w:tcBorders>
              <w:top w:val="single" w:sz="8" w:space="0" w:color="auto"/>
              <w:left w:val="nil"/>
              <w:bottom w:val="single" w:sz="8" w:space="0" w:color="auto"/>
              <w:right w:val="single" w:sz="8" w:space="0" w:color="auto"/>
            </w:tcBorders>
            <w:shd w:val="clear" w:color="000000" w:fill="FFFFFF"/>
            <w:vAlign w:val="center"/>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F</w:t>
            </w:r>
          </w:p>
        </w:tc>
        <w:tc>
          <w:tcPr>
            <w:tcW w:w="785" w:type="dxa"/>
            <w:tcBorders>
              <w:top w:val="single" w:sz="8" w:space="0" w:color="auto"/>
              <w:left w:val="single" w:sz="4" w:space="0" w:color="auto"/>
              <w:bottom w:val="single" w:sz="4" w:space="0" w:color="auto"/>
              <w:right w:val="single" w:sz="4"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2</w:t>
            </w:r>
          </w:p>
        </w:tc>
        <w:tc>
          <w:tcPr>
            <w:tcW w:w="1521" w:type="dxa"/>
            <w:tcBorders>
              <w:top w:val="single" w:sz="8" w:space="0" w:color="auto"/>
              <w:left w:val="nil"/>
              <w:bottom w:val="single" w:sz="4" w:space="0" w:color="auto"/>
              <w:right w:val="single" w:sz="4"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203</w:t>
            </w:r>
          </w:p>
        </w:tc>
        <w:tc>
          <w:tcPr>
            <w:tcW w:w="812" w:type="dxa"/>
            <w:tcBorders>
              <w:top w:val="single" w:sz="8" w:space="0" w:color="auto"/>
              <w:left w:val="nil"/>
              <w:bottom w:val="single" w:sz="4" w:space="0" w:color="auto"/>
              <w:right w:val="single" w:sz="8"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3</w:t>
            </w:r>
          </w:p>
        </w:tc>
        <w:tc>
          <w:tcPr>
            <w:tcW w:w="1869" w:type="dxa"/>
            <w:tcBorders>
              <w:top w:val="single" w:sz="8" w:space="0" w:color="auto"/>
              <w:left w:val="nil"/>
              <w:bottom w:val="single" w:sz="8" w:space="0" w:color="auto"/>
              <w:right w:val="single" w:sz="8" w:space="0" w:color="auto"/>
            </w:tcBorders>
            <w:shd w:val="clear" w:color="000000" w:fill="FFFFFF"/>
            <w:vAlign w:val="center"/>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Tahoma"/>
                <w:sz w:val="24"/>
                <w:szCs w:val="24"/>
                <w:lang w:eastAsia="pl-PL"/>
              </w:rPr>
              <w:t>ZPK - kat6a UTP</w:t>
            </w:r>
          </w:p>
        </w:tc>
      </w:tr>
      <w:tr w:rsidR="00071F09" w:rsidRPr="00071F09" w:rsidTr="000D1520">
        <w:trPr>
          <w:trHeight w:val="960"/>
          <w:jc w:val="center"/>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2.</w:t>
            </w:r>
          </w:p>
        </w:tc>
        <w:tc>
          <w:tcPr>
            <w:tcW w:w="906" w:type="dxa"/>
            <w:tcBorders>
              <w:top w:val="nil"/>
              <w:left w:val="nil"/>
              <w:bottom w:val="single" w:sz="8" w:space="0" w:color="auto"/>
              <w:right w:val="single" w:sz="8" w:space="0" w:color="auto"/>
            </w:tcBorders>
            <w:shd w:val="clear" w:color="000000" w:fill="FFFFFF"/>
            <w:vAlign w:val="center"/>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F</w:t>
            </w: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2</w:t>
            </w:r>
          </w:p>
        </w:tc>
        <w:tc>
          <w:tcPr>
            <w:tcW w:w="1521" w:type="dxa"/>
            <w:tcBorders>
              <w:top w:val="nil"/>
              <w:left w:val="nil"/>
              <w:bottom w:val="single" w:sz="4" w:space="0" w:color="auto"/>
              <w:right w:val="single" w:sz="4"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205</w:t>
            </w:r>
          </w:p>
        </w:tc>
        <w:tc>
          <w:tcPr>
            <w:tcW w:w="812" w:type="dxa"/>
            <w:tcBorders>
              <w:top w:val="nil"/>
              <w:left w:val="nil"/>
              <w:bottom w:val="single" w:sz="4" w:space="0" w:color="auto"/>
              <w:right w:val="single" w:sz="8"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2</w:t>
            </w:r>
          </w:p>
        </w:tc>
        <w:tc>
          <w:tcPr>
            <w:tcW w:w="1869" w:type="dxa"/>
            <w:tcBorders>
              <w:top w:val="nil"/>
              <w:left w:val="nil"/>
              <w:bottom w:val="single" w:sz="8" w:space="0" w:color="auto"/>
              <w:right w:val="single" w:sz="8" w:space="0" w:color="auto"/>
            </w:tcBorders>
            <w:shd w:val="clear" w:color="000000" w:fill="FFFFFF"/>
            <w:vAlign w:val="center"/>
          </w:tcPr>
          <w:p w:rsidR="000D1520" w:rsidRPr="00071F09" w:rsidRDefault="000D1520" w:rsidP="000D1520">
            <w:pPr>
              <w:suppressAutoHyphens w:val="0"/>
              <w:spacing w:after="160" w:line="259" w:lineRule="auto"/>
              <w:jc w:val="center"/>
              <w:rPr>
                <w:rFonts w:ascii="Calibri" w:eastAsia="Calibri" w:hAnsi="Calibri"/>
                <w:sz w:val="22"/>
                <w:szCs w:val="22"/>
                <w:lang w:eastAsia="en-US"/>
              </w:rPr>
            </w:pPr>
            <w:r w:rsidRPr="00071F09">
              <w:rPr>
                <w:rFonts w:ascii="Calibri" w:hAnsi="Calibri" w:cs="Tahoma"/>
                <w:sz w:val="24"/>
                <w:szCs w:val="24"/>
                <w:lang w:eastAsia="pl-PL"/>
              </w:rPr>
              <w:t>ZPK - kat6a UTP</w:t>
            </w:r>
          </w:p>
        </w:tc>
      </w:tr>
      <w:tr w:rsidR="00071F09" w:rsidRPr="00071F09" w:rsidTr="000D1520">
        <w:trPr>
          <w:trHeight w:val="960"/>
          <w:jc w:val="center"/>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3.</w:t>
            </w:r>
          </w:p>
        </w:tc>
        <w:tc>
          <w:tcPr>
            <w:tcW w:w="906" w:type="dxa"/>
            <w:tcBorders>
              <w:top w:val="nil"/>
              <w:left w:val="nil"/>
              <w:bottom w:val="single" w:sz="8" w:space="0" w:color="auto"/>
              <w:right w:val="single" w:sz="8" w:space="0" w:color="auto"/>
            </w:tcBorders>
            <w:shd w:val="clear" w:color="000000" w:fill="FFFFFF"/>
            <w:vAlign w:val="center"/>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F</w:t>
            </w:r>
          </w:p>
        </w:tc>
        <w:tc>
          <w:tcPr>
            <w:tcW w:w="785" w:type="dxa"/>
            <w:tcBorders>
              <w:top w:val="nil"/>
              <w:left w:val="single" w:sz="4" w:space="0" w:color="auto"/>
              <w:bottom w:val="single" w:sz="8" w:space="0" w:color="auto"/>
              <w:right w:val="single" w:sz="4"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2</w:t>
            </w:r>
          </w:p>
        </w:tc>
        <w:tc>
          <w:tcPr>
            <w:tcW w:w="1521" w:type="dxa"/>
            <w:tcBorders>
              <w:top w:val="nil"/>
              <w:left w:val="nil"/>
              <w:bottom w:val="single" w:sz="8" w:space="0" w:color="auto"/>
              <w:right w:val="single" w:sz="4"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206</w:t>
            </w:r>
          </w:p>
        </w:tc>
        <w:tc>
          <w:tcPr>
            <w:tcW w:w="812" w:type="dxa"/>
            <w:tcBorders>
              <w:top w:val="nil"/>
              <w:left w:val="nil"/>
              <w:bottom w:val="single" w:sz="8" w:space="0" w:color="auto"/>
              <w:right w:val="single" w:sz="8"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1</w:t>
            </w:r>
          </w:p>
        </w:tc>
        <w:tc>
          <w:tcPr>
            <w:tcW w:w="1869" w:type="dxa"/>
            <w:tcBorders>
              <w:top w:val="nil"/>
              <w:left w:val="nil"/>
              <w:bottom w:val="single" w:sz="8" w:space="0" w:color="auto"/>
              <w:right w:val="single" w:sz="8" w:space="0" w:color="auto"/>
            </w:tcBorders>
            <w:shd w:val="clear" w:color="000000" w:fill="FFFFFF"/>
            <w:vAlign w:val="center"/>
          </w:tcPr>
          <w:p w:rsidR="000D1520" w:rsidRPr="00071F09" w:rsidRDefault="000D1520" w:rsidP="000D1520">
            <w:pPr>
              <w:suppressAutoHyphens w:val="0"/>
              <w:spacing w:after="160" w:line="259" w:lineRule="auto"/>
              <w:jc w:val="center"/>
              <w:rPr>
                <w:rFonts w:ascii="Calibri" w:eastAsia="Calibri" w:hAnsi="Calibri"/>
                <w:sz w:val="22"/>
                <w:szCs w:val="22"/>
                <w:lang w:eastAsia="en-US"/>
              </w:rPr>
            </w:pPr>
            <w:r w:rsidRPr="00071F09">
              <w:rPr>
                <w:rFonts w:ascii="Calibri" w:hAnsi="Calibri" w:cs="Tahoma"/>
                <w:sz w:val="24"/>
                <w:szCs w:val="24"/>
                <w:lang w:eastAsia="pl-PL"/>
              </w:rPr>
              <w:t>ZPK - kat6a UTP</w:t>
            </w:r>
          </w:p>
        </w:tc>
      </w:tr>
      <w:tr w:rsidR="00071F09" w:rsidRPr="00071F09" w:rsidTr="000D1520">
        <w:trPr>
          <w:trHeight w:val="960"/>
          <w:jc w:val="center"/>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4.</w:t>
            </w:r>
          </w:p>
        </w:tc>
        <w:tc>
          <w:tcPr>
            <w:tcW w:w="906" w:type="dxa"/>
            <w:tcBorders>
              <w:top w:val="nil"/>
              <w:left w:val="nil"/>
              <w:bottom w:val="single" w:sz="8" w:space="0" w:color="auto"/>
              <w:right w:val="single" w:sz="8" w:space="0" w:color="auto"/>
            </w:tcBorders>
            <w:shd w:val="clear" w:color="000000" w:fill="FFFFFF"/>
            <w:vAlign w:val="center"/>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F</w:t>
            </w: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2</w:t>
            </w:r>
          </w:p>
        </w:tc>
        <w:tc>
          <w:tcPr>
            <w:tcW w:w="1521" w:type="dxa"/>
            <w:tcBorders>
              <w:top w:val="nil"/>
              <w:left w:val="nil"/>
              <w:bottom w:val="single" w:sz="4" w:space="0" w:color="auto"/>
              <w:right w:val="single" w:sz="4"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207</w:t>
            </w:r>
          </w:p>
        </w:tc>
        <w:tc>
          <w:tcPr>
            <w:tcW w:w="812" w:type="dxa"/>
            <w:tcBorders>
              <w:top w:val="nil"/>
              <w:left w:val="nil"/>
              <w:bottom w:val="single" w:sz="4" w:space="0" w:color="auto"/>
              <w:right w:val="single" w:sz="8"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1</w:t>
            </w:r>
          </w:p>
        </w:tc>
        <w:tc>
          <w:tcPr>
            <w:tcW w:w="1869" w:type="dxa"/>
            <w:tcBorders>
              <w:top w:val="nil"/>
              <w:left w:val="nil"/>
              <w:bottom w:val="single" w:sz="8" w:space="0" w:color="auto"/>
              <w:right w:val="single" w:sz="8" w:space="0" w:color="auto"/>
            </w:tcBorders>
            <w:shd w:val="clear" w:color="000000" w:fill="FFFFFF"/>
            <w:vAlign w:val="center"/>
          </w:tcPr>
          <w:p w:rsidR="000D1520" w:rsidRPr="00071F09" w:rsidRDefault="000D1520" w:rsidP="000D1520">
            <w:pPr>
              <w:suppressAutoHyphens w:val="0"/>
              <w:spacing w:after="160" w:line="259" w:lineRule="auto"/>
              <w:jc w:val="center"/>
              <w:rPr>
                <w:rFonts w:ascii="Calibri" w:eastAsia="Calibri" w:hAnsi="Calibri"/>
                <w:sz w:val="22"/>
                <w:szCs w:val="22"/>
                <w:lang w:eastAsia="en-US"/>
              </w:rPr>
            </w:pPr>
            <w:r w:rsidRPr="00071F09">
              <w:rPr>
                <w:rFonts w:ascii="Calibri" w:hAnsi="Calibri" w:cs="Tahoma"/>
                <w:sz w:val="24"/>
                <w:szCs w:val="24"/>
                <w:lang w:eastAsia="pl-PL"/>
              </w:rPr>
              <w:t>ZPK - kat6a UTP</w:t>
            </w:r>
          </w:p>
        </w:tc>
      </w:tr>
      <w:tr w:rsidR="00071F09" w:rsidRPr="00071F09" w:rsidTr="000D1520">
        <w:trPr>
          <w:trHeight w:val="960"/>
          <w:jc w:val="center"/>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5.</w:t>
            </w:r>
          </w:p>
        </w:tc>
        <w:tc>
          <w:tcPr>
            <w:tcW w:w="906" w:type="dxa"/>
            <w:tcBorders>
              <w:top w:val="nil"/>
              <w:left w:val="nil"/>
              <w:bottom w:val="single" w:sz="8" w:space="0" w:color="auto"/>
              <w:right w:val="single" w:sz="8" w:space="0" w:color="auto"/>
            </w:tcBorders>
            <w:shd w:val="clear" w:color="000000" w:fill="FFFFFF"/>
            <w:vAlign w:val="center"/>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F</w:t>
            </w:r>
          </w:p>
        </w:tc>
        <w:tc>
          <w:tcPr>
            <w:tcW w:w="785" w:type="dxa"/>
            <w:tcBorders>
              <w:top w:val="nil"/>
              <w:left w:val="single" w:sz="4" w:space="0" w:color="auto"/>
              <w:bottom w:val="single" w:sz="8" w:space="0" w:color="auto"/>
              <w:right w:val="single" w:sz="4"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1</w:t>
            </w:r>
          </w:p>
        </w:tc>
        <w:tc>
          <w:tcPr>
            <w:tcW w:w="1521" w:type="dxa"/>
            <w:tcBorders>
              <w:top w:val="nil"/>
              <w:left w:val="nil"/>
              <w:bottom w:val="single" w:sz="8" w:space="0" w:color="auto"/>
              <w:right w:val="single" w:sz="4"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106</w:t>
            </w:r>
          </w:p>
        </w:tc>
        <w:tc>
          <w:tcPr>
            <w:tcW w:w="812" w:type="dxa"/>
            <w:tcBorders>
              <w:top w:val="nil"/>
              <w:left w:val="nil"/>
              <w:bottom w:val="single" w:sz="8" w:space="0" w:color="auto"/>
              <w:right w:val="single" w:sz="8"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1</w:t>
            </w:r>
          </w:p>
        </w:tc>
        <w:tc>
          <w:tcPr>
            <w:tcW w:w="1869" w:type="dxa"/>
            <w:tcBorders>
              <w:top w:val="nil"/>
              <w:left w:val="nil"/>
              <w:bottom w:val="single" w:sz="8" w:space="0" w:color="auto"/>
              <w:right w:val="single" w:sz="8" w:space="0" w:color="auto"/>
            </w:tcBorders>
            <w:shd w:val="clear" w:color="000000" w:fill="FFFFFF"/>
            <w:vAlign w:val="center"/>
          </w:tcPr>
          <w:p w:rsidR="000D1520" w:rsidRPr="00071F09" w:rsidRDefault="000D1520" w:rsidP="000D1520">
            <w:pPr>
              <w:suppressAutoHyphens w:val="0"/>
              <w:spacing w:after="160" w:line="259" w:lineRule="auto"/>
              <w:jc w:val="center"/>
              <w:rPr>
                <w:rFonts w:ascii="Calibri" w:eastAsia="Calibri" w:hAnsi="Calibri"/>
                <w:sz w:val="22"/>
                <w:szCs w:val="22"/>
                <w:lang w:eastAsia="en-US"/>
              </w:rPr>
            </w:pPr>
            <w:r w:rsidRPr="00071F09">
              <w:rPr>
                <w:rFonts w:ascii="Calibri" w:hAnsi="Calibri" w:cs="Tahoma"/>
                <w:sz w:val="24"/>
                <w:szCs w:val="24"/>
                <w:lang w:eastAsia="pl-PL"/>
              </w:rPr>
              <w:t>ZPK - kat6a UTP</w:t>
            </w:r>
          </w:p>
        </w:tc>
      </w:tr>
      <w:tr w:rsidR="00071F09" w:rsidRPr="00071F09" w:rsidTr="000D1520">
        <w:trPr>
          <w:trHeight w:val="960"/>
          <w:jc w:val="center"/>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6.</w:t>
            </w:r>
          </w:p>
        </w:tc>
        <w:tc>
          <w:tcPr>
            <w:tcW w:w="906" w:type="dxa"/>
            <w:tcBorders>
              <w:top w:val="nil"/>
              <w:left w:val="nil"/>
              <w:bottom w:val="single" w:sz="8" w:space="0" w:color="auto"/>
              <w:right w:val="single" w:sz="8" w:space="0" w:color="auto"/>
            </w:tcBorders>
            <w:shd w:val="clear" w:color="000000" w:fill="FFFFFF"/>
            <w:vAlign w:val="center"/>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F</w:t>
            </w: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1</w:t>
            </w:r>
          </w:p>
        </w:tc>
        <w:tc>
          <w:tcPr>
            <w:tcW w:w="1521" w:type="dxa"/>
            <w:tcBorders>
              <w:top w:val="nil"/>
              <w:left w:val="nil"/>
              <w:bottom w:val="single" w:sz="4" w:space="0" w:color="auto"/>
              <w:right w:val="single" w:sz="4"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108</w:t>
            </w:r>
          </w:p>
        </w:tc>
        <w:tc>
          <w:tcPr>
            <w:tcW w:w="812" w:type="dxa"/>
            <w:tcBorders>
              <w:top w:val="nil"/>
              <w:left w:val="nil"/>
              <w:bottom w:val="single" w:sz="4" w:space="0" w:color="auto"/>
              <w:right w:val="single" w:sz="8"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2</w:t>
            </w:r>
          </w:p>
        </w:tc>
        <w:tc>
          <w:tcPr>
            <w:tcW w:w="1869" w:type="dxa"/>
            <w:tcBorders>
              <w:top w:val="nil"/>
              <w:left w:val="nil"/>
              <w:bottom w:val="single" w:sz="8" w:space="0" w:color="auto"/>
              <w:right w:val="single" w:sz="8" w:space="0" w:color="auto"/>
            </w:tcBorders>
            <w:shd w:val="clear" w:color="000000" w:fill="FFFFFF"/>
            <w:vAlign w:val="center"/>
          </w:tcPr>
          <w:p w:rsidR="000D1520" w:rsidRPr="00071F09" w:rsidRDefault="000D1520" w:rsidP="000D1520">
            <w:pPr>
              <w:suppressAutoHyphens w:val="0"/>
              <w:spacing w:after="160" w:line="259" w:lineRule="auto"/>
              <w:jc w:val="center"/>
              <w:rPr>
                <w:rFonts w:ascii="Calibri" w:eastAsia="Calibri" w:hAnsi="Calibri"/>
                <w:sz w:val="22"/>
                <w:szCs w:val="22"/>
                <w:lang w:eastAsia="en-US"/>
              </w:rPr>
            </w:pPr>
            <w:r w:rsidRPr="00071F09">
              <w:rPr>
                <w:rFonts w:ascii="Calibri" w:hAnsi="Calibri" w:cs="Tahoma"/>
                <w:sz w:val="24"/>
                <w:szCs w:val="24"/>
                <w:lang w:eastAsia="pl-PL"/>
              </w:rPr>
              <w:t>ZPK - kat6a UTP</w:t>
            </w:r>
          </w:p>
        </w:tc>
      </w:tr>
      <w:tr w:rsidR="00071F09" w:rsidRPr="00071F09" w:rsidTr="000D1520">
        <w:trPr>
          <w:trHeight w:val="960"/>
          <w:jc w:val="center"/>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7.</w:t>
            </w:r>
          </w:p>
        </w:tc>
        <w:tc>
          <w:tcPr>
            <w:tcW w:w="906" w:type="dxa"/>
            <w:tcBorders>
              <w:top w:val="nil"/>
              <w:left w:val="nil"/>
              <w:bottom w:val="single" w:sz="8" w:space="0" w:color="auto"/>
              <w:right w:val="single" w:sz="8" w:space="0" w:color="auto"/>
            </w:tcBorders>
            <w:shd w:val="clear" w:color="000000" w:fill="FFFFFF"/>
            <w:vAlign w:val="center"/>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F</w:t>
            </w: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1</w:t>
            </w:r>
          </w:p>
        </w:tc>
        <w:tc>
          <w:tcPr>
            <w:tcW w:w="1521" w:type="dxa"/>
            <w:tcBorders>
              <w:top w:val="nil"/>
              <w:left w:val="nil"/>
              <w:bottom w:val="single" w:sz="4" w:space="0" w:color="auto"/>
              <w:right w:val="single" w:sz="4"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109</w:t>
            </w:r>
          </w:p>
        </w:tc>
        <w:tc>
          <w:tcPr>
            <w:tcW w:w="812" w:type="dxa"/>
            <w:tcBorders>
              <w:top w:val="nil"/>
              <w:left w:val="nil"/>
              <w:bottom w:val="single" w:sz="4" w:space="0" w:color="auto"/>
              <w:right w:val="single" w:sz="8"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3</w:t>
            </w:r>
          </w:p>
        </w:tc>
        <w:tc>
          <w:tcPr>
            <w:tcW w:w="1869" w:type="dxa"/>
            <w:tcBorders>
              <w:top w:val="nil"/>
              <w:left w:val="nil"/>
              <w:bottom w:val="single" w:sz="8" w:space="0" w:color="auto"/>
              <w:right w:val="single" w:sz="8" w:space="0" w:color="auto"/>
            </w:tcBorders>
            <w:shd w:val="clear" w:color="000000" w:fill="FFFFFF"/>
            <w:vAlign w:val="center"/>
          </w:tcPr>
          <w:p w:rsidR="000D1520" w:rsidRPr="00071F09" w:rsidRDefault="000D1520" w:rsidP="000D1520">
            <w:pPr>
              <w:suppressAutoHyphens w:val="0"/>
              <w:spacing w:after="160" w:line="259" w:lineRule="auto"/>
              <w:jc w:val="center"/>
              <w:rPr>
                <w:rFonts w:ascii="Calibri" w:eastAsia="Calibri" w:hAnsi="Calibri"/>
                <w:sz w:val="22"/>
                <w:szCs w:val="22"/>
                <w:lang w:eastAsia="en-US"/>
              </w:rPr>
            </w:pPr>
            <w:r w:rsidRPr="00071F09">
              <w:rPr>
                <w:rFonts w:ascii="Calibri" w:hAnsi="Calibri" w:cs="Tahoma"/>
                <w:sz w:val="24"/>
                <w:szCs w:val="24"/>
                <w:lang w:eastAsia="pl-PL"/>
              </w:rPr>
              <w:t>ZPK - kat6a UTP</w:t>
            </w:r>
          </w:p>
        </w:tc>
      </w:tr>
      <w:tr w:rsidR="00071F09" w:rsidRPr="00071F09" w:rsidTr="000D1520">
        <w:trPr>
          <w:trHeight w:val="960"/>
          <w:jc w:val="center"/>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8.</w:t>
            </w:r>
          </w:p>
        </w:tc>
        <w:tc>
          <w:tcPr>
            <w:tcW w:w="906" w:type="dxa"/>
            <w:tcBorders>
              <w:top w:val="nil"/>
              <w:left w:val="nil"/>
              <w:bottom w:val="single" w:sz="8" w:space="0" w:color="auto"/>
              <w:right w:val="single" w:sz="8" w:space="0" w:color="auto"/>
            </w:tcBorders>
            <w:shd w:val="clear" w:color="000000" w:fill="FFFFFF"/>
            <w:vAlign w:val="center"/>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F</w:t>
            </w: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1</w:t>
            </w:r>
          </w:p>
        </w:tc>
        <w:tc>
          <w:tcPr>
            <w:tcW w:w="1521" w:type="dxa"/>
            <w:tcBorders>
              <w:top w:val="nil"/>
              <w:left w:val="nil"/>
              <w:bottom w:val="single" w:sz="4" w:space="0" w:color="auto"/>
              <w:right w:val="single" w:sz="4"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Korytarz (przy pokoju 108)</w:t>
            </w:r>
          </w:p>
        </w:tc>
        <w:tc>
          <w:tcPr>
            <w:tcW w:w="812" w:type="dxa"/>
            <w:tcBorders>
              <w:top w:val="nil"/>
              <w:left w:val="nil"/>
              <w:bottom w:val="single" w:sz="4" w:space="0" w:color="auto"/>
              <w:right w:val="single" w:sz="8"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1</w:t>
            </w:r>
          </w:p>
        </w:tc>
        <w:tc>
          <w:tcPr>
            <w:tcW w:w="1869" w:type="dxa"/>
            <w:tcBorders>
              <w:top w:val="nil"/>
              <w:left w:val="nil"/>
              <w:bottom w:val="single" w:sz="8" w:space="0" w:color="auto"/>
              <w:right w:val="single" w:sz="8" w:space="0" w:color="auto"/>
            </w:tcBorders>
            <w:shd w:val="clear" w:color="000000" w:fill="FFFFFF"/>
            <w:vAlign w:val="center"/>
          </w:tcPr>
          <w:p w:rsidR="000D1520" w:rsidRPr="00071F09" w:rsidRDefault="000D1520" w:rsidP="000D1520">
            <w:pPr>
              <w:suppressAutoHyphens w:val="0"/>
              <w:spacing w:after="160" w:line="259" w:lineRule="auto"/>
              <w:jc w:val="center"/>
              <w:rPr>
                <w:rFonts w:ascii="Calibri" w:eastAsia="Calibri" w:hAnsi="Calibri"/>
                <w:sz w:val="22"/>
                <w:szCs w:val="22"/>
                <w:lang w:eastAsia="en-US"/>
              </w:rPr>
            </w:pPr>
            <w:r w:rsidRPr="00071F09">
              <w:rPr>
                <w:rFonts w:ascii="Calibri" w:hAnsi="Calibri" w:cs="Tahoma"/>
                <w:sz w:val="24"/>
                <w:szCs w:val="24"/>
                <w:lang w:eastAsia="pl-PL"/>
              </w:rPr>
              <w:t>Pojedyncze gniazdo- kat6a UTP</w:t>
            </w:r>
          </w:p>
        </w:tc>
      </w:tr>
      <w:tr w:rsidR="00071F09" w:rsidRPr="00071F09" w:rsidTr="000D1520">
        <w:trPr>
          <w:trHeight w:val="960"/>
          <w:jc w:val="center"/>
        </w:trPr>
        <w:tc>
          <w:tcPr>
            <w:tcW w:w="567" w:type="dxa"/>
            <w:tcBorders>
              <w:top w:val="nil"/>
              <w:left w:val="single" w:sz="8" w:space="0" w:color="auto"/>
              <w:bottom w:val="single" w:sz="8" w:space="0" w:color="auto"/>
              <w:right w:val="single" w:sz="8" w:space="0" w:color="auto"/>
            </w:tcBorders>
            <w:shd w:val="clear" w:color="000000" w:fill="FFFFFF"/>
            <w:vAlign w:val="center"/>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9.</w:t>
            </w:r>
          </w:p>
        </w:tc>
        <w:tc>
          <w:tcPr>
            <w:tcW w:w="906" w:type="dxa"/>
            <w:tcBorders>
              <w:top w:val="nil"/>
              <w:left w:val="nil"/>
              <w:bottom w:val="single" w:sz="8" w:space="0" w:color="auto"/>
              <w:right w:val="single" w:sz="8" w:space="0" w:color="auto"/>
            </w:tcBorders>
            <w:shd w:val="clear" w:color="000000" w:fill="FFFFFF"/>
            <w:vAlign w:val="center"/>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F</w:t>
            </w:r>
          </w:p>
        </w:tc>
        <w:tc>
          <w:tcPr>
            <w:tcW w:w="785" w:type="dxa"/>
            <w:tcBorders>
              <w:top w:val="nil"/>
              <w:left w:val="single" w:sz="4" w:space="0" w:color="auto"/>
              <w:bottom w:val="single" w:sz="8" w:space="0" w:color="auto"/>
              <w:right w:val="single" w:sz="4"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parter</w:t>
            </w:r>
          </w:p>
        </w:tc>
        <w:tc>
          <w:tcPr>
            <w:tcW w:w="1521" w:type="dxa"/>
            <w:tcBorders>
              <w:top w:val="nil"/>
              <w:left w:val="nil"/>
              <w:bottom w:val="single" w:sz="8" w:space="0" w:color="auto"/>
              <w:right w:val="single" w:sz="4"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17</w:t>
            </w:r>
          </w:p>
        </w:tc>
        <w:tc>
          <w:tcPr>
            <w:tcW w:w="812" w:type="dxa"/>
            <w:tcBorders>
              <w:top w:val="nil"/>
              <w:left w:val="nil"/>
              <w:bottom w:val="single" w:sz="8" w:space="0" w:color="auto"/>
              <w:right w:val="single" w:sz="8"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1</w:t>
            </w:r>
          </w:p>
        </w:tc>
        <w:tc>
          <w:tcPr>
            <w:tcW w:w="1869" w:type="dxa"/>
            <w:tcBorders>
              <w:top w:val="nil"/>
              <w:left w:val="nil"/>
              <w:bottom w:val="single" w:sz="8" w:space="0" w:color="auto"/>
              <w:right w:val="single" w:sz="8" w:space="0" w:color="auto"/>
            </w:tcBorders>
            <w:shd w:val="clear" w:color="000000" w:fill="FFFFFF"/>
            <w:vAlign w:val="center"/>
          </w:tcPr>
          <w:p w:rsidR="000D1520" w:rsidRPr="00071F09" w:rsidRDefault="000D1520" w:rsidP="000D1520">
            <w:pPr>
              <w:suppressAutoHyphens w:val="0"/>
              <w:spacing w:after="160" w:line="259" w:lineRule="auto"/>
              <w:jc w:val="center"/>
              <w:rPr>
                <w:rFonts w:ascii="Calibri" w:eastAsia="Calibri" w:hAnsi="Calibri"/>
                <w:sz w:val="22"/>
                <w:szCs w:val="22"/>
                <w:lang w:eastAsia="en-US"/>
              </w:rPr>
            </w:pPr>
            <w:r w:rsidRPr="00071F09">
              <w:rPr>
                <w:rFonts w:ascii="Calibri" w:hAnsi="Calibri" w:cs="Tahoma"/>
                <w:sz w:val="24"/>
                <w:szCs w:val="24"/>
                <w:lang w:eastAsia="pl-PL"/>
              </w:rPr>
              <w:t>ZPK - kat6a UTP</w:t>
            </w:r>
          </w:p>
        </w:tc>
      </w:tr>
      <w:tr w:rsidR="00071F09" w:rsidRPr="00071F09" w:rsidTr="000D1520">
        <w:trPr>
          <w:trHeight w:val="960"/>
          <w:jc w:val="center"/>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10.</w:t>
            </w:r>
          </w:p>
        </w:tc>
        <w:tc>
          <w:tcPr>
            <w:tcW w:w="906" w:type="dxa"/>
            <w:tcBorders>
              <w:top w:val="nil"/>
              <w:left w:val="nil"/>
              <w:bottom w:val="single" w:sz="8" w:space="0" w:color="auto"/>
              <w:right w:val="single" w:sz="8" w:space="0" w:color="auto"/>
            </w:tcBorders>
            <w:shd w:val="clear" w:color="000000" w:fill="FFFFFF"/>
            <w:vAlign w:val="center"/>
          </w:tcPr>
          <w:p w:rsidR="000D1520" w:rsidRPr="00071F09" w:rsidRDefault="000D1520" w:rsidP="000D1520">
            <w:pPr>
              <w:suppressAutoHyphens w:val="0"/>
              <w:jc w:val="center"/>
              <w:rPr>
                <w:rFonts w:ascii="Calibri" w:hAnsi="Calibri" w:cs="Calibri"/>
                <w:sz w:val="24"/>
                <w:szCs w:val="24"/>
                <w:lang w:eastAsia="pl-PL"/>
              </w:rPr>
            </w:pPr>
            <w:r w:rsidRPr="00071F09">
              <w:rPr>
                <w:rFonts w:ascii="Calibri" w:hAnsi="Calibri" w:cs="Calibri"/>
                <w:sz w:val="24"/>
                <w:szCs w:val="24"/>
                <w:lang w:eastAsia="pl-PL"/>
              </w:rPr>
              <w:t>F</w:t>
            </w:r>
          </w:p>
        </w:tc>
        <w:tc>
          <w:tcPr>
            <w:tcW w:w="785" w:type="dxa"/>
            <w:tcBorders>
              <w:top w:val="nil"/>
              <w:left w:val="single" w:sz="4" w:space="0" w:color="auto"/>
              <w:bottom w:val="single" w:sz="8" w:space="0" w:color="auto"/>
              <w:right w:val="single" w:sz="4"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parter</w:t>
            </w:r>
          </w:p>
        </w:tc>
        <w:tc>
          <w:tcPr>
            <w:tcW w:w="1521" w:type="dxa"/>
            <w:tcBorders>
              <w:top w:val="nil"/>
              <w:left w:val="nil"/>
              <w:bottom w:val="single" w:sz="8" w:space="0" w:color="auto"/>
              <w:right w:val="single" w:sz="4"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Archiwum</w:t>
            </w:r>
          </w:p>
        </w:tc>
        <w:tc>
          <w:tcPr>
            <w:tcW w:w="812" w:type="dxa"/>
            <w:tcBorders>
              <w:top w:val="nil"/>
              <w:left w:val="nil"/>
              <w:bottom w:val="single" w:sz="8" w:space="0" w:color="auto"/>
              <w:right w:val="single" w:sz="8" w:space="0" w:color="auto"/>
            </w:tcBorders>
            <w:shd w:val="clear" w:color="auto" w:fill="auto"/>
            <w:noWrap/>
            <w:vAlign w:val="center"/>
          </w:tcPr>
          <w:p w:rsidR="000D1520" w:rsidRPr="00071F09" w:rsidRDefault="000D1520" w:rsidP="000D1520">
            <w:pPr>
              <w:suppressAutoHyphens w:val="0"/>
              <w:jc w:val="center"/>
              <w:rPr>
                <w:rFonts w:ascii="Calibri" w:hAnsi="Calibri" w:cs="Calibri"/>
                <w:sz w:val="22"/>
                <w:szCs w:val="22"/>
                <w:lang w:eastAsia="pl-PL"/>
              </w:rPr>
            </w:pPr>
            <w:r w:rsidRPr="00071F09">
              <w:rPr>
                <w:rFonts w:ascii="Calibri" w:hAnsi="Calibri" w:cs="Calibri"/>
                <w:sz w:val="22"/>
                <w:szCs w:val="22"/>
                <w:lang w:eastAsia="pl-PL"/>
              </w:rPr>
              <w:t>3</w:t>
            </w:r>
          </w:p>
        </w:tc>
        <w:tc>
          <w:tcPr>
            <w:tcW w:w="1869" w:type="dxa"/>
            <w:tcBorders>
              <w:top w:val="nil"/>
              <w:left w:val="nil"/>
              <w:bottom w:val="single" w:sz="8" w:space="0" w:color="auto"/>
              <w:right w:val="single" w:sz="8" w:space="0" w:color="auto"/>
            </w:tcBorders>
            <w:shd w:val="clear" w:color="000000" w:fill="FFFFFF"/>
            <w:vAlign w:val="center"/>
          </w:tcPr>
          <w:p w:rsidR="000D1520" w:rsidRPr="00071F09" w:rsidRDefault="000D1520" w:rsidP="000D1520">
            <w:pPr>
              <w:suppressAutoHyphens w:val="0"/>
              <w:spacing w:after="160" w:line="259" w:lineRule="auto"/>
              <w:jc w:val="center"/>
              <w:rPr>
                <w:rFonts w:ascii="Calibri" w:eastAsia="Calibri" w:hAnsi="Calibri"/>
                <w:sz w:val="22"/>
                <w:szCs w:val="22"/>
                <w:lang w:eastAsia="en-US"/>
              </w:rPr>
            </w:pPr>
            <w:r w:rsidRPr="00071F09">
              <w:rPr>
                <w:rFonts w:ascii="Calibri" w:hAnsi="Calibri" w:cs="Tahoma"/>
                <w:sz w:val="24"/>
                <w:szCs w:val="24"/>
                <w:lang w:eastAsia="pl-PL"/>
              </w:rPr>
              <w:t>ZPK - kat6a UTP</w:t>
            </w:r>
          </w:p>
        </w:tc>
      </w:tr>
      <w:tr w:rsidR="00071F09" w:rsidRPr="00071F09" w:rsidTr="000D1520">
        <w:trPr>
          <w:trHeight w:val="330"/>
          <w:jc w:val="center"/>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c>
          <w:tcPr>
            <w:tcW w:w="906"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c>
          <w:tcPr>
            <w:tcW w:w="785"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c>
          <w:tcPr>
            <w:tcW w:w="1521"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Suma:</w:t>
            </w:r>
          </w:p>
        </w:tc>
        <w:tc>
          <w:tcPr>
            <w:tcW w:w="812"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jc w:val="right"/>
              <w:rPr>
                <w:rFonts w:ascii="Calibri" w:hAnsi="Calibri" w:cs="Calibri"/>
                <w:sz w:val="24"/>
                <w:szCs w:val="24"/>
                <w:lang w:eastAsia="pl-PL"/>
              </w:rPr>
            </w:pPr>
            <w:r w:rsidRPr="00071F09">
              <w:rPr>
                <w:rFonts w:ascii="Calibri" w:hAnsi="Calibri" w:cs="Calibri"/>
                <w:sz w:val="24"/>
                <w:szCs w:val="24"/>
                <w:lang w:eastAsia="pl-PL"/>
              </w:rPr>
              <w:t>18</w:t>
            </w:r>
          </w:p>
        </w:tc>
        <w:tc>
          <w:tcPr>
            <w:tcW w:w="1869" w:type="dxa"/>
            <w:tcBorders>
              <w:top w:val="nil"/>
              <w:left w:val="nil"/>
              <w:bottom w:val="single" w:sz="8" w:space="0" w:color="auto"/>
              <w:right w:val="single" w:sz="8" w:space="0" w:color="auto"/>
            </w:tcBorders>
            <w:shd w:val="clear" w:color="000000" w:fill="FFFFFF"/>
            <w:vAlign w:val="center"/>
            <w:hideMark/>
          </w:tcPr>
          <w:p w:rsidR="000D1520" w:rsidRPr="00071F09" w:rsidRDefault="000D1520" w:rsidP="000D1520">
            <w:pPr>
              <w:suppressAutoHyphens w:val="0"/>
              <w:rPr>
                <w:rFonts w:ascii="Calibri" w:hAnsi="Calibri" w:cs="Calibri"/>
                <w:sz w:val="24"/>
                <w:szCs w:val="24"/>
                <w:lang w:eastAsia="pl-PL"/>
              </w:rPr>
            </w:pPr>
            <w:r w:rsidRPr="00071F09">
              <w:rPr>
                <w:rFonts w:ascii="Calibri" w:hAnsi="Calibri" w:cs="Calibri"/>
                <w:sz w:val="24"/>
                <w:szCs w:val="24"/>
                <w:lang w:eastAsia="pl-PL"/>
              </w:rPr>
              <w:t> </w:t>
            </w:r>
          </w:p>
        </w:tc>
      </w:tr>
    </w:tbl>
    <w:p w:rsidR="000D1520" w:rsidRPr="00071F09" w:rsidRDefault="000D1520" w:rsidP="000D1520">
      <w:pPr>
        <w:suppressAutoHyphens w:val="0"/>
        <w:spacing w:before="100" w:beforeAutospacing="1" w:after="159" w:line="259" w:lineRule="auto"/>
        <w:jc w:val="center"/>
        <w:rPr>
          <w:rFonts w:ascii="Calibri" w:hAnsi="Calibri" w:cs="Calibri"/>
          <w:sz w:val="24"/>
          <w:szCs w:val="24"/>
          <w:lang w:eastAsia="pl-PL"/>
        </w:rPr>
      </w:pPr>
    </w:p>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 xml:space="preserve">Suma: 17 </w:t>
      </w:r>
      <w:r w:rsidRPr="00071F09">
        <w:rPr>
          <w:rFonts w:ascii="Calibri" w:hAnsi="Calibri" w:cs="Calibri"/>
          <w:b/>
          <w:bCs/>
          <w:sz w:val="24"/>
          <w:szCs w:val="24"/>
          <w:lang w:eastAsia="pl-PL"/>
        </w:rPr>
        <w:t>Zestawy ZPK (ZPK=2 x RJ45 + 4 x DATA) + 1 pojedyńcze gniazdo</w:t>
      </w:r>
      <w:r w:rsidRPr="00071F09">
        <w:rPr>
          <w:rFonts w:ascii="Calibri" w:hAnsi="Calibri" w:cs="Calibri"/>
          <w:sz w:val="24"/>
          <w:szCs w:val="24"/>
          <w:lang w:eastAsia="pl-PL"/>
        </w:rPr>
        <w:t xml:space="preserve"> </w:t>
      </w:r>
    </w:p>
    <w:p w:rsidR="000D1520" w:rsidRPr="00071F09" w:rsidRDefault="000D1520" w:rsidP="000D1520">
      <w:pPr>
        <w:suppressAutoHyphens w:val="0"/>
        <w:spacing w:after="160" w:line="259" w:lineRule="auto"/>
        <w:rPr>
          <w:rFonts w:ascii="Calibri" w:eastAsia="Calibri" w:hAnsi="Calibri"/>
          <w:sz w:val="24"/>
          <w:szCs w:val="24"/>
          <w:lang w:eastAsia="en-US"/>
        </w:rPr>
      </w:pPr>
      <w:r w:rsidRPr="00071F09">
        <w:rPr>
          <w:rFonts w:ascii="Calibri" w:eastAsia="Calibri" w:hAnsi="Calibri"/>
          <w:sz w:val="24"/>
          <w:szCs w:val="24"/>
          <w:lang w:eastAsia="en-US"/>
        </w:rPr>
        <w:t>Wymiary istniejących szaf (wys./szer./gł.):</w:t>
      </w:r>
    </w:p>
    <w:p w:rsidR="000D1520" w:rsidRPr="00071F09" w:rsidRDefault="000D1520" w:rsidP="000D1520">
      <w:pPr>
        <w:numPr>
          <w:ilvl w:val="0"/>
          <w:numId w:val="79"/>
        </w:num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2 piętro 600/600/500</w:t>
      </w:r>
    </w:p>
    <w:p w:rsidR="000D1520" w:rsidRPr="00071F09" w:rsidRDefault="000D1520" w:rsidP="000D1520">
      <w:pPr>
        <w:numPr>
          <w:ilvl w:val="0"/>
          <w:numId w:val="79"/>
        </w:numPr>
        <w:suppressAutoHyphens w:val="0"/>
        <w:spacing w:before="100" w:beforeAutospacing="1" w:after="159" w:line="259" w:lineRule="auto"/>
        <w:rPr>
          <w:rFonts w:ascii="Calibri" w:hAnsi="Calibri" w:cs="Calibri"/>
          <w:sz w:val="24"/>
          <w:szCs w:val="24"/>
          <w:lang w:eastAsia="pl-PL"/>
        </w:rPr>
      </w:pPr>
      <w:r w:rsidRPr="00071F09">
        <w:rPr>
          <w:rFonts w:ascii="Calibri" w:hAnsi="Calibri" w:cs="Calibri"/>
          <w:sz w:val="24"/>
          <w:szCs w:val="24"/>
          <w:lang w:eastAsia="pl-PL"/>
        </w:rPr>
        <w:t>Parter 730/600/500</w:t>
      </w:r>
    </w:p>
    <w:p w:rsidR="000D1520" w:rsidRPr="00071F09" w:rsidRDefault="000D1520" w:rsidP="000D1520">
      <w:pPr>
        <w:suppressAutoHyphens w:val="0"/>
        <w:spacing w:before="100" w:beforeAutospacing="1" w:after="159" w:line="259" w:lineRule="auto"/>
        <w:rPr>
          <w:rFonts w:ascii="Calibri" w:eastAsia="Calibri" w:hAnsi="Calibri"/>
          <w:b/>
          <w:bCs/>
          <w:sz w:val="24"/>
          <w:szCs w:val="24"/>
          <w:lang w:eastAsia="en-US"/>
        </w:rPr>
      </w:pPr>
      <w:r w:rsidRPr="00071F09">
        <w:rPr>
          <w:rFonts w:ascii="Calibri" w:eastAsia="Calibri" w:hAnsi="Calibri"/>
          <w:b/>
          <w:bCs/>
          <w:sz w:val="24"/>
          <w:szCs w:val="24"/>
          <w:lang w:eastAsia="en-US"/>
        </w:rPr>
        <w:t xml:space="preserve">Na 2 piętrze należy: </w:t>
      </w:r>
    </w:p>
    <w:p w:rsidR="000D1520" w:rsidRPr="00071F09" w:rsidRDefault="000D1520" w:rsidP="000D1520">
      <w:pPr>
        <w:numPr>
          <w:ilvl w:val="0"/>
          <w:numId w:val="80"/>
        </w:numPr>
        <w:suppressAutoHyphens w:val="0"/>
        <w:spacing w:before="100" w:beforeAutospacing="1" w:after="159" w:line="259" w:lineRule="auto"/>
        <w:rPr>
          <w:rFonts w:ascii="Calibri" w:eastAsia="Calibri" w:hAnsi="Calibri"/>
          <w:sz w:val="24"/>
          <w:szCs w:val="24"/>
          <w:lang w:eastAsia="en-US"/>
        </w:rPr>
      </w:pPr>
      <w:r w:rsidRPr="00071F09">
        <w:rPr>
          <w:rFonts w:ascii="Calibri" w:eastAsia="Calibri" w:hAnsi="Calibri"/>
          <w:sz w:val="24"/>
          <w:szCs w:val="24"/>
          <w:lang w:eastAsia="en-US"/>
        </w:rPr>
        <w:t>Wymienić panel wentylacyjny.</w:t>
      </w:r>
    </w:p>
    <w:p w:rsidR="000D1520" w:rsidRPr="00071F09" w:rsidRDefault="000D1520" w:rsidP="000D1520">
      <w:pPr>
        <w:numPr>
          <w:ilvl w:val="0"/>
          <w:numId w:val="80"/>
        </w:numPr>
        <w:suppressAutoHyphens w:val="0"/>
        <w:spacing w:before="100" w:beforeAutospacing="1" w:after="159" w:line="259" w:lineRule="auto"/>
        <w:rPr>
          <w:rFonts w:ascii="Calibri" w:eastAsia="Calibri" w:hAnsi="Calibri"/>
          <w:sz w:val="24"/>
          <w:szCs w:val="24"/>
          <w:lang w:eastAsia="en-US"/>
        </w:rPr>
      </w:pPr>
      <w:r w:rsidRPr="00071F09">
        <w:rPr>
          <w:rFonts w:ascii="Calibri" w:eastAsia="Calibri" w:hAnsi="Calibri"/>
          <w:sz w:val="24"/>
          <w:szCs w:val="24"/>
          <w:lang w:eastAsia="en-US"/>
        </w:rPr>
        <w:t>W szafie teletechnicznej zamontować zasilacz ups max. 2U umożliwiający podtrzymanie zasilania przełącznika przy obciążeniu 300W przez 15 minut.</w:t>
      </w:r>
    </w:p>
    <w:p w:rsidR="000D1520" w:rsidRPr="00071F09" w:rsidRDefault="000D1520" w:rsidP="000D1520">
      <w:pPr>
        <w:numPr>
          <w:ilvl w:val="0"/>
          <w:numId w:val="80"/>
        </w:numPr>
        <w:suppressAutoHyphens w:val="0"/>
        <w:spacing w:before="100" w:beforeAutospacing="1" w:after="159" w:line="259" w:lineRule="auto"/>
        <w:rPr>
          <w:rFonts w:ascii="Calibri" w:eastAsia="Calibri" w:hAnsi="Calibri"/>
          <w:sz w:val="24"/>
          <w:szCs w:val="24"/>
          <w:lang w:eastAsia="en-US"/>
        </w:rPr>
      </w:pPr>
      <w:r w:rsidRPr="00071F09">
        <w:rPr>
          <w:rFonts w:ascii="Calibri" w:eastAsia="Calibri" w:hAnsi="Calibri"/>
          <w:sz w:val="24"/>
          <w:szCs w:val="24"/>
          <w:lang w:eastAsia="en-US"/>
        </w:rPr>
        <w:t>Zamontować kasetę zapasów obok istniejącej szafy rack..</w:t>
      </w:r>
    </w:p>
    <w:p w:rsidR="000D1520" w:rsidRPr="00071F09" w:rsidRDefault="000D1520" w:rsidP="000D1520">
      <w:pPr>
        <w:numPr>
          <w:ilvl w:val="0"/>
          <w:numId w:val="80"/>
        </w:numPr>
        <w:suppressAutoHyphens w:val="0"/>
        <w:spacing w:after="160" w:line="259" w:lineRule="auto"/>
        <w:rPr>
          <w:rFonts w:ascii="Calibri" w:eastAsia="Calibri" w:hAnsi="Calibri"/>
          <w:sz w:val="24"/>
          <w:szCs w:val="24"/>
          <w:lang w:eastAsia="en-US"/>
        </w:rPr>
      </w:pPr>
      <w:r w:rsidRPr="00071F09">
        <w:rPr>
          <w:rFonts w:ascii="Calibri" w:eastAsia="Calibri" w:hAnsi="Calibri"/>
          <w:sz w:val="24"/>
          <w:szCs w:val="24"/>
          <w:lang w:eastAsia="en-US"/>
        </w:rPr>
        <w:t>Dodatkowo wykonać połączenia pomiędzy punktem dystrybucyjnym na 2-gim piętrze i punktem dystrybucyjnym umieszczonym na parterze budynku „F” za pomocą kabla światłowodowego 1-modowego , 8 włókien. i zakończyć w przełącznicach światłowodowych 19 cali w standardzie LC/PC.</w:t>
      </w:r>
    </w:p>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p>
    <w:p w:rsidR="000D1520" w:rsidRPr="00071F09" w:rsidRDefault="000D1520" w:rsidP="000D1520">
      <w:pPr>
        <w:suppressAutoHyphens w:val="0"/>
        <w:spacing w:after="160" w:line="259" w:lineRule="auto"/>
        <w:rPr>
          <w:rFonts w:ascii="Calibri" w:eastAsia="Calibri" w:hAnsi="Calibri"/>
          <w:b/>
          <w:bCs/>
          <w:sz w:val="24"/>
          <w:szCs w:val="24"/>
          <w:lang w:eastAsia="en-US"/>
        </w:rPr>
      </w:pPr>
      <w:r w:rsidRPr="00071F09">
        <w:rPr>
          <w:rFonts w:ascii="Calibri" w:eastAsia="Calibri" w:hAnsi="Calibri"/>
          <w:b/>
          <w:bCs/>
          <w:sz w:val="24"/>
          <w:szCs w:val="24"/>
          <w:lang w:eastAsia="en-US"/>
        </w:rPr>
        <w:t>Na 1 piętrze należy zamontować:</w:t>
      </w:r>
    </w:p>
    <w:p w:rsidR="000D1520" w:rsidRPr="00071F09" w:rsidRDefault="000D1520" w:rsidP="000D1520">
      <w:pPr>
        <w:numPr>
          <w:ilvl w:val="0"/>
          <w:numId w:val="81"/>
        </w:numPr>
        <w:suppressAutoHyphens w:val="0"/>
        <w:autoSpaceDE w:val="0"/>
        <w:autoSpaceDN w:val="0"/>
        <w:adjustRightInd w:val="0"/>
        <w:spacing w:line="259" w:lineRule="auto"/>
        <w:rPr>
          <w:rFonts w:ascii="Calibri" w:eastAsia="Calibri" w:hAnsi="Calibri"/>
          <w:b/>
          <w:sz w:val="24"/>
          <w:szCs w:val="24"/>
          <w:lang w:eastAsia="en-US"/>
        </w:rPr>
      </w:pPr>
      <w:r w:rsidRPr="00071F09">
        <w:rPr>
          <w:rFonts w:ascii="Calibri" w:eastAsia="Calibri" w:hAnsi="Calibri"/>
          <w:b/>
          <w:sz w:val="24"/>
          <w:szCs w:val="24"/>
          <w:lang w:eastAsia="en-US"/>
        </w:rPr>
        <w:lastRenderedPageBreak/>
        <w:t>szafę RACK  18U</w:t>
      </w:r>
      <w:r w:rsidRPr="00071F09">
        <w:rPr>
          <w:rFonts w:ascii="Calibri" w:eastAsia="Calibri" w:hAnsi="Calibri"/>
          <w:sz w:val="24"/>
          <w:szCs w:val="24"/>
          <w:lang w:eastAsia="en-US"/>
        </w:rPr>
        <w:t xml:space="preserve"> (szafa teletechniczna), </w:t>
      </w:r>
      <w:r w:rsidRPr="00071F09">
        <w:rPr>
          <w:rFonts w:ascii="Calibri" w:eastAsia="Calibri" w:hAnsi="Calibri"/>
          <w:b/>
          <w:sz w:val="24"/>
          <w:szCs w:val="24"/>
          <w:lang w:eastAsia="en-US"/>
        </w:rPr>
        <w:t>wiszącą o głębokości minimum 600mm i szerokości minimum 600mm.</w:t>
      </w:r>
    </w:p>
    <w:p w:rsidR="000D1520" w:rsidRPr="00071F09" w:rsidRDefault="000D1520" w:rsidP="000D1520">
      <w:pPr>
        <w:numPr>
          <w:ilvl w:val="0"/>
          <w:numId w:val="81"/>
        </w:numPr>
        <w:suppressAutoHyphens w:val="0"/>
        <w:autoSpaceDE w:val="0"/>
        <w:autoSpaceDN w:val="0"/>
        <w:adjustRightInd w:val="0"/>
        <w:spacing w:line="259" w:lineRule="auto"/>
        <w:rPr>
          <w:rFonts w:ascii="Calibri" w:eastAsia="Calibri" w:hAnsi="Calibri"/>
          <w:sz w:val="24"/>
          <w:szCs w:val="24"/>
          <w:lang w:eastAsia="en-US"/>
        </w:rPr>
      </w:pPr>
      <w:r w:rsidRPr="00071F09">
        <w:rPr>
          <w:rFonts w:ascii="Calibri" w:eastAsia="Calibri" w:hAnsi="Calibri"/>
          <w:sz w:val="24"/>
          <w:szCs w:val="24"/>
          <w:lang w:eastAsia="en-US"/>
        </w:rPr>
        <w:t xml:space="preserve">Dodatkowo wykonać połączenia pomiędzy nowym punktem dystrybucyjnym a istniejącym punktem dystrybucyjnym umieszczonym na parterze budynku „F” za pomocą kabla światłowodowego 1-modowego , 8 włókien. i zakończyć w przełącznicach światłowodowych 19 cali w standardzie LC/PC. Zasilanie proj. szafy dystrybucyjnej wykonać z pobliskiej tablicy elektrycznej, przewodem YDYp3x2.5mm2-750V. </w:t>
      </w:r>
    </w:p>
    <w:p w:rsidR="000D1520" w:rsidRPr="00071F09" w:rsidRDefault="000D1520" w:rsidP="000D1520">
      <w:pPr>
        <w:suppressAutoHyphens w:val="0"/>
        <w:autoSpaceDE w:val="0"/>
        <w:autoSpaceDN w:val="0"/>
        <w:adjustRightInd w:val="0"/>
        <w:spacing w:line="259" w:lineRule="auto"/>
        <w:rPr>
          <w:rFonts w:ascii="Calibri" w:eastAsia="Calibri" w:hAnsi="Calibri"/>
          <w:sz w:val="24"/>
          <w:szCs w:val="24"/>
          <w:lang w:eastAsia="en-US"/>
        </w:rPr>
      </w:pPr>
    </w:p>
    <w:p w:rsidR="000D1520" w:rsidRPr="00071F09" w:rsidRDefault="000D1520" w:rsidP="000D1520">
      <w:pPr>
        <w:suppressAutoHyphens w:val="0"/>
        <w:autoSpaceDE w:val="0"/>
        <w:autoSpaceDN w:val="0"/>
        <w:adjustRightInd w:val="0"/>
        <w:spacing w:line="259" w:lineRule="auto"/>
        <w:rPr>
          <w:rFonts w:ascii="Calibri" w:eastAsia="Calibri" w:hAnsi="Calibri"/>
          <w:b/>
          <w:sz w:val="24"/>
          <w:szCs w:val="24"/>
          <w:lang w:eastAsia="en-US"/>
        </w:rPr>
      </w:pPr>
      <w:r w:rsidRPr="00071F09">
        <w:rPr>
          <w:rFonts w:ascii="Calibri" w:eastAsia="Calibri" w:hAnsi="Calibri"/>
          <w:b/>
          <w:sz w:val="24"/>
          <w:szCs w:val="24"/>
          <w:lang w:eastAsia="en-US"/>
        </w:rPr>
        <w:t>Termin gwarancji na dostarczone materiały i wykonanie punktu dystrybucyjnego nie może być krótszy niż 36 miesięcy.</w:t>
      </w:r>
    </w:p>
    <w:p w:rsidR="000D1520" w:rsidRPr="00071F09" w:rsidRDefault="000D1520" w:rsidP="000D1520">
      <w:pPr>
        <w:suppressAutoHyphens w:val="0"/>
        <w:spacing w:after="160" w:line="259" w:lineRule="auto"/>
        <w:rPr>
          <w:rFonts w:ascii="Calibri" w:eastAsia="Calibri" w:hAnsi="Calibri"/>
          <w:b/>
          <w:sz w:val="24"/>
          <w:szCs w:val="24"/>
          <w:lang w:eastAsia="en-US"/>
        </w:rPr>
      </w:pPr>
    </w:p>
    <w:p w:rsidR="000D1520" w:rsidRPr="00071F09" w:rsidRDefault="000D1520" w:rsidP="000D1520">
      <w:pPr>
        <w:suppressAutoHyphens w:val="0"/>
        <w:spacing w:after="160" w:line="259" w:lineRule="auto"/>
        <w:rPr>
          <w:rFonts w:ascii="Calibri" w:eastAsia="Calibri" w:hAnsi="Calibri"/>
          <w:b/>
          <w:sz w:val="24"/>
          <w:szCs w:val="24"/>
          <w:lang w:eastAsia="en-US"/>
        </w:rPr>
      </w:pPr>
      <w:r w:rsidRPr="00071F09">
        <w:rPr>
          <w:rFonts w:ascii="Calibri" w:eastAsia="Calibri" w:hAnsi="Calibri"/>
          <w:b/>
          <w:sz w:val="24"/>
          <w:szCs w:val="24"/>
          <w:lang w:eastAsia="en-US"/>
        </w:rPr>
        <w:t xml:space="preserve">Nowy punkt dystrybucyjny wyposażyć w: </w:t>
      </w:r>
    </w:p>
    <w:p w:rsidR="000D1520" w:rsidRPr="00071F09" w:rsidRDefault="000D1520" w:rsidP="000D1520">
      <w:pPr>
        <w:numPr>
          <w:ilvl w:val="0"/>
          <w:numId w:val="82"/>
        </w:numPr>
        <w:suppressAutoHyphens w:val="0"/>
        <w:spacing w:after="160" w:line="259" w:lineRule="auto"/>
        <w:rPr>
          <w:rFonts w:ascii="Calibri" w:eastAsia="Calibri" w:hAnsi="Calibri"/>
          <w:sz w:val="24"/>
          <w:szCs w:val="24"/>
          <w:lang w:eastAsia="en-US"/>
        </w:rPr>
      </w:pPr>
      <w:r w:rsidRPr="00071F09">
        <w:rPr>
          <w:rFonts w:ascii="Calibri" w:eastAsia="Calibri" w:hAnsi="Calibri"/>
          <w:sz w:val="24"/>
          <w:szCs w:val="24"/>
          <w:lang w:eastAsia="en-US"/>
        </w:rPr>
        <w:t>-Zasilacz ups max. 2U umożliwiający podtrzymanie zasilania przełącznika przy obciążeniu 300W przez 15 minut.</w:t>
      </w:r>
    </w:p>
    <w:p w:rsidR="000D1520" w:rsidRPr="00071F09" w:rsidRDefault="000D1520" w:rsidP="000D1520">
      <w:pPr>
        <w:numPr>
          <w:ilvl w:val="0"/>
          <w:numId w:val="82"/>
        </w:numPr>
        <w:suppressAutoHyphens w:val="0"/>
        <w:spacing w:after="160" w:line="259" w:lineRule="auto"/>
        <w:rPr>
          <w:rFonts w:ascii="Calibri" w:eastAsia="Calibri" w:hAnsi="Calibri"/>
          <w:sz w:val="24"/>
          <w:szCs w:val="24"/>
          <w:lang w:eastAsia="en-US"/>
        </w:rPr>
      </w:pPr>
      <w:r w:rsidRPr="00071F09">
        <w:rPr>
          <w:rFonts w:ascii="Calibri" w:eastAsia="Calibri" w:hAnsi="Calibri"/>
          <w:sz w:val="24"/>
          <w:szCs w:val="24"/>
          <w:lang w:eastAsia="en-US"/>
        </w:rPr>
        <w:t>-Panel wentylacyjny wraz z regulowanym termostatem</w:t>
      </w:r>
    </w:p>
    <w:p w:rsidR="000D1520" w:rsidRPr="00071F09" w:rsidRDefault="000D1520" w:rsidP="000D1520">
      <w:pPr>
        <w:numPr>
          <w:ilvl w:val="0"/>
          <w:numId w:val="82"/>
        </w:numPr>
        <w:suppressAutoHyphens w:val="0"/>
        <w:spacing w:after="160" w:line="259" w:lineRule="auto"/>
        <w:rPr>
          <w:rFonts w:ascii="Calibri" w:eastAsia="Calibri" w:hAnsi="Calibri"/>
          <w:sz w:val="24"/>
          <w:szCs w:val="24"/>
          <w:lang w:eastAsia="en-US"/>
        </w:rPr>
      </w:pPr>
      <w:r w:rsidRPr="00071F09">
        <w:rPr>
          <w:rFonts w:ascii="Calibri" w:eastAsia="Calibri" w:hAnsi="Calibri"/>
          <w:sz w:val="24"/>
          <w:szCs w:val="24"/>
          <w:lang w:eastAsia="en-US"/>
        </w:rPr>
        <w:t>-Listwę zasilającą Rack</w:t>
      </w:r>
    </w:p>
    <w:p w:rsidR="000D1520" w:rsidRPr="00071F09" w:rsidRDefault="000D1520" w:rsidP="000D1520">
      <w:pPr>
        <w:numPr>
          <w:ilvl w:val="0"/>
          <w:numId w:val="82"/>
        </w:numPr>
        <w:suppressAutoHyphens w:val="0"/>
        <w:spacing w:after="160" w:line="259" w:lineRule="auto"/>
        <w:rPr>
          <w:rFonts w:ascii="Calibri" w:eastAsia="Calibri" w:hAnsi="Calibri"/>
          <w:sz w:val="24"/>
          <w:szCs w:val="24"/>
          <w:lang w:eastAsia="en-US"/>
        </w:rPr>
      </w:pPr>
      <w:r w:rsidRPr="00071F09">
        <w:rPr>
          <w:rFonts w:ascii="Calibri" w:eastAsia="Calibri" w:hAnsi="Calibri"/>
          <w:sz w:val="24"/>
          <w:szCs w:val="24"/>
          <w:lang w:eastAsia="en-US"/>
        </w:rPr>
        <w:t>-Organizery pionowe i poziome</w:t>
      </w:r>
    </w:p>
    <w:p w:rsidR="000D1520" w:rsidRPr="00071F09" w:rsidRDefault="000D1520" w:rsidP="000D1520">
      <w:pPr>
        <w:numPr>
          <w:ilvl w:val="0"/>
          <w:numId w:val="82"/>
        </w:numPr>
        <w:suppressAutoHyphens w:val="0"/>
        <w:spacing w:after="160" w:line="259" w:lineRule="auto"/>
        <w:rPr>
          <w:rFonts w:ascii="Calibri" w:eastAsia="Calibri" w:hAnsi="Calibri"/>
          <w:sz w:val="24"/>
          <w:szCs w:val="24"/>
          <w:lang w:eastAsia="en-US"/>
        </w:rPr>
      </w:pPr>
      <w:r w:rsidRPr="00071F09">
        <w:rPr>
          <w:rFonts w:ascii="Calibri" w:eastAsia="Calibri" w:hAnsi="Calibri"/>
          <w:sz w:val="24"/>
          <w:szCs w:val="24"/>
          <w:lang w:eastAsia="en-US"/>
        </w:rPr>
        <w:t xml:space="preserve">-Patchkordy  </w:t>
      </w:r>
      <w:r w:rsidRPr="00071F09">
        <w:rPr>
          <w:rFonts w:ascii="Calibri" w:eastAsia="Calibri" w:hAnsi="Calibri" w:cs="Tahoma"/>
          <w:sz w:val="24"/>
          <w:szCs w:val="24"/>
          <w:lang w:eastAsia="pl-PL"/>
        </w:rPr>
        <w:t xml:space="preserve">wyprodukowane przez  </w:t>
      </w:r>
      <w:r w:rsidRPr="00071F09">
        <w:rPr>
          <w:rFonts w:ascii="Calibri" w:eastAsia="Calibri" w:hAnsi="Calibri"/>
          <w:sz w:val="24"/>
          <w:szCs w:val="24"/>
          <w:lang w:eastAsia="en-US"/>
        </w:rPr>
        <w:t>producenta systemu okablowania strukturalnego w ilości zgodnej z ilością zamontowanych gniazd o długości pozwalającej na podłączenie przełącznika sieciowego z patchpanelami.</w:t>
      </w:r>
    </w:p>
    <w:p w:rsidR="000D1520" w:rsidRPr="00071F09" w:rsidRDefault="000D1520" w:rsidP="000D1520">
      <w:pPr>
        <w:numPr>
          <w:ilvl w:val="0"/>
          <w:numId w:val="82"/>
        </w:numPr>
        <w:suppressAutoHyphens w:val="0"/>
        <w:spacing w:after="160" w:line="259" w:lineRule="auto"/>
        <w:rPr>
          <w:rFonts w:ascii="Calibri" w:eastAsia="Calibri" w:hAnsi="Calibri"/>
          <w:sz w:val="22"/>
          <w:szCs w:val="22"/>
          <w:lang w:eastAsia="en-US"/>
        </w:rPr>
      </w:pPr>
      <w:r w:rsidRPr="00071F09">
        <w:rPr>
          <w:rFonts w:ascii="Calibri" w:eastAsia="Calibri" w:hAnsi="Calibri"/>
          <w:sz w:val="24"/>
          <w:szCs w:val="24"/>
          <w:lang w:eastAsia="en-US"/>
        </w:rPr>
        <w:t>-Zakończyć istniejące gniazdka sieci logicznej znajdujące się na pierwszym piętrze obecnie podłączone do szafy dystrybucyjnej na 2 piętrze w nowej szafie rack na 1 piętrze (przeniesione gniazdka opisać zgodnie z nową kolejnością). Po przełączeniu należy wykonać pomiary zgodnie z wytycznymi dotyczącymi sieci logicznej.</w:t>
      </w:r>
    </w:p>
    <w:p w:rsidR="000D1520" w:rsidRPr="00071F09" w:rsidRDefault="000D1520" w:rsidP="000D1520">
      <w:pPr>
        <w:suppressAutoHyphens w:val="0"/>
        <w:spacing w:after="160" w:line="259" w:lineRule="auto"/>
        <w:rPr>
          <w:rFonts w:ascii="Calibri" w:eastAsia="Calibri" w:hAnsi="Calibri"/>
          <w:b/>
          <w:bCs/>
          <w:sz w:val="24"/>
          <w:szCs w:val="24"/>
          <w:lang w:eastAsia="en-US"/>
        </w:rPr>
      </w:pPr>
      <w:r w:rsidRPr="00071F09">
        <w:rPr>
          <w:rFonts w:ascii="Calibri" w:eastAsia="Calibri" w:hAnsi="Calibri"/>
          <w:b/>
          <w:bCs/>
          <w:sz w:val="24"/>
          <w:szCs w:val="24"/>
          <w:lang w:eastAsia="en-US"/>
        </w:rPr>
        <w:t>2. Zamontować przełącznik sieciowy o następujących parametrach:</w:t>
      </w:r>
    </w:p>
    <w:p w:rsidR="000D1520" w:rsidRPr="00071F09" w:rsidRDefault="000D1520" w:rsidP="000D1520">
      <w:pPr>
        <w:suppressAutoHyphens w:val="0"/>
        <w:spacing w:after="160" w:line="259" w:lineRule="auto"/>
        <w:rPr>
          <w:rFonts w:ascii="Calibri" w:eastAsia="Calibri" w:hAnsi="Calibri"/>
          <w:sz w:val="24"/>
          <w:szCs w:val="24"/>
          <w:lang w:eastAsia="en-US"/>
        </w:rPr>
      </w:pPr>
      <w:r w:rsidRPr="00071F09">
        <w:rPr>
          <w:rFonts w:ascii="Calibri" w:eastAsia="Calibri" w:hAnsi="Calibri"/>
          <w:bCs/>
          <w:sz w:val="24"/>
          <w:szCs w:val="24"/>
          <w:lang w:eastAsia="en-US"/>
        </w:rPr>
        <w:t xml:space="preserve">Przełącznik </w:t>
      </w:r>
      <w:r w:rsidRPr="00071F09">
        <w:rPr>
          <w:rFonts w:ascii="Calibri" w:eastAsia="Calibri" w:hAnsi="Calibri"/>
          <w:sz w:val="24"/>
          <w:szCs w:val="24"/>
          <w:lang w:eastAsia="en-US"/>
        </w:rPr>
        <w:t>posiadający minimum 48 portów Ethernet i 2 porty SFP+ (wraz z 2 modułami mGbic jednodomowymi 10Gb wyprodukowanymi przez producenta przełącznika).</w:t>
      </w:r>
    </w:p>
    <w:p w:rsidR="000D1520" w:rsidRPr="00071F09" w:rsidRDefault="000D1520" w:rsidP="000D1520">
      <w:pPr>
        <w:suppressAutoHyphens w:val="0"/>
        <w:spacing w:after="160" w:line="259" w:lineRule="auto"/>
        <w:rPr>
          <w:rFonts w:ascii="Calibri" w:eastAsia="Calibri" w:hAnsi="Calibri"/>
          <w:sz w:val="24"/>
          <w:szCs w:val="24"/>
          <w:lang w:eastAsia="en-US"/>
        </w:rPr>
      </w:pPr>
      <w:r w:rsidRPr="00071F09">
        <w:rPr>
          <w:rFonts w:ascii="Calibri" w:eastAsia="Calibri" w:hAnsi="Calibri"/>
          <w:sz w:val="24"/>
          <w:szCs w:val="24"/>
          <w:lang w:eastAsia="en-US"/>
        </w:rPr>
        <w:t xml:space="preserve">Przełącznik obsługiwany w pełnym zakresie przez oprogramowanie posiadane przez DCO </w:t>
      </w:r>
      <w:r w:rsidRPr="00071F09">
        <w:rPr>
          <w:rFonts w:ascii="Calibri" w:eastAsia="Calibri" w:hAnsi="Calibri" w:cs="Arial"/>
          <w:spacing w:val="-8"/>
          <w:sz w:val="24"/>
          <w:szCs w:val="24"/>
          <w:shd w:val="clear" w:color="auto" w:fill="FFFFFF"/>
          <w:lang w:eastAsia="en-US"/>
        </w:rPr>
        <w:t>HPE Intelligent Management Center (IMC)</w:t>
      </w:r>
      <w:r w:rsidRPr="00071F09">
        <w:rPr>
          <w:rFonts w:ascii="Calibri" w:eastAsia="Calibri" w:hAnsi="Calibri"/>
          <w:sz w:val="24"/>
          <w:szCs w:val="24"/>
          <w:lang w:eastAsia="en-US"/>
        </w:rPr>
        <w:t xml:space="preserve">. Funkcjonalności przełącznika względem </w:t>
      </w:r>
      <w:r w:rsidRPr="00071F09">
        <w:rPr>
          <w:rFonts w:ascii="Calibri" w:eastAsia="Calibri" w:hAnsi="Calibri" w:cs="Arial"/>
          <w:spacing w:val="-8"/>
          <w:sz w:val="24"/>
          <w:szCs w:val="24"/>
          <w:shd w:val="clear" w:color="auto" w:fill="FFFFFF"/>
          <w:lang w:eastAsia="en-US"/>
        </w:rPr>
        <w:t>HPE Intelligent Management Center</w:t>
      </w:r>
      <w:r w:rsidRPr="00071F09">
        <w:rPr>
          <w:rFonts w:ascii="Calibri" w:eastAsia="Calibri" w:hAnsi="Calibri"/>
          <w:sz w:val="24"/>
          <w:szCs w:val="24"/>
          <w:lang w:eastAsia="en-US"/>
        </w:rPr>
        <w:t>:</w:t>
      </w:r>
    </w:p>
    <w:p w:rsidR="000D1520" w:rsidRPr="00071F09" w:rsidRDefault="000D1520" w:rsidP="000D1520">
      <w:pPr>
        <w:suppressAutoHyphens w:val="0"/>
        <w:spacing w:after="160" w:line="259" w:lineRule="auto"/>
        <w:rPr>
          <w:rFonts w:ascii="Calibri" w:eastAsia="Calibri" w:hAnsi="Calibri"/>
          <w:sz w:val="24"/>
          <w:szCs w:val="24"/>
          <w:lang w:eastAsia="en-US"/>
        </w:rPr>
      </w:pPr>
      <w:r w:rsidRPr="00071F09">
        <w:rPr>
          <w:rFonts w:ascii="Calibri" w:eastAsia="Calibri" w:hAnsi="Calibri"/>
          <w:sz w:val="24"/>
          <w:szCs w:val="24"/>
          <w:lang w:eastAsia="en-US"/>
        </w:rPr>
        <w:t>Funkcje jakie muszą być obsługiwane przez przełącznik z poziomu systemu IMC:</w:t>
      </w:r>
    </w:p>
    <w:p w:rsidR="000D1520" w:rsidRPr="00071F09" w:rsidRDefault="000D1520" w:rsidP="000D1520">
      <w:pPr>
        <w:numPr>
          <w:ilvl w:val="0"/>
          <w:numId w:val="44"/>
        </w:numPr>
        <w:suppressAutoHyphens w:val="0"/>
        <w:spacing w:after="160" w:line="259" w:lineRule="auto"/>
        <w:contextualSpacing/>
        <w:rPr>
          <w:rFonts w:ascii="Calibri" w:eastAsia="Calibri" w:hAnsi="Calibri"/>
          <w:sz w:val="24"/>
          <w:szCs w:val="24"/>
          <w:lang w:eastAsia="en-US"/>
        </w:rPr>
      </w:pPr>
      <w:r w:rsidRPr="00071F09">
        <w:rPr>
          <w:rFonts w:ascii="Calibri" w:eastAsia="Calibri" w:hAnsi="Calibri"/>
          <w:sz w:val="24"/>
          <w:szCs w:val="24"/>
          <w:lang w:eastAsia="en-US"/>
        </w:rPr>
        <w:t xml:space="preserve">monitoring obciążenia CPU, RAM </w:t>
      </w:r>
    </w:p>
    <w:p w:rsidR="000D1520" w:rsidRPr="00071F09" w:rsidRDefault="000D1520" w:rsidP="000D1520">
      <w:pPr>
        <w:numPr>
          <w:ilvl w:val="0"/>
          <w:numId w:val="44"/>
        </w:numPr>
        <w:suppressAutoHyphens w:val="0"/>
        <w:spacing w:after="160" w:line="259" w:lineRule="auto"/>
        <w:contextualSpacing/>
        <w:rPr>
          <w:rFonts w:ascii="Calibri" w:eastAsia="Calibri" w:hAnsi="Calibri"/>
          <w:sz w:val="24"/>
          <w:szCs w:val="24"/>
          <w:lang w:eastAsia="en-US"/>
        </w:rPr>
      </w:pPr>
      <w:r w:rsidRPr="00071F09">
        <w:rPr>
          <w:rFonts w:ascii="Calibri" w:eastAsia="Calibri" w:hAnsi="Calibri"/>
          <w:sz w:val="24"/>
          <w:szCs w:val="24"/>
          <w:lang w:eastAsia="en-US"/>
        </w:rPr>
        <w:t>monitoring portów typu up-link z innymi urządzeniami</w:t>
      </w:r>
    </w:p>
    <w:p w:rsidR="000D1520" w:rsidRPr="00071F09" w:rsidRDefault="000D1520" w:rsidP="000D1520">
      <w:pPr>
        <w:numPr>
          <w:ilvl w:val="0"/>
          <w:numId w:val="44"/>
        </w:numPr>
        <w:suppressAutoHyphens w:val="0"/>
        <w:spacing w:after="160" w:line="259" w:lineRule="auto"/>
        <w:contextualSpacing/>
        <w:rPr>
          <w:rFonts w:ascii="Calibri" w:eastAsia="Calibri" w:hAnsi="Calibri"/>
          <w:sz w:val="24"/>
          <w:szCs w:val="24"/>
          <w:lang w:eastAsia="en-US"/>
        </w:rPr>
      </w:pPr>
      <w:r w:rsidRPr="00071F09">
        <w:rPr>
          <w:rFonts w:ascii="Calibri" w:eastAsia="Calibri" w:hAnsi="Calibri"/>
          <w:sz w:val="24"/>
          <w:szCs w:val="24"/>
          <w:lang w:eastAsia="en-US"/>
        </w:rPr>
        <w:lastRenderedPageBreak/>
        <w:t>wykonywanie planowanej aktualizacji oprogramowania</w:t>
      </w:r>
    </w:p>
    <w:p w:rsidR="000D1520" w:rsidRPr="00071F09" w:rsidRDefault="000D1520" w:rsidP="000D1520">
      <w:pPr>
        <w:numPr>
          <w:ilvl w:val="0"/>
          <w:numId w:val="44"/>
        </w:numPr>
        <w:suppressAutoHyphens w:val="0"/>
        <w:spacing w:after="160" w:line="259" w:lineRule="auto"/>
        <w:contextualSpacing/>
        <w:rPr>
          <w:rFonts w:ascii="Calibri" w:eastAsia="Calibri" w:hAnsi="Calibri"/>
          <w:sz w:val="24"/>
          <w:szCs w:val="24"/>
          <w:lang w:eastAsia="en-US"/>
        </w:rPr>
      </w:pPr>
      <w:r w:rsidRPr="00071F09">
        <w:rPr>
          <w:rFonts w:ascii="Calibri" w:eastAsia="Calibri" w:hAnsi="Calibri"/>
          <w:sz w:val="24"/>
          <w:szCs w:val="24"/>
          <w:lang w:eastAsia="en-US"/>
        </w:rPr>
        <w:t>logi systemowe (Syslog, poziom 6 - Informational) z przełączników muszą być wysyłane do oprogramowania zarządzającego IMC</w:t>
      </w:r>
    </w:p>
    <w:p w:rsidR="000D1520" w:rsidRPr="00071F09" w:rsidRDefault="000D1520" w:rsidP="000D1520">
      <w:pPr>
        <w:numPr>
          <w:ilvl w:val="0"/>
          <w:numId w:val="44"/>
        </w:numPr>
        <w:suppressAutoHyphens w:val="0"/>
        <w:spacing w:after="160" w:line="259" w:lineRule="auto"/>
        <w:contextualSpacing/>
        <w:rPr>
          <w:rFonts w:ascii="Calibri" w:eastAsia="Calibri" w:hAnsi="Calibri"/>
          <w:sz w:val="24"/>
          <w:szCs w:val="24"/>
          <w:lang w:eastAsia="en-US"/>
        </w:rPr>
      </w:pPr>
      <w:r w:rsidRPr="00071F09">
        <w:rPr>
          <w:rFonts w:ascii="Calibri" w:eastAsia="Calibri" w:hAnsi="Calibri"/>
          <w:sz w:val="24"/>
          <w:szCs w:val="24"/>
          <w:lang w:eastAsia="en-US"/>
        </w:rPr>
        <w:t>pakiety typu „SNMP TRAP” z przełączników muszą być wysyłane do oprogramowania zarządzającego</w:t>
      </w:r>
    </w:p>
    <w:p w:rsidR="000D1520" w:rsidRPr="00071F09" w:rsidRDefault="000D1520" w:rsidP="000D1520">
      <w:pPr>
        <w:numPr>
          <w:ilvl w:val="0"/>
          <w:numId w:val="44"/>
        </w:numPr>
        <w:suppressAutoHyphens w:val="0"/>
        <w:spacing w:after="160" w:line="259" w:lineRule="auto"/>
        <w:contextualSpacing/>
        <w:rPr>
          <w:rFonts w:ascii="Calibri" w:eastAsia="Calibri" w:hAnsi="Calibri"/>
          <w:sz w:val="24"/>
          <w:szCs w:val="24"/>
          <w:lang w:eastAsia="en-US"/>
        </w:rPr>
      </w:pPr>
      <w:r w:rsidRPr="00071F09">
        <w:rPr>
          <w:rFonts w:ascii="Calibri" w:eastAsia="Calibri" w:hAnsi="Calibri"/>
          <w:sz w:val="24"/>
          <w:szCs w:val="24"/>
          <w:lang w:eastAsia="en-US"/>
        </w:rPr>
        <w:t>definiowanie VLAN-ów na przełącznikach</w:t>
      </w:r>
    </w:p>
    <w:p w:rsidR="000D1520" w:rsidRPr="00071F09" w:rsidRDefault="000D1520" w:rsidP="000D1520">
      <w:pPr>
        <w:numPr>
          <w:ilvl w:val="0"/>
          <w:numId w:val="44"/>
        </w:numPr>
        <w:suppressAutoHyphens w:val="0"/>
        <w:spacing w:after="160" w:line="259" w:lineRule="auto"/>
        <w:contextualSpacing/>
        <w:rPr>
          <w:rFonts w:ascii="Calibri" w:eastAsia="Calibri" w:hAnsi="Calibri"/>
          <w:sz w:val="24"/>
          <w:szCs w:val="24"/>
          <w:lang w:eastAsia="en-US"/>
        </w:rPr>
      </w:pPr>
      <w:r w:rsidRPr="00071F09">
        <w:rPr>
          <w:rFonts w:ascii="Calibri" w:eastAsia="Calibri" w:hAnsi="Calibri"/>
          <w:sz w:val="24"/>
          <w:szCs w:val="24"/>
          <w:lang w:eastAsia="en-US"/>
        </w:rPr>
        <w:t xml:space="preserve">przypisywanie portu przełącznika do danego VLAN-u </w:t>
      </w:r>
    </w:p>
    <w:p w:rsidR="000D1520" w:rsidRPr="00071F09" w:rsidRDefault="000D1520" w:rsidP="000D1520">
      <w:pPr>
        <w:suppressAutoHyphens w:val="0"/>
        <w:spacing w:before="100" w:beforeAutospacing="1" w:after="159" w:line="259" w:lineRule="auto"/>
        <w:rPr>
          <w:rFonts w:ascii="Calibri" w:hAnsi="Calibri" w:cs="Calibri"/>
          <w:sz w:val="24"/>
          <w:szCs w:val="24"/>
          <w:lang w:eastAsia="pl-PL"/>
        </w:rPr>
      </w:pPr>
    </w:p>
    <w:p w:rsidR="000D1520" w:rsidRPr="00071F09" w:rsidRDefault="000D1520" w:rsidP="000D1520">
      <w:pPr>
        <w:suppressAutoHyphens w:val="0"/>
        <w:spacing w:after="160" w:line="259" w:lineRule="auto"/>
        <w:rPr>
          <w:rFonts w:ascii="Calibri" w:eastAsia="Calibri" w:hAnsi="Calibri"/>
          <w:sz w:val="24"/>
          <w:szCs w:val="24"/>
          <w:lang w:eastAsia="en-US"/>
        </w:rPr>
      </w:pPr>
      <w:r w:rsidRPr="00071F09">
        <w:rPr>
          <w:rFonts w:ascii="Calibri" w:eastAsia="Calibri" w:hAnsi="Calibri"/>
          <w:b/>
          <w:bCs/>
          <w:sz w:val="24"/>
          <w:szCs w:val="24"/>
          <w:lang w:eastAsia="en-US"/>
        </w:rPr>
        <w:t>Na parterze należy</w:t>
      </w:r>
      <w:r w:rsidRPr="00071F09">
        <w:rPr>
          <w:rFonts w:ascii="Calibri" w:eastAsia="Calibri" w:hAnsi="Calibri"/>
          <w:sz w:val="24"/>
          <w:szCs w:val="24"/>
          <w:lang w:eastAsia="en-US"/>
        </w:rPr>
        <w:t>:</w:t>
      </w:r>
    </w:p>
    <w:p w:rsidR="000D1520" w:rsidRPr="00071F09" w:rsidRDefault="000D1520" w:rsidP="000D1520">
      <w:pPr>
        <w:numPr>
          <w:ilvl w:val="0"/>
          <w:numId w:val="83"/>
        </w:numPr>
        <w:suppressAutoHyphens w:val="0"/>
        <w:spacing w:after="160" w:line="259" w:lineRule="auto"/>
        <w:rPr>
          <w:rFonts w:ascii="Calibri" w:eastAsia="Calibri" w:hAnsi="Calibri"/>
          <w:sz w:val="24"/>
          <w:szCs w:val="24"/>
          <w:lang w:eastAsia="en-US"/>
        </w:rPr>
      </w:pPr>
      <w:r w:rsidRPr="00071F09">
        <w:rPr>
          <w:rFonts w:ascii="Calibri" w:eastAsia="Calibri" w:hAnsi="Calibri"/>
          <w:sz w:val="24"/>
          <w:szCs w:val="24"/>
          <w:lang w:eastAsia="en-US"/>
        </w:rPr>
        <w:t xml:space="preserve">W szafie teletechnicznej zamontować </w:t>
      </w:r>
      <w:r w:rsidRPr="00071F09">
        <w:rPr>
          <w:rFonts w:ascii="Calibri" w:hAnsi="Calibri" w:cs="Calibri"/>
          <w:sz w:val="24"/>
          <w:szCs w:val="24"/>
          <w:lang w:eastAsia="pl-PL"/>
        </w:rPr>
        <w:t>z</w:t>
      </w:r>
      <w:r w:rsidRPr="00071F09">
        <w:rPr>
          <w:rFonts w:ascii="Calibri" w:eastAsia="Calibri" w:hAnsi="Calibri"/>
          <w:sz w:val="24"/>
          <w:szCs w:val="24"/>
          <w:lang w:eastAsia="en-US"/>
        </w:rPr>
        <w:t>asilacz ups max. 2U umożliwiający podtrzymanie zasilania przełącznika przy obciążeniu 300W przez 15 minut.</w:t>
      </w:r>
    </w:p>
    <w:p w:rsidR="000D1520" w:rsidRPr="00071F09" w:rsidRDefault="000D1520" w:rsidP="000D1520">
      <w:pPr>
        <w:numPr>
          <w:ilvl w:val="0"/>
          <w:numId w:val="83"/>
        </w:numPr>
        <w:suppressAutoHyphens w:val="0"/>
        <w:spacing w:after="160" w:line="259" w:lineRule="auto"/>
        <w:rPr>
          <w:rFonts w:ascii="Calibri" w:eastAsia="Calibri" w:hAnsi="Calibri"/>
          <w:sz w:val="24"/>
          <w:szCs w:val="24"/>
          <w:lang w:eastAsia="en-US"/>
        </w:rPr>
      </w:pPr>
      <w:r w:rsidRPr="00071F09">
        <w:rPr>
          <w:rFonts w:ascii="Calibri" w:eastAsia="Calibri" w:hAnsi="Calibri"/>
          <w:sz w:val="24"/>
          <w:szCs w:val="24"/>
          <w:lang w:eastAsia="en-US"/>
        </w:rPr>
        <w:t>Wymienić panel wentylacyjny.</w:t>
      </w:r>
    </w:p>
    <w:p w:rsidR="000D1520" w:rsidRPr="00071F09" w:rsidRDefault="000D1520" w:rsidP="000D1520">
      <w:pPr>
        <w:numPr>
          <w:ilvl w:val="0"/>
          <w:numId w:val="83"/>
        </w:numPr>
        <w:suppressAutoHyphens w:val="0"/>
        <w:spacing w:after="160" w:line="259" w:lineRule="auto"/>
        <w:rPr>
          <w:rFonts w:ascii="Calibri" w:eastAsia="Calibri" w:hAnsi="Calibri"/>
          <w:sz w:val="24"/>
          <w:szCs w:val="24"/>
          <w:lang w:eastAsia="en-US"/>
        </w:rPr>
      </w:pPr>
      <w:r w:rsidRPr="00071F09">
        <w:rPr>
          <w:rFonts w:ascii="Calibri" w:eastAsia="Calibri" w:hAnsi="Calibri"/>
          <w:sz w:val="24"/>
          <w:szCs w:val="24"/>
          <w:lang w:eastAsia="en-US"/>
        </w:rPr>
        <w:t>Zamontować kasetę zapasów obok istniejącej szafy rack.</w:t>
      </w:r>
    </w:p>
    <w:p w:rsidR="000D1520" w:rsidRPr="00071F09" w:rsidRDefault="000D1520" w:rsidP="000D1520">
      <w:pPr>
        <w:suppressAutoHyphens w:val="0"/>
        <w:spacing w:after="160" w:line="259" w:lineRule="auto"/>
        <w:rPr>
          <w:rFonts w:ascii="Calibri" w:eastAsia="Calibri" w:hAnsi="Calibri"/>
          <w:sz w:val="24"/>
          <w:szCs w:val="24"/>
          <w:lang w:eastAsia="en-US"/>
        </w:rPr>
      </w:pPr>
    </w:p>
    <w:p w:rsidR="000D1520" w:rsidRPr="00071F09" w:rsidRDefault="000D1520" w:rsidP="000D1520">
      <w:pPr>
        <w:suppressAutoHyphens w:val="0"/>
        <w:spacing w:after="160" w:line="259" w:lineRule="auto"/>
        <w:rPr>
          <w:rFonts w:ascii="Calibri" w:hAnsi="Calibri"/>
          <w:sz w:val="24"/>
          <w:szCs w:val="24"/>
          <w:lang w:eastAsia="pl-PL"/>
        </w:rPr>
      </w:pPr>
      <w:r w:rsidRPr="00071F09">
        <w:rPr>
          <w:rFonts w:ascii="Calibri" w:hAnsi="Calibri" w:cs="Tahoma"/>
          <w:b/>
          <w:bCs/>
          <w:sz w:val="24"/>
          <w:szCs w:val="24"/>
          <w:lang w:eastAsia="pl-PL"/>
        </w:rPr>
        <w:t>I. Wytyczne dotyczące sieci logicznej</w:t>
      </w:r>
    </w:p>
    <w:p w:rsidR="000D1520" w:rsidRPr="00071F09" w:rsidRDefault="000D1520" w:rsidP="000D1520">
      <w:pPr>
        <w:numPr>
          <w:ilvl w:val="0"/>
          <w:numId w:val="8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Okablowanie musi zostać wykonane skrętką UTP, kat. 6A.</w:t>
      </w:r>
    </w:p>
    <w:p w:rsidR="000D1520" w:rsidRPr="00071F09" w:rsidRDefault="000D1520" w:rsidP="000D1520">
      <w:pPr>
        <w:numPr>
          <w:ilvl w:val="0"/>
          <w:numId w:val="8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 xml:space="preserve"> Wszystkie komponenty systemu okablowania (kable instalacyjne, kable krosowe i moduły  przełączeniowe) muszą posiadać parametry odpowiednie do kategorii 6A UTP i pochodzić od jednego producenta.</w:t>
      </w:r>
    </w:p>
    <w:p w:rsidR="000D1520" w:rsidRPr="00071F09" w:rsidRDefault="000D1520" w:rsidP="000D1520">
      <w:pPr>
        <w:numPr>
          <w:ilvl w:val="0"/>
          <w:numId w:val="8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Kable należy prowadzić w kanałach kablowych przystosowanych do wymogów technicznych stosowanych w sieci LAN, odpowiedniej kategorii, z założeniem 30% rezerwy pojemności. Kanały kablowe muszą być montowane z wykorzystaniem elementów łączeniowych ( systemowych) producenta, należy wybrać takiego producenta aby w swojej ofercie posiadał wszystkie potrzebne do realizacji elementy. Nie dopuszcza się możliwości przerabiania koryt (cięcie zginanie) za wyjątkiem skracania odcinków prostych.</w:t>
      </w:r>
    </w:p>
    <w:p w:rsidR="000D1520" w:rsidRPr="00071F09" w:rsidRDefault="000D1520" w:rsidP="000D1520">
      <w:pPr>
        <w:numPr>
          <w:ilvl w:val="0"/>
          <w:numId w:val="8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Przy przejściach przez ściany należy zastosować systemowe przepusty kablowe</w:t>
      </w:r>
    </w:p>
    <w:p w:rsidR="000D1520" w:rsidRPr="00071F09" w:rsidRDefault="000D1520" w:rsidP="000D1520">
      <w:pPr>
        <w:numPr>
          <w:ilvl w:val="0"/>
          <w:numId w:val="8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Należy uzyskać zgodę Zamawiającego na wykorzystanie już istniejących kanałów kablowych.</w:t>
      </w:r>
    </w:p>
    <w:p w:rsidR="000D1520" w:rsidRPr="00071F09" w:rsidRDefault="000D1520" w:rsidP="000D1520">
      <w:pPr>
        <w:numPr>
          <w:ilvl w:val="0"/>
          <w:numId w:val="8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Zamawiający dopuszcza odcinkowe układanie przewodów logicznych i elektrycznych w kanałach kablowych z przegrodą, jednak należy każdorazowo uzyskać zgodę Zamawiającego na takie rozwiązanie.</w:t>
      </w:r>
    </w:p>
    <w:p w:rsidR="000D1520" w:rsidRPr="00071F09" w:rsidRDefault="000D1520" w:rsidP="000D1520">
      <w:pPr>
        <w:numPr>
          <w:ilvl w:val="0"/>
          <w:numId w:val="8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Wewnątrz budynku światłowody układać w korytach PCV z wykorzystaniem elementów łączeniowych oraz końcowych producenta koryt. Niedopuszczalne jest jakiekolwiek silikonowe, akrylowanie itp. Koryt PCV.</w:t>
      </w:r>
    </w:p>
    <w:p w:rsidR="000D1520" w:rsidRPr="00071F09" w:rsidRDefault="000D1520" w:rsidP="000D1520">
      <w:pPr>
        <w:numPr>
          <w:ilvl w:val="0"/>
          <w:numId w:val="8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lastRenderedPageBreak/>
        <w:t>W celu utrzymania dotychczasowego, jednolitego systemu okablowania oraz planowanej certyfikacji wszystkie połączenia i zakończenie należy wykonać zgodnie z wytycznymi producenta systemu okablowania strukturalnego PANDUIT oraz normą EIA-568B, przy wykorzystaniu elementów dopuszczonych w chwili montażu przez producenta systemu.</w:t>
      </w:r>
    </w:p>
    <w:p w:rsidR="000D1520" w:rsidRPr="00071F09" w:rsidRDefault="000D1520" w:rsidP="000D1520">
      <w:pPr>
        <w:numPr>
          <w:ilvl w:val="0"/>
          <w:numId w:val="8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Zapasy przewodów miedzianych (minimum 5 m) i kabli światłowodowych (minimum 10m) umieścić w kasecie zapasów. Szafę należy wyposażyć w wentylatory oraz termostat.</w:t>
      </w:r>
    </w:p>
    <w:p w:rsidR="000D1520" w:rsidRPr="00071F09" w:rsidRDefault="000D1520" w:rsidP="000D1520">
      <w:pPr>
        <w:numPr>
          <w:ilvl w:val="0"/>
          <w:numId w:val="8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W trakcie realizacji zamówienia należy zapewnić ciągłość działania sieci komputerowej. Niezbędna przerwa może nastąpić jedynie po uzgodnieniu z Zamawiającym.</w:t>
      </w:r>
    </w:p>
    <w:p w:rsidR="000D1520" w:rsidRPr="00071F09" w:rsidRDefault="000D1520" w:rsidP="000D1520">
      <w:pPr>
        <w:numPr>
          <w:ilvl w:val="0"/>
          <w:numId w:val="8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Należy wykonać pomiary i dokumentację powykonawczą (w 2 egz. W języku polskim) umożliwiającą uzyskanie certyfikacji producenta systemu. Pomiary należy wykonać jako Permanent Link miernikiem dopuszczonym przez producenta systemu, posiadającym w chwili pomiaru ważną kalibrację, wykonaną przez Producenta miernika, do pomiarów musi być dołączony dokument wystawiony przez producenta miernika, potwierdzający ważność kalibracji w chwili pomiaru.</w:t>
      </w:r>
    </w:p>
    <w:p w:rsidR="000D1520" w:rsidRPr="00071F09" w:rsidRDefault="000D1520" w:rsidP="000D1520">
      <w:pPr>
        <w:numPr>
          <w:ilvl w:val="0"/>
          <w:numId w:val="84"/>
        </w:num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uppressAutoHyphens w:val="0"/>
        <w:spacing w:before="40" w:after="120" w:line="259" w:lineRule="auto"/>
        <w:rPr>
          <w:rFonts w:ascii="Calibri" w:eastAsia="ヒラギノ角ゴ Pro W3" w:hAnsi="Calibri"/>
          <w:sz w:val="24"/>
          <w:szCs w:val="24"/>
          <w:lang w:eastAsia="pl-PL"/>
        </w:rPr>
      </w:pPr>
      <w:r w:rsidRPr="00071F09">
        <w:rPr>
          <w:rFonts w:ascii="Calibri" w:eastAsia="ヒラギノ角ゴ Pro W3" w:hAnsi="Calibri"/>
          <w:sz w:val="24"/>
          <w:szCs w:val="24"/>
          <w:lang w:eastAsia="pl-PL"/>
        </w:rPr>
        <w:t>Dokumentacja powykonawcza musi zawierać co najmniej:</w:t>
      </w:r>
    </w:p>
    <w:p w:rsidR="000D1520" w:rsidRPr="00071F09" w:rsidRDefault="000D1520" w:rsidP="000D1520">
      <w:pPr>
        <w:numPr>
          <w:ilvl w:val="1"/>
          <w:numId w:val="84"/>
        </w:numPr>
        <w:suppressAutoHyphens w:val="0"/>
        <w:autoSpaceDN w:val="0"/>
        <w:spacing w:after="120" w:line="259" w:lineRule="auto"/>
        <w:jc w:val="both"/>
        <w:rPr>
          <w:rFonts w:ascii="Calibri" w:hAnsi="Calibri" w:cs="Tahoma"/>
          <w:sz w:val="24"/>
          <w:szCs w:val="24"/>
          <w:lang w:val="x-none"/>
        </w:rPr>
      </w:pPr>
      <w:r w:rsidRPr="00071F09">
        <w:rPr>
          <w:rFonts w:ascii="Calibri" w:hAnsi="Calibri" w:cs="Tahoma"/>
          <w:sz w:val="24"/>
          <w:szCs w:val="24"/>
          <w:lang w:val="x-none"/>
        </w:rPr>
        <w:t>Raport z pomiarów okablowania strukturalnego umożliwiający uzyskanie certyfikatów producentów zastosowanych systemów</w:t>
      </w:r>
    </w:p>
    <w:p w:rsidR="000D1520" w:rsidRPr="00071F09" w:rsidRDefault="000D1520" w:rsidP="000D1520">
      <w:pPr>
        <w:numPr>
          <w:ilvl w:val="1"/>
          <w:numId w:val="84"/>
        </w:numPr>
        <w:suppressAutoHyphens w:val="0"/>
        <w:autoSpaceDN w:val="0"/>
        <w:spacing w:after="120" w:line="259" w:lineRule="auto"/>
        <w:jc w:val="both"/>
        <w:rPr>
          <w:rFonts w:ascii="Calibri" w:hAnsi="Calibri" w:cs="Tahoma"/>
          <w:sz w:val="24"/>
          <w:szCs w:val="24"/>
          <w:lang w:val="x-none"/>
        </w:rPr>
      </w:pPr>
      <w:r w:rsidRPr="00071F09">
        <w:rPr>
          <w:rFonts w:ascii="Calibri" w:hAnsi="Calibri" w:cs="Tahoma"/>
          <w:sz w:val="24"/>
          <w:szCs w:val="24"/>
          <w:lang w:val="x-none"/>
        </w:rPr>
        <w:t>Raporty pomiarów dedykowanego zasilania elektrycznego,</w:t>
      </w:r>
    </w:p>
    <w:p w:rsidR="000D1520" w:rsidRPr="00071F09" w:rsidRDefault="000D1520" w:rsidP="000D1520">
      <w:pPr>
        <w:numPr>
          <w:ilvl w:val="1"/>
          <w:numId w:val="84"/>
        </w:numPr>
        <w:suppressAutoHyphens w:val="0"/>
        <w:autoSpaceDN w:val="0"/>
        <w:spacing w:after="120" w:line="259" w:lineRule="auto"/>
        <w:jc w:val="both"/>
        <w:rPr>
          <w:rFonts w:ascii="Calibri" w:hAnsi="Calibri" w:cs="Tahoma"/>
          <w:sz w:val="24"/>
          <w:szCs w:val="24"/>
          <w:lang w:val="x-none"/>
        </w:rPr>
      </w:pPr>
      <w:r w:rsidRPr="00071F09">
        <w:rPr>
          <w:rFonts w:ascii="Calibri" w:hAnsi="Calibri" w:cs="Tahoma"/>
          <w:sz w:val="24"/>
          <w:szCs w:val="24"/>
          <w:lang w:val="x-none"/>
        </w:rPr>
        <w:t>Rzeczywiste trasy prowadzenia kabli transmisyjnych,</w:t>
      </w:r>
    </w:p>
    <w:p w:rsidR="000D1520" w:rsidRPr="00071F09" w:rsidRDefault="000D1520" w:rsidP="000D1520">
      <w:pPr>
        <w:numPr>
          <w:ilvl w:val="1"/>
          <w:numId w:val="84"/>
        </w:numPr>
        <w:suppressAutoHyphens w:val="0"/>
        <w:autoSpaceDN w:val="0"/>
        <w:spacing w:after="120" w:line="259" w:lineRule="auto"/>
        <w:jc w:val="both"/>
        <w:rPr>
          <w:rFonts w:ascii="Calibri" w:hAnsi="Calibri" w:cs="Tahoma"/>
          <w:sz w:val="24"/>
          <w:szCs w:val="24"/>
          <w:lang w:val="x-none"/>
        </w:rPr>
      </w:pPr>
      <w:r w:rsidRPr="00071F09">
        <w:rPr>
          <w:rFonts w:ascii="Calibri" w:hAnsi="Calibri" w:cs="Tahoma"/>
          <w:sz w:val="24"/>
          <w:szCs w:val="24"/>
          <w:lang w:val="x-none"/>
        </w:rPr>
        <w:t>Oznaczenia poszczególnych szaf, gniazd, kabli, portów w panelach krosowych</w:t>
      </w:r>
      <w:r w:rsidRPr="00071F09">
        <w:rPr>
          <w:rFonts w:ascii="Calibri" w:hAnsi="Calibri" w:cs="Tahoma"/>
          <w:sz w:val="24"/>
          <w:szCs w:val="24"/>
        </w:rPr>
        <w:t xml:space="preserve"> według standardu:</w:t>
      </w:r>
    </w:p>
    <w:p w:rsidR="000D1520" w:rsidRPr="00071F09" w:rsidRDefault="000D1520" w:rsidP="000D1520">
      <w:pPr>
        <w:numPr>
          <w:ilvl w:val="2"/>
          <w:numId w:val="84"/>
        </w:numPr>
        <w:suppressAutoHyphens w:val="0"/>
        <w:spacing w:after="160" w:line="259" w:lineRule="auto"/>
        <w:rPr>
          <w:rFonts w:ascii="Calibri" w:eastAsia="Calibri" w:hAnsi="Calibri" w:cs="Tahoma"/>
          <w:sz w:val="24"/>
          <w:szCs w:val="24"/>
          <w:lang w:eastAsia="pl-PL"/>
        </w:rPr>
      </w:pPr>
      <w:r w:rsidRPr="00071F09">
        <w:rPr>
          <w:rFonts w:ascii="Calibri" w:eastAsia="Calibri" w:hAnsi="Calibri" w:cs="Tahoma"/>
          <w:sz w:val="24"/>
          <w:szCs w:val="24"/>
          <w:lang w:eastAsia="pl-PL"/>
        </w:rPr>
        <w:t>Nazwa budynku(B)/piętro(1,2,3)/nr szafy na piętrze(1,2,3)/który patchpanel(a,b,c) który port(1,2,3)</w:t>
      </w:r>
    </w:p>
    <w:p w:rsidR="000D1520" w:rsidRPr="00071F09" w:rsidRDefault="000D1520" w:rsidP="000D1520">
      <w:pPr>
        <w:numPr>
          <w:ilvl w:val="2"/>
          <w:numId w:val="84"/>
        </w:numPr>
        <w:suppressAutoHyphens w:val="0"/>
        <w:spacing w:after="160" w:line="259" w:lineRule="auto"/>
        <w:contextualSpacing/>
        <w:rPr>
          <w:rFonts w:ascii="Calibri" w:eastAsia="Calibri" w:hAnsi="Calibri" w:cs="Tahoma"/>
          <w:sz w:val="24"/>
          <w:szCs w:val="24"/>
          <w:lang w:eastAsia="pl-PL"/>
        </w:rPr>
      </w:pPr>
      <w:r w:rsidRPr="00071F09">
        <w:rPr>
          <w:rFonts w:ascii="Calibri" w:eastAsia="Calibri" w:hAnsi="Calibri" w:cs="Tahoma"/>
          <w:sz w:val="24"/>
          <w:szCs w:val="24"/>
          <w:lang w:eastAsia="pl-PL"/>
        </w:rPr>
        <w:t>Przykład:</w:t>
      </w:r>
    </w:p>
    <w:p w:rsidR="000D1520" w:rsidRPr="00071F09" w:rsidRDefault="000D1520" w:rsidP="000D1520">
      <w:pPr>
        <w:numPr>
          <w:ilvl w:val="2"/>
          <w:numId w:val="84"/>
        </w:numPr>
        <w:suppressAutoHyphens w:val="0"/>
        <w:spacing w:after="160" w:line="259" w:lineRule="auto"/>
        <w:contextualSpacing/>
        <w:rPr>
          <w:rFonts w:ascii="Calibri" w:eastAsia="Calibri" w:hAnsi="Calibri" w:cs="Tahoma"/>
          <w:sz w:val="24"/>
          <w:szCs w:val="24"/>
          <w:lang w:eastAsia="pl-PL"/>
        </w:rPr>
      </w:pPr>
      <w:r w:rsidRPr="00071F09">
        <w:rPr>
          <w:rFonts w:ascii="Calibri" w:eastAsia="Calibri" w:hAnsi="Calibri" w:cs="Tahoma"/>
          <w:sz w:val="24"/>
          <w:szCs w:val="24"/>
          <w:lang w:eastAsia="pl-PL"/>
        </w:rPr>
        <w:t>B/1/1/A20</w:t>
      </w:r>
    </w:p>
    <w:p w:rsidR="000D1520" w:rsidRPr="00071F09" w:rsidRDefault="000D1520" w:rsidP="000D1520">
      <w:pPr>
        <w:numPr>
          <w:ilvl w:val="1"/>
          <w:numId w:val="84"/>
        </w:numPr>
        <w:suppressAutoHyphens w:val="0"/>
        <w:autoSpaceDN w:val="0"/>
        <w:spacing w:after="120" w:line="259" w:lineRule="auto"/>
        <w:jc w:val="both"/>
        <w:rPr>
          <w:rFonts w:ascii="Calibri" w:hAnsi="Calibri"/>
          <w:sz w:val="24"/>
          <w:szCs w:val="24"/>
          <w:lang w:val="x-none"/>
        </w:rPr>
      </w:pPr>
      <w:r w:rsidRPr="00071F09">
        <w:rPr>
          <w:rFonts w:ascii="Calibri" w:hAnsi="Calibri" w:cs="Tahoma"/>
          <w:sz w:val="24"/>
          <w:szCs w:val="24"/>
          <w:lang w:val="x-none"/>
        </w:rPr>
        <w:t>Lokalizację przebić przez ściany i podłogi – jeśli takie wystąpią</w:t>
      </w:r>
    </w:p>
    <w:p w:rsidR="000D1520" w:rsidRPr="00071F09" w:rsidRDefault="000D1520" w:rsidP="000D1520">
      <w:pPr>
        <w:numPr>
          <w:ilvl w:val="1"/>
          <w:numId w:val="84"/>
        </w:numPr>
        <w:suppressAutoHyphens w:val="0"/>
        <w:autoSpaceDN w:val="0"/>
        <w:spacing w:after="120" w:line="259" w:lineRule="auto"/>
        <w:jc w:val="both"/>
        <w:rPr>
          <w:rFonts w:ascii="Calibri" w:hAnsi="Calibri"/>
          <w:sz w:val="24"/>
          <w:szCs w:val="24"/>
          <w:lang w:val="x-none"/>
        </w:rPr>
      </w:pPr>
      <w:r w:rsidRPr="00071F09">
        <w:rPr>
          <w:rFonts w:ascii="Calibri" w:hAnsi="Calibri"/>
          <w:sz w:val="24"/>
          <w:szCs w:val="24"/>
          <w:lang w:val="x-none"/>
        </w:rPr>
        <w:t>Dokładne trasy kablowe</w:t>
      </w:r>
    </w:p>
    <w:p w:rsidR="000D1520" w:rsidRPr="00071F09" w:rsidRDefault="000D1520" w:rsidP="000D1520">
      <w:pPr>
        <w:autoSpaceDN w:val="0"/>
        <w:spacing w:after="120"/>
        <w:ind w:left="1276"/>
        <w:jc w:val="both"/>
        <w:rPr>
          <w:rFonts w:ascii="Calibri" w:hAnsi="Calibri"/>
          <w:sz w:val="24"/>
          <w:szCs w:val="24"/>
          <w:lang w:val="x-none"/>
        </w:rPr>
      </w:pPr>
    </w:p>
    <w:p w:rsidR="000D1520" w:rsidRPr="00071F09" w:rsidRDefault="000D1520" w:rsidP="000D1520">
      <w:pPr>
        <w:suppressAutoHyphens w:val="0"/>
        <w:spacing w:before="100" w:beforeAutospacing="1" w:after="238"/>
        <w:ind w:left="363"/>
        <w:rPr>
          <w:rFonts w:ascii="Calibri" w:hAnsi="Calibri"/>
          <w:sz w:val="24"/>
          <w:szCs w:val="24"/>
          <w:lang w:eastAsia="pl-PL"/>
        </w:rPr>
      </w:pPr>
      <w:r w:rsidRPr="00071F09">
        <w:rPr>
          <w:rFonts w:ascii="Calibri" w:hAnsi="Calibri"/>
          <w:sz w:val="24"/>
          <w:szCs w:val="24"/>
          <w:lang w:eastAsia="pl-PL"/>
        </w:rPr>
        <w:t> </w:t>
      </w:r>
      <w:r w:rsidRPr="00071F09">
        <w:rPr>
          <w:rFonts w:ascii="Calibri" w:hAnsi="Calibri" w:cs="Tahoma"/>
          <w:b/>
          <w:bCs/>
          <w:sz w:val="24"/>
          <w:szCs w:val="24"/>
          <w:lang w:eastAsia="pl-PL"/>
        </w:rPr>
        <w:t>II Wytyczne dotyczące sieci dedykowanej elektrycznej</w:t>
      </w:r>
    </w:p>
    <w:p w:rsidR="000D1520" w:rsidRPr="00071F09" w:rsidRDefault="000D1520" w:rsidP="000D1520">
      <w:pPr>
        <w:numPr>
          <w:ilvl w:val="0"/>
          <w:numId w:val="85"/>
        </w:numPr>
        <w:suppressAutoHyphens w:val="0"/>
        <w:spacing w:before="100" w:beforeAutospacing="1" w:after="160" w:line="259" w:lineRule="auto"/>
        <w:rPr>
          <w:rFonts w:ascii="Calibri" w:hAnsi="Calibri"/>
          <w:sz w:val="24"/>
          <w:szCs w:val="24"/>
          <w:lang w:eastAsia="pl-PL"/>
        </w:rPr>
      </w:pPr>
      <w:r w:rsidRPr="00071F09">
        <w:rPr>
          <w:rFonts w:ascii="Calibri" w:hAnsi="Calibri" w:cs="Tahoma"/>
          <w:sz w:val="24"/>
          <w:szCs w:val="24"/>
          <w:lang w:eastAsia="pl-PL"/>
        </w:rPr>
        <w:lastRenderedPageBreak/>
        <w:t>Do zasilania elektrycznego urządzeń komputerowych (komputery, drukarki, monitory, itp.) należy stosować osobną instalację elektryczną wydzieloną (dedykowaną). Instalacja ta jest rozprowadzana do stanowisk urządzeń komputerowych niezależnie od instalacji elektrycznej ogólnej. W tym celu wykonuje się osobne tablice (TK) do zasilania tej instalacji. Instalację elektryczną wydzieloną należy wykonać w układzie sieci TN-S. </w:t>
      </w:r>
    </w:p>
    <w:p w:rsidR="000D1520" w:rsidRPr="00071F09" w:rsidRDefault="000D1520" w:rsidP="000D1520">
      <w:pPr>
        <w:numPr>
          <w:ilvl w:val="0"/>
          <w:numId w:val="85"/>
        </w:numPr>
        <w:suppressAutoHyphens w:val="0"/>
        <w:spacing w:before="100" w:beforeAutospacing="1" w:after="159" w:line="259" w:lineRule="auto"/>
        <w:rPr>
          <w:rFonts w:ascii="Calibri" w:hAnsi="Calibri"/>
          <w:sz w:val="24"/>
          <w:szCs w:val="24"/>
          <w:lang w:eastAsia="pl-PL"/>
        </w:rPr>
      </w:pPr>
      <w:r w:rsidRPr="00071F09">
        <w:rPr>
          <w:rFonts w:ascii="Calibri" w:hAnsi="Calibri" w:cs="Tahoma"/>
          <w:sz w:val="24"/>
          <w:szCs w:val="24"/>
          <w:lang w:eastAsia="pl-PL"/>
        </w:rPr>
        <w:t xml:space="preserve">Zestaw gniazd </w:t>
      </w:r>
      <w:r w:rsidRPr="00071F09">
        <w:rPr>
          <w:rFonts w:ascii="Calibri" w:hAnsi="Calibri" w:cs="Tahoma"/>
          <w:b/>
          <w:bCs/>
          <w:sz w:val="24"/>
          <w:szCs w:val="24"/>
          <w:lang w:eastAsia="pl-PL"/>
        </w:rPr>
        <w:t>ZPK = punkt przyłączeniowy</w:t>
      </w:r>
      <w:r w:rsidRPr="00071F09">
        <w:rPr>
          <w:rFonts w:ascii="Calibri" w:hAnsi="Calibri" w:cs="Tahoma"/>
          <w:sz w:val="24"/>
          <w:szCs w:val="24"/>
          <w:lang w:eastAsia="pl-PL"/>
        </w:rPr>
        <w:t xml:space="preserve">, komputerowy wykonany w postaci natynkowej puszki 5-cio modułowej, 4 moduły – 4 gniazda pojedyncze, </w:t>
      </w:r>
      <w:r w:rsidRPr="00071F09">
        <w:rPr>
          <w:rFonts w:ascii="Calibri" w:hAnsi="Calibri" w:cs="Tahoma"/>
          <w:sz w:val="24"/>
          <w:szCs w:val="24"/>
          <w:u w:val="single"/>
          <w:lang w:eastAsia="pl-PL"/>
        </w:rPr>
        <w:t>kodowane</w:t>
      </w:r>
      <w:r w:rsidRPr="00071F09">
        <w:rPr>
          <w:rFonts w:ascii="Calibri" w:hAnsi="Calibri" w:cs="Tahoma"/>
          <w:sz w:val="24"/>
          <w:szCs w:val="24"/>
          <w:lang w:eastAsia="pl-PL"/>
        </w:rPr>
        <w:t xml:space="preserve">, np. DATA (koloru czerwonego), 1 moduł (czyli czwarty) z dwoma gniazdami logicznymi RJ45. Przewidywane obciążenie na jeden zestaw – ok. 1kW. Przewód zasilający ZPK – Cu, 3x2,5 (np. YDYp-3x2,5). Pojedynczy obwód zasilający może obejmować </w:t>
      </w:r>
      <w:r w:rsidRPr="00071F09">
        <w:rPr>
          <w:rFonts w:ascii="Calibri" w:hAnsi="Calibri" w:cs="Tahoma"/>
          <w:b/>
          <w:bCs/>
          <w:sz w:val="24"/>
          <w:szCs w:val="24"/>
          <w:lang w:eastAsia="pl-PL"/>
        </w:rPr>
        <w:t>max. cztery</w:t>
      </w:r>
      <w:r w:rsidRPr="00071F09">
        <w:rPr>
          <w:rFonts w:ascii="Calibri" w:hAnsi="Calibri" w:cs="Tahoma"/>
          <w:sz w:val="24"/>
          <w:szCs w:val="24"/>
          <w:lang w:eastAsia="pl-PL"/>
        </w:rPr>
        <w:t xml:space="preserve"> punkty ZPK.</w:t>
      </w:r>
    </w:p>
    <w:p w:rsidR="000D1520" w:rsidRPr="00071F09" w:rsidRDefault="000D1520" w:rsidP="000D1520">
      <w:pPr>
        <w:numPr>
          <w:ilvl w:val="0"/>
          <w:numId w:val="85"/>
        </w:numPr>
        <w:suppressAutoHyphens w:val="0"/>
        <w:spacing w:before="100" w:beforeAutospacing="1" w:after="159" w:line="259" w:lineRule="auto"/>
        <w:rPr>
          <w:rFonts w:ascii="Calibri" w:hAnsi="Calibri"/>
          <w:sz w:val="24"/>
          <w:szCs w:val="24"/>
          <w:lang w:eastAsia="pl-PL"/>
        </w:rPr>
      </w:pPr>
      <w:r w:rsidRPr="00071F09">
        <w:rPr>
          <w:rFonts w:ascii="Calibri" w:hAnsi="Calibri" w:cs="Tahoma"/>
          <w:sz w:val="24"/>
          <w:szCs w:val="24"/>
          <w:lang w:eastAsia="pl-PL"/>
        </w:rPr>
        <w:t xml:space="preserve">Po wykonaniu instalacji należy wykonać badania wyłączników różnicowo-prądowych, pomiary rezystancji izolacji przewodów oraz sprawdzenie ochrony przeciwporażeniowej. </w:t>
      </w:r>
    </w:p>
    <w:p w:rsidR="000D1520" w:rsidRPr="00071F09" w:rsidRDefault="000D1520" w:rsidP="000D1520">
      <w:pPr>
        <w:numPr>
          <w:ilvl w:val="0"/>
          <w:numId w:val="85"/>
        </w:numPr>
        <w:suppressAutoHyphens w:val="0"/>
        <w:spacing w:before="100" w:beforeAutospacing="1" w:after="159" w:line="259" w:lineRule="auto"/>
        <w:rPr>
          <w:rFonts w:ascii="Calibri" w:hAnsi="Calibri"/>
          <w:sz w:val="24"/>
          <w:szCs w:val="24"/>
          <w:lang w:eastAsia="pl-PL"/>
        </w:rPr>
      </w:pPr>
      <w:r w:rsidRPr="00071F09">
        <w:rPr>
          <w:rFonts w:ascii="Calibri" w:hAnsi="Calibri" w:cs="Tahoma"/>
          <w:sz w:val="24"/>
          <w:szCs w:val="24"/>
          <w:lang w:eastAsia="pl-PL"/>
        </w:rPr>
        <w:t>Używane przyrządy pomiarowe muszą posiadać aktualną legalizację metrologiczną.</w:t>
      </w:r>
    </w:p>
    <w:p w:rsidR="000D1520" w:rsidRPr="00071F09" w:rsidRDefault="000D1520" w:rsidP="000D1520">
      <w:pPr>
        <w:numPr>
          <w:ilvl w:val="0"/>
          <w:numId w:val="85"/>
        </w:numPr>
        <w:suppressAutoHyphens w:val="0"/>
        <w:spacing w:before="100" w:beforeAutospacing="1" w:after="159" w:line="259" w:lineRule="auto"/>
        <w:rPr>
          <w:rFonts w:ascii="Calibri" w:hAnsi="Calibri"/>
          <w:sz w:val="24"/>
          <w:szCs w:val="24"/>
          <w:lang w:eastAsia="pl-PL"/>
        </w:rPr>
      </w:pPr>
      <w:r w:rsidRPr="00071F09">
        <w:rPr>
          <w:rFonts w:ascii="Calibri" w:hAnsi="Calibri" w:cs="Tahoma"/>
          <w:sz w:val="24"/>
          <w:szCs w:val="24"/>
          <w:lang w:eastAsia="pl-PL"/>
        </w:rPr>
        <w:t xml:space="preserve">Protokoły z pomiarów przekazać do Działu Technicznego. Podobnie 1 egz wykonanej dokumentacji sieci dedykowanej.  </w:t>
      </w:r>
    </w:p>
    <w:p w:rsidR="000D1520" w:rsidRPr="00071F09" w:rsidRDefault="000D1520" w:rsidP="000D1520">
      <w:pPr>
        <w:suppressAutoHyphens w:val="0"/>
        <w:spacing w:before="100" w:beforeAutospacing="1" w:after="159" w:line="259" w:lineRule="auto"/>
        <w:rPr>
          <w:rFonts w:ascii="Calibri" w:hAnsi="Calibri"/>
          <w:sz w:val="24"/>
          <w:szCs w:val="24"/>
          <w:lang w:eastAsia="pl-PL"/>
        </w:rPr>
      </w:pPr>
      <w:r w:rsidRPr="00071F09">
        <w:rPr>
          <w:rFonts w:ascii="Calibri" w:hAnsi="Calibri" w:cs="Tahoma"/>
          <w:sz w:val="24"/>
          <w:szCs w:val="24"/>
          <w:lang w:eastAsia="pl-PL"/>
        </w:rPr>
        <w:br w:type="page"/>
      </w:r>
    </w:p>
    <w:p w:rsidR="000D1520" w:rsidRPr="00071F09" w:rsidRDefault="000D1520" w:rsidP="000D1520">
      <w:pPr>
        <w:spacing w:before="100" w:beforeAutospacing="1" w:after="159"/>
        <w:rPr>
          <w:rFonts w:ascii="Calibri" w:hAnsi="Calibri" w:cs="Calibri"/>
          <w:b/>
          <w:sz w:val="24"/>
          <w:szCs w:val="24"/>
          <w:lang w:eastAsia="pl-PL"/>
        </w:rPr>
      </w:pPr>
      <w:r w:rsidRPr="00071F09">
        <w:rPr>
          <w:rFonts w:ascii="Calibri" w:hAnsi="Calibri" w:cs="Calibri"/>
          <w:b/>
          <w:sz w:val="32"/>
          <w:szCs w:val="32"/>
          <w:lang w:eastAsia="pl-PL"/>
        </w:rPr>
        <w:lastRenderedPageBreak/>
        <w:t>31.11</w:t>
      </w:r>
      <w:r w:rsidRPr="00071F09">
        <w:rPr>
          <w:rFonts w:ascii="Calibri" w:hAnsi="Calibri" w:cs="Calibri"/>
          <w:b/>
          <w:sz w:val="24"/>
          <w:szCs w:val="24"/>
          <w:lang w:eastAsia="pl-PL"/>
        </w:rPr>
        <w:tab/>
        <w:t xml:space="preserve"> </w:t>
      </w:r>
      <w:r w:rsidRPr="00071F09">
        <w:rPr>
          <w:rFonts w:ascii="Calibri" w:hAnsi="Calibri" w:cs="Calibri"/>
          <w:b/>
          <w:sz w:val="32"/>
          <w:szCs w:val="32"/>
          <w:lang w:eastAsia="pl-PL"/>
        </w:rPr>
        <w:t>PRACE DODATKOWE</w:t>
      </w:r>
    </w:p>
    <w:p w:rsidR="000D1520" w:rsidRPr="00071F09" w:rsidRDefault="000D1520" w:rsidP="000D1520">
      <w:pPr>
        <w:spacing w:before="100" w:beforeAutospacing="1" w:after="159"/>
        <w:jc w:val="center"/>
        <w:rPr>
          <w:rFonts w:ascii="Calibri" w:hAnsi="Calibri" w:cs="Calibri"/>
          <w:sz w:val="24"/>
          <w:szCs w:val="24"/>
          <w:lang w:eastAsia="pl-PL"/>
        </w:rPr>
      </w:pPr>
      <w:r w:rsidRPr="00071F09">
        <w:rPr>
          <w:rFonts w:ascii="Calibri" w:hAnsi="Calibri" w:cs="Calibri"/>
          <w:sz w:val="24"/>
          <w:szCs w:val="24"/>
          <w:lang w:eastAsia="pl-PL"/>
        </w:rPr>
        <w:t>Montaż Access Pointów</w:t>
      </w:r>
    </w:p>
    <w:p w:rsidR="000D1520" w:rsidRPr="00071F09" w:rsidRDefault="000D1520" w:rsidP="000D1520">
      <w:pPr>
        <w:spacing w:before="100" w:beforeAutospacing="1" w:after="159"/>
        <w:jc w:val="center"/>
        <w:rPr>
          <w:rFonts w:ascii="Calibri" w:hAnsi="Calibri" w:cs="Calibri"/>
          <w:sz w:val="24"/>
          <w:szCs w:val="24"/>
          <w:lang w:eastAsia="pl-PL"/>
        </w:rPr>
      </w:pPr>
    </w:p>
    <w:tbl>
      <w:tblPr>
        <w:tblW w:w="4961" w:type="dxa"/>
        <w:jc w:val="center"/>
        <w:tblCellMar>
          <w:left w:w="70" w:type="dxa"/>
          <w:right w:w="70" w:type="dxa"/>
        </w:tblCellMar>
        <w:tblLook w:val="04A0" w:firstRow="1" w:lastRow="0" w:firstColumn="1" w:lastColumn="0" w:noHBand="0" w:noVBand="1"/>
      </w:tblPr>
      <w:tblGrid>
        <w:gridCol w:w="620"/>
        <w:gridCol w:w="1541"/>
        <w:gridCol w:w="1840"/>
        <w:gridCol w:w="960"/>
      </w:tblGrid>
      <w:tr w:rsidR="00071F09" w:rsidRPr="00071F09" w:rsidTr="000D1520">
        <w:trPr>
          <w:trHeight w:val="60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L.p.</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Budynek/Piętro</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Pokój</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Ilość</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1</w:t>
            </w:r>
          </w:p>
        </w:tc>
        <w:tc>
          <w:tcPr>
            <w:tcW w:w="1541"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A/3</w:t>
            </w:r>
          </w:p>
        </w:tc>
        <w:tc>
          <w:tcPr>
            <w:tcW w:w="184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Klatka schodowa</w:t>
            </w:r>
          </w:p>
        </w:tc>
        <w:tc>
          <w:tcPr>
            <w:tcW w:w="96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1</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2</w:t>
            </w:r>
          </w:p>
        </w:tc>
        <w:tc>
          <w:tcPr>
            <w:tcW w:w="1541"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A/2</w:t>
            </w:r>
          </w:p>
        </w:tc>
        <w:tc>
          <w:tcPr>
            <w:tcW w:w="184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Klatka schodowa</w:t>
            </w:r>
          </w:p>
        </w:tc>
        <w:tc>
          <w:tcPr>
            <w:tcW w:w="96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1</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3</w:t>
            </w:r>
          </w:p>
        </w:tc>
        <w:tc>
          <w:tcPr>
            <w:tcW w:w="1541"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A/1</w:t>
            </w:r>
          </w:p>
        </w:tc>
        <w:tc>
          <w:tcPr>
            <w:tcW w:w="184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Klatka schodowa</w:t>
            </w:r>
          </w:p>
        </w:tc>
        <w:tc>
          <w:tcPr>
            <w:tcW w:w="96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1</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4</w:t>
            </w:r>
          </w:p>
        </w:tc>
        <w:tc>
          <w:tcPr>
            <w:tcW w:w="1541"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B/1</w:t>
            </w:r>
          </w:p>
        </w:tc>
        <w:tc>
          <w:tcPr>
            <w:tcW w:w="184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Sek. Gin. Onk</w:t>
            </w:r>
          </w:p>
        </w:tc>
        <w:tc>
          <w:tcPr>
            <w:tcW w:w="96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1</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5</w:t>
            </w:r>
          </w:p>
        </w:tc>
        <w:tc>
          <w:tcPr>
            <w:tcW w:w="1541"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F/1</w:t>
            </w:r>
          </w:p>
        </w:tc>
        <w:tc>
          <w:tcPr>
            <w:tcW w:w="184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Korytarz</w:t>
            </w:r>
          </w:p>
        </w:tc>
        <w:tc>
          <w:tcPr>
            <w:tcW w:w="96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1</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6</w:t>
            </w:r>
          </w:p>
        </w:tc>
        <w:tc>
          <w:tcPr>
            <w:tcW w:w="1541"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H/4</w:t>
            </w:r>
          </w:p>
        </w:tc>
        <w:tc>
          <w:tcPr>
            <w:tcW w:w="184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Korytarz</w:t>
            </w:r>
          </w:p>
        </w:tc>
        <w:tc>
          <w:tcPr>
            <w:tcW w:w="96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2</w:t>
            </w:r>
          </w:p>
        </w:tc>
      </w:tr>
      <w:tr w:rsidR="000D1520"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7</w:t>
            </w:r>
          </w:p>
        </w:tc>
        <w:tc>
          <w:tcPr>
            <w:tcW w:w="1541"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H/3</w:t>
            </w:r>
          </w:p>
        </w:tc>
        <w:tc>
          <w:tcPr>
            <w:tcW w:w="184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Sala konferencyjna</w:t>
            </w:r>
          </w:p>
        </w:tc>
        <w:tc>
          <w:tcPr>
            <w:tcW w:w="960" w:type="dxa"/>
            <w:tcBorders>
              <w:top w:val="nil"/>
              <w:left w:val="nil"/>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1</w:t>
            </w:r>
          </w:p>
        </w:tc>
      </w:tr>
    </w:tbl>
    <w:p w:rsidR="000D1520" w:rsidRPr="00071F09" w:rsidRDefault="000D1520" w:rsidP="000D1520">
      <w:pPr>
        <w:spacing w:before="100" w:beforeAutospacing="1" w:after="159"/>
        <w:jc w:val="center"/>
        <w:rPr>
          <w:rFonts w:ascii="Calibri" w:hAnsi="Calibri" w:cs="Calibri"/>
          <w:sz w:val="24"/>
          <w:szCs w:val="24"/>
          <w:lang w:eastAsia="pl-PL"/>
        </w:rPr>
      </w:pPr>
    </w:p>
    <w:p w:rsidR="000D1520" w:rsidRPr="00071F09" w:rsidRDefault="000D1520" w:rsidP="000D1520">
      <w:pPr>
        <w:spacing w:before="100" w:beforeAutospacing="1" w:after="159"/>
        <w:rPr>
          <w:rFonts w:ascii="Calibri" w:hAnsi="Calibri" w:cs="Calibri"/>
          <w:b/>
          <w:sz w:val="24"/>
          <w:szCs w:val="24"/>
          <w:lang w:eastAsia="pl-PL"/>
        </w:rPr>
      </w:pPr>
      <w:r w:rsidRPr="00071F09">
        <w:rPr>
          <w:rFonts w:ascii="Calibri" w:hAnsi="Calibri" w:cs="Calibri"/>
          <w:b/>
          <w:sz w:val="24"/>
          <w:szCs w:val="24"/>
          <w:lang w:eastAsia="pl-PL"/>
        </w:rPr>
        <w:t>Na terenie szpitala należy zamontować w wyznaczonych punktach urządzenia sieciowe  dostarczone przez zamawiającego.</w:t>
      </w:r>
    </w:p>
    <w:p w:rsidR="000D1520" w:rsidRPr="00071F09" w:rsidRDefault="000D1520" w:rsidP="000D1520">
      <w:pPr>
        <w:spacing w:before="100" w:beforeAutospacing="1" w:after="159"/>
        <w:jc w:val="center"/>
        <w:rPr>
          <w:rFonts w:ascii="Calibri" w:hAnsi="Calibri" w:cs="Calibri"/>
          <w:sz w:val="24"/>
          <w:szCs w:val="24"/>
        </w:rPr>
      </w:pPr>
      <w:r w:rsidRPr="00071F09">
        <w:rPr>
          <w:rFonts w:ascii="Calibri" w:hAnsi="Calibri" w:cs="Calibri"/>
          <w:sz w:val="24"/>
          <w:szCs w:val="24"/>
        </w:rPr>
        <w:t>Patchkordy</w:t>
      </w:r>
    </w:p>
    <w:p w:rsidR="000D1520" w:rsidRPr="00071F09" w:rsidRDefault="000D1520" w:rsidP="000D1520">
      <w:pPr>
        <w:spacing w:before="100" w:beforeAutospacing="1" w:after="159"/>
        <w:jc w:val="center"/>
        <w:rPr>
          <w:rFonts w:ascii="Calibri" w:hAnsi="Calibri" w:cs="Calibri"/>
          <w:sz w:val="24"/>
          <w:szCs w:val="24"/>
          <w:lang w:eastAsia="pl-PL"/>
        </w:rPr>
      </w:pPr>
    </w:p>
    <w:tbl>
      <w:tblPr>
        <w:tblW w:w="4961" w:type="dxa"/>
        <w:jc w:val="center"/>
        <w:tblCellMar>
          <w:left w:w="70" w:type="dxa"/>
          <w:right w:w="70" w:type="dxa"/>
        </w:tblCellMar>
        <w:tblLook w:val="04A0" w:firstRow="1" w:lastRow="0" w:firstColumn="1" w:lastColumn="0" w:noHBand="0" w:noVBand="1"/>
      </w:tblPr>
      <w:tblGrid>
        <w:gridCol w:w="620"/>
        <w:gridCol w:w="1541"/>
        <w:gridCol w:w="1840"/>
        <w:gridCol w:w="960"/>
      </w:tblGrid>
      <w:tr w:rsidR="00071F09" w:rsidRPr="00071F09" w:rsidTr="000D1520">
        <w:trPr>
          <w:trHeight w:val="60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L.p.</w:t>
            </w:r>
          </w:p>
        </w:tc>
        <w:tc>
          <w:tcPr>
            <w:tcW w:w="1541" w:type="dxa"/>
            <w:tcBorders>
              <w:top w:val="single" w:sz="4" w:space="0" w:color="auto"/>
              <w:left w:val="nil"/>
              <w:bottom w:val="single" w:sz="4" w:space="0" w:color="auto"/>
              <w:right w:val="single" w:sz="4" w:space="0" w:color="auto"/>
            </w:tcBorders>
            <w:shd w:val="clear" w:color="auto" w:fill="auto"/>
            <w:vAlign w:val="bottom"/>
          </w:tcPr>
          <w:p w:rsidR="000D1520" w:rsidRPr="00071F09" w:rsidRDefault="000D1520" w:rsidP="000D1520">
            <w:pPr>
              <w:rPr>
                <w:rFonts w:ascii="Calibri" w:hAnsi="Calibri" w:cs="Calibri"/>
                <w:lang w:eastAsia="pl-PL"/>
              </w:rPr>
            </w:pPr>
            <w:r w:rsidRPr="00071F09">
              <w:rPr>
                <w:rFonts w:ascii="Calibri" w:hAnsi="Calibri" w:cs="Calibri"/>
                <w:lang w:eastAsia="pl-PL"/>
              </w:rPr>
              <w:t>Rodzaj kabla</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D1520" w:rsidRPr="00071F09" w:rsidRDefault="000D1520" w:rsidP="000D1520">
            <w:pPr>
              <w:rPr>
                <w:rFonts w:ascii="Calibri" w:hAnsi="Calibri" w:cs="Calibri"/>
                <w:lang w:eastAsia="pl-PL"/>
              </w:rPr>
            </w:pPr>
            <w:r w:rsidRPr="00071F09">
              <w:rPr>
                <w:rFonts w:ascii="Calibri" w:hAnsi="Calibri" w:cs="Calibri"/>
                <w:lang w:eastAsia="pl-PL"/>
              </w:rPr>
              <w:t>Długość (m)</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D1520" w:rsidRPr="00071F09" w:rsidRDefault="000D1520" w:rsidP="000D1520">
            <w:pPr>
              <w:rPr>
                <w:rFonts w:ascii="Calibri" w:hAnsi="Calibri" w:cs="Calibri"/>
                <w:lang w:eastAsia="pl-PL"/>
              </w:rPr>
            </w:pPr>
            <w:r w:rsidRPr="00071F09">
              <w:rPr>
                <w:rFonts w:ascii="Calibri" w:hAnsi="Calibri" w:cs="Calibri"/>
                <w:lang w:eastAsia="pl-PL"/>
              </w:rPr>
              <w:t>ilość</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1</w:t>
            </w:r>
          </w:p>
        </w:tc>
        <w:tc>
          <w:tcPr>
            <w:tcW w:w="1541"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FTP</w:t>
            </w:r>
          </w:p>
        </w:tc>
        <w:tc>
          <w:tcPr>
            <w:tcW w:w="184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0,5</w:t>
            </w:r>
          </w:p>
        </w:tc>
        <w:tc>
          <w:tcPr>
            <w:tcW w:w="96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20</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2</w:t>
            </w:r>
          </w:p>
        </w:tc>
        <w:tc>
          <w:tcPr>
            <w:tcW w:w="1541"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FTP</w:t>
            </w:r>
          </w:p>
        </w:tc>
        <w:tc>
          <w:tcPr>
            <w:tcW w:w="184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1</w:t>
            </w:r>
          </w:p>
        </w:tc>
        <w:tc>
          <w:tcPr>
            <w:tcW w:w="96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40</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3</w:t>
            </w:r>
          </w:p>
        </w:tc>
        <w:tc>
          <w:tcPr>
            <w:tcW w:w="1541"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FTP</w:t>
            </w:r>
          </w:p>
        </w:tc>
        <w:tc>
          <w:tcPr>
            <w:tcW w:w="184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2</w:t>
            </w:r>
          </w:p>
        </w:tc>
        <w:tc>
          <w:tcPr>
            <w:tcW w:w="96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160</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4</w:t>
            </w:r>
          </w:p>
        </w:tc>
        <w:tc>
          <w:tcPr>
            <w:tcW w:w="1541"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FTP</w:t>
            </w:r>
          </w:p>
        </w:tc>
        <w:tc>
          <w:tcPr>
            <w:tcW w:w="184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3</w:t>
            </w:r>
          </w:p>
        </w:tc>
        <w:tc>
          <w:tcPr>
            <w:tcW w:w="96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160</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5</w:t>
            </w:r>
          </w:p>
        </w:tc>
        <w:tc>
          <w:tcPr>
            <w:tcW w:w="1541"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FTP</w:t>
            </w:r>
          </w:p>
        </w:tc>
        <w:tc>
          <w:tcPr>
            <w:tcW w:w="184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5</w:t>
            </w:r>
          </w:p>
        </w:tc>
        <w:tc>
          <w:tcPr>
            <w:tcW w:w="96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70</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6</w:t>
            </w:r>
          </w:p>
        </w:tc>
        <w:tc>
          <w:tcPr>
            <w:tcW w:w="1541"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UTP</w:t>
            </w:r>
          </w:p>
        </w:tc>
        <w:tc>
          <w:tcPr>
            <w:tcW w:w="184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0,5</w:t>
            </w:r>
          </w:p>
        </w:tc>
        <w:tc>
          <w:tcPr>
            <w:tcW w:w="96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20</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7</w:t>
            </w:r>
          </w:p>
        </w:tc>
        <w:tc>
          <w:tcPr>
            <w:tcW w:w="1541"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UTP</w:t>
            </w:r>
          </w:p>
        </w:tc>
        <w:tc>
          <w:tcPr>
            <w:tcW w:w="184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1</w:t>
            </w:r>
          </w:p>
        </w:tc>
        <w:tc>
          <w:tcPr>
            <w:tcW w:w="96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100</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rsidR="000D1520" w:rsidRPr="00071F09" w:rsidRDefault="000D1520" w:rsidP="000D1520">
            <w:pPr>
              <w:jc w:val="right"/>
              <w:rPr>
                <w:rFonts w:ascii="Calibri" w:hAnsi="Calibri" w:cs="Calibri"/>
                <w:lang w:eastAsia="pl-PL"/>
              </w:rPr>
            </w:pPr>
            <w:r w:rsidRPr="00071F09">
              <w:rPr>
                <w:rFonts w:ascii="Calibri" w:hAnsi="Calibri" w:cs="Calibri"/>
                <w:lang w:eastAsia="pl-PL"/>
              </w:rPr>
              <w:t>8</w:t>
            </w:r>
          </w:p>
        </w:tc>
        <w:tc>
          <w:tcPr>
            <w:tcW w:w="1541"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UTP</w:t>
            </w:r>
          </w:p>
        </w:tc>
        <w:tc>
          <w:tcPr>
            <w:tcW w:w="184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2</w:t>
            </w:r>
          </w:p>
        </w:tc>
        <w:tc>
          <w:tcPr>
            <w:tcW w:w="96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220</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rsidR="000D1520" w:rsidRPr="00071F09" w:rsidRDefault="000D1520" w:rsidP="000D1520">
            <w:pPr>
              <w:jc w:val="right"/>
              <w:rPr>
                <w:rFonts w:ascii="Calibri" w:hAnsi="Calibri" w:cs="Calibri"/>
                <w:lang w:eastAsia="pl-PL"/>
              </w:rPr>
            </w:pPr>
            <w:r w:rsidRPr="00071F09">
              <w:rPr>
                <w:rFonts w:ascii="Calibri" w:hAnsi="Calibri" w:cs="Calibri"/>
                <w:lang w:eastAsia="pl-PL"/>
              </w:rPr>
              <w:t>9</w:t>
            </w:r>
          </w:p>
        </w:tc>
        <w:tc>
          <w:tcPr>
            <w:tcW w:w="1541"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UTP</w:t>
            </w:r>
          </w:p>
        </w:tc>
        <w:tc>
          <w:tcPr>
            <w:tcW w:w="184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3</w:t>
            </w:r>
          </w:p>
        </w:tc>
        <w:tc>
          <w:tcPr>
            <w:tcW w:w="96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150</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rsidR="000D1520" w:rsidRPr="00071F09" w:rsidRDefault="000D1520" w:rsidP="000D1520">
            <w:pPr>
              <w:jc w:val="right"/>
              <w:rPr>
                <w:rFonts w:ascii="Calibri" w:hAnsi="Calibri" w:cs="Calibri"/>
                <w:lang w:eastAsia="pl-PL"/>
              </w:rPr>
            </w:pPr>
            <w:r w:rsidRPr="00071F09">
              <w:rPr>
                <w:rFonts w:ascii="Calibri" w:hAnsi="Calibri" w:cs="Calibri"/>
                <w:lang w:eastAsia="pl-PL"/>
              </w:rPr>
              <w:t>10</w:t>
            </w:r>
          </w:p>
        </w:tc>
        <w:tc>
          <w:tcPr>
            <w:tcW w:w="1541"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UTP</w:t>
            </w:r>
          </w:p>
        </w:tc>
        <w:tc>
          <w:tcPr>
            <w:tcW w:w="184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5</w:t>
            </w:r>
          </w:p>
        </w:tc>
        <w:tc>
          <w:tcPr>
            <w:tcW w:w="96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20</w:t>
            </w:r>
          </w:p>
        </w:tc>
      </w:tr>
    </w:tbl>
    <w:p w:rsidR="000D1520" w:rsidRPr="00071F09" w:rsidRDefault="000D1520" w:rsidP="000D1520">
      <w:pPr>
        <w:spacing w:before="100" w:beforeAutospacing="1" w:after="159"/>
        <w:jc w:val="center"/>
        <w:rPr>
          <w:rFonts w:ascii="Calibri" w:hAnsi="Calibri" w:cs="Calibri"/>
          <w:sz w:val="24"/>
          <w:szCs w:val="24"/>
          <w:lang w:eastAsia="pl-PL"/>
        </w:rPr>
      </w:pPr>
      <w:r w:rsidRPr="00071F09">
        <w:rPr>
          <w:rFonts w:ascii="Calibri" w:hAnsi="Calibri" w:cs="Calibri"/>
          <w:sz w:val="24"/>
          <w:szCs w:val="24"/>
          <w:lang w:eastAsia="pl-PL"/>
        </w:rPr>
        <w:t>Patchkordy światłowodowe jednomodowe LC/LC</w:t>
      </w:r>
    </w:p>
    <w:tbl>
      <w:tblPr>
        <w:tblW w:w="3420" w:type="dxa"/>
        <w:jc w:val="center"/>
        <w:tblCellMar>
          <w:left w:w="70" w:type="dxa"/>
          <w:right w:w="70" w:type="dxa"/>
        </w:tblCellMar>
        <w:tblLook w:val="04A0" w:firstRow="1" w:lastRow="0" w:firstColumn="1" w:lastColumn="0" w:noHBand="0" w:noVBand="1"/>
      </w:tblPr>
      <w:tblGrid>
        <w:gridCol w:w="620"/>
        <w:gridCol w:w="1840"/>
        <w:gridCol w:w="960"/>
      </w:tblGrid>
      <w:tr w:rsidR="00071F09" w:rsidRPr="00071F09" w:rsidTr="000D1520">
        <w:trPr>
          <w:trHeight w:val="60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L.p.</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D1520" w:rsidRPr="00071F09" w:rsidRDefault="000D1520" w:rsidP="000D1520">
            <w:pPr>
              <w:rPr>
                <w:rFonts w:ascii="Calibri" w:hAnsi="Calibri" w:cs="Calibri"/>
                <w:lang w:eastAsia="pl-PL"/>
              </w:rPr>
            </w:pPr>
            <w:r w:rsidRPr="00071F09">
              <w:rPr>
                <w:rFonts w:ascii="Calibri" w:hAnsi="Calibri" w:cs="Calibri"/>
                <w:lang w:eastAsia="pl-PL"/>
              </w:rPr>
              <w:t>Długość (m)</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D1520" w:rsidRPr="00071F09" w:rsidRDefault="000D1520" w:rsidP="000D1520">
            <w:pPr>
              <w:rPr>
                <w:rFonts w:ascii="Calibri" w:hAnsi="Calibri" w:cs="Calibri"/>
                <w:lang w:eastAsia="pl-PL"/>
              </w:rPr>
            </w:pPr>
            <w:r w:rsidRPr="00071F09">
              <w:rPr>
                <w:rFonts w:ascii="Calibri" w:hAnsi="Calibri" w:cs="Calibri"/>
                <w:lang w:eastAsia="pl-PL"/>
              </w:rPr>
              <w:t>ilość</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1</w:t>
            </w:r>
          </w:p>
        </w:tc>
        <w:tc>
          <w:tcPr>
            <w:tcW w:w="184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0,5</w:t>
            </w:r>
          </w:p>
        </w:tc>
        <w:tc>
          <w:tcPr>
            <w:tcW w:w="96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40</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2</w:t>
            </w:r>
          </w:p>
        </w:tc>
        <w:tc>
          <w:tcPr>
            <w:tcW w:w="184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1</w:t>
            </w:r>
          </w:p>
        </w:tc>
        <w:tc>
          <w:tcPr>
            <w:tcW w:w="96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20</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3</w:t>
            </w:r>
          </w:p>
        </w:tc>
        <w:tc>
          <w:tcPr>
            <w:tcW w:w="184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2</w:t>
            </w:r>
          </w:p>
        </w:tc>
        <w:tc>
          <w:tcPr>
            <w:tcW w:w="96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20</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4</w:t>
            </w:r>
          </w:p>
        </w:tc>
        <w:tc>
          <w:tcPr>
            <w:tcW w:w="184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3</w:t>
            </w:r>
          </w:p>
        </w:tc>
        <w:tc>
          <w:tcPr>
            <w:tcW w:w="96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12</w:t>
            </w:r>
          </w:p>
        </w:tc>
      </w:tr>
    </w:tbl>
    <w:p w:rsidR="000D1520" w:rsidRPr="00071F09" w:rsidRDefault="000D1520" w:rsidP="000D1520">
      <w:pPr>
        <w:spacing w:before="100" w:beforeAutospacing="1" w:after="159"/>
        <w:jc w:val="center"/>
        <w:rPr>
          <w:rFonts w:ascii="Calibri" w:hAnsi="Calibri" w:cs="Calibri"/>
          <w:sz w:val="24"/>
          <w:szCs w:val="24"/>
          <w:lang w:eastAsia="pl-PL"/>
        </w:rPr>
      </w:pPr>
      <w:r w:rsidRPr="00071F09">
        <w:rPr>
          <w:rFonts w:ascii="Calibri" w:hAnsi="Calibri" w:cs="Calibri"/>
          <w:sz w:val="24"/>
          <w:szCs w:val="24"/>
          <w:lang w:eastAsia="pl-PL"/>
        </w:rPr>
        <w:t>Patchkordy światłowodowe wielomodowe LC/LC</w:t>
      </w:r>
    </w:p>
    <w:tbl>
      <w:tblPr>
        <w:tblW w:w="3420" w:type="dxa"/>
        <w:jc w:val="center"/>
        <w:tblCellMar>
          <w:left w:w="70" w:type="dxa"/>
          <w:right w:w="70" w:type="dxa"/>
        </w:tblCellMar>
        <w:tblLook w:val="04A0" w:firstRow="1" w:lastRow="0" w:firstColumn="1" w:lastColumn="0" w:noHBand="0" w:noVBand="1"/>
      </w:tblPr>
      <w:tblGrid>
        <w:gridCol w:w="620"/>
        <w:gridCol w:w="1840"/>
        <w:gridCol w:w="960"/>
      </w:tblGrid>
      <w:tr w:rsidR="00071F09" w:rsidRPr="00071F09" w:rsidTr="000D1520">
        <w:trPr>
          <w:trHeight w:val="60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rPr>
                <w:rFonts w:ascii="Calibri" w:hAnsi="Calibri" w:cs="Calibri"/>
                <w:lang w:eastAsia="pl-PL"/>
              </w:rPr>
            </w:pPr>
            <w:r w:rsidRPr="00071F09">
              <w:rPr>
                <w:rFonts w:ascii="Calibri" w:hAnsi="Calibri" w:cs="Calibri"/>
                <w:lang w:eastAsia="pl-PL"/>
              </w:rPr>
              <w:t>L.p.</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D1520" w:rsidRPr="00071F09" w:rsidRDefault="000D1520" w:rsidP="000D1520">
            <w:pPr>
              <w:rPr>
                <w:rFonts w:ascii="Calibri" w:hAnsi="Calibri" w:cs="Calibri"/>
                <w:lang w:eastAsia="pl-PL"/>
              </w:rPr>
            </w:pPr>
            <w:r w:rsidRPr="00071F09">
              <w:rPr>
                <w:rFonts w:ascii="Calibri" w:hAnsi="Calibri" w:cs="Calibri"/>
                <w:lang w:eastAsia="pl-PL"/>
              </w:rPr>
              <w:t>Długość (m)</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D1520" w:rsidRPr="00071F09" w:rsidRDefault="000D1520" w:rsidP="000D1520">
            <w:pPr>
              <w:rPr>
                <w:rFonts w:ascii="Calibri" w:hAnsi="Calibri" w:cs="Calibri"/>
                <w:lang w:eastAsia="pl-PL"/>
              </w:rPr>
            </w:pPr>
            <w:r w:rsidRPr="00071F09">
              <w:rPr>
                <w:rFonts w:ascii="Calibri" w:hAnsi="Calibri" w:cs="Calibri"/>
                <w:lang w:eastAsia="pl-PL"/>
              </w:rPr>
              <w:t>ilość</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1</w:t>
            </w:r>
          </w:p>
        </w:tc>
        <w:tc>
          <w:tcPr>
            <w:tcW w:w="184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0,5</w:t>
            </w:r>
          </w:p>
        </w:tc>
        <w:tc>
          <w:tcPr>
            <w:tcW w:w="96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10</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2</w:t>
            </w:r>
          </w:p>
        </w:tc>
        <w:tc>
          <w:tcPr>
            <w:tcW w:w="184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1</w:t>
            </w:r>
          </w:p>
        </w:tc>
        <w:tc>
          <w:tcPr>
            <w:tcW w:w="96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10</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3</w:t>
            </w:r>
          </w:p>
        </w:tc>
        <w:tc>
          <w:tcPr>
            <w:tcW w:w="184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2</w:t>
            </w:r>
          </w:p>
        </w:tc>
        <w:tc>
          <w:tcPr>
            <w:tcW w:w="96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10</w:t>
            </w:r>
          </w:p>
        </w:tc>
      </w:tr>
      <w:tr w:rsidR="00071F09" w:rsidRPr="00071F09" w:rsidTr="000D1520">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D1520" w:rsidRPr="00071F09" w:rsidRDefault="000D1520" w:rsidP="000D1520">
            <w:pPr>
              <w:jc w:val="right"/>
              <w:rPr>
                <w:rFonts w:ascii="Calibri" w:hAnsi="Calibri" w:cs="Calibri"/>
                <w:lang w:eastAsia="pl-PL"/>
              </w:rPr>
            </w:pPr>
            <w:r w:rsidRPr="00071F09">
              <w:rPr>
                <w:rFonts w:ascii="Calibri" w:hAnsi="Calibri" w:cs="Calibri"/>
                <w:lang w:eastAsia="pl-PL"/>
              </w:rPr>
              <w:t>4</w:t>
            </w:r>
          </w:p>
        </w:tc>
        <w:tc>
          <w:tcPr>
            <w:tcW w:w="184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3</w:t>
            </w:r>
          </w:p>
        </w:tc>
        <w:tc>
          <w:tcPr>
            <w:tcW w:w="960" w:type="dxa"/>
            <w:tcBorders>
              <w:top w:val="nil"/>
              <w:left w:val="nil"/>
              <w:bottom w:val="single" w:sz="4" w:space="0" w:color="auto"/>
              <w:right w:val="single" w:sz="4" w:space="0" w:color="auto"/>
            </w:tcBorders>
            <w:shd w:val="clear" w:color="auto" w:fill="auto"/>
            <w:noWrap/>
            <w:vAlign w:val="bottom"/>
          </w:tcPr>
          <w:p w:rsidR="000D1520" w:rsidRPr="00071F09" w:rsidRDefault="000D1520" w:rsidP="000D1520">
            <w:pPr>
              <w:jc w:val="center"/>
              <w:rPr>
                <w:rFonts w:ascii="Calibri" w:hAnsi="Calibri" w:cs="Calibri"/>
                <w:lang w:eastAsia="pl-PL"/>
              </w:rPr>
            </w:pPr>
            <w:r w:rsidRPr="00071F09">
              <w:rPr>
                <w:rFonts w:ascii="Calibri" w:hAnsi="Calibri" w:cs="Calibri"/>
                <w:lang w:eastAsia="pl-PL"/>
              </w:rPr>
              <w:t>10</w:t>
            </w:r>
          </w:p>
        </w:tc>
      </w:tr>
    </w:tbl>
    <w:p w:rsidR="000D1520" w:rsidRPr="00071F09" w:rsidRDefault="000D1520" w:rsidP="000D1520">
      <w:pPr>
        <w:spacing w:before="100" w:beforeAutospacing="1" w:after="159"/>
        <w:jc w:val="center"/>
        <w:rPr>
          <w:rFonts w:ascii="Calibri" w:hAnsi="Calibri" w:cs="Calibri"/>
          <w:sz w:val="24"/>
          <w:szCs w:val="24"/>
        </w:rPr>
      </w:pPr>
      <w:r w:rsidRPr="00071F09">
        <w:rPr>
          <w:rFonts w:ascii="Calibri" w:hAnsi="Calibri" w:cs="Calibri"/>
          <w:sz w:val="24"/>
          <w:szCs w:val="24"/>
        </w:rPr>
        <w:t>6 sztuk mGbic jednodomowych 10Gb wyprodukowanych przez producenta dostarczanych przełączników</w:t>
      </w:r>
    </w:p>
    <w:p w:rsidR="000D1520" w:rsidRPr="00071F09" w:rsidRDefault="000D1520" w:rsidP="000D1520">
      <w:pPr>
        <w:numPr>
          <w:ilvl w:val="3"/>
          <w:numId w:val="84"/>
        </w:numPr>
        <w:spacing w:before="100" w:beforeAutospacing="1" w:after="159"/>
        <w:jc w:val="center"/>
        <w:rPr>
          <w:rFonts w:ascii="Calibri" w:hAnsi="Calibri" w:cs="Calibri"/>
          <w:sz w:val="24"/>
          <w:szCs w:val="24"/>
        </w:rPr>
      </w:pPr>
      <w:r w:rsidRPr="00071F09">
        <w:rPr>
          <w:rFonts w:ascii="Calibri" w:hAnsi="Calibri" w:cs="Calibri"/>
          <w:sz w:val="24"/>
          <w:szCs w:val="24"/>
        </w:rPr>
        <w:t>sztuki mGbic wielomodowych 10Gb wyprodukowanych przez producenta dostarczanych przełączników</w:t>
      </w:r>
    </w:p>
    <w:p w:rsidR="000D1520" w:rsidRPr="00071F09" w:rsidRDefault="000D1520" w:rsidP="000D1520">
      <w:pPr>
        <w:spacing w:before="100" w:beforeAutospacing="1" w:after="159"/>
        <w:jc w:val="center"/>
        <w:rPr>
          <w:rFonts w:ascii="Calibri" w:hAnsi="Calibri" w:cs="Calibri"/>
          <w:sz w:val="24"/>
          <w:szCs w:val="24"/>
        </w:rPr>
      </w:pPr>
      <w:r w:rsidRPr="00071F09">
        <w:rPr>
          <w:rFonts w:ascii="Calibri" w:hAnsi="Calibri" w:cs="Calibri"/>
          <w:sz w:val="24"/>
          <w:szCs w:val="24"/>
        </w:rPr>
        <w:br w:type="page"/>
      </w:r>
    </w:p>
    <w:p w:rsidR="000D1520" w:rsidRPr="00071F09" w:rsidRDefault="000D1520" w:rsidP="000D1520">
      <w:pPr>
        <w:rPr>
          <w:rFonts w:ascii="Tahoma" w:eastAsia="Calibri" w:hAnsi="Tahoma" w:cs="Tahoma"/>
          <w:b/>
          <w:sz w:val="24"/>
          <w:szCs w:val="24"/>
          <w:u w:val="single"/>
          <w:lang w:eastAsia="en-US"/>
        </w:rPr>
      </w:pPr>
      <w:r w:rsidRPr="00071F09">
        <w:rPr>
          <w:rFonts w:ascii="Calibri" w:hAnsi="Calibri" w:cs="Calibri"/>
          <w:b/>
          <w:sz w:val="32"/>
          <w:szCs w:val="32"/>
        </w:rPr>
        <w:lastRenderedPageBreak/>
        <w:t xml:space="preserve">31.12 – </w:t>
      </w:r>
      <w:r w:rsidRPr="00071F09">
        <w:rPr>
          <w:rFonts w:ascii="Tahoma" w:eastAsia="Calibri" w:hAnsi="Tahoma" w:cs="Tahoma"/>
          <w:b/>
          <w:sz w:val="28"/>
          <w:szCs w:val="28"/>
          <w:u w:val="single"/>
          <w:lang w:eastAsia="en-US"/>
        </w:rPr>
        <w:t xml:space="preserve">UWAGI </w:t>
      </w:r>
      <w:r w:rsidRPr="00071F09">
        <w:rPr>
          <w:rFonts w:ascii="Tahoma" w:eastAsia="Calibri" w:hAnsi="Tahoma" w:cs="Tahoma"/>
          <w:b/>
          <w:sz w:val="24"/>
          <w:szCs w:val="24"/>
          <w:u w:val="single"/>
          <w:lang w:eastAsia="en-US"/>
        </w:rPr>
        <w:t>do instalacji dedykowanej elektrycznej komputerowej:</w:t>
      </w:r>
    </w:p>
    <w:p w:rsidR="000D1520" w:rsidRPr="00071F09" w:rsidRDefault="000D1520" w:rsidP="000D1520">
      <w:pPr>
        <w:suppressAutoHyphens w:val="0"/>
        <w:spacing w:line="360" w:lineRule="auto"/>
        <w:jc w:val="both"/>
        <w:rPr>
          <w:rFonts w:ascii="Tahoma" w:eastAsia="Calibri" w:hAnsi="Tahoma" w:cs="Tahoma"/>
          <w:sz w:val="24"/>
          <w:szCs w:val="24"/>
          <w:lang w:eastAsia="en-US"/>
        </w:rPr>
      </w:pPr>
    </w:p>
    <w:p w:rsidR="000D1520" w:rsidRPr="00071F09" w:rsidRDefault="000D1520" w:rsidP="000D1520">
      <w:pPr>
        <w:suppressAutoHyphens w:val="0"/>
        <w:spacing w:line="360" w:lineRule="auto"/>
        <w:jc w:val="both"/>
        <w:rPr>
          <w:rFonts w:ascii="Tahoma" w:eastAsia="Calibri" w:hAnsi="Tahoma" w:cs="Tahoma"/>
          <w:sz w:val="24"/>
          <w:szCs w:val="24"/>
          <w:lang w:eastAsia="en-US"/>
        </w:rPr>
      </w:pPr>
      <w:r w:rsidRPr="00071F09">
        <w:rPr>
          <w:rFonts w:ascii="Tahoma" w:eastAsia="Calibri" w:hAnsi="Tahoma" w:cs="Tahoma"/>
          <w:sz w:val="24"/>
          <w:szCs w:val="24"/>
          <w:u w:val="single"/>
          <w:lang w:eastAsia="en-US"/>
        </w:rPr>
        <w:t xml:space="preserve">Ad. Budynek </w:t>
      </w:r>
      <w:r w:rsidRPr="00071F09">
        <w:rPr>
          <w:rFonts w:ascii="Tahoma" w:eastAsia="Calibri" w:hAnsi="Tahoma" w:cs="Tahoma"/>
          <w:b/>
          <w:sz w:val="24"/>
          <w:szCs w:val="24"/>
          <w:u w:val="single"/>
          <w:lang w:eastAsia="en-US"/>
        </w:rPr>
        <w:t>„A”</w:t>
      </w:r>
    </w:p>
    <w:p w:rsidR="000D1520" w:rsidRPr="00071F09" w:rsidRDefault="000D1520" w:rsidP="000D1520">
      <w:pPr>
        <w:suppressAutoHyphens w:val="0"/>
        <w:spacing w:line="276" w:lineRule="auto"/>
        <w:jc w:val="both"/>
        <w:rPr>
          <w:rFonts w:ascii="Tahoma" w:eastAsia="Calibri" w:hAnsi="Tahoma" w:cs="Tahoma"/>
          <w:sz w:val="24"/>
          <w:szCs w:val="24"/>
          <w:lang w:eastAsia="en-US"/>
        </w:rPr>
      </w:pPr>
      <w:r w:rsidRPr="00071F09">
        <w:rPr>
          <w:rFonts w:ascii="Tahoma" w:eastAsia="Calibri" w:hAnsi="Tahoma" w:cs="Tahoma"/>
          <w:sz w:val="24"/>
          <w:szCs w:val="24"/>
          <w:lang w:eastAsia="en-US"/>
        </w:rPr>
        <w:t>poz. 1-2, 3 piętro – w tablicy komputerowej TK-3 brak wolnych pól. Obok tej tablicy należy wybudować tablicę  TK-3/B, 3x 12, p/t, o parametrach j.n. Tablicę zasilić z przed wyłącznika głównego tablicy TK-3.</w:t>
      </w:r>
    </w:p>
    <w:p w:rsidR="000D1520" w:rsidRPr="00071F09" w:rsidRDefault="000D1520" w:rsidP="000D1520">
      <w:pPr>
        <w:suppressAutoHyphens w:val="0"/>
        <w:spacing w:line="360" w:lineRule="auto"/>
        <w:jc w:val="both"/>
        <w:rPr>
          <w:rFonts w:ascii="Tahoma" w:eastAsia="Calibri" w:hAnsi="Tahoma" w:cs="Tahoma"/>
          <w:sz w:val="24"/>
          <w:szCs w:val="24"/>
          <w:lang w:eastAsia="en-US"/>
        </w:rPr>
      </w:pPr>
    </w:p>
    <w:p w:rsidR="000D1520" w:rsidRPr="00071F09" w:rsidRDefault="000D1520" w:rsidP="000D1520">
      <w:pPr>
        <w:suppressAutoHyphens w:val="0"/>
        <w:spacing w:line="360" w:lineRule="auto"/>
        <w:jc w:val="both"/>
        <w:rPr>
          <w:rFonts w:ascii="Tahoma" w:eastAsia="Calibri" w:hAnsi="Tahoma" w:cs="Tahoma"/>
          <w:b/>
          <w:sz w:val="24"/>
          <w:szCs w:val="24"/>
          <w:u w:val="single"/>
          <w:lang w:eastAsia="en-US"/>
        </w:rPr>
      </w:pPr>
      <w:r w:rsidRPr="00071F09">
        <w:rPr>
          <w:rFonts w:ascii="Tahoma" w:eastAsia="Calibri" w:hAnsi="Tahoma" w:cs="Tahoma"/>
          <w:sz w:val="24"/>
          <w:szCs w:val="24"/>
          <w:u w:val="single"/>
          <w:lang w:eastAsia="en-US"/>
        </w:rPr>
        <w:t xml:space="preserve">Ad. Budynek </w:t>
      </w:r>
      <w:r w:rsidRPr="00071F09">
        <w:rPr>
          <w:rFonts w:ascii="Tahoma" w:eastAsia="Calibri" w:hAnsi="Tahoma" w:cs="Tahoma"/>
          <w:b/>
          <w:sz w:val="24"/>
          <w:szCs w:val="24"/>
          <w:u w:val="single"/>
          <w:lang w:eastAsia="en-US"/>
        </w:rPr>
        <w:t>„H”</w:t>
      </w:r>
    </w:p>
    <w:p w:rsidR="000D1520" w:rsidRPr="00071F09" w:rsidRDefault="000D1520" w:rsidP="000D1520">
      <w:pPr>
        <w:suppressAutoHyphens w:val="0"/>
        <w:spacing w:line="276" w:lineRule="auto"/>
        <w:jc w:val="both"/>
        <w:rPr>
          <w:rFonts w:ascii="Tahoma" w:eastAsia="Calibri" w:hAnsi="Tahoma" w:cs="Tahoma"/>
          <w:sz w:val="24"/>
          <w:szCs w:val="24"/>
          <w:lang w:eastAsia="en-US"/>
        </w:rPr>
      </w:pPr>
      <w:r w:rsidRPr="00071F09">
        <w:rPr>
          <w:rFonts w:ascii="Tahoma" w:eastAsia="Calibri" w:hAnsi="Tahoma" w:cs="Tahoma"/>
          <w:sz w:val="24"/>
          <w:szCs w:val="24"/>
          <w:lang w:eastAsia="en-US"/>
        </w:rPr>
        <w:t>poz. 3-11, 4 piętro – obok istniejącej tablicy piętrowej TP-4/B należy wybudować tablicę  TK-4/B, 3x 12, p/t, o parametrach j.n. Tablicę zasilić z TP-4/B.</w:t>
      </w:r>
    </w:p>
    <w:p w:rsidR="000D1520" w:rsidRPr="00071F09" w:rsidRDefault="000D1520" w:rsidP="000D1520">
      <w:pPr>
        <w:suppressAutoHyphens w:val="0"/>
        <w:spacing w:line="360" w:lineRule="auto"/>
        <w:jc w:val="both"/>
        <w:rPr>
          <w:rFonts w:ascii="Tahoma" w:eastAsia="Calibri" w:hAnsi="Tahoma" w:cs="Tahoma"/>
          <w:sz w:val="24"/>
          <w:szCs w:val="24"/>
          <w:lang w:eastAsia="en-US"/>
        </w:rPr>
      </w:pPr>
    </w:p>
    <w:p w:rsidR="000D1520" w:rsidRPr="00071F09" w:rsidRDefault="000D1520" w:rsidP="000D1520">
      <w:pPr>
        <w:suppressAutoHyphens w:val="0"/>
        <w:spacing w:line="360" w:lineRule="auto"/>
        <w:jc w:val="both"/>
        <w:rPr>
          <w:rFonts w:ascii="Tahoma" w:eastAsia="Calibri" w:hAnsi="Tahoma" w:cs="Tahoma"/>
          <w:b/>
          <w:sz w:val="24"/>
          <w:szCs w:val="24"/>
          <w:u w:val="single"/>
          <w:lang w:eastAsia="en-US"/>
        </w:rPr>
      </w:pPr>
      <w:r w:rsidRPr="00071F09">
        <w:rPr>
          <w:rFonts w:ascii="Tahoma" w:eastAsia="Calibri" w:hAnsi="Tahoma" w:cs="Tahoma"/>
          <w:sz w:val="24"/>
          <w:szCs w:val="24"/>
          <w:u w:val="single"/>
          <w:lang w:eastAsia="en-US"/>
        </w:rPr>
        <w:t xml:space="preserve">Ad. Budynek </w:t>
      </w:r>
      <w:r w:rsidRPr="00071F09">
        <w:rPr>
          <w:rFonts w:ascii="Tahoma" w:eastAsia="Calibri" w:hAnsi="Tahoma" w:cs="Tahoma"/>
          <w:b/>
          <w:sz w:val="24"/>
          <w:szCs w:val="24"/>
          <w:u w:val="single"/>
          <w:lang w:eastAsia="en-US"/>
        </w:rPr>
        <w:t>„H”</w:t>
      </w:r>
    </w:p>
    <w:p w:rsidR="000D1520" w:rsidRPr="00071F09" w:rsidRDefault="000D1520" w:rsidP="000D1520">
      <w:pPr>
        <w:suppressAutoHyphens w:val="0"/>
        <w:spacing w:line="276" w:lineRule="auto"/>
        <w:jc w:val="both"/>
        <w:rPr>
          <w:rFonts w:ascii="Tahoma" w:eastAsia="Calibri" w:hAnsi="Tahoma" w:cs="Tahoma"/>
          <w:sz w:val="24"/>
          <w:szCs w:val="24"/>
          <w:lang w:eastAsia="en-US"/>
        </w:rPr>
      </w:pPr>
      <w:r w:rsidRPr="00071F09">
        <w:rPr>
          <w:rFonts w:ascii="Tahoma" w:eastAsia="Calibri" w:hAnsi="Tahoma" w:cs="Tahoma"/>
          <w:sz w:val="24"/>
          <w:szCs w:val="24"/>
          <w:lang w:eastAsia="en-US"/>
        </w:rPr>
        <w:t>poz. 4-6, 2 piętro – obok istniejącej tablicy piętrowej TP-2/A należy wybudować tablicę  TK-2/A, 3x 12, p/t, o parametrach j.n. Tablicę zasilić z TP-2/A.</w:t>
      </w:r>
    </w:p>
    <w:p w:rsidR="000D1520" w:rsidRPr="00071F09" w:rsidRDefault="000D1520" w:rsidP="000D1520">
      <w:pPr>
        <w:suppressAutoHyphens w:val="0"/>
        <w:spacing w:line="276" w:lineRule="auto"/>
        <w:ind w:firstLine="709"/>
        <w:rPr>
          <w:rFonts w:ascii="Tahoma" w:hAnsi="Tahoma" w:cs="Tahoma"/>
          <w:sz w:val="24"/>
          <w:szCs w:val="24"/>
          <w:lang w:eastAsia="pl-PL"/>
        </w:rPr>
      </w:pPr>
    </w:p>
    <w:p w:rsidR="000D1520" w:rsidRPr="00071F09" w:rsidRDefault="000D1520" w:rsidP="000D1520">
      <w:pPr>
        <w:suppressAutoHyphens w:val="0"/>
        <w:spacing w:line="276" w:lineRule="auto"/>
        <w:ind w:firstLine="709"/>
        <w:rPr>
          <w:rFonts w:ascii="Tahoma" w:hAnsi="Tahoma" w:cs="Tahoma"/>
          <w:sz w:val="24"/>
          <w:szCs w:val="24"/>
          <w:lang w:eastAsia="pl-PL"/>
        </w:rPr>
      </w:pPr>
      <w:r w:rsidRPr="00071F09">
        <w:rPr>
          <w:rFonts w:ascii="Tahoma" w:hAnsi="Tahoma" w:cs="Tahoma"/>
          <w:sz w:val="24"/>
          <w:szCs w:val="24"/>
          <w:lang w:eastAsia="pl-PL"/>
        </w:rPr>
        <w:t xml:space="preserve">Rozdzielnice TK zasilane trójfazowo z tablic piętrowych lub rozdzielnicy głównej RG budynku. Tablica TK (w wykonaniu wnękowym, </w:t>
      </w:r>
      <w:r w:rsidRPr="00071F09">
        <w:rPr>
          <w:rFonts w:ascii="Tahoma" w:hAnsi="Tahoma" w:cs="Tahoma"/>
          <w:b/>
          <w:bCs/>
          <w:sz w:val="24"/>
          <w:szCs w:val="24"/>
          <w:lang w:eastAsia="pl-PL"/>
        </w:rPr>
        <w:t>min. 3x12</w:t>
      </w:r>
      <w:r w:rsidRPr="00071F09">
        <w:rPr>
          <w:rFonts w:ascii="Tahoma" w:hAnsi="Tahoma" w:cs="Tahoma"/>
          <w:sz w:val="24"/>
          <w:szCs w:val="24"/>
          <w:lang w:eastAsia="pl-PL"/>
        </w:rPr>
        <w:t xml:space="preserve"> pól, drzwi metalowe białe, zamykane na zamek patentowy, schemat jednobiegunowy instalacji z opisami na drzwiach wewnętrznych) wyposażona w:</w:t>
      </w:r>
    </w:p>
    <w:p w:rsidR="000D1520" w:rsidRPr="00071F09" w:rsidRDefault="000D1520" w:rsidP="000D1520">
      <w:pPr>
        <w:suppressAutoHyphens w:val="0"/>
        <w:ind w:firstLine="709"/>
        <w:rPr>
          <w:rFonts w:ascii="Tahoma" w:hAnsi="Tahoma" w:cs="Tahoma"/>
          <w:sz w:val="24"/>
          <w:szCs w:val="24"/>
          <w:lang w:eastAsia="pl-PL"/>
        </w:rPr>
      </w:pPr>
    </w:p>
    <w:p w:rsidR="000D1520" w:rsidRPr="00071F09" w:rsidRDefault="000D1520" w:rsidP="000D1520">
      <w:pPr>
        <w:numPr>
          <w:ilvl w:val="0"/>
          <w:numId w:val="86"/>
        </w:numPr>
        <w:suppressAutoHyphens w:val="0"/>
        <w:spacing w:line="276" w:lineRule="auto"/>
        <w:jc w:val="both"/>
        <w:rPr>
          <w:lang w:eastAsia="pl-PL"/>
        </w:rPr>
      </w:pPr>
      <w:r w:rsidRPr="00071F09">
        <w:rPr>
          <w:rFonts w:ascii="Tahoma" w:hAnsi="Tahoma" w:cs="Tahoma"/>
          <w:sz w:val="24"/>
          <w:szCs w:val="24"/>
          <w:lang w:eastAsia="pl-PL"/>
        </w:rPr>
        <w:t>rozłącznik główny izolacyjny trójfazowy (cztero-biegunowy), np. FR-304, 100A,</w:t>
      </w:r>
    </w:p>
    <w:p w:rsidR="000D1520" w:rsidRPr="00071F09" w:rsidRDefault="000D1520" w:rsidP="000D1520">
      <w:pPr>
        <w:numPr>
          <w:ilvl w:val="0"/>
          <w:numId w:val="86"/>
        </w:numPr>
        <w:suppressAutoHyphens w:val="0"/>
        <w:spacing w:line="276" w:lineRule="auto"/>
        <w:jc w:val="both"/>
        <w:rPr>
          <w:lang w:eastAsia="pl-PL"/>
        </w:rPr>
      </w:pPr>
      <w:r w:rsidRPr="00071F09">
        <w:rPr>
          <w:rFonts w:ascii="Tahoma" w:hAnsi="Tahoma" w:cs="Tahoma"/>
          <w:sz w:val="24"/>
          <w:szCs w:val="24"/>
          <w:lang w:eastAsia="pl-PL"/>
        </w:rPr>
        <w:t>ochronnik przeciwprzepięciowy klasy C, (II kategorii, poziom ochrony ≤1,5 kV, obciążalność prądowa od 5 kA do 15 kA, kształt 8/20µs), np. DEHNguart, TNS, AC 230/400V,</w:t>
      </w:r>
    </w:p>
    <w:p w:rsidR="000D1520" w:rsidRPr="00071F09" w:rsidRDefault="000D1520" w:rsidP="000D1520">
      <w:pPr>
        <w:numPr>
          <w:ilvl w:val="0"/>
          <w:numId w:val="86"/>
        </w:numPr>
        <w:suppressAutoHyphens w:val="0"/>
        <w:spacing w:line="276" w:lineRule="auto"/>
        <w:jc w:val="both"/>
        <w:rPr>
          <w:lang w:eastAsia="pl-PL"/>
        </w:rPr>
      </w:pPr>
      <w:r w:rsidRPr="00071F09">
        <w:rPr>
          <w:rFonts w:ascii="Tahoma" w:hAnsi="Tahoma" w:cs="Tahoma"/>
          <w:sz w:val="24"/>
          <w:szCs w:val="24"/>
          <w:lang w:eastAsia="pl-PL"/>
        </w:rPr>
        <w:t>lampki sygnalizujące obecność napięcia w trzech fazach,</w:t>
      </w:r>
    </w:p>
    <w:p w:rsidR="000D1520" w:rsidRPr="00071F09" w:rsidRDefault="000D1520" w:rsidP="000D1520">
      <w:pPr>
        <w:numPr>
          <w:ilvl w:val="0"/>
          <w:numId w:val="86"/>
        </w:numPr>
        <w:suppressAutoHyphens w:val="0"/>
        <w:spacing w:line="276" w:lineRule="auto"/>
        <w:jc w:val="both"/>
        <w:rPr>
          <w:rFonts w:ascii="Tahoma" w:hAnsi="Tahoma" w:cs="Tahoma"/>
          <w:sz w:val="24"/>
          <w:szCs w:val="24"/>
          <w:lang w:eastAsia="pl-PL"/>
        </w:rPr>
      </w:pPr>
      <w:r w:rsidRPr="00071F09">
        <w:rPr>
          <w:rFonts w:ascii="Tahoma" w:hAnsi="Tahoma" w:cs="Tahoma"/>
          <w:sz w:val="24"/>
          <w:szCs w:val="24"/>
          <w:lang w:eastAsia="pl-PL"/>
        </w:rPr>
        <w:t xml:space="preserve">wyłączniki różnicowo-nadmiarowo prądowe, 2P, (blok różnicowy typ A, </w:t>
      </w:r>
      <w:r w:rsidRPr="00071F09">
        <w:rPr>
          <w:lang w:eastAsia="pl-PL"/>
        </w:rPr>
        <w:t>∆</w:t>
      </w:r>
      <w:r w:rsidRPr="00071F09">
        <w:rPr>
          <w:rFonts w:ascii="Tahoma" w:hAnsi="Tahoma" w:cs="Tahoma"/>
          <w:sz w:val="24"/>
          <w:szCs w:val="24"/>
          <w:lang w:eastAsia="pl-PL"/>
        </w:rPr>
        <w:t xml:space="preserve">I=30mA, </w:t>
      </w:r>
    </w:p>
    <w:p w:rsidR="000D1520" w:rsidRPr="00071F09" w:rsidRDefault="000D1520" w:rsidP="000D1520">
      <w:pPr>
        <w:numPr>
          <w:ilvl w:val="0"/>
          <w:numId w:val="86"/>
        </w:numPr>
        <w:suppressAutoHyphens w:val="0"/>
        <w:spacing w:line="276" w:lineRule="auto"/>
        <w:jc w:val="both"/>
        <w:rPr>
          <w:rFonts w:ascii="Tahoma" w:hAnsi="Tahoma" w:cs="Tahoma"/>
          <w:sz w:val="24"/>
          <w:szCs w:val="24"/>
          <w:lang w:eastAsia="pl-PL"/>
        </w:rPr>
      </w:pPr>
      <w:r w:rsidRPr="00071F09">
        <w:rPr>
          <w:rFonts w:ascii="Tahoma" w:hAnsi="Tahoma" w:cs="Tahoma"/>
          <w:sz w:val="24"/>
          <w:szCs w:val="24"/>
          <w:lang w:eastAsia="pl-PL"/>
        </w:rPr>
        <w:t>blok nadmiarowo prądowy charakterystyka B-16A, np. P-312, 2P,</w:t>
      </w:r>
      <w:r w:rsidRPr="00071F09">
        <w:rPr>
          <w:lang w:eastAsia="pl-PL"/>
        </w:rPr>
        <w:t xml:space="preserve"> </w:t>
      </w:r>
      <w:r w:rsidRPr="00071F09">
        <w:rPr>
          <w:rFonts w:ascii="Tahoma" w:hAnsi="Tahoma" w:cs="Tahoma"/>
          <w:sz w:val="24"/>
          <w:szCs w:val="24"/>
          <w:lang w:eastAsia="pl-PL"/>
        </w:rPr>
        <w:t>B-16A/30mA, Legrand ) – w ilości zależnej od ilości obwodów.</w:t>
      </w:r>
    </w:p>
    <w:p w:rsidR="000D1520" w:rsidRPr="00071F09" w:rsidRDefault="000D1520" w:rsidP="000D1520">
      <w:pPr>
        <w:suppressAutoHyphens w:val="0"/>
        <w:spacing w:line="276" w:lineRule="auto"/>
        <w:ind w:left="150"/>
        <w:rPr>
          <w:lang w:eastAsia="pl-PL"/>
        </w:rPr>
      </w:pPr>
    </w:p>
    <w:p w:rsidR="000D1520" w:rsidRPr="00071F09" w:rsidRDefault="000D1520" w:rsidP="000D1520">
      <w:pPr>
        <w:suppressAutoHyphens w:val="0"/>
        <w:spacing w:line="276" w:lineRule="auto"/>
        <w:rPr>
          <w:rFonts w:ascii="Tahoma" w:hAnsi="Tahoma" w:cs="Tahoma"/>
          <w:sz w:val="24"/>
          <w:szCs w:val="24"/>
          <w:lang w:eastAsia="pl-PL"/>
        </w:rPr>
      </w:pPr>
      <w:r w:rsidRPr="00071F09">
        <w:rPr>
          <w:rFonts w:ascii="Tahoma" w:hAnsi="Tahoma" w:cs="Tahoma"/>
          <w:sz w:val="24"/>
          <w:szCs w:val="24"/>
          <w:lang w:eastAsia="pl-PL"/>
        </w:rPr>
        <w:t>Tablica TK zasilana przewodem dobranym odpowiednio do przewidywanego obciążenia, jednak o przekroju nie mniejszym niż 6mm² (np. YDY-5x6).</w:t>
      </w:r>
    </w:p>
    <w:p w:rsidR="000D1520" w:rsidRPr="00071F09" w:rsidRDefault="000D1520" w:rsidP="000D1520">
      <w:pPr>
        <w:suppressAutoHyphens w:val="0"/>
        <w:spacing w:line="276" w:lineRule="auto"/>
        <w:rPr>
          <w:rFonts w:ascii="Calibri" w:hAnsi="Calibri" w:cs="Calibri"/>
          <w:b/>
          <w:sz w:val="32"/>
          <w:szCs w:val="32"/>
        </w:rPr>
      </w:pPr>
      <w:r w:rsidRPr="00071F09">
        <w:rPr>
          <w:rFonts w:ascii="Tahoma" w:hAnsi="Tahoma" w:cs="Tahoma"/>
          <w:sz w:val="24"/>
          <w:szCs w:val="24"/>
          <w:lang w:eastAsia="pl-PL"/>
        </w:rPr>
        <w:t>Zabezpieczenie w tablicy piętrowej R-303, podstawy 63 A.</w:t>
      </w:r>
    </w:p>
    <w:p w:rsidR="00510638" w:rsidRPr="00071F09" w:rsidRDefault="00510638"/>
    <w:sectPr w:rsidR="00510638" w:rsidRPr="00071F09" w:rsidSect="000D1520">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F49" w:rsidRDefault="00FD3F49" w:rsidP="00070B8E">
      <w:r>
        <w:separator/>
      </w:r>
    </w:p>
  </w:endnote>
  <w:endnote w:type="continuationSeparator" w:id="0">
    <w:p w:rsidR="00FD3F49" w:rsidRDefault="00FD3F49" w:rsidP="0007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Arial Narrow">
    <w:panose1 w:val="020B05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F49" w:rsidRDefault="00FD3F49" w:rsidP="00070B8E">
      <w:r>
        <w:separator/>
      </w:r>
    </w:p>
  </w:footnote>
  <w:footnote w:type="continuationSeparator" w:id="0">
    <w:p w:rsidR="00FD3F49" w:rsidRDefault="00FD3F49" w:rsidP="00070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8E" w:rsidRDefault="00070B8E" w:rsidP="00070B8E">
    <w:pPr>
      <w:pStyle w:val="Nagwek"/>
      <w:jc w:val="right"/>
      <w:rPr>
        <w:rFonts w:ascii="Tahoma" w:hAnsi="Tahoma" w:cs="Tahoma"/>
        <w:i/>
        <w:sz w:val="16"/>
        <w:szCs w:val="16"/>
      </w:rPr>
    </w:pPr>
    <w:r>
      <w:rPr>
        <w:rFonts w:ascii="Tahoma" w:hAnsi="Tahoma" w:cs="Tahoma"/>
        <w:i/>
        <w:sz w:val="16"/>
        <w:szCs w:val="16"/>
      </w:rPr>
      <w:t>Załącznik nr 1 do SIWZ</w:t>
    </w:r>
  </w:p>
  <w:p w:rsidR="00070B8E" w:rsidRPr="00070B8E" w:rsidRDefault="00070B8E" w:rsidP="00070B8E">
    <w:pPr>
      <w:pStyle w:val="Nagwek"/>
      <w:jc w:val="right"/>
      <w:rPr>
        <w:rFonts w:ascii="Tahoma" w:hAnsi="Tahoma" w:cs="Tahoma"/>
        <w:i/>
        <w:sz w:val="16"/>
        <w:szCs w:val="16"/>
      </w:rPr>
    </w:pPr>
    <w:r>
      <w:rPr>
        <w:rFonts w:ascii="Tahoma" w:hAnsi="Tahoma" w:cs="Tahoma"/>
        <w:i/>
        <w:sz w:val="16"/>
        <w:szCs w:val="16"/>
      </w:rPr>
      <w:t>Nr postępowania: ZP/PN/53/19/II/JG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pStyle w:val="Nagwek4"/>
      <w:suff w:val="nothing"/>
      <w:lvlText w:val=""/>
      <w:lvlJc w:val="left"/>
      <w:pPr>
        <w:tabs>
          <w:tab w:val="num" w:pos="0"/>
        </w:tabs>
        <w:ind w:left="432" w:hanging="432"/>
      </w:pPr>
      <w:rPr>
        <w:rFonts w:ascii="Tahoma" w:hAnsi="Tahoma" w:cs="Tahoma"/>
        <w:sz w:val="18"/>
        <w:szCs w:val="1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ahoma" w:hAnsi="Tahoma" w:cs="Tahoma"/>
        <w:sz w:val="18"/>
        <w:szCs w:val="18"/>
      </w:rPr>
    </w:lvl>
    <w:lvl w:ilvl="1">
      <w:start w:val="1"/>
      <w:numFmt w:val="none"/>
      <w:suff w:val="nothing"/>
      <w:lvlText w:val=""/>
      <w:lvlJc w:val="left"/>
      <w:pPr>
        <w:tabs>
          <w:tab w:val="num" w:pos="0"/>
        </w:tabs>
        <w:ind w:left="576" w:hanging="576"/>
      </w:pPr>
      <w:rPr>
        <w:rFonts w:ascii="Tahoma" w:hAnsi="Tahoma" w:cs="Tahoma"/>
        <w:sz w:val="18"/>
        <w:szCs w:val="18"/>
      </w:rPr>
    </w:lvl>
    <w:lvl w:ilvl="2">
      <w:start w:val="1"/>
      <w:numFmt w:val="none"/>
      <w:suff w:val="nothing"/>
      <w:lvlText w:val=""/>
      <w:lvlJc w:val="left"/>
      <w:pPr>
        <w:tabs>
          <w:tab w:val="num" w:pos="0"/>
        </w:tabs>
        <w:ind w:left="720" w:hanging="720"/>
      </w:pPr>
      <w:rPr>
        <w:rFonts w:ascii="Tahoma" w:hAnsi="Tahoma" w:cs="Tahoma"/>
        <w:sz w:val="18"/>
        <w:szCs w:val="18"/>
      </w:rPr>
    </w:lvl>
    <w:lvl w:ilvl="3">
      <w:start w:val="1"/>
      <w:numFmt w:val="none"/>
      <w:suff w:val="nothing"/>
      <w:lvlText w:val=""/>
      <w:lvlJc w:val="left"/>
      <w:pPr>
        <w:tabs>
          <w:tab w:val="num" w:pos="0"/>
        </w:tabs>
        <w:ind w:left="864" w:hanging="864"/>
      </w:pPr>
      <w:rPr>
        <w:rFonts w:ascii="Tahoma" w:hAnsi="Tahoma" w:cs="Tahoma"/>
        <w:sz w:val="18"/>
        <w:szCs w:val="18"/>
      </w:rPr>
    </w:lvl>
    <w:lvl w:ilvl="4">
      <w:start w:val="1"/>
      <w:numFmt w:val="none"/>
      <w:suff w:val="nothing"/>
      <w:lvlText w:val=""/>
      <w:lvlJc w:val="left"/>
      <w:pPr>
        <w:tabs>
          <w:tab w:val="num" w:pos="0"/>
        </w:tabs>
        <w:ind w:left="1008" w:hanging="1008"/>
      </w:pPr>
      <w:rPr>
        <w:rFonts w:ascii="Tahoma" w:hAnsi="Tahoma" w:cs="Tahoma"/>
        <w:sz w:val="18"/>
        <w:szCs w:val="18"/>
      </w:rPr>
    </w:lvl>
    <w:lvl w:ilvl="5">
      <w:start w:val="1"/>
      <w:numFmt w:val="none"/>
      <w:suff w:val="nothing"/>
      <w:lvlText w:val=""/>
      <w:lvlJc w:val="left"/>
      <w:pPr>
        <w:tabs>
          <w:tab w:val="num" w:pos="0"/>
        </w:tabs>
        <w:ind w:left="1152" w:hanging="1152"/>
      </w:pPr>
      <w:rPr>
        <w:rFonts w:ascii="Tahoma" w:hAnsi="Tahoma" w:cs="Tahoma"/>
        <w:sz w:val="18"/>
        <w:szCs w:val="18"/>
      </w:rPr>
    </w:lvl>
    <w:lvl w:ilvl="6">
      <w:start w:val="1"/>
      <w:numFmt w:val="none"/>
      <w:suff w:val="nothing"/>
      <w:lvlText w:val=""/>
      <w:lvlJc w:val="left"/>
      <w:pPr>
        <w:tabs>
          <w:tab w:val="num" w:pos="0"/>
        </w:tabs>
        <w:ind w:left="1296" w:hanging="1296"/>
      </w:pPr>
      <w:rPr>
        <w:rFonts w:ascii="Tahoma" w:hAnsi="Tahoma" w:cs="Tahoma"/>
        <w:sz w:val="18"/>
        <w:szCs w:val="18"/>
      </w:rPr>
    </w:lvl>
    <w:lvl w:ilvl="7">
      <w:start w:val="1"/>
      <w:numFmt w:val="none"/>
      <w:suff w:val="nothing"/>
      <w:lvlText w:val=""/>
      <w:lvlJc w:val="left"/>
      <w:pPr>
        <w:tabs>
          <w:tab w:val="num" w:pos="0"/>
        </w:tabs>
        <w:ind w:left="1440" w:hanging="1440"/>
      </w:pPr>
      <w:rPr>
        <w:rFonts w:ascii="Tahoma" w:hAnsi="Tahoma" w:cs="Tahoma"/>
        <w:sz w:val="18"/>
        <w:szCs w:val="18"/>
      </w:rPr>
    </w:lvl>
    <w:lvl w:ilvl="8">
      <w:start w:val="1"/>
      <w:numFmt w:val="none"/>
      <w:suff w:val="nothing"/>
      <w:lvlText w:val=""/>
      <w:lvlJc w:val="left"/>
      <w:pPr>
        <w:tabs>
          <w:tab w:val="num" w:pos="0"/>
        </w:tabs>
        <w:ind w:left="1584" w:hanging="1584"/>
      </w:pPr>
      <w:rPr>
        <w:rFonts w:ascii="Tahoma" w:hAnsi="Tahoma" w:cs="Tahoma"/>
        <w:sz w:val="18"/>
        <w:szCs w:val="18"/>
      </w:rPr>
    </w:lvl>
  </w:abstractNum>
  <w:abstractNum w:abstractNumId="2"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18"/>
        <w:szCs w:val="18"/>
      </w:rPr>
    </w:lvl>
  </w:abstractNum>
  <w:abstractNum w:abstractNumId="3" w15:restartNumberingAfterBreak="0">
    <w:nsid w:val="045D0409"/>
    <w:multiLevelType w:val="hybridMultilevel"/>
    <w:tmpl w:val="0E9CC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A77664"/>
    <w:multiLevelType w:val="multilevel"/>
    <w:tmpl w:val="126872C2"/>
    <w:lvl w:ilvl="0">
      <w:start w:val="1"/>
      <w:numFmt w:val="bullet"/>
      <w:lvlText w:val=""/>
      <w:lvlJc w:val="left"/>
      <w:pPr>
        <w:ind w:left="360" w:hanging="360"/>
      </w:pPr>
      <w:rPr>
        <w:rFonts w:ascii="Symbol" w:hAnsi="Symbol" w:hint="default"/>
        <w:sz w:val="18"/>
      </w:rPr>
    </w:lvl>
    <w:lvl w:ilvl="1">
      <w:start w:val="1"/>
      <w:numFmt w:val="lowerLetter"/>
      <w:lvlText w:val="%2."/>
      <w:lvlJc w:val="left"/>
      <w:pPr>
        <w:ind w:left="1080" w:hanging="360"/>
      </w:pPr>
      <w:rPr>
        <w:rFonts w:cs="Times New Roman"/>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06D30409"/>
    <w:multiLevelType w:val="multilevel"/>
    <w:tmpl w:val="68C23F0C"/>
    <w:lvl w:ilvl="0">
      <w:start w:val="1"/>
      <w:numFmt w:val="decimal"/>
      <w:lvlText w:val="%1."/>
      <w:lvlJc w:val="left"/>
      <w:pPr>
        <w:ind w:left="360" w:hanging="360"/>
      </w:pPr>
      <w:rPr>
        <w:rFonts w:cs="Times New Roman"/>
        <w:sz w:val="18"/>
      </w:rPr>
    </w:lvl>
    <w:lvl w:ilvl="1">
      <w:start w:val="1"/>
      <w:numFmt w:val="lowerLetter"/>
      <w:lvlText w:val="%2."/>
      <w:lvlJc w:val="left"/>
      <w:pPr>
        <w:ind w:left="1080" w:hanging="360"/>
      </w:pPr>
      <w:rPr>
        <w:rFonts w:cs="Times New Roman"/>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840389C"/>
    <w:multiLevelType w:val="hybridMultilevel"/>
    <w:tmpl w:val="144E4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10453A"/>
    <w:multiLevelType w:val="hybridMultilevel"/>
    <w:tmpl w:val="4B7AD490"/>
    <w:lvl w:ilvl="0" w:tplc="3168B4EA">
      <w:start w:val="1"/>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8345704">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6B37C8"/>
    <w:multiLevelType w:val="multilevel"/>
    <w:tmpl w:val="724C3070"/>
    <w:lvl w:ilvl="0">
      <w:start w:val="1"/>
      <w:numFmt w:val="decimal"/>
      <w:lvlText w:val="%1."/>
      <w:lvlJc w:val="left"/>
      <w:pPr>
        <w:ind w:left="360" w:hanging="360"/>
      </w:pPr>
      <w:rPr>
        <w:rFonts w:cs="Times New Roman"/>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0E992F58"/>
    <w:multiLevelType w:val="multilevel"/>
    <w:tmpl w:val="C56676E6"/>
    <w:lvl w:ilvl="0">
      <w:start w:val="1"/>
      <w:numFmt w:val="decimal"/>
      <w:lvlText w:val="%1."/>
      <w:lvlJc w:val="left"/>
      <w:pPr>
        <w:ind w:left="360" w:hanging="360"/>
      </w:pPr>
      <w:rPr>
        <w:rFonts w:cs="Times New Roman"/>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15:restartNumberingAfterBreak="0">
    <w:nsid w:val="0F864383"/>
    <w:multiLevelType w:val="hybridMultilevel"/>
    <w:tmpl w:val="77020BD2"/>
    <w:lvl w:ilvl="0" w:tplc="3168B4EA">
      <w:start w:val="1"/>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525D39"/>
    <w:multiLevelType w:val="hybridMultilevel"/>
    <w:tmpl w:val="4CF81CEA"/>
    <w:lvl w:ilvl="0" w:tplc="0415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2" w15:restartNumberingAfterBreak="0">
    <w:nsid w:val="17A4316E"/>
    <w:multiLevelType w:val="hybridMultilevel"/>
    <w:tmpl w:val="FAC86E70"/>
    <w:lvl w:ilvl="0" w:tplc="3168B4EA">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837C35"/>
    <w:multiLevelType w:val="multilevel"/>
    <w:tmpl w:val="33EC5C8C"/>
    <w:lvl w:ilvl="0">
      <w:start w:val="1"/>
      <w:numFmt w:val="decimal"/>
      <w:lvlText w:val="%1."/>
      <w:lvlJc w:val="left"/>
      <w:pPr>
        <w:tabs>
          <w:tab w:val="num" w:pos="360"/>
        </w:tabs>
        <w:ind w:left="284"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1A444940"/>
    <w:multiLevelType w:val="hybridMultilevel"/>
    <w:tmpl w:val="9036F732"/>
    <w:lvl w:ilvl="0" w:tplc="058AF14C">
      <w:start w:val="1"/>
      <w:numFmt w:val="decimal"/>
      <w:lvlText w:val="%1."/>
      <w:lvlJc w:val="left"/>
      <w:pPr>
        <w:ind w:left="502" w:hanging="360"/>
      </w:pPr>
      <w:rPr>
        <w:rFonts w:ascii="Tahoma" w:hAnsi="Tahoma" w:cs="Tahoma"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1B1D6C5C"/>
    <w:multiLevelType w:val="multilevel"/>
    <w:tmpl w:val="C56676E6"/>
    <w:styleLink w:val="WWNum4"/>
    <w:lvl w:ilvl="0">
      <w:start w:val="1"/>
      <w:numFmt w:val="decimal"/>
      <w:lvlText w:val="%1."/>
      <w:lvlJc w:val="left"/>
      <w:pPr>
        <w:ind w:left="360" w:hanging="360"/>
      </w:pPr>
      <w:rPr>
        <w:rFonts w:cs="Times New Roman"/>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15:restartNumberingAfterBreak="0">
    <w:nsid w:val="1D8C3345"/>
    <w:multiLevelType w:val="hybridMultilevel"/>
    <w:tmpl w:val="9036F732"/>
    <w:lvl w:ilvl="0" w:tplc="058AF14C">
      <w:start w:val="1"/>
      <w:numFmt w:val="decimal"/>
      <w:lvlText w:val="%1."/>
      <w:lvlJc w:val="left"/>
      <w:pPr>
        <w:ind w:left="502" w:hanging="360"/>
      </w:pPr>
      <w:rPr>
        <w:rFonts w:ascii="Tahoma" w:hAnsi="Tahoma" w:cs="Tahoma"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1D904811"/>
    <w:multiLevelType w:val="hybridMultilevel"/>
    <w:tmpl w:val="CC880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ED16652"/>
    <w:multiLevelType w:val="hybridMultilevel"/>
    <w:tmpl w:val="541C38FA"/>
    <w:lvl w:ilvl="0" w:tplc="058AF14C">
      <w:start w:val="1"/>
      <w:numFmt w:val="decimal"/>
      <w:lvlText w:val="%1."/>
      <w:lvlJc w:val="left"/>
      <w:pPr>
        <w:ind w:left="502"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1E0152"/>
    <w:multiLevelType w:val="multilevel"/>
    <w:tmpl w:val="C56676E6"/>
    <w:lvl w:ilvl="0">
      <w:start w:val="1"/>
      <w:numFmt w:val="decimal"/>
      <w:lvlText w:val="%1."/>
      <w:lvlJc w:val="left"/>
      <w:pPr>
        <w:ind w:left="360" w:hanging="360"/>
      </w:pPr>
      <w:rPr>
        <w:rFonts w:cs="Times New Roman"/>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233F52AA"/>
    <w:multiLevelType w:val="hybridMultilevel"/>
    <w:tmpl w:val="541C38FA"/>
    <w:lvl w:ilvl="0" w:tplc="058AF14C">
      <w:start w:val="1"/>
      <w:numFmt w:val="decimal"/>
      <w:lvlText w:val="%1."/>
      <w:lvlJc w:val="left"/>
      <w:pPr>
        <w:ind w:left="502"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592936"/>
    <w:multiLevelType w:val="hybridMultilevel"/>
    <w:tmpl w:val="9036F732"/>
    <w:lvl w:ilvl="0" w:tplc="058AF14C">
      <w:start w:val="1"/>
      <w:numFmt w:val="decimal"/>
      <w:lvlText w:val="%1."/>
      <w:lvlJc w:val="left"/>
      <w:pPr>
        <w:ind w:left="502" w:hanging="360"/>
      </w:pPr>
      <w:rPr>
        <w:rFonts w:ascii="Tahoma" w:hAnsi="Tahoma" w:cs="Tahoma"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25FF572D"/>
    <w:multiLevelType w:val="hybridMultilevel"/>
    <w:tmpl w:val="6922C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5D3856"/>
    <w:multiLevelType w:val="hybridMultilevel"/>
    <w:tmpl w:val="EF9E1A38"/>
    <w:lvl w:ilvl="0" w:tplc="3168B4EA">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B436F4"/>
    <w:multiLevelType w:val="hybridMultilevel"/>
    <w:tmpl w:val="D7CE728E"/>
    <w:lvl w:ilvl="0" w:tplc="3168B4EA">
      <w:start w:val="1"/>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DD4235"/>
    <w:multiLevelType w:val="hybridMultilevel"/>
    <w:tmpl w:val="67801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175EC4"/>
    <w:multiLevelType w:val="hybridMultilevel"/>
    <w:tmpl w:val="541C38FA"/>
    <w:lvl w:ilvl="0" w:tplc="058AF14C">
      <w:start w:val="1"/>
      <w:numFmt w:val="decimal"/>
      <w:lvlText w:val="%1."/>
      <w:lvlJc w:val="left"/>
      <w:pPr>
        <w:ind w:left="502"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2E35E7"/>
    <w:multiLevelType w:val="hybridMultilevel"/>
    <w:tmpl w:val="9036F732"/>
    <w:lvl w:ilvl="0" w:tplc="058AF14C">
      <w:start w:val="1"/>
      <w:numFmt w:val="decimal"/>
      <w:lvlText w:val="%1."/>
      <w:lvlJc w:val="left"/>
      <w:pPr>
        <w:ind w:left="502" w:hanging="360"/>
      </w:pPr>
      <w:rPr>
        <w:rFonts w:ascii="Tahoma" w:hAnsi="Tahoma" w:cs="Tahoma"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2C62589D"/>
    <w:multiLevelType w:val="hybridMultilevel"/>
    <w:tmpl w:val="87263F38"/>
    <w:lvl w:ilvl="0" w:tplc="3168B4EA">
      <w:start w:val="1"/>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FE1448"/>
    <w:multiLevelType w:val="multilevel"/>
    <w:tmpl w:val="33EC5C8C"/>
    <w:lvl w:ilvl="0">
      <w:start w:val="1"/>
      <w:numFmt w:val="decimal"/>
      <w:lvlText w:val="%1."/>
      <w:lvlJc w:val="left"/>
      <w:pPr>
        <w:tabs>
          <w:tab w:val="num" w:pos="360"/>
        </w:tabs>
        <w:ind w:left="284"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 w15:restartNumberingAfterBreak="0">
    <w:nsid w:val="2F33648C"/>
    <w:multiLevelType w:val="multilevel"/>
    <w:tmpl w:val="126872C2"/>
    <w:lvl w:ilvl="0">
      <w:start w:val="1"/>
      <w:numFmt w:val="bullet"/>
      <w:lvlText w:val=""/>
      <w:lvlJc w:val="left"/>
      <w:pPr>
        <w:ind w:left="360" w:hanging="360"/>
      </w:pPr>
      <w:rPr>
        <w:rFonts w:ascii="Symbol" w:hAnsi="Symbol" w:hint="default"/>
        <w:sz w:val="18"/>
      </w:rPr>
    </w:lvl>
    <w:lvl w:ilvl="1">
      <w:start w:val="1"/>
      <w:numFmt w:val="lowerLetter"/>
      <w:lvlText w:val="%2."/>
      <w:lvlJc w:val="left"/>
      <w:pPr>
        <w:ind w:left="1080" w:hanging="360"/>
      </w:pPr>
      <w:rPr>
        <w:rFonts w:cs="Times New Roman"/>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2F434EB5"/>
    <w:multiLevelType w:val="multilevel"/>
    <w:tmpl w:val="C56676E6"/>
    <w:lvl w:ilvl="0">
      <w:start w:val="1"/>
      <w:numFmt w:val="decimal"/>
      <w:lvlText w:val="%1."/>
      <w:lvlJc w:val="left"/>
      <w:pPr>
        <w:ind w:left="360" w:hanging="360"/>
      </w:pPr>
      <w:rPr>
        <w:rFonts w:cs="Times New Roman"/>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2F4524A8"/>
    <w:multiLevelType w:val="hybridMultilevel"/>
    <w:tmpl w:val="9036F732"/>
    <w:lvl w:ilvl="0" w:tplc="058AF14C">
      <w:start w:val="1"/>
      <w:numFmt w:val="decimal"/>
      <w:lvlText w:val="%1."/>
      <w:lvlJc w:val="left"/>
      <w:pPr>
        <w:ind w:left="502" w:hanging="360"/>
      </w:pPr>
      <w:rPr>
        <w:rFonts w:ascii="Tahoma" w:hAnsi="Tahoma" w:cs="Tahoma"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300A3743"/>
    <w:multiLevelType w:val="multilevel"/>
    <w:tmpl w:val="6A269D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310959C0"/>
    <w:multiLevelType w:val="hybridMultilevel"/>
    <w:tmpl w:val="AB6AAEB6"/>
    <w:lvl w:ilvl="0" w:tplc="3168B4EA">
      <w:start w:val="1"/>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362A1F"/>
    <w:multiLevelType w:val="multilevel"/>
    <w:tmpl w:val="724C3070"/>
    <w:lvl w:ilvl="0">
      <w:start w:val="1"/>
      <w:numFmt w:val="decimal"/>
      <w:lvlText w:val="%1."/>
      <w:lvlJc w:val="left"/>
      <w:pPr>
        <w:ind w:left="360" w:hanging="360"/>
      </w:pPr>
      <w:rPr>
        <w:rFonts w:cs="Times New Roman"/>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6" w15:restartNumberingAfterBreak="0">
    <w:nsid w:val="352519C0"/>
    <w:multiLevelType w:val="hybridMultilevel"/>
    <w:tmpl w:val="A190A3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587980"/>
    <w:multiLevelType w:val="multilevel"/>
    <w:tmpl w:val="34C84238"/>
    <w:lvl w:ilvl="0">
      <w:start w:val="30"/>
      <w:numFmt w:val="none"/>
      <w:lvlText w:val="31."/>
      <w:lvlJc w:val="left"/>
      <w:pPr>
        <w:ind w:left="360" w:hanging="360"/>
      </w:pPr>
      <w:rPr>
        <w:rFonts w:ascii="Tahoma" w:hAnsi="Tahoma" w:cs="Tahoma" w:hint="default"/>
      </w:rPr>
    </w:lvl>
    <w:lvl w:ilvl="1">
      <w:start w:val="6"/>
      <w:numFmt w:val="decimal"/>
      <w:isLgl/>
      <w:lvlText w:val="31%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3BA26A90"/>
    <w:multiLevelType w:val="multilevel"/>
    <w:tmpl w:val="C56676E6"/>
    <w:lvl w:ilvl="0">
      <w:start w:val="1"/>
      <w:numFmt w:val="decimal"/>
      <w:lvlText w:val="%1."/>
      <w:lvlJc w:val="left"/>
      <w:pPr>
        <w:ind w:left="360" w:hanging="360"/>
      </w:pPr>
      <w:rPr>
        <w:rFonts w:cs="Times New Roman"/>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3BEA3CB3"/>
    <w:multiLevelType w:val="hybridMultilevel"/>
    <w:tmpl w:val="93B4FE9C"/>
    <w:lvl w:ilvl="0" w:tplc="04150001">
      <w:start w:val="1"/>
      <w:numFmt w:val="bullet"/>
      <w:lvlText w:val=""/>
      <w:lvlJc w:val="left"/>
      <w:pPr>
        <w:ind w:left="360" w:hanging="360"/>
      </w:pPr>
      <w:rPr>
        <w:rFonts w:ascii="Symbol" w:hAnsi="Symbol" w:hint="default"/>
      </w:rPr>
    </w:lvl>
    <w:lvl w:ilvl="1" w:tplc="6222408A">
      <w:numFmt w:val="bullet"/>
      <w:lvlText w:val="•"/>
      <w:lvlJc w:val="left"/>
      <w:pPr>
        <w:ind w:left="1080" w:hanging="36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D941DA5"/>
    <w:multiLevelType w:val="hybridMultilevel"/>
    <w:tmpl w:val="186E994C"/>
    <w:lvl w:ilvl="0" w:tplc="3168B4EA">
      <w:start w:val="1"/>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B46A11"/>
    <w:multiLevelType w:val="hybridMultilevel"/>
    <w:tmpl w:val="A06CD8D4"/>
    <w:lvl w:ilvl="0" w:tplc="3168B4EA">
      <w:start w:val="1"/>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8D4102"/>
    <w:multiLevelType w:val="hybridMultilevel"/>
    <w:tmpl w:val="0E7639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914693"/>
    <w:multiLevelType w:val="hybridMultilevel"/>
    <w:tmpl w:val="7F847A48"/>
    <w:lvl w:ilvl="0" w:tplc="3168B4EA">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DC798B"/>
    <w:multiLevelType w:val="hybridMultilevel"/>
    <w:tmpl w:val="3FAE6358"/>
    <w:lvl w:ilvl="0" w:tplc="3168B4EA">
      <w:start w:val="1"/>
      <w:numFmt w:val="decimal"/>
      <w:lvlText w:val="%1."/>
      <w:lvlJc w:val="left"/>
      <w:pPr>
        <w:ind w:left="1004" w:hanging="360"/>
      </w:pPr>
      <w:rPr>
        <w:rFonts w:ascii="Calibri" w:hAnsi="Calibri" w:cs="Calibri"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1215899"/>
    <w:multiLevelType w:val="multilevel"/>
    <w:tmpl w:val="33EC5C8C"/>
    <w:lvl w:ilvl="0">
      <w:start w:val="1"/>
      <w:numFmt w:val="decimal"/>
      <w:lvlText w:val="%1."/>
      <w:lvlJc w:val="left"/>
      <w:pPr>
        <w:tabs>
          <w:tab w:val="num" w:pos="360"/>
        </w:tabs>
        <w:ind w:left="284"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6" w15:restartNumberingAfterBreak="0">
    <w:nsid w:val="4201619B"/>
    <w:multiLevelType w:val="hybridMultilevel"/>
    <w:tmpl w:val="AAC25A76"/>
    <w:lvl w:ilvl="0" w:tplc="0415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7" w15:restartNumberingAfterBreak="0">
    <w:nsid w:val="424754EC"/>
    <w:multiLevelType w:val="multilevel"/>
    <w:tmpl w:val="724C3070"/>
    <w:lvl w:ilvl="0">
      <w:start w:val="1"/>
      <w:numFmt w:val="decimal"/>
      <w:lvlText w:val="%1."/>
      <w:lvlJc w:val="left"/>
      <w:pPr>
        <w:ind w:left="360" w:hanging="360"/>
      </w:pPr>
      <w:rPr>
        <w:rFonts w:cs="Times New Roman"/>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8" w15:restartNumberingAfterBreak="0">
    <w:nsid w:val="43166709"/>
    <w:multiLevelType w:val="multilevel"/>
    <w:tmpl w:val="A3C2F036"/>
    <w:lvl w:ilvl="0">
      <w:start w:val="31"/>
      <w:numFmt w:val="decimal"/>
      <w:lvlText w:val="%1."/>
      <w:lvlJc w:val="left"/>
      <w:pPr>
        <w:ind w:left="360" w:hanging="360"/>
      </w:pPr>
      <w:rPr>
        <w:rFonts w:ascii="Tahoma" w:hAnsi="Tahoma" w:cs="Tahoma" w:hint="default"/>
      </w:rPr>
    </w:lvl>
    <w:lvl w:ilvl="1">
      <w:start w:val="3"/>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9" w15:restartNumberingAfterBreak="0">
    <w:nsid w:val="4534240A"/>
    <w:multiLevelType w:val="multilevel"/>
    <w:tmpl w:val="74D8EFB4"/>
    <w:lvl w:ilvl="0">
      <w:start w:val="1"/>
      <w:numFmt w:val="decimal"/>
      <w:lvlText w:val="%1."/>
      <w:lvlJc w:val="left"/>
      <w:pPr>
        <w:ind w:left="360" w:hanging="360"/>
      </w:pPr>
      <w:rPr>
        <w:rFonts w:ascii="Calibri" w:hAnsi="Calibri" w:cs="Calibri" w:hint="default"/>
        <w:sz w:val="24"/>
        <w:szCs w:val="24"/>
      </w:r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0" w15:restartNumberingAfterBreak="0">
    <w:nsid w:val="46415F06"/>
    <w:multiLevelType w:val="hybridMultilevel"/>
    <w:tmpl w:val="6F6ACABC"/>
    <w:lvl w:ilvl="0" w:tplc="3168B4EA">
      <w:start w:val="1"/>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9315D2"/>
    <w:multiLevelType w:val="multilevel"/>
    <w:tmpl w:val="724C3070"/>
    <w:lvl w:ilvl="0">
      <w:start w:val="1"/>
      <w:numFmt w:val="decimal"/>
      <w:lvlText w:val="%1."/>
      <w:lvlJc w:val="left"/>
      <w:pPr>
        <w:ind w:left="360" w:hanging="360"/>
      </w:pPr>
      <w:rPr>
        <w:rFonts w:cs="Times New Roman"/>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2" w15:restartNumberingAfterBreak="0">
    <w:nsid w:val="488442EC"/>
    <w:multiLevelType w:val="hybridMultilevel"/>
    <w:tmpl w:val="19EE1716"/>
    <w:lvl w:ilvl="0" w:tplc="3168B4EA">
      <w:start w:val="1"/>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D60DF4"/>
    <w:multiLevelType w:val="hybridMultilevel"/>
    <w:tmpl w:val="9036F732"/>
    <w:lvl w:ilvl="0" w:tplc="058AF14C">
      <w:start w:val="1"/>
      <w:numFmt w:val="decimal"/>
      <w:lvlText w:val="%1."/>
      <w:lvlJc w:val="left"/>
      <w:pPr>
        <w:ind w:left="502" w:hanging="360"/>
      </w:pPr>
      <w:rPr>
        <w:rFonts w:ascii="Tahoma" w:hAnsi="Tahoma" w:cs="Tahoma"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4CD36D18"/>
    <w:multiLevelType w:val="hybridMultilevel"/>
    <w:tmpl w:val="1B0AB00E"/>
    <w:lvl w:ilvl="0" w:tplc="3168B4EA">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E5236"/>
    <w:multiLevelType w:val="hybridMultilevel"/>
    <w:tmpl w:val="9036F732"/>
    <w:lvl w:ilvl="0" w:tplc="058AF14C">
      <w:start w:val="1"/>
      <w:numFmt w:val="decimal"/>
      <w:lvlText w:val="%1."/>
      <w:lvlJc w:val="left"/>
      <w:pPr>
        <w:ind w:left="502" w:hanging="360"/>
      </w:pPr>
      <w:rPr>
        <w:rFonts w:ascii="Tahoma" w:hAnsi="Tahoma" w:cs="Tahoma"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15:restartNumberingAfterBreak="0">
    <w:nsid w:val="4E3D31F4"/>
    <w:multiLevelType w:val="hybridMultilevel"/>
    <w:tmpl w:val="1D04A5DC"/>
    <w:lvl w:ilvl="0" w:tplc="0415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7" w15:restartNumberingAfterBreak="0">
    <w:nsid w:val="4EDA5479"/>
    <w:multiLevelType w:val="multilevel"/>
    <w:tmpl w:val="724C3070"/>
    <w:lvl w:ilvl="0">
      <w:start w:val="1"/>
      <w:numFmt w:val="decimal"/>
      <w:lvlText w:val="%1."/>
      <w:lvlJc w:val="left"/>
      <w:pPr>
        <w:ind w:left="360" w:hanging="360"/>
      </w:pPr>
      <w:rPr>
        <w:rFonts w:cs="Times New Roman"/>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8" w15:restartNumberingAfterBreak="0">
    <w:nsid w:val="50CA2305"/>
    <w:multiLevelType w:val="hybridMultilevel"/>
    <w:tmpl w:val="469076F0"/>
    <w:lvl w:ilvl="0" w:tplc="3168B4EA">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D77C31"/>
    <w:multiLevelType w:val="hybridMultilevel"/>
    <w:tmpl w:val="246A5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047A56"/>
    <w:multiLevelType w:val="hybridMultilevel"/>
    <w:tmpl w:val="9036F732"/>
    <w:lvl w:ilvl="0" w:tplc="058AF14C">
      <w:start w:val="1"/>
      <w:numFmt w:val="decimal"/>
      <w:lvlText w:val="%1."/>
      <w:lvlJc w:val="left"/>
      <w:pPr>
        <w:ind w:left="502" w:hanging="360"/>
      </w:pPr>
      <w:rPr>
        <w:rFonts w:ascii="Tahoma" w:hAnsi="Tahoma" w:cs="Tahoma"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536F0428"/>
    <w:multiLevelType w:val="hybridMultilevel"/>
    <w:tmpl w:val="628E4C28"/>
    <w:lvl w:ilvl="0" w:tplc="3168B4EA">
      <w:start w:val="1"/>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6B6412"/>
    <w:multiLevelType w:val="multilevel"/>
    <w:tmpl w:val="C56676E6"/>
    <w:lvl w:ilvl="0">
      <w:start w:val="1"/>
      <w:numFmt w:val="decimal"/>
      <w:lvlText w:val="%1."/>
      <w:lvlJc w:val="left"/>
      <w:pPr>
        <w:ind w:left="360" w:hanging="360"/>
      </w:pPr>
      <w:rPr>
        <w:rFonts w:cs="Times New Roman"/>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3" w15:restartNumberingAfterBreak="0">
    <w:nsid w:val="55BB2F43"/>
    <w:multiLevelType w:val="multilevel"/>
    <w:tmpl w:val="33EC5C8C"/>
    <w:lvl w:ilvl="0">
      <w:start w:val="1"/>
      <w:numFmt w:val="decimal"/>
      <w:lvlText w:val="%1."/>
      <w:lvlJc w:val="left"/>
      <w:pPr>
        <w:tabs>
          <w:tab w:val="num" w:pos="360"/>
        </w:tabs>
        <w:ind w:left="284"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4" w15:restartNumberingAfterBreak="0">
    <w:nsid w:val="572D2287"/>
    <w:multiLevelType w:val="hybridMultilevel"/>
    <w:tmpl w:val="B546B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89E6236"/>
    <w:multiLevelType w:val="hybridMultilevel"/>
    <w:tmpl w:val="9036F732"/>
    <w:lvl w:ilvl="0" w:tplc="058AF14C">
      <w:start w:val="1"/>
      <w:numFmt w:val="decimal"/>
      <w:lvlText w:val="%1."/>
      <w:lvlJc w:val="left"/>
      <w:pPr>
        <w:ind w:left="502" w:hanging="360"/>
      </w:pPr>
      <w:rPr>
        <w:rFonts w:ascii="Tahoma" w:hAnsi="Tahoma" w:cs="Tahoma"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59294FAE"/>
    <w:multiLevelType w:val="multilevel"/>
    <w:tmpl w:val="7D742C22"/>
    <w:lvl w:ilvl="0">
      <w:start w:val="30"/>
      <w:numFmt w:val="none"/>
      <w:lvlText w:val="31."/>
      <w:lvlJc w:val="left"/>
      <w:pPr>
        <w:ind w:left="360" w:hanging="360"/>
      </w:pPr>
      <w:rPr>
        <w:rFonts w:ascii="Tahoma" w:hAnsi="Tahoma" w:cs="Tahoma" w:hint="default"/>
      </w:rPr>
    </w:lvl>
    <w:lvl w:ilvl="1">
      <w:start w:val="4"/>
      <w:numFmt w:val="decimal"/>
      <w:isLgl/>
      <w:lvlText w:val="31%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7" w15:restartNumberingAfterBreak="0">
    <w:nsid w:val="5C155F42"/>
    <w:multiLevelType w:val="hybridMultilevel"/>
    <w:tmpl w:val="67CEA1A6"/>
    <w:lvl w:ilvl="0" w:tplc="C3E8391A">
      <w:start w:val="1"/>
      <w:numFmt w:val="decimal"/>
      <w:lvlText w:val="%1."/>
      <w:lvlJc w:val="left"/>
      <w:pPr>
        <w:ind w:left="284" w:hanging="284"/>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242314"/>
    <w:multiLevelType w:val="hybridMultilevel"/>
    <w:tmpl w:val="FC6A35C0"/>
    <w:lvl w:ilvl="0" w:tplc="3168B4EA">
      <w:start w:val="1"/>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177EC4"/>
    <w:multiLevelType w:val="hybridMultilevel"/>
    <w:tmpl w:val="F500AAD6"/>
    <w:lvl w:ilvl="0" w:tplc="3168B4EA">
      <w:start w:val="1"/>
      <w:numFmt w:val="decimal"/>
      <w:lvlText w:val="%1."/>
      <w:lvlJc w:val="left"/>
      <w:pPr>
        <w:ind w:left="1080" w:hanging="360"/>
      </w:pPr>
      <w:rPr>
        <w:rFonts w:ascii="Calibri" w:hAnsi="Calibri" w:cs="Calibri" w:hint="default"/>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E7F0732"/>
    <w:multiLevelType w:val="multilevel"/>
    <w:tmpl w:val="68C23F0C"/>
    <w:lvl w:ilvl="0">
      <w:start w:val="1"/>
      <w:numFmt w:val="decimal"/>
      <w:lvlText w:val="%1."/>
      <w:lvlJc w:val="left"/>
      <w:pPr>
        <w:ind w:left="360" w:hanging="360"/>
      </w:pPr>
      <w:rPr>
        <w:rFonts w:cs="Times New Roman"/>
        <w:sz w:val="18"/>
      </w:rPr>
    </w:lvl>
    <w:lvl w:ilvl="1">
      <w:start w:val="1"/>
      <w:numFmt w:val="lowerLetter"/>
      <w:lvlText w:val="%2."/>
      <w:lvlJc w:val="left"/>
      <w:pPr>
        <w:ind w:left="1080" w:hanging="360"/>
      </w:pPr>
      <w:rPr>
        <w:rFonts w:cs="Times New Roman"/>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1" w15:restartNumberingAfterBreak="0">
    <w:nsid w:val="62466DDA"/>
    <w:multiLevelType w:val="hybridMultilevel"/>
    <w:tmpl w:val="12628348"/>
    <w:lvl w:ilvl="0" w:tplc="C94A967E">
      <w:start w:val="1"/>
      <w:numFmt w:val="decimal"/>
      <w:lvlText w:val="%1."/>
      <w:lvlJc w:val="left"/>
      <w:pPr>
        <w:ind w:left="360" w:hanging="360"/>
      </w:pPr>
      <w:rPr>
        <w:rFonts w:ascii="Tahoma" w:hAnsi="Tahoma"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B05313"/>
    <w:multiLevelType w:val="multilevel"/>
    <w:tmpl w:val="93165630"/>
    <w:lvl w:ilvl="0">
      <w:start w:val="1"/>
      <w:numFmt w:val="decimal"/>
      <w:lvlText w:val="%1."/>
      <w:lvlJc w:val="left"/>
      <w:pPr>
        <w:tabs>
          <w:tab w:val="num" w:pos="360"/>
        </w:tabs>
        <w:ind w:left="284" w:firstLine="0"/>
      </w:pPr>
      <w:rPr>
        <w:rFonts w:ascii="Calibri" w:hAnsi="Calibri" w:cs="Calibri"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3" w15:restartNumberingAfterBreak="0">
    <w:nsid w:val="63DA7FA6"/>
    <w:multiLevelType w:val="hybridMultilevel"/>
    <w:tmpl w:val="9036F732"/>
    <w:lvl w:ilvl="0" w:tplc="058AF14C">
      <w:start w:val="1"/>
      <w:numFmt w:val="decimal"/>
      <w:lvlText w:val="%1."/>
      <w:lvlJc w:val="left"/>
      <w:pPr>
        <w:ind w:left="502" w:hanging="360"/>
      </w:pPr>
      <w:rPr>
        <w:rFonts w:ascii="Tahoma" w:hAnsi="Tahoma" w:cs="Tahoma"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4" w15:restartNumberingAfterBreak="0">
    <w:nsid w:val="65D8544A"/>
    <w:multiLevelType w:val="hybridMultilevel"/>
    <w:tmpl w:val="9036F732"/>
    <w:lvl w:ilvl="0" w:tplc="058AF14C">
      <w:start w:val="1"/>
      <w:numFmt w:val="decimal"/>
      <w:lvlText w:val="%1."/>
      <w:lvlJc w:val="left"/>
      <w:pPr>
        <w:ind w:left="502" w:hanging="360"/>
      </w:pPr>
      <w:rPr>
        <w:rFonts w:ascii="Tahoma" w:hAnsi="Tahoma" w:cs="Tahoma"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5" w15:restartNumberingAfterBreak="0">
    <w:nsid w:val="6A797670"/>
    <w:multiLevelType w:val="hybridMultilevel"/>
    <w:tmpl w:val="541C38FA"/>
    <w:lvl w:ilvl="0" w:tplc="058AF14C">
      <w:start w:val="1"/>
      <w:numFmt w:val="decimal"/>
      <w:lvlText w:val="%1."/>
      <w:lvlJc w:val="left"/>
      <w:pPr>
        <w:ind w:left="502"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C942E3"/>
    <w:multiLevelType w:val="hybridMultilevel"/>
    <w:tmpl w:val="9036F732"/>
    <w:lvl w:ilvl="0" w:tplc="058AF14C">
      <w:start w:val="1"/>
      <w:numFmt w:val="decimal"/>
      <w:lvlText w:val="%1."/>
      <w:lvlJc w:val="left"/>
      <w:pPr>
        <w:ind w:left="502" w:hanging="360"/>
      </w:pPr>
      <w:rPr>
        <w:rFonts w:ascii="Tahoma" w:hAnsi="Tahoma" w:cs="Tahoma"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6CD33595"/>
    <w:multiLevelType w:val="hybridMultilevel"/>
    <w:tmpl w:val="9036F732"/>
    <w:lvl w:ilvl="0" w:tplc="058AF14C">
      <w:start w:val="1"/>
      <w:numFmt w:val="decimal"/>
      <w:lvlText w:val="%1."/>
      <w:lvlJc w:val="left"/>
      <w:pPr>
        <w:ind w:left="502" w:hanging="360"/>
      </w:pPr>
      <w:rPr>
        <w:rFonts w:ascii="Tahoma" w:hAnsi="Tahoma" w:cs="Tahoma"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15:restartNumberingAfterBreak="0">
    <w:nsid w:val="6E520700"/>
    <w:multiLevelType w:val="hybridMultilevel"/>
    <w:tmpl w:val="541C38FA"/>
    <w:lvl w:ilvl="0" w:tplc="058AF14C">
      <w:start w:val="1"/>
      <w:numFmt w:val="decimal"/>
      <w:lvlText w:val="%1."/>
      <w:lvlJc w:val="left"/>
      <w:pPr>
        <w:ind w:left="502"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8E0427"/>
    <w:multiLevelType w:val="hybridMultilevel"/>
    <w:tmpl w:val="9BEA0EA2"/>
    <w:lvl w:ilvl="0" w:tplc="3168B4EA">
      <w:start w:val="1"/>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14438D"/>
    <w:multiLevelType w:val="multilevel"/>
    <w:tmpl w:val="724C3070"/>
    <w:lvl w:ilvl="0">
      <w:start w:val="1"/>
      <w:numFmt w:val="decimal"/>
      <w:lvlText w:val="%1."/>
      <w:lvlJc w:val="left"/>
      <w:pPr>
        <w:ind w:left="360" w:hanging="360"/>
      </w:pPr>
      <w:rPr>
        <w:rFonts w:cs="Times New Roman"/>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1" w15:restartNumberingAfterBreak="0">
    <w:nsid w:val="75D6749F"/>
    <w:multiLevelType w:val="hybridMultilevel"/>
    <w:tmpl w:val="6FFA484C"/>
    <w:lvl w:ilvl="0" w:tplc="3168B4EA">
      <w:start w:val="1"/>
      <w:numFmt w:val="decimal"/>
      <w:lvlText w:val="%1."/>
      <w:lvlJc w:val="left"/>
      <w:pPr>
        <w:ind w:left="360" w:hanging="360"/>
      </w:pPr>
      <w:rPr>
        <w:rFonts w:ascii="Calibri" w:hAnsi="Calibri" w:cs="Calibri"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90059AA"/>
    <w:multiLevelType w:val="hybridMultilevel"/>
    <w:tmpl w:val="54E670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AD62F03"/>
    <w:multiLevelType w:val="hybridMultilevel"/>
    <w:tmpl w:val="93745D50"/>
    <w:lvl w:ilvl="0" w:tplc="3168B4EA">
      <w:start w:val="1"/>
      <w:numFmt w:val="decimal"/>
      <w:lvlText w:val="%1."/>
      <w:lvlJc w:val="left"/>
      <w:pPr>
        <w:ind w:left="360" w:hanging="360"/>
      </w:pPr>
      <w:rPr>
        <w:rFonts w:ascii="Calibri" w:hAnsi="Calibri" w:cs="Calibri"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B3F7B3D"/>
    <w:multiLevelType w:val="hybridMultilevel"/>
    <w:tmpl w:val="33FCB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BE8395E"/>
    <w:multiLevelType w:val="hybridMultilevel"/>
    <w:tmpl w:val="FBACA8EE"/>
    <w:lvl w:ilvl="0" w:tplc="3168B4EA">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4"/>
  </w:num>
  <w:num w:numId="5">
    <w:abstractNumId w:val="59"/>
  </w:num>
  <w:num w:numId="6">
    <w:abstractNumId w:val="25"/>
  </w:num>
  <w:num w:numId="7">
    <w:abstractNumId w:val="71"/>
  </w:num>
  <w:num w:numId="8">
    <w:abstractNumId w:val="65"/>
  </w:num>
  <w:num w:numId="9">
    <w:abstractNumId w:val="42"/>
  </w:num>
  <w:num w:numId="10">
    <w:abstractNumId w:val="82"/>
  </w:num>
  <w:num w:numId="11">
    <w:abstractNumId w:val="18"/>
  </w:num>
  <w:num w:numId="12">
    <w:abstractNumId w:val="20"/>
  </w:num>
  <w:num w:numId="13">
    <w:abstractNumId w:val="75"/>
  </w:num>
  <w:num w:numId="14">
    <w:abstractNumId w:val="78"/>
  </w:num>
  <w:num w:numId="15">
    <w:abstractNumId w:val="53"/>
  </w:num>
  <w:num w:numId="16">
    <w:abstractNumId w:val="76"/>
  </w:num>
  <w:num w:numId="17">
    <w:abstractNumId w:val="14"/>
  </w:num>
  <w:num w:numId="18">
    <w:abstractNumId w:val="73"/>
  </w:num>
  <w:num w:numId="19">
    <w:abstractNumId w:val="27"/>
  </w:num>
  <w:num w:numId="20">
    <w:abstractNumId w:val="21"/>
  </w:num>
  <w:num w:numId="21">
    <w:abstractNumId w:val="16"/>
  </w:num>
  <w:num w:numId="22">
    <w:abstractNumId w:val="77"/>
  </w:num>
  <w:num w:numId="23">
    <w:abstractNumId w:val="60"/>
  </w:num>
  <w:num w:numId="24">
    <w:abstractNumId w:val="55"/>
  </w:num>
  <w:num w:numId="25">
    <w:abstractNumId w:val="6"/>
  </w:num>
  <w:num w:numId="26">
    <w:abstractNumId w:val="74"/>
  </w:num>
  <w:num w:numId="27">
    <w:abstractNumId w:val="32"/>
  </w:num>
  <w:num w:numId="28">
    <w:abstractNumId w:val="39"/>
  </w:num>
  <w:num w:numId="29">
    <w:abstractNumId w:val="26"/>
  </w:num>
  <w:num w:numId="30">
    <w:abstractNumId w:val="15"/>
  </w:num>
  <w:num w:numId="31">
    <w:abstractNumId w:val="11"/>
  </w:num>
  <w:num w:numId="32">
    <w:abstractNumId w:val="19"/>
  </w:num>
  <w:num w:numId="33">
    <w:abstractNumId w:val="70"/>
  </w:num>
  <w:num w:numId="34">
    <w:abstractNumId w:val="5"/>
  </w:num>
  <w:num w:numId="35">
    <w:abstractNumId w:val="30"/>
  </w:num>
  <w:num w:numId="36">
    <w:abstractNumId w:val="9"/>
  </w:num>
  <w:num w:numId="37">
    <w:abstractNumId w:val="4"/>
  </w:num>
  <w:num w:numId="38">
    <w:abstractNumId w:val="38"/>
  </w:num>
  <w:num w:numId="39">
    <w:abstractNumId w:val="62"/>
  </w:num>
  <w:num w:numId="40">
    <w:abstractNumId w:val="22"/>
  </w:num>
  <w:num w:numId="41">
    <w:abstractNumId w:val="31"/>
  </w:num>
  <w:num w:numId="42">
    <w:abstractNumId w:val="56"/>
  </w:num>
  <w:num w:numId="43">
    <w:abstractNumId w:val="46"/>
  </w:num>
  <w:num w:numId="44">
    <w:abstractNumId w:val="36"/>
  </w:num>
  <w:num w:numId="45">
    <w:abstractNumId w:val="48"/>
  </w:num>
  <w:num w:numId="46">
    <w:abstractNumId w:val="45"/>
  </w:num>
  <w:num w:numId="47">
    <w:abstractNumId w:val="17"/>
  </w:num>
  <w:num w:numId="48">
    <w:abstractNumId w:val="67"/>
  </w:num>
  <w:num w:numId="49">
    <w:abstractNumId w:val="3"/>
  </w:num>
  <w:num w:numId="50">
    <w:abstractNumId w:val="35"/>
  </w:num>
  <w:num w:numId="51">
    <w:abstractNumId w:val="33"/>
  </w:num>
  <w:num w:numId="52">
    <w:abstractNumId w:val="80"/>
  </w:num>
  <w:num w:numId="53">
    <w:abstractNumId w:val="51"/>
  </w:num>
  <w:num w:numId="54">
    <w:abstractNumId w:val="8"/>
  </w:num>
  <w:num w:numId="55">
    <w:abstractNumId w:val="47"/>
  </w:num>
  <w:num w:numId="56">
    <w:abstractNumId w:val="57"/>
  </w:num>
  <w:num w:numId="57">
    <w:abstractNumId w:val="66"/>
  </w:num>
  <w:num w:numId="58">
    <w:abstractNumId w:val="83"/>
  </w:num>
  <w:num w:numId="59">
    <w:abstractNumId w:val="79"/>
  </w:num>
  <w:num w:numId="60">
    <w:abstractNumId w:val="13"/>
  </w:num>
  <w:num w:numId="61">
    <w:abstractNumId w:val="40"/>
  </w:num>
  <w:num w:numId="62">
    <w:abstractNumId w:val="50"/>
  </w:num>
  <w:num w:numId="63">
    <w:abstractNumId w:val="10"/>
  </w:num>
  <w:num w:numId="64">
    <w:abstractNumId w:val="52"/>
  </w:num>
  <w:num w:numId="65">
    <w:abstractNumId w:val="44"/>
  </w:num>
  <w:num w:numId="66">
    <w:abstractNumId w:val="43"/>
  </w:num>
  <w:num w:numId="67">
    <w:abstractNumId w:val="58"/>
  </w:num>
  <w:num w:numId="68">
    <w:abstractNumId w:val="12"/>
  </w:num>
  <w:num w:numId="69">
    <w:abstractNumId w:val="37"/>
  </w:num>
  <w:num w:numId="70">
    <w:abstractNumId w:val="24"/>
  </w:num>
  <w:num w:numId="71">
    <w:abstractNumId w:val="68"/>
  </w:num>
  <w:num w:numId="72">
    <w:abstractNumId w:val="54"/>
  </w:num>
  <w:num w:numId="73">
    <w:abstractNumId w:val="41"/>
  </w:num>
  <w:num w:numId="74">
    <w:abstractNumId w:val="69"/>
  </w:num>
  <w:num w:numId="75">
    <w:abstractNumId w:val="49"/>
  </w:num>
  <w:num w:numId="76">
    <w:abstractNumId w:val="34"/>
  </w:num>
  <w:num w:numId="77">
    <w:abstractNumId w:val="28"/>
  </w:num>
  <w:num w:numId="78">
    <w:abstractNumId w:val="63"/>
  </w:num>
  <w:num w:numId="79">
    <w:abstractNumId w:val="29"/>
  </w:num>
  <w:num w:numId="80">
    <w:abstractNumId w:val="61"/>
  </w:num>
  <w:num w:numId="81">
    <w:abstractNumId w:val="85"/>
  </w:num>
  <w:num w:numId="82">
    <w:abstractNumId w:val="23"/>
  </w:num>
  <w:num w:numId="83">
    <w:abstractNumId w:val="81"/>
  </w:num>
  <w:num w:numId="84">
    <w:abstractNumId w:val="7"/>
  </w:num>
  <w:num w:numId="85">
    <w:abstractNumId w:val="72"/>
  </w:num>
  <w:num w:numId="86">
    <w:abstractNumId w:val="8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25"/>
    <w:rsid w:val="00070B8E"/>
    <w:rsid w:val="00071F09"/>
    <w:rsid w:val="000D1520"/>
    <w:rsid w:val="003A55E1"/>
    <w:rsid w:val="00510638"/>
    <w:rsid w:val="006D74B3"/>
    <w:rsid w:val="008E757D"/>
    <w:rsid w:val="00B01C25"/>
    <w:rsid w:val="00B57A8B"/>
    <w:rsid w:val="00FD3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4307B-3C9E-4DE4-A80B-B51A0653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520"/>
    <w:pPr>
      <w:suppressAutoHyphens/>
      <w:spacing w:after="0" w:line="240" w:lineRule="auto"/>
    </w:pPr>
    <w:rPr>
      <w:rFonts w:ascii="Times New Roman" w:eastAsia="Times New Roman" w:hAnsi="Times New Roman" w:cs="Times New Roman"/>
      <w:sz w:val="20"/>
      <w:szCs w:val="20"/>
      <w:lang w:eastAsia="zh-CN"/>
    </w:rPr>
  </w:style>
  <w:style w:type="paragraph" w:styleId="Nagwek4">
    <w:name w:val="heading 4"/>
    <w:basedOn w:val="Normalny"/>
    <w:next w:val="Tekstpodstawowy"/>
    <w:link w:val="Nagwek4Znak"/>
    <w:qFormat/>
    <w:rsid w:val="000D1520"/>
    <w:pPr>
      <w:keepNext/>
      <w:numPr>
        <w:numId w:val="1"/>
      </w:numPr>
      <w:spacing w:before="240" w:after="60" w:line="276" w:lineRule="auto"/>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0D1520"/>
    <w:rPr>
      <w:rFonts w:ascii="Times New Roman" w:eastAsia="Times New Roman" w:hAnsi="Times New Roman" w:cs="Times New Roman"/>
      <w:sz w:val="20"/>
      <w:szCs w:val="20"/>
      <w:lang w:eastAsia="zh-CN"/>
    </w:rPr>
  </w:style>
  <w:style w:type="character" w:customStyle="1" w:styleId="WW8Num1z0">
    <w:name w:val="WW8Num1z0"/>
    <w:rsid w:val="000D1520"/>
  </w:style>
  <w:style w:type="character" w:customStyle="1" w:styleId="WW8Num1z1">
    <w:name w:val="WW8Num1z1"/>
    <w:rsid w:val="000D1520"/>
  </w:style>
  <w:style w:type="character" w:customStyle="1" w:styleId="WW8Num1z2">
    <w:name w:val="WW8Num1z2"/>
    <w:rsid w:val="000D1520"/>
  </w:style>
  <w:style w:type="character" w:customStyle="1" w:styleId="WW8Num1z3">
    <w:name w:val="WW8Num1z3"/>
    <w:rsid w:val="000D1520"/>
  </w:style>
  <w:style w:type="character" w:customStyle="1" w:styleId="WW8Num1z4">
    <w:name w:val="WW8Num1z4"/>
    <w:rsid w:val="000D1520"/>
  </w:style>
  <w:style w:type="character" w:customStyle="1" w:styleId="WW8Num1z5">
    <w:name w:val="WW8Num1z5"/>
    <w:rsid w:val="000D1520"/>
  </w:style>
  <w:style w:type="character" w:customStyle="1" w:styleId="WW8Num1z6">
    <w:name w:val="WW8Num1z6"/>
    <w:rsid w:val="000D1520"/>
  </w:style>
  <w:style w:type="character" w:customStyle="1" w:styleId="WW8Num1z7">
    <w:name w:val="WW8Num1z7"/>
    <w:rsid w:val="000D1520"/>
  </w:style>
  <w:style w:type="character" w:customStyle="1" w:styleId="WW8Num1z8">
    <w:name w:val="WW8Num1z8"/>
    <w:rsid w:val="000D1520"/>
  </w:style>
  <w:style w:type="character" w:customStyle="1" w:styleId="WW8Num2z0">
    <w:name w:val="WW8Num2z0"/>
    <w:rsid w:val="000D1520"/>
    <w:rPr>
      <w:rFonts w:ascii="Tahoma" w:hAnsi="Tahoma" w:cs="Tahoma"/>
      <w:sz w:val="18"/>
      <w:szCs w:val="18"/>
    </w:rPr>
  </w:style>
  <w:style w:type="character" w:customStyle="1" w:styleId="WW8Num2z1">
    <w:name w:val="WW8Num2z1"/>
    <w:rsid w:val="000D1520"/>
    <w:rPr>
      <w:rFonts w:cs="Times New Roman"/>
    </w:rPr>
  </w:style>
  <w:style w:type="character" w:customStyle="1" w:styleId="WW8Num3z0">
    <w:name w:val="WW8Num3z0"/>
    <w:rsid w:val="000D1520"/>
    <w:rPr>
      <w:rFonts w:ascii="Tahoma" w:hAnsi="Tahoma" w:cs="Tahoma"/>
      <w:sz w:val="18"/>
      <w:szCs w:val="18"/>
    </w:rPr>
  </w:style>
  <w:style w:type="character" w:customStyle="1" w:styleId="WW8Num4z0">
    <w:name w:val="WW8Num4z0"/>
    <w:rsid w:val="000D1520"/>
    <w:rPr>
      <w:rFonts w:ascii="Symbol" w:hAnsi="Symbol" w:cs="Symbol" w:hint="default"/>
      <w:sz w:val="18"/>
      <w:szCs w:val="18"/>
    </w:rPr>
  </w:style>
  <w:style w:type="character" w:customStyle="1" w:styleId="WW8Num5z0">
    <w:name w:val="WW8Num5z0"/>
    <w:rsid w:val="000D1520"/>
    <w:rPr>
      <w:rFonts w:ascii="Tahoma" w:hAnsi="Tahoma" w:cs="Tahoma"/>
      <w:b/>
      <w:bCs/>
      <w:sz w:val="18"/>
      <w:szCs w:val="18"/>
    </w:rPr>
  </w:style>
  <w:style w:type="character" w:customStyle="1" w:styleId="WW8Num5z1">
    <w:name w:val="WW8Num5z1"/>
    <w:rsid w:val="000D1520"/>
  </w:style>
  <w:style w:type="character" w:customStyle="1" w:styleId="WW8Num5z2">
    <w:name w:val="WW8Num5z2"/>
    <w:rsid w:val="000D1520"/>
  </w:style>
  <w:style w:type="character" w:customStyle="1" w:styleId="WW8Num5z3">
    <w:name w:val="WW8Num5z3"/>
    <w:rsid w:val="000D1520"/>
  </w:style>
  <w:style w:type="character" w:customStyle="1" w:styleId="WW8Num5z4">
    <w:name w:val="WW8Num5z4"/>
    <w:rsid w:val="000D1520"/>
  </w:style>
  <w:style w:type="character" w:customStyle="1" w:styleId="WW8Num5z5">
    <w:name w:val="WW8Num5z5"/>
    <w:rsid w:val="000D1520"/>
  </w:style>
  <w:style w:type="character" w:customStyle="1" w:styleId="WW8Num5z6">
    <w:name w:val="WW8Num5z6"/>
    <w:rsid w:val="000D1520"/>
  </w:style>
  <w:style w:type="character" w:customStyle="1" w:styleId="WW8Num5z7">
    <w:name w:val="WW8Num5z7"/>
    <w:rsid w:val="000D1520"/>
  </w:style>
  <w:style w:type="character" w:customStyle="1" w:styleId="WW8Num5z8">
    <w:name w:val="WW8Num5z8"/>
    <w:rsid w:val="000D1520"/>
  </w:style>
  <w:style w:type="character" w:customStyle="1" w:styleId="WW8Num6z0">
    <w:name w:val="WW8Num6z0"/>
    <w:rsid w:val="000D1520"/>
    <w:rPr>
      <w:rFonts w:ascii="Tahoma" w:hAnsi="Tahoma" w:cs="Tahoma"/>
      <w:sz w:val="18"/>
      <w:szCs w:val="18"/>
    </w:rPr>
  </w:style>
  <w:style w:type="character" w:customStyle="1" w:styleId="WW8Num6z1">
    <w:name w:val="WW8Num6z1"/>
    <w:rsid w:val="000D1520"/>
  </w:style>
  <w:style w:type="character" w:customStyle="1" w:styleId="WW8Num6z2">
    <w:name w:val="WW8Num6z2"/>
    <w:rsid w:val="000D1520"/>
  </w:style>
  <w:style w:type="character" w:customStyle="1" w:styleId="WW8Num6z3">
    <w:name w:val="WW8Num6z3"/>
    <w:rsid w:val="000D1520"/>
  </w:style>
  <w:style w:type="character" w:customStyle="1" w:styleId="WW8Num6z4">
    <w:name w:val="WW8Num6z4"/>
    <w:rsid w:val="000D1520"/>
  </w:style>
  <w:style w:type="character" w:customStyle="1" w:styleId="WW8Num6z5">
    <w:name w:val="WW8Num6z5"/>
    <w:rsid w:val="000D1520"/>
  </w:style>
  <w:style w:type="character" w:customStyle="1" w:styleId="WW8Num6z6">
    <w:name w:val="WW8Num6z6"/>
    <w:rsid w:val="000D1520"/>
  </w:style>
  <w:style w:type="character" w:customStyle="1" w:styleId="WW8Num6z7">
    <w:name w:val="WW8Num6z7"/>
    <w:rsid w:val="000D1520"/>
  </w:style>
  <w:style w:type="character" w:customStyle="1" w:styleId="WW8Num6z8">
    <w:name w:val="WW8Num6z8"/>
    <w:rsid w:val="000D1520"/>
  </w:style>
  <w:style w:type="character" w:customStyle="1" w:styleId="WW8Num7z0">
    <w:name w:val="WW8Num7z0"/>
    <w:rsid w:val="000D1520"/>
    <w:rPr>
      <w:rFonts w:ascii="Symbol" w:hAnsi="Symbol" w:cs="Symbol" w:hint="default"/>
      <w:color w:val="auto"/>
      <w:sz w:val="18"/>
      <w:szCs w:val="18"/>
    </w:rPr>
  </w:style>
  <w:style w:type="character" w:customStyle="1" w:styleId="WW8Num8z0">
    <w:name w:val="WW8Num8z0"/>
    <w:rsid w:val="000D1520"/>
    <w:rPr>
      <w:rFonts w:ascii="Symbol" w:hAnsi="Symbol" w:cs="Symbol" w:hint="default"/>
    </w:rPr>
  </w:style>
  <w:style w:type="character" w:customStyle="1" w:styleId="WW8Num9z0">
    <w:name w:val="WW8Num9z0"/>
    <w:rsid w:val="000D1520"/>
  </w:style>
  <w:style w:type="character" w:customStyle="1" w:styleId="WW8Num9z1">
    <w:name w:val="WW8Num9z1"/>
    <w:rsid w:val="000D1520"/>
  </w:style>
  <w:style w:type="character" w:customStyle="1" w:styleId="WW8Num9z2">
    <w:name w:val="WW8Num9z2"/>
    <w:rsid w:val="000D1520"/>
  </w:style>
  <w:style w:type="character" w:customStyle="1" w:styleId="WW8Num9z3">
    <w:name w:val="WW8Num9z3"/>
    <w:rsid w:val="000D1520"/>
  </w:style>
  <w:style w:type="character" w:customStyle="1" w:styleId="WW8Num9z4">
    <w:name w:val="WW8Num9z4"/>
    <w:rsid w:val="000D1520"/>
  </w:style>
  <w:style w:type="character" w:customStyle="1" w:styleId="WW8Num9z5">
    <w:name w:val="WW8Num9z5"/>
    <w:rsid w:val="000D1520"/>
  </w:style>
  <w:style w:type="character" w:customStyle="1" w:styleId="WW8Num9z6">
    <w:name w:val="WW8Num9z6"/>
    <w:rsid w:val="000D1520"/>
  </w:style>
  <w:style w:type="character" w:customStyle="1" w:styleId="WW8Num9z7">
    <w:name w:val="WW8Num9z7"/>
    <w:rsid w:val="000D1520"/>
  </w:style>
  <w:style w:type="character" w:customStyle="1" w:styleId="WW8Num9z8">
    <w:name w:val="WW8Num9z8"/>
    <w:rsid w:val="000D1520"/>
  </w:style>
  <w:style w:type="character" w:customStyle="1" w:styleId="WW8Num10z0">
    <w:name w:val="WW8Num10z0"/>
    <w:rsid w:val="000D1520"/>
    <w:rPr>
      <w:rFonts w:ascii="Symbol" w:hAnsi="Symbol" w:cs="Symbol" w:hint="default"/>
      <w:color w:val="auto"/>
      <w:sz w:val="18"/>
      <w:szCs w:val="18"/>
    </w:rPr>
  </w:style>
  <w:style w:type="character" w:customStyle="1" w:styleId="WW8Num11z0">
    <w:name w:val="WW8Num11z0"/>
    <w:rsid w:val="000D1520"/>
    <w:rPr>
      <w:rFonts w:ascii="Symbol" w:hAnsi="Symbol" w:cs="Symbol" w:hint="default"/>
      <w:sz w:val="18"/>
      <w:szCs w:val="18"/>
    </w:rPr>
  </w:style>
  <w:style w:type="character" w:customStyle="1" w:styleId="WW8Num12z0">
    <w:name w:val="WW8Num12z0"/>
    <w:rsid w:val="000D1520"/>
  </w:style>
  <w:style w:type="character" w:customStyle="1" w:styleId="WW8Num12z1">
    <w:name w:val="WW8Num12z1"/>
    <w:rsid w:val="000D1520"/>
    <w:rPr>
      <w:rFonts w:ascii="Courier New" w:hAnsi="Courier New" w:cs="Courier New" w:hint="default"/>
      <w:sz w:val="20"/>
    </w:rPr>
  </w:style>
  <w:style w:type="character" w:customStyle="1" w:styleId="WW8Num12z2">
    <w:name w:val="WW8Num12z2"/>
    <w:rsid w:val="000D1520"/>
  </w:style>
  <w:style w:type="character" w:customStyle="1" w:styleId="WW8Num12z3">
    <w:name w:val="WW8Num12z3"/>
    <w:rsid w:val="000D1520"/>
  </w:style>
  <w:style w:type="character" w:customStyle="1" w:styleId="WW8Num12z4">
    <w:name w:val="WW8Num12z4"/>
    <w:rsid w:val="000D1520"/>
  </w:style>
  <w:style w:type="character" w:customStyle="1" w:styleId="WW8Num12z5">
    <w:name w:val="WW8Num12z5"/>
    <w:rsid w:val="000D1520"/>
  </w:style>
  <w:style w:type="character" w:customStyle="1" w:styleId="WW8Num12z6">
    <w:name w:val="WW8Num12z6"/>
    <w:rsid w:val="000D1520"/>
  </w:style>
  <w:style w:type="character" w:customStyle="1" w:styleId="WW8Num12z7">
    <w:name w:val="WW8Num12z7"/>
    <w:rsid w:val="000D1520"/>
  </w:style>
  <w:style w:type="character" w:customStyle="1" w:styleId="WW8Num12z8">
    <w:name w:val="WW8Num12z8"/>
    <w:rsid w:val="000D1520"/>
  </w:style>
  <w:style w:type="character" w:customStyle="1" w:styleId="Domylnaczcionkaakapitu2">
    <w:name w:val="Domyślna czcionka akapitu2"/>
    <w:rsid w:val="000D1520"/>
  </w:style>
  <w:style w:type="character" w:customStyle="1" w:styleId="WW8Num3z1">
    <w:name w:val="WW8Num3z1"/>
    <w:rsid w:val="000D1520"/>
    <w:rPr>
      <w:rFonts w:ascii="Courier New" w:hAnsi="Courier New" w:cs="Courier New" w:hint="default"/>
    </w:rPr>
  </w:style>
  <w:style w:type="character" w:customStyle="1" w:styleId="WW8Num3z2">
    <w:name w:val="WW8Num3z2"/>
    <w:rsid w:val="000D1520"/>
    <w:rPr>
      <w:rFonts w:ascii="Wingdings" w:hAnsi="Wingdings" w:cs="Wingdings" w:hint="default"/>
    </w:rPr>
  </w:style>
  <w:style w:type="character" w:customStyle="1" w:styleId="WW8Num4z1">
    <w:name w:val="WW8Num4z1"/>
    <w:rsid w:val="000D1520"/>
  </w:style>
  <w:style w:type="character" w:customStyle="1" w:styleId="WW8Num4z2">
    <w:name w:val="WW8Num4z2"/>
    <w:rsid w:val="000D1520"/>
  </w:style>
  <w:style w:type="character" w:customStyle="1" w:styleId="WW8Num4z3">
    <w:name w:val="WW8Num4z3"/>
    <w:rsid w:val="000D1520"/>
  </w:style>
  <w:style w:type="character" w:customStyle="1" w:styleId="WW8Num4z4">
    <w:name w:val="WW8Num4z4"/>
    <w:rsid w:val="000D1520"/>
  </w:style>
  <w:style w:type="character" w:customStyle="1" w:styleId="WW8Num4z5">
    <w:name w:val="WW8Num4z5"/>
    <w:rsid w:val="000D1520"/>
  </w:style>
  <w:style w:type="character" w:customStyle="1" w:styleId="WW8Num4z6">
    <w:name w:val="WW8Num4z6"/>
    <w:rsid w:val="000D1520"/>
  </w:style>
  <w:style w:type="character" w:customStyle="1" w:styleId="WW8Num4z7">
    <w:name w:val="WW8Num4z7"/>
    <w:rsid w:val="000D1520"/>
  </w:style>
  <w:style w:type="character" w:customStyle="1" w:styleId="WW8Num4z8">
    <w:name w:val="WW8Num4z8"/>
    <w:rsid w:val="000D1520"/>
  </w:style>
  <w:style w:type="character" w:customStyle="1" w:styleId="WW8Num7z1">
    <w:name w:val="WW8Num7z1"/>
    <w:rsid w:val="000D1520"/>
    <w:rPr>
      <w:rFonts w:ascii="Courier New" w:hAnsi="Courier New" w:cs="Courier New" w:hint="default"/>
    </w:rPr>
  </w:style>
  <w:style w:type="character" w:customStyle="1" w:styleId="WW8Num7z2">
    <w:name w:val="WW8Num7z2"/>
    <w:rsid w:val="000D1520"/>
    <w:rPr>
      <w:rFonts w:ascii="Wingdings" w:hAnsi="Wingdings" w:cs="Wingdings" w:hint="default"/>
    </w:rPr>
  </w:style>
  <w:style w:type="character" w:customStyle="1" w:styleId="WW8Num8z1">
    <w:name w:val="WW8Num8z1"/>
    <w:rsid w:val="000D1520"/>
  </w:style>
  <w:style w:type="character" w:customStyle="1" w:styleId="WW8Num8z2">
    <w:name w:val="WW8Num8z2"/>
    <w:rsid w:val="000D1520"/>
  </w:style>
  <w:style w:type="character" w:customStyle="1" w:styleId="WW8Num8z3">
    <w:name w:val="WW8Num8z3"/>
    <w:rsid w:val="000D1520"/>
  </w:style>
  <w:style w:type="character" w:customStyle="1" w:styleId="WW8Num8z4">
    <w:name w:val="WW8Num8z4"/>
    <w:rsid w:val="000D1520"/>
  </w:style>
  <w:style w:type="character" w:customStyle="1" w:styleId="WW8Num8z5">
    <w:name w:val="WW8Num8z5"/>
    <w:rsid w:val="000D1520"/>
  </w:style>
  <w:style w:type="character" w:customStyle="1" w:styleId="WW8Num8z6">
    <w:name w:val="WW8Num8z6"/>
    <w:rsid w:val="000D1520"/>
  </w:style>
  <w:style w:type="character" w:customStyle="1" w:styleId="WW8Num8z7">
    <w:name w:val="WW8Num8z7"/>
    <w:rsid w:val="000D1520"/>
  </w:style>
  <w:style w:type="character" w:customStyle="1" w:styleId="WW8Num8z8">
    <w:name w:val="WW8Num8z8"/>
    <w:rsid w:val="000D1520"/>
  </w:style>
  <w:style w:type="character" w:customStyle="1" w:styleId="WW8Num10z1">
    <w:name w:val="WW8Num10z1"/>
    <w:rsid w:val="000D1520"/>
    <w:rPr>
      <w:rFonts w:ascii="Courier New" w:hAnsi="Courier New" w:cs="Courier New" w:hint="default"/>
    </w:rPr>
  </w:style>
  <w:style w:type="character" w:customStyle="1" w:styleId="WW8Num10z2">
    <w:name w:val="WW8Num10z2"/>
    <w:rsid w:val="000D1520"/>
    <w:rPr>
      <w:rFonts w:ascii="Wingdings" w:hAnsi="Wingdings" w:cs="Wingdings" w:hint="default"/>
    </w:rPr>
  </w:style>
  <w:style w:type="character" w:customStyle="1" w:styleId="WW8Num11z1">
    <w:name w:val="WW8Num11z1"/>
    <w:rsid w:val="000D1520"/>
  </w:style>
  <w:style w:type="character" w:customStyle="1" w:styleId="WW8Num11z2">
    <w:name w:val="WW8Num11z2"/>
    <w:rsid w:val="000D1520"/>
  </w:style>
  <w:style w:type="character" w:customStyle="1" w:styleId="WW8Num11z3">
    <w:name w:val="WW8Num11z3"/>
    <w:rsid w:val="000D1520"/>
  </w:style>
  <w:style w:type="character" w:customStyle="1" w:styleId="WW8Num11z4">
    <w:name w:val="WW8Num11z4"/>
    <w:rsid w:val="000D1520"/>
  </w:style>
  <w:style w:type="character" w:customStyle="1" w:styleId="WW8Num11z5">
    <w:name w:val="WW8Num11z5"/>
    <w:rsid w:val="000D1520"/>
  </w:style>
  <w:style w:type="character" w:customStyle="1" w:styleId="WW8Num11z6">
    <w:name w:val="WW8Num11z6"/>
    <w:rsid w:val="000D1520"/>
  </w:style>
  <w:style w:type="character" w:customStyle="1" w:styleId="WW8Num11z7">
    <w:name w:val="WW8Num11z7"/>
    <w:rsid w:val="000D1520"/>
  </w:style>
  <w:style w:type="character" w:customStyle="1" w:styleId="WW8Num11z8">
    <w:name w:val="WW8Num11z8"/>
    <w:rsid w:val="000D1520"/>
  </w:style>
  <w:style w:type="character" w:customStyle="1" w:styleId="Domylnaczcionkaakapitu1">
    <w:name w:val="Domyślna czcionka akapitu1"/>
    <w:rsid w:val="000D1520"/>
  </w:style>
  <w:style w:type="character" w:customStyle="1" w:styleId="Heading4Char">
    <w:name w:val="Heading 4 Char"/>
    <w:basedOn w:val="Domylnaczcionkaakapitu1"/>
    <w:rsid w:val="000D1520"/>
  </w:style>
  <w:style w:type="paragraph" w:customStyle="1" w:styleId="Nagwek2">
    <w:name w:val="Nagłówek2"/>
    <w:basedOn w:val="Normalny"/>
    <w:next w:val="Tekstpodstawowy"/>
    <w:rsid w:val="000D1520"/>
    <w:pPr>
      <w:keepNext/>
      <w:spacing w:before="240" w:after="120"/>
    </w:pPr>
    <w:rPr>
      <w:rFonts w:ascii="Liberation Sans" w:eastAsia="Microsoft YaHei" w:hAnsi="Liberation Sans" w:cs="Arial Unicode MS"/>
      <w:sz w:val="28"/>
      <w:szCs w:val="28"/>
    </w:rPr>
  </w:style>
  <w:style w:type="paragraph" w:styleId="Tekstpodstawowy">
    <w:name w:val="Body Text"/>
    <w:basedOn w:val="Normalny"/>
    <w:link w:val="TekstpodstawowyZnak"/>
    <w:rsid w:val="000D1520"/>
    <w:pPr>
      <w:spacing w:after="140" w:line="288" w:lineRule="auto"/>
    </w:pPr>
  </w:style>
  <w:style w:type="character" w:customStyle="1" w:styleId="TekstpodstawowyZnak">
    <w:name w:val="Tekst podstawowy Znak"/>
    <w:basedOn w:val="Domylnaczcionkaakapitu"/>
    <w:link w:val="Tekstpodstawowy"/>
    <w:rsid w:val="000D1520"/>
    <w:rPr>
      <w:rFonts w:ascii="Times New Roman" w:eastAsia="Times New Roman" w:hAnsi="Times New Roman" w:cs="Times New Roman"/>
      <w:sz w:val="20"/>
      <w:szCs w:val="20"/>
      <w:lang w:eastAsia="zh-CN"/>
    </w:rPr>
  </w:style>
  <w:style w:type="paragraph" w:styleId="Lista">
    <w:name w:val="List"/>
    <w:basedOn w:val="Tekstpodstawowy"/>
    <w:rsid w:val="000D1520"/>
    <w:rPr>
      <w:rFonts w:cs="Arial"/>
    </w:rPr>
  </w:style>
  <w:style w:type="paragraph" w:styleId="Legenda">
    <w:name w:val="caption"/>
    <w:basedOn w:val="Normalny"/>
    <w:qFormat/>
    <w:rsid w:val="000D1520"/>
    <w:pPr>
      <w:suppressLineNumbers/>
      <w:spacing w:before="120" w:after="120"/>
    </w:pPr>
    <w:rPr>
      <w:rFonts w:cs="Arial Unicode MS"/>
      <w:i/>
      <w:iCs/>
      <w:sz w:val="24"/>
      <w:szCs w:val="24"/>
    </w:rPr>
  </w:style>
  <w:style w:type="paragraph" w:customStyle="1" w:styleId="Indeks">
    <w:name w:val="Indeks"/>
    <w:basedOn w:val="Normalny"/>
    <w:rsid w:val="000D1520"/>
    <w:pPr>
      <w:suppressLineNumbers/>
    </w:pPr>
    <w:rPr>
      <w:rFonts w:cs="Arial"/>
    </w:rPr>
  </w:style>
  <w:style w:type="paragraph" w:customStyle="1" w:styleId="Nagwek1">
    <w:name w:val="Nagłówek1"/>
    <w:basedOn w:val="Normalny"/>
    <w:next w:val="Tekstpodstawowy"/>
    <w:rsid w:val="000D1520"/>
    <w:pPr>
      <w:keepNext/>
      <w:spacing w:before="240" w:after="120"/>
    </w:pPr>
  </w:style>
  <w:style w:type="paragraph" w:customStyle="1" w:styleId="Legenda1">
    <w:name w:val="Legenda1"/>
    <w:basedOn w:val="Normalny"/>
    <w:rsid w:val="000D1520"/>
    <w:pPr>
      <w:suppressLineNumbers/>
      <w:spacing w:before="120" w:after="120"/>
    </w:pPr>
  </w:style>
  <w:style w:type="paragraph" w:customStyle="1" w:styleId="Normalny1">
    <w:name w:val="Normalny1"/>
    <w:rsid w:val="000D1520"/>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rsid w:val="000D1520"/>
    <w:pPr>
      <w:widowControl w:val="0"/>
      <w:suppressLineNumbers/>
    </w:pPr>
  </w:style>
  <w:style w:type="paragraph" w:customStyle="1" w:styleId="Normalny11">
    <w:name w:val="Normalny11"/>
    <w:rsid w:val="000D1520"/>
    <w:pPr>
      <w:suppressAutoHyphens/>
      <w:spacing w:after="0" w:line="240" w:lineRule="auto"/>
    </w:pPr>
    <w:rPr>
      <w:rFonts w:ascii="Times New Roman" w:eastAsia="Times New Roman" w:hAnsi="Times New Roman" w:cs="Times New Roman"/>
      <w:sz w:val="20"/>
      <w:szCs w:val="20"/>
      <w:lang w:eastAsia="zh-CN"/>
    </w:rPr>
  </w:style>
  <w:style w:type="paragraph" w:customStyle="1" w:styleId="Akapitzlist1">
    <w:name w:val="Akapit z listą1"/>
    <w:basedOn w:val="Normalny"/>
    <w:rsid w:val="000D1520"/>
    <w:pPr>
      <w:spacing w:after="200" w:line="276" w:lineRule="auto"/>
      <w:ind w:left="720"/>
      <w:contextualSpacing/>
    </w:pPr>
  </w:style>
  <w:style w:type="paragraph" w:customStyle="1" w:styleId="WW-Domylnie">
    <w:name w:val="WW-Domyślnie"/>
    <w:rsid w:val="000D1520"/>
    <w:pPr>
      <w:widowControl w:val="0"/>
      <w:tabs>
        <w:tab w:val="left" w:pos="709"/>
      </w:tabs>
      <w:suppressAutoHyphens/>
      <w:spacing w:after="200" w:line="276" w:lineRule="auto"/>
    </w:pPr>
    <w:rPr>
      <w:rFonts w:ascii="Times New Roman" w:eastAsia="Times New Roman" w:hAnsi="Times New Roman" w:cs="Times New Roman"/>
      <w:sz w:val="20"/>
      <w:szCs w:val="20"/>
      <w:lang w:eastAsia="zh-CN"/>
    </w:rPr>
  </w:style>
  <w:style w:type="paragraph" w:customStyle="1" w:styleId="Default">
    <w:name w:val="Default"/>
    <w:rsid w:val="000D1520"/>
    <w:pPr>
      <w:suppressAutoHyphens/>
      <w:spacing w:after="200" w:line="276" w:lineRule="auto"/>
    </w:pPr>
    <w:rPr>
      <w:rFonts w:ascii="Times New Roman" w:eastAsia="Times New Roman" w:hAnsi="Times New Roman" w:cs="Times New Roman"/>
      <w:sz w:val="20"/>
      <w:szCs w:val="20"/>
      <w:lang w:eastAsia="zh-CN"/>
    </w:rPr>
  </w:style>
  <w:style w:type="paragraph" w:customStyle="1" w:styleId="western">
    <w:name w:val="western"/>
    <w:basedOn w:val="Normalny"/>
    <w:rsid w:val="000D1520"/>
    <w:pPr>
      <w:spacing w:before="280" w:after="119" w:line="276" w:lineRule="auto"/>
    </w:pPr>
  </w:style>
  <w:style w:type="paragraph" w:styleId="NormalnyWeb">
    <w:name w:val="Normal (Web)"/>
    <w:basedOn w:val="Normalny"/>
    <w:rsid w:val="000D1520"/>
    <w:pPr>
      <w:spacing w:before="280" w:after="119" w:line="276" w:lineRule="auto"/>
    </w:pPr>
    <w:rPr>
      <w:color w:val="00000A"/>
    </w:rPr>
  </w:style>
  <w:style w:type="paragraph" w:customStyle="1" w:styleId="Nagwektabeli">
    <w:name w:val="Nagłówek tabeli"/>
    <w:basedOn w:val="Zawartotabeli"/>
    <w:rsid w:val="000D1520"/>
    <w:pPr>
      <w:jc w:val="center"/>
    </w:pPr>
    <w:rPr>
      <w:b/>
      <w:bCs/>
    </w:rPr>
  </w:style>
  <w:style w:type="paragraph" w:customStyle="1" w:styleId="Zawartoramki">
    <w:name w:val="Zawartość ramki"/>
    <w:basedOn w:val="Normalny"/>
    <w:rsid w:val="000D1520"/>
  </w:style>
  <w:style w:type="paragraph" w:styleId="Akapitzlist">
    <w:name w:val="List Paragraph"/>
    <w:aliases w:val="Podsis rysunku"/>
    <w:basedOn w:val="Normalny"/>
    <w:link w:val="AkapitzlistZnak"/>
    <w:uiPriority w:val="34"/>
    <w:qFormat/>
    <w:rsid w:val="000D1520"/>
    <w:pPr>
      <w:suppressAutoHyphens w:val="0"/>
      <w:spacing w:after="200" w:line="276" w:lineRule="auto"/>
      <w:ind w:left="720"/>
      <w:contextualSpacing/>
    </w:pPr>
    <w:rPr>
      <w:rFonts w:eastAsia="Calibri"/>
      <w:sz w:val="22"/>
      <w:szCs w:val="22"/>
      <w:lang w:eastAsia="en-US"/>
    </w:rPr>
  </w:style>
  <w:style w:type="character" w:customStyle="1" w:styleId="AkapitzlistZnak">
    <w:name w:val="Akapit z listą Znak"/>
    <w:aliases w:val="Podsis rysunku Znak"/>
    <w:link w:val="Akapitzlist"/>
    <w:uiPriority w:val="34"/>
    <w:rsid w:val="000D1520"/>
    <w:rPr>
      <w:rFonts w:ascii="Times New Roman" w:eastAsia="Calibri" w:hAnsi="Times New Roman" w:cs="Times New Roman"/>
    </w:rPr>
  </w:style>
  <w:style w:type="paragraph" w:styleId="Tekstprzypisukocowego">
    <w:name w:val="endnote text"/>
    <w:basedOn w:val="Normalny"/>
    <w:link w:val="TekstprzypisukocowegoZnak"/>
    <w:uiPriority w:val="99"/>
    <w:semiHidden/>
    <w:unhideWhenUsed/>
    <w:rsid w:val="000D1520"/>
  </w:style>
  <w:style w:type="character" w:customStyle="1" w:styleId="TekstprzypisukocowegoZnak">
    <w:name w:val="Tekst przypisu końcowego Znak"/>
    <w:basedOn w:val="Domylnaczcionkaakapitu"/>
    <w:link w:val="Tekstprzypisukocowego"/>
    <w:uiPriority w:val="99"/>
    <w:semiHidden/>
    <w:rsid w:val="000D1520"/>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0D1520"/>
    <w:rPr>
      <w:vertAlign w:val="superscript"/>
    </w:rPr>
  </w:style>
  <w:style w:type="paragraph" w:styleId="Indeks1">
    <w:name w:val="index 1"/>
    <w:basedOn w:val="Normalny"/>
    <w:next w:val="Normalny"/>
    <w:autoRedefine/>
    <w:uiPriority w:val="99"/>
    <w:semiHidden/>
    <w:unhideWhenUsed/>
    <w:rsid w:val="000D1520"/>
    <w:pPr>
      <w:ind w:left="200" w:hanging="200"/>
    </w:pPr>
  </w:style>
  <w:style w:type="paragraph" w:customStyle="1" w:styleId="Standard">
    <w:name w:val="Standard"/>
    <w:basedOn w:val="Normalny"/>
    <w:rsid w:val="000D1520"/>
    <w:pPr>
      <w:widowControl w:val="0"/>
    </w:pPr>
    <w:rPr>
      <w:sz w:val="24"/>
      <w:lang w:eastAsia="ar-SA"/>
    </w:rPr>
  </w:style>
  <w:style w:type="numbering" w:customStyle="1" w:styleId="WWNum4">
    <w:name w:val="WWNum4"/>
    <w:basedOn w:val="Bezlisty"/>
    <w:rsid w:val="000D1520"/>
    <w:pPr>
      <w:numPr>
        <w:numId w:val="30"/>
      </w:numPr>
    </w:pPr>
  </w:style>
  <w:style w:type="paragraph" w:styleId="Nagwek">
    <w:name w:val="header"/>
    <w:basedOn w:val="Normalny"/>
    <w:link w:val="NagwekZnak"/>
    <w:uiPriority w:val="99"/>
    <w:unhideWhenUsed/>
    <w:rsid w:val="000D1520"/>
    <w:pPr>
      <w:tabs>
        <w:tab w:val="center" w:pos="4536"/>
        <w:tab w:val="right" w:pos="9072"/>
      </w:tabs>
    </w:pPr>
  </w:style>
  <w:style w:type="character" w:customStyle="1" w:styleId="NagwekZnak">
    <w:name w:val="Nagłówek Znak"/>
    <w:basedOn w:val="Domylnaczcionkaakapitu"/>
    <w:link w:val="Nagwek"/>
    <w:uiPriority w:val="99"/>
    <w:rsid w:val="000D1520"/>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0D1520"/>
    <w:pPr>
      <w:tabs>
        <w:tab w:val="center" w:pos="4536"/>
        <w:tab w:val="right" w:pos="9072"/>
      </w:tabs>
    </w:pPr>
  </w:style>
  <w:style w:type="character" w:customStyle="1" w:styleId="StopkaZnak">
    <w:name w:val="Stopka Znak"/>
    <w:basedOn w:val="Domylnaczcionkaakapitu"/>
    <w:link w:val="Stopka"/>
    <w:uiPriority w:val="99"/>
    <w:rsid w:val="000D1520"/>
    <w:rPr>
      <w:rFonts w:ascii="Times New Roman" w:eastAsia="Times New Roman" w:hAnsi="Times New Roman" w:cs="Times New Roman"/>
      <w:sz w:val="20"/>
      <w:szCs w:val="20"/>
      <w:lang w:eastAsia="zh-CN"/>
    </w:rPr>
  </w:style>
  <w:style w:type="paragraph" w:customStyle="1" w:styleId="abody">
    <w:name w:val="a) body"/>
    <w:rsid w:val="000D1520"/>
    <w:pPr>
      <w:tabs>
        <w:tab w:val="left" w:pos="720"/>
        <w:tab w:val="left" w:pos="1099"/>
        <w:tab w:val="left" w:pos="1417"/>
        <w:tab w:val="left" w:pos="2126"/>
        <w:tab w:val="left" w:pos="2835"/>
        <w:tab w:val="left" w:pos="3543"/>
        <w:tab w:val="left" w:pos="4252"/>
        <w:tab w:val="left" w:pos="4961"/>
        <w:tab w:val="left" w:pos="5669"/>
        <w:tab w:val="left" w:pos="6378"/>
        <w:tab w:val="left" w:pos="7087"/>
        <w:tab w:val="left" w:pos="7795"/>
        <w:tab w:val="left" w:pos="8504"/>
        <w:tab w:val="left" w:pos="9076"/>
      </w:tabs>
      <w:spacing w:before="40" w:after="40" w:line="240" w:lineRule="auto"/>
      <w:ind w:left="379" w:hanging="379"/>
    </w:pPr>
    <w:rPr>
      <w:rFonts w:ascii="Arial" w:eastAsia="ヒラギノ角ゴ Pro W3" w:hAnsi="Arial"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99</Pages>
  <Words>17576</Words>
  <Characters>105456</Characters>
  <Application>Microsoft Office Word</Application>
  <DocSecurity>0</DocSecurity>
  <Lines>878</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Głombowicz</dc:creator>
  <cp:keywords/>
  <dc:description/>
  <cp:lastModifiedBy>Joanna Głombowicz</cp:lastModifiedBy>
  <cp:revision>5</cp:revision>
  <dcterms:created xsi:type="dcterms:W3CDTF">2019-09-03T11:52:00Z</dcterms:created>
  <dcterms:modified xsi:type="dcterms:W3CDTF">2019-09-10T09:06:00Z</dcterms:modified>
</cp:coreProperties>
</file>