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77" w:rsidRDefault="00D2573A" w:rsidP="00AF52E0">
      <w:pPr>
        <w:pStyle w:val="Default"/>
        <w:jc w:val="center"/>
      </w:pPr>
      <w:r>
        <w:rPr>
          <w:noProof/>
          <w:lang w:eastAsia="pl-PL"/>
        </w:rPr>
        <w:drawing>
          <wp:inline distT="0" distB="0" distL="0" distR="0">
            <wp:extent cx="1371600" cy="16859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1685925"/>
                    </a:xfrm>
                    <a:prstGeom prst="rect">
                      <a:avLst/>
                    </a:prstGeom>
                    <a:noFill/>
                    <a:ln>
                      <a:noFill/>
                    </a:ln>
                  </pic:spPr>
                </pic:pic>
              </a:graphicData>
            </a:graphic>
          </wp:inline>
        </w:drawing>
      </w:r>
    </w:p>
    <w:p w:rsidR="00FD4777" w:rsidRDefault="00FD4777" w:rsidP="00AF52E0">
      <w:pPr>
        <w:pStyle w:val="Default"/>
        <w:jc w:val="center"/>
      </w:pPr>
    </w:p>
    <w:p w:rsidR="00FD4777" w:rsidRDefault="00FD4777" w:rsidP="00AE3D91">
      <w:pPr>
        <w:pStyle w:val="Default"/>
        <w:rPr>
          <w:color w:val="auto"/>
        </w:rPr>
      </w:pPr>
    </w:p>
    <w:p w:rsidR="00FD4777" w:rsidRDefault="00FD4777" w:rsidP="00AF52E0">
      <w:pPr>
        <w:pStyle w:val="Nagwek1"/>
        <w:jc w:val="center"/>
      </w:pPr>
      <w:r>
        <w:t>Specyfikacja Warunków Zamówienia</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Pr="003C3C43" w:rsidRDefault="00FD4777" w:rsidP="003C3C43">
      <w:pPr>
        <w:pStyle w:val="Default"/>
        <w:jc w:val="center"/>
        <w:rPr>
          <w:b/>
          <w:bCs/>
          <w:color w:val="auto"/>
          <w:sz w:val="28"/>
          <w:szCs w:val="28"/>
        </w:rPr>
      </w:pPr>
      <w:r w:rsidRPr="003C3C43">
        <w:rPr>
          <w:b/>
          <w:bCs/>
          <w:color w:val="auto"/>
          <w:sz w:val="28"/>
          <w:szCs w:val="28"/>
        </w:rPr>
        <w:t>ZAMAWIAJĄCY:</w:t>
      </w:r>
    </w:p>
    <w:p w:rsidR="00FD4777" w:rsidRDefault="00FD4777" w:rsidP="003C3C43">
      <w:pPr>
        <w:pStyle w:val="Default"/>
        <w:jc w:val="center"/>
        <w:rPr>
          <w:color w:val="auto"/>
          <w:sz w:val="22"/>
          <w:szCs w:val="22"/>
        </w:rPr>
      </w:pPr>
    </w:p>
    <w:p w:rsidR="00FD4777" w:rsidRPr="003C3C43" w:rsidRDefault="00FD4777" w:rsidP="003C3C43">
      <w:pPr>
        <w:pStyle w:val="Default"/>
        <w:jc w:val="center"/>
        <w:rPr>
          <w:b/>
          <w:color w:val="auto"/>
          <w:sz w:val="28"/>
          <w:szCs w:val="28"/>
        </w:rPr>
      </w:pPr>
      <w:r w:rsidRPr="003C3C43">
        <w:rPr>
          <w:b/>
          <w:color w:val="auto"/>
          <w:sz w:val="28"/>
          <w:szCs w:val="28"/>
        </w:rPr>
        <w:t>Powiat Gryfiński</w:t>
      </w:r>
    </w:p>
    <w:p w:rsidR="00FD4777" w:rsidRPr="003C3C43" w:rsidRDefault="00FD4777" w:rsidP="003C3C43">
      <w:pPr>
        <w:pStyle w:val="Default"/>
        <w:jc w:val="center"/>
        <w:rPr>
          <w:b/>
          <w:color w:val="auto"/>
          <w:sz w:val="28"/>
          <w:szCs w:val="28"/>
        </w:rPr>
      </w:pPr>
      <w:r w:rsidRPr="003C3C43">
        <w:rPr>
          <w:b/>
          <w:bCs/>
          <w:color w:val="auto"/>
          <w:sz w:val="28"/>
          <w:szCs w:val="28"/>
        </w:rPr>
        <w:t>ul. Sprzymierzonych 4, 74-100 Gryfino</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color w:val="auto"/>
          <w:sz w:val="22"/>
          <w:szCs w:val="22"/>
        </w:rPr>
      </w:pPr>
      <w:r>
        <w:rPr>
          <w:b/>
          <w:bCs/>
          <w:color w:val="auto"/>
          <w:sz w:val="22"/>
          <w:szCs w:val="22"/>
        </w:rPr>
        <w:t>ZAPRASZA DO ZŁOŻENIA OFERTY</w:t>
      </w:r>
    </w:p>
    <w:p w:rsidR="00FD4777" w:rsidRDefault="00FD4777" w:rsidP="003C3C43">
      <w:pPr>
        <w:pStyle w:val="Default"/>
        <w:jc w:val="center"/>
        <w:rPr>
          <w:b/>
          <w:bCs/>
          <w:color w:val="auto"/>
          <w:sz w:val="22"/>
          <w:szCs w:val="22"/>
        </w:rPr>
      </w:pPr>
      <w:r>
        <w:rPr>
          <w:b/>
          <w:bCs/>
          <w:color w:val="auto"/>
          <w:sz w:val="22"/>
          <w:szCs w:val="22"/>
        </w:rPr>
        <w:t>W POSTĘPOWANIU O UDZIELENIE ZAMÓWIENIA PUBLICZNEGO PROWADZONY W TRYBIE PODSTAWOWYM</w:t>
      </w:r>
    </w:p>
    <w:p w:rsidR="00FD4777" w:rsidRDefault="00FD4777" w:rsidP="003C3C43">
      <w:pPr>
        <w:pStyle w:val="Default"/>
        <w:jc w:val="center"/>
        <w:rPr>
          <w:color w:val="auto"/>
          <w:sz w:val="22"/>
          <w:szCs w:val="22"/>
        </w:rPr>
      </w:pPr>
      <w:r>
        <w:rPr>
          <w:b/>
          <w:bCs/>
          <w:color w:val="auto"/>
          <w:sz w:val="22"/>
          <w:szCs w:val="22"/>
        </w:rPr>
        <w:t xml:space="preserve">na podstawie art. 275 pkt 1 ustawy </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color w:val="auto"/>
          <w:sz w:val="22"/>
          <w:szCs w:val="22"/>
        </w:rPr>
      </w:pPr>
      <w:r>
        <w:rPr>
          <w:b/>
          <w:bCs/>
          <w:color w:val="auto"/>
          <w:sz w:val="22"/>
          <w:szCs w:val="22"/>
        </w:rPr>
        <w:t>NA ROBOTY BUDOWLANE</w:t>
      </w:r>
    </w:p>
    <w:p w:rsidR="00FD4777" w:rsidRDefault="00FD4777" w:rsidP="003C3C43">
      <w:pPr>
        <w:pStyle w:val="Default"/>
        <w:jc w:val="center"/>
        <w:rPr>
          <w:b/>
          <w:bCs/>
          <w:color w:val="auto"/>
          <w:sz w:val="22"/>
          <w:szCs w:val="22"/>
        </w:rPr>
      </w:pPr>
      <w:r>
        <w:rPr>
          <w:b/>
          <w:bCs/>
          <w:color w:val="auto"/>
          <w:sz w:val="22"/>
          <w:szCs w:val="22"/>
        </w:rPr>
        <w:t>O WARTOŚCI ZAMÓWIENIA PONIŻEJ KWOT OKREŚLONYCH W PRZEPISACH WYDANYCH NA PODSTAWIE ART. 3 USTAWY DLA ZADANIA PN.:</w:t>
      </w:r>
    </w:p>
    <w:p w:rsidR="00FD4777" w:rsidRDefault="00FD4777" w:rsidP="003C3C43">
      <w:pPr>
        <w:pStyle w:val="Default"/>
        <w:jc w:val="center"/>
        <w:rPr>
          <w:color w:val="auto"/>
          <w:sz w:val="22"/>
          <w:szCs w:val="22"/>
        </w:rPr>
      </w:pPr>
    </w:p>
    <w:p w:rsidR="00FD4777" w:rsidRPr="000828AE" w:rsidRDefault="00FD4777" w:rsidP="00EC02D7">
      <w:pPr>
        <w:pStyle w:val="Default"/>
        <w:shd w:val="clear" w:color="auto" w:fill="E6E6E6"/>
        <w:jc w:val="center"/>
        <w:rPr>
          <w:b/>
          <w:bCs/>
          <w:i/>
          <w:iCs/>
          <w:color w:val="auto"/>
          <w:sz w:val="28"/>
          <w:szCs w:val="28"/>
        </w:rPr>
      </w:pPr>
      <w:r w:rsidRPr="000828AE">
        <w:rPr>
          <w:b/>
          <w:bCs/>
          <w:i/>
          <w:iCs/>
          <w:color w:val="auto"/>
          <w:sz w:val="28"/>
          <w:szCs w:val="28"/>
        </w:rPr>
        <w:t>„</w:t>
      </w:r>
      <w:r w:rsidR="00072B38" w:rsidRPr="000828AE">
        <w:rPr>
          <w:b/>
          <w:color w:val="auto"/>
          <w:sz w:val="28"/>
          <w:szCs w:val="28"/>
        </w:rPr>
        <w:t>Realizacja projektu założenia szczegółowej osnowy wysokościowej Powiatu Gryfińskiego</w:t>
      </w:r>
      <w:r w:rsidRPr="000828AE">
        <w:rPr>
          <w:b/>
          <w:bCs/>
          <w:i/>
          <w:iCs/>
          <w:color w:val="auto"/>
          <w:sz w:val="28"/>
          <w:szCs w:val="28"/>
        </w:rPr>
        <w:t>”.</w:t>
      </w:r>
    </w:p>
    <w:p w:rsidR="008F28DB" w:rsidRPr="008F28DB" w:rsidRDefault="00FD4777" w:rsidP="008F28DB">
      <w:pPr>
        <w:jc w:val="center"/>
        <w:rPr>
          <w:sz w:val="24"/>
          <w:szCs w:val="24"/>
        </w:rPr>
      </w:pPr>
      <w:r w:rsidRPr="008F28DB">
        <w:rPr>
          <w:b/>
          <w:bCs/>
          <w:i/>
          <w:iCs/>
          <w:sz w:val="23"/>
          <w:szCs w:val="23"/>
        </w:rPr>
        <w:t xml:space="preserve">Nr postępowania </w:t>
      </w:r>
      <w:r w:rsidR="00072B38">
        <w:rPr>
          <w:sz w:val="24"/>
          <w:szCs w:val="24"/>
        </w:rPr>
        <w:t>RI.272.2.5</w:t>
      </w:r>
      <w:r w:rsidR="008F28DB" w:rsidRPr="008F28DB">
        <w:rPr>
          <w:sz w:val="24"/>
          <w:szCs w:val="24"/>
        </w:rPr>
        <w:t>.2021.SD</w:t>
      </w:r>
    </w:p>
    <w:p w:rsidR="00FD4777" w:rsidRPr="00844C04" w:rsidRDefault="00FD4777" w:rsidP="008F28DB">
      <w:pPr>
        <w:pStyle w:val="Default"/>
        <w:shd w:val="clear" w:color="auto" w:fill="E6E6E6"/>
        <w:rPr>
          <w:color w:val="00B050"/>
          <w:sz w:val="22"/>
          <w:szCs w:val="22"/>
        </w:rPr>
      </w:pPr>
    </w:p>
    <w:p w:rsidR="00FD4777" w:rsidRDefault="00FD4777" w:rsidP="003C3C43">
      <w:pPr>
        <w:pStyle w:val="Default"/>
        <w:jc w:val="center"/>
        <w:rPr>
          <w:color w:val="auto"/>
          <w:sz w:val="22"/>
          <w:szCs w:val="22"/>
        </w:rPr>
      </w:pPr>
    </w:p>
    <w:p w:rsidR="00FD4777" w:rsidRDefault="00FD4777" w:rsidP="00AE3D91">
      <w:pPr>
        <w:pStyle w:val="Default"/>
        <w:jc w:val="both"/>
        <w:rPr>
          <w:color w:val="auto"/>
        </w:rPr>
      </w:pPr>
    </w:p>
    <w:p w:rsidR="00FD4777" w:rsidRDefault="00FD4777" w:rsidP="00AE3D91">
      <w:pPr>
        <w:pStyle w:val="Default"/>
        <w:jc w:val="both"/>
        <w:rPr>
          <w:color w:val="auto"/>
        </w:rPr>
      </w:pPr>
    </w:p>
    <w:p w:rsidR="00FD4777" w:rsidRDefault="00FD4777" w:rsidP="00AE3D91">
      <w:pPr>
        <w:pStyle w:val="Default"/>
        <w:pageBreakBefore/>
        <w:jc w:val="both"/>
        <w:rPr>
          <w:color w:val="auto"/>
          <w:sz w:val="22"/>
          <w:szCs w:val="22"/>
        </w:rPr>
      </w:pPr>
      <w:r>
        <w:rPr>
          <w:b/>
          <w:bCs/>
          <w:color w:val="auto"/>
          <w:sz w:val="22"/>
          <w:szCs w:val="22"/>
        </w:rPr>
        <w:lastRenderedPageBreak/>
        <w:t xml:space="preserve">SPIS TREŚCI: </w:t>
      </w:r>
    </w:p>
    <w:p w:rsidR="00FD4777" w:rsidRDefault="00FD4777" w:rsidP="00AF52E0">
      <w:pPr>
        <w:pStyle w:val="Default"/>
        <w:ind w:left="1080" w:hanging="1080"/>
        <w:jc w:val="both"/>
        <w:rPr>
          <w:color w:val="auto"/>
          <w:sz w:val="18"/>
          <w:szCs w:val="18"/>
        </w:rPr>
      </w:pPr>
      <w:r>
        <w:rPr>
          <w:b/>
          <w:bCs/>
          <w:color w:val="auto"/>
          <w:sz w:val="18"/>
          <w:szCs w:val="18"/>
        </w:rPr>
        <w:t xml:space="preserve">Rozdział I </w:t>
      </w:r>
      <w:r>
        <w:rPr>
          <w:b/>
          <w:bCs/>
          <w:color w:val="auto"/>
          <w:sz w:val="18"/>
          <w:szCs w:val="18"/>
        </w:rPr>
        <w:tab/>
      </w:r>
      <w:r>
        <w:rPr>
          <w:color w:val="auto"/>
          <w:sz w:val="18"/>
          <w:szCs w:val="18"/>
        </w:rPr>
        <w:t xml:space="preserve">Nazwa oraz adres zamawiającego, numer telefonu, adres poczty elektronicznej oraz strony internetowej prowadzonego postępowania. Adres strony internetowej, na której udostępnione będą zmiany i wyjaśnienia treści SWZ oraz inne dokumenty zamówienia bezpośrednio związane z postępowaniem o udzielenie zamówienia; </w:t>
      </w:r>
    </w:p>
    <w:p w:rsidR="00FD4777" w:rsidRDefault="00FD4777" w:rsidP="00AF52E0">
      <w:pPr>
        <w:pStyle w:val="Default"/>
        <w:ind w:left="1080" w:hanging="1080"/>
        <w:jc w:val="both"/>
        <w:rPr>
          <w:color w:val="auto"/>
          <w:sz w:val="18"/>
          <w:szCs w:val="18"/>
        </w:rPr>
      </w:pPr>
      <w:r>
        <w:rPr>
          <w:b/>
          <w:bCs/>
          <w:color w:val="auto"/>
          <w:sz w:val="18"/>
          <w:szCs w:val="18"/>
        </w:rPr>
        <w:t xml:space="preserve">Rozdział II </w:t>
      </w:r>
      <w:r>
        <w:rPr>
          <w:b/>
          <w:bCs/>
          <w:color w:val="auto"/>
          <w:sz w:val="18"/>
          <w:szCs w:val="18"/>
        </w:rPr>
        <w:tab/>
      </w:r>
      <w:r>
        <w:rPr>
          <w:color w:val="auto"/>
          <w:sz w:val="18"/>
          <w:szCs w:val="18"/>
        </w:rPr>
        <w:t xml:space="preserve">Tryb udzielenia zamówienia; </w:t>
      </w:r>
    </w:p>
    <w:p w:rsidR="00FD4777" w:rsidRDefault="00FD4777" w:rsidP="00AF52E0">
      <w:pPr>
        <w:pStyle w:val="Default"/>
        <w:ind w:left="1080" w:hanging="1080"/>
        <w:jc w:val="both"/>
        <w:rPr>
          <w:color w:val="auto"/>
          <w:sz w:val="18"/>
          <w:szCs w:val="18"/>
        </w:rPr>
      </w:pPr>
      <w:r>
        <w:rPr>
          <w:b/>
          <w:bCs/>
          <w:color w:val="auto"/>
          <w:sz w:val="18"/>
          <w:szCs w:val="18"/>
        </w:rPr>
        <w:t>Rozdział III</w:t>
      </w:r>
      <w:r>
        <w:rPr>
          <w:b/>
          <w:bCs/>
          <w:color w:val="auto"/>
          <w:sz w:val="18"/>
          <w:szCs w:val="18"/>
        </w:rPr>
        <w:tab/>
      </w:r>
      <w:r>
        <w:rPr>
          <w:color w:val="auto"/>
          <w:sz w:val="18"/>
          <w:szCs w:val="18"/>
        </w:rPr>
        <w:t xml:space="preserve">Informacja dotycząca możliwości prowadzenia negocjacji; </w:t>
      </w:r>
    </w:p>
    <w:p w:rsidR="00FD4777" w:rsidRDefault="00FD4777" w:rsidP="00AF52E0">
      <w:pPr>
        <w:pStyle w:val="Default"/>
        <w:ind w:left="1080" w:hanging="1080"/>
        <w:jc w:val="both"/>
        <w:rPr>
          <w:color w:val="auto"/>
          <w:sz w:val="18"/>
          <w:szCs w:val="18"/>
        </w:rPr>
      </w:pPr>
      <w:r>
        <w:rPr>
          <w:b/>
          <w:bCs/>
          <w:color w:val="auto"/>
          <w:sz w:val="18"/>
          <w:szCs w:val="18"/>
        </w:rPr>
        <w:t xml:space="preserve">Rozdział IV </w:t>
      </w:r>
      <w:r>
        <w:rPr>
          <w:b/>
          <w:bCs/>
          <w:color w:val="auto"/>
          <w:sz w:val="18"/>
          <w:szCs w:val="18"/>
        </w:rPr>
        <w:tab/>
      </w:r>
      <w:r>
        <w:rPr>
          <w:color w:val="auto"/>
          <w:sz w:val="18"/>
          <w:szCs w:val="18"/>
        </w:rPr>
        <w:t xml:space="preserve">Opis przedmiotu zamówienia; </w:t>
      </w:r>
    </w:p>
    <w:p w:rsidR="00FD4777" w:rsidRDefault="00FD4777" w:rsidP="00AF52E0">
      <w:pPr>
        <w:pStyle w:val="Default"/>
        <w:ind w:left="1080" w:hanging="1080"/>
        <w:jc w:val="both"/>
        <w:rPr>
          <w:color w:val="auto"/>
          <w:sz w:val="18"/>
          <w:szCs w:val="18"/>
        </w:rPr>
      </w:pPr>
      <w:r>
        <w:rPr>
          <w:b/>
          <w:bCs/>
          <w:color w:val="auto"/>
          <w:sz w:val="18"/>
          <w:szCs w:val="18"/>
        </w:rPr>
        <w:t>Rozdział V</w:t>
      </w:r>
      <w:r>
        <w:rPr>
          <w:b/>
          <w:bCs/>
          <w:color w:val="auto"/>
          <w:sz w:val="18"/>
          <w:szCs w:val="18"/>
        </w:rPr>
        <w:tab/>
      </w:r>
      <w:r>
        <w:rPr>
          <w:color w:val="auto"/>
          <w:sz w:val="18"/>
          <w:szCs w:val="18"/>
        </w:rPr>
        <w:t xml:space="preserve">Informacja o przewidywanych zamówieniach, o których mowa w art. 214 ust. 1 pkt 7; </w:t>
      </w:r>
    </w:p>
    <w:p w:rsidR="00FD4777" w:rsidRDefault="00FD4777" w:rsidP="00AF52E0">
      <w:pPr>
        <w:pStyle w:val="Default"/>
        <w:ind w:left="1080" w:hanging="1080"/>
        <w:jc w:val="both"/>
        <w:rPr>
          <w:color w:val="auto"/>
          <w:sz w:val="18"/>
          <w:szCs w:val="18"/>
        </w:rPr>
      </w:pPr>
      <w:r>
        <w:rPr>
          <w:b/>
          <w:bCs/>
          <w:color w:val="auto"/>
          <w:sz w:val="18"/>
          <w:szCs w:val="18"/>
        </w:rPr>
        <w:t xml:space="preserve">Rozdział VI </w:t>
      </w:r>
      <w:r>
        <w:rPr>
          <w:b/>
          <w:bCs/>
          <w:color w:val="auto"/>
          <w:sz w:val="18"/>
          <w:szCs w:val="18"/>
        </w:rPr>
        <w:tab/>
      </w:r>
      <w:r>
        <w:rPr>
          <w:color w:val="auto"/>
          <w:sz w:val="18"/>
          <w:szCs w:val="18"/>
        </w:rPr>
        <w:t xml:space="preserve">Termin wykonania zamówienia; </w:t>
      </w:r>
    </w:p>
    <w:p w:rsidR="00FD4777" w:rsidRDefault="00FD4777" w:rsidP="00AF52E0">
      <w:pPr>
        <w:pStyle w:val="Default"/>
        <w:ind w:left="1080" w:hanging="1080"/>
        <w:jc w:val="both"/>
        <w:rPr>
          <w:color w:val="auto"/>
          <w:sz w:val="18"/>
          <w:szCs w:val="18"/>
        </w:rPr>
      </w:pPr>
      <w:r>
        <w:rPr>
          <w:b/>
          <w:bCs/>
          <w:color w:val="auto"/>
          <w:sz w:val="18"/>
          <w:szCs w:val="18"/>
        </w:rPr>
        <w:t xml:space="preserve">Rozdział VII </w:t>
      </w:r>
      <w:r>
        <w:rPr>
          <w:b/>
          <w:bCs/>
          <w:color w:val="auto"/>
          <w:sz w:val="18"/>
          <w:szCs w:val="18"/>
        </w:rPr>
        <w:tab/>
      </w:r>
      <w:r>
        <w:rPr>
          <w:color w:val="auto"/>
          <w:sz w:val="18"/>
          <w:szCs w:val="18"/>
        </w:rPr>
        <w:t xml:space="preserve">Projektowane postanowienia umowy w sprawie zamówienia publicznego, które zostaną wprowadzone do treści umowy; </w:t>
      </w:r>
    </w:p>
    <w:p w:rsidR="00FD4777" w:rsidRDefault="00FD4777" w:rsidP="00AF52E0">
      <w:pPr>
        <w:pStyle w:val="Default"/>
        <w:ind w:left="1080" w:hanging="1080"/>
        <w:jc w:val="both"/>
        <w:rPr>
          <w:color w:val="auto"/>
          <w:sz w:val="18"/>
          <w:szCs w:val="18"/>
        </w:rPr>
      </w:pPr>
      <w:r>
        <w:rPr>
          <w:b/>
          <w:bCs/>
          <w:color w:val="auto"/>
          <w:sz w:val="18"/>
          <w:szCs w:val="18"/>
        </w:rPr>
        <w:t xml:space="preserve">Rozdział VIII </w:t>
      </w:r>
      <w:r>
        <w:rPr>
          <w:b/>
          <w:bCs/>
          <w:color w:val="auto"/>
          <w:sz w:val="18"/>
          <w:szCs w:val="18"/>
        </w:rPr>
        <w:tab/>
      </w:r>
      <w:r>
        <w:rPr>
          <w:color w:val="auto"/>
          <w:sz w:val="18"/>
          <w:szCs w:val="18"/>
        </w:rPr>
        <w:t xml:space="preserve">Informacje o środkach komunikacji elektronicznej. Wymagania techniczne i organizacyjne sporządzania, wysyłania i odbierania korespondencji elektronicznej; </w:t>
      </w:r>
    </w:p>
    <w:p w:rsidR="00FD4777" w:rsidRDefault="00FD4777" w:rsidP="00AF52E0">
      <w:pPr>
        <w:pStyle w:val="Default"/>
        <w:ind w:left="1080" w:hanging="1080"/>
        <w:jc w:val="both"/>
        <w:rPr>
          <w:color w:val="auto"/>
          <w:sz w:val="18"/>
          <w:szCs w:val="18"/>
        </w:rPr>
      </w:pPr>
      <w:r>
        <w:rPr>
          <w:b/>
          <w:bCs/>
          <w:color w:val="auto"/>
          <w:sz w:val="18"/>
          <w:szCs w:val="18"/>
        </w:rPr>
        <w:t xml:space="preserve">Rozdział IX </w:t>
      </w:r>
      <w:r>
        <w:rPr>
          <w:b/>
          <w:bCs/>
          <w:color w:val="auto"/>
          <w:sz w:val="18"/>
          <w:szCs w:val="18"/>
        </w:rPr>
        <w:tab/>
      </w:r>
      <w:r>
        <w:rPr>
          <w:color w:val="auto"/>
          <w:sz w:val="18"/>
          <w:szCs w:val="18"/>
        </w:rPr>
        <w:t xml:space="preserve">Informacje o sposobie komunikowania się zamawiającego z wykonawcami w inny sposób niż przy użyciu środków komunikacji elektronicznej w przypadku zaistnienia jednej z sytuacji określonych w art. 65 ust. 1, art. 66 i art. 69; </w:t>
      </w:r>
    </w:p>
    <w:p w:rsidR="00FD4777" w:rsidRDefault="00FD4777" w:rsidP="00AF52E0">
      <w:pPr>
        <w:pStyle w:val="Default"/>
        <w:ind w:left="1080" w:hanging="1080"/>
        <w:jc w:val="both"/>
        <w:rPr>
          <w:color w:val="auto"/>
          <w:sz w:val="18"/>
          <w:szCs w:val="18"/>
        </w:rPr>
      </w:pPr>
      <w:r>
        <w:rPr>
          <w:b/>
          <w:bCs/>
          <w:color w:val="auto"/>
          <w:sz w:val="18"/>
          <w:szCs w:val="18"/>
        </w:rPr>
        <w:t xml:space="preserve">Rozdział X </w:t>
      </w:r>
      <w:r>
        <w:rPr>
          <w:b/>
          <w:bCs/>
          <w:color w:val="auto"/>
          <w:sz w:val="18"/>
          <w:szCs w:val="18"/>
        </w:rPr>
        <w:tab/>
      </w:r>
      <w:r>
        <w:rPr>
          <w:color w:val="auto"/>
          <w:sz w:val="18"/>
          <w:szCs w:val="18"/>
        </w:rPr>
        <w:t xml:space="preserve">Osoby uprawnione do komunikowania się z wykonawcami; </w:t>
      </w:r>
    </w:p>
    <w:p w:rsidR="00FD4777" w:rsidRDefault="00FD4777" w:rsidP="00AF52E0">
      <w:pPr>
        <w:pStyle w:val="Default"/>
        <w:ind w:left="1080" w:hanging="1080"/>
        <w:jc w:val="both"/>
        <w:rPr>
          <w:color w:val="auto"/>
          <w:sz w:val="18"/>
          <w:szCs w:val="18"/>
        </w:rPr>
      </w:pPr>
      <w:r>
        <w:rPr>
          <w:b/>
          <w:bCs/>
          <w:color w:val="auto"/>
          <w:sz w:val="18"/>
          <w:szCs w:val="18"/>
        </w:rPr>
        <w:t>Rozdział XI</w:t>
      </w:r>
      <w:r>
        <w:rPr>
          <w:b/>
          <w:bCs/>
          <w:color w:val="auto"/>
          <w:sz w:val="18"/>
          <w:szCs w:val="18"/>
        </w:rPr>
        <w:tab/>
      </w:r>
      <w:r>
        <w:rPr>
          <w:color w:val="auto"/>
          <w:sz w:val="18"/>
          <w:szCs w:val="18"/>
        </w:rPr>
        <w:t xml:space="preserve">Termin związania ofertą; </w:t>
      </w:r>
    </w:p>
    <w:p w:rsidR="00FD4777" w:rsidRDefault="00FD4777" w:rsidP="00AF52E0">
      <w:pPr>
        <w:pStyle w:val="Default"/>
        <w:ind w:left="1080" w:hanging="1080"/>
        <w:jc w:val="both"/>
        <w:rPr>
          <w:color w:val="auto"/>
          <w:sz w:val="18"/>
          <w:szCs w:val="18"/>
        </w:rPr>
      </w:pPr>
      <w:r>
        <w:rPr>
          <w:b/>
          <w:bCs/>
          <w:color w:val="auto"/>
          <w:sz w:val="18"/>
          <w:szCs w:val="18"/>
        </w:rPr>
        <w:t xml:space="preserve">Rozdział XII </w:t>
      </w:r>
      <w:r>
        <w:rPr>
          <w:b/>
          <w:bCs/>
          <w:color w:val="auto"/>
          <w:sz w:val="18"/>
          <w:szCs w:val="18"/>
        </w:rPr>
        <w:tab/>
      </w:r>
      <w:r>
        <w:rPr>
          <w:color w:val="auto"/>
          <w:sz w:val="18"/>
          <w:szCs w:val="18"/>
        </w:rPr>
        <w:t xml:space="preserve">Opis sposobu przygotowania oferty; </w:t>
      </w:r>
    </w:p>
    <w:p w:rsidR="00FD4777" w:rsidRDefault="00FD4777" w:rsidP="00AF52E0">
      <w:pPr>
        <w:pStyle w:val="Default"/>
        <w:ind w:left="1080" w:hanging="1080"/>
        <w:jc w:val="both"/>
        <w:rPr>
          <w:color w:val="auto"/>
          <w:sz w:val="18"/>
          <w:szCs w:val="18"/>
        </w:rPr>
      </w:pPr>
      <w:r>
        <w:rPr>
          <w:b/>
          <w:bCs/>
          <w:color w:val="auto"/>
          <w:sz w:val="18"/>
          <w:szCs w:val="18"/>
        </w:rPr>
        <w:t xml:space="preserve">Rozdział XIII </w:t>
      </w:r>
      <w:r>
        <w:rPr>
          <w:b/>
          <w:bCs/>
          <w:color w:val="auto"/>
          <w:sz w:val="18"/>
          <w:szCs w:val="18"/>
        </w:rPr>
        <w:tab/>
      </w:r>
      <w:r>
        <w:rPr>
          <w:color w:val="auto"/>
          <w:sz w:val="18"/>
          <w:szCs w:val="18"/>
        </w:rPr>
        <w:t xml:space="preserve">Sposób oraz termin składania i otwarcia ofert; </w:t>
      </w:r>
    </w:p>
    <w:p w:rsidR="00FD4777" w:rsidRDefault="00FD4777" w:rsidP="00AF52E0">
      <w:pPr>
        <w:pStyle w:val="Default"/>
        <w:ind w:left="1080" w:hanging="1080"/>
        <w:jc w:val="both"/>
        <w:rPr>
          <w:color w:val="auto"/>
          <w:sz w:val="18"/>
          <w:szCs w:val="18"/>
        </w:rPr>
      </w:pPr>
      <w:r>
        <w:rPr>
          <w:b/>
          <w:bCs/>
          <w:color w:val="auto"/>
          <w:sz w:val="18"/>
          <w:szCs w:val="18"/>
        </w:rPr>
        <w:t>Rozdział XIV</w:t>
      </w:r>
      <w:r>
        <w:rPr>
          <w:b/>
          <w:bCs/>
          <w:color w:val="auto"/>
          <w:sz w:val="18"/>
          <w:szCs w:val="18"/>
        </w:rPr>
        <w:tab/>
      </w:r>
      <w:r>
        <w:rPr>
          <w:color w:val="auto"/>
          <w:sz w:val="18"/>
          <w:szCs w:val="18"/>
        </w:rPr>
        <w:t xml:space="preserve">Podstawy wykluczenia; </w:t>
      </w:r>
    </w:p>
    <w:p w:rsidR="00FD4777" w:rsidRDefault="00FD4777" w:rsidP="00AF52E0">
      <w:pPr>
        <w:pStyle w:val="Default"/>
        <w:ind w:left="1080" w:hanging="1080"/>
        <w:jc w:val="both"/>
        <w:rPr>
          <w:color w:val="auto"/>
          <w:sz w:val="18"/>
          <w:szCs w:val="18"/>
        </w:rPr>
      </w:pPr>
      <w:r>
        <w:rPr>
          <w:b/>
          <w:bCs/>
          <w:color w:val="auto"/>
          <w:sz w:val="18"/>
          <w:szCs w:val="18"/>
        </w:rPr>
        <w:t>Rozdział XV</w:t>
      </w:r>
      <w:r>
        <w:rPr>
          <w:b/>
          <w:bCs/>
          <w:color w:val="auto"/>
          <w:sz w:val="18"/>
          <w:szCs w:val="18"/>
        </w:rPr>
        <w:tab/>
      </w:r>
      <w:r>
        <w:rPr>
          <w:color w:val="auto"/>
          <w:sz w:val="18"/>
          <w:szCs w:val="18"/>
        </w:rPr>
        <w:t xml:space="preserve">Warunki udziału w postępowaniu; </w:t>
      </w:r>
    </w:p>
    <w:p w:rsidR="00FD4777" w:rsidRDefault="00FD4777" w:rsidP="00AF52E0">
      <w:pPr>
        <w:pStyle w:val="Default"/>
        <w:ind w:left="1080" w:hanging="1080"/>
        <w:jc w:val="both"/>
        <w:rPr>
          <w:color w:val="auto"/>
          <w:sz w:val="18"/>
          <w:szCs w:val="18"/>
        </w:rPr>
      </w:pPr>
      <w:r>
        <w:rPr>
          <w:b/>
          <w:bCs/>
          <w:color w:val="auto"/>
          <w:sz w:val="18"/>
          <w:szCs w:val="18"/>
        </w:rPr>
        <w:t xml:space="preserve">Rozdział XVI </w:t>
      </w:r>
      <w:r>
        <w:rPr>
          <w:b/>
          <w:bCs/>
          <w:color w:val="auto"/>
          <w:sz w:val="18"/>
          <w:szCs w:val="18"/>
        </w:rPr>
        <w:tab/>
      </w:r>
      <w:r>
        <w:rPr>
          <w:color w:val="auto"/>
          <w:sz w:val="18"/>
          <w:szCs w:val="18"/>
        </w:rPr>
        <w:t xml:space="preserve">Wykaz oświadczeń i dokumentów składanych wraz z ofertą; </w:t>
      </w:r>
    </w:p>
    <w:p w:rsidR="00FD4777" w:rsidRDefault="00FD4777" w:rsidP="00AF52E0">
      <w:pPr>
        <w:pStyle w:val="Default"/>
        <w:ind w:left="1080" w:hanging="1080"/>
        <w:jc w:val="both"/>
        <w:rPr>
          <w:color w:val="auto"/>
          <w:sz w:val="18"/>
          <w:szCs w:val="18"/>
        </w:rPr>
      </w:pPr>
      <w:r>
        <w:rPr>
          <w:b/>
          <w:bCs/>
          <w:color w:val="auto"/>
          <w:sz w:val="18"/>
          <w:szCs w:val="18"/>
        </w:rPr>
        <w:t xml:space="preserve">Rozdział XVII </w:t>
      </w:r>
      <w:r>
        <w:rPr>
          <w:b/>
          <w:bCs/>
          <w:color w:val="auto"/>
          <w:sz w:val="18"/>
          <w:szCs w:val="18"/>
        </w:rPr>
        <w:tab/>
      </w:r>
      <w:r>
        <w:rPr>
          <w:color w:val="auto"/>
          <w:sz w:val="18"/>
          <w:szCs w:val="18"/>
        </w:rPr>
        <w:t xml:space="preserve">Wykaz podmiotowych środków dowodowych składanych na wezwanie; </w:t>
      </w:r>
    </w:p>
    <w:p w:rsidR="00FD4777" w:rsidRDefault="00FD4777" w:rsidP="00AF52E0">
      <w:pPr>
        <w:pStyle w:val="Default"/>
        <w:ind w:left="1080" w:hanging="1080"/>
        <w:jc w:val="both"/>
        <w:rPr>
          <w:color w:val="auto"/>
          <w:sz w:val="18"/>
          <w:szCs w:val="18"/>
        </w:rPr>
      </w:pPr>
      <w:r>
        <w:rPr>
          <w:b/>
          <w:bCs/>
          <w:color w:val="auto"/>
          <w:sz w:val="18"/>
          <w:szCs w:val="18"/>
        </w:rPr>
        <w:t>Rozdział XVIII</w:t>
      </w:r>
      <w:r>
        <w:rPr>
          <w:b/>
          <w:bCs/>
          <w:color w:val="auto"/>
          <w:sz w:val="18"/>
          <w:szCs w:val="18"/>
        </w:rPr>
        <w:tab/>
      </w:r>
      <w:r>
        <w:rPr>
          <w:color w:val="auto"/>
          <w:sz w:val="18"/>
          <w:szCs w:val="18"/>
        </w:rPr>
        <w:t xml:space="preserve">Wspólne ubieganie się o udzielenie zamówienia; </w:t>
      </w:r>
    </w:p>
    <w:p w:rsidR="00FD4777" w:rsidRDefault="00FD4777" w:rsidP="00AF52E0">
      <w:pPr>
        <w:pStyle w:val="Default"/>
        <w:ind w:left="1080" w:hanging="1080"/>
        <w:jc w:val="both"/>
        <w:rPr>
          <w:color w:val="auto"/>
          <w:sz w:val="18"/>
          <w:szCs w:val="18"/>
        </w:rPr>
      </w:pPr>
      <w:r>
        <w:rPr>
          <w:b/>
          <w:bCs/>
          <w:color w:val="auto"/>
          <w:sz w:val="18"/>
          <w:szCs w:val="18"/>
        </w:rPr>
        <w:t>Rozdział XIX</w:t>
      </w:r>
      <w:r>
        <w:rPr>
          <w:b/>
          <w:bCs/>
          <w:color w:val="auto"/>
          <w:sz w:val="18"/>
          <w:szCs w:val="18"/>
        </w:rPr>
        <w:tab/>
      </w:r>
      <w:r>
        <w:rPr>
          <w:color w:val="auto"/>
          <w:sz w:val="18"/>
          <w:szCs w:val="18"/>
        </w:rPr>
        <w:t xml:space="preserve">Sposób obliczania ceny; </w:t>
      </w:r>
    </w:p>
    <w:p w:rsidR="00FD4777" w:rsidRDefault="00FD4777" w:rsidP="00AF52E0">
      <w:pPr>
        <w:pStyle w:val="Default"/>
        <w:ind w:left="1080" w:hanging="1080"/>
        <w:jc w:val="both"/>
        <w:rPr>
          <w:color w:val="auto"/>
          <w:sz w:val="18"/>
          <w:szCs w:val="18"/>
        </w:rPr>
      </w:pPr>
      <w:r>
        <w:rPr>
          <w:b/>
          <w:bCs/>
          <w:color w:val="auto"/>
          <w:sz w:val="18"/>
          <w:szCs w:val="18"/>
        </w:rPr>
        <w:t>Rozdział XX</w:t>
      </w:r>
      <w:r>
        <w:rPr>
          <w:b/>
          <w:bCs/>
          <w:color w:val="auto"/>
          <w:sz w:val="18"/>
          <w:szCs w:val="18"/>
        </w:rPr>
        <w:tab/>
      </w:r>
      <w:r>
        <w:rPr>
          <w:color w:val="auto"/>
          <w:sz w:val="18"/>
          <w:szCs w:val="18"/>
        </w:rPr>
        <w:t xml:space="preserve">Kryteria oceny ofert. Ocena ofert; </w:t>
      </w:r>
    </w:p>
    <w:p w:rsidR="00FD4777" w:rsidRDefault="00FD4777" w:rsidP="00AF52E0">
      <w:pPr>
        <w:pStyle w:val="Default"/>
        <w:ind w:left="1080" w:hanging="1080"/>
        <w:jc w:val="both"/>
        <w:rPr>
          <w:color w:val="auto"/>
          <w:sz w:val="18"/>
          <w:szCs w:val="18"/>
        </w:rPr>
      </w:pPr>
      <w:r>
        <w:rPr>
          <w:b/>
          <w:bCs/>
          <w:color w:val="auto"/>
          <w:sz w:val="18"/>
          <w:szCs w:val="18"/>
        </w:rPr>
        <w:t>Rozdział XXI</w:t>
      </w:r>
      <w:r>
        <w:rPr>
          <w:b/>
          <w:bCs/>
          <w:color w:val="auto"/>
          <w:sz w:val="18"/>
          <w:szCs w:val="18"/>
        </w:rPr>
        <w:tab/>
      </w:r>
      <w:r>
        <w:rPr>
          <w:color w:val="auto"/>
          <w:sz w:val="18"/>
          <w:szCs w:val="18"/>
        </w:rPr>
        <w:t xml:space="preserve">Informacje o formalnościach jakie muszę zostać dopełnione po wyborze oferty w celu zawarcia umowy w sprawie zamówienia publicznego; </w:t>
      </w:r>
    </w:p>
    <w:p w:rsidR="00FD4777" w:rsidRDefault="00FD4777" w:rsidP="00AF52E0">
      <w:pPr>
        <w:pStyle w:val="Default"/>
        <w:ind w:left="1080" w:hanging="1080"/>
        <w:jc w:val="both"/>
        <w:rPr>
          <w:color w:val="auto"/>
          <w:sz w:val="18"/>
          <w:szCs w:val="18"/>
        </w:rPr>
      </w:pPr>
      <w:r>
        <w:rPr>
          <w:b/>
          <w:bCs/>
          <w:color w:val="auto"/>
          <w:sz w:val="18"/>
          <w:szCs w:val="18"/>
        </w:rPr>
        <w:t>Rozdział XXII</w:t>
      </w:r>
      <w:r>
        <w:rPr>
          <w:b/>
          <w:bCs/>
          <w:color w:val="auto"/>
          <w:sz w:val="18"/>
          <w:szCs w:val="18"/>
        </w:rPr>
        <w:tab/>
      </w:r>
      <w:r>
        <w:rPr>
          <w:color w:val="auto"/>
          <w:sz w:val="18"/>
          <w:szCs w:val="18"/>
        </w:rPr>
        <w:t xml:space="preserve">Wymagania dotyczące wadium; </w:t>
      </w:r>
    </w:p>
    <w:p w:rsidR="00FD4777" w:rsidRDefault="00FD4777" w:rsidP="00AF52E0">
      <w:pPr>
        <w:pStyle w:val="Default"/>
        <w:ind w:left="1080" w:hanging="1080"/>
        <w:jc w:val="both"/>
        <w:rPr>
          <w:color w:val="auto"/>
          <w:sz w:val="18"/>
          <w:szCs w:val="18"/>
        </w:rPr>
      </w:pPr>
      <w:r>
        <w:rPr>
          <w:b/>
          <w:bCs/>
          <w:color w:val="auto"/>
          <w:sz w:val="18"/>
          <w:szCs w:val="18"/>
        </w:rPr>
        <w:t>Rozdział XXIII</w:t>
      </w:r>
      <w:r>
        <w:rPr>
          <w:b/>
          <w:bCs/>
          <w:color w:val="auto"/>
          <w:sz w:val="18"/>
          <w:szCs w:val="18"/>
        </w:rPr>
        <w:tab/>
      </w:r>
      <w:r>
        <w:rPr>
          <w:color w:val="auto"/>
          <w:sz w:val="18"/>
          <w:szCs w:val="18"/>
        </w:rPr>
        <w:t xml:space="preserve">Zabezpieczenie należytego wykonania umowy; </w:t>
      </w:r>
    </w:p>
    <w:p w:rsidR="00FD4777" w:rsidRDefault="00FD4777" w:rsidP="00AF52E0">
      <w:pPr>
        <w:pStyle w:val="Default"/>
        <w:ind w:left="1080" w:hanging="1080"/>
        <w:jc w:val="both"/>
        <w:rPr>
          <w:color w:val="auto"/>
          <w:sz w:val="18"/>
          <w:szCs w:val="18"/>
        </w:rPr>
      </w:pPr>
      <w:r>
        <w:rPr>
          <w:b/>
          <w:bCs/>
          <w:color w:val="auto"/>
          <w:sz w:val="18"/>
          <w:szCs w:val="18"/>
        </w:rPr>
        <w:t>Rozdział XXIV</w:t>
      </w:r>
      <w:r>
        <w:rPr>
          <w:b/>
          <w:bCs/>
          <w:color w:val="auto"/>
          <w:sz w:val="18"/>
          <w:szCs w:val="18"/>
        </w:rPr>
        <w:tab/>
      </w:r>
      <w:r>
        <w:rPr>
          <w:color w:val="auto"/>
          <w:sz w:val="18"/>
          <w:szCs w:val="18"/>
        </w:rPr>
        <w:t xml:space="preserve">Pouczenie o środkach ochrony prawnej; </w:t>
      </w:r>
    </w:p>
    <w:p w:rsidR="00FD4777" w:rsidRDefault="00FD4777" w:rsidP="00AF52E0">
      <w:pPr>
        <w:pStyle w:val="Default"/>
        <w:ind w:left="1080" w:hanging="1080"/>
        <w:jc w:val="both"/>
        <w:rPr>
          <w:color w:val="auto"/>
          <w:sz w:val="18"/>
          <w:szCs w:val="18"/>
        </w:rPr>
      </w:pPr>
      <w:r>
        <w:rPr>
          <w:b/>
          <w:bCs/>
          <w:color w:val="auto"/>
          <w:sz w:val="18"/>
          <w:szCs w:val="18"/>
        </w:rPr>
        <w:t>Rozdział XXV</w:t>
      </w:r>
      <w:r>
        <w:rPr>
          <w:b/>
          <w:bCs/>
          <w:color w:val="auto"/>
          <w:sz w:val="18"/>
          <w:szCs w:val="18"/>
        </w:rPr>
        <w:tab/>
      </w:r>
      <w:r>
        <w:rPr>
          <w:color w:val="auto"/>
          <w:sz w:val="18"/>
          <w:szCs w:val="18"/>
        </w:rPr>
        <w:t xml:space="preserve">Obowiązek informacyjny wynikający z art. 13 RODO. </w:t>
      </w:r>
    </w:p>
    <w:p w:rsidR="00FD4777" w:rsidRDefault="00FD4777" w:rsidP="00AE3D91">
      <w:pPr>
        <w:pStyle w:val="Default"/>
        <w:jc w:val="both"/>
        <w:rPr>
          <w:b/>
          <w:bCs/>
          <w:color w:val="auto"/>
          <w:sz w:val="22"/>
          <w:szCs w:val="22"/>
        </w:rPr>
      </w:pPr>
    </w:p>
    <w:p w:rsidR="00FD4777" w:rsidRDefault="00FD4777" w:rsidP="00AE3D91">
      <w:pPr>
        <w:pStyle w:val="Default"/>
        <w:jc w:val="both"/>
        <w:rPr>
          <w:b/>
          <w:bCs/>
          <w:color w:val="auto"/>
          <w:sz w:val="22"/>
          <w:szCs w:val="22"/>
        </w:rPr>
      </w:pPr>
    </w:p>
    <w:p w:rsidR="00FD4777" w:rsidRDefault="00FD4777" w:rsidP="00AE3D91">
      <w:pPr>
        <w:pStyle w:val="Default"/>
        <w:jc w:val="both"/>
        <w:rPr>
          <w:color w:val="auto"/>
          <w:sz w:val="22"/>
          <w:szCs w:val="22"/>
        </w:rPr>
      </w:pPr>
      <w:r>
        <w:rPr>
          <w:b/>
          <w:bCs/>
          <w:color w:val="auto"/>
          <w:sz w:val="22"/>
          <w:szCs w:val="22"/>
        </w:rPr>
        <w:t xml:space="preserve">ZAŁĄCZNIKI: </w:t>
      </w:r>
    </w:p>
    <w:p w:rsidR="00FD4777" w:rsidRDefault="00FD4777" w:rsidP="00AE3D91">
      <w:pPr>
        <w:pStyle w:val="Default"/>
        <w:jc w:val="both"/>
        <w:rPr>
          <w:color w:val="auto"/>
          <w:sz w:val="18"/>
          <w:szCs w:val="18"/>
        </w:rPr>
      </w:pPr>
      <w:r>
        <w:rPr>
          <w:b/>
          <w:bCs/>
          <w:color w:val="auto"/>
          <w:sz w:val="18"/>
          <w:szCs w:val="18"/>
        </w:rPr>
        <w:t xml:space="preserve">Załącznik nr 1 </w:t>
      </w:r>
      <w:r>
        <w:rPr>
          <w:color w:val="auto"/>
          <w:sz w:val="18"/>
          <w:szCs w:val="18"/>
        </w:rPr>
        <w:t xml:space="preserve">Formularz oferty; </w:t>
      </w:r>
    </w:p>
    <w:p w:rsidR="00FD4777" w:rsidRDefault="00FD4777" w:rsidP="00AE3D91">
      <w:pPr>
        <w:pStyle w:val="Default"/>
        <w:jc w:val="both"/>
        <w:rPr>
          <w:color w:val="auto"/>
          <w:sz w:val="18"/>
          <w:szCs w:val="18"/>
        </w:rPr>
      </w:pPr>
      <w:r>
        <w:rPr>
          <w:b/>
          <w:bCs/>
          <w:color w:val="auto"/>
          <w:sz w:val="18"/>
          <w:szCs w:val="18"/>
        </w:rPr>
        <w:t xml:space="preserve">Załącznik nr 2 </w:t>
      </w:r>
      <w:r>
        <w:rPr>
          <w:color w:val="auto"/>
          <w:sz w:val="18"/>
          <w:szCs w:val="18"/>
        </w:rPr>
        <w:t>Oświadczenia;</w:t>
      </w:r>
    </w:p>
    <w:p w:rsidR="00FD4777" w:rsidRDefault="00FD4777" w:rsidP="00AE3D91">
      <w:pPr>
        <w:pStyle w:val="Default"/>
        <w:jc w:val="both"/>
        <w:rPr>
          <w:color w:val="auto"/>
          <w:sz w:val="18"/>
          <w:szCs w:val="18"/>
        </w:rPr>
      </w:pPr>
      <w:r>
        <w:rPr>
          <w:b/>
          <w:bCs/>
          <w:color w:val="auto"/>
          <w:sz w:val="18"/>
          <w:szCs w:val="18"/>
        </w:rPr>
        <w:t xml:space="preserve">Załącznik nr 3 </w:t>
      </w:r>
      <w:r>
        <w:rPr>
          <w:color w:val="auto"/>
          <w:sz w:val="18"/>
          <w:szCs w:val="18"/>
        </w:rPr>
        <w:t>Oświadczenie o braku przynależności do tej samej grupy kapitałowej;</w:t>
      </w:r>
    </w:p>
    <w:p w:rsidR="00FD4777" w:rsidRDefault="00FD4777" w:rsidP="00AE3D91">
      <w:pPr>
        <w:pStyle w:val="Default"/>
        <w:jc w:val="both"/>
        <w:rPr>
          <w:color w:val="auto"/>
          <w:sz w:val="18"/>
          <w:szCs w:val="18"/>
        </w:rPr>
      </w:pPr>
      <w:r>
        <w:rPr>
          <w:b/>
          <w:bCs/>
          <w:color w:val="auto"/>
          <w:sz w:val="18"/>
          <w:szCs w:val="18"/>
        </w:rPr>
        <w:t xml:space="preserve">Załącznik nr 4 </w:t>
      </w:r>
      <w:r>
        <w:rPr>
          <w:color w:val="auto"/>
          <w:sz w:val="18"/>
          <w:szCs w:val="18"/>
        </w:rPr>
        <w:t xml:space="preserve">Wzór umowy; </w:t>
      </w:r>
    </w:p>
    <w:p w:rsidR="00FD4777" w:rsidRDefault="00FD4777" w:rsidP="00AE3D91">
      <w:pPr>
        <w:pStyle w:val="Default"/>
        <w:jc w:val="both"/>
        <w:rPr>
          <w:color w:val="auto"/>
          <w:sz w:val="18"/>
          <w:szCs w:val="18"/>
        </w:rPr>
      </w:pPr>
      <w:r>
        <w:rPr>
          <w:b/>
          <w:bCs/>
          <w:color w:val="auto"/>
          <w:sz w:val="18"/>
          <w:szCs w:val="18"/>
        </w:rPr>
        <w:t xml:space="preserve">Załącznik nr 5 </w:t>
      </w:r>
      <w:r>
        <w:rPr>
          <w:color w:val="auto"/>
          <w:sz w:val="18"/>
          <w:szCs w:val="18"/>
        </w:rPr>
        <w:t xml:space="preserve">Przykładowy wzór zobowiązania podmiotu trzeciego; </w:t>
      </w:r>
    </w:p>
    <w:p w:rsidR="00125F54" w:rsidRPr="00125F54" w:rsidRDefault="00125F54" w:rsidP="00AE3D91">
      <w:pPr>
        <w:pStyle w:val="Default"/>
        <w:jc w:val="both"/>
        <w:rPr>
          <w:b/>
          <w:color w:val="auto"/>
          <w:sz w:val="18"/>
          <w:szCs w:val="18"/>
        </w:rPr>
      </w:pPr>
      <w:r w:rsidRPr="00125F54">
        <w:rPr>
          <w:b/>
          <w:color w:val="auto"/>
          <w:sz w:val="18"/>
          <w:szCs w:val="18"/>
        </w:rPr>
        <w:t xml:space="preserve">Załącznik nr 6 </w:t>
      </w:r>
      <w:r w:rsidRPr="00125F54">
        <w:rPr>
          <w:color w:val="auto"/>
          <w:sz w:val="18"/>
          <w:szCs w:val="18"/>
        </w:rPr>
        <w:t xml:space="preserve">Wykaz </w:t>
      </w:r>
      <w:r w:rsidR="00072B38">
        <w:rPr>
          <w:color w:val="auto"/>
          <w:sz w:val="18"/>
          <w:szCs w:val="18"/>
        </w:rPr>
        <w:t>usług</w:t>
      </w:r>
      <w:r>
        <w:rPr>
          <w:color w:val="auto"/>
          <w:sz w:val="18"/>
          <w:szCs w:val="18"/>
        </w:rPr>
        <w:t>;</w:t>
      </w:r>
    </w:p>
    <w:p w:rsidR="00072B38" w:rsidRDefault="00125F54" w:rsidP="00AE3D91">
      <w:pPr>
        <w:pStyle w:val="Default"/>
        <w:jc w:val="both"/>
        <w:rPr>
          <w:color w:val="auto"/>
          <w:sz w:val="18"/>
          <w:szCs w:val="18"/>
        </w:rPr>
      </w:pPr>
      <w:r w:rsidRPr="00125F54">
        <w:rPr>
          <w:b/>
          <w:color w:val="auto"/>
          <w:sz w:val="18"/>
          <w:szCs w:val="18"/>
        </w:rPr>
        <w:t xml:space="preserve">Załącznik nr 7 </w:t>
      </w:r>
      <w:r w:rsidRPr="00125F54">
        <w:rPr>
          <w:color w:val="auto"/>
          <w:sz w:val="18"/>
          <w:szCs w:val="18"/>
        </w:rPr>
        <w:t>Wykaz osób</w:t>
      </w:r>
      <w:r>
        <w:rPr>
          <w:color w:val="auto"/>
          <w:sz w:val="18"/>
          <w:szCs w:val="18"/>
        </w:rPr>
        <w:t>;</w:t>
      </w:r>
    </w:p>
    <w:p w:rsidR="00125F54" w:rsidRPr="00072B38" w:rsidRDefault="00072B38" w:rsidP="00AE3D91">
      <w:pPr>
        <w:pStyle w:val="Default"/>
        <w:jc w:val="both"/>
        <w:rPr>
          <w:b/>
          <w:color w:val="auto"/>
          <w:sz w:val="18"/>
          <w:szCs w:val="18"/>
        </w:rPr>
      </w:pPr>
      <w:r w:rsidRPr="00072B38">
        <w:rPr>
          <w:b/>
          <w:color w:val="auto"/>
          <w:sz w:val="18"/>
          <w:szCs w:val="18"/>
        </w:rPr>
        <w:t xml:space="preserve">Załącznik nr 8 </w:t>
      </w:r>
      <w:r w:rsidRPr="00072B38">
        <w:rPr>
          <w:color w:val="auto"/>
          <w:sz w:val="18"/>
          <w:szCs w:val="18"/>
        </w:rPr>
        <w:t>Opis przedmiotu zamówienia</w:t>
      </w:r>
      <w:r w:rsidR="00125F54" w:rsidRPr="00072B38">
        <w:rPr>
          <w:b/>
          <w:color w:val="auto"/>
          <w:sz w:val="18"/>
          <w:szCs w:val="18"/>
        </w:rPr>
        <w:t xml:space="preserve"> </w:t>
      </w:r>
    </w:p>
    <w:p w:rsidR="00FD4777" w:rsidRDefault="00FD4777" w:rsidP="00AE3D91">
      <w:pPr>
        <w:pStyle w:val="Default"/>
        <w:jc w:val="both"/>
        <w:rPr>
          <w:color w:val="auto"/>
        </w:rPr>
      </w:pPr>
    </w:p>
    <w:p w:rsidR="00FD4777" w:rsidRPr="00A179F7" w:rsidRDefault="00FD4777" w:rsidP="00A179F7">
      <w:pPr>
        <w:pStyle w:val="Default"/>
        <w:pageBreakBefore/>
        <w:shd w:val="clear" w:color="auto" w:fill="EAEAEA"/>
        <w:ind w:left="1620" w:hanging="1620"/>
        <w:jc w:val="both"/>
        <w:rPr>
          <w:smallCaps/>
          <w:color w:val="auto"/>
        </w:rPr>
      </w:pPr>
      <w:r w:rsidRPr="0026429A">
        <w:rPr>
          <w:b/>
          <w:bCs/>
          <w:smallCaps/>
          <w:color w:val="auto"/>
        </w:rPr>
        <w:lastRenderedPageBreak/>
        <w:t xml:space="preserve">ROZDZIAŁ I </w:t>
      </w:r>
      <w:r>
        <w:rPr>
          <w:smallCaps/>
          <w:color w:val="auto"/>
        </w:rPr>
        <w:tab/>
      </w:r>
      <w:r w:rsidRPr="0026429A">
        <w:rPr>
          <w:b/>
          <w:bCs/>
          <w:smallCaps/>
          <w:color w:val="auto"/>
          <w:sz w:val="22"/>
          <w:szCs w:val="22"/>
        </w:rPr>
        <w:t>Nazwa oraz adres zamawiającego, numer telefonu, adres poczty elektronicznej oraz strony internetowej</w:t>
      </w:r>
      <w:r>
        <w:rPr>
          <w:b/>
          <w:bCs/>
          <w:smallCaps/>
          <w:color w:val="auto"/>
          <w:sz w:val="22"/>
          <w:szCs w:val="22"/>
        </w:rPr>
        <w:t xml:space="preserve"> prowadzonego postępowania</w:t>
      </w:r>
      <w:r w:rsidRPr="0026429A">
        <w:rPr>
          <w:b/>
          <w:bCs/>
          <w:smallCaps/>
          <w:color w:val="auto"/>
          <w:sz w:val="22"/>
          <w:szCs w:val="22"/>
        </w:rPr>
        <w:t xml:space="preserve">. Adres strony internetowej, na której udostępniane będą zmiany i wyjaśnienia treści SWZ oraz inne dokumenty zamówienia bezpośrednio związane z postępowaniem o udzielenie zamówienia. </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Zamawiający: </w:t>
      </w:r>
    </w:p>
    <w:p w:rsidR="00FD4777" w:rsidRPr="00E71777" w:rsidRDefault="00FD4777" w:rsidP="00AE3D91">
      <w:pPr>
        <w:pStyle w:val="Default"/>
        <w:jc w:val="both"/>
        <w:rPr>
          <w:b/>
          <w:color w:val="auto"/>
          <w:sz w:val="22"/>
          <w:szCs w:val="22"/>
        </w:rPr>
      </w:pPr>
      <w:r w:rsidRPr="00E71777">
        <w:rPr>
          <w:b/>
          <w:color w:val="auto"/>
          <w:sz w:val="22"/>
          <w:szCs w:val="22"/>
        </w:rPr>
        <w:t xml:space="preserve">Powiat Gryfiński </w:t>
      </w:r>
    </w:p>
    <w:p w:rsidR="00FD4777" w:rsidRPr="00E71777" w:rsidRDefault="00FD4777" w:rsidP="00AE3D91">
      <w:pPr>
        <w:pStyle w:val="Default"/>
        <w:jc w:val="both"/>
        <w:rPr>
          <w:b/>
          <w:color w:val="auto"/>
          <w:sz w:val="22"/>
          <w:szCs w:val="22"/>
        </w:rPr>
      </w:pPr>
      <w:r w:rsidRPr="00E71777">
        <w:rPr>
          <w:b/>
          <w:color w:val="auto"/>
          <w:sz w:val="22"/>
          <w:szCs w:val="22"/>
        </w:rPr>
        <w:t>ul. Sprzymierzonych 4, 74-100 Gryfino</w:t>
      </w:r>
    </w:p>
    <w:p w:rsidR="00FD4777" w:rsidRPr="00A179F7" w:rsidRDefault="00E5512D" w:rsidP="00AE3D91">
      <w:pPr>
        <w:pStyle w:val="Default"/>
        <w:jc w:val="both"/>
        <w:rPr>
          <w:b/>
          <w:color w:val="3366FF"/>
          <w:sz w:val="22"/>
          <w:szCs w:val="22"/>
          <w:u w:val="single"/>
        </w:rPr>
      </w:pPr>
      <w:hyperlink r:id="rId8" w:history="1">
        <w:r w:rsidR="00FD4777" w:rsidRPr="00EC02D7">
          <w:rPr>
            <w:rStyle w:val="Hipercze"/>
            <w:rFonts w:cs="Calibri"/>
            <w:b/>
            <w:sz w:val="22"/>
            <w:szCs w:val="22"/>
          </w:rPr>
          <w:t>www.bip.gryfino.powiat.pl</w:t>
        </w:r>
      </w:hyperlink>
    </w:p>
    <w:p w:rsidR="00FD4777" w:rsidRPr="00E71777" w:rsidRDefault="00FD4777" w:rsidP="00AE3D91">
      <w:pPr>
        <w:pStyle w:val="Default"/>
        <w:jc w:val="both"/>
        <w:rPr>
          <w:color w:val="auto"/>
          <w:sz w:val="22"/>
          <w:szCs w:val="22"/>
        </w:rPr>
      </w:pPr>
      <w:r w:rsidRPr="00E71777">
        <w:rPr>
          <w:color w:val="auto"/>
          <w:sz w:val="22"/>
          <w:szCs w:val="22"/>
        </w:rPr>
        <w:t xml:space="preserve">NIP: </w:t>
      </w:r>
      <w:r w:rsidRPr="00E71777">
        <w:rPr>
          <w:color w:val="333333"/>
          <w:sz w:val="22"/>
          <w:szCs w:val="22"/>
          <w:shd w:val="clear" w:color="auto" w:fill="FFFFFF"/>
        </w:rPr>
        <w:t>858-15-63-280</w:t>
      </w:r>
    </w:p>
    <w:p w:rsidR="00FD4777" w:rsidRDefault="00FD4777" w:rsidP="00AE3D91">
      <w:pPr>
        <w:pStyle w:val="Default"/>
        <w:jc w:val="both"/>
        <w:rPr>
          <w:color w:val="auto"/>
          <w:sz w:val="22"/>
          <w:szCs w:val="22"/>
        </w:rPr>
      </w:pPr>
      <w:r>
        <w:rPr>
          <w:color w:val="auto"/>
          <w:sz w:val="22"/>
          <w:szCs w:val="22"/>
        </w:rPr>
        <w:t xml:space="preserve">REGON: </w:t>
      </w:r>
      <w:r>
        <w:rPr>
          <w:rFonts w:ascii="Verdana" w:hAnsi="Verdana"/>
          <w:color w:val="333333"/>
          <w:sz w:val="20"/>
          <w:szCs w:val="20"/>
          <w:shd w:val="clear" w:color="auto" w:fill="FFFFFF"/>
        </w:rPr>
        <w:t>811683965</w:t>
      </w:r>
      <w:r>
        <w:rPr>
          <w:color w:val="auto"/>
          <w:sz w:val="22"/>
          <w:szCs w:val="22"/>
        </w:rPr>
        <w:t xml:space="preserve"> </w:t>
      </w:r>
    </w:p>
    <w:p w:rsidR="00FD4777" w:rsidRDefault="00FD4777" w:rsidP="00AE3D91">
      <w:pPr>
        <w:pStyle w:val="Default"/>
        <w:jc w:val="both"/>
        <w:rPr>
          <w:color w:val="auto"/>
          <w:sz w:val="22"/>
          <w:szCs w:val="22"/>
        </w:rPr>
      </w:pPr>
      <w:r>
        <w:rPr>
          <w:color w:val="auto"/>
          <w:sz w:val="22"/>
          <w:szCs w:val="22"/>
        </w:rPr>
        <w:t xml:space="preserve">Tel. 91/4045000 </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Adres poczty elektronicznej: e-mail: </w:t>
      </w:r>
      <w:r>
        <w:rPr>
          <w:b/>
          <w:bCs/>
          <w:color w:val="auto"/>
          <w:sz w:val="22"/>
          <w:szCs w:val="22"/>
        </w:rPr>
        <w:t xml:space="preserve">przetargi@gryfino.powiat.pl </w:t>
      </w:r>
    </w:p>
    <w:p w:rsidR="00FD4777" w:rsidRDefault="00FD4777" w:rsidP="0026429A">
      <w:pPr>
        <w:pStyle w:val="Default"/>
        <w:jc w:val="both"/>
        <w:rPr>
          <w:color w:val="auto"/>
          <w:sz w:val="22"/>
          <w:szCs w:val="22"/>
        </w:rPr>
      </w:pPr>
      <w:r>
        <w:rPr>
          <w:color w:val="auto"/>
          <w:sz w:val="22"/>
          <w:szCs w:val="22"/>
        </w:rPr>
        <w:t>Adres strony internetowej prowadzonego postępowania będący również stroną internetową, na której udostępniane będą zmiany i wyjaśnienia treści SWZ oraz inne dokumenty zamówienia bezpośrednio związane z postępowaniem o udzielenie zamówienia:</w:t>
      </w:r>
    </w:p>
    <w:p w:rsidR="00FD4777" w:rsidRPr="00BB72DB" w:rsidRDefault="00E5512D" w:rsidP="00BB72DB">
      <w:pPr>
        <w:jc w:val="center"/>
        <w:rPr>
          <w:b/>
          <w:color w:val="3366FF"/>
        </w:rPr>
      </w:pPr>
      <w:hyperlink r:id="rId9" w:history="1">
        <w:r w:rsidR="00FD4777" w:rsidRPr="00EC02D7">
          <w:rPr>
            <w:rStyle w:val="Hipercze"/>
            <w:b/>
          </w:rPr>
          <w:t>https://platformazakupowa.pl/pn/gryfino_powiat</w:t>
        </w:r>
      </w:hyperlink>
    </w:p>
    <w:p w:rsidR="00FD4777" w:rsidRDefault="00FD4777" w:rsidP="00A179F7">
      <w:pPr>
        <w:pStyle w:val="Default"/>
        <w:rPr>
          <w:b/>
          <w:color w:val="3366FF"/>
        </w:rPr>
      </w:pPr>
    </w:p>
    <w:p w:rsidR="00FD4777" w:rsidRPr="0026429A" w:rsidRDefault="00FD4777" w:rsidP="00A179F7">
      <w:pPr>
        <w:pStyle w:val="Default"/>
        <w:shd w:val="clear" w:color="auto" w:fill="EAEAEA"/>
        <w:ind w:left="1620" w:hanging="1620"/>
        <w:rPr>
          <w:b/>
          <w:bCs/>
          <w:smallCaps/>
          <w:color w:val="auto"/>
        </w:rPr>
      </w:pPr>
      <w:r>
        <w:rPr>
          <w:b/>
          <w:bCs/>
          <w:smallCaps/>
          <w:color w:val="auto"/>
        </w:rPr>
        <w:t>R</w:t>
      </w:r>
      <w:r w:rsidRPr="0026429A">
        <w:rPr>
          <w:b/>
          <w:bCs/>
          <w:smallCaps/>
          <w:color w:val="auto"/>
        </w:rPr>
        <w:t>OZDZIAŁ II</w:t>
      </w:r>
      <w:r>
        <w:rPr>
          <w:b/>
          <w:bCs/>
          <w:smallCaps/>
          <w:color w:val="auto"/>
        </w:rPr>
        <w:tab/>
      </w:r>
      <w:r w:rsidRPr="0026429A">
        <w:rPr>
          <w:b/>
          <w:bCs/>
          <w:smallCaps/>
          <w:color w:val="auto"/>
          <w:sz w:val="22"/>
          <w:szCs w:val="22"/>
        </w:rPr>
        <w:t>Tryb udzielenia zamówienia</w:t>
      </w:r>
      <w:r w:rsidRPr="0026429A">
        <w:t xml:space="preserve"> </w:t>
      </w:r>
    </w:p>
    <w:p w:rsidR="00FD4777" w:rsidRDefault="00FD4777" w:rsidP="00AE3D91">
      <w:pPr>
        <w:pStyle w:val="Default"/>
        <w:jc w:val="both"/>
        <w:rPr>
          <w:color w:val="auto"/>
          <w:sz w:val="22"/>
          <w:szCs w:val="22"/>
        </w:rPr>
      </w:pPr>
    </w:p>
    <w:p w:rsidR="00FD4777" w:rsidRDefault="00FD4777" w:rsidP="00C95F39">
      <w:pPr>
        <w:pStyle w:val="Default"/>
        <w:numPr>
          <w:ilvl w:val="0"/>
          <w:numId w:val="6"/>
        </w:numPr>
        <w:tabs>
          <w:tab w:val="clear" w:pos="720"/>
          <w:tab w:val="num" w:pos="360"/>
        </w:tabs>
        <w:ind w:left="360"/>
        <w:jc w:val="both"/>
        <w:rPr>
          <w:color w:val="auto"/>
          <w:sz w:val="22"/>
          <w:szCs w:val="22"/>
        </w:rPr>
      </w:pPr>
      <w:r>
        <w:rPr>
          <w:color w:val="auto"/>
          <w:sz w:val="22"/>
          <w:szCs w:val="22"/>
        </w:rPr>
        <w:t xml:space="preserve">Postępowanie o udzielenie zamówienia prowadzone jest w trybie podstawowym określonym w przepisach art. 275 pkt. 1) ustawy </w:t>
      </w:r>
      <w:r w:rsidRPr="00BB72DB">
        <w:rPr>
          <w:color w:val="auto"/>
          <w:sz w:val="22"/>
          <w:szCs w:val="22"/>
        </w:rPr>
        <w:t>dnia 11 września 2019 r.</w:t>
      </w:r>
      <w:r>
        <w:rPr>
          <w:color w:val="auto"/>
          <w:sz w:val="22"/>
          <w:szCs w:val="22"/>
        </w:rPr>
        <w:t xml:space="preserve"> </w:t>
      </w:r>
      <w:r w:rsidRPr="00BB72DB">
        <w:rPr>
          <w:color w:val="auto"/>
          <w:sz w:val="22"/>
          <w:szCs w:val="22"/>
        </w:rPr>
        <w:t>Prawo zamówień publicznych</w:t>
      </w:r>
      <w:r>
        <w:rPr>
          <w:color w:val="auto"/>
          <w:sz w:val="22"/>
          <w:szCs w:val="22"/>
        </w:rPr>
        <w:t>, zwanej dalej ustawą.</w:t>
      </w:r>
    </w:p>
    <w:p w:rsidR="00FD4777" w:rsidRDefault="00FD4777" w:rsidP="00C95F39">
      <w:pPr>
        <w:pStyle w:val="Default"/>
        <w:numPr>
          <w:ilvl w:val="0"/>
          <w:numId w:val="6"/>
        </w:numPr>
        <w:tabs>
          <w:tab w:val="clear" w:pos="720"/>
          <w:tab w:val="num" w:pos="360"/>
        </w:tabs>
        <w:ind w:left="360"/>
        <w:jc w:val="both"/>
        <w:rPr>
          <w:color w:val="auto"/>
          <w:sz w:val="22"/>
          <w:szCs w:val="22"/>
        </w:rPr>
      </w:pPr>
      <w:r>
        <w:rPr>
          <w:color w:val="auto"/>
          <w:sz w:val="22"/>
          <w:szCs w:val="22"/>
        </w:rPr>
        <w:t xml:space="preserve">Szacunkowa wartość przedmiotowego zamówienia nie przekracza progów unijnych, o jakich mowa w art. 3 Ustawy. </w:t>
      </w:r>
    </w:p>
    <w:p w:rsidR="00FD4777" w:rsidRDefault="00FD4777" w:rsidP="00AE3D91">
      <w:pPr>
        <w:pStyle w:val="Default"/>
        <w:jc w:val="both"/>
        <w:rPr>
          <w:color w:val="auto"/>
          <w:sz w:val="22"/>
          <w:szCs w:val="22"/>
        </w:rPr>
      </w:pPr>
    </w:p>
    <w:p w:rsidR="00FD4777" w:rsidRPr="00BB72DB" w:rsidRDefault="00FD4777" w:rsidP="00BB72DB">
      <w:pPr>
        <w:pStyle w:val="Default"/>
        <w:shd w:val="clear" w:color="auto" w:fill="EAEAEA"/>
        <w:tabs>
          <w:tab w:val="left" w:pos="1620"/>
        </w:tabs>
        <w:jc w:val="both"/>
        <w:rPr>
          <w:smallCaps/>
          <w:color w:val="auto"/>
          <w:sz w:val="22"/>
          <w:szCs w:val="22"/>
        </w:rPr>
      </w:pPr>
      <w:r w:rsidRPr="00BB72DB">
        <w:rPr>
          <w:b/>
          <w:bCs/>
          <w:smallCaps/>
          <w:color w:val="auto"/>
        </w:rPr>
        <w:t>ROZDZIAŁ III</w:t>
      </w:r>
      <w:r w:rsidRPr="00BB72DB">
        <w:rPr>
          <w:b/>
          <w:bCs/>
          <w:smallCaps/>
          <w:color w:val="auto"/>
          <w:sz w:val="22"/>
          <w:szCs w:val="22"/>
        </w:rPr>
        <w:t xml:space="preserve"> </w:t>
      </w:r>
      <w:r>
        <w:rPr>
          <w:b/>
          <w:bCs/>
          <w:smallCaps/>
          <w:color w:val="auto"/>
          <w:sz w:val="22"/>
          <w:szCs w:val="22"/>
        </w:rPr>
        <w:tab/>
      </w:r>
      <w:r w:rsidRPr="00BB72DB">
        <w:rPr>
          <w:b/>
          <w:bCs/>
          <w:smallCaps/>
          <w:color w:val="auto"/>
          <w:sz w:val="22"/>
          <w:szCs w:val="22"/>
        </w:rPr>
        <w:t>Informacja dotycząca możliwości prowadzenia negocjacji</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Zamawiający przewiduje wybór najkorzystniejszej oferty bez przeprowadzenia negocjacji. </w:t>
      </w:r>
    </w:p>
    <w:p w:rsidR="00FD4777" w:rsidRDefault="00FD4777" w:rsidP="00AE3D91">
      <w:pPr>
        <w:pStyle w:val="Default"/>
        <w:jc w:val="both"/>
        <w:rPr>
          <w:b/>
          <w:bCs/>
          <w:color w:val="auto"/>
          <w:sz w:val="22"/>
          <w:szCs w:val="22"/>
        </w:rPr>
      </w:pPr>
    </w:p>
    <w:p w:rsidR="00FD4777" w:rsidRPr="00BB72DB" w:rsidRDefault="00FD4777" w:rsidP="00BB72DB">
      <w:pPr>
        <w:pStyle w:val="Default"/>
        <w:shd w:val="clear" w:color="auto" w:fill="EAEAEA"/>
        <w:ind w:left="1620" w:hanging="1620"/>
        <w:jc w:val="both"/>
        <w:rPr>
          <w:b/>
          <w:bCs/>
          <w:smallCaps/>
          <w:color w:val="auto"/>
        </w:rPr>
      </w:pPr>
      <w:r w:rsidRPr="00BB72DB">
        <w:rPr>
          <w:b/>
          <w:bCs/>
          <w:smallCaps/>
          <w:color w:val="auto"/>
        </w:rPr>
        <w:t>ROZDZIAŁ IV</w:t>
      </w:r>
      <w:r>
        <w:rPr>
          <w:b/>
          <w:bCs/>
          <w:smallCaps/>
          <w:color w:val="auto"/>
        </w:rPr>
        <w:tab/>
      </w:r>
      <w:r w:rsidRPr="00BB72DB">
        <w:rPr>
          <w:b/>
          <w:bCs/>
          <w:smallCaps/>
          <w:color w:val="auto"/>
          <w:sz w:val="22"/>
          <w:szCs w:val="22"/>
        </w:rPr>
        <w:t>O</w:t>
      </w:r>
      <w:r w:rsidRPr="00BB72DB">
        <w:rPr>
          <w:b/>
          <w:bCs/>
          <w:smallCaps/>
          <w:color w:val="auto"/>
        </w:rPr>
        <w:t xml:space="preserve">pis przedmiotu zamówienia </w:t>
      </w:r>
    </w:p>
    <w:p w:rsidR="00072B38" w:rsidRPr="00072B38" w:rsidRDefault="00C42EC4" w:rsidP="00072B38">
      <w:pPr>
        <w:numPr>
          <w:ilvl w:val="0"/>
          <w:numId w:val="28"/>
        </w:numPr>
        <w:suppressAutoHyphens/>
        <w:spacing w:before="240" w:after="0"/>
        <w:ind w:left="284" w:hanging="284"/>
        <w:jc w:val="both"/>
        <w:rPr>
          <w:color w:val="000000"/>
        </w:rPr>
      </w:pPr>
      <w:r>
        <w:t xml:space="preserve">Przedmiotem zamówienia są </w:t>
      </w:r>
      <w:r w:rsidR="00072B38" w:rsidRPr="006622C0">
        <w:t>prace geodezyjne polegające na realizacji projektu założenia szczegółowej osnowy wysokościowej Powiatu Gryfińskiego.</w:t>
      </w:r>
    </w:p>
    <w:p w:rsidR="00072B38" w:rsidRPr="006622C0" w:rsidRDefault="00072B38" w:rsidP="00072B38">
      <w:pPr>
        <w:numPr>
          <w:ilvl w:val="0"/>
          <w:numId w:val="28"/>
        </w:numPr>
        <w:suppressAutoHyphens/>
        <w:spacing w:before="240" w:after="0"/>
        <w:ind w:left="284" w:hanging="284"/>
        <w:jc w:val="both"/>
        <w:rPr>
          <w:color w:val="000000"/>
        </w:rPr>
      </w:pPr>
      <w:r w:rsidRPr="006622C0">
        <w:rPr>
          <w:color w:val="000000"/>
        </w:rPr>
        <w:t xml:space="preserve"> Szczegółowy Zakres prac przedstawiony jest w załączniku nr</w:t>
      </w:r>
      <w:r>
        <w:rPr>
          <w:color w:val="000000"/>
        </w:rPr>
        <w:t xml:space="preserve"> 8 do S</w:t>
      </w:r>
      <w:r w:rsidRPr="006622C0">
        <w:rPr>
          <w:color w:val="000000"/>
        </w:rPr>
        <w:t>WZ.</w:t>
      </w:r>
    </w:p>
    <w:p w:rsidR="00072B38" w:rsidRPr="006622C0" w:rsidRDefault="00072B38" w:rsidP="00072B38">
      <w:pPr>
        <w:numPr>
          <w:ilvl w:val="0"/>
          <w:numId w:val="28"/>
        </w:numPr>
        <w:suppressAutoHyphens/>
        <w:spacing w:before="240" w:after="0"/>
        <w:ind w:left="284" w:hanging="284"/>
        <w:jc w:val="both"/>
      </w:pPr>
      <w:r w:rsidRPr="006622C0">
        <w:t>Prace należy wykonać w dwóch etapach:</w:t>
      </w:r>
    </w:p>
    <w:p w:rsidR="00072B38" w:rsidRPr="006622C0" w:rsidRDefault="00072B38" w:rsidP="00072B38">
      <w:pPr>
        <w:numPr>
          <w:ilvl w:val="0"/>
          <w:numId w:val="29"/>
        </w:numPr>
        <w:spacing w:after="0" w:line="240" w:lineRule="auto"/>
        <w:jc w:val="both"/>
      </w:pPr>
      <w:bookmarkStart w:id="0" w:name="_Hlk31713000"/>
      <w:r w:rsidRPr="006622C0">
        <w:t xml:space="preserve">etap I – stabilizacja znaków i sporządzenie opisów topograficznych do 15.12.2021 r. 40% wartości zamówienia, </w:t>
      </w:r>
    </w:p>
    <w:p w:rsidR="00072B38" w:rsidRPr="006622C0" w:rsidRDefault="00072B38" w:rsidP="00072B38">
      <w:pPr>
        <w:numPr>
          <w:ilvl w:val="0"/>
          <w:numId w:val="29"/>
        </w:numPr>
        <w:spacing w:after="0" w:line="240" w:lineRule="auto"/>
        <w:jc w:val="both"/>
      </w:pPr>
      <w:r w:rsidRPr="006622C0">
        <w:t>etap II – pomiar i wyrównanie sieci szczegółowej osnowy wysokościowej oraz uzupełnienie bazy BDSOG -</w:t>
      </w:r>
      <w:r>
        <w:t>12 miesięcy od daty zawarcia umowy -</w:t>
      </w:r>
      <w:r w:rsidRPr="006622C0">
        <w:t xml:space="preserve">  60 % wartości zamówienia</w:t>
      </w:r>
    </w:p>
    <w:bookmarkEnd w:id="0"/>
    <w:p w:rsidR="00FD4777" w:rsidRDefault="00FD4777" w:rsidP="00AE3D91">
      <w:pPr>
        <w:pStyle w:val="Default"/>
        <w:rPr>
          <w:b/>
          <w:bCs/>
          <w:color w:val="auto"/>
          <w:sz w:val="22"/>
          <w:szCs w:val="22"/>
        </w:rPr>
      </w:pPr>
    </w:p>
    <w:p w:rsidR="00FD4777" w:rsidRPr="00EE043D" w:rsidRDefault="00FD4777" w:rsidP="00072B38">
      <w:pPr>
        <w:pStyle w:val="Default"/>
        <w:numPr>
          <w:ilvl w:val="0"/>
          <w:numId w:val="28"/>
        </w:numPr>
        <w:rPr>
          <w:color w:val="auto"/>
          <w:sz w:val="22"/>
          <w:szCs w:val="22"/>
        </w:rPr>
      </w:pPr>
      <w:r w:rsidRPr="00EE043D">
        <w:rPr>
          <w:bCs/>
          <w:color w:val="auto"/>
          <w:sz w:val="22"/>
          <w:szCs w:val="22"/>
        </w:rPr>
        <w:t xml:space="preserve">Wspólny słownik zamówień publicznych (CPV): </w:t>
      </w:r>
    </w:p>
    <w:p w:rsidR="00072B38" w:rsidRDefault="00072B38" w:rsidP="00072B38">
      <w:pPr>
        <w:ind w:left="360"/>
        <w:jc w:val="both"/>
        <w:rPr>
          <w:bCs/>
        </w:rPr>
      </w:pPr>
      <w:r w:rsidRPr="00EC7FC2">
        <w:rPr>
          <w:bCs/>
        </w:rPr>
        <w:t>71350000-6</w:t>
      </w:r>
      <w:r>
        <w:rPr>
          <w:bCs/>
        </w:rPr>
        <w:t xml:space="preserve">, </w:t>
      </w:r>
      <w:r w:rsidRPr="00EC7FC2">
        <w:rPr>
          <w:bCs/>
        </w:rPr>
        <w:t>72312000-5</w:t>
      </w:r>
    </w:p>
    <w:p w:rsidR="00097A9D" w:rsidRDefault="00097A9D" w:rsidP="00AE3D91">
      <w:pPr>
        <w:pStyle w:val="Default"/>
        <w:rPr>
          <w:color w:val="auto"/>
          <w:sz w:val="22"/>
          <w:szCs w:val="22"/>
        </w:rPr>
      </w:pPr>
    </w:p>
    <w:p w:rsidR="00FD4777" w:rsidRDefault="00FD4777" w:rsidP="00072B38">
      <w:pPr>
        <w:pStyle w:val="Default"/>
        <w:numPr>
          <w:ilvl w:val="0"/>
          <w:numId w:val="28"/>
        </w:numPr>
        <w:jc w:val="both"/>
        <w:rPr>
          <w:color w:val="auto"/>
          <w:sz w:val="22"/>
          <w:szCs w:val="22"/>
        </w:rPr>
      </w:pPr>
      <w:r w:rsidRPr="00A16F4D">
        <w:rPr>
          <w:color w:val="auto"/>
          <w:sz w:val="22"/>
          <w:szCs w:val="22"/>
        </w:rPr>
        <w:t>Na podstawie art. 95 Ustawy Zamawiający wymaga zatrudnienia p</w:t>
      </w:r>
      <w:r>
        <w:rPr>
          <w:color w:val="auto"/>
          <w:sz w:val="22"/>
          <w:szCs w:val="22"/>
        </w:rPr>
        <w:t>rzez Wykonawcę, w trakcie realizacji zamówienia, na podstawie umowy o pracę</w:t>
      </w:r>
      <w:r w:rsidR="00072B38">
        <w:rPr>
          <w:color w:val="auto"/>
          <w:sz w:val="22"/>
          <w:szCs w:val="22"/>
        </w:rPr>
        <w:t xml:space="preserve"> -</w:t>
      </w:r>
      <w:r>
        <w:rPr>
          <w:color w:val="auto"/>
          <w:sz w:val="22"/>
          <w:szCs w:val="22"/>
        </w:rPr>
        <w:t xml:space="preserve"> </w:t>
      </w:r>
      <w:r w:rsidR="00072B38">
        <w:rPr>
          <w:b/>
          <w:color w:val="auto"/>
          <w:sz w:val="22"/>
        </w:rPr>
        <w:t>kierownika</w:t>
      </w:r>
      <w:r w:rsidR="00072B38" w:rsidRPr="00072B38">
        <w:rPr>
          <w:b/>
          <w:color w:val="auto"/>
          <w:sz w:val="22"/>
        </w:rPr>
        <w:t xml:space="preserve">  prac geodezyjnych</w:t>
      </w:r>
      <w:r w:rsidR="00072B38">
        <w:rPr>
          <w:color w:val="0070C0"/>
          <w:sz w:val="22"/>
        </w:rPr>
        <w:t xml:space="preserve">  </w:t>
      </w:r>
      <w:r w:rsidR="00072B38">
        <w:rPr>
          <w:color w:val="auto"/>
          <w:sz w:val="22"/>
          <w:szCs w:val="22"/>
        </w:rPr>
        <w:t>-</w:t>
      </w:r>
      <w:r>
        <w:rPr>
          <w:color w:val="auto"/>
          <w:sz w:val="22"/>
          <w:szCs w:val="22"/>
        </w:rPr>
        <w:t xml:space="preserve"> jeżeli wykonywanie tych </w:t>
      </w:r>
      <w:r>
        <w:rPr>
          <w:color w:val="auto"/>
          <w:sz w:val="22"/>
          <w:szCs w:val="22"/>
        </w:rPr>
        <w:lastRenderedPageBreak/>
        <w:t xml:space="preserve">czynności polega na wykonywaniu pracy w rozumieniu art. 22 § 1 Ustawy z dnia 26 czerwca 1974 r. Kodeks pracy (Dz. U. z 2019 r., poz. 1040 ze zm.). </w:t>
      </w:r>
    </w:p>
    <w:p w:rsidR="00FD4777" w:rsidRPr="00707480" w:rsidRDefault="00FD4777" w:rsidP="00072B38">
      <w:pPr>
        <w:pStyle w:val="Default"/>
        <w:numPr>
          <w:ilvl w:val="0"/>
          <w:numId w:val="28"/>
        </w:numPr>
        <w:jc w:val="both"/>
        <w:rPr>
          <w:color w:val="auto"/>
          <w:sz w:val="22"/>
          <w:szCs w:val="22"/>
        </w:rPr>
      </w:pPr>
      <w:r w:rsidRPr="00707480">
        <w:rPr>
          <w:color w:val="auto"/>
          <w:sz w:val="22"/>
          <w:szCs w:val="22"/>
        </w:rPr>
        <w:t xml:space="preserve">Zamawiający </w:t>
      </w:r>
      <w:r w:rsidR="001958C4">
        <w:rPr>
          <w:color w:val="auto"/>
          <w:sz w:val="22"/>
          <w:szCs w:val="22"/>
        </w:rPr>
        <w:t>przewiduje obowiązek</w:t>
      </w:r>
      <w:r w:rsidRPr="00707480">
        <w:rPr>
          <w:color w:val="auto"/>
          <w:sz w:val="22"/>
          <w:szCs w:val="22"/>
        </w:rPr>
        <w:t xml:space="preserve"> osobistego wykonania przez wykonawcę kluczowych zadań zgodnie z a</w:t>
      </w:r>
      <w:r w:rsidR="001958C4">
        <w:rPr>
          <w:color w:val="auto"/>
          <w:sz w:val="22"/>
          <w:szCs w:val="22"/>
        </w:rPr>
        <w:t xml:space="preserve">rt. 60 Ustawy i art. 121 Ustawy: </w:t>
      </w:r>
      <w:r w:rsidR="001958C4" w:rsidRPr="001958C4">
        <w:rPr>
          <w:b/>
          <w:color w:val="auto"/>
          <w:sz w:val="22"/>
          <w:szCs w:val="22"/>
          <w:u w:val="single"/>
        </w:rPr>
        <w:t>funkcja</w:t>
      </w:r>
      <w:r w:rsidRPr="001958C4">
        <w:rPr>
          <w:b/>
          <w:color w:val="auto"/>
          <w:sz w:val="22"/>
          <w:szCs w:val="22"/>
          <w:u w:val="single"/>
        </w:rPr>
        <w:t xml:space="preserve"> </w:t>
      </w:r>
      <w:r w:rsidR="001958C4" w:rsidRPr="001958C4">
        <w:rPr>
          <w:b/>
          <w:color w:val="auto"/>
          <w:sz w:val="22"/>
          <w:u w:val="single"/>
        </w:rPr>
        <w:t>kierownika  prac geodezyjnych</w:t>
      </w:r>
      <w:r w:rsidR="001958C4">
        <w:rPr>
          <w:color w:val="auto"/>
          <w:sz w:val="22"/>
          <w:szCs w:val="22"/>
        </w:rPr>
        <w:t>.</w:t>
      </w:r>
      <w:r w:rsidR="001958C4" w:rsidRPr="001958C4">
        <w:rPr>
          <w:color w:val="auto"/>
          <w:sz w:val="22"/>
          <w:szCs w:val="22"/>
        </w:rPr>
        <w:t xml:space="preserve">  </w:t>
      </w:r>
    </w:p>
    <w:p w:rsidR="00FD4777" w:rsidRDefault="00FD4777" w:rsidP="00072B38">
      <w:pPr>
        <w:pStyle w:val="Default"/>
        <w:numPr>
          <w:ilvl w:val="0"/>
          <w:numId w:val="28"/>
        </w:numPr>
        <w:jc w:val="both"/>
        <w:rPr>
          <w:color w:val="auto"/>
          <w:sz w:val="22"/>
          <w:szCs w:val="22"/>
        </w:rPr>
      </w:pPr>
      <w:r>
        <w:rPr>
          <w:color w:val="auto"/>
          <w:sz w:val="22"/>
          <w:szCs w:val="22"/>
        </w:rPr>
        <w:t xml:space="preserve">Zamawiający nie przewiduje zatrudnienia w zakresie określonym w art. 96 Ustawy. </w:t>
      </w:r>
    </w:p>
    <w:p w:rsidR="00FD4777" w:rsidRDefault="00FD4777" w:rsidP="00072B38">
      <w:pPr>
        <w:pStyle w:val="Default"/>
        <w:numPr>
          <w:ilvl w:val="0"/>
          <w:numId w:val="28"/>
        </w:numPr>
        <w:jc w:val="both"/>
        <w:rPr>
          <w:color w:val="auto"/>
          <w:sz w:val="22"/>
          <w:szCs w:val="22"/>
        </w:rPr>
      </w:pPr>
      <w:r>
        <w:rPr>
          <w:color w:val="auto"/>
          <w:sz w:val="22"/>
          <w:szCs w:val="22"/>
        </w:rPr>
        <w:t xml:space="preserve">Zamawiający nie zastrzega możliwości ubiegania się o udzielenie zamówienia wyłącznie przez wykonawców, o których mowa w art. 94 Ustawy. </w:t>
      </w:r>
    </w:p>
    <w:p w:rsidR="00FD4777" w:rsidRDefault="00FD4777" w:rsidP="00072B38">
      <w:pPr>
        <w:pStyle w:val="Default"/>
        <w:numPr>
          <w:ilvl w:val="0"/>
          <w:numId w:val="28"/>
        </w:numPr>
        <w:jc w:val="both"/>
        <w:rPr>
          <w:color w:val="auto"/>
          <w:sz w:val="22"/>
          <w:szCs w:val="22"/>
        </w:rPr>
      </w:pPr>
      <w:r>
        <w:rPr>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rsidR="00707480" w:rsidRDefault="00FD4777" w:rsidP="00072B38">
      <w:pPr>
        <w:pStyle w:val="Default"/>
        <w:numPr>
          <w:ilvl w:val="0"/>
          <w:numId w:val="28"/>
        </w:numPr>
        <w:jc w:val="both"/>
        <w:rPr>
          <w:color w:val="auto"/>
          <w:sz w:val="22"/>
          <w:szCs w:val="22"/>
        </w:rPr>
      </w:pPr>
      <w:r>
        <w:rPr>
          <w:color w:val="auto"/>
          <w:sz w:val="22"/>
          <w:szCs w:val="22"/>
        </w:rPr>
        <w:t>Zamawiający nie wymaga przeprowadzenia przez wykonawcę wizji lokalnej lub sprawdzenia przez niego dokumentów niezbędnych do realizacji zamówienia, o których mowa w art. 131 ust. 2 Ustawy.</w:t>
      </w:r>
    </w:p>
    <w:p w:rsidR="00FD4777" w:rsidRDefault="00FD4777" w:rsidP="00072B38">
      <w:pPr>
        <w:pStyle w:val="Default"/>
        <w:numPr>
          <w:ilvl w:val="0"/>
          <w:numId w:val="28"/>
        </w:numPr>
        <w:jc w:val="both"/>
        <w:rPr>
          <w:color w:val="auto"/>
          <w:sz w:val="22"/>
          <w:szCs w:val="22"/>
        </w:rPr>
      </w:pPr>
      <w:r>
        <w:rPr>
          <w:color w:val="auto"/>
          <w:sz w:val="22"/>
          <w:szCs w:val="22"/>
        </w:rPr>
        <w:t xml:space="preserve">Zamawiający nie przewiduje zawierania umowy ramowej. </w:t>
      </w:r>
    </w:p>
    <w:p w:rsidR="00FD4777" w:rsidRDefault="00FD4777" w:rsidP="00072B38">
      <w:pPr>
        <w:pStyle w:val="Default"/>
        <w:numPr>
          <w:ilvl w:val="0"/>
          <w:numId w:val="28"/>
        </w:numPr>
        <w:jc w:val="both"/>
        <w:rPr>
          <w:color w:val="auto"/>
          <w:sz w:val="22"/>
          <w:szCs w:val="22"/>
        </w:rPr>
      </w:pPr>
      <w:r>
        <w:rPr>
          <w:color w:val="auto"/>
          <w:sz w:val="22"/>
          <w:szCs w:val="22"/>
        </w:rPr>
        <w:t xml:space="preserve">Zamawiający nie przewiduje zastosowania aukcji elektronicznej. </w:t>
      </w:r>
    </w:p>
    <w:p w:rsidR="00FD4777" w:rsidRDefault="00FD4777" w:rsidP="00072B38">
      <w:pPr>
        <w:pStyle w:val="Default"/>
        <w:numPr>
          <w:ilvl w:val="0"/>
          <w:numId w:val="28"/>
        </w:numPr>
        <w:jc w:val="both"/>
        <w:rPr>
          <w:color w:val="auto"/>
          <w:sz w:val="22"/>
          <w:szCs w:val="22"/>
        </w:rPr>
      </w:pPr>
      <w:r>
        <w:rPr>
          <w:color w:val="auto"/>
          <w:sz w:val="22"/>
          <w:szCs w:val="22"/>
        </w:rPr>
        <w:t xml:space="preserve">Rozliczenia między zamawiającym a wykonawcom prowadzone będą wyłącznie w polskiej walucie. </w:t>
      </w:r>
    </w:p>
    <w:p w:rsidR="00FD4777" w:rsidRDefault="00FD4777" w:rsidP="00072B38">
      <w:pPr>
        <w:pStyle w:val="Default"/>
        <w:numPr>
          <w:ilvl w:val="0"/>
          <w:numId w:val="28"/>
        </w:numPr>
        <w:jc w:val="both"/>
        <w:rPr>
          <w:color w:val="auto"/>
          <w:sz w:val="22"/>
          <w:szCs w:val="22"/>
        </w:rPr>
      </w:pPr>
      <w:r>
        <w:rPr>
          <w:color w:val="auto"/>
          <w:sz w:val="22"/>
          <w:szCs w:val="22"/>
        </w:rPr>
        <w:t xml:space="preserve">Zamawiający nie dopuszcza możliwości składania ofert częściowych. </w:t>
      </w:r>
    </w:p>
    <w:p w:rsidR="00FD4777" w:rsidRDefault="00FD4777" w:rsidP="002270CC">
      <w:pPr>
        <w:pStyle w:val="Default"/>
        <w:jc w:val="both"/>
        <w:rPr>
          <w:color w:val="auto"/>
          <w:sz w:val="22"/>
          <w:szCs w:val="22"/>
        </w:rPr>
      </w:pPr>
    </w:p>
    <w:p w:rsidR="00FD4777" w:rsidRDefault="00FD4777" w:rsidP="002270CC">
      <w:pPr>
        <w:pStyle w:val="Default"/>
        <w:jc w:val="both"/>
        <w:rPr>
          <w:color w:val="auto"/>
          <w:sz w:val="22"/>
          <w:szCs w:val="22"/>
        </w:rPr>
      </w:pPr>
      <w:r w:rsidRPr="00D6578F">
        <w:rPr>
          <w:b/>
          <w:color w:val="auto"/>
          <w:sz w:val="22"/>
          <w:szCs w:val="22"/>
        </w:rPr>
        <w:t>Powody niedokonania podziału zamówienia na części</w:t>
      </w:r>
      <w:r>
        <w:rPr>
          <w:color w:val="auto"/>
          <w:sz w:val="22"/>
          <w:szCs w:val="22"/>
        </w:rPr>
        <w:t xml:space="preserve">: </w:t>
      </w:r>
    </w:p>
    <w:p w:rsidR="00FD4777" w:rsidRPr="00C8195D" w:rsidRDefault="00FD4777" w:rsidP="002270CC">
      <w:pPr>
        <w:pStyle w:val="Default"/>
        <w:jc w:val="both"/>
        <w:rPr>
          <w:i/>
          <w:color w:val="auto"/>
          <w:sz w:val="22"/>
          <w:szCs w:val="22"/>
        </w:rPr>
      </w:pPr>
      <w:r w:rsidRPr="002270CC">
        <w:rPr>
          <w:color w:val="auto"/>
          <w:sz w:val="22"/>
          <w:szCs w:val="22"/>
        </w:rPr>
        <w:t xml:space="preserve">Zamawiający w przedmiotowym postępowaniu nie skorzystał z możliwości podzielenia zamówienia na części. Spowodowane jest to charakterem zadania oraz tym, </w:t>
      </w:r>
      <w:r w:rsidRPr="00C8195D">
        <w:rPr>
          <w:color w:val="auto"/>
          <w:sz w:val="22"/>
          <w:szCs w:val="22"/>
        </w:rPr>
        <w:t xml:space="preserve">że </w:t>
      </w:r>
      <w:r w:rsidR="00C8195D" w:rsidRPr="00C8195D">
        <w:rPr>
          <w:color w:val="auto"/>
          <w:sz w:val="22"/>
        </w:rPr>
        <w:t>z</w:t>
      </w:r>
      <w:r w:rsidR="00072B38" w:rsidRPr="00C8195D">
        <w:rPr>
          <w:color w:val="auto"/>
          <w:sz w:val="22"/>
        </w:rPr>
        <w:t>amówienie za względu na pracochłonność i czas wykonania jest dostosowane do małych przedsiębiorstw, podział na części spowodowałby wzrost kosztów oraz duże prawdopodobieństwo, że sieć osnowy szczegółowej na terenie powiatu nie byłaby jednorodna pod względem dokładnościowym</w:t>
      </w:r>
      <w:r w:rsidR="00C8195D">
        <w:rPr>
          <w:color w:val="auto"/>
          <w:sz w:val="22"/>
        </w:rPr>
        <w:t>.</w:t>
      </w:r>
    </w:p>
    <w:p w:rsidR="00FD4777" w:rsidRDefault="00FD4777" w:rsidP="002270CC">
      <w:pPr>
        <w:pStyle w:val="Default"/>
        <w:jc w:val="both"/>
        <w:rPr>
          <w:b/>
          <w:bCs/>
          <w:color w:val="auto"/>
          <w:sz w:val="22"/>
          <w:szCs w:val="22"/>
        </w:rPr>
      </w:pPr>
    </w:p>
    <w:p w:rsidR="00FD4777" w:rsidRPr="00094FA5" w:rsidRDefault="00FD4777" w:rsidP="008F2B3E">
      <w:pPr>
        <w:pStyle w:val="Default"/>
        <w:shd w:val="clear" w:color="auto" w:fill="E0E0E0"/>
        <w:ind w:left="1440" w:hanging="1440"/>
        <w:jc w:val="both"/>
        <w:rPr>
          <w:smallCaps/>
          <w:color w:val="auto"/>
          <w:sz w:val="22"/>
          <w:szCs w:val="22"/>
        </w:rPr>
      </w:pPr>
      <w:r w:rsidRPr="00592647">
        <w:rPr>
          <w:b/>
          <w:bCs/>
          <w:color w:val="auto"/>
        </w:rPr>
        <w:t>ROZDZIAŁ V</w:t>
      </w:r>
      <w:r>
        <w:rPr>
          <w:b/>
          <w:bCs/>
          <w:color w:val="auto"/>
          <w:sz w:val="22"/>
          <w:szCs w:val="22"/>
        </w:rPr>
        <w:t xml:space="preserve"> </w:t>
      </w:r>
      <w:r>
        <w:rPr>
          <w:b/>
          <w:bCs/>
          <w:color w:val="auto"/>
          <w:sz w:val="22"/>
          <w:szCs w:val="22"/>
        </w:rPr>
        <w:tab/>
      </w:r>
      <w:r w:rsidRPr="00094FA5">
        <w:rPr>
          <w:b/>
          <w:bCs/>
          <w:smallCaps/>
          <w:color w:val="auto"/>
          <w:sz w:val="22"/>
          <w:szCs w:val="22"/>
        </w:rPr>
        <w:t>Informacja o przewidywanych zamówieniach, o których mowa w art. 214 ust. 1 pkt 7</w:t>
      </w:r>
      <w:r>
        <w:rPr>
          <w:b/>
          <w:bCs/>
          <w:smallCaps/>
          <w:color w:val="auto"/>
          <w:sz w:val="22"/>
          <w:szCs w:val="22"/>
        </w:rPr>
        <w:t xml:space="preserve"> lub 8</w:t>
      </w:r>
    </w:p>
    <w:p w:rsidR="00FD4777" w:rsidRPr="00097A9D" w:rsidRDefault="00FD4777" w:rsidP="00A64082">
      <w:pPr>
        <w:pStyle w:val="Default"/>
        <w:jc w:val="both"/>
        <w:rPr>
          <w:color w:val="auto"/>
          <w:sz w:val="22"/>
          <w:szCs w:val="22"/>
        </w:rPr>
      </w:pPr>
    </w:p>
    <w:p w:rsidR="00FD4777" w:rsidRPr="00097A9D" w:rsidRDefault="00FD4777" w:rsidP="00592647">
      <w:pPr>
        <w:pStyle w:val="Default"/>
        <w:jc w:val="both"/>
        <w:rPr>
          <w:color w:val="auto"/>
          <w:sz w:val="22"/>
          <w:szCs w:val="22"/>
        </w:rPr>
      </w:pPr>
      <w:r w:rsidRPr="00097A9D">
        <w:rPr>
          <w:color w:val="auto"/>
          <w:sz w:val="22"/>
          <w:szCs w:val="22"/>
        </w:rPr>
        <w:t>Zamawiający nie przewiduje możliwości udzielenia zamówień, o których mowa w art. 214 ust. 1 pkt. 7 Ustawy.</w:t>
      </w:r>
    </w:p>
    <w:p w:rsidR="00FD4777" w:rsidRPr="00097A9D" w:rsidRDefault="00FD4777" w:rsidP="00CF070D">
      <w:pPr>
        <w:pStyle w:val="Default"/>
        <w:jc w:val="both"/>
        <w:rPr>
          <w:color w:val="auto"/>
          <w:sz w:val="22"/>
          <w:szCs w:val="22"/>
        </w:rPr>
      </w:pPr>
      <w:r w:rsidRPr="00097A9D">
        <w:rPr>
          <w:color w:val="auto"/>
          <w:sz w:val="22"/>
          <w:szCs w:val="22"/>
        </w:rPr>
        <w:t>Zamawiający nie przewiduje/przewiduje możliwość udzielenia zamówień, o których mowa w art. 214 ust. 1 pkt. 8 Ustawy.</w:t>
      </w:r>
    </w:p>
    <w:p w:rsidR="00FD4777" w:rsidRPr="00097A9D" w:rsidRDefault="00FD4777" w:rsidP="00592647">
      <w:pPr>
        <w:pStyle w:val="Default"/>
        <w:jc w:val="both"/>
        <w:rPr>
          <w:color w:val="auto"/>
          <w:sz w:val="22"/>
          <w:szCs w:val="22"/>
        </w:rPr>
      </w:pPr>
    </w:p>
    <w:p w:rsidR="00FD4777" w:rsidRDefault="00FD4777" w:rsidP="00592647">
      <w:pPr>
        <w:pStyle w:val="Default"/>
        <w:jc w:val="both"/>
        <w:rPr>
          <w:color w:val="00B050"/>
          <w:sz w:val="22"/>
          <w:szCs w:val="22"/>
        </w:rPr>
      </w:pPr>
    </w:p>
    <w:p w:rsidR="00FD4777" w:rsidRPr="008F2B3E" w:rsidRDefault="00FD4777" w:rsidP="008F2B3E">
      <w:pPr>
        <w:pStyle w:val="Default"/>
        <w:shd w:val="clear" w:color="auto" w:fill="E0E0E0"/>
        <w:ind w:left="1440" w:hanging="1440"/>
        <w:jc w:val="both"/>
        <w:rPr>
          <w:smallCaps/>
          <w:color w:val="auto"/>
          <w:sz w:val="23"/>
          <w:szCs w:val="23"/>
        </w:rPr>
      </w:pPr>
      <w:r w:rsidRPr="008F2B3E">
        <w:rPr>
          <w:b/>
          <w:bCs/>
          <w:smallCaps/>
          <w:color w:val="auto"/>
        </w:rPr>
        <w:t>ROZDZIAŁ VI</w:t>
      </w:r>
      <w:r>
        <w:rPr>
          <w:b/>
          <w:bCs/>
          <w:smallCaps/>
          <w:color w:val="auto"/>
        </w:rPr>
        <w:tab/>
      </w:r>
      <w:r w:rsidRPr="008F2B3E">
        <w:rPr>
          <w:b/>
          <w:bCs/>
          <w:smallCaps/>
          <w:color w:val="auto"/>
          <w:sz w:val="23"/>
          <w:szCs w:val="23"/>
        </w:rPr>
        <w:t xml:space="preserve"> Termin wykonania zamówienia. </w:t>
      </w:r>
    </w:p>
    <w:p w:rsidR="00FD4777" w:rsidRDefault="00FD4777" w:rsidP="002270CC">
      <w:pPr>
        <w:pStyle w:val="Default"/>
        <w:jc w:val="both"/>
        <w:rPr>
          <w:color w:val="auto"/>
          <w:sz w:val="23"/>
          <w:szCs w:val="23"/>
        </w:rPr>
      </w:pPr>
    </w:p>
    <w:p w:rsidR="00FD4777" w:rsidRPr="00213956" w:rsidRDefault="00FD4777" w:rsidP="00C95F39">
      <w:pPr>
        <w:pStyle w:val="Default"/>
        <w:numPr>
          <w:ilvl w:val="0"/>
          <w:numId w:val="9"/>
        </w:numPr>
        <w:tabs>
          <w:tab w:val="clear" w:pos="720"/>
          <w:tab w:val="num" w:pos="360"/>
        </w:tabs>
        <w:ind w:left="360"/>
        <w:jc w:val="both"/>
        <w:rPr>
          <w:color w:val="auto"/>
          <w:sz w:val="22"/>
          <w:szCs w:val="22"/>
        </w:rPr>
      </w:pPr>
      <w:r>
        <w:rPr>
          <w:color w:val="auto"/>
          <w:sz w:val="22"/>
          <w:szCs w:val="22"/>
        </w:rPr>
        <w:t xml:space="preserve">Termin wykonania zamówienia: </w:t>
      </w:r>
      <w:r w:rsidR="001958C4">
        <w:rPr>
          <w:b/>
          <w:color w:val="auto"/>
          <w:sz w:val="22"/>
          <w:szCs w:val="22"/>
        </w:rPr>
        <w:t>12 miesięcy od daty zawarcia umowy.</w:t>
      </w:r>
    </w:p>
    <w:p w:rsidR="00FD4777" w:rsidRDefault="00FD4777" w:rsidP="00C95F39">
      <w:pPr>
        <w:pStyle w:val="Default"/>
        <w:numPr>
          <w:ilvl w:val="0"/>
          <w:numId w:val="9"/>
        </w:numPr>
        <w:tabs>
          <w:tab w:val="clear" w:pos="720"/>
          <w:tab w:val="num" w:pos="360"/>
        </w:tabs>
        <w:ind w:left="360"/>
        <w:jc w:val="both"/>
        <w:rPr>
          <w:color w:val="auto"/>
          <w:sz w:val="22"/>
          <w:szCs w:val="22"/>
        </w:rPr>
      </w:pPr>
      <w:r>
        <w:rPr>
          <w:color w:val="auto"/>
          <w:sz w:val="22"/>
          <w:szCs w:val="22"/>
        </w:rPr>
        <w:t>Wykonawca będzie odpowiedzialny wobec zamawiającego z tytułu rękojmi za wady przedmiotu umowy, przez co najmniej</w:t>
      </w:r>
      <w:r w:rsidRPr="008F2B3E">
        <w:rPr>
          <w:b/>
          <w:color w:val="auto"/>
          <w:sz w:val="22"/>
          <w:szCs w:val="22"/>
        </w:rPr>
        <w:t xml:space="preserve"> </w:t>
      </w:r>
      <w:r w:rsidR="00A52D82">
        <w:rPr>
          <w:b/>
          <w:color w:val="auto"/>
          <w:sz w:val="22"/>
          <w:szCs w:val="22"/>
        </w:rPr>
        <w:t>24</w:t>
      </w:r>
      <w:r w:rsidRPr="008F2B3E">
        <w:rPr>
          <w:b/>
          <w:color w:val="339966"/>
          <w:sz w:val="22"/>
          <w:szCs w:val="22"/>
        </w:rPr>
        <w:t xml:space="preserve"> </w:t>
      </w:r>
      <w:r w:rsidRPr="008F2B3E">
        <w:rPr>
          <w:b/>
          <w:color w:val="auto"/>
          <w:sz w:val="22"/>
          <w:szCs w:val="22"/>
        </w:rPr>
        <w:t>miesi</w:t>
      </w:r>
      <w:r w:rsidR="00A52D82">
        <w:rPr>
          <w:b/>
          <w:color w:val="auto"/>
          <w:sz w:val="22"/>
          <w:szCs w:val="22"/>
        </w:rPr>
        <w:t>ące</w:t>
      </w:r>
      <w:r>
        <w:rPr>
          <w:color w:val="auto"/>
          <w:sz w:val="22"/>
          <w:szCs w:val="22"/>
        </w:rPr>
        <w:t xml:space="preserve">. Okres rękojmi rozpoczyna się z dniem podpisania protokołu końcowego odbioru robót. </w:t>
      </w:r>
    </w:p>
    <w:p w:rsidR="00FD4777" w:rsidRDefault="00FD4777" w:rsidP="00C95F39">
      <w:pPr>
        <w:pStyle w:val="Default"/>
        <w:numPr>
          <w:ilvl w:val="0"/>
          <w:numId w:val="9"/>
        </w:numPr>
        <w:tabs>
          <w:tab w:val="clear" w:pos="720"/>
          <w:tab w:val="num" w:pos="360"/>
        </w:tabs>
        <w:ind w:left="360"/>
        <w:jc w:val="both"/>
        <w:rPr>
          <w:color w:val="auto"/>
          <w:sz w:val="22"/>
          <w:szCs w:val="22"/>
        </w:rPr>
      </w:pPr>
      <w:r>
        <w:rPr>
          <w:color w:val="auto"/>
          <w:sz w:val="22"/>
          <w:szCs w:val="22"/>
        </w:rPr>
        <w:t xml:space="preserve">Niezależnie od uprawnień </w:t>
      </w:r>
      <w:r w:rsidR="00A0205D">
        <w:rPr>
          <w:color w:val="auto"/>
          <w:sz w:val="22"/>
          <w:szCs w:val="22"/>
        </w:rPr>
        <w:t xml:space="preserve">z </w:t>
      </w:r>
      <w:r>
        <w:rPr>
          <w:color w:val="auto"/>
          <w:sz w:val="22"/>
          <w:szCs w:val="22"/>
        </w:rPr>
        <w:t>tytułu rękojmi wykonawca udzieli zamawiającemu gwarancji jakości na przedmiot umowy. Okres gwarancji wynosi minimum</w:t>
      </w:r>
      <w:r w:rsidR="00097A9D">
        <w:rPr>
          <w:color w:val="auto"/>
          <w:sz w:val="22"/>
          <w:szCs w:val="22"/>
        </w:rPr>
        <w:t xml:space="preserve"> </w:t>
      </w:r>
      <w:r w:rsidR="00A52D82">
        <w:rPr>
          <w:b/>
          <w:color w:val="auto"/>
          <w:sz w:val="22"/>
          <w:szCs w:val="22"/>
        </w:rPr>
        <w:t>24 miesiące</w:t>
      </w:r>
      <w:r>
        <w:rPr>
          <w:color w:val="auto"/>
          <w:sz w:val="22"/>
          <w:szCs w:val="22"/>
        </w:rPr>
        <w:t xml:space="preserve">, licząc od dnia podpisania protokołu końcowego odbioru robót. </w:t>
      </w:r>
    </w:p>
    <w:p w:rsidR="00FD4777" w:rsidRPr="00097A9D" w:rsidRDefault="00FD4777" w:rsidP="00C95F39">
      <w:pPr>
        <w:pStyle w:val="Default"/>
        <w:numPr>
          <w:ilvl w:val="0"/>
          <w:numId w:val="9"/>
        </w:numPr>
        <w:tabs>
          <w:tab w:val="clear" w:pos="720"/>
          <w:tab w:val="num" w:pos="360"/>
        </w:tabs>
        <w:ind w:left="360"/>
        <w:jc w:val="both"/>
        <w:rPr>
          <w:color w:val="auto"/>
          <w:sz w:val="22"/>
          <w:szCs w:val="22"/>
        </w:rPr>
      </w:pPr>
      <w:r w:rsidRPr="00097A9D">
        <w:rPr>
          <w:color w:val="auto"/>
          <w:sz w:val="22"/>
          <w:szCs w:val="22"/>
        </w:rPr>
        <w:t xml:space="preserve">Okres obowiązywania rękojmi i gwarancji stanowi jedno z kryteriów oceny ofert. </w:t>
      </w:r>
    </w:p>
    <w:p w:rsidR="00FD4777" w:rsidRDefault="00FD4777" w:rsidP="002270CC">
      <w:pPr>
        <w:pStyle w:val="Default"/>
        <w:jc w:val="both"/>
        <w:rPr>
          <w:color w:val="auto"/>
          <w:sz w:val="22"/>
          <w:szCs w:val="22"/>
        </w:rPr>
      </w:pPr>
    </w:p>
    <w:p w:rsidR="00FD4777" w:rsidRPr="00EB0783" w:rsidRDefault="00FD4777" w:rsidP="00EB0783">
      <w:pPr>
        <w:pStyle w:val="Default"/>
        <w:shd w:val="clear" w:color="auto" w:fill="E0E0E0"/>
        <w:ind w:left="1620" w:hanging="1620"/>
        <w:jc w:val="both"/>
        <w:rPr>
          <w:smallCaps/>
          <w:color w:val="auto"/>
          <w:sz w:val="22"/>
          <w:szCs w:val="22"/>
        </w:rPr>
      </w:pPr>
      <w:r w:rsidRPr="002F701D">
        <w:rPr>
          <w:b/>
          <w:bCs/>
          <w:smallCaps/>
          <w:color w:val="auto"/>
        </w:rPr>
        <w:t>ROZDZIAŁ VII</w:t>
      </w:r>
      <w:r>
        <w:rPr>
          <w:b/>
          <w:bCs/>
          <w:smallCaps/>
          <w:color w:val="auto"/>
          <w:sz w:val="22"/>
          <w:szCs w:val="22"/>
        </w:rPr>
        <w:tab/>
      </w:r>
      <w:r w:rsidRPr="00EB0783">
        <w:rPr>
          <w:b/>
          <w:bCs/>
          <w:smallCaps/>
          <w:color w:val="auto"/>
          <w:sz w:val="22"/>
          <w:szCs w:val="22"/>
        </w:rPr>
        <w:t xml:space="preserve">Projektowane postanowienia umowy w sprawie zamówienia publicznego, które zostaną wprowadzone do treści umowy. </w:t>
      </w:r>
    </w:p>
    <w:p w:rsidR="00FD4777" w:rsidRDefault="00FD4777" w:rsidP="002270CC">
      <w:pPr>
        <w:pStyle w:val="Default"/>
        <w:jc w:val="both"/>
        <w:rPr>
          <w:color w:val="auto"/>
          <w:sz w:val="22"/>
          <w:szCs w:val="22"/>
        </w:rPr>
      </w:pP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Istotne postanowienia umowy, która zostanie zawarta z wykonawcą, którego oferta zostanie wybrana, jako najkorzystniejsza zawiera </w:t>
      </w:r>
      <w:r w:rsidRPr="00097A9D">
        <w:rPr>
          <w:color w:val="auto"/>
          <w:sz w:val="22"/>
          <w:szCs w:val="22"/>
        </w:rPr>
        <w:t>załącznik nr 4</w:t>
      </w:r>
      <w:r>
        <w:rPr>
          <w:color w:val="auto"/>
          <w:sz w:val="22"/>
          <w:szCs w:val="22"/>
        </w:rPr>
        <w:t xml:space="preserve"> do SWZ. Zawarta umowa będzie jawna i będzie podlegała udostępnieniu na zasadach określonych w przepisach o dostępie do informacji publicznej.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Ewentualne zmiany dokonane przez wykonawcę we wzorze umowy nie będą przez zamawiającego uwzględnione.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lastRenderedPageBreak/>
        <w:t xml:space="preserve">Wymagania dotyczące umowy o podwykonawstwo, których niespełnienie spowoduje zgłoszenie przez zamawiającego odpowiednio zastrzeżeń lub sprzeciwu, zawarte są w projekcie umowy stanowiącej </w:t>
      </w:r>
      <w:r w:rsidRPr="00082E82">
        <w:rPr>
          <w:color w:val="auto"/>
          <w:sz w:val="22"/>
          <w:szCs w:val="22"/>
        </w:rPr>
        <w:t>załącznik nr 4</w:t>
      </w:r>
      <w:r>
        <w:rPr>
          <w:color w:val="auto"/>
          <w:sz w:val="22"/>
          <w:szCs w:val="22"/>
        </w:rPr>
        <w:t xml:space="preserve"> do SWZ.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Zamawiający nie przewiduje udzielania zaliczek.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Wykonawca najpóźniej przed podpisaniem umowy ma obowiązek przedłożyć Zamawiającemu dokumenty, o których mowa w SWZ, w szczególności: </w:t>
      </w:r>
    </w:p>
    <w:p w:rsidR="00FD4777" w:rsidRPr="00213956" w:rsidRDefault="00FD4777" w:rsidP="002F701D">
      <w:pPr>
        <w:pStyle w:val="Default"/>
        <w:numPr>
          <w:ilvl w:val="0"/>
          <w:numId w:val="11"/>
        </w:numPr>
        <w:jc w:val="both"/>
        <w:rPr>
          <w:color w:val="auto"/>
          <w:sz w:val="22"/>
          <w:szCs w:val="22"/>
        </w:rPr>
      </w:pPr>
      <w:r w:rsidRPr="00213956">
        <w:rPr>
          <w:color w:val="auto"/>
          <w:sz w:val="22"/>
          <w:szCs w:val="22"/>
        </w:rPr>
        <w:t xml:space="preserve">umowę konsorcjum, o której mowa w rozdziale XVIII pkt. 6 SWZ. </w:t>
      </w:r>
    </w:p>
    <w:p w:rsidR="00FD4777" w:rsidRDefault="00FD4777" w:rsidP="002270CC">
      <w:pPr>
        <w:pStyle w:val="Default"/>
        <w:jc w:val="both"/>
        <w:rPr>
          <w:color w:val="auto"/>
          <w:sz w:val="22"/>
          <w:szCs w:val="22"/>
        </w:rPr>
      </w:pPr>
    </w:p>
    <w:p w:rsidR="00FD4777" w:rsidRPr="002F701D" w:rsidRDefault="00FD4777" w:rsidP="002F701D">
      <w:pPr>
        <w:pStyle w:val="Default"/>
        <w:shd w:val="clear" w:color="auto" w:fill="E0E0E0"/>
        <w:ind w:left="1620" w:hanging="1620"/>
        <w:jc w:val="both"/>
        <w:rPr>
          <w:b/>
          <w:bCs/>
          <w:smallCaps/>
          <w:color w:val="auto"/>
          <w:sz w:val="22"/>
          <w:szCs w:val="22"/>
        </w:rPr>
      </w:pPr>
      <w:r w:rsidRPr="002F701D">
        <w:rPr>
          <w:b/>
          <w:bCs/>
          <w:color w:val="auto"/>
        </w:rPr>
        <w:t>ROZDZIAŁ VIII</w:t>
      </w:r>
      <w:r>
        <w:rPr>
          <w:b/>
          <w:bCs/>
          <w:color w:val="auto"/>
          <w:sz w:val="22"/>
          <w:szCs w:val="22"/>
        </w:rPr>
        <w:tab/>
      </w:r>
      <w:r w:rsidRPr="002F701D">
        <w:rPr>
          <w:b/>
          <w:bCs/>
          <w:smallCaps/>
          <w:color w:val="auto"/>
          <w:sz w:val="22"/>
          <w:szCs w:val="22"/>
        </w:rPr>
        <w:t>Informacje o środkach komunikacji elektronicznej. Wymagania techniczne i organizacyjne sporządzania, wysyłania i odbierania</w:t>
      </w:r>
      <w:r>
        <w:rPr>
          <w:b/>
          <w:bCs/>
          <w:smallCaps/>
          <w:color w:val="auto"/>
          <w:sz w:val="22"/>
          <w:szCs w:val="22"/>
        </w:rPr>
        <w:t xml:space="preserve"> korespondencji elektronicznej</w:t>
      </w:r>
    </w:p>
    <w:p w:rsidR="00FD4777" w:rsidRDefault="00FD4777" w:rsidP="002270CC">
      <w:pPr>
        <w:pStyle w:val="Default"/>
        <w:jc w:val="both"/>
        <w:rPr>
          <w:color w:val="auto"/>
          <w:sz w:val="22"/>
          <w:szCs w:val="22"/>
        </w:rPr>
      </w:pPr>
    </w:p>
    <w:p w:rsidR="00FD4777" w:rsidRPr="009049B0" w:rsidRDefault="00FD4777" w:rsidP="00C95F39">
      <w:pPr>
        <w:pStyle w:val="Default"/>
        <w:numPr>
          <w:ilvl w:val="0"/>
          <w:numId w:val="12"/>
        </w:numPr>
        <w:tabs>
          <w:tab w:val="clear" w:pos="720"/>
          <w:tab w:val="num" w:pos="360"/>
        </w:tabs>
        <w:ind w:left="360"/>
        <w:jc w:val="both"/>
        <w:rPr>
          <w:color w:val="auto"/>
          <w:sz w:val="22"/>
          <w:szCs w:val="22"/>
        </w:rPr>
      </w:pPr>
      <w:r w:rsidRPr="009049B0">
        <w:rPr>
          <w:color w:val="auto"/>
          <w:sz w:val="22"/>
          <w:szCs w:val="22"/>
        </w:rPr>
        <w:t xml:space="preserve">Komunikacja w postępowaniu o udzielenie zamówienia, w tym składanie ofert, wymiana informacji oraz przekazywanie dokumentów lub oświadczeń między zamawiającym a wykonawcą, z uwzględnieniem wyjątków określonych w ustawie, odbywa się przy </w:t>
      </w:r>
      <w:r w:rsidRPr="009049B0">
        <w:rPr>
          <w:b/>
          <w:bCs/>
          <w:color w:val="auto"/>
          <w:sz w:val="22"/>
          <w:szCs w:val="22"/>
        </w:rPr>
        <w:t xml:space="preserve">użyciu środków komunikacji elektronicznej. </w:t>
      </w:r>
      <w:r w:rsidRPr="009049B0">
        <w:rPr>
          <w:color w:val="auto"/>
          <w:sz w:val="22"/>
          <w:szCs w:val="22"/>
        </w:rPr>
        <w:t xml:space="preserve">Przez środki komunikacji elektronicznej rozumie się środki komunikacji elektronicznej zdefiniowane w ustawie z dnia 18 lipca 2002 r. o świadczeniu usług drogą elektroniczną (Dz. U. z 2020r. poz. 344 </w:t>
      </w:r>
      <w:proofErr w:type="spellStart"/>
      <w:r w:rsidRPr="009049B0">
        <w:rPr>
          <w:color w:val="auto"/>
          <w:sz w:val="22"/>
          <w:szCs w:val="22"/>
        </w:rPr>
        <w:t>t.j</w:t>
      </w:r>
      <w:proofErr w:type="spellEnd"/>
      <w:r w:rsidRPr="009049B0">
        <w:rPr>
          <w:color w:val="auto"/>
          <w:sz w:val="22"/>
          <w:szCs w:val="22"/>
        </w:rPr>
        <w:t xml:space="preserve">.). </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sz w:val="22"/>
          <w:szCs w:val="22"/>
        </w:rPr>
        <w:t xml:space="preserve">Postępowanie prowadzone jest w języku polskim w formie elektronicznej za pośrednictwem </w:t>
      </w:r>
      <w:r>
        <w:rPr>
          <w:sz w:val="22"/>
          <w:szCs w:val="22"/>
        </w:rPr>
        <w:t xml:space="preserve">serwisu </w:t>
      </w:r>
      <w:r w:rsidRPr="006F006A">
        <w:rPr>
          <w:b/>
          <w:sz w:val="22"/>
          <w:szCs w:val="22"/>
        </w:rPr>
        <w:t>platformazakupowa.pl</w:t>
      </w:r>
      <w:r w:rsidRPr="006F006A">
        <w:rPr>
          <w:sz w:val="22"/>
          <w:szCs w:val="22"/>
        </w:rPr>
        <w:t xml:space="preserve"> pod adresem </w:t>
      </w:r>
      <w:hyperlink r:id="rId10" w:history="1">
        <w:r w:rsidRPr="009C159E">
          <w:rPr>
            <w:rStyle w:val="Hipercze"/>
            <w:b/>
            <w:sz w:val="22"/>
            <w:szCs w:val="22"/>
          </w:rPr>
          <w:t>https://platformazakupowa.pl/pn/gryfino_powiat</w:t>
        </w:r>
      </w:hyperlink>
    </w:p>
    <w:p w:rsidR="00FD4777" w:rsidRPr="001B726E" w:rsidRDefault="00FD4777" w:rsidP="00C95F39">
      <w:pPr>
        <w:pStyle w:val="Default"/>
        <w:numPr>
          <w:ilvl w:val="0"/>
          <w:numId w:val="12"/>
        </w:numPr>
        <w:tabs>
          <w:tab w:val="clear" w:pos="720"/>
          <w:tab w:val="num" w:pos="360"/>
        </w:tabs>
        <w:ind w:left="360"/>
        <w:jc w:val="both"/>
        <w:rPr>
          <w:color w:val="FF6600"/>
          <w:sz w:val="22"/>
          <w:szCs w:val="22"/>
        </w:rPr>
      </w:pPr>
      <w:r>
        <w:rPr>
          <w:color w:val="auto"/>
          <w:sz w:val="22"/>
          <w:szCs w:val="22"/>
        </w:rPr>
        <w:t>Zamawiający zaleca</w:t>
      </w:r>
      <w:r w:rsidRPr="006F006A">
        <w:rPr>
          <w:color w:val="auto"/>
          <w:sz w:val="22"/>
          <w:szCs w:val="22"/>
        </w:rPr>
        <w:t xml:space="preserve">, aby komunikacja między zamawiającym a Wykonawcami, w tym wszelkie oświadczenia, wnioski, zawiadomienia oraz informacje, przekazywane były za pośrednictwem </w:t>
      </w:r>
      <w:r w:rsidRPr="006F006A">
        <w:rPr>
          <w:b/>
          <w:color w:val="auto"/>
          <w:sz w:val="22"/>
          <w:szCs w:val="22"/>
        </w:rPr>
        <w:t>platformazakupowa.pl</w:t>
      </w:r>
      <w:r w:rsidRPr="006F006A">
        <w:rPr>
          <w:color w:val="auto"/>
          <w:sz w:val="22"/>
          <w:szCs w:val="22"/>
        </w:rPr>
        <w:t xml:space="preserve"> i formularza „</w:t>
      </w:r>
      <w:r w:rsidRPr="006F006A">
        <w:rPr>
          <w:b/>
          <w:color w:val="auto"/>
          <w:sz w:val="22"/>
          <w:szCs w:val="22"/>
        </w:rPr>
        <w:t>Wyślij wiadomość do zamawiającego</w:t>
      </w:r>
      <w:r>
        <w:rPr>
          <w:color w:val="auto"/>
          <w:sz w:val="22"/>
          <w:szCs w:val="22"/>
        </w:rPr>
        <w:t>” znajdującego się na stronie danego postępowania.</w:t>
      </w:r>
      <w:r w:rsidRPr="006F006A">
        <w:rPr>
          <w:color w:val="auto"/>
          <w:sz w:val="22"/>
          <w:szCs w:val="22"/>
        </w:rPr>
        <w:t xml:space="preserve"> Za datę przekazania (wpływu) oświadczeń, wniosków, zawiadomień oraz informacji przyjmuje się datę ich przesłania za pośrednictwem </w:t>
      </w:r>
      <w:r w:rsidRPr="001B726E">
        <w:rPr>
          <w:b/>
          <w:color w:val="auto"/>
          <w:sz w:val="22"/>
          <w:szCs w:val="22"/>
        </w:rPr>
        <w:t>platformazakupowa.pl</w:t>
      </w:r>
      <w:r w:rsidRPr="006F006A">
        <w:rPr>
          <w:color w:val="auto"/>
          <w:sz w:val="22"/>
          <w:szCs w:val="22"/>
        </w:rPr>
        <w:t xml:space="preserve"> poprzez kliknięcie przycisku „</w:t>
      </w:r>
      <w:r w:rsidRPr="006F006A">
        <w:rPr>
          <w:b/>
          <w:color w:val="auto"/>
          <w:sz w:val="22"/>
          <w:szCs w:val="22"/>
        </w:rPr>
        <w:t>Wyślij wiadomość do zamawiającego</w:t>
      </w:r>
      <w:r w:rsidRPr="006F006A">
        <w:rPr>
          <w:color w:val="auto"/>
          <w:sz w:val="22"/>
          <w:szCs w:val="22"/>
        </w:rPr>
        <w:t>”, po których pojawi się komunikat, że wiadomość została wysłana do zamaw</w:t>
      </w:r>
      <w:r>
        <w:rPr>
          <w:color w:val="auto"/>
          <w:sz w:val="22"/>
          <w:szCs w:val="22"/>
        </w:rPr>
        <w:t>iającego. Zamawiający dopuszcza</w:t>
      </w:r>
      <w:r w:rsidRPr="006F006A">
        <w:rPr>
          <w:color w:val="auto"/>
          <w:sz w:val="22"/>
          <w:szCs w:val="22"/>
        </w:rPr>
        <w:t xml:space="preserve"> opcjonalnie</w:t>
      </w:r>
      <w:r>
        <w:rPr>
          <w:color w:val="auto"/>
          <w:sz w:val="22"/>
          <w:szCs w:val="22"/>
        </w:rPr>
        <w:t>, w wyjątkowych sytuacjach np. awarii systemu</w:t>
      </w:r>
      <w:r w:rsidRPr="006F006A">
        <w:rPr>
          <w:color w:val="auto"/>
          <w:sz w:val="22"/>
          <w:szCs w:val="22"/>
        </w:rPr>
        <w:t xml:space="preserve">, komunikację za pośrednictwem poczty elektronicznej. Adres poczty elektronicznej osoby uprawnionej do kontaktu z Wykonawcami: </w:t>
      </w:r>
      <w:hyperlink r:id="rId11" w:history="1">
        <w:r w:rsidRPr="001B726E">
          <w:rPr>
            <w:rStyle w:val="Hipercze"/>
            <w:b/>
            <w:sz w:val="22"/>
            <w:szCs w:val="22"/>
          </w:rPr>
          <w:t>przetargi@gryfino.powiat.pl</w:t>
        </w:r>
      </w:hyperlink>
      <w:r w:rsidRPr="001B726E">
        <w:rPr>
          <w:rFonts w:cs="Times New Roman"/>
          <w:b/>
          <w:sz w:val="22"/>
          <w:szCs w:val="22"/>
        </w:rPr>
        <w:t xml:space="preserve"> </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będzie przekazywał wykonawcom informacje za pośrednictwem </w:t>
      </w:r>
      <w:r w:rsidRPr="006F006A">
        <w:rPr>
          <w:b/>
          <w:color w:val="auto"/>
          <w:sz w:val="22"/>
          <w:szCs w:val="22"/>
        </w:rPr>
        <w:t>platformazakupowa.pl</w:t>
      </w:r>
      <w:r w:rsidRPr="006F006A">
        <w:rPr>
          <w:color w:val="auto"/>
          <w:sz w:val="22"/>
          <w:szCs w:val="22"/>
        </w:rPr>
        <w:t>. Informacje dotyczące odpowiedzi na pytania, zmiany specyfikacji, zmiany terminu składania i otwarcia ofert Zamawiający będzie zamieszczał na platformie w sekcji “</w:t>
      </w:r>
      <w:r w:rsidRPr="006F006A">
        <w:rPr>
          <w:b/>
          <w:color w:val="auto"/>
          <w:sz w:val="22"/>
          <w:szCs w:val="22"/>
        </w:rPr>
        <w:t>Komunikaty</w:t>
      </w:r>
      <w:r w:rsidRPr="006F006A">
        <w:rPr>
          <w:color w:val="auto"/>
          <w:sz w:val="22"/>
          <w:szCs w:val="22"/>
        </w:rPr>
        <w:t xml:space="preserve">”. Korespondencja, której zgodnie z obowiązującymi przepisami adresatem jest konkretny Wykonawca, będzie przekazywana za pośrednictwem </w:t>
      </w:r>
      <w:r w:rsidRPr="006F006A">
        <w:rPr>
          <w:b/>
          <w:color w:val="auto"/>
          <w:sz w:val="22"/>
          <w:szCs w:val="22"/>
        </w:rPr>
        <w:t>platformazakupowa.pl</w:t>
      </w:r>
      <w:r w:rsidRPr="006F006A">
        <w:rPr>
          <w:color w:val="auto"/>
          <w:sz w:val="22"/>
          <w:szCs w:val="22"/>
        </w:rPr>
        <w:t xml:space="preserve"> do konkretnego wykonawcy.</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jako podmiot profesjonalny</w:t>
      </w:r>
      <w:r>
        <w:rPr>
          <w:color w:val="auto"/>
          <w:sz w:val="22"/>
          <w:szCs w:val="22"/>
        </w:rPr>
        <w:t>,</w:t>
      </w:r>
      <w:r w:rsidRPr="006F006A">
        <w:rPr>
          <w:color w:val="auto"/>
          <w:sz w:val="22"/>
          <w:szCs w:val="22"/>
        </w:rPr>
        <w:t xml:space="preserve"> ma obowiązek sprawdzania komunikatów i wiadomości bezpośrednio na </w:t>
      </w:r>
      <w:r w:rsidRPr="006F006A">
        <w:rPr>
          <w:b/>
          <w:color w:val="auto"/>
          <w:sz w:val="22"/>
          <w:szCs w:val="22"/>
        </w:rPr>
        <w:t>platformazakupowa.pl</w:t>
      </w:r>
      <w:r w:rsidRPr="006F006A">
        <w:rPr>
          <w:color w:val="auto"/>
          <w:sz w:val="22"/>
          <w:szCs w:val="22"/>
        </w:rPr>
        <w:t xml:space="preserve"> przesłanych przez zamawiającego, gdyż system powiadomień może ulec awarii lub powiadomienie może trafić do folderu SPAM.</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zgodnie z § 11 ust. 2 </w:t>
      </w:r>
      <w:r>
        <w:rPr>
          <w:color w:val="auto"/>
          <w:sz w:val="22"/>
          <w:szCs w:val="22"/>
        </w:rPr>
        <w:t>rozporządzenia Prezesa Rady Ministrów</w:t>
      </w:r>
      <w:r w:rsidRPr="006F006A">
        <w:rPr>
          <w:color w:val="auto"/>
          <w:sz w:val="22"/>
          <w:szCs w:val="22"/>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FF3921">
        <w:rPr>
          <w:b/>
          <w:color w:val="auto"/>
          <w:sz w:val="22"/>
          <w:szCs w:val="22"/>
        </w:rPr>
        <w:t>platformazakupowa.pl</w:t>
      </w:r>
      <w:r w:rsidRPr="006F006A">
        <w:rPr>
          <w:color w:val="auto"/>
          <w:sz w:val="22"/>
          <w:szCs w:val="22"/>
        </w:rPr>
        <w:t>, tj.:</w:t>
      </w:r>
    </w:p>
    <w:p w:rsidR="00FD4777" w:rsidRDefault="00FD4777" w:rsidP="00C95F39">
      <w:pPr>
        <w:pStyle w:val="Default"/>
        <w:numPr>
          <w:ilvl w:val="0"/>
          <w:numId w:val="13"/>
        </w:numPr>
        <w:tabs>
          <w:tab w:val="clear" w:pos="1440"/>
          <w:tab w:val="num" w:pos="1080"/>
        </w:tabs>
        <w:jc w:val="both"/>
        <w:rPr>
          <w:color w:val="FF6600"/>
          <w:sz w:val="22"/>
          <w:szCs w:val="22"/>
        </w:rPr>
      </w:pPr>
      <w:r w:rsidRPr="006F006A">
        <w:rPr>
          <w:color w:val="auto"/>
          <w:sz w:val="22"/>
          <w:szCs w:val="22"/>
        </w:rPr>
        <w:t xml:space="preserve">stały dostęp do sieci Internet o gwarantowanej przepustowości nie mniejszej niż 512 </w:t>
      </w:r>
      <w:proofErr w:type="spellStart"/>
      <w:r w:rsidRPr="006F006A">
        <w:rPr>
          <w:color w:val="auto"/>
          <w:sz w:val="22"/>
          <w:szCs w:val="22"/>
        </w:rPr>
        <w:t>kb</w:t>
      </w:r>
      <w:proofErr w:type="spellEnd"/>
      <w:r w:rsidRPr="006F006A">
        <w:rPr>
          <w:color w:val="auto"/>
          <w:sz w:val="22"/>
          <w:szCs w:val="22"/>
        </w:rPr>
        <w:t>/s,</w:t>
      </w:r>
    </w:p>
    <w:p w:rsidR="00FD4777" w:rsidRDefault="00FD4777" w:rsidP="00FF3921">
      <w:pPr>
        <w:pStyle w:val="Default"/>
        <w:numPr>
          <w:ilvl w:val="0"/>
          <w:numId w:val="13"/>
        </w:numPr>
        <w:jc w:val="both"/>
        <w:rPr>
          <w:color w:val="FF6600"/>
          <w:sz w:val="22"/>
          <w:szCs w:val="22"/>
        </w:rPr>
      </w:pPr>
      <w:r w:rsidRPr="006F006A">
        <w:rPr>
          <w:color w:val="auto"/>
          <w:sz w:val="22"/>
          <w:szCs w:val="22"/>
        </w:rPr>
        <w:t>komputer klasy PC lub MAC o następującej konfiguracji: pamięć min. 2 GB Ram, procesor Intel IV 2 GHZ lub</w:t>
      </w:r>
      <w:r>
        <w:rPr>
          <w:color w:val="auto"/>
          <w:sz w:val="22"/>
          <w:szCs w:val="22"/>
        </w:rPr>
        <w:t xml:space="preserve"> równoważny a także każda</w:t>
      </w:r>
      <w:r w:rsidRPr="006F006A">
        <w:rPr>
          <w:color w:val="auto"/>
          <w:sz w:val="22"/>
          <w:szCs w:val="22"/>
        </w:rPr>
        <w:t xml:space="preserve"> jego nowsza wersja, jeden z systemów operacyjnych - MS Windows 7, Mac Os x 10 4, Linux, lub ich nowsze wersje,</w:t>
      </w:r>
    </w:p>
    <w:p w:rsidR="00FD4777" w:rsidRDefault="00FD4777" w:rsidP="00FF3921">
      <w:pPr>
        <w:pStyle w:val="Default"/>
        <w:numPr>
          <w:ilvl w:val="0"/>
          <w:numId w:val="13"/>
        </w:numPr>
        <w:jc w:val="both"/>
        <w:rPr>
          <w:color w:val="FF6600"/>
          <w:sz w:val="22"/>
          <w:szCs w:val="22"/>
        </w:rPr>
      </w:pPr>
      <w:r w:rsidRPr="006F006A">
        <w:rPr>
          <w:color w:val="auto"/>
          <w:sz w:val="22"/>
          <w:szCs w:val="22"/>
        </w:rPr>
        <w:t>zainstalowana dowolna przeglądarka internetowa, w przypadku Internet Explorer minimalnie wersja 10 0.,</w:t>
      </w:r>
    </w:p>
    <w:p w:rsidR="00FD4777" w:rsidRDefault="00FD4777" w:rsidP="00FF3921">
      <w:pPr>
        <w:pStyle w:val="Default"/>
        <w:numPr>
          <w:ilvl w:val="0"/>
          <w:numId w:val="13"/>
        </w:numPr>
        <w:jc w:val="both"/>
        <w:rPr>
          <w:color w:val="FF6600"/>
          <w:sz w:val="22"/>
          <w:szCs w:val="22"/>
        </w:rPr>
      </w:pPr>
      <w:r w:rsidRPr="006F006A">
        <w:rPr>
          <w:color w:val="auto"/>
          <w:sz w:val="22"/>
          <w:szCs w:val="22"/>
        </w:rPr>
        <w:t>włączona obsługa JavaScript,</w:t>
      </w:r>
    </w:p>
    <w:p w:rsidR="00FD4777" w:rsidRDefault="00FD4777" w:rsidP="00FF3921">
      <w:pPr>
        <w:pStyle w:val="Default"/>
        <w:numPr>
          <w:ilvl w:val="0"/>
          <w:numId w:val="13"/>
        </w:numPr>
        <w:jc w:val="both"/>
        <w:rPr>
          <w:color w:val="FF6600"/>
          <w:sz w:val="22"/>
          <w:szCs w:val="22"/>
        </w:rPr>
      </w:pPr>
      <w:r w:rsidRPr="006F006A">
        <w:rPr>
          <w:color w:val="auto"/>
          <w:sz w:val="22"/>
          <w:szCs w:val="22"/>
        </w:rPr>
        <w:t xml:space="preserve">zainstalowany program </w:t>
      </w:r>
      <w:proofErr w:type="spellStart"/>
      <w:r w:rsidRPr="006F006A">
        <w:rPr>
          <w:color w:val="auto"/>
          <w:sz w:val="22"/>
          <w:szCs w:val="22"/>
        </w:rPr>
        <w:t>Adobe</w:t>
      </w:r>
      <w:proofErr w:type="spellEnd"/>
      <w:r w:rsidRPr="006F006A">
        <w:rPr>
          <w:color w:val="auto"/>
          <w:sz w:val="22"/>
          <w:szCs w:val="22"/>
        </w:rPr>
        <w:t xml:space="preserve"> </w:t>
      </w:r>
      <w:proofErr w:type="spellStart"/>
      <w:r w:rsidRPr="006F006A">
        <w:rPr>
          <w:color w:val="auto"/>
          <w:sz w:val="22"/>
          <w:szCs w:val="22"/>
        </w:rPr>
        <w:t>Acrobat</w:t>
      </w:r>
      <w:proofErr w:type="spellEnd"/>
      <w:r w:rsidRPr="006F006A">
        <w:rPr>
          <w:color w:val="auto"/>
          <w:sz w:val="22"/>
          <w:szCs w:val="22"/>
        </w:rPr>
        <w:t xml:space="preserve"> </w:t>
      </w:r>
      <w:proofErr w:type="spellStart"/>
      <w:r w:rsidRPr="006F006A">
        <w:rPr>
          <w:color w:val="auto"/>
          <w:sz w:val="22"/>
          <w:szCs w:val="22"/>
        </w:rPr>
        <w:t>Reader</w:t>
      </w:r>
      <w:proofErr w:type="spellEnd"/>
      <w:r w:rsidRPr="006F006A">
        <w:rPr>
          <w:color w:val="auto"/>
          <w:sz w:val="22"/>
          <w:szCs w:val="22"/>
        </w:rPr>
        <w:t xml:space="preserve"> lub inny obsługujący format plików .pdf,</w:t>
      </w:r>
    </w:p>
    <w:p w:rsidR="00FD4777" w:rsidRDefault="00FD4777" w:rsidP="00FF3921">
      <w:pPr>
        <w:pStyle w:val="Default"/>
        <w:numPr>
          <w:ilvl w:val="0"/>
          <w:numId w:val="13"/>
        </w:numPr>
        <w:jc w:val="both"/>
        <w:rPr>
          <w:color w:val="FF6600"/>
          <w:sz w:val="22"/>
          <w:szCs w:val="22"/>
        </w:rPr>
      </w:pPr>
      <w:r w:rsidRPr="00FF3921">
        <w:rPr>
          <w:b/>
          <w:color w:val="auto"/>
          <w:sz w:val="22"/>
          <w:szCs w:val="22"/>
        </w:rPr>
        <w:t>platformazakupowa.pl</w:t>
      </w:r>
      <w:r w:rsidRPr="006F006A">
        <w:rPr>
          <w:color w:val="auto"/>
          <w:sz w:val="22"/>
          <w:szCs w:val="22"/>
        </w:rPr>
        <w:t xml:space="preserve"> działa według standardu przyjętego w komunikacji sieciowej - kodowanie UTF8,</w:t>
      </w:r>
    </w:p>
    <w:p w:rsidR="00FD4777" w:rsidRPr="00FF3921" w:rsidRDefault="00FD4777" w:rsidP="00FF3921">
      <w:pPr>
        <w:pStyle w:val="Default"/>
        <w:numPr>
          <w:ilvl w:val="0"/>
          <w:numId w:val="13"/>
        </w:numPr>
        <w:jc w:val="both"/>
        <w:rPr>
          <w:color w:val="FF6600"/>
          <w:sz w:val="22"/>
          <w:szCs w:val="22"/>
        </w:rPr>
      </w:pPr>
      <w:r>
        <w:rPr>
          <w:color w:val="auto"/>
          <w:sz w:val="22"/>
          <w:szCs w:val="22"/>
        </w:rPr>
        <w:lastRenderedPageBreak/>
        <w:t>o</w:t>
      </w:r>
      <w:r w:rsidRPr="006F006A">
        <w:rPr>
          <w:color w:val="auto"/>
          <w:sz w:val="22"/>
          <w:szCs w:val="22"/>
        </w:rPr>
        <w:t>znaczenie czasu odbioru danych przez platformę zakupową stanowi datę oraz dokładny czas (</w:t>
      </w:r>
      <w:proofErr w:type="spellStart"/>
      <w:r w:rsidRPr="006F006A">
        <w:rPr>
          <w:color w:val="auto"/>
          <w:sz w:val="22"/>
          <w:szCs w:val="22"/>
        </w:rPr>
        <w:t>hh:mm:ss</w:t>
      </w:r>
      <w:proofErr w:type="spellEnd"/>
      <w:r w:rsidRPr="006F006A">
        <w:rPr>
          <w:color w:val="auto"/>
          <w:sz w:val="22"/>
          <w:szCs w:val="22"/>
        </w:rPr>
        <w:t xml:space="preserve">) generowany </w:t>
      </w:r>
      <w:proofErr w:type="spellStart"/>
      <w:r w:rsidRPr="006F006A">
        <w:rPr>
          <w:color w:val="auto"/>
          <w:sz w:val="22"/>
          <w:szCs w:val="22"/>
        </w:rPr>
        <w:t>wg</w:t>
      </w:r>
      <w:proofErr w:type="spellEnd"/>
      <w:r w:rsidRPr="006F006A">
        <w:rPr>
          <w:color w:val="auto"/>
          <w:sz w:val="22"/>
          <w:szCs w:val="22"/>
        </w:rPr>
        <w:t>. czasu lokalnego serwera synchronizowanego z zegarem Głównego Urzędu Miar.</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przystępując do niniejszego postępowania o udzielenie zamówienia publicznego:</w:t>
      </w:r>
    </w:p>
    <w:p w:rsidR="00FD4777" w:rsidRDefault="00FD4777" w:rsidP="00C95F39">
      <w:pPr>
        <w:pStyle w:val="Default"/>
        <w:numPr>
          <w:ilvl w:val="1"/>
          <w:numId w:val="12"/>
        </w:numPr>
        <w:tabs>
          <w:tab w:val="clear" w:pos="1440"/>
          <w:tab w:val="num" w:pos="900"/>
        </w:tabs>
        <w:jc w:val="both"/>
        <w:rPr>
          <w:color w:val="FF6600"/>
          <w:sz w:val="22"/>
          <w:szCs w:val="22"/>
        </w:rPr>
      </w:pPr>
      <w:r w:rsidRPr="006F006A">
        <w:rPr>
          <w:color w:val="auto"/>
          <w:sz w:val="22"/>
          <w:szCs w:val="22"/>
        </w:rPr>
        <w:t xml:space="preserve">akceptuje warunki korzystania z </w:t>
      </w:r>
      <w:r w:rsidRPr="001B726E">
        <w:rPr>
          <w:b/>
          <w:color w:val="auto"/>
          <w:sz w:val="22"/>
          <w:szCs w:val="22"/>
        </w:rPr>
        <w:t>platformazakupowa.pl</w:t>
      </w:r>
      <w:r w:rsidRPr="006F006A">
        <w:rPr>
          <w:color w:val="auto"/>
          <w:sz w:val="22"/>
          <w:szCs w:val="22"/>
        </w:rPr>
        <w:t xml:space="preserve"> określone w Regulaminie zamieszczonym na stronie internetowej pod </w:t>
      </w:r>
      <w:r>
        <w:rPr>
          <w:color w:val="auto"/>
          <w:sz w:val="22"/>
          <w:szCs w:val="22"/>
        </w:rPr>
        <w:t xml:space="preserve">linkiem </w:t>
      </w:r>
      <w:hyperlink r:id="rId12" w:history="1">
        <w:r w:rsidRPr="001B726E">
          <w:rPr>
            <w:rStyle w:val="Hipercze"/>
            <w:rFonts w:cs="Calibri"/>
            <w:b/>
            <w:sz w:val="22"/>
            <w:szCs w:val="22"/>
          </w:rPr>
          <w:t>https://platformazakupowa.pl/strona/1-regulamin</w:t>
        </w:r>
      </w:hyperlink>
      <w:r w:rsidRPr="00FF3921">
        <w:rPr>
          <w:b/>
          <w:color w:val="auto"/>
          <w:sz w:val="22"/>
          <w:szCs w:val="22"/>
        </w:rPr>
        <w:t xml:space="preserve"> </w:t>
      </w:r>
      <w:r w:rsidRPr="006F006A">
        <w:rPr>
          <w:color w:val="auto"/>
          <w:sz w:val="22"/>
          <w:szCs w:val="22"/>
        </w:rPr>
        <w:t>w zakładce „Regulamin" oraz uznaje go za wiążący,</w:t>
      </w:r>
    </w:p>
    <w:p w:rsidR="00FD4777" w:rsidRPr="009C159E" w:rsidRDefault="00FD4777" w:rsidP="00FF3921">
      <w:pPr>
        <w:pStyle w:val="Default"/>
        <w:numPr>
          <w:ilvl w:val="1"/>
          <w:numId w:val="12"/>
        </w:numPr>
        <w:jc w:val="both"/>
        <w:rPr>
          <w:color w:val="FF6600"/>
          <w:sz w:val="22"/>
          <w:szCs w:val="22"/>
        </w:rPr>
      </w:pPr>
      <w:r w:rsidRPr="006F006A">
        <w:rPr>
          <w:color w:val="auto"/>
          <w:sz w:val="22"/>
          <w:szCs w:val="22"/>
        </w:rPr>
        <w:t>zapoznał i stosuje się do Instrukcji składania ofer</w:t>
      </w:r>
      <w:r>
        <w:rPr>
          <w:color w:val="auto"/>
          <w:sz w:val="22"/>
          <w:szCs w:val="22"/>
        </w:rPr>
        <w:t xml:space="preserve">t/wniosków dostępnej pod linkiem </w:t>
      </w:r>
      <w:hyperlink r:id="rId13" w:history="1">
        <w:r w:rsidRPr="009C159E">
          <w:rPr>
            <w:rStyle w:val="Hipercze"/>
            <w:b/>
            <w:sz w:val="22"/>
            <w:szCs w:val="22"/>
          </w:rPr>
          <w:t>https://drive.google.com/file/d/1Kd1DttbBeiNWt4q4slS4t76lZVKPbkyD/view</w:t>
        </w:r>
      </w:hyperlink>
    </w:p>
    <w:p w:rsidR="00FD4777" w:rsidRDefault="00FD4777" w:rsidP="00C95F39">
      <w:pPr>
        <w:pStyle w:val="Default"/>
        <w:numPr>
          <w:ilvl w:val="0"/>
          <w:numId w:val="12"/>
        </w:numPr>
        <w:tabs>
          <w:tab w:val="clear" w:pos="720"/>
          <w:tab w:val="num" w:pos="360"/>
        </w:tabs>
        <w:ind w:left="360"/>
        <w:jc w:val="both"/>
        <w:rPr>
          <w:color w:val="FF6600"/>
          <w:sz w:val="22"/>
          <w:szCs w:val="22"/>
        </w:rPr>
      </w:pPr>
      <w:r w:rsidRPr="001B726E">
        <w:rPr>
          <w:b/>
          <w:color w:val="auto"/>
          <w:sz w:val="22"/>
          <w:szCs w:val="22"/>
        </w:rPr>
        <w:t>Zamawiający nie ponosi odpowiedzialności za złożenie oferty w sposób niezgodny z Instrukcją korzystania z</w:t>
      </w:r>
      <w:r w:rsidRPr="006F006A">
        <w:rPr>
          <w:color w:val="auto"/>
          <w:sz w:val="22"/>
          <w:szCs w:val="22"/>
        </w:rPr>
        <w:t xml:space="preserve"> </w:t>
      </w:r>
      <w:r w:rsidRPr="00FF3921">
        <w:rPr>
          <w:b/>
          <w:color w:val="auto"/>
          <w:sz w:val="22"/>
          <w:szCs w:val="22"/>
        </w:rPr>
        <w:t>platformazakupowa.pl</w:t>
      </w:r>
      <w:r w:rsidRPr="006F006A">
        <w:rPr>
          <w:color w:val="auto"/>
          <w:sz w:val="22"/>
          <w:szCs w:val="22"/>
        </w:rPr>
        <w:t xml:space="preserve">, w szczególności za sytuację, gdy zamawiający zapozna się z treścią oferty przed upływem terminu składania ofert (np. złożenie oferty w zakładce „Wyślij wiadomość do zamawiającego”). </w:t>
      </w:r>
      <w:r>
        <w:rPr>
          <w:color w:val="FF6600"/>
          <w:sz w:val="22"/>
          <w:szCs w:val="22"/>
        </w:rPr>
        <w:t xml:space="preserve"> </w:t>
      </w:r>
      <w:r w:rsidRPr="006F006A">
        <w:rPr>
          <w:color w:val="auto"/>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FD4777" w:rsidRDefault="00FD4777" w:rsidP="00404D09">
      <w:pPr>
        <w:pStyle w:val="Default"/>
        <w:numPr>
          <w:ilvl w:val="0"/>
          <w:numId w:val="12"/>
        </w:numPr>
        <w:tabs>
          <w:tab w:val="clear" w:pos="720"/>
          <w:tab w:val="num" w:pos="360"/>
        </w:tabs>
        <w:ind w:left="360"/>
        <w:jc w:val="both"/>
        <w:rPr>
          <w:color w:val="auto"/>
          <w:sz w:val="22"/>
          <w:szCs w:val="22"/>
        </w:rPr>
      </w:pPr>
      <w:r w:rsidRPr="006F006A">
        <w:rPr>
          <w:color w:val="auto"/>
          <w:sz w:val="22"/>
          <w:szCs w:val="22"/>
        </w:rPr>
        <w:t xml:space="preserve">Zamawiający informuje, że instrukcje korzystania z </w:t>
      </w:r>
      <w:r w:rsidRPr="001B726E">
        <w:rPr>
          <w:b/>
          <w:color w:val="auto"/>
          <w:sz w:val="22"/>
          <w:szCs w:val="22"/>
        </w:rPr>
        <w:t>platformazakupowa.pl</w:t>
      </w:r>
      <w:r w:rsidRPr="006F006A">
        <w:rPr>
          <w:color w:val="auto"/>
          <w:sz w:val="22"/>
          <w:szCs w:val="22"/>
        </w:rPr>
        <w:t xml:space="preserve"> dotyczące w szczególności logowania, składania wniosków o wyjaśnienie treści SWZ, składania ofert oraz innych czynności podejmowanych w niniejszym postępowaniu przy użyciu platformazakupowa.pl znajdują się w zakładce „</w:t>
      </w:r>
      <w:r w:rsidRPr="001B726E">
        <w:rPr>
          <w:b/>
          <w:color w:val="auto"/>
          <w:sz w:val="22"/>
          <w:szCs w:val="22"/>
        </w:rPr>
        <w:t>Instrukcje dla Wykonawców</w:t>
      </w:r>
      <w:r w:rsidRPr="006F006A">
        <w:rPr>
          <w:color w:val="auto"/>
          <w:sz w:val="22"/>
          <w:szCs w:val="22"/>
        </w:rPr>
        <w:t xml:space="preserve">" na stronie internetowej pod adresem: </w:t>
      </w:r>
      <w:hyperlink r:id="rId14" w:history="1">
        <w:r w:rsidRPr="001B726E">
          <w:rPr>
            <w:rStyle w:val="Hipercze"/>
            <w:rFonts w:cs="Calibri"/>
            <w:b/>
            <w:sz w:val="22"/>
            <w:szCs w:val="22"/>
          </w:rPr>
          <w:t>https://platformazakupowa.pl/strona/45-instrukcje</w:t>
        </w:r>
      </w:hyperlink>
    </w:p>
    <w:p w:rsidR="00FD4777" w:rsidRDefault="00FD4777" w:rsidP="00404D09">
      <w:pPr>
        <w:pStyle w:val="Default"/>
        <w:numPr>
          <w:ilvl w:val="0"/>
          <w:numId w:val="12"/>
        </w:numPr>
        <w:tabs>
          <w:tab w:val="clear" w:pos="720"/>
          <w:tab w:val="num" w:pos="360"/>
        </w:tabs>
        <w:ind w:left="360"/>
        <w:jc w:val="both"/>
        <w:rPr>
          <w:color w:val="auto"/>
          <w:sz w:val="22"/>
          <w:szCs w:val="22"/>
        </w:rPr>
      </w:pPr>
      <w:r w:rsidRPr="00000BC5">
        <w:rPr>
          <w:color w:val="auto"/>
          <w:sz w:val="22"/>
          <w:szCs w:val="22"/>
        </w:rPr>
        <w:t xml:space="preserve">Ofertę, oświadczenie, o którym mowa w art. 125 ust. 1 Ustawy (szczegółowy opis w Rozdziale XVI oraz XVII), </w:t>
      </w:r>
      <w:r w:rsidRPr="00000BC5">
        <w:rPr>
          <w:b/>
          <w:bCs/>
          <w:color w:val="auto"/>
          <w:sz w:val="22"/>
          <w:szCs w:val="22"/>
        </w:rPr>
        <w:t xml:space="preserve">składa się </w:t>
      </w:r>
      <w:r w:rsidRPr="00D82910">
        <w:rPr>
          <w:b/>
          <w:color w:val="auto"/>
          <w:sz w:val="22"/>
          <w:szCs w:val="22"/>
        </w:rPr>
        <w:t>pod rygorem nieważności</w:t>
      </w:r>
      <w:r w:rsidRPr="00000BC5">
        <w:rPr>
          <w:color w:val="auto"/>
          <w:sz w:val="22"/>
          <w:szCs w:val="22"/>
        </w:rPr>
        <w:t xml:space="preserve">, w: </w:t>
      </w:r>
    </w:p>
    <w:p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formie elektronicznej (do zachowania elektronicznej formy czynności prawnej wystarcza złożenie oświadczenia woli w postaci elektronicznej i opatrzenie go kwalifikowanym podpisem elektronicznym - art. 78</w:t>
      </w:r>
      <w:r w:rsidRPr="00000BC5">
        <w:rPr>
          <w:color w:val="auto"/>
          <w:sz w:val="14"/>
          <w:szCs w:val="14"/>
        </w:rPr>
        <w:t xml:space="preserve">1 </w:t>
      </w:r>
      <w:r w:rsidRPr="00000BC5">
        <w:rPr>
          <w:color w:val="auto"/>
          <w:sz w:val="22"/>
          <w:szCs w:val="22"/>
        </w:rPr>
        <w:t xml:space="preserve">§ 1 k.c.). </w:t>
      </w:r>
    </w:p>
    <w:p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lub w postaci elektronicznej opatrzonej podpisem zaufanym</w:t>
      </w:r>
      <w:r>
        <w:rPr>
          <w:color w:val="auto"/>
          <w:sz w:val="22"/>
          <w:szCs w:val="22"/>
        </w:rPr>
        <w:t>,</w:t>
      </w:r>
      <w:r w:rsidRPr="00000BC5">
        <w:rPr>
          <w:color w:val="auto"/>
          <w:sz w:val="22"/>
          <w:szCs w:val="22"/>
        </w:rPr>
        <w:t xml:space="preserve"> o którym mowa w ustawie z dnia 17 lutego 2005 r. o informatyzacji działalności podmiotów realizujących zadania publiczne (Dz. U. z 2020 r. poz. 346, z </w:t>
      </w:r>
      <w:proofErr w:type="spellStart"/>
      <w:r w:rsidRPr="00000BC5">
        <w:rPr>
          <w:color w:val="auto"/>
          <w:sz w:val="22"/>
          <w:szCs w:val="22"/>
        </w:rPr>
        <w:t>późn</w:t>
      </w:r>
      <w:proofErr w:type="spellEnd"/>
      <w:r w:rsidRPr="00000BC5">
        <w:rPr>
          <w:color w:val="auto"/>
          <w:sz w:val="22"/>
          <w:szCs w:val="22"/>
        </w:rPr>
        <w:t xml:space="preserve">. zm.) lub podpisem osobistym, o którym mowa w ustawie z dnia z dnia 6 sierpnia 2010 r. o dowodach osobistych (Dz. U. z 2020 r. poz. 332 z </w:t>
      </w:r>
      <w:proofErr w:type="spellStart"/>
      <w:r w:rsidRPr="00000BC5">
        <w:rPr>
          <w:color w:val="auto"/>
          <w:sz w:val="22"/>
          <w:szCs w:val="22"/>
        </w:rPr>
        <w:t>późn</w:t>
      </w:r>
      <w:proofErr w:type="spellEnd"/>
      <w:r w:rsidRPr="00000BC5">
        <w:rPr>
          <w:color w:val="auto"/>
          <w:sz w:val="22"/>
          <w:szCs w:val="22"/>
        </w:rPr>
        <w:t xml:space="preserve">. zm.). </w:t>
      </w:r>
    </w:p>
    <w:p w:rsidR="00FD4777" w:rsidRDefault="00FD4777" w:rsidP="00404D09">
      <w:pPr>
        <w:pStyle w:val="Default"/>
        <w:numPr>
          <w:ilvl w:val="0"/>
          <w:numId w:val="12"/>
        </w:numPr>
        <w:tabs>
          <w:tab w:val="clear" w:pos="720"/>
        </w:tabs>
        <w:ind w:left="360"/>
        <w:jc w:val="both"/>
        <w:rPr>
          <w:color w:val="auto"/>
          <w:sz w:val="22"/>
          <w:szCs w:val="22"/>
        </w:rPr>
      </w:pPr>
      <w:r w:rsidRPr="00E16E41">
        <w:rPr>
          <w:color w:val="auto"/>
          <w:sz w:val="22"/>
          <w:szCs w:val="22"/>
        </w:rPr>
        <w:t xml:space="preserve">Ofertę, oświadczenie, o którym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w:t>
      </w:r>
      <w:r w:rsidRPr="00E16E41">
        <w:rPr>
          <w:b/>
          <w:bCs/>
          <w:color w:val="auto"/>
          <w:sz w:val="22"/>
          <w:szCs w:val="22"/>
        </w:rPr>
        <w:t xml:space="preserve">sporządza się </w:t>
      </w:r>
      <w:r w:rsidRPr="00E16E41">
        <w:rPr>
          <w:color w:val="auto"/>
          <w:sz w:val="22"/>
          <w:szCs w:val="22"/>
        </w:rPr>
        <w:t xml:space="preserve">w postaci elektronicznej, w formatach danych określonych w przepisach wydanych na podstawie art. 18 ustawy z dnia 17 lutego 2005 r. o informatyzacji działalności podmiotów realizujących zadania publiczne. </w:t>
      </w:r>
    </w:p>
    <w:p w:rsidR="00FD4777" w:rsidRDefault="00FD4777" w:rsidP="00404D09">
      <w:pPr>
        <w:pStyle w:val="Default"/>
        <w:numPr>
          <w:ilvl w:val="0"/>
          <w:numId w:val="12"/>
        </w:numPr>
        <w:tabs>
          <w:tab w:val="clear" w:pos="720"/>
        </w:tabs>
        <w:ind w:left="360"/>
        <w:jc w:val="both"/>
        <w:rPr>
          <w:color w:val="auto"/>
          <w:sz w:val="22"/>
          <w:szCs w:val="22"/>
        </w:rPr>
      </w:pPr>
      <w:r w:rsidRPr="00D70685">
        <w:rPr>
          <w:color w:val="auto"/>
          <w:sz w:val="22"/>
          <w:szCs w:val="22"/>
        </w:rPr>
        <w:t>Dopuszczalne formaty plików służących przesyłowi danych w postępowaniu określone są w załączniku nr 2 do rozporządzenia Rady Ministrów z dnia 12 kwietnia 2012 r. w sprawie Krajowych Ram Interope</w:t>
      </w:r>
      <w:r w:rsidRPr="00E16E41">
        <w:rPr>
          <w:color w:val="auto"/>
          <w:sz w:val="22"/>
          <w:szCs w:val="22"/>
        </w:rPr>
        <w:t>racyjności, minimalnych wymagań dla rejestrów publicznych i wymiany informacji w postaci elektronicznej oraz minimalnych wymagań dla systemów teleinformatycznych</w:t>
      </w:r>
      <w:r>
        <w:rPr>
          <w:color w:val="auto"/>
          <w:sz w:val="22"/>
          <w:szCs w:val="22"/>
        </w:rPr>
        <w:t xml:space="preserve">. Zamawiający </w:t>
      </w:r>
      <w:r w:rsidRPr="00D942A8">
        <w:rPr>
          <w:color w:val="auto"/>
          <w:sz w:val="22"/>
          <w:szCs w:val="22"/>
        </w:rPr>
        <w:t xml:space="preserve">rekomenduje formaty: </w:t>
      </w:r>
      <w:proofErr w:type="spellStart"/>
      <w:r w:rsidRPr="00D942A8">
        <w:rPr>
          <w:color w:val="auto"/>
          <w:sz w:val="22"/>
          <w:szCs w:val="22"/>
        </w:rPr>
        <w:t>png</w:t>
      </w:r>
      <w:proofErr w:type="spellEnd"/>
      <w:r w:rsidRPr="00D942A8">
        <w:rPr>
          <w:color w:val="auto"/>
          <w:sz w:val="22"/>
          <w:szCs w:val="22"/>
        </w:rPr>
        <w:t>, .jpg, .</w:t>
      </w:r>
      <w:proofErr w:type="spellStart"/>
      <w:r w:rsidRPr="00D942A8">
        <w:rPr>
          <w:color w:val="auto"/>
          <w:sz w:val="22"/>
          <w:szCs w:val="22"/>
        </w:rPr>
        <w:t>jpeg</w:t>
      </w:r>
      <w:proofErr w:type="spellEnd"/>
      <w:r w:rsidRPr="00D942A8">
        <w:rPr>
          <w:color w:val="auto"/>
          <w:sz w:val="22"/>
          <w:szCs w:val="22"/>
        </w:rPr>
        <w:t>,  .</w:t>
      </w:r>
      <w:proofErr w:type="spellStart"/>
      <w:r w:rsidRPr="00D942A8">
        <w:rPr>
          <w:color w:val="auto"/>
          <w:sz w:val="22"/>
          <w:szCs w:val="22"/>
        </w:rPr>
        <w:t>doc</w:t>
      </w:r>
      <w:proofErr w:type="spellEnd"/>
      <w:r w:rsidRPr="00D942A8">
        <w:rPr>
          <w:color w:val="auto"/>
          <w:sz w:val="22"/>
          <w:szCs w:val="22"/>
        </w:rPr>
        <w:t>, .</w:t>
      </w:r>
      <w:proofErr w:type="spellStart"/>
      <w:r w:rsidRPr="00D942A8">
        <w:rPr>
          <w:color w:val="auto"/>
          <w:sz w:val="22"/>
          <w:szCs w:val="22"/>
        </w:rPr>
        <w:t>docx</w:t>
      </w:r>
      <w:proofErr w:type="spellEnd"/>
      <w:r w:rsidRPr="00D942A8">
        <w:rPr>
          <w:color w:val="auto"/>
          <w:sz w:val="22"/>
          <w:szCs w:val="22"/>
        </w:rPr>
        <w:t>, .</w:t>
      </w:r>
      <w:proofErr w:type="spellStart"/>
      <w:r w:rsidRPr="00D942A8">
        <w:rPr>
          <w:color w:val="auto"/>
          <w:sz w:val="22"/>
          <w:szCs w:val="22"/>
        </w:rPr>
        <w:t>xls</w:t>
      </w:r>
      <w:proofErr w:type="spellEnd"/>
      <w:r w:rsidRPr="00D942A8">
        <w:rPr>
          <w:color w:val="auto"/>
          <w:sz w:val="22"/>
          <w:szCs w:val="22"/>
        </w:rPr>
        <w:t>, .</w:t>
      </w:r>
      <w:proofErr w:type="spellStart"/>
      <w:r w:rsidRPr="00D942A8">
        <w:rPr>
          <w:color w:val="auto"/>
          <w:sz w:val="22"/>
          <w:szCs w:val="22"/>
        </w:rPr>
        <w:t>xlsx</w:t>
      </w:r>
      <w:proofErr w:type="spellEnd"/>
      <w:r w:rsidRPr="00D942A8">
        <w:rPr>
          <w:color w:val="auto"/>
          <w:sz w:val="22"/>
          <w:szCs w:val="22"/>
        </w:rPr>
        <w:t>, .</w:t>
      </w:r>
      <w:proofErr w:type="spellStart"/>
      <w:r w:rsidRPr="00D942A8">
        <w:rPr>
          <w:color w:val="auto"/>
          <w:sz w:val="22"/>
          <w:szCs w:val="22"/>
        </w:rPr>
        <w:t>ppt</w:t>
      </w:r>
      <w:proofErr w:type="spellEnd"/>
      <w:r w:rsidRPr="00D942A8">
        <w:rPr>
          <w:color w:val="auto"/>
          <w:sz w:val="22"/>
          <w:szCs w:val="22"/>
        </w:rPr>
        <w:t>, .</w:t>
      </w:r>
      <w:proofErr w:type="spellStart"/>
      <w:r w:rsidRPr="00D942A8">
        <w:rPr>
          <w:color w:val="auto"/>
          <w:sz w:val="22"/>
          <w:szCs w:val="22"/>
        </w:rPr>
        <w:t>pptx</w:t>
      </w:r>
      <w:proofErr w:type="spellEnd"/>
      <w:r w:rsidRPr="00D942A8">
        <w:rPr>
          <w:color w:val="auto"/>
          <w:sz w:val="22"/>
          <w:szCs w:val="22"/>
        </w:rPr>
        <w:t>, .</w:t>
      </w:r>
      <w:proofErr w:type="spellStart"/>
      <w:r w:rsidRPr="00D942A8">
        <w:rPr>
          <w:color w:val="auto"/>
          <w:sz w:val="22"/>
          <w:szCs w:val="22"/>
        </w:rPr>
        <w:t>odt</w:t>
      </w:r>
      <w:proofErr w:type="spellEnd"/>
      <w:r w:rsidRPr="00D942A8">
        <w:rPr>
          <w:color w:val="auto"/>
          <w:sz w:val="22"/>
          <w:szCs w:val="22"/>
        </w:rPr>
        <w:t>, .</w:t>
      </w:r>
      <w:proofErr w:type="spellStart"/>
      <w:r w:rsidRPr="00D942A8">
        <w:rPr>
          <w:color w:val="auto"/>
          <w:sz w:val="22"/>
          <w:szCs w:val="22"/>
        </w:rPr>
        <w:t>ods</w:t>
      </w:r>
      <w:proofErr w:type="spellEnd"/>
      <w:r w:rsidRPr="00D942A8">
        <w:rPr>
          <w:color w:val="auto"/>
          <w:sz w:val="22"/>
          <w:szCs w:val="22"/>
        </w:rPr>
        <w:t>, .</w:t>
      </w:r>
      <w:proofErr w:type="spellStart"/>
      <w:r w:rsidRPr="00D942A8">
        <w:rPr>
          <w:color w:val="auto"/>
          <w:sz w:val="22"/>
          <w:szCs w:val="22"/>
        </w:rPr>
        <w:t>odp</w:t>
      </w:r>
      <w:proofErr w:type="spellEnd"/>
      <w:r w:rsidRPr="00D942A8">
        <w:rPr>
          <w:color w:val="auto"/>
          <w:sz w:val="22"/>
          <w:szCs w:val="22"/>
        </w:rPr>
        <w:t>, .pdf, .txt, .</w:t>
      </w:r>
      <w:proofErr w:type="spellStart"/>
      <w:r w:rsidRPr="00D942A8">
        <w:rPr>
          <w:color w:val="auto"/>
          <w:sz w:val="22"/>
          <w:szCs w:val="22"/>
        </w:rPr>
        <w:t>rtf</w:t>
      </w:r>
      <w:proofErr w:type="spellEnd"/>
      <w:r w:rsidRPr="00D942A8">
        <w:rPr>
          <w:color w:val="auto"/>
          <w:sz w:val="22"/>
          <w:szCs w:val="22"/>
        </w:rPr>
        <w:t>, .zip, .7Z, .</w:t>
      </w:r>
      <w:proofErr w:type="spellStart"/>
      <w:r>
        <w:rPr>
          <w:color w:val="auto"/>
          <w:sz w:val="22"/>
          <w:szCs w:val="22"/>
        </w:rPr>
        <w:t>dwg</w:t>
      </w:r>
      <w:proofErr w:type="spellEnd"/>
      <w:r>
        <w:rPr>
          <w:color w:val="auto"/>
          <w:sz w:val="22"/>
          <w:szCs w:val="22"/>
        </w:rPr>
        <w:t>, .</w:t>
      </w:r>
      <w:proofErr w:type="spellStart"/>
      <w:r>
        <w:rPr>
          <w:color w:val="auto"/>
          <w:sz w:val="22"/>
          <w:szCs w:val="22"/>
        </w:rPr>
        <w:t>dxf</w:t>
      </w:r>
      <w:proofErr w:type="spellEnd"/>
      <w:r>
        <w:rPr>
          <w:color w:val="auto"/>
          <w:sz w:val="22"/>
          <w:szCs w:val="22"/>
        </w:rPr>
        <w:t>, .</w:t>
      </w:r>
      <w:proofErr w:type="spellStart"/>
      <w:r>
        <w:rPr>
          <w:color w:val="auto"/>
          <w:sz w:val="22"/>
          <w:szCs w:val="22"/>
        </w:rPr>
        <w:t>dwf</w:t>
      </w:r>
      <w:proofErr w:type="spellEnd"/>
      <w:r>
        <w:rPr>
          <w:color w:val="auto"/>
          <w:sz w:val="22"/>
          <w:szCs w:val="22"/>
        </w:rPr>
        <w:t>, .</w:t>
      </w:r>
      <w:proofErr w:type="spellStart"/>
      <w:r>
        <w:rPr>
          <w:color w:val="auto"/>
          <w:sz w:val="22"/>
          <w:szCs w:val="22"/>
        </w:rPr>
        <w:t>pades</w:t>
      </w:r>
      <w:proofErr w:type="spellEnd"/>
      <w:r>
        <w:rPr>
          <w:color w:val="auto"/>
          <w:sz w:val="22"/>
          <w:szCs w:val="22"/>
        </w:rPr>
        <w:t>, .</w:t>
      </w:r>
      <w:proofErr w:type="spellStart"/>
      <w:r>
        <w:rPr>
          <w:color w:val="auto"/>
          <w:sz w:val="22"/>
          <w:szCs w:val="22"/>
        </w:rPr>
        <w:t>xades</w:t>
      </w:r>
      <w:proofErr w:type="spellEnd"/>
      <w:r>
        <w:rPr>
          <w:color w:val="auto"/>
          <w:sz w:val="22"/>
          <w:szCs w:val="22"/>
        </w:rPr>
        <w:t xml:space="preserve"> , </w:t>
      </w:r>
      <w:r w:rsidRPr="006E561A">
        <w:rPr>
          <w:b/>
          <w:color w:val="auto"/>
          <w:sz w:val="22"/>
          <w:szCs w:val="22"/>
        </w:rPr>
        <w:t xml:space="preserve">ze szczególnym zaleceniem </w:t>
      </w:r>
      <w:r>
        <w:rPr>
          <w:b/>
          <w:color w:val="auto"/>
          <w:sz w:val="22"/>
          <w:szCs w:val="22"/>
        </w:rPr>
        <w:t xml:space="preserve">używania formatu .pdf i podpisu typu </w:t>
      </w:r>
      <w:proofErr w:type="spellStart"/>
      <w:r w:rsidRPr="006E561A">
        <w:rPr>
          <w:b/>
          <w:color w:val="auto"/>
          <w:sz w:val="22"/>
          <w:szCs w:val="22"/>
        </w:rPr>
        <w:t>PAdES</w:t>
      </w:r>
      <w:proofErr w:type="spellEnd"/>
      <w:r>
        <w:rPr>
          <w:b/>
          <w:color w:val="auto"/>
          <w:sz w:val="22"/>
          <w:szCs w:val="22"/>
        </w:rPr>
        <w:t>.</w:t>
      </w:r>
    </w:p>
    <w:p w:rsidR="00FD4777" w:rsidRDefault="00FD4777" w:rsidP="00404D09">
      <w:pPr>
        <w:pStyle w:val="Default"/>
        <w:numPr>
          <w:ilvl w:val="0"/>
          <w:numId w:val="12"/>
        </w:numPr>
        <w:tabs>
          <w:tab w:val="clear" w:pos="720"/>
        </w:tabs>
        <w:ind w:left="360"/>
        <w:jc w:val="both"/>
        <w:rPr>
          <w:color w:val="auto"/>
          <w:sz w:val="22"/>
          <w:szCs w:val="22"/>
        </w:rPr>
      </w:pPr>
      <w:r w:rsidRPr="00764313">
        <w:rPr>
          <w:color w:val="auto"/>
          <w:sz w:val="22"/>
          <w:szCs w:val="22"/>
        </w:rPr>
        <w:t>Podmiotowe środki dowodowe, w tym oświadczenie, o którym mow</w:t>
      </w:r>
      <w:r>
        <w:rPr>
          <w:color w:val="auto"/>
          <w:sz w:val="22"/>
          <w:szCs w:val="22"/>
        </w:rPr>
        <w:t xml:space="preserve">a w art. 117 ust. 4 Ustawy PZP </w:t>
      </w:r>
      <w:r w:rsidRPr="00764313">
        <w:rPr>
          <w:color w:val="auto"/>
          <w:sz w:val="22"/>
          <w:szCs w:val="22"/>
        </w:rPr>
        <w:t xml:space="preserve">oraz zobowiązanie podmiotu udostępniającego zasoby, przedmiotowe środki dowodowe, dokumenty, o których mowa w art. 94 ust. 2 Ustawy, </w:t>
      </w:r>
      <w:r w:rsidRPr="00764313">
        <w:rPr>
          <w:b/>
          <w:color w:val="auto"/>
          <w:sz w:val="22"/>
          <w:szCs w:val="22"/>
        </w:rPr>
        <w:t>niewystawione</w:t>
      </w:r>
      <w:r w:rsidRPr="00764313">
        <w:rPr>
          <w:color w:val="auto"/>
          <w:sz w:val="22"/>
          <w:szCs w:val="22"/>
        </w:rPr>
        <w:t xml:space="preserve"> przez upoważnione podmioty, oraz pełnomocnictwo </w:t>
      </w:r>
      <w:r w:rsidRPr="00764313">
        <w:rPr>
          <w:b/>
          <w:bCs/>
          <w:color w:val="auto"/>
          <w:sz w:val="22"/>
          <w:szCs w:val="22"/>
        </w:rPr>
        <w:t xml:space="preserve">przekazuje się w postaci elektronicznej </w:t>
      </w:r>
      <w:r w:rsidRPr="00764313">
        <w:rPr>
          <w:color w:val="auto"/>
          <w:sz w:val="22"/>
          <w:szCs w:val="22"/>
        </w:rPr>
        <w:t xml:space="preserve">i opatruje się kwalifikowanym podpisem elektronicznym, podpisem zaufanym lub podpisem osobistym. </w:t>
      </w:r>
    </w:p>
    <w:p w:rsidR="00FD4777" w:rsidRDefault="00FD4777" w:rsidP="00404D09">
      <w:pPr>
        <w:pStyle w:val="Default"/>
        <w:numPr>
          <w:ilvl w:val="0"/>
          <w:numId w:val="12"/>
        </w:numPr>
        <w:tabs>
          <w:tab w:val="clear" w:pos="720"/>
          <w:tab w:val="num" w:pos="360"/>
        </w:tabs>
        <w:ind w:left="360"/>
        <w:jc w:val="both"/>
        <w:rPr>
          <w:color w:val="auto"/>
          <w:sz w:val="22"/>
          <w:szCs w:val="22"/>
        </w:rPr>
      </w:pPr>
      <w:r w:rsidRPr="00764313">
        <w:rPr>
          <w:color w:val="auto"/>
          <w:sz w:val="22"/>
          <w:szCs w:val="22"/>
        </w:rPr>
        <w:t>W przypadku</w:t>
      </w:r>
      <w:r>
        <w:rPr>
          <w:color w:val="auto"/>
          <w:sz w:val="22"/>
          <w:szCs w:val="22"/>
        </w:rPr>
        <w:t>,</w:t>
      </w:r>
      <w:r w:rsidRPr="00764313">
        <w:rPr>
          <w:color w:val="auto"/>
          <w:sz w:val="22"/>
          <w:szCs w:val="22"/>
        </w:rPr>
        <w:t xml:space="preserve"> gdy podmiotowe środki dowodowe, w tym oświadczenie, o którym mowa w art. 117 ust. 4 Ustawy, oraz zobowiązanie podmiotu udostępniającego zasoby, przedmiotowe środki dowodowe, dokumenty, o których mowa w art. 94 ust. 2 Ustawy, niewystawione przez upoważnione podmioty lub </w:t>
      </w:r>
      <w:r w:rsidRPr="00764313">
        <w:rPr>
          <w:color w:val="auto"/>
          <w:sz w:val="22"/>
          <w:szCs w:val="22"/>
        </w:rPr>
        <w:lastRenderedPageBreak/>
        <w:t xml:space="preserve">pełnomocnictwo, zostały sporządzone jako dokument w postaci papierowej i opatrzone własnoręcznym podpisem, </w:t>
      </w:r>
      <w:r w:rsidRPr="00764313">
        <w:rPr>
          <w:b/>
          <w:bCs/>
          <w:color w:val="auto"/>
          <w:sz w:val="22"/>
          <w:szCs w:val="22"/>
        </w:rPr>
        <w:t xml:space="preserve">przekazuje się cyfrowe odwzorowanie tego dokumentu </w:t>
      </w:r>
      <w:r w:rsidRPr="00764313">
        <w:rPr>
          <w:color w:val="auto"/>
          <w:sz w:val="22"/>
          <w:szCs w:val="22"/>
        </w:rPr>
        <w:t xml:space="preserve">opatrzone kwalifikowanym podpisem elektronicznym, podpisem zaufanym lub podpisem osobistym, poświadczającym zgodność cyfrowego odwzorowania z dokumentem w postaci papierowej. </w:t>
      </w:r>
    </w:p>
    <w:p w:rsidR="00FD4777" w:rsidRPr="00404D09" w:rsidRDefault="00FD4777" w:rsidP="00364EB6">
      <w:pPr>
        <w:pStyle w:val="Default"/>
        <w:numPr>
          <w:ilvl w:val="0"/>
          <w:numId w:val="12"/>
        </w:numPr>
        <w:tabs>
          <w:tab w:val="clear" w:pos="720"/>
        </w:tabs>
        <w:ind w:left="360"/>
        <w:jc w:val="both"/>
        <w:rPr>
          <w:color w:val="auto"/>
          <w:sz w:val="22"/>
          <w:szCs w:val="22"/>
        </w:rPr>
      </w:pPr>
      <w:r w:rsidRPr="00EC02D7">
        <w:rPr>
          <w:color w:val="auto"/>
          <w:sz w:val="22"/>
          <w:szCs w:val="22"/>
        </w:rPr>
        <w:t xml:space="preserve">Poświadczenia zgodności cyfrowego odwzorowania z dokumentem w postaci papierowej, o którym mowa w pkt. 5, dokonuje w przypadku: </w:t>
      </w:r>
    </w:p>
    <w:p w:rsidR="00FD4777" w:rsidRDefault="00FD4777" w:rsidP="00364EB6">
      <w:pPr>
        <w:pStyle w:val="Default"/>
        <w:numPr>
          <w:ilvl w:val="0"/>
          <w:numId w:val="19"/>
        </w:numPr>
        <w:tabs>
          <w:tab w:val="clear" w:pos="1440"/>
          <w:tab w:val="num" w:pos="900"/>
        </w:tabs>
        <w:ind w:left="900"/>
        <w:jc w:val="both"/>
        <w:rPr>
          <w:b/>
          <w:color w:val="auto"/>
          <w:sz w:val="22"/>
          <w:szCs w:val="22"/>
        </w:rPr>
      </w:pPr>
      <w:r w:rsidRPr="00EC02D7">
        <w:rPr>
          <w:color w:val="auto"/>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pełnomocnictwa - mocodawca. </w:t>
      </w:r>
    </w:p>
    <w:p w:rsidR="00FD4777" w:rsidRDefault="00FD4777" w:rsidP="00404D09">
      <w:pPr>
        <w:pStyle w:val="Default"/>
        <w:numPr>
          <w:ilvl w:val="0"/>
          <w:numId w:val="12"/>
        </w:numPr>
        <w:tabs>
          <w:tab w:val="clear" w:pos="720"/>
          <w:tab w:val="num" w:pos="360"/>
        </w:tabs>
        <w:ind w:left="360"/>
        <w:jc w:val="both"/>
        <w:rPr>
          <w:b/>
          <w:color w:val="auto"/>
          <w:sz w:val="22"/>
          <w:szCs w:val="22"/>
        </w:rPr>
      </w:pPr>
      <w:r w:rsidRPr="00EC02D7">
        <w:rPr>
          <w:color w:val="auto"/>
          <w:sz w:val="22"/>
          <w:szCs w:val="22"/>
        </w:rPr>
        <w:t xml:space="preserve">Poświadczenia zgodności cyfrowego odwzorowania z dokumentem w postaci papierowej, o którym mowa w pkt. 5 może dokonać również notariusz. </w:t>
      </w:r>
    </w:p>
    <w:p w:rsidR="00FD4777" w:rsidRDefault="00FD4777" w:rsidP="00404D09">
      <w:pPr>
        <w:pStyle w:val="Default"/>
        <w:numPr>
          <w:ilvl w:val="0"/>
          <w:numId w:val="12"/>
        </w:numPr>
        <w:tabs>
          <w:tab w:val="clear" w:pos="720"/>
          <w:tab w:val="num" w:pos="360"/>
        </w:tabs>
        <w:ind w:left="360"/>
        <w:jc w:val="both"/>
        <w:rPr>
          <w:b/>
          <w:color w:val="auto"/>
          <w:sz w:val="22"/>
          <w:szCs w:val="22"/>
        </w:rPr>
      </w:pPr>
      <w:r w:rsidRPr="009049B0">
        <w:rPr>
          <w:color w:val="auto"/>
          <w:sz w:val="22"/>
          <w:szCs w:val="22"/>
        </w:rPr>
        <w:t xml:space="preserve">W przypadku przekazywania w postępowaniu dokumentu elektronicznego w formacie poddającym dane kompresji (np. .zip, .7Z ),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9049B0">
        <w:rPr>
          <w:b/>
          <w:color w:val="auto"/>
          <w:sz w:val="22"/>
          <w:szCs w:val="22"/>
        </w:rPr>
        <w:t xml:space="preserve"> </w:t>
      </w:r>
      <w:r w:rsidRPr="009049B0">
        <w:rPr>
          <w:color w:val="auto"/>
          <w:sz w:val="22"/>
          <w:szCs w:val="22"/>
        </w:rPr>
        <w:t>Zamawiający zaleca jednak podpisanie każdego z dokumentów odrębnie i dopiero</w:t>
      </w:r>
      <w:r w:rsidRPr="009049B0">
        <w:rPr>
          <w:b/>
          <w:color w:val="auto"/>
          <w:sz w:val="22"/>
          <w:szCs w:val="22"/>
        </w:rPr>
        <w:t xml:space="preserve"> </w:t>
      </w:r>
      <w:r w:rsidRPr="009049B0">
        <w:rPr>
          <w:color w:val="auto"/>
          <w:sz w:val="22"/>
          <w:szCs w:val="22"/>
        </w:rPr>
        <w:t>poddanie plików kompresji</w:t>
      </w:r>
      <w:r>
        <w:rPr>
          <w:color w:val="auto"/>
          <w:sz w:val="22"/>
          <w:szCs w:val="22"/>
        </w:rPr>
        <w:t xml:space="preserve"> (spakowania do archiwum).</w:t>
      </w:r>
    </w:p>
    <w:p w:rsidR="00FD4777" w:rsidRPr="00404D09" w:rsidRDefault="00FD4777" w:rsidP="00404D09">
      <w:pPr>
        <w:pStyle w:val="Default"/>
        <w:numPr>
          <w:ilvl w:val="0"/>
          <w:numId w:val="12"/>
        </w:numPr>
        <w:tabs>
          <w:tab w:val="clear" w:pos="720"/>
          <w:tab w:val="num" w:pos="360"/>
        </w:tabs>
        <w:ind w:left="360"/>
        <w:jc w:val="both"/>
        <w:rPr>
          <w:b/>
          <w:color w:val="auto"/>
          <w:sz w:val="22"/>
          <w:szCs w:val="22"/>
        </w:rPr>
      </w:pPr>
      <w:r w:rsidRPr="0029429B">
        <w:rPr>
          <w:bCs/>
          <w:color w:val="auto"/>
          <w:sz w:val="22"/>
          <w:szCs w:val="22"/>
        </w:rPr>
        <w:t>Inne ważne informacje:</w:t>
      </w:r>
    </w:p>
    <w:p w:rsidR="00FD4777" w:rsidRDefault="00FD4777" w:rsidP="00404D09">
      <w:pPr>
        <w:pStyle w:val="Default"/>
        <w:numPr>
          <w:ilvl w:val="0"/>
          <w:numId w:val="20"/>
        </w:numPr>
        <w:jc w:val="both"/>
        <w:rPr>
          <w:color w:val="auto"/>
          <w:sz w:val="22"/>
          <w:szCs w:val="22"/>
        </w:rPr>
      </w:pPr>
      <w:r w:rsidRPr="0029429B">
        <w:rPr>
          <w:bCs/>
          <w:color w:val="auto"/>
          <w:sz w:val="22"/>
          <w:szCs w:val="22"/>
        </w:rPr>
        <w:t>zamawiający w składanych ofertach zaleca stosowanie formatu .pdf</w:t>
      </w:r>
      <w:r>
        <w:rPr>
          <w:bCs/>
          <w:color w:val="auto"/>
          <w:sz w:val="22"/>
          <w:szCs w:val="22"/>
        </w:rPr>
        <w:t>;</w:t>
      </w:r>
    </w:p>
    <w:p w:rsidR="00FD4777" w:rsidRDefault="00FD4777" w:rsidP="00404D09">
      <w:pPr>
        <w:pStyle w:val="Default"/>
        <w:numPr>
          <w:ilvl w:val="0"/>
          <w:numId w:val="20"/>
        </w:numPr>
        <w:jc w:val="both"/>
        <w:rPr>
          <w:color w:val="auto"/>
          <w:sz w:val="22"/>
          <w:szCs w:val="22"/>
        </w:rPr>
      </w:pPr>
      <w:r w:rsidRPr="0029429B">
        <w:rPr>
          <w:color w:val="auto"/>
          <w:sz w:val="22"/>
          <w:szCs w:val="22"/>
        </w:rPr>
        <w:t>w zakresie kwalifikowanego podpisu elektronicznego</w:t>
      </w:r>
      <w:r>
        <w:rPr>
          <w:color w:val="auto"/>
          <w:sz w:val="22"/>
          <w:szCs w:val="22"/>
        </w:rPr>
        <w:t>:</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e względu na niskie ryzyko naruszenia integralności pliku oraz łatwiejszą weryfikację podpisu zamawiający zaleca, w miarę możliwości, przekonwertowanie plików składających się na ofertę na rozszerzenie</w:t>
      </w:r>
      <w:r>
        <w:rPr>
          <w:color w:val="auto"/>
          <w:sz w:val="22"/>
          <w:szCs w:val="22"/>
        </w:rPr>
        <w:t xml:space="preserve"> </w:t>
      </w:r>
      <w:r w:rsidRPr="00D558F6">
        <w:rPr>
          <w:color w:val="auto"/>
          <w:sz w:val="22"/>
          <w:szCs w:val="22"/>
        </w:rPr>
        <w:t>.pdf i opatrzenie ich podpisem k</w:t>
      </w:r>
      <w:r>
        <w:rPr>
          <w:color w:val="auto"/>
          <w:sz w:val="22"/>
          <w:szCs w:val="22"/>
        </w:rPr>
        <w:t xml:space="preserve">walifikowanym w formacie </w:t>
      </w:r>
      <w:proofErr w:type="spellStart"/>
      <w:r>
        <w:rPr>
          <w:color w:val="auto"/>
          <w:sz w:val="22"/>
          <w:szCs w:val="22"/>
        </w:rPr>
        <w:t>PAdES</w:t>
      </w:r>
      <w:proofErr w:type="spellEnd"/>
      <w:r>
        <w:rPr>
          <w:color w:val="auto"/>
          <w:sz w:val="22"/>
          <w:szCs w:val="22"/>
        </w:rPr>
        <w:t xml:space="preserve"> (podpis ten jest zagnieżdżany w podpisywanym dokumencie);</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p</w:t>
      </w:r>
      <w:r w:rsidRPr="00D558F6">
        <w:rPr>
          <w:color w:val="auto"/>
          <w:sz w:val="22"/>
          <w:szCs w:val="22"/>
        </w:rPr>
        <w:t xml:space="preserve">liki w innych formatach niż PDF zaleca się opatrzyć podpisem w formacie </w:t>
      </w:r>
      <w:proofErr w:type="spellStart"/>
      <w:r w:rsidRPr="00D558F6">
        <w:rPr>
          <w:color w:val="auto"/>
          <w:sz w:val="22"/>
          <w:szCs w:val="22"/>
        </w:rPr>
        <w:t>XAdES</w:t>
      </w:r>
      <w:proofErr w:type="spellEnd"/>
      <w:r w:rsidRPr="00D558F6">
        <w:rPr>
          <w:color w:val="auto"/>
          <w:sz w:val="22"/>
          <w:szCs w:val="22"/>
        </w:rPr>
        <w:t xml:space="preserve"> o typie zewnętrznym. </w:t>
      </w:r>
      <w:r w:rsidRPr="00D558F6">
        <w:rPr>
          <w:b/>
          <w:color w:val="auto"/>
          <w:sz w:val="22"/>
          <w:szCs w:val="22"/>
        </w:rPr>
        <w:t>Wykonawca powinien pamiętać, aby plik z podpisem przekazywać łącznie z dokumentem podpisywanym</w:t>
      </w:r>
      <w:r>
        <w:rPr>
          <w:color w:val="auto"/>
          <w:sz w:val="22"/>
          <w:szCs w:val="22"/>
        </w:rPr>
        <w:t>;</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amawiający rekomenduje wykorzystanie podpisu z k</w:t>
      </w:r>
      <w:r>
        <w:rPr>
          <w:color w:val="auto"/>
          <w:sz w:val="22"/>
          <w:szCs w:val="22"/>
        </w:rPr>
        <w:t>walifikowanym znacznikiem czasu;</w:t>
      </w:r>
    </w:p>
    <w:p w:rsidR="00FD4777" w:rsidRDefault="00FD4777" w:rsidP="00404D09">
      <w:pPr>
        <w:pStyle w:val="Default"/>
        <w:numPr>
          <w:ilvl w:val="0"/>
          <w:numId w:val="20"/>
        </w:numPr>
        <w:jc w:val="both"/>
        <w:rPr>
          <w:color w:val="auto"/>
          <w:sz w:val="22"/>
          <w:szCs w:val="22"/>
        </w:rPr>
      </w:pPr>
      <w:r>
        <w:rPr>
          <w:color w:val="auto"/>
          <w:sz w:val="22"/>
          <w:szCs w:val="22"/>
        </w:rPr>
        <w:t>Z</w:t>
      </w:r>
      <w:r w:rsidRPr="00D558F6">
        <w:rPr>
          <w:color w:val="auto"/>
          <w:sz w:val="22"/>
          <w:szCs w:val="22"/>
        </w:rPr>
        <w:t>amawiający zaleca, aby w przypadku podpisywania pliku przez kilka osób, stosować podpisy tego samego rodzaju. Podpisywanie różnymi rodzajami podpisów np. osobistym i kwalifikowanym może doprowadzić do problemów w weryfikacji plików</w:t>
      </w:r>
      <w:r>
        <w:rPr>
          <w:color w:val="auto"/>
          <w:sz w:val="22"/>
          <w:szCs w:val="22"/>
        </w:rPr>
        <w:t xml:space="preserve"> na etapie badania ofert;</w:t>
      </w:r>
    </w:p>
    <w:p w:rsidR="00FD4777" w:rsidRPr="009C159E" w:rsidRDefault="00FD4777" w:rsidP="00404D09">
      <w:pPr>
        <w:pStyle w:val="Default"/>
        <w:numPr>
          <w:ilvl w:val="0"/>
          <w:numId w:val="20"/>
        </w:numPr>
        <w:jc w:val="both"/>
        <w:rPr>
          <w:color w:val="auto"/>
          <w:sz w:val="22"/>
          <w:szCs w:val="22"/>
        </w:rPr>
      </w:pPr>
      <w:r w:rsidRPr="00CE0686">
        <w:rPr>
          <w:color w:val="auto"/>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CE0686">
        <w:rPr>
          <w:color w:val="auto"/>
          <w:sz w:val="22"/>
          <w:szCs w:val="22"/>
        </w:rPr>
        <w:t>eDoApp</w:t>
      </w:r>
      <w:proofErr w:type="spellEnd"/>
      <w:r w:rsidRPr="00CE0686">
        <w:rPr>
          <w:color w:val="auto"/>
          <w:sz w:val="22"/>
          <w:szCs w:val="22"/>
        </w:rPr>
        <w:t xml:space="preserve"> służącej do składania podpisu osobistego, który wynosi maksymalnie 5MB</w:t>
      </w:r>
      <w:r>
        <w:rPr>
          <w:color w:val="auto"/>
          <w:sz w:val="22"/>
          <w:szCs w:val="22"/>
        </w:rPr>
        <w:t>.</w:t>
      </w:r>
    </w:p>
    <w:p w:rsidR="00FD4777" w:rsidRDefault="00FD4777" w:rsidP="009C159E">
      <w:pPr>
        <w:pStyle w:val="Default"/>
        <w:jc w:val="both"/>
        <w:rPr>
          <w:color w:val="auto"/>
          <w:sz w:val="22"/>
          <w:szCs w:val="22"/>
        </w:rPr>
      </w:pPr>
    </w:p>
    <w:p w:rsidR="00FD4777" w:rsidRDefault="00FD4777" w:rsidP="009C159E">
      <w:pPr>
        <w:pStyle w:val="Default"/>
        <w:shd w:val="clear" w:color="auto" w:fill="E0E0E0"/>
        <w:ind w:left="1620" w:hanging="1620"/>
        <w:jc w:val="both"/>
        <w:rPr>
          <w:color w:val="auto"/>
          <w:sz w:val="22"/>
          <w:szCs w:val="22"/>
        </w:rPr>
      </w:pPr>
      <w:r w:rsidRPr="009C159E">
        <w:rPr>
          <w:b/>
          <w:bCs/>
          <w:color w:val="auto"/>
        </w:rPr>
        <w:t>ROZDZIAŁ IX</w:t>
      </w:r>
      <w:r>
        <w:rPr>
          <w:b/>
          <w:bCs/>
          <w:color w:val="auto"/>
        </w:rPr>
        <w:tab/>
      </w:r>
      <w:r w:rsidRPr="009C159E">
        <w:rPr>
          <w:b/>
          <w:bCs/>
          <w:smallCaps/>
          <w:color w:val="auto"/>
          <w:sz w:val="22"/>
          <w:szCs w:val="22"/>
        </w:rPr>
        <w:t>Informacje o sposobie komunikowania się zamawiającego z wykonawcami w inny sposób niż przy użyciu środków komunikacji elektronicznej w przypadku zaistnienia jednej z sytuacji określonych w art. 65 ust. 1, art. 66 i art. 69.</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AB557C">
      <w:pPr>
        <w:pStyle w:val="Default"/>
        <w:jc w:val="both"/>
        <w:rPr>
          <w:color w:val="auto"/>
          <w:sz w:val="22"/>
          <w:szCs w:val="22"/>
        </w:rPr>
      </w:pPr>
      <w:r>
        <w:rPr>
          <w:color w:val="auto"/>
          <w:sz w:val="22"/>
          <w:szCs w:val="22"/>
        </w:rPr>
        <w:t xml:space="preserve">Nie dotyczy. </w:t>
      </w:r>
    </w:p>
    <w:p w:rsidR="00FD4777" w:rsidRDefault="00FD4777" w:rsidP="00AB557C">
      <w:pPr>
        <w:pStyle w:val="Default"/>
        <w:jc w:val="both"/>
        <w:rPr>
          <w:b/>
          <w:bCs/>
          <w:color w:val="auto"/>
          <w:sz w:val="22"/>
          <w:szCs w:val="22"/>
        </w:rPr>
      </w:pPr>
    </w:p>
    <w:p w:rsidR="00FD4777" w:rsidRDefault="00FD4777" w:rsidP="00B65A9B">
      <w:pPr>
        <w:pStyle w:val="Default"/>
        <w:shd w:val="clear" w:color="auto" w:fill="E0E0E0"/>
        <w:ind w:left="1620" w:hanging="1620"/>
        <w:jc w:val="both"/>
        <w:rPr>
          <w:b/>
          <w:bCs/>
          <w:color w:val="auto"/>
          <w:sz w:val="22"/>
          <w:szCs w:val="22"/>
        </w:rPr>
      </w:pPr>
      <w:r w:rsidRPr="00B65A9B">
        <w:rPr>
          <w:b/>
          <w:bCs/>
          <w:color w:val="auto"/>
        </w:rPr>
        <w:lastRenderedPageBreak/>
        <w:t>ROZDZIAŁ X</w:t>
      </w:r>
      <w:r>
        <w:rPr>
          <w:b/>
          <w:bCs/>
          <w:color w:val="auto"/>
          <w:sz w:val="22"/>
          <w:szCs w:val="22"/>
        </w:rPr>
        <w:t xml:space="preserve"> </w:t>
      </w:r>
      <w:r>
        <w:rPr>
          <w:b/>
          <w:bCs/>
          <w:color w:val="auto"/>
          <w:sz w:val="22"/>
          <w:szCs w:val="22"/>
        </w:rPr>
        <w:tab/>
      </w:r>
      <w:r w:rsidRPr="00B65A9B">
        <w:rPr>
          <w:b/>
          <w:bCs/>
          <w:smallCaps/>
          <w:color w:val="auto"/>
          <w:sz w:val="22"/>
          <w:szCs w:val="22"/>
        </w:rPr>
        <w:t>Osoby uprawnione do komunikowania się w wykonawcami.</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urzęduje w następujących dniach (pracujących) od poniedziałku do piątku w godzinach od 7.30 do 15.30.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Zamawiający nie przewiduje zwoływania zebrania wykonawców.</w:t>
      </w:r>
    </w:p>
    <w:p w:rsidR="00FD4777" w:rsidRDefault="00FD4777" w:rsidP="00C95F39">
      <w:pPr>
        <w:pStyle w:val="Default"/>
        <w:numPr>
          <w:ilvl w:val="0"/>
          <w:numId w:val="14"/>
        </w:numPr>
        <w:tabs>
          <w:tab w:val="clear" w:pos="2340"/>
          <w:tab w:val="num" w:pos="360"/>
        </w:tabs>
        <w:ind w:left="360"/>
        <w:jc w:val="both"/>
        <w:rPr>
          <w:color w:val="auto"/>
          <w:sz w:val="22"/>
          <w:szCs w:val="22"/>
        </w:rPr>
      </w:pPr>
      <w:r w:rsidRPr="006F006A">
        <w:rPr>
          <w:color w:val="auto"/>
          <w:sz w:val="22"/>
          <w:szCs w:val="22"/>
        </w:rPr>
        <w:t>Osobą uprawnioną do kontaktu z Wykonawcami jest:</w:t>
      </w:r>
    </w:p>
    <w:p w:rsidR="00FD4777" w:rsidRDefault="00FD4777" w:rsidP="00C95F39">
      <w:pPr>
        <w:pStyle w:val="Default"/>
        <w:numPr>
          <w:ilvl w:val="0"/>
          <w:numId w:val="15"/>
        </w:numPr>
        <w:jc w:val="both"/>
        <w:rPr>
          <w:color w:val="auto"/>
          <w:sz w:val="22"/>
          <w:szCs w:val="22"/>
        </w:rPr>
      </w:pPr>
      <w:r>
        <w:rPr>
          <w:color w:val="auto"/>
          <w:sz w:val="22"/>
          <w:szCs w:val="22"/>
        </w:rPr>
        <w:t xml:space="preserve">w sprawach proceduralnych: p. Mateusz </w:t>
      </w:r>
      <w:r w:rsidRPr="007D598B">
        <w:rPr>
          <w:color w:val="auto"/>
          <w:sz w:val="22"/>
          <w:szCs w:val="22"/>
        </w:rPr>
        <w:t xml:space="preserve">Diakowski </w:t>
      </w:r>
    </w:p>
    <w:p w:rsidR="00FD4777" w:rsidRDefault="00FD4777" w:rsidP="00C95F39">
      <w:pPr>
        <w:pStyle w:val="Default"/>
        <w:numPr>
          <w:ilvl w:val="0"/>
          <w:numId w:val="15"/>
        </w:numPr>
        <w:jc w:val="both"/>
        <w:rPr>
          <w:color w:val="auto"/>
          <w:sz w:val="22"/>
          <w:szCs w:val="22"/>
        </w:rPr>
      </w:pPr>
      <w:r w:rsidRPr="006F006A">
        <w:rPr>
          <w:color w:val="auto"/>
          <w:sz w:val="22"/>
          <w:szCs w:val="22"/>
        </w:rPr>
        <w:t xml:space="preserve">w sprawach merytorycznych: </w:t>
      </w:r>
      <w:r w:rsidR="00213956">
        <w:rPr>
          <w:color w:val="auto"/>
          <w:sz w:val="22"/>
          <w:szCs w:val="22"/>
        </w:rPr>
        <w:t xml:space="preserve">p. </w:t>
      </w:r>
      <w:r w:rsidR="00A52D82">
        <w:rPr>
          <w:color w:val="auto"/>
          <w:sz w:val="22"/>
          <w:szCs w:val="22"/>
        </w:rPr>
        <w:t xml:space="preserve">Grzegorz Downar </w:t>
      </w:r>
      <w:r w:rsidR="00213956">
        <w:rPr>
          <w:color w:val="auto"/>
          <w:sz w:val="22"/>
          <w:szCs w:val="22"/>
        </w:rPr>
        <w:t xml:space="preserve">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Wykonawca może zwrócić się do zamawiającego z wnioskiem o wyjaśnienie treści SWZ.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przypadku, gdy wniosek o wyjaśnienie treści SWZ nie wpłynął w terminie, o którym mowa w pkt. 5, zamawiający nie ma obowiązku udzielania wyjaśnień SWZ oraz obowiązku przedłużenia terminu składania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Przedłużenie terminu składania ofert, nie wpływa na bieg terminu składania wniosku o wyjaśnienie treści SWZ.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Treść zapytań wraz z wyjaśnieniami zamawiający udostępnia na stronie internetowej prowadzonego postępowania, bez ujawniania źródła zapytania.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uzasadnionych przypadkach zamawiający może przed upływem terminu składania ofert zmienić treść specyfikacji warunków zamówienia. Dokonaną zmianę treści SWZ zamawiający udostępnia na stronie internetowej prowadzonego postępowania.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 Jeżeli w wyniku zmiany treści SWZ nieprowadzącej do zmiany treści ogłoszenia o zamówieniu jest niezbędny dodatkowy czas na wprowadzenie zmian w ofertach, zamawiający przedłuża termin składania ofert i zamieszcza informację na Platformie. </w:t>
      </w:r>
    </w:p>
    <w:p w:rsidR="00FD4777" w:rsidRDefault="00FD4777" w:rsidP="00AB557C">
      <w:pPr>
        <w:pStyle w:val="Default"/>
        <w:jc w:val="both"/>
        <w:rPr>
          <w:color w:val="auto"/>
          <w:sz w:val="22"/>
          <w:szCs w:val="22"/>
        </w:rPr>
      </w:pPr>
    </w:p>
    <w:p w:rsidR="00FD4777" w:rsidRDefault="00FD4777" w:rsidP="00855916">
      <w:pPr>
        <w:pStyle w:val="Default"/>
        <w:shd w:val="clear" w:color="auto" w:fill="E0E0E0"/>
        <w:ind w:left="1620" w:hanging="1620"/>
        <w:jc w:val="both"/>
        <w:rPr>
          <w:b/>
          <w:bCs/>
          <w:color w:val="auto"/>
          <w:sz w:val="22"/>
          <w:szCs w:val="22"/>
        </w:rPr>
      </w:pPr>
      <w:r w:rsidRPr="00855916">
        <w:rPr>
          <w:b/>
          <w:bCs/>
          <w:color w:val="auto"/>
          <w:shd w:val="clear" w:color="auto" w:fill="E0E0E0"/>
        </w:rPr>
        <w:t>ROZDZIAŁ XI</w:t>
      </w:r>
      <w:r w:rsidRPr="00855916">
        <w:rPr>
          <w:b/>
          <w:bCs/>
          <w:color w:val="auto"/>
          <w:sz w:val="22"/>
          <w:szCs w:val="22"/>
          <w:shd w:val="clear" w:color="auto" w:fill="E0E0E0"/>
        </w:rPr>
        <w:t xml:space="preserve"> </w:t>
      </w:r>
      <w:r w:rsidRPr="00855916">
        <w:rPr>
          <w:b/>
          <w:bCs/>
          <w:color w:val="auto"/>
          <w:sz w:val="22"/>
          <w:szCs w:val="22"/>
          <w:shd w:val="clear" w:color="auto" w:fill="E0E0E0"/>
        </w:rPr>
        <w:tab/>
      </w:r>
      <w:r w:rsidRPr="00855916">
        <w:rPr>
          <w:b/>
          <w:bCs/>
          <w:smallCaps/>
          <w:color w:val="auto"/>
          <w:sz w:val="22"/>
          <w:szCs w:val="22"/>
          <w:shd w:val="clear" w:color="auto" w:fill="E0E0E0"/>
        </w:rPr>
        <w:t>Termin związania ofertą.</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Wykonawca jest związany ofertą </w:t>
      </w:r>
      <w:r w:rsidR="00082E82" w:rsidRPr="00082E82">
        <w:rPr>
          <w:b/>
          <w:bCs/>
          <w:color w:val="auto"/>
          <w:sz w:val="22"/>
          <w:szCs w:val="22"/>
        </w:rPr>
        <w:t xml:space="preserve">30 </w:t>
      </w:r>
      <w:r w:rsidRPr="00082E82">
        <w:rPr>
          <w:b/>
          <w:bCs/>
          <w:color w:val="auto"/>
          <w:sz w:val="22"/>
          <w:szCs w:val="22"/>
        </w:rPr>
        <w:t xml:space="preserve">dni </w:t>
      </w:r>
      <w:r>
        <w:rPr>
          <w:b/>
          <w:bCs/>
          <w:color w:val="auto"/>
          <w:sz w:val="22"/>
          <w:szCs w:val="22"/>
        </w:rPr>
        <w:t>od</w:t>
      </w:r>
      <w:r w:rsidRPr="0026418E">
        <w:rPr>
          <w:bCs/>
          <w:color w:val="auto"/>
          <w:sz w:val="22"/>
          <w:szCs w:val="22"/>
        </w:rPr>
        <w:t xml:space="preserve"> dnia upływu terminu </w:t>
      </w:r>
      <w:r>
        <w:rPr>
          <w:bCs/>
          <w:color w:val="auto"/>
          <w:sz w:val="22"/>
          <w:szCs w:val="22"/>
        </w:rPr>
        <w:t xml:space="preserve">na </w:t>
      </w:r>
      <w:r w:rsidRPr="0026418E">
        <w:rPr>
          <w:bCs/>
          <w:color w:val="auto"/>
          <w:sz w:val="22"/>
          <w:szCs w:val="22"/>
        </w:rPr>
        <w:t>składani</w:t>
      </w:r>
      <w:r>
        <w:rPr>
          <w:bCs/>
          <w:color w:val="auto"/>
          <w:sz w:val="22"/>
          <w:szCs w:val="22"/>
        </w:rPr>
        <w:t>e</w:t>
      </w:r>
      <w:r w:rsidRPr="0026418E">
        <w:rPr>
          <w:bCs/>
          <w:color w:val="auto"/>
          <w:sz w:val="22"/>
          <w:szCs w:val="22"/>
        </w:rPr>
        <w:t xml:space="preserve"> ofert, </w:t>
      </w:r>
      <w:r>
        <w:rPr>
          <w:bCs/>
          <w:color w:val="auto"/>
          <w:sz w:val="22"/>
          <w:szCs w:val="22"/>
        </w:rPr>
        <w:t>tj. do dnia</w:t>
      </w:r>
      <w:r w:rsidR="00213956">
        <w:rPr>
          <w:bCs/>
          <w:color w:val="auto"/>
          <w:sz w:val="22"/>
          <w:szCs w:val="22"/>
        </w:rPr>
        <w:t xml:space="preserve"> </w:t>
      </w:r>
      <w:r w:rsidR="00BF6D52">
        <w:rPr>
          <w:b/>
          <w:bCs/>
          <w:color w:val="auto"/>
          <w:sz w:val="22"/>
          <w:szCs w:val="22"/>
        </w:rPr>
        <w:t xml:space="preserve">21 listopada </w:t>
      </w:r>
      <w:r w:rsidR="00FA02C9">
        <w:rPr>
          <w:b/>
          <w:bCs/>
          <w:color w:val="auto"/>
          <w:sz w:val="22"/>
          <w:szCs w:val="22"/>
        </w:rPr>
        <w:t xml:space="preserve">2021 </w:t>
      </w:r>
      <w:proofErr w:type="spellStart"/>
      <w:r w:rsidR="00FA02C9">
        <w:rPr>
          <w:b/>
          <w:bCs/>
          <w:color w:val="auto"/>
          <w:sz w:val="22"/>
          <w:szCs w:val="22"/>
        </w:rPr>
        <w:t>r.</w:t>
      </w:r>
      <w:r>
        <w:rPr>
          <w:bCs/>
          <w:color w:val="auto"/>
          <w:sz w:val="22"/>
          <w:szCs w:val="22"/>
        </w:rPr>
        <w:t>,</w:t>
      </w:r>
      <w:r w:rsidRPr="0026418E">
        <w:rPr>
          <w:bCs/>
          <w:color w:val="auto"/>
          <w:sz w:val="22"/>
          <w:szCs w:val="22"/>
        </w:rPr>
        <w:t>p</w:t>
      </w:r>
      <w:r w:rsidRPr="0026418E">
        <w:rPr>
          <w:color w:val="auto"/>
          <w:sz w:val="22"/>
          <w:szCs w:val="22"/>
        </w:rPr>
        <w:t>rzy</w:t>
      </w:r>
      <w:proofErr w:type="spellEnd"/>
      <w:r>
        <w:rPr>
          <w:color w:val="auto"/>
          <w:sz w:val="22"/>
          <w:szCs w:val="22"/>
        </w:rPr>
        <w:t xml:space="preserve"> czym pierwszym dniem terminu związania ofertą jest dzień, w którym upływa termin składania ofert. </w:t>
      </w:r>
    </w:p>
    <w:p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Szczegółowe informacje dotyczące terminu związania ofertą określono w przepisach m.in. art. 307 Ustawy. </w:t>
      </w:r>
    </w:p>
    <w:p w:rsidR="00FD4777" w:rsidRDefault="00FD4777" w:rsidP="00EB6D5A">
      <w:pPr>
        <w:pStyle w:val="Default"/>
        <w:tabs>
          <w:tab w:val="left" w:pos="360"/>
        </w:tabs>
        <w:jc w:val="both"/>
        <w:rPr>
          <w:color w:val="auto"/>
          <w:sz w:val="22"/>
          <w:szCs w:val="22"/>
        </w:rPr>
      </w:pPr>
    </w:p>
    <w:p w:rsidR="00FD4777" w:rsidRDefault="00FD4777" w:rsidP="00AB557C">
      <w:pPr>
        <w:pStyle w:val="Default"/>
        <w:jc w:val="both"/>
        <w:rPr>
          <w:color w:val="auto"/>
          <w:sz w:val="22"/>
          <w:szCs w:val="22"/>
        </w:rPr>
      </w:pPr>
    </w:p>
    <w:p w:rsidR="00FD4777" w:rsidRPr="00225EEE" w:rsidRDefault="00FD4777" w:rsidP="00225EEE">
      <w:pPr>
        <w:pStyle w:val="Default"/>
        <w:shd w:val="clear" w:color="auto" w:fill="E0E0E0"/>
        <w:ind w:left="1620" w:hanging="1620"/>
        <w:jc w:val="both"/>
        <w:rPr>
          <w:b/>
          <w:bCs/>
          <w:smallCaps/>
          <w:color w:val="auto"/>
          <w:sz w:val="22"/>
          <w:szCs w:val="22"/>
        </w:rPr>
      </w:pPr>
      <w:r w:rsidRPr="00225EEE">
        <w:rPr>
          <w:b/>
          <w:bCs/>
          <w:smallCaps/>
          <w:color w:val="auto"/>
        </w:rPr>
        <w:t>ROZDZIAŁ XII</w:t>
      </w:r>
      <w:r w:rsidRPr="00225EEE">
        <w:rPr>
          <w:b/>
          <w:bCs/>
          <w:smallCaps/>
          <w:color w:val="auto"/>
          <w:sz w:val="22"/>
          <w:szCs w:val="22"/>
        </w:rPr>
        <w:t xml:space="preserve"> </w:t>
      </w:r>
      <w:r>
        <w:rPr>
          <w:b/>
          <w:bCs/>
          <w:smallCaps/>
          <w:color w:val="auto"/>
          <w:sz w:val="22"/>
          <w:szCs w:val="22"/>
        </w:rPr>
        <w:tab/>
      </w:r>
      <w:r w:rsidRPr="00225EEE">
        <w:rPr>
          <w:b/>
          <w:bCs/>
          <w:smallCaps/>
          <w:color w:val="auto"/>
          <w:sz w:val="22"/>
          <w:szCs w:val="22"/>
        </w:rPr>
        <w:t xml:space="preserve">Opis sposobu przygotowania oferty </w:t>
      </w:r>
    </w:p>
    <w:p w:rsidR="00FD4777" w:rsidRDefault="00FD4777" w:rsidP="00AB557C">
      <w:pPr>
        <w:pStyle w:val="Default"/>
        <w:jc w:val="both"/>
        <w:rPr>
          <w:b/>
          <w:bCs/>
          <w:color w:val="auto"/>
          <w:sz w:val="22"/>
          <w:szCs w:val="22"/>
        </w:rPr>
      </w:pPr>
    </w:p>
    <w:p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O</w:t>
      </w:r>
      <w:r w:rsidRPr="00650A54">
        <w:rPr>
          <w:color w:val="auto"/>
          <w:sz w:val="22"/>
          <w:szCs w:val="22"/>
        </w:rPr>
        <w:t xml:space="preserve">ferta musi być sporządzona na </w:t>
      </w:r>
      <w:r w:rsidRPr="00650A54">
        <w:rPr>
          <w:b/>
          <w:bCs/>
          <w:color w:val="auto"/>
          <w:sz w:val="22"/>
          <w:szCs w:val="22"/>
        </w:rPr>
        <w:t xml:space="preserve">Formularzu ofertowym </w:t>
      </w:r>
      <w:r w:rsidRPr="00650A54">
        <w:rPr>
          <w:color w:val="auto"/>
          <w:sz w:val="22"/>
          <w:szCs w:val="22"/>
        </w:rPr>
        <w:t xml:space="preserve">stanowiącym </w:t>
      </w:r>
      <w:r w:rsidRPr="00650A54">
        <w:rPr>
          <w:b/>
          <w:bCs/>
          <w:color w:val="auto"/>
          <w:sz w:val="22"/>
          <w:szCs w:val="22"/>
        </w:rPr>
        <w:t xml:space="preserve">załącznik </w:t>
      </w:r>
      <w:r w:rsidRPr="00B74966">
        <w:rPr>
          <w:b/>
          <w:bCs/>
          <w:color w:val="auto"/>
          <w:sz w:val="22"/>
          <w:szCs w:val="22"/>
        </w:rPr>
        <w:t>nr 1</w:t>
      </w:r>
      <w:r w:rsidRPr="00650A54">
        <w:rPr>
          <w:b/>
          <w:bCs/>
          <w:color w:val="auto"/>
          <w:sz w:val="22"/>
          <w:szCs w:val="22"/>
        </w:rPr>
        <w:t xml:space="preserve"> </w:t>
      </w:r>
      <w:r w:rsidRPr="00650A54">
        <w:rPr>
          <w:color w:val="auto"/>
          <w:sz w:val="22"/>
          <w:szCs w:val="22"/>
        </w:rPr>
        <w:t xml:space="preserve">do SWZ. Wraz z ofertą wykonawca jest zobowiązany złożyć dokumenty wskazane </w:t>
      </w:r>
      <w:r w:rsidRPr="00650A54">
        <w:rPr>
          <w:b/>
          <w:bCs/>
          <w:color w:val="auto"/>
          <w:sz w:val="22"/>
          <w:szCs w:val="22"/>
        </w:rPr>
        <w:t xml:space="preserve">w Rozdziale XVI. </w:t>
      </w:r>
      <w:r w:rsidRPr="00650A54">
        <w:rPr>
          <w:color w:val="auto"/>
          <w:sz w:val="22"/>
          <w:szCs w:val="22"/>
        </w:rPr>
        <w:t xml:space="preserve">Treść oferty musi być zgodna z wymaganiami zamawiającego określonymi w dokumentach zamówienia. </w:t>
      </w:r>
    </w:p>
    <w:p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Wykonawca może złożyć tylko jedną ofertę.</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może być złożona tylko do upływu terminu składania ofert. Do upływu terminu składania ofert wykonawca może wycofać ofertę.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oraz pozostałe oświadczenia i dokumenty, dla których zamawiający określił wzory w formie formularzy zamieszczonych w załącznikach do SWZ, powinny być sporządzone zgodnie z tymi wzorami, co do treści.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lastRenderedPageBreak/>
        <w:t xml:space="preserve">Oferta musi być sporządzona czytelnie, w języku polskim. Podmiotowe środki dowodowe, przedmiotowe środki dowodowe oraz inne dokumenty lub oświadczenia, sporządzone w języku obcym przekazuje się wraz z tłumaczeniem na język polski.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Upoważnienie do podpisania oferty winno być dołączone do oferty, o ile nie wynika to z innych dokumentów załączonych do oferty (np. z odpisu z rejestru sądowego, zaświadczenia o wpisie do CEIDG).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Postępowanie o udzielenie zamówienia jest jawne. Nie ujawnia się informacji stanowiących tajemnicę przedsiębiorstwa w rozumieniu przepisów ustawy z dnia 16 kwietnia 1993 r. o zwalczaniu nieuczciwej konkurencji (Dz. U. z 2020 r. poz. 1913 </w:t>
      </w:r>
      <w:proofErr w:type="spellStart"/>
      <w:r w:rsidRPr="00650A54">
        <w:rPr>
          <w:color w:val="auto"/>
          <w:sz w:val="22"/>
          <w:szCs w:val="22"/>
        </w:rPr>
        <w:t>t.j</w:t>
      </w:r>
      <w:proofErr w:type="spellEnd"/>
      <w:r w:rsidRPr="00650A54">
        <w:rPr>
          <w:color w:val="auto"/>
          <w:sz w:val="22"/>
          <w:szCs w:val="22"/>
        </w:rPr>
        <w:t xml:space="preserve">.), zwaną dalej ustawą </w:t>
      </w:r>
      <w:proofErr w:type="spellStart"/>
      <w:r w:rsidRPr="00650A54">
        <w:rPr>
          <w:color w:val="auto"/>
          <w:sz w:val="22"/>
          <w:szCs w:val="22"/>
        </w:rPr>
        <w:t>z.n.k</w:t>
      </w:r>
      <w:proofErr w:type="spellEnd"/>
      <w:r w:rsidRPr="00650A54">
        <w:rPr>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Rozdziale XII pkt 7 SWZ.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dokumenty elektroniczne w postępowaniu, przekazywane przy użyciu środków komunikacji elektronicznej, zawierają informacje stanowiące tajemnicę przedsiębiorstwa w rozumieniu przepisów ustawy </w:t>
      </w:r>
      <w:proofErr w:type="spellStart"/>
      <w:r w:rsidRPr="00650A54">
        <w:rPr>
          <w:color w:val="auto"/>
          <w:sz w:val="22"/>
          <w:szCs w:val="22"/>
        </w:rPr>
        <w:t>z.n.k</w:t>
      </w:r>
      <w:proofErr w:type="spellEnd"/>
      <w:r w:rsidRPr="00650A54">
        <w:rPr>
          <w:color w:val="auto"/>
          <w:sz w:val="22"/>
          <w:szCs w:val="22"/>
        </w:rPr>
        <w:t xml:space="preserve">, wykonawca, w celu utrzymania w poufności tych informacji, </w:t>
      </w:r>
      <w:r w:rsidRPr="00650A54">
        <w:rPr>
          <w:b/>
          <w:bCs/>
          <w:color w:val="auto"/>
          <w:sz w:val="22"/>
          <w:szCs w:val="22"/>
        </w:rPr>
        <w:t xml:space="preserve">przekazuje je w wydzielonym i odpowiednio oznaczonym pliku: </w:t>
      </w:r>
    </w:p>
    <w:p w:rsidR="00FD4777" w:rsidRDefault="00FD4777" w:rsidP="00EB6D5A">
      <w:pPr>
        <w:pStyle w:val="Default"/>
        <w:numPr>
          <w:ilvl w:val="1"/>
          <w:numId w:val="17"/>
        </w:numPr>
        <w:jc w:val="both"/>
        <w:rPr>
          <w:color w:val="auto"/>
          <w:sz w:val="22"/>
          <w:szCs w:val="22"/>
        </w:rPr>
      </w:pPr>
      <w:r w:rsidRPr="00650A54">
        <w:rPr>
          <w:color w:val="auto"/>
          <w:sz w:val="22"/>
          <w:szCs w:val="22"/>
        </w:rPr>
        <w:t xml:space="preserve">Wykonawca załączając plik oznacza, czy jest on jawny, oraz czy zawiera dane osobowe; </w:t>
      </w:r>
    </w:p>
    <w:p w:rsidR="00FD4777" w:rsidRDefault="00FD4777" w:rsidP="002451EA">
      <w:pPr>
        <w:pStyle w:val="Default"/>
        <w:numPr>
          <w:ilvl w:val="1"/>
          <w:numId w:val="17"/>
        </w:numPr>
        <w:jc w:val="both"/>
        <w:rPr>
          <w:color w:val="auto"/>
          <w:sz w:val="22"/>
          <w:szCs w:val="22"/>
        </w:rPr>
      </w:pPr>
      <w:r w:rsidRPr="00650A54">
        <w:rPr>
          <w:color w:val="auto"/>
          <w:sz w:val="22"/>
          <w:szCs w:val="22"/>
        </w:rPr>
        <w:t xml:space="preserve">W przypadku oznaczenia pliku, jako niejawny wykonawca zobowiązany jest wykazać, że zastrzeżone informacje stanowią tajemnicę przedsiębiorstwa.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Wykonawca poniesie wszelkie koszty związane z przygotowaniem i złożeniem oferty. Zamawiający nie przewiduje zwrotu kosztów udziału w postępowaniu.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dopuszcza składania ofert wariantowych.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obejmować całość zamówienia, nie dopuszcza się składania ofert częściowych. </w:t>
      </w:r>
    </w:p>
    <w:p w:rsidR="00FD4777" w:rsidRPr="00650A54"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przewiduje złożenia ofert w postaci katalogów elektronicznych lub dołączania katalogów elektronicznych do oferty, w sytuacji określonej w art. 93 ustawy. </w:t>
      </w:r>
    </w:p>
    <w:p w:rsidR="00FD4777" w:rsidRPr="0029429B" w:rsidRDefault="00FD4777" w:rsidP="002451EA">
      <w:pPr>
        <w:pStyle w:val="Default"/>
        <w:jc w:val="both"/>
        <w:rPr>
          <w:color w:val="auto"/>
          <w:sz w:val="22"/>
          <w:szCs w:val="22"/>
        </w:rPr>
      </w:pPr>
    </w:p>
    <w:p w:rsidR="00FD4777" w:rsidRDefault="00FD4777" w:rsidP="00AB557C">
      <w:pPr>
        <w:pStyle w:val="Default"/>
        <w:jc w:val="both"/>
        <w:rPr>
          <w:b/>
          <w:color w:val="auto"/>
          <w:sz w:val="22"/>
          <w:szCs w:val="22"/>
        </w:rPr>
      </w:pPr>
    </w:p>
    <w:p w:rsidR="00FD4777" w:rsidRDefault="00FD4777" w:rsidP="007951E5">
      <w:pPr>
        <w:pStyle w:val="Default"/>
        <w:jc w:val="both"/>
        <w:rPr>
          <w:color w:val="auto"/>
          <w:sz w:val="22"/>
          <w:szCs w:val="22"/>
        </w:rPr>
      </w:pPr>
    </w:p>
    <w:p w:rsidR="00FD4777" w:rsidRPr="00EB6D5A" w:rsidRDefault="00FD4777" w:rsidP="00EB6D5A">
      <w:pPr>
        <w:pStyle w:val="Default"/>
        <w:shd w:val="clear" w:color="auto" w:fill="E0E0E0"/>
        <w:tabs>
          <w:tab w:val="left" w:pos="1800"/>
        </w:tabs>
        <w:jc w:val="both"/>
        <w:rPr>
          <w:b/>
          <w:bCs/>
          <w:smallCaps/>
          <w:color w:val="auto"/>
          <w:sz w:val="23"/>
          <w:szCs w:val="23"/>
        </w:rPr>
      </w:pPr>
      <w:r w:rsidRPr="00EB6D5A">
        <w:rPr>
          <w:b/>
          <w:bCs/>
          <w:caps/>
          <w:color w:val="auto"/>
        </w:rPr>
        <w:t>ROZDZIAŁ XIII</w:t>
      </w:r>
      <w:r w:rsidRPr="00EB6D5A">
        <w:rPr>
          <w:b/>
          <w:bCs/>
          <w:caps/>
          <w:color w:val="auto"/>
          <w:sz w:val="23"/>
          <w:szCs w:val="23"/>
        </w:rPr>
        <w:t xml:space="preserve"> </w:t>
      </w:r>
      <w:r>
        <w:rPr>
          <w:b/>
          <w:bCs/>
          <w:caps/>
          <w:color w:val="auto"/>
          <w:sz w:val="23"/>
          <w:szCs w:val="23"/>
        </w:rPr>
        <w:tab/>
      </w:r>
      <w:r w:rsidRPr="00EB6D5A">
        <w:rPr>
          <w:b/>
          <w:bCs/>
          <w:smallCaps/>
          <w:color w:val="auto"/>
          <w:sz w:val="22"/>
          <w:szCs w:val="22"/>
        </w:rPr>
        <w:t>Sposób oraz termin składania i otwarcia ofert</w:t>
      </w:r>
      <w:r w:rsidRPr="00EB6D5A">
        <w:rPr>
          <w:b/>
          <w:bCs/>
          <w:smallCaps/>
          <w:color w:val="auto"/>
          <w:sz w:val="23"/>
          <w:szCs w:val="23"/>
        </w:rPr>
        <w:t xml:space="preserve"> </w:t>
      </w:r>
    </w:p>
    <w:p w:rsidR="00FD4777" w:rsidRDefault="00FD4777" w:rsidP="007951E5">
      <w:pPr>
        <w:pStyle w:val="Default"/>
        <w:jc w:val="both"/>
        <w:rPr>
          <w:b/>
          <w:bCs/>
          <w:color w:val="auto"/>
          <w:sz w:val="23"/>
          <w:szCs w:val="23"/>
        </w:rPr>
      </w:pPr>
    </w:p>
    <w:p w:rsidR="00FD4777" w:rsidRPr="007E57F2" w:rsidRDefault="00FD4777" w:rsidP="007E57F2">
      <w:pPr>
        <w:numPr>
          <w:ilvl w:val="0"/>
          <w:numId w:val="21"/>
        </w:numPr>
        <w:spacing w:after="0"/>
        <w:jc w:val="both"/>
        <w:rPr>
          <w:b/>
          <w:color w:val="3366FF"/>
        </w:rPr>
      </w:pPr>
      <w:r w:rsidRPr="00EB6D5A">
        <w:t>Ofertę</w:t>
      </w:r>
      <w:r>
        <w:t>, pod</w:t>
      </w:r>
      <w:r w:rsidRPr="00EB6D5A">
        <w:t xml:space="preserve"> </w:t>
      </w:r>
      <w:r>
        <w:t>rygorem nieważności, należy złożyć w formie elektronicznej podpisanej kwalifikowanym podpisem elektronicznym lub w postaci elektronicznej opatrzonej podpisem zaufanym lub podpisem osobistym</w:t>
      </w:r>
      <w:r w:rsidRPr="00EB6D5A">
        <w:t xml:space="preserve"> wraz z wymaganymi dokumentami</w:t>
      </w:r>
      <w:r>
        <w:t>.</w:t>
      </w:r>
    </w:p>
    <w:p w:rsidR="00FD4777" w:rsidRDefault="00FD4777" w:rsidP="007E57F2">
      <w:pPr>
        <w:numPr>
          <w:ilvl w:val="0"/>
          <w:numId w:val="21"/>
        </w:numPr>
        <w:spacing w:after="0"/>
        <w:jc w:val="both"/>
        <w:rPr>
          <w:b/>
          <w:color w:val="3366FF"/>
        </w:rPr>
      </w:pPr>
      <w:r>
        <w:t>Ofertę</w:t>
      </w:r>
      <w:r w:rsidRPr="00EB6D5A">
        <w:t xml:space="preserve"> należy umieścić</w:t>
      </w:r>
      <w:r>
        <w:t xml:space="preserve"> </w:t>
      </w:r>
      <w:r w:rsidRPr="00EB6D5A">
        <w:t xml:space="preserve">na stronie internetowej prowadzonego postępowania </w:t>
      </w:r>
      <w:r w:rsidRPr="00EB6D5A">
        <w:rPr>
          <w:b/>
        </w:rPr>
        <w:t>platformazakupowa.pl</w:t>
      </w:r>
      <w:r>
        <w:rPr>
          <w:b/>
        </w:rPr>
        <w:t xml:space="preserve"> </w:t>
      </w:r>
      <w:r w:rsidRPr="00EB6D5A">
        <w:t>pod adresem</w:t>
      </w:r>
      <w:r>
        <w:rPr>
          <w:color w:val="FF9900"/>
        </w:rPr>
        <w:t xml:space="preserve"> </w:t>
      </w:r>
      <w:r>
        <w:t>:</w:t>
      </w:r>
    </w:p>
    <w:p w:rsidR="00FD4777" w:rsidRPr="00EB6D5A" w:rsidRDefault="00E5512D" w:rsidP="007E57F2">
      <w:pPr>
        <w:spacing w:after="0"/>
        <w:ind w:left="1080"/>
        <w:jc w:val="center"/>
        <w:rPr>
          <w:b/>
          <w:color w:val="3366FF"/>
        </w:rPr>
      </w:pPr>
      <w:hyperlink r:id="rId15" w:history="1">
        <w:r w:rsidR="00FD4777" w:rsidRPr="00733AEF">
          <w:rPr>
            <w:rStyle w:val="Hipercze"/>
            <w:b/>
          </w:rPr>
          <w:t>https://platformazakupowa.pl/pn/gryfino_powiat</w:t>
        </w:r>
      </w:hyperlink>
    </w:p>
    <w:p w:rsidR="00FD4777" w:rsidRDefault="00FD4777" w:rsidP="007E57F2">
      <w:pPr>
        <w:spacing w:after="0"/>
        <w:ind w:left="720"/>
        <w:rPr>
          <w:b/>
        </w:rPr>
      </w:pPr>
      <w:r w:rsidRPr="008B536B">
        <w:t>w terminie do dnia</w:t>
      </w:r>
      <w:r w:rsidR="00213956">
        <w:t xml:space="preserve"> </w:t>
      </w:r>
      <w:r w:rsidR="00BF6D52">
        <w:rPr>
          <w:b/>
        </w:rPr>
        <w:t>22 października</w:t>
      </w:r>
      <w:r w:rsidR="002C79A0">
        <w:rPr>
          <w:b/>
        </w:rPr>
        <w:t xml:space="preserve"> </w:t>
      </w:r>
      <w:r w:rsidR="006C51CB">
        <w:rPr>
          <w:b/>
        </w:rPr>
        <w:t xml:space="preserve"> 2021 r.</w:t>
      </w:r>
      <w:r w:rsidR="00213956">
        <w:t xml:space="preserve"> </w:t>
      </w:r>
      <w:r>
        <w:t>do godziny</w:t>
      </w:r>
      <w:r w:rsidR="00213956">
        <w:t xml:space="preserve"> </w:t>
      </w:r>
      <w:r w:rsidR="00213956" w:rsidRPr="00213956">
        <w:rPr>
          <w:b/>
        </w:rPr>
        <w:t>12.00</w:t>
      </w:r>
    </w:p>
    <w:p w:rsidR="00FD4777" w:rsidRPr="007E57F2" w:rsidRDefault="00FD4777" w:rsidP="003E7CC7">
      <w:pPr>
        <w:numPr>
          <w:ilvl w:val="0"/>
          <w:numId w:val="21"/>
        </w:numPr>
        <w:spacing w:after="0"/>
        <w:jc w:val="both"/>
        <w:rPr>
          <w:b/>
        </w:rPr>
      </w:pPr>
      <w:r w:rsidRPr="007E57F2">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FD4777" w:rsidRDefault="00FD4777" w:rsidP="007E57F2">
      <w:pPr>
        <w:numPr>
          <w:ilvl w:val="0"/>
          <w:numId w:val="21"/>
        </w:numPr>
        <w:spacing w:after="0"/>
        <w:jc w:val="both"/>
      </w:pPr>
      <w:r w:rsidRPr="00EB6D5A">
        <w:t>Do oferty należy dołączyć wszystkie wymagane w SWZ dokumenty.</w:t>
      </w:r>
    </w:p>
    <w:p w:rsidR="00FD4777" w:rsidRDefault="00FD4777" w:rsidP="007E57F2">
      <w:pPr>
        <w:numPr>
          <w:ilvl w:val="0"/>
          <w:numId w:val="21"/>
        </w:numPr>
        <w:spacing w:after="0"/>
        <w:jc w:val="both"/>
      </w:pPr>
      <w:r w:rsidRPr="00EB6D5A">
        <w:t xml:space="preserve">Po wypełnieniu Formularza składania oferty lub wniosku i dołączenia wszystkich wymaganych załączników należy kliknąć przycisk </w:t>
      </w:r>
      <w:r w:rsidRPr="003E7CC7">
        <w:rPr>
          <w:b/>
        </w:rPr>
        <w:t>„Przejdź do podsumowania”.</w:t>
      </w:r>
    </w:p>
    <w:p w:rsidR="00FD4777" w:rsidRDefault="00FD4777" w:rsidP="007E57F2">
      <w:pPr>
        <w:numPr>
          <w:ilvl w:val="0"/>
          <w:numId w:val="21"/>
        </w:numPr>
        <w:spacing w:after="0"/>
        <w:jc w:val="both"/>
      </w:pPr>
      <w:r w:rsidRPr="00EB6D5A">
        <w:t xml:space="preserve">Za datę złożenia oferty przyjmuje się datę jej przekazania w systemie (platformie) w drugim kroku składania oferty poprzez kliknięcie przycisku </w:t>
      </w:r>
      <w:r w:rsidRPr="003E7CC7">
        <w:rPr>
          <w:b/>
        </w:rPr>
        <w:t>“Złóż ofertę”</w:t>
      </w:r>
      <w:r w:rsidRPr="00EB6D5A">
        <w:t xml:space="preserve"> i wyświetlenie się komunikatu, że oferta</w:t>
      </w:r>
      <w:r>
        <w:t xml:space="preserve"> została zaszyfrowana i złożona.</w:t>
      </w:r>
    </w:p>
    <w:p w:rsidR="00FD4777" w:rsidRDefault="00FD4777" w:rsidP="003E7CC7">
      <w:pPr>
        <w:numPr>
          <w:ilvl w:val="0"/>
          <w:numId w:val="21"/>
        </w:numPr>
        <w:spacing w:after="0"/>
        <w:jc w:val="both"/>
      </w:pPr>
      <w:r w:rsidRPr="00EB6D5A">
        <w:t xml:space="preserve">Szczegółowa instrukcja dla Wykonawców dotycząca złożenia, zmiany i wycofania oferty znajduje się na stronie internetowej pod adresem:  </w:t>
      </w:r>
      <w:hyperlink r:id="rId16" w:history="1">
        <w:r w:rsidRPr="007E57F2">
          <w:rPr>
            <w:rStyle w:val="Hipercze"/>
            <w:b/>
          </w:rPr>
          <w:t>https://platformazakupowa.pl/strona/45-instrukcje</w:t>
        </w:r>
      </w:hyperlink>
      <w:r>
        <w:t xml:space="preserve"> w sekcji „Składanie ofert w postępowaniach”</w:t>
      </w:r>
    </w:p>
    <w:p w:rsidR="00FD4777" w:rsidRDefault="00FD4777" w:rsidP="003E7CC7">
      <w:pPr>
        <w:numPr>
          <w:ilvl w:val="0"/>
          <w:numId w:val="21"/>
        </w:numPr>
        <w:spacing w:after="0"/>
        <w:jc w:val="both"/>
      </w:pPr>
      <w:r w:rsidRPr="008B536B">
        <w:t>Otwarcie ofert nastąpi w dniu</w:t>
      </w:r>
      <w:r w:rsidR="006C51CB">
        <w:t xml:space="preserve"> </w:t>
      </w:r>
      <w:r w:rsidR="00BF6D52">
        <w:rPr>
          <w:b/>
        </w:rPr>
        <w:t>22 października</w:t>
      </w:r>
      <w:r w:rsidR="00213956" w:rsidRPr="006C51CB">
        <w:rPr>
          <w:b/>
        </w:rPr>
        <w:t xml:space="preserve"> </w:t>
      </w:r>
      <w:r w:rsidR="006C51CB" w:rsidRPr="006C51CB">
        <w:rPr>
          <w:b/>
        </w:rPr>
        <w:t>2021</w:t>
      </w:r>
      <w:r w:rsidR="006C51CB">
        <w:t xml:space="preserve"> </w:t>
      </w:r>
      <w:r w:rsidRPr="008B536B">
        <w:t xml:space="preserve">o godzinie </w:t>
      </w:r>
      <w:r w:rsidR="00213956" w:rsidRPr="00213956">
        <w:rPr>
          <w:b/>
        </w:rPr>
        <w:t>12.30</w:t>
      </w:r>
      <w:r>
        <w:t xml:space="preserve"> Otwarcie ofert jest jawne. </w:t>
      </w:r>
    </w:p>
    <w:p w:rsidR="00FD4777" w:rsidRDefault="00FD4777" w:rsidP="003E7CC7">
      <w:pPr>
        <w:numPr>
          <w:ilvl w:val="0"/>
          <w:numId w:val="21"/>
        </w:numPr>
        <w:spacing w:after="0"/>
        <w:jc w:val="both"/>
      </w:pPr>
      <w:r>
        <w:t xml:space="preserve">Zamawiający najpóźniej przed otwarciem ofert, udostępnia na stronie internetowej prowadzonego postępowania informację o kwocie, jaką zamierza się przeznaczyć na sfinansowanie zamówienia. </w:t>
      </w:r>
    </w:p>
    <w:p w:rsidR="00FD4777" w:rsidRDefault="00FD4777" w:rsidP="003E7CC7">
      <w:pPr>
        <w:numPr>
          <w:ilvl w:val="0"/>
          <w:numId w:val="21"/>
        </w:numPr>
        <w:spacing w:after="0"/>
        <w:jc w:val="both"/>
      </w:pPr>
      <w:r>
        <w:t xml:space="preserve">Zamawiający, niezwłocznie po otwarciu ofert, udostępnia na stronie internetowej prowadzonego postępowania informacje o: </w:t>
      </w:r>
    </w:p>
    <w:p w:rsidR="00FD4777" w:rsidRDefault="00FD4777" w:rsidP="003E7CC7">
      <w:pPr>
        <w:numPr>
          <w:ilvl w:val="1"/>
          <w:numId w:val="21"/>
        </w:numPr>
        <w:spacing w:after="0"/>
        <w:jc w:val="both"/>
      </w:pPr>
      <w:r>
        <w:t xml:space="preserve">nazwach albo imionach i nazwiskach oraz siedzibach lub miejscach prowadzonej działalności gospodarczej albo miejscach zamieszkania wykonawców, których oferty zostały otwarte; </w:t>
      </w:r>
    </w:p>
    <w:p w:rsidR="00FD4777" w:rsidRDefault="00FD4777" w:rsidP="003E7CC7">
      <w:pPr>
        <w:numPr>
          <w:ilvl w:val="1"/>
          <w:numId w:val="21"/>
        </w:numPr>
        <w:spacing w:after="0"/>
        <w:jc w:val="both"/>
      </w:pPr>
      <w:r>
        <w:t xml:space="preserve">cenach lub kosztach zawartych w ofertach. </w:t>
      </w:r>
    </w:p>
    <w:p w:rsidR="00FD4777" w:rsidRDefault="00FD4777" w:rsidP="003E7CC7">
      <w:pPr>
        <w:numPr>
          <w:ilvl w:val="0"/>
          <w:numId w:val="21"/>
        </w:numPr>
        <w:spacing w:after="0"/>
        <w:jc w:val="both"/>
      </w:pPr>
      <w:r>
        <w:t xml:space="preserve">W przypadku awarii systemu, która powoduje brak możliwości otwarcia ofert w terminie określonym przez zamawiającego, otwarcie ofert następuje niezwłocznie po usunięciu awarii. </w:t>
      </w:r>
    </w:p>
    <w:p w:rsidR="00FD4777" w:rsidRDefault="00FD4777" w:rsidP="003E7CC7">
      <w:pPr>
        <w:numPr>
          <w:ilvl w:val="0"/>
          <w:numId w:val="21"/>
        </w:numPr>
        <w:spacing w:after="0"/>
        <w:jc w:val="both"/>
      </w:pPr>
      <w:r>
        <w:t xml:space="preserve">Zamawiający informuje o zmianie terminu otwarcia ofert na stronie internetowej prowadzonego postępowania. </w:t>
      </w:r>
    </w:p>
    <w:p w:rsidR="00FD4777" w:rsidRPr="004F0256" w:rsidRDefault="00FD4777" w:rsidP="00A723CE">
      <w:pPr>
        <w:pStyle w:val="Default"/>
        <w:jc w:val="both"/>
        <w:rPr>
          <w:sz w:val="22"/>
          <w:szCs w:val="22"/>
        </w:rPr>
      </w:pPr>
    </w:p>
    <w:p w:rsidR="00FD4777" w:rsidRPr="004F0256" w:rsidRDefault="00FD4777" w:rsidP="004F0256">
      <w:pPr>
        <w:pStyle w:val="Default"/>
        <w:shd w:val="clear" w:color="auto" w:fill="E0E0E0"/>
        <w:ind w:left="1440" w:hanging="1440"/>
        <w:jc w:val="both"/>
        <w:rPr>
          <w:smallCaps/>
          <w:sz w:val="22"/>
          <w:szCs w:val="22"/>
        </w:rPr>
      </w:pPr>
      <w:r w:rsidRPr="004F0256">
        <w:rPr>
          <w:b/>
          <w:bCs/>
          <w:smallCaps/>
        </w:rPr>
        <w:t>ROZDZIAŁ XIV</w:t>
      </w:r>
      <w:r w:rsidRPr="004F0256">
        <w:rPr>
          <w:b/>
          <w:bCs/>
          <w:smallCaps/>
          <w:sz w:val="22"/>
          <w:szCs w:val="22"/>
        </w:rPr>
        <w:t xml:space="preserve"> </w:t>
      </w:r>
      <w:r>
        <w:rPr>
          <w:b/>
          <w:bCs/>
          <w:smallCaps/>
          <w:sz w:val="22"/>
          <w:szCs w:val="22"/>
        </w:rPr>
        <w:tab/>
      </w:r>
      <w:r w:rsidRPr="004F0256">
        <w:rPr>
          <w:b/>
          <w:bCs/>
          <w:smallCaps/>
          <w:sz w:val="22"/>
          <w:szCs w:val="22"/>
        </w:rPr>
        <w:t xml:space="preserve">Podstawy wykluczenia </w:t>
      </w:r>
    </w:p>
    <w:p w:rsidR="00FD4777" w:rsidRDefault="00FD4777" w:rsidP="00A723CE">
      <w:pPr>
        <w:pStyle w:val="Default"/>
        <w:jc w:val="both"/>
      </w:pPr>
    </w:p>
    <w:p w:rsidR="00FD4777" w:rsidRDefault="00FD4777" w:rsidP="00066F15">
      <w:pPr>
        <w:pStyle w:val="Default"/>
        <w:numPr>
          <w:ilvl w:val="0"/>
          <w:numId w:val="22"/>
        </w:numPr>
        <w:spacing w:after="18"/>
        <w:jc w:val="both"/>
        <w:rPr>
          <w:sz w:val="22"/>
          <w:szCs w:val="22"/>
        </w:rPr>
      </w:pPr>
      <w:r>
        <w:rPr>
          <w:sz w:val="22"/>
          <w:szCs w:val="22"/>
        </w:rPr>
        <w:t xml:space="preserve">Z postępowania o udzielenie zamówienia wyklucza się wykonawców, w stosunku do których zachodzi którakolwiek z okoliczności wskazanych: </w:t>
      </w:r>
    </w:p>
    <w:p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108 ust. 1 Ustawy; </w:t>
      </w:r>
    </w:p>
    <w:p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109 ust. 1 pkt. </w:t>
      </w:r>
      <w:r w:rsidRPr="00213956">
        <w:rPr>
          <w:color w:val="auto"/>
          <w:sz w:val="22"/>
          <w:szCs w:val="22"/>
        </w:rPr>
        <w:t>4</w:t>
      </w:r>
      <w:r>
        <w:rPr>
          <w:sz w:val="22"/>
          <w:szCs w:val="22"/>
        </w:rPr>
        <w:t xml:space="preserve"> Ustawy, tj.: </w:t>
      </w:r>
    </w:p>
    <w:p w:rsidR="00FD4777" w:rsidRDefault="00FD4777" w:rsidP="00364EB6">
      <w:pPr>
        <w:pStyle w:val="Default"/>
        <w:numPr>
          <w:ilvl w:val="0"/>
          <w:numId w:val="24"/>
        </w:numPr>
        <w:tabs>
          <w:tab w:val="clear" w:pos="540"/>
          <w:tab w:val="num" w:pos="1260"/>
        </w:tabs>
        <w:spacing w:after="18"/>
        <w:ind w:left="1260"/>
        <w:jc w:val="both"/>
        <w:rPr>
          <w:sz w:val="22"/>
          <w:szCs w:val="22"/>
        </w:rPr>
      </w:pPr>
      <w:r>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4777" w:rsidRDefault="00FD4777" w:rsidP="00364EB6">
      <w:pPr>
        <w:pStyle w:val="Default"/>
        <w:numPr>
          <w:ilvl w:val="0"/>
          <w:numId w:val="22"/>
        </w:numPr>
        <w:tabs>
          <w:tab w:val="clear" w:pos="720"/>
          <w:tab w:val="num" w:pos="540"/>
        </w:tabs>
        <w:spacing w:after="18"/>
        <w:ind w:left="540"/>
        <w:jc w:val="both"/>
        <w:rPr>
          <w:sz w:val="22"/>
          <w:szCs w:val="22"/>
        </w:rPr>
      </w:pPr>
      <w:r w:rsidRPr="00364EB6">
        <w:rPr>
          <w:sz w:val="22"/>
          <w:szCs w:val="22"/>
        </w:rPr>
        <w:t xml:space="preserve">Wykluczenie wykonawcy następuje zgodnie z art. 111 Ustawy (odnośnie podstaw, których dotyczy). </w:t>
      </w:r>
    </w:p>
    <w:p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Wykonawca nie podlega wykluczeniu w okolicznościach określonych w art. 108 ust. 1 pkt 1, 2 i 5 Us</w:t>
      </w:r>
      <w:r w:rsidR="00213956">
        <w:rPr>
          <w:sz w:val="22"/>
          <w:szCs w:val="22"/>
        </w:rPr>
        <w:t>tawy lub art. 109 ust. 1 pkt. 4</w:t>
      </w:r>
      <w:r>
        <w:rPr>
          <w:sz w:val="22"/>
          <w:szCs w:val="22"/>
        </w:rPr>
        <w:t xml:space="preserve">  Ustawy, jeżeli udowodni zamawiającemu, że spełnił łącznie następujące przesłanki: </w:t>
      </w:r>
    </w:p>
    <w:p w:rsidR="00FD4777" w:rsidRDefault="00FD4777" w:rsidP="00364EB6">
      <w:pPr>
        <w:pStyle w:val="Default"/>
        <w:numPr>
          <w:ilvl w:val="0"/>
          <w:numId w:val="25"/>
        </w:numPr>
        <w:spacing w:after="18"/>
        <w:jc w:val="both"/>
        <w:rPr>
          <w:sz w:val="22"/>
          <w:szCs w:val="22"/>
        </w:rPr>
      </w:pPr>
      <w:r>
        <w:rPr>
          <w:sz w:val="22"/>
          <w:szCs w:val="22"/>
        </w:rPr>
        <w:t xml:space="preserve">naprawił lub zobowiązał się do naprawienia szkody wyrządzonej przestępstwem, wykroczeniem lub swoim nieprawidłowym postępowaniem, w tym poprzez zadośćuczynienie pieniężne; </w:t>
      </w:r>
    </w:p>
    <w:p w:rsidR="00FD4777" w:rsidRDefault="00FD4777" w:rsidP="00364EB6">
      <w:pPr>
        <w:pStyle w:val="Default"/>
        <w:numPr>
          <w:ilvl w:val="0"/>
          <w:numId w:val="25"/>
        </w:numPr>
        <w:spacing w:after="18"/>
        <w:jc w:val="both"/>
        <w:rPr>
          <w:sz w:val="22"/>
          <w:szCs w:val="22"/>
        </w:rPr>
      </w:pPr>
      <w:r>
        <w:rPr>
          <w:sz w:val="22"/>
          <w:szCs w:val="22"/>
        </w:rPr>
        <w:t xml:space="preserve">wyczerpująco wyjaśnił fakty i okoliczności związane z przestępstwem, wykroczeniem lub swoim nieprawidłowym postępowaniem oraz spowodowanymi przez nie szkodami, </w:t>
      </w:r>
      <w:r>
        <w:rPr>
          <w:sz w:val="22"/>
          <w:szCs w:val="22"/>
        </w:rPr>
        <w:lastRenderedPageBreak/>
        <w:t xml:space="preserve">aktywnie współpracując odpowiednio z właściwymi organami, w tym organami ścigania, lub zamawiającym; </w:t>
      </w:r>
    </w:p>
    <w:p w:rsidR="00FD4777" w:rsidRDefault="00FD4777" w:rsidP="00364EB6">
      <w:pPr>
        <w:pStyle w:val="Default"/>
        <w:numPr>
          <w:ilvl w:val="0"/>
          <w:numId w:val="25"/>
        </w:numPr>
        <w:spacing w:after="18"/>
        <w:jc w:val="both"/>
        <w:rPr>
          <w:sz w:val="22"/>
          <w:szCs w:val="22"/>
        </w:rPr>
      </w:pPr>
      <w:r>
        <w:rPr>
          <w:sz w:val="22"/>
          <w:szCs w:val="22"/>
        </w:rPr>
        <w:t xml:space="preserve">podjął konkretne środki techniczne, organizacyjne i kadrowe, odpowiednie dla zapobiegania dalszym przestępstwom, wykroczeniom lub nieprawidłowemu postępowaniu, w szczególności: </w:t>
      </w:r>
    </w:p>
    <w:p w:rsidR="00FD4777" w:rsidRDefault="00FD4777" w:rsidP="00364EB6">
      <w:pPr>
        <w:pStyle w:val="Default"/>
        <w:numPr>
          <w:ilvl w:val="0"/>
          <w:numId w:val="25"/>
        </w:numPr>
        <w:spacing w:after="18"/>
        <w:jc w:val="both"/>
        <w:rPr>
          <w:sz w:val="22"/>
          <w:szCs w:val="22"/>
        </w:rPr>
      </w:pPr>
      <w:r>
        <w:rPr>
          <w:sz w:val="22"/>
          <w:szCs w:val="22"/>
        </w:rPr>
        <w:t xml:space="preserve">zerwał wszelkie powiązania z osobami lub podmiotami odpowiedzialnymi za nieprawidłowe postępowanie wykonawcy, </w:t>
      </w:r>
    </w:p>
    <w:p w:rsidR="00FD4777" w:rsidRDefault="00FD4777" w:rsidP="00364EB6">
      <w:pPr>
        <w:pStyle w:val="Default"/>
        <w:numPr>
          <w:ilvl w:val="0"/>
          <w:numId w:val="25"/>
        </w:numPr>
        <w:spacing w:after="18"/>
        <w:jc w:val="both"/>
        <w:rPr>
          <w:sz w:val="22"/>
          <w:szCs w:val="22"/>
        </w:rPr>
      </w:pPr>
      <w:r>
        <w:rPr>
          <w:sz w:val="22"/>
          <w:szCs w:val="22"/>
        </w:rPr>
        <w:t xml:space="preserve">zreorganizował personel, </w:t>
      </w:r>
    </w:p>
    <w:p w:rsidR="00FD4777" w:rsidRDefault="00FD4777" w:rsidP="00364EB6">
      <w:pPr>
        <w:pStyle w:val="Default"/>
        <w:numPr>
          <w:ilvl w:val="0"/>
          <w:numId w:val="25"/>
        </w:numPr>
        <w:spacing w:after="18"/>
        <w:jc w:val="both"/>
        <w:rPr>
          <w:sz w:val="22"/>
          <w:szCs w:val="22"/>
        </w:rPr>
      </w:pPr>
      <w:r>
        <w:rPr>
          <w:sz w:val="22"/>
          <w:szCs w:val="22"/>
        </w:rPr>
        <w:t xml:space="preserve">wdrożył system sprawozdawczości i kontroli, </w:t>
      </w:r>
    </w:p>
    <w:p w:rsidR="00FD4777" w:rsidRDefault="00FD4777" w:rsidP="00364EB6">
      <w:pPr>
        <w:pStyle w:val="Default"/>
        <w:numPr>
          <w:ilvl w:val="0"/>
          <w:numId w:val="25"/>
        </w:numPr>
        <w:spacing w:after="18"/>
        <w:jc w:val="both"/>
        <w:rPr>
          <w:sz w:val="22"/>
          <w:szCs w:val="22"/>
        </w:rPr>
      </w:pPr>
      <w:r>
        <w:rPr>
          <w:sz w:val="22"/>
          <w:szCs w:val="22"/>
        </w:rPr>
        <w:t xml:space="preserve">utworzył struktury audytu wewnętrznego do monitorowania przestrzegania przepisów, wewnętrznych regulacji lub standardów, </w:t>
      </w:r>
    </w:p>
    <w:p w:rsidR="00FD4777" w:rsidRDefault="00FD4777" w:rsidP="00364EB6">
      <w:pPr>
        <w:pStyle w:val="Default"/>
        <w:numPr>
          <w:ilvl w:val="0"/>
          <w:numId w:val="25"/>
        </w:numPr>
        <w:spacing w:after="18"/>
        <w:jc w:val="both"/>
        <w:rPr>
          <w:sz w:val="22"/>
          <w:szCs w:val="22"/>
        </w:rPr>
      </w:pPr>
      <w:r>
        <w:rPr>
          <w:sz w:val="22"/>
          <w:szCs w:val="22"/>
        </w:rPr>
        <w:t xml:space="preserve">wprowadził wewnętrzne regulacje dotyczące odpowiedzialności i odszkodowań za nieprzestrzeganie przepisów, wewnętrznych regulacji lub standardów. </w:t>
      </w:r>
    </w:p>
    <w:p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 xml:space="preserve">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rsidR="00FD4777" w:rsidRDefault="00FD4777" w:rsidP="00A723CE">
      <w:pPr>
        <w:pStyle w:val="Default"/>
        <w:jc w:val="both"/>
        <w:rPr>
          <w:sz w:val="22"/>
          <w:szCs w:val="22"/>
        </w:rPr>
      </w:pPr>
    </w:p>
    <w:p w:rsidR="00FD4777" w:rsidRPr="00335702" w:rsidRDefault="00FD4777" w:rsidP="00335702">
      <w:pPr>
        <w:pStyle w:val="Default"/>
        <w:shd w:val="clear" w:color="auto" w:fill="E0E0E0"/>
        <w:ind w:left="1620" w:hanging="1620"/>
        <w:jc w:val="both"/>
        <w:rPr>
          <w:smallCaps/>
          <w:sz w:val="22"/>
          <w:szCs w:val="22"/>
        </w:rPr>
      </w:pPr>
      <w:r w:rsidRPr="00335702">
        <w:rPr>
          <w:b/>
          <w:bCs/>
          <w:smallCaps/>
        </w:rPr>
        <w:t>ROZDZIAŁ XV</w:t>
      </w:r>
      <w:r w:rsidRPr="00335702">
        <w:rPr>
          <w:b/>
          <w:bCs/>
          <w:smallCaps/>
          <w:sz w:val="22"/>
          <w:szCs w:val="22"/>
        </w:rPr>
        <w:t xml:space="preserve"> </w:t>
      </w:r>
      <w:r>
        <w:rPr>
          <w:b/>
          <w:bCs/>
          <w:smallCaps/>
          <w:sz w:val="22"/>
          <w:szCs w:val="22"/>
        </w:rPr>
        <w:tab/>
      </w:r>
      <w:r w:rsidRPr="00335702">
        <w:rPr>
          <w:b/>
          <w:bCs/>
          <w:smallCaps/>
          <w:sz w:val="22"/>
          <w:szCs w:val="22"/>
        </w:rPr>
        <w:t xml:space="preserve">Warunki udziału w postępowaniu </w:t>
      </w:r>
    </w:p>
    <w:p w:rsidR="00FD4777" w:rsidRDefault="00FD4777" w:rsidP="00DB4419">
      <w:pPr>
        <w:pStyle w:val="Default"/>
        <w:spacing w:after="18"/>
        <w:jc w:val="both"/>
        <w:rPr>
          <w:sz w:val="22"/>
          <w:szCs w:val="22"/>
        </w:rPr>
      </w:pPr>
      <w:r>
        <w:rPr>
          <w:sz w:val="22"/>
          <w:szCs w:val="22"/>
        </w:rPr>
        <w:t xml:space="preserve">1. O udzielenie zamówienia mogą ubiegać się wykonawcy, którzy: </w:t>
      </w:r>
    </w:p>
    <w:p w:rsidR="00FD4777" w:rsidRDefault="00FD4777" w:rsidP="00DB4419">
      <w:pPr>
        <w:pStyle w:val="Default"/>
        <w:spacing w:after="18"/>
        <w:ind w:firstLine="708"/>
        <w:jc w:val="both"/>
        <w:rPr>
          <w:sz w:val="22"/>
          <w:szCs w:val="22"/>
        </w:rPr>
      </w:pPr>
      <w:r>
        <w:rPr>
          <w:sz w:val="22"/>
          <w:szCs w:val="22"/>
        </w:rPr>
        <w:t xml:space="preserve">1) nie podlegają wykluczeniu; </w:t>
      </w:r>
    </w:p>
    <w:p w:rsidR="00FD4777" w:rsidRDefault="00FD4777" w:rsidP="00DB4419">
      <w:pPr>
        <w:pStyle w:val="Default"/>
        <w:ind w:firstLine="708"/>
        <w:jc w:val="both"/>
        <w:rPr>
          <w:sz w:val="22"/>
          <w:szCs w:val="22"/>
        </w:rPr>
      </w:pPr>
      <w:r>
        <w:rPr>
          <w:sz w:val="22"/>
          <w:szCs w:val="22"/>
        </w:rPr>
        <w:t xml:space="preserve">2) spełniający warunki udziału w postępowaniu określone w niniejszej SWZ. </w:t>
      </w:r>
    </w:p>
    <w:p w:rsidR="00FD4777" w:rsidRPr="00213956" w:rsidRDefault="00FD4777" w:rsidP="00DB4419">
      <w:pPr>
        <w:pStyle w:val="Default"/>
        <w:jc w:val="both"/>
        <w:rPr>
          <w:color w:val="auto"/>
          <w:sz w:val="22"/>
          <w:szCs w:val="22"/>
        </w:rPr>
      </w:pPr>
    </w:p>
    <w:p w:rsidR="00FD4777" w:rsidRPr="00213956" w:rsidRDefault="00FD4777" w:rsidP="00DB4419">
      <w:pPr>
        <w:pStyle w:val="Default"/>
        <w:jc w:val="both"/>
        <w:rPr>
          <w:color w:val="auto"/>
          <w:sz w:val="22"/>
          <w:szCs w:val="22"/>
        </w:rPr>
      </w:pPr>
      <w:r w:rsidRPr="00213956">
        <w:rPr>
          <w:color w:val="auto"/>
          <w:sz w:val="22"/>
          <w:szCs w:val="22"/>
        </w:rPr>
        <w:t xml:space="preserve">2. Warunki udziału w postępowaniu mogą dotyczyć: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1) zdolności do występowania w obrocie gospodarczym; </w:t>
      </w:r>
    </w:p>
    <w:p w:rsidR="00FD4777" w:rsidRPr="00213956" w:rsidRDefault="00FD4777" w:rsidP="00DB4419">
      <w:pPr>
        <w:pStyle w:val="Default"/>
        <w:ind w:left="708"/>
        <w:jc w:val="both"/>
        <w:rPr>
          <w:color w:val="auto"/>
          <w:sz w:val="22"/>
          <w:szCs w:val="22"/>
        </w:rPr>
      </w:pPr>
      <w:r w:rsidRPr="00213956">
        <w:rPr>
          <w:color w:val="auto"/>
          <w:sz w:val="22"/>
          <w:szCs w:val="22"/>
        </w:rPr>
        <w:t xml:space="preserve">2) uprawnień do prowadzenia określonej działalności gospodarczej lub zawodowej, o ile wynika to z odrębnych przepisów;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3) sytuacji ekonomicznej lub finansowej;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4) zdolności technicznej lub zawodowej. </w:t>
      </w:r>
    </w:p>
    <w:p w:rsidR="00FD4777" w:rsidRDefault="00FD4777" w:rsidP="00DB4419">
      <w:pPr>
        <w:pStyle w:val="Default"/>
      </w:pPr>
    </w:p>
    <w:p w:rsidR="00FD4777" w:rsidRPr="00305994" w:rsidRDefault="00FD4777" w:rsidP="00DB4419">
      <w:pPr>
        <w:pStyle w:val="Default"/>
        <w:spacing w:after="17"/>
        <w:jc w:val="both"/>
        <w:rPr>
          <w:color w:val="auto"/>
          <w:sz w:val="22"/>
          <w:szCs w:val="22"/>
        </w:rPr>
      </w:pPr>
      <w:r w:rsidRPr="00305994">
        <w:rPr>
          <w:color w:val="auto"/>
          <w:sz w:val="22"/>
          <w:szCs w:val="22"/>
        </w:rPr>
        <w:t xml:space="preserve">3. O udzielenie zamówienia mogą ubiegać się wykonawcy, którzy spełniają warunki dotyczące: </w:t>
      </w:r>
    </w:p>
    <w:p w:rsidR="00A52D82" w:rsidRDefault="00A52D82" w:rsidP="00DB4419">
      <w:pPr>
        <w:pStyle w:val="Default"/>
        <w:ind w:firstLine="708"/>
        <w:jc w:val="both"/>
        <w:rPr>
          <w:color w:val="auto"/>
          <w:sz w:val="22"/>
          <w:szCs w:val="22"/>
          <w:u w:val="single"/>
        </w:rPr>
      </w:pPr>
    </w:p>
    <w:p w:rsidR="00FD4777" w:rsidRPr="00305994" w:rsidRDefault="00A52D82" w:rsidP="00DB4419">
      <w:pPr>
        <w:pStyle w:val="Default"/>
        <w:ind w:firstLine="708"/>
        <w:jc w:val="both"/>
        <w:rPr>
          <w:color w:val="auto"/>
          <w:sz w:val="22"/>
          <w:szCs w:val="22"/>
          <w:u w:val="single"/>
        </w:rPr>
      </w:pPr>
      <w:r>
        <w:rPr>
          <w:color w:val="auto"/>
          <w:sz w:val="22"/>
          <w:szCs w:val="22"/>
          <w:u w:val="single"/>
        </w:rPr>
        <w:t>1</w:t>
      </w:r>
      <w:r w:rsidR="00FD4777" w:rsidRPr="00305994">
        <w:rPr>
          <w:color w:val="auto"/>
          <w:sz w:val="22"/>
          <w:szCs w:val="22"/>
          <w:u w:val="single"/>
        </w:rPr>
        <w:t xml:space="preserve">) zdolności technicznej lub zawodowej: </w:t>
      </w:r>
    </w:p>
    <w:p w:rsidR="00FD4777" w:rsidRPr="008F5A9B" w:rsidRDefault="00FD4777" w:rsidP="00DB4419">
      <w:pPr>
        <w:pStyle w:val="Default"/>
        <w:ind w:left="708"/>
        <w:jc w:val="both"/>
        <w:rPr>
          <w:color w:val="auto"/>
          <w:sz w:val="22"/>
          <w:szCs w:val="22"/>
        </w:rPr>
      </w:pPr>
      <w:r w:rsidRPr="00305994">
        <w:rPr>
          <w:color w:val="auto"/>
          <w:sz w:val="22"/>
          <w:szCs w:val="22"/>
        </w:rPr>
        <w:t xml:space="preserve">Zamawiający uzna za spełniony warunek dotyczący zdolności technicznej lub zawodowej jeżeli </w:t>
      </w:r>
      <w:r w:rsidRPr="008F5A9B">
        <w:rPr>
          <w:color w:val="auto"/>
          <w:sz w:val="22"/>
          <w:szCs w:val="22"/>
        </w:rPr>
        <w:t xml:space="preserve">wykonawca wykaże że: </w:t>
      </w:r>
    </w:p>
    <w:p w:rsidR="008F5A9B" w:rsidRDefault="008F5A9B" w:rsidP="00DB4419">
      <w:pPr>
        <w:pStyle w:val="Default"/>
        <w:ind w:left="708"/>
        <w:jc w:val="both"/>
        <w:rPr>
          <w:iCs/>
          <w:sz w:val="22"/>
          <w:szCs w:val="22"/>
        </w:rPr>
      </w:pPr>
    </w:p>
    <w:p w:rsidR="00FD4777" w:rsidRPr="00305994" w:rsidRDefault="008F5A9B" w:rsidP="00DB4419">
      <w:pPr>
        <w:pStyle w:val="Default"/>
        <w:ind w:left="708"/>
        <w:jc w:val="both"/>
        <w:rPr>
          <w:color w:val="auto"/>
          <w:sz w:val="22"/>
          <w:szCs w:val="22"/>
        </w:rPr>
      </w:pPr>
      <w:r>
        <w:rPr>
          <w:iCs/>
          <w:sz w:val="22"/>
          <w:szCs w:val="22"/>
        </w:rPr>
        <w:t>a)</w:t>
      </w:r>
      <w:r w:rsidRPr="00A73406">
        <w:rPr>
          <w:iCs/>
          <w:sz w:val="22"/>
          <w:szCs w:val="22"/>
        </w:rPr>
        <w:t xml:space="preserve"> w okresie ostatnich 3 lat</w:t>
      </w:r>
      <w:r>
        <w:rPr>
          <w:iCs/>
          <w:sz w:val="22"/>
          <w:szCs w:val="22"/>
        </w:rPr>
        <w:t xml:space="preserve"> </w:t>
      </w:r>
      <w:r w:rsidRPr="00A73406">
        <w:rPr>
          <w:iCs/>
          <w:sz w:val="22"/>
          <w:szCs w:val="22"/>
        </w:rPr>
        <w:t>przed upływem terminu składania ofert, a jeżeli okres prowadzenia</w:t>
      </w:r>
      <w:r>
        <w:rPr>
          <w:iCs/>
          <w:sz w:val="22"/>
          <w:szCs w:val="22"/>
        </w:rPr>
        <w:t xml:space="preserve"> </w:t>
      </w:r>
      <w:r w:rsidRPr="00A73406">
        <w:rPr>
          <w:iCs/>
          <w:sz w:val="22"/>
          <w:szCs w:val="22"/>
        </w:rPr>
        <w:t>działalności jest krótszy - w tym okresie wykonał 1 usługę o</w:t>
      </w:r>
      <w:r>
        <w:rPr>
          <w:iCs/>
          <w:sz w:val="22"/>
          <w:szCs w:val="22"/>
        </w:rPr>
        <w:t xml:space="preserve"> </w:t>
      </w:r>
      <w:r w:rsidRPr="00A73406">
        <w:rPr>
          <w:iCs/>
          <w:sz w:val="22"/>
          <w:szCs w:val="22"/>
        </w:rPr>
        <w:t>charakterze podobnym do przedmiotu zamówienia. Za prace o podobnym</w:t>
      </w:r>
      <w:r>
        <w:rPr>
          <w:iCs/>
          <w:sz w:val="22"/>
          <w:szCs w:val="22"/>
        </w:rPr>
        <w:t xml:space="preserve"> </w:t>
      </w:r>
      <w:r w:rsidRPr="00A73406">
        <w:rPr>
          <w:iCs/>
          <w:sz w:val="22"/>
          <w:szCs w:val="22"/>
        </w:rPr>
        <w:t xml:space="preserve">charakterze Zamawiający uzna </w:t>
      </w:r>
      <w:r>
        <w:rPr>
          <w:iCs/>
          <w:sz w:val="22"/>
          <w:szCs w:val="22"/>
        </w:rPr>
        <w:t>założenie lub modernizację</w:t>
      </w:r>
      <w:r w:rsidRPr="00A73406">
        <w:rPr>
          <w:iCs/>
          <w:sz w:val="22"/>
          <w:szCs w:val="22"/>
        </w:rPr>
        <w:t xml:space="preserve"> szczegółowej osnowy</w:t>
      </w:r>
      <w:r>
        <w:rPr>
          <w:iCs/>
          <w:sz w:val="22"/>
          <w:szCs w:val="22"/>
        </w:rPr>
        <w:t xml:space="preserve"> </w:t>
      </w:r>
      <w:r w:rsidRPr="00A73406">
        <w:rPr>
          <w:iCs/>
          <w:sz w:val="22"/>
          <w:szCs w:val="22"/>
        </w:rPr>
        <w:t>wysokościowej o w</w:t>
      </w:r>
      <w:r>
        <w:rPr>
          <w:iCs/>
          <w:sz w:val="22"/>
          <w:szCs w:val="22"/>
        </w:rPr>
        <w:t>artości minimum 25</w:t>
      </w:r>
      <w:r w:rsidRPr="00A73406">
        <w:rPr>
          <w:iCs/>
          <w:sz w:val="22"/>
          <w:szCs w:val="22"/>
        </w:rPr>
        <w:t>0.000 zł brutto. Podana kwota musi</w:t>
      </w:r>
      <w:r>
        <w:rPr>
          <w:iCs/>
          <w:sz w:val="22"/>
          <w:szCs w:val="22"/>
        </w:rPr>
        <w:t xml:space="preserve"> </w:t>
      </w:r>
      <w:r w:rsidRPr="00A73406">
        <w:rPr>
          <w:iCs/>
          <w:sz w:val="22"/>
          <w:szCs w:val="22"/>
        </w:rPr>
        <w:t>dotyczyć jednego zamówienia (przez co rozumie się, że musi wynikać z</w:t>
      </w:r>
      <w:r>
        <w:rPr>
          <w:iCs/>
          <w:sz w:val="22"/>
          <w:szCs w:val="22"/>
        </w:rPr>
        <w:t xml:space="preserve"> </w:t>
      </w:r>
      <w:r w:rsidRPr="00A73406">
        <w:rPr>
          <w:iCs/>
          <w:sz w:val="22"/>
          <w:szCs w:val="22"/>
        </w:rPr>
        <w:t>jednostkowej umowy).</w:t>
      </w:r>
    </w:p>
    <w:p w:rsidR="00FD4777" w:rsidRPr="00305994" w:rsidRDefault="00FD4777" w:rsidP="007951E5">
      <w:pPr>
        <w:pStyle w:val="Default"/>
        <w:jc w:val="both"/>
        <w:rPr>
          <w:color w:val="auto"/>
        </w:rPr>
      </w:pPr>
    </w:p>
    <w:p w:rsidR="00FD4777" w:rsidRPr="00305994" w:rsidRDefault="00FD4777" w:rsidP="00DB4419">
      <w:pPr>
        <w:pStyle w:val="Default"/>
        <w:ind w:left="708"/>
        <w:jc w:val="both"/>
        <w:rPr>
          <w:color w:val="auto"/>
          <w:sz w:val="22"/>
          <w:szCs w:val="22"/>
          <w:u w:val="single"/>
        </w:rPr>
      </w:pPr>
      <w:r w:rsidRPr="00305994">
        <w:rPr>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rsidR="00FD4777" w:rsidRPr="00305994" w:rsidRDefault="00FD4777" w:rsidP="00DB4419">
      <w:pPr>
        <w:pStyle w:val="Default"/>
        <w:jc w:val="both"/>
        <w:rPr>
          <w:color w:val="auto"/>
          <w:sz w:val="22"/>
          <w:szCs w:val="22"/>
          <w:u w:val="single"/>
        </w:rPr>
      </w:pPr>
    </w:p>
    <w:p w:rsidR="00FD4777" w:rsidRPr="00305994" w:rsidRDefault="00FD4777" w:rsidP="00DB4419">
      <w:pPr>
        <w:pStyle w:val="Default"/>
        <w:rPr>
          <w:color w:val="auto"/>
        </w:rPr>
      </w:pPr>
    </w:p>
    <w:p w:rsidR="00FD4777" w:rsidRPr="008F5A9B" w:rsidRDefault="00FD4777" w:rsidP="008F5A9B">
      <w:pPr>
        <w:ind w:left="708"/>
        <w:jc w:val="both"/>
        <w:rPr>
          <w:iCs/>
        </w:rPr>
      </w:pPr>
      <w:r w:rsidRPr="008F5A9B">
        <w:t xml:space="preserve">b) </w:t>
      </w:r>
      <w:r w:rsidRPr="008F5A9B">
        <w:rPr>
          <w:b/>
          <w:bCs/>
        </w:rPr>
        <w:t xml:space="preserve">dysponuje lub będzie dysponował </w:t>
      </w:r>
      <w:r w:rsidRPr="008F5A9B">
        <w:t xml:space="preserve">osobami zdolnymi do wykonania zamówienia w zakresie objętym zamówieniem, tj.: </w:t>
      </w:r>
      <w:r w:rsidR="008F5A9B" w:rsidRPr="008F5A9B">
        <w:rPr>
          <w:b/>
          <w:iCs/>
        </w:rPr>
        <w:t>minimum 1 osobą</w:t>
      </w:r>
      <w:r w:rsidR="008F5A9B" w:rsidRPr="008F5A9B">
        <w:rPr>
          <w:iCs/>
        </w:rPr>
        <w:t xml:space="preserve"> posiadającą uprawnienia zawodowe nr 3 w zakresie</w:t>
      </w:r>
      <w:r w:rsidR="008F5A9B" w:rsidRPr="00A73406">
        <w:rPr>
          <w:iCs/>
        </w:rPr>
        <w:t xml:space="preserve"> </w:t>
      </w:r>
      <w:r w:rsidR="008F5A9B" w:rsidRPr="00A73406">
        <w:rPr>
          <w:iCs/>
        </w:rPr>
        <w:lastRenderedPageBreak/>
        <w:t>geodezji i kartografii określone w art. 43 ustawy z dnia 17 maja 1989 r. Prawo geodezyjne i kartograficzne (Dz. U. z 2019 r. poz. 725</w:t>
      </w:r>
      <w:r w:rsidR="008F5A9B">
        <w:rPr>
          <w:iCs/>
        </w:rPr>
        <w:t>).</w:t>
      </w:r>
    </w:p>
    <w:p w:rsidR="00FD4777" w:rsidRDefault="00FD4777" w:rsidP="00F17231">
      <w:pPr>
        <w:pStyle w:val="Default"/>
      </w:pPr>
    </w:p>
    <w:p w:rsidR="00FD4777" w:rsidRDefault="00A52D82" w:rsidP="00F17231">
      <w:pPr>
        <w:pStyle w:val="Default"/>
        <w:spacing w:after="18"/>
        <w:jc w:val="both"/>
        <w:rPr>
          <w:sz w:val="22"/>
          <w:szCs w:val="22"/>
        </w:rPr>
      </w:pPr>
      <w:r>
        <w:rPr>
          <w:sz w:val="22"/>
          <w:szCs w:val="22"/>
        </w:rPr>
        <w:t>4</w:t>
      </w:r>
      <w:r w:rsidR="00FD4777">
        <w:rPr>
          <w:sz w:val="22"/>
          <w:szCs w:val="22"/>
        </w:rPr>
        <w:t xml:space="preserve">. Udostępnianie zasobów: </w:t>
      </w:r>
    </w:p>
    <w:p w:rsidR="00FD4777" w:rsidRDefault="00FD4777" w:rsidP="00F17231">
      <w:pPr>
        <w:pStyle w:val="Default"/>
        <w:spacing w:after="18"/>
        <w:ind w:left="708"/>
        <w:jc w:val="both"/>
        <w:rPr>
          <w:sz w:val="22"/>
          <w:szCs w:val="22"/>
        </w:rPr>
      </w:pPr>
      <w:r>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FD4777" w:rsidRPr="00281D59" w:rsidRDefault="00FD4777" w:rsidP="00F17231">
      <w:pPr>
        <w:pStyle w:val="Default"/>
        <w:spacing w:after="18"/>
        <w:ind w:left="708"/>
        <w:jc w:val="both"/>
        <w:rPr>
          <w:sz w:val="22"/>
          <w:szCs w:val="22"/>
        </w:rPr>
      </w:pPr>
      <w:r w:rsidRPr="00281D59">
        <w:rPr>
          <w:sz w:val="22"/>
          <w:szCs w:val="22"/>
        </w:rPr>
        <w:t xml:space="preserve">2) W odniesieniu do warunków dotyczących wykształcenia, kwalifikacji zawodowych lub doświadczenia, wykonawcy mogą polegać na zdolnościach podmiotów udostępniających zasoby, </w:t>
      </w:r>
      <w:r w:rsidRPr="00281D59">
        <w:rPr>
          <w:bCs/>
          <w:sz w:val="22"/>
          <w:szCs w:val="22"/>
        </w:rPr>
        <w:t xml:space="preserve">jeśli podmioty te wykonają roboty budowlane lub usługi, do realizacji których te zdolności są wymagane. </w:t>
      </w:r>
    </w:p>
    <w:p w:rsidR="00FD4777" w:rsidRPr="00281D59" w:rsidRDefault="00FD4777" w:rsidP="00F17231">
      <w:pPr>
        <w:pStyle w:val="Default"/>
        <w:spacing w:after="18"/>
        <w:ind w:left="708"/>
        <w:jc w:val="both"/>
        <w:rPr>
          <w:sz w:val="22"/>
          <w:szCs w:val="22"/>
        </w:rPr>
      </w:pPr>
      <w:r w:rsidRPr="00281D59">
        <w:rPr>
          <w:sz w:val="22"/>
          <w:szCs w:val="22"/>
        </w:rPr>
        <w:t xml:space="preserve">3) Wykonawca, który polega na zdolnościach lub sytuacji podmiotów udostępniających zasoby, </w:t>
      </w:r>
      <w:r w:rsidRPr="00281D59">
        <w:rPr>
          <w:bCs/>
          <w:sz w:val="22"/>
          <w:szCs w:val="22"/>
        </w:rPr>
        <w:t xml:space="preserve">składa wraz z ofertą, zobowiązanie podmiotu udostępniającego </w:t>
      </w:r>
      <w:r w:rsidRPr="00281D59">
        <w:rPr>
          <w:sz w:val="22"/>
          <w:szCs w:val="22"/>
        </w:rPr>
        <w:t xml:space="preserve">zasoby do oddania mu do dyspozycji niezbędnych zasobów na potrzeby realizacji danego zamówienia </w:t>
      </w:r>
      <w:r w:rsidRPr="00281D59">
        <w:rPr>
          <w:bCs/>
          <w:sz w:val="22"/>
          <w:szCs w:val="22"/>
        </w:rPr>
        <w:t xml:space="preserve">lub inny podmiotowy środek dowodowy </w:t>
      </w:r>
      <w:r w:rsidRPr="00281D59">
        <w:rPr>
          <w:sz w:val="22"/>
          <w:szCs w:val="22"/>
        </w:rPr>
        <w:t xml:space="preserve">potwierdzający, że wykonawca realizując zamówienie, będzie dysponował niezbędnymi zasobami tych podmiotów. </w:t>
      </w:r>
      <w:r w:rsidRPr="00281D59">
        <w:rPr>
          <w:bCs/>
          <w:sz w:val="22"/>
          <w:szCs w:val="22"/>
        </w:rPr>
        <w:t xml:space="preserve">Uwaga: ww. zobowiązanie lub inny podmiotowy środek dowodowy wykonawca musi dołączyć do oferty – jeżeli dotyczy. </w:t>
      </w:r>
    </w:p>
    <w:p w:rsidR="00FD4777" w:rsidRPr="00281D59" w:rsidRDefault="00FD4777" w:rsidP="00F17231">
      <w:pPr>
        <w:pStyle w:val="Default"/>
        <w:spacing w:after="18"/>
        <w:ind w:left="708"/>
        <w:jc w:val="both"/>
        <w:rPr>
          <w:sz w:val="22"/>
          <w:szCs w:val="22"/>
        </w:rPr>
      </w:pPr>
      <w:r w:rsidRPr="00281D59">
        <w:rPr>
          <w:sz w:val="22"/>
          <w:szCs w:val="22"/>
        </w:rPr>
        <w:t xml:space="preserve">4) Zobowiązanie podmiotu udostępniającego zasoby, o którym mowa w pkt.6 </w:t>
      </w:r>
      <w:proofErr w:type="spellStart"/>
      <w:r w:rsidRPr="00281D59">
        <w:rPr>
          <w:sz w:val="22"/>
          <w:szCs w:val="22"/>
        </w:rPr>
        <w:t>ppkt</w:t>
      </w:r>
      <w:proofErr w:type="spellEnd"/>
      <w:r w:rsidRPr="00281D59">
        <w:rPr>
          <w:sz w:val="22"/>
          <w:szCs w:val="22"/>
        </w:rPr>
        <w:t xml:space="preserve">. 3, potwierdza, że stosunek łączący wykonawcę z podmiotami udostępniającymi zasoby gwarantuje rzeczywisty dostęp do tych zasobów oraz określa, w szczególności: </w:t>
      </w:r>
    </w:p>
    <w:p w:rsidR="00FD4777" w:rsidRPr="00281D59" w:rsidRDefault="00FD4777" w:rsidP="00F17231">
      <w:pPr>
        <w:pStyle w:val="Default"/>
        <w:spacing w:after="18"/>
        <w:ind w:firstLine="708"/>
        <w:jc w:val="both"/>
        <w:rPr>
          <w:sz w:val="22"/>
          <w:szCs w:val="22"/>
        </w:rPr>
      </w:pPr>
      <w:r w:rsidRPr="00281D59">
        <w:rPr>
          <w:sz w:val="22"/>
          <w:szCs w:val="22"/>
        </w:rPr>
        <w:t xml:space="preserve">− zakres dostępnych wykonawcy zasobów podmiotu udostępniającego zasoby; </w:t>
      </w:r>
    </w:p>
    <w:p w:rsidR="00FD4777" w:rsidRDefault="00FD4777" w:rsidP="00500793">
      <w:pPr>
        <w:pStyle w:val="Default"/>
        <w:ind w:left="708"/>
        <w:jc w:val="both"/>
        <w:rPr>
          <w:sz w:val="22"/>
          <w:szCs w:val="22"/>
        </w:rPr>
      </w:pPr>
      <w:r>
        <w:rPr>
          <w:sz w:val="22"/>
          <w:szCs w:val="22"/>
        </w:rPr>
        <w:t>− sposób i okres udostępnienia wykonawcy i wykorzystania przez niego zasobów podmiotu udostępniającego te zasoby przy wykonywaniu zamówienia;</w:t>
      </w:r>
    </w:p>
    <w:p w:rsidR="00FD4777" w:rsidRDefault="00FD4777" w:rsidP="00500793">
      <w:pPr>
        <w:pStyle w:val="Default"/>
        <w:ind w:left="708"/>
        <w:jc w:val="both"/>
        <w:rPr>
          <w:sz w:val="22"/>
          <w:szCs w:val="22"/>
        </w:rPr>
      </w:pPr>
      <w:r>
        <w:rPr>
          <w:sz w:val="22"/>
          <w:szCs w:val="22"/>
        </w:rPr>
        <w:t xml:space="preserve">- czy </w:t>
      </w:r>
      <w:r w:rsidRPr="00500793">
        <w:rPr>
          <w:szCs w:val="22"/>
        </w:rPr>
        <w:t xml:space="preserve">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FD4777" w:rsidRDefault="00FD4777" w:rsidP="00500793">
      <w:pPr>
        <w:pStyle w:val="Default"/>
        <w:ind w:left="708"/>
        <w:jc w:val="both"/>
        <w:rPr>
          <w:sz w:val="22"/>
          <w:szCs w:val="22"/>
        </w:rPr>
      </w:pPr>
      <w:r>
        <w:rPr>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FD4777" w:rsidRDefault="00FD4777" w:rsidP="00500793">
      <w:pPr>
        <w:pStyle w:val="Default"/>
        <w:ind w:left="708"/>
        <w:jc w:val="both"/>
        <w:rPr>
          <w:sz w:val="22"/>
          <w:szCs w:val="22"/>
        </w:rPr>
      </w:pPr>
      <w:r>
        <w:rPr>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FD4777" w:rsidRDefault="00FD4777" w:rsidP="00500793">
      <w:pPr>
        <w:pStyle w:val="Default"/>
        <w:ind w:left="708"/>
        <w:jc w:val="both"/>
        <w:rPr>
          <w:sz w:val="22"/>
          <w:szCs w:val="22"/>
        </w:rPr>
      </w:pPr>
      <w:r>
        <w:rPr>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proofErr w:type="spellStart"/>
      <w:r>
        <w:rPr>
          <w:sz w:val="22"/>
          <w:szCs w:val="22"/>
        </w:rPr>
        <w:t>swz</w:t>
      </w:r>
      <w:proofErr w:type="spellEnd"/>
      <w:r>
        <w:rPr>
          <w:sz w:val="22"/>
          <w:szCs w:val="22"/>
        </w:rPr>
        <w:t xml:space="preserve"> oraz bada, czy nie zachodzą wobec tego podmiotu podstawy wykluczenia, które zostały przewidziane względem wykonawcy. </w:t>
      </w:r>
    </w:p>
    <w:p w:rsidR="00FD4777" w:rsidRDefault="00FD4777" w:rsidP="00F17231">
      <w:pPr>
        <w:pStyle w:val="Default"/>
        <w:jc w:val="both"/>
        <w:rPr>
          <w:color w:val="FF0000"/>
        </w:rPr>
      </w:pPr>
    </w:p>
    <w:p w:rsidR="00FD4777" w:rsidRDefault="00FD4777" w:rsidP="00F17231">
      <w:pPr>
        <w:pStyle w:val="Default"/>
        <w:jc w:val="both"/>
        <w:rPr>
          <w:b/>
          <w:bCs/>
          <w:sz w:val="22"/>
          <w:szCs w:val="22"/>
        </w:rPr>
      </w:pPr>
      <w:r w:rsidRPr="00A1114A">
        <w:rPr>
          <w:b/>
          <w:bCs/>
        </w:rPr>
        <w:t>ROZDZIAŁ XVI</w:t>
      </w:r>
      <w:r>
        <w:rPr>
          <w:b/>
          <w:bCs/>
          <w:sz w:val="22"/>
          <w:szCs w:val="22"/>
        </w:rPr>
        <w:t xml:space="preserve"> Wykaz oświadczeń i dokumentów składanych wraz z ofertą</w:t>
      </w:r>
    </w:p>
    <w:p w:rsidR="00FD4777" w:rsidRDefault="00FD4777" w:rsidP="00281D59">
      <w:pPr>
        <w:pStyle w:val="Default"/>
      </w:pPr>
    </w:p>
    <w:p w:rsidR="00FD4777" w:rsidRPr="00281D59" w:rsidRDefault="00FD4777" w:rsidP="00281D59">
      <w:pPr>
        <w:pStyle w:val="Default"/>
        <w:spacing w:after="13"/>
        <w:jc w:val="both"/>
        <w:rPr>
          <w:sz w:val="22"/>
          <w:szCs w:val="22"/>
        </w:rPr>
      </w:pPr>
      <w:r w:rsidRPr="00281D59">
        <w:rPr>
          <w:sz w:val="22"/>
          <w:szCs w:val="22"/>
        </w:rPr>
        <w:t xml:space="preserve">1. Oferta składana jest pod rygorem nieważności </w:t>
      </w:r>
      <w:r w:rsidRPr="00281D59">
        <w:rPr>
          <w:bCs/>
          <w:sz w:val="22"/>
          <w:szCs w:val="22"/>
        </w:rPr>
        <w:t xml:space="preserve">w formie elektronicznej lub w postaci elektronicznej opatrzonej podpisem zaufanym lub podpisem osobistym. </w:t>
      </w:r>
    </w:p>
    <w:p w:rsidR="00FD4777" w:rsidRPr="00281D59" w:rsidRDefault="00FD4777" w:rsidP="00281D59">
      <w:pPr>
        <w:pStyle w:val="Default"/>
        <w:spacing w:after="13"/>
        <w:jc w:val="both"/>
        <w:rPr>
          <w:sz w:val="22"/>
          <w:szCs w:val="22"/>
        </w:rPr>
      </w:pPr>
      <w:r w:rsidRPr="00281D59">
        <w:rPr>
          <w:sz w:val="22"/>
          <w:szCs w:val="22"/>
        </w:rPr>
        <w:t xml:space="preserve">2. Oferta cenowa musi być sporządzona na Formularzu Ofertowym, według wzoru stanowiącego </w:t>
      </w:r>
      <w:r w:rsidRPr="00281D59">
        <w:rPr>
          <w:bCs/>
          <w:sz w:val="22"/>
          <w:szCs w:val="22"/>
        </w:rPr>
        <w:t xml:space="preserve">załącznik nr 1 </w:t>
      </w:r>
      <w:r w:rsidRPr="00281D59">
        <w:rPr>
          <w:sz w:val="22"/>
          <w:szCs w:val="22"/>
        </w:rPr>
        <w:t xml:space="preserve">do SWZ. </w:t>
      </w:r>
    </w:p>
    <w:p w:rsidR="00FD4777" w:rsidRPr="00281D59" w:rsidRDefault="00FD4777" w:rsidP="00281D59">
      <w:pPr>
        <w:pStyle w:val="Default"/>
        <w:spacing w:after="13"/>
        <w:jc w:val="both"/>
        <w:rPr>
          <w:sz w:val="22"/>
          <w:szCs w:val="22"/>
        </w:rPr>
      </w:pPr>
      <w:r w:rsidRPr="00281D59">
        <w:rPr>
          <w:sz w:val="22"/>
          <w:szCs w:val="22"/>
        </w:rPr>
        <w:t xml:space="preserve">3. Dokumenty składane wraz z Formularzem Ofertowym: </w:t>
      </w:r>
    </w:p>
    <w:p w:rsidR="00FD4777" w:rsidRPr="00281D59" w:rsidRDefault="00FD4777" w:rsidP="00281D59">
      <w:pPr>
        <w:pStyle w:val="Default"/>
        <w:spacing w:after="13"/>
        <w:ind w:left="708"/>
        <w:jc w:val="both"/>
        <w:rPr>
          <w:sz w:val="22"/>
          <w:szCs w:val="22"/>
        </w:rPr>
      </w:pPr>
      <w:r w:rsidRPr="00281D59">
        <w:rPr>
          <w:sz w:val="22"/>
          <w:szCs w:val="22"/>
        </w:rPr>
        <w:lastRenderedPageBreak/>
        <w:t xml:space="preserve">1) aktualne na dzień składania ofert oświadczenie o spełnianiu warunków udziału w postępowaniu oraz o braku podstaw do wykluczenia z postępowania – zgodnie z Załącznikiem nr 2 do SWZ </w:t>
      </w:r>
    </w:p>
    <w:p w:rsidR="00FD4777" w:rsidRPr="00281D59" w:rsidRDefault="00FD4777" w:rsidP="00281D59">
      <w:pPr>
        <w:pStyle w:val="Default"/>
        <w:spacing w:after="13"/>
        <w:ind w:left="708"/>
        <w:jc w:val="both"/>
        <w:rPr>
          <w:sz w:val="22"/>
          <w:szCs w:val="22"/>
        </w:rPr>
      </w:pPr>
      <w:r w:rsidRPr="00281D59">
        <w:rPr>
          <w:sz w:val="22"/>
          <w:szCs w:val="22"/>
        </w:rPr>
        <w:t xml:space="preserve">2) Zobowiązanie innego podmiotu, według załącznika nr 5, o którym mowa w Rozdziale XV </w:t>
      </w:r>
      <w:proofErr w:type="spellStart"/>
      <w:r w:rsidRPr="00281D59">
        <w:rPr>
          <w:sz w:val="22"/>
          <w:szCs w:val="22"/>
        </w:rPr>
        <w:t>pkt</w:t>
      </w:r>
      <w:proofErr w:type="spellEnd"/>
      <w:r w:rsidRPr="00281D59">
        <w:rPr>
          <w:sz w:val="22"/>
          <w:szCs w:val="22"/>
        </w:rPr>
        <w:t xml:space="preserve"> 6 </w:t>
      </w:r>
      <w:proofErr w:type="spellStart"/>
      <w:r w:rsidRPr="00281D59">
        <w:rPr>
          <w:sz w:val="22"/>
          <w:szCs w:val="22"/>
        </w:rPr>
        <w:t>ppkt</w:t>
      </w:r>
      <w:proofErr w:type="spellEnd"/>
      <w:r w:rsidRPr="00281D59">
        <w:rPr>
          <w:sz w:val="22"/>
          <w:szCs w:val="22"/>
        </w:rPr>
        <w:t xml:space="preserve"> 3) SWZ lub inny podmiotowy środek dowodowy (jeżeli dotyczy), </w:t>
      </w:r>
    </w:p>
    <w:p w:rsidR="00FD4777" w:rsidRPr="00281D59" w:rsidRDefault="00FD4777" w:rsidP="00281D59">
      <w:pPr>
        <w:pStyle w:val="Default"/>
        <w:spacing w:after="13"/>
        <w:ind w:firstLine="708"/>
        <w:jc w:val="both"/>
        <w:rPr>
          <w:sz w:val="22"/>
          <w:szCs w:val="22"/>
        </w:rPr>
      </w:pPr>
      <w:r w:rsidRPr="00281D59">
        <w:rPr>
          <w:sz w:val="22"/>
          <w:szCs w:val="22"/>
        </w:rPr>
        <w:t xml:space="preserve">3) Dowód wniesienia wadium; </w:t>
      </w:r>
    </w:p>
    <w:p w:rsidR="00FD4777" w:rsidRPr="00281D59" w:rsidRDefault="00FD4777" w:rsidP="00281D59">
      <w:pPr>
        <w:pStyle w:val="Default"/>
        <w:spacing w:after="13"/>
        <w:ind w:left="708"/>
        <w:jc w:val="both"/>
        <w:rPr>
          <w:sz w:val="22"/>
          <w:szCs w:val="22"/>
        </w:rPr>
      </w:pPr>
      <w:r w:rsidRPr="00281D59">
        <w:rPr>
          <w:sz w:val="22"/>
          <w:szCs w:val="22"/>
        </w:rPr>
        <w:t xml:space="preserve">4) Dokumenty, z których wynika prawo do podpisania oferty, oświadczeń i dokumentów; odpowiednie pełnomocnictwa, (jeżeli dotyczy), w tym umocowanie do reprezentowania podmiotu udostępniającego zasoby na zasadach określonych w art. 118 Ustawy </w:t>
      </w:r>
      <w:r w:rsidRPr="00281D59">
        <w:rPr>
          <w:i/>
          <w:iCs/>
          <w:sz w:val="22"/>
          <w:szCs w:val="22"/>
        </w:rPr>
        <w:t>(jeżeli dotyczy)</w:t>
      </w:r>
      <w:r w:rsidRPr="00281D59">
        <w:rPr>
          <w:sz w:val="22"/>
          <w:szCs w:val="22"/>
        </w:rPr>
        <w:t xml:space="preserve">. </w:t>
      </w:r>
    </w:p>
    <w:p w:rsidR="00FD4777" w:rsidRPr="00281D59" w:rsidRDefault="00FD4777" w:rsidP="00281D59">
      <w:pPr>
        <w:pStyle w:val="Default"/>
        <w:spacing w:after="13"/>
        <w:ind w:left="708"/>
        <w:jc w:val="both"/>
        <w:rPr>
          <w:sz w:val="22"/>
          <w:szCs w:val="22"/>
        </w:rPr>
      </w:pPr>
      <w:r w:rsidRPr="00281D59">
        <w:rPr>
          <w:sz w:val="22"/>
          <w:szCs w:val="22"/>
        </w:rPr>
        <w:t xml:space="preserve">5) W przypadku wykonawców wspólnie ubiegających się o udzielenie zamówienia - </w:t>
      </w:r>
      <w:r w:rsidRPr="00281D59">
        <w:rPr>
          <w:i/>
          <w:iCs/>
          <w:sz w:val="22"/>
          <w:szCs w:val="22"/>
        </w:rPr>
        <w:t xml:space="preserve">Oświadczenie konsorcjum/ spółki cywilnej z którego wynika, które roboty budowlane/usługi/dostawy wykonają poszczególni wykonawcy – oświadczenie składane na formularzu ofertowym </w:t>
      </w:r>
      <w:r w:rsidRPr="00281D59">
        <w:rPr>
          <w:sz w:val="22"/>
          <w:szCs w:val="22"/>
        </w:rPr>
        <w:t xml:space="preserve">zgodnie z postanowieniami Rozdziału XVIII pkt. 3. </w:t>
      </w:r>
    </w:p>
    <w:p w:rsidR="00FD4777" w:rsidRDefault="00FD4777" w:rsidP="00281D59">
      <w:pPr>
        <w:pStyle w:val="Default"/>
        <w:ind w:left="708"/>
        <w:jc w:val="both"/>
        <w:rPr>
          <w:sz w:val="22"/>
          <w:szCs w:val="22"/>
        </w:rPr>
      </w:pPr>
    </w:p>
    <w:p w:rsidR="00FD4777" w:rsidRPr="00281D59" w:rsidRDefault="00FD4777" w:rsidP="00281D59">
      <w:pPr>
        <w:pStyle w:val="Default"/>
        <w:jc w:val="both"/>
        <w:rPr>
          <w:sz w:val="22"/>
          <w:szCs w:val="22"/>
        </w:rPr>
      </w:pPr>
    </w:p>
    <w:p w:rsidR="00FD4777" w:rsidRPr="00281D59" w:rsidRDefault="00FD4777" w:rsidP="00281D59">
      <w:pPr>
        <w:pStyle w:val="Default"/>
        <w:jc w:val="both"/>
        <w:rPr>
          <w:sz w:val="22"/>
          <w:szCs w:val="22"/>
          <w:u w:val="single"/>
        </w:rPr>
      </w:pPr>
      <w:r w:rsidRPr="00281D59">
        <w:rPr>
          <w:sz w:val="22"/>
          <w:szCs w:val="22"/>
          <w:u w:val="single"/>
        </w:rPr>
        <w:t xml:space="preserve">Oświadczenie składają </w:t>
      </w:r>
      <w:r w:rsidRPr="00281D59">
        <w:rPr>
          <w:bCs/>
          <w:sz w:val="22"/>
          <w:szCs w:val="22"/>
          <w:u w:val="single"/>
        </w:rPr>
        <w:t>odrębnie</w:t>
      </w:r>
      <w:r w:rsidRPr="00281D59">
        <w:rPr>
          <w:sz w:val="22"/>
          <w:szCs w:val="22"/>
          <w:u w:val="single"/>
        </w:rPr>
        <w:t xml:space="preserve">: </w:t>
      </w:r>
    </w:p>
    <w:p w:rsidR="00FD4777" w:rsidRPr="00281D59" w:rsidRDefault="00FD4777" w:rsidP="00281D59">
      <w:pPr>
        <w:pStyle w:val="Default"/>
        <w:jc w:val="both"/>
        <w:rPr>
          <w:sz w:val="22"/>
          <w:szCs w:val="22"/>
        </w:rPr>
      </w:pPr>
      <w:r w:rsidRPr="00281D59">
        <w:rPr>
          <w:bCs/>
          <w:sz w:val="22"/>
          <w:szCs w:val="22"/>
        </w:rPr>
        <w:t>Wykonawca/każdy spośród wykonawców wspólnie ubiegających się o udzielenie zamówienia</w:t>
      </w:r>
      <w:r w:rsidRPr="00281D59">
        <w:rPr>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rsidR="00FD4777" w:rsidRDefault="00FD4777" w:rsidP="00281D59">
      <w:pPr>
        <w:pStyle w:val="Default"/>
        <w:jc w:val="both"/>
        <w:rPr>
          <w:sz w:val="22"/>
          <w:szCs w:val="22"/>
        </w:rPr>
      </w:pPr>
      <w:r w:rsidRPr="00281D59">
        <w:rPr>
          <w:bCs/>
          <w:sz w:val="22"/>
          <w:szCs w:val="22"/>
        </w:rPr>
        <w:t>Podmiot trzeci</w:t>
      </w:r>
      <w:r w:rsidRPr="00281D59">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FD4777" w:rsidRDefault="00FD4777" w:rsidP="00281D59">
      <w:pPr>
        <w:pStyle w:val="Default"/>
        <w:jc w:val="both"/>
        <w:rPr>
          <w:sz w:val="22"/>
          <w:szCs w:val="22"/>
        </w:rPr>
      </w:pPr>
    </w:p>
    <w:p w:rsidR="00FD4777" w:rsidRDefault="00FD4777" w:rsidP="00281D59">
      <w:pPr>
        <w:pStyle w:val="Default"/>
        <w:jc w:val="both"/>
        <w:rPr>
          <w:b/>
          <w:bCs/>
          <w:sz w:val="22"/>
          <w:szCs w:val="22"/>
        </w:rPr>
      </w:pPr>
      <w:r w:rsidRPr="00A1114A">
        <w:rPr>
          <w:b/>
          <w:bCs/>
        </w:rPr>
        <w:t>ROZDZIAŁ XVII</w:t>
      </w:r>
      <w:r>
        <w:rPr>
          <w:b/>
          <w:bCs/>
          <w:sz w:val="22"/>
          <w:szCs w:val="22"/>
        </w:rPr>
        <w:t xml:space="preserve"> Wykaz podmiotowych środków dowodowych składanych na wezwanie</w:t>
      </w:r>
    </w:p>
    <w:p w:rsidR="00FD4777" w:rsidRPr="00281D59" w:rsidRDefault="00FD4777" w:rsidP="00281D59">
      <w:pPr>
        <w:pStyle w:val="Default"/>
      </w:pPr>
    </w:p>
    <w:p w:rsidR="00FD4777" w:rsidRDefault="00FD4777" w:rsidP="00281D59">
      <w:pPr>
        <w:pStyle w:val="Default"/>
        <w:spacing w:after="17"/>
        <w:jc w:val="both"/>
        <w:rPr>
          <w:sz w:val="22"/>
          <w:szCs w:val="22"/>
        </w:rPr>
      </w:pPr>
      <w:r>
        <w:rPr>
          <w:sz w:val="22"/>
          <w:szCs w:val="22"/>
        </w:rPr>
        <w:t xml:space="preserve">1. Zamawiający wzywa wykonawcę, którego oferta została najwyżej oceniona, do złożenia w wyznaczonym terminie, nie krótszym </w:t>
      </w:r>
      <w:r>
        <w:rPr>
          <w:b/>
          <w:bCs/>
          <w:sz w:val="22"/>
          <w:szCs w:val="22"/>
        </w:rPr>
        <w:t>niż 5 dni od dnia wezwania</w:t>
      </w:r>
      <w:r>
        <w:rPr>
          <w:sz w:val="22"/>
          <w:szCs w:val="22"/>
        </w:rPr>
        <w:t xml:space="preserve">, podmiotowych środków dowodowych, aktualnych na dzień złożenia podmiotowych środków dowodowych: </w:t>
      </w:r>
    </w:p>
    <w:p w:rsidR="00FD4777" w:rsidRDefault="00FD4777" w:rsidP="00020B0D">
      <w:pPr>
        <w:pStyle w:val="Default"/>
        <w:spacing w:after="17"/>
        <w:ind w:left="708"/>
        <w:jc w:val="both"/>
        <w:rPr>
          <w:sz w:val="22"/>
          <w:szCs w:val="22"/>
        </w:rPr>
      </w:pPr>
      <w:r>
        <w:rPr>
          <w:sz w:val="22"/>
          <w:szCs w:val="22"/>
        </w:rPr>
        <w:t xml:space="preserve">1) Oświadczenia wykonawcy, w zakresie art. 108 ust. 1 pkt 5 Ustawy, o braku przynależności do tej samej grupy kapitałowej, w rozumieniu ustawy z dnia 16 lutego 2007 r. o ochronie konkurencji i konsumentów (Dz. U. z 2020 r. poz. 1076 z </w:t>
      </w:r>
      <w:proofErr w:type="spellStart"/>
      <w:r>
        <w:rPr>
          <w:sz w:val="22"/>
          <w:szCs w:val="22"/>
        </w:rPr>
        <w:t>późn</w:t>
      </w:r>
      <w:proofErr w:type="spellEnd"/>
      <w:r>
        <w:rPr>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Pr>
          <w:b/>
          <w:bCs/>
          <w:sz w:val="22"/>
          <w:szCs w:val="22"/>
        </w:rPr>
        <w:t xml:space="preserve">załącznik nr 3 do SWZ; </w:t>
      </w:r>
    </w:p>
    <w:p w:rsidR="00FD4777" w:rsidRDefault="00FD4777" w:rsidP="00020B0D">
      <w:pPr>
        <w:pStyle w:val="Default"/>
        <w:spacing w:after="17"/>
        <w:ind w:left="708"/>
        <w:jc w:val="both"/>
        <w:rPr>
          <w:sz w:val="22"/>
          <w:szCs w:val="22"/>
        </w:rPr>
      </w:pPr>
      <w:r>
        <w:rPr>
          <w:sz w:val="22"/>
          <w:szCs w:val="22"/>
        </w:rPr>
        <w:t xml:space="preserve">2) Odpisu lub informacji z Krajowego Rejestru Sądowego lub z Centralnej Ewidencji i Informacji o Działalności Gospodarczej, w zakresie art. 109 ust. 1 pkt 4 Ustawy, sporządzonych nie wcześniej </w:t>
      </w:r>
      <w:r>
        <w:rPr>
          <w:b/>
          <w:bCs/>
          <w:sz w:val="22"/>
          <w:szCs w:val="22"/>
        </w:rPr>
        <w:t xml:space="preserve">niż 3 miesiące </w:t>
      </w:r>
      <w:r>
        <w:rPr>
          <w:sz w:val="22"/>
          <w:szCs w:val="22"/>
        </w:rPr>
        <w:t xml:space="preserve">przed jej złożeniem, jeżeli odrębne przepisy wymagają wpisu do rejestru lub ewidencji; </w:t>
      </w:r>
    </w:p>
    <w:p w:rsidR="00FD4777" w:rsidRDefault="00FD4777" w:rsidP="00281D59">
      <w:pPr>
        <w:pStyle w:val="Default"/>
        <w:jc w:val="both"/>
        <w:rPr>
          <w:b/>
          <w:bCs/>
          <w:sz w:val="22"/>
          <w:szCs w:val="22"/>
        </w:rPr>
      </w:pPr>
    </w:p>
    <w:p w:rsidR="00FD4777" w:rsidRDefault="00FD4777" w:rsidP="00281D59">
      <w:pPr>
        <w:pStyle w:val="Default"/>
        <w:jc w:val="both"/>
        <w:rPr>
          <w:sz w:val="22"/>
          <w:szCs w:val="22"/>
        </w:rPr>
      </w:pPr>
      <w:r>
        <w:rPr>
          <w:b/>
          <w:bCs/>
          <w:sz w:val="22"/>
          <w:szCs w:val="22"/>
        </w:rPr>
        <w:t xml:space="preserve">Uwaga: </w:t>
      </w:r>
      <w:r>
        <w:rPr>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rsidR="00FD4777" w:rsidRDefault="00FD4777" w:rsidP="00281D59">
      <w:pPr>
        <w:pStyle w:val="Default"/>
        <w:jc w:val="both"/>
        <w:rPr>
          <w:sz w:val="22"/>
          <w:szCs w:val="22"/>
        </w:rPr>
      </w:pPr>
    </w:p>
    <w:p w:rsidR="00FD4777" w:rsidRPr="00BF6D52" w:rsidRDefault="00A52D82" w:rsidP="00020B0D">
      <w:pPr>
        <w:pStyle w:val="Default"/>
        <w:ind w:left="708"/>
        <w:jc w:val="both"/>
        <w:rPr>
          <w:color w:val="auto"/>
          <w:sz w:val="22"/>
          <w:szCs w:val="22"/>
        </w:rPr>
      </w:pPr>
      <w:r w:rsidRPr="00BF6D52">
        <w:rPr>
          <w:color w:val="auto"/>
          <w:sz w:val="22"/>
          <w:szCs w:val="22"/>
        </w:rPr>
        <w:t>3</w:t>
      </w:r>
      <w:r w:rsidR="00FD4777" w:rsidRPr="00BF6D52">
        <w:rPr>
          <w:color w:val="auto"/>
          <w:sz w:val="22"/>
          <w:szCs w:val="22"/>
        </w:rPr>
        <w:t xml:space="preserve">) </w:t>
      </w:r>
      <w:r w:rsidR="00A15440" w:rsidRPr="00BF6D52">
        <w:rPr>
          <w:rFonts w:asciiTheme="minorHAnsi" w:hAnsiTheme="minorHAnsi" w:cstheme="minorHAnsi"/>
          <w:color w:val="auto"/>
          <w:sz w:val="22"/>
          <w:szCs w:val="22"/>
          <w:shd w:val="clear" w:color="auto" w:fill="FFFFFF"/>
        </w:rP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w:t>
      </w:r>
      <w:r w:rsidR="00A15440" w:rsidRPr="00BF6D52">
        <w:rPr>
          <w:rFonts w:asciiTheme="minorHAnsi" w:hAnsiTheme="minorHAnsi" w:cstheme="minorHAnsi"/>
          <w:b/>
          <w:color w:val="auto"/>
          <w:sz w:val="22"/>
          <w:szCs w:val="22"/>
          <w:shd w:val="clear" w:color="auto" w:fill="FFFFFF"/>
        </w:rPr>
        <w:t>referencje</w:t>
      </w:r>
      <w:r w:rsidR="00A15440" w:rsidRPr="00BF6D52">
        <w:rPr>
          <w:rFonts w:asciiTheme="minorHAnsi" w:hAnsiTheme="minorHAnsi" w:cstheme="minorHAnsi"/>
          <w:color w:val="auto"/>
          <w:sz w:val="22"/>
          <w:szCs w:val="22"/>
          <w:shd w:val="clear" w:color="auto" w:fill="FFFFFF"/>
        </w:rPr>
        <w:t xml:space="preserve"> bądź inne dokumenty sporządzone przez podmiot, na rzecz którego usługi zostały </w:t>
      </w:r>
      <w:r w:rsidR="00A15440" w:rsidRPr="00BF6D52">
        <w:rPr>
          <w:rFonts w:asciiTheme="minorHAnsi" w:hAnsiTheme="minorHAnsi" w:cstheme="minorHAnsi"/>
          <w:color w:val="auto"/>
          <w:sz w:val="22"/>
          <w:szCs w:val="22"/>
          <w:shd w:val="clear" w:color="auto" w:fill="FFFFFF"/>
        </w:rPr>
        <w:lastRenderedPageBreak/>
        <w:t>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A15440" w:rsidRPr="00BF6D52">
        <w:rPr>
          <w:rFonts w:ascii="Open Sans" w:hAnsi="Open Sans"/>
          <w:color w:val="auto"/>
          <w:shd w:val="clear" w:color="auto" w:fill="FFFFFF"/>
        </w:rPr>
        <w:t xml:space="preserve"> - </w:t>
      </w:r>
      <w:r w:rsidR="00FD4777" w:rsidRPr="00BF6D52">
        <w:rPr>
          <w:b/>
          <w:bCs/>
          <w:color w:val="auto"/>
          <w:sz w:val="22"/>
          <w:szCs w:val="22"/>
        </w:rPr>
        <w:t xml:space="preserve">jako spełnianie warunku określonego w </w:t>
      </w:r>
      <w:r w:rsidR="00FD4777" w:rsidRPr="00BF6D52">
        <w:rPr>
          <w:color w:val="auto"/>
          <w:sz w:val="22"/>
          <w:szCs w:val="22"/>
        </w:rPr>
        <w:t>Rozdzi</w:t>
      </w:r>
      <w:r w:rsidR="008F5A9B" w:rsidRPr="00BF6D52">
        <w:rPr>
          <w:color w:val="auto"/>
          <w:sz w:val="22"/>
          <w:szCs w:val="22"/>
        </w:rPr>
        <w:t xml:space="preserve">ale XV </w:t>
      </w:r>
      <w:proofErr w:type="spellStart"/>
      <w:r w:rsidR="008F5A9B" w:rsidRPr="00BF6D52">
        <w:rPr>
          <w:color w:val="auto"/>
          <w:sz w:val="22"/>
          <w:szCs w:val="22"/>
        </w:rPr>
        <w:t>pkt</w:t>
      </w:r>
      <w:proofErr w:type="spellEnd"/>
      <w:r w:rsidR="008F5A9B" w:rsidRPr="00BF6D52">
        <w:rPr>
          <w:color w:val="auto"/>
          <w:sz w:val="22"/>
          <w:szCs w:val="22"/>
        </w:rPr>
        <w:t xml:space="preserve"> 3 </w:t>
      </w:r>
      <w:proofErr w:type="spellStart"/>
      <w:r w:rsidR="008F5A9B" w:rsidRPr="00BF6D52">
        <w:rPr>
          <w:color w:val="auto"/>
          <w:sz w:val="22"/>
          <w:szCs w:val="22"/>
        </w:rPr>
        <w:t>ppkt</w:t>
      </w:r>
      <w:proofErr w:type="spellEnd"/>
      <w:r w:rsidR="008F5A9B" w:rsidRPr="00BF6D52">
        <w:rPr>
          <w:color w:val="auto"/>
          <w:sz w:val="22"/>
          <w:szCs w:val="22"/>
        </w:rPr>
        <w:t xml:space="preserve"> 1</w:t>
      </w:r>
      <w:r w:rsidR="00125F54" w:rsidRPr="00BF6D52">
        <w:rPr>
          <w:color w:val="auto"/>
          <w:sz w:val="22"/>
          <w:szCs w:val="22"/>
        </w:rPr>
        <w:t xml:space="preserve"> lit a) SWZ – </w:t>
      </w:r>
      <w:r w:rsidR="00125F54" w:rsidRPr="00BF6D52">
        <w:rPr>
          <w:b/>
          <w:color w:val="auto"/>
          <w:sz w:val="22"/>
          <w:szCs w:val="22"/>
        </w:rPr>
        <w:t>załącznik nr 6 do SWZ</w:t>
      </w:r>
      <w:r w:rsidR="00125F54" w:rsidRPr="00BF6D52">
        <w:rPr>
          <w:color w:val="auto"/>
          <w:sz w:val="22"/>
          <w:szCs w:val="22"/>
        </w:rPr>
        <w:t>.</w:t>
      </w:r>
    </w:p>
    <w:p w:rsidR="00FD4777" w:rsidRPr="00BF6D52" w:rsidRDefault="00FD4777" w:rsidP="00281D59">
      <w:pPr>
        <w:pStyle w:val="Default"/>
        <w:rPr>
          <w:color w:val="auto"/>
        </w:rPr>
      </w:pPr>
    </w:p>
    <w:p w:rsidR="00FD4777" w:rsidRPr="008F5A9B" w:rsidRDefault="00FD4777" w:rsidP="00020B0D">
      <w:pPr>
        <w:pStyle w:val="Default"/>
        <w:ind w:left="708"/>
        <w:jc w:val="both"/>
        <w:rPr>
          <w:color w:val="auto"/>
          <w:sz w:val="22"/>
          <w:szCs w:val="22"/>
        </w:rPr>
      </w:pPr>
      <w:r w:rsidRPr="008F5A9B">
        <w:rPr>
          <w:color w:val="auto"/>
          <w:sz w:val="22"/>
          <w:szCs w:val="22"/>
        </w:rPr>
        <w:t xml:space="preserve">5) </w:t>
      </w:r>
      <w:r w:rsidR="00BF6D52" w:rsidRPr="00BF6D52">
        <w:rPr>
          <w:rFonts w:asciiTheme="minorHAnsi" w:hAnsiTheme="minorHAnsi" w:cstheme="minorHAnsi"/>
          <w:color w:val="auto"/>
          <w:sz w:val="22"/>
          <w:szCs w:val="22"/>
          <w:shd w:val="clear" w:color="auto" w:fill="FFFFFF"/>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8F5A9B">
        <w:rPr>
          <w:color w:val="auto"/>
          <w:sz w:val="22"/>
          <w:szCs w:val="22"/>
        </w:rPr>
        <w:t xml:space="preserve"> - </w:t>
      </w:r>
      <w:r w:rsidRPr="008F5A9B">
        <w:rPr>
          <w:b/>
          <w:bCs/>
          <w:color w:val="auto"/>
          <w:sz w:val="22"/>
          <w:szCs w:val="22"/>
        </w:rPr>
        <w:t xml:space="preserve">jako spełnianie warunku określonego w </w:t>
      </w:r>
      <w:r w:rsidR="008F5A9B" w:rsidRPr="008F5A9B">
        <w:rPr>
          <w:color w:val="auto"/>
          <w:sz w:val="22"/>
          <w:szCs w:val="22"/>
        </w:rPr>
        <w:t xml:space="preserve">Rozdziale XV </w:t>
      </w:r>
      <w:proofErr w:type="spellStart"/>
      <w:r w:rsidR="008F5A9B" w:rsidRPr="008F5A9B">
        <w:rPr>
          <w:color w:val="auto"/>
          <w:sz w:val="22"/>
          <w:szCs w:val="22"/>
        </w:rPr>
        <w:t>pkt</w:t>
      </w:r>
      <w:proofErr w:type="spellEnd"/>
      <w:r w:rsidR="008F5A9B" w:rsidRPr="008F5A9B">
        <w:rPr>
          <w:color w:val="auto"/>
          <w:sz w:val="22"/>
          <w:szCs w:val="22"/>
        </w:rPr>
        <w:t xml:space="preserve"> 3 </w:t>
      </w:r>
      <w:proofErr w:type="spellStart"/>
      <w:r w:rsidR="008F5A9B" w:rsidRPr="008F5A9B">
        <w:rPr>
          <w:color w:val="auto"/>
          <w:sz w:val="22"/>
          <w:szCs w:val="22"/>
        </w:rPr>
        <w:t>ppkt</w:t>
      </w:r>
      <w:proofErr w:type="spellEnd"/>
      <w:r w:rsidR="008F5A9B" w:rsidRPr="008F5A9B">
        <w:rPr>
          <w:color w:val="auto"/>
          <w:sz w:val="22"/>
          <w:szCs w:val="22"/>
        </w:rPr>
        <w:t xml:space="preserve"> 1</w:t>
      </w:r>
      <w:r w:rsidRPr="008F5A9B">
        <w:rPr>
          <w:color w:val="auto"/>
          <w:sz w:val="22"/>
          <w:szCs w:val="22"/>
        </w:rPr>
        <w:t xml:space="preserve"> </w:t>
      </w:r>
      <w:r w:rsidR="00125F54" w:rsidRPr="008F5A9B">
        <w:rPr>
          <w:color w:val="auto"/>
          <w:sz w:val="22"/>
          <w:szCs w:val="22"/>
        </w:rPr>
        <w:t xml:space="preserve">b) SWZ – </w:t>
      </w:r>
      <w:r w:rsidR="00125F54" w:rsidRPr="008F5A9B">
        <w:rPr>
          <w:b/>
          <w:color w:val="auto"/>
          <w:sz w:val="22"/>
          <w:szCs w:val="22"/>
        </w:rPr>
        <w:t>załącznik nr 7 do SWZ</w:t>
      </w:r>
      <w:r w:rsidR="00125F54" w:rsidRPr="008F5A9B">
        <w:rPr>
          <w:color w:val="auto"/>
          <w:sz w:val="22"/>
          <w:szCs w:val="22"/>
        </w:rPr>
        <w:t>.</w:t>
      </w:r>
    </w:p>
    <w:p w:rsidR="00FD4777" w:rsidRDefault="00FD4777" w:rsidP="00281D59">
      <w:pPr>
        <w:pStyle w:val="Default"/>
      </w:pPr>
    </w:p>
    <w:p w:rsidR="00FD4777" w:rsidRDefault="00FD4777" w:rsidP="00281D59">
      <w:pPr>
        <w:pStyle w:val="Default"/>
        <w:jc w:val="both"/>
        <w:rPr>
          <w:sz w:val="22"/>
          <w:szCs w:val="22"/>
        </w:rPr>
      </w:pPr>
      <w:r>
        <w:rPr>
          <w:sz w:val="22"/>
          <w:szCs w:val="22"/>
        </w:rPr>
        <w:t xml:space="preserve">2. </w:t>
      </w:r>
      <w:r>
        <w:rPr>
          <w:b/>
          <w:bCs/>
          <w:sz w:val="22"/>
          <w:szCs w:val="22"/>
        </w:rPr>
        <w:t xml:space="preserve">Zamawiający żąda </w:t>
      </w:r>
      <w:r>
        <w:rPr>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w:t>
      </w:r>
      <w:proofErr w:type="spellStart"/>
      <w:r>
        <w:rPr>
          <w:sz w:val="22"/>
          <w:szCs w:val="22"/>
        </w:rPr>
        <w:t>pkt</w:t>
      </w:r>
      <w:proofErr w:type="spellEnd"/>
      <w:r>
        <w:rPr>
          <w:sz w:val="22"/>
          <w:szCs w:val="22"/>
        </w:rPr>
        <w:t xml:space="preserve"> 1 </w:t>
      </w:r>
      <w:proofErr w:type="spellStart"/>
      <w:r>
        <w:rPr>
          <w:sz w:val="22"/>
          <w:szCs w:val="22"/>
        </w:rPr>
        <w:t>ppkt</w:t>
      </w:r>
      <w:proofErr w:type="spellEnd"/>
      <w:r>
        <w:rPr>
          <w:sz w:val="22"/>
          <w:szCs w:val="22"/>
        </w:rPr>
        <w:t xml:space="preserve"> 2) niniejszej SWZ, dotyczących tych podmiotów, potwierdzających, że nie zachodzą wobec tych podmiotów podstawy wykluczenia z postępowania. </w:t>
      </w:r>
    </w:p>
    <w:p w:rsidR="00FD4777" w:rsidRDefault="00FD4777" w:rsidP="00281D59">
      <w:pPr>
        <w:pStyle w:val="Default"/>
        <w:jc w:val="both"/>
        <w:rPr>
          <w:color w:val="FF0000"/>
        </w:rPr>
      </w:pPr>
    </w:p>
    <w:p w:rsidR="00FD4777" w:rsidRDefault="00FD4777" w:rsidP="00281D59">
      <w:pPr>
        <w:pStyle w:val="Default"/>
        <w:jc w:val="both"/>
        <w:rPr>
          <w:sz w:val="22"/>
          <w:szCs w:val="22"/>
        </w:rPr>
      </w:pPr>
      <w:r>
        <w:rPr>
          <w:sz w:val="22"/>
          <w:szCs w:val="22"/>
        </w:rPr>
        <w:t>Do podmiotów udostępniających zasoby na zasadach określonych w art. 118 Ustawy mających siedzibę lub miejsce zamieszkania poza terytorium Rzeczypospolitej Polskiej stosuje się zapis pkt 3.</w:t>
      </w:r>
    </w:p>
    <w:p w:rsidR="00FD4777" w:rsidRDefault="00FD4777" w:rsidP="00281D59">
      <w:pPr>
        <w:pStyle w:val="Default"/>
        <w:jc w:val="both"/>
        <w:rPr>
          <w:sz w:val="22"/>
          <w:szCs w:val="22"/>
        </w:rPr>
      </w:pPr>
    </w:p>
    <w:p w:rsidR="00FD4777" w:rsidRDefault="00FD4777" w:rsidP="00A45252">
      <w:pPr>
        <w:pStyle w:val="Default"/>
      </w:pPr>
    </w:p>
    <w:p w:rsidR="00FD4777" w:rsidRDefault="00FD4777" w:rsidP="00A45252">
      <w:pPr>
        <w:pStyle w:val="Default"/>
        <w:spacing w:after="56"/>
        <w:jc w:val="both"/>
        <w:rPr>
          <w:sz w:val="22"/>
          <w:szCs w:val="22"/>
        </w:rPr>
      </w:pPr>
      <w:r>
        <w:rPr>
          <w:sz w:val="22"/>
          <w:szCs w:val="22"/>
        </w:rPr>
        <w:t xml:space="preserve">3. </w:t>
      </w:r>
      <w:r>
        <w:rPr>
          <w:b/>
          <w:bCs/>
          <w:sz w:val="22"/>
          <w:szCs w:val="22"/>
        </w:rPr>
        <w:t xml:space="preserve">Jeżeli wykonawca ma siedzibę lub miejsce zamieszkania poza granicami </w:t>
      </w:r>
      <w:r>
        <w:rPr>
          <w:sz w:val="22"/>
          <w:szCs w:val="22"/>
        </w:rPr>
        <w:t xml:space="preserve">Rzeczypospolitej Polskiej, zamiast odpisu albo informacji z Krajowego Rejestru Sądowego lub z Centralnej Ewidencji i Informacji o Działalności Gospodarczej, o których mowa w pkt. 1 </w:t>
      </w:r>
      <w:proofErr w:type="spellStart"/>
      <w:r>
        <w:rPr>
          <w:sz w:val="22"/>
          <w:szCs w:val="22"/>
        </w:rPr>
        <w:t>ppkt</w:t>
      </w:r>
      <w:proofErr w:type="spellEnd"/>
      <w:r>
        <w:rPr>
          <w:sz w:val="22"/>
          <w:szCs w:val="22"/>
        </w:rPr>
        <w:t xml:space="preserve"> 2) - składa dokument lub dokumenty wystawione w kraju, w którym wykonawca ma siedzibę lub miejsce zamieszkania, potwierdzające, że: </w:t>
      </w:r>
    </w:p>
    <w:p w:rsidR="00FD4777" w:rsidRDefault="00FD4777" w:rsidP="00020B0D">
      <w:pPr>
        <w:pStyle w:val="Default"/>
        <w:spacing w:after="56"/>
        <w:ind w:left="708"/>
        <w:jc w:val="both"/>
        <w:rPr>
          <w:sz w:val="22"/>
          <w:szCs w:val="22"/>
        </w:rPr>
      </w:pPr>
      <w:r>
        <w:rPr>
          <w:sz w:val="22"/>
          <w:szCs w:val="22"/>
        </w:rPr>
        <w:t xml:space="preserve">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FD4777" w:rsidRDefault="00FD4777" w:rsidP="00A45252">
      <w:pPr>
        <w:pStyle w:val="Default"/>
        <w:spacing w:after="56"/>
        <w:jc w:val="both"/>
        <w:rPr>
          <w:sz w:val="22"/>
          <w:szCs w:val="22"/>
        </w:rPr>
      </w:pPr>
    </w:p>
    <w:p w:rsidR="00FD4777" w:rsidRDefault="00FD4777" w:rsidP="00A45252">
      <w:pPr>
        <w:pStyle w:val="Default"/>
        <w:spacing w:after="56"/>
        <w:jc w:val="both"/>
        <w:rPr>
          <w:sz w:val="22"/>
          <w:szCs w:val="22"/>
        </w:rPr>
      </w:pPr>
      <w:r>
        <w:rPr>
          <w:sz w:val="22"/>
          <w:szCs w:val="22"/>
        </w:rPr>
        <w:t xml:space="preserve">4. Dokument, o którym mowa w pkt. 3 </w:t>
      </w:r>
      <w:proofErr w:type="spellStart"/>
      <w:r>
        <w:rPr>
          <w:sz w:val="22"/>
          <w:szCs w:val="22"/>
        </w:rPr>
        <w:t>ppkt</w:t>
      </w:r>
      <w:proofErr w:type="spellEnd"/>
      <w:r>
        <w:rPr>
          <w:sz w:val="22"/>
          <w:szCs w:val="22"/>
        </w:rPr>
        <w:t xml:space="preserve"> 1), powinien być wystawiony nie wcześniej niż 3 miesiące przed ich złożeniem. </w:t>
      </w:r>
    </w:p>
    <w:p w:rsidR="00FD4777" w:rsidRDefault="00FD4777" w:rsidP="00A45252">
      <w:pPr>
        <w:pStyle w:val="Default"/>
        <w:spacing w:after="56"/>
        <w:jc w:val="both"/>
        <w:rPr>
          <w:sz w:val="22"/>
          <w:szCs w:val="22"/>
        </w:rPr>
      </w:pPr>
      <w:r>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FD4777" w:rsidRDefault="00FD4777" w:rsidP="00A45252">
      <w:pPr>
        <w:pStyle w:val="Default"/>
        <w:spacing w:after="56"/>
        <w:jc w:val="both"/>
        <w:rPr>
          <w:sz w:val="22"/>
          <w:szCs w:val="22"/>
        </w:rPr>
      </w:pPr>
      <w:r>
        <w:rPr>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Pr>
          <w:b/>
          <w:bCs/>
          <w:sz w:val="22"/>
          <w:szCs w:val="22"/>
        </w:rPr>
        <w:t>Załącznikiem nr 2 do SWZ)</w:t>
      </w:r>
      <w:r>
        <w:rPr>
          <w:sz w:val="22"/>
          <w:szCs w:val="22"/>
        </w:rPr>
        <w:t xml:space="preserve">, dane umożliwiające dostęp do tych środków (art. 274 ust. 4 Ustawy.). </w:t>
      </w:r>
    </w:p>
    <w:p w:rsidR="00FD4777" w:rsidRDefault="00FD4777" w:rsidP="00A45252">
      <w:pPr>
        <w:pStyle w:val="Default"/>
        <w:spacing w:after="56"/>
        <w:jc w:val="both"/>
        <w:rPr>
          <w:sz w:val="22"/>
          <w:szCs w:val="22"/>
        </w:rPr>
      </w:pPr>
      <w:r>
        <w:rPr>
          <w:sz w:val="22"/>
          <w:szCs w:val="22"/>
        </w:rPr>
        <w:t xml:space="preserve">7. Wykonawca nie jest zobowiązany do złożenia podmiotowych środków dowodowych, które zamawiający posiada, jeżeli wykonawca wskaże te środki oraz potwierdzi ich prawidłowość i aktualność. </w:t>
      </w:r>
    </w:p>
    <w:p w:rsidR="00FD4777" w:rsidRDefault="00FD4777" w:rsidP="00A45252">
      <w:pPr>
        <w:pStyle w:val="Default"/>
        <w:jc w:val="both"/>
        <w:rPr>
          <w:sz w:val="22"/>
          <w:szCs w:val="22"/>
        </w:rPr>
      </w:pPr>
      <w:r>
        <w:rPr>
          <w:sz w:val="22"/>
          <w:szCs w:val="22"/>
        </w:rPr>
        <w:lastRenderedPageBreak/>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rsidR="00FD4777" w:rsidRDefault="00FD4777" w:rsidP="00A45252">
      <w:pPr>
        <w:pStyle w:val="Default"/>
        <w:spacing w:after="56"/>
        <w:jc w:val="both"/>
        <w:rPr>
          <w:sz w:val="22"/>
          <w:szCs w:val="22"/>
        </w:rPr>
      </w:pPr>
      <w:r>
        <w:rPr>
          <w:sz w:val="22"/>
          <w:szCs w:val="22"/>
        </w:rPr>
        <w:t xml:space="preserve">9. </w:t>
      </w:r>
      <w:r>
        <w:rPr>
          <w:b/>
          <w:bCs/>
          <w:sz w:val="22"/>
          <w:szCs w:val="22"/>
        </w:rPr>
        <w:t xml:space="preserve">Pełnomocnictwo lub inny dokument potwierdzający umocowanie do reprezentowania wykonawcy należy przedłożyć </w:t>
      </w:r>
      <w:r>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rsidR="00FD4777" w:rsidRDefault="00FD4777" w:rsidP="00A45252">
      <w:pPr>
        <w:pStyle w:val="Default"/>
        <w:spacing w:after="56"/>
        <w:jc w:val="both"/>
        <w:rPr>
          <w:sz w:val="22"/>
          <w:szCs w:val="22"/>
        </w:rPr>
      </w:pPr>
      <w:r>
        <w:rPr>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Pr>
          <w:sz w:val="22"/>
          <w:szCs w:val="22"/>
        </w:rPr>
        <w:t>późn</w:t>
      </w:r>
      <w:proofErr w:type="spellEnd"/>
      <w:r>
        <w:rPr>
          <w:sz w:val="22"/>
          <w:szCs w:val="22"/>
        </w:rPr>
        <w:t xml:space="preserve">. zm.). </w:t>
      </w:r>
    </w:p>
    <w:p w:rsidR="00FD4777" w:rsidRPr="00031EFE" w:rsidRDefault="00FD4777" w:rsidP="00A45252">
      <w:pPr>
        <w:pStyle w:val="Default"/>
        <w:spacing w:after="56"/>
        <w:jc w:val="both"/>
        <w:rPr>
          <w:color w:val="auto"/>
          <w:sz w:val="22"/>
          <w:szCs w:val="22"/>
        </w:rPr>
      </w:pPr>
      <w:r w:rsidRPr="00031EFE">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rsidR="00FD4777" w:rsidRDefault="00FD4777" w:rsidP="00A45252">
      <w:pPr>
        <w:pStyle w:val="Default"/>
        <w:jc w:val="both"/>
        <w:rPr>
          <w:sz w:val="22"/>
          <w:szCs w:val="22"/>
        </w:rPr>
      </w:pPr>
      <w:r>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rsidR="00FD4777" w:rsidRDefault="00FD4777" w:rsidP="00A45252">
      <w:pPr>
        <w:pStyle w:val="Default"/>
        <w:jc w:val="both"/>
        <w:rPr>
          <w:color w:val="FF0000"/>
        </w:rPr>
      </w:pPr>
    </w:p>
    <w:p w:rsidR="00FD4777" w:rsidRDefault="00FD4777" w:rsidP="00A45252">
      <w:pPr>
        <w:pStyle w:val="Default"/>
        <w:jc w:val="both"/>
        <w:rPr>
          <w:sz w:val="22"/>
          <w:szCs w:val="22"/>
        </w:rPr>
      </w:pPr>
      <w:r w:rsidRPr="00A1114A">
        <w:rPr>
          <w:b/>
          <w:bCs/>
        </w:rPr>
        <w:t>ROZDZIAŁ XVIII</w:t>
      </w:r>
      <w:r>
        <w:rPr>
          <w:b/>
          <w:bCs/>
          <w:sz w:val="22"/>
          <w:szCs w:val="22"/>
        </w:rPr>
        <w:t xml:space="preserve"> Wspólne ubieganie się o udzielenie zamówienia </w:t>
      </w:r>
    </w:p>
    <w:p w:rsidR="00FD4777" w:rsidRDefault="00FD4777" w:rsidP="00A45252">
      <w:pPr>
        <w:pStyle w:val="Default"/>
        <w:spacing w:after="18"/>
        <w:jc w:val="both"/>
        <w:rPr>
          <w:sz w:val="22"/>
          <w:szCs w:val="22"/>
        </w:rPr>
      </w:pPr>
      <w:r>
        <w:rPr>
          <w:sz w:val="22"/>
          <w:szCs w:val="22"/>
        </w:rPr>
        <w:t xml:space="preserve">1. Wykonawcy wspólnie ubiegający się o udzielenie zamówienia ustanawiają pełnomocnika do reprezentowania ich w postępowaniu albo do reprezentowania ich w postępowaniu i do zawarcia umowy. </w:t>
      </w:r>
    </w:p>
    <w:p w:rsidR="00FD4777" w:rsidRDefault="00FD4777" w:rsidP="00A45252">
      <w:pPr>
        <w:pStyle w:val="Default"/>
        <w:spacing w:after="18"/>
        <w:jc w:val="both"/>
        <w:rPr>
          <w:sz w:val="22"/>
          <w:szCs w:val="22"/>
        </w:rPr>
      </w:pPr>
      <w:r>
        <w:rPr>
          <w:sz w:val="22"/>
          <w:szCs w:val="22"/>
        </w:rPr>
        <w:t xml:space="preserve">2. Pełnomocnictwo, o którym mowa w pkt 1 należy dołączyć do oferty. </w:t>
      </w:r>
    </w:p>
    <w:p w:rsidR="00FD4777" w:rsidRDefault="00FD4777" w:rsidP="00A45252">
      <w:pPr>
        <w:pStyle w:val="Default"/>
        <w:spacing w:after="18"/>
        <w:jc w:val="both"/>
        <w:rPr>
          <w:sz w:val="22"/>
          <w:szCs w:val="22"/>
        </w:rPr>
      </w:pPr>
      <w:r>
        <w:rPr>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rsidR="00FD4777" w:rsidRDefault="00FD4777" w:rsidP="00A45252">
      <w:pPr>
        <w:pStyle w:val="Default"/>
        <w:spacing w:after="18"/>
        <w:jc w:val="both"/>
        <w:rPr>
          <w:sz w:val="23"/>
          <w:szCs w:val="23"/>
        </w:rPr>
      </w:pPr>
      <w:r>
        <w:rPr>
          <w:sz w:val="22"/>
          <w:szCs w:val="22"/>
        </w:rPr>
        <w:t>4. Oświadczenia i dokumenty potwierdzające brak podstaw do wykluczenia z postępowania składa każdy z wykonawców wspólnie ubiegających się o zamówienie</w:t>
      </w:r>
      <w:r>
        <w:rPr>
          <w:rFonts w:ascii="Times New Roman" w:hAnsi="Times New Roman" w:cs="Times New Roman"/>
          <w:sz w:val="23"/>
          <w:szCs w:val="23"/>
        </w:rPr>
        <w:t xml:space="preserve">. </w:t>
      </w:r>
    </w:p>
    <w:p w:rsidR="00FD4777" w:rsidRDefault="00FD4777" w:rsidP="00A45252">
      <w:pPr>
        <w:pStyle w:val="Default"/>
        <w:spacing w:after="18"/>
        <w:jc w:val="both"/>
        <w:rPr>
          <w:sz w:val="22"/>
          <w:szCs w:val="22"/>
        </w:rPr>
      </w:pPr>
      <w:r>
        <w:rPr>
          <w:sz w:val="22"/>
          <w:szCs w:val="22"/>
        </w:rPr>
        <w:t xml:space="preserve">5. Wspólnicy spółki cywilnej są wykonawcami wspólnie ubiegającymi się o udzielenie zamówienia i mają do nich zastosowanie zasady określone w pkt 1 – 4. </w:t>
      </w:r>
    </w:p>
    <w:p w:rsidR="00FD4777" w:rsidRDefault="00FD4777" w:rsidP="00A45252">
      <w:pPr>
        <w:pStyle w:val="Default"/>
        <w:spacing w:after="18"/>
        <w:jc w:val="both"/>
        <w:rPr>
          <w:sz w:val="22"/>
          <w:szCs w:val="22"/>
        </w:rPr>
      </w:pPr>
      <w:r>
        <w:rPr>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rsidR="00FD4777" w:rsidRDefault="00FD4777" w:rsidP="00A45252">
      <w:pPr>
        <w:pStyle w:val="Default"/>
        <w:spacing w:after="18"/>
        <w:ind w:left="708"/>
        <w:jc w:val="both"/>
        <w:rPr>
          <w:sz w:val="22"/>
          <w:szCs w:val="22"/>
        </w:rPr>
      </w:pPr>
      <w:r>
        <w:rPr>
          <w:sz w:val="22"/>
          <w:szCs w:val="22"/>
        </w:rPr>
        <w:t xml:space="preserve">1) zobowiązanie do realizacji wspólnego przedsięwzięcia gospodarczego obejmującego swoim zakresem realizację przedmiotu zamówienia; </w:t>
      </w:r>
    </w:p>
    <w:p w:rsidR="00FD4777" w:rsidRDefault="00FD4777" w:rsidP="00A45252">
      <w:pPr>
        <w:pStyle w:val="Default"/>
        <w:spacing w:after="18"/>
        <w:ind w:firstLine="708"/>
        <w:jc w:val="both"/>
        <w:rPr>
          <w:sz w:val="22"/>
          <w:szCs w:val="22"/>
        </w:rPr>
      </w:pPr>
      <w:r>
        <w:rPr>
          <w:sz w:val="22"/>
          <w:szCs w:val="22"/>
        </w:rPr>
        <w:t xml:space="preserve">2) określenie zakresu działania poszczególnych stron umowy; </w:t>
      </w:r>
    </w:p>
    <w:p w:rsidR="00FD4777" w:rsidRDefault="00FD4777" w:rsidP="00A45252">
      <w:pPr>
        <w:pStyle w:val="Default"/>
        <w:ind w:left="708"/>
        <w:jc w:val="both"/>
        <w:rPr>
          <w:sz w:val="22"/>
          <w:szCs w:val="22"/>
        </w:rPr>
      </w:pPr>
      <w:r>
        <w:rPr>
          <w:sz w:val="22"/>
          <w:szCs w:val="22"/>
        </w:rPr>
        <w:t xml:space="preserve">3) czas obowiązywania umowy, który nie może być krótszy, niż okres obejmujący realizację zamówienia oraz czas trwania gwarancji jakości i rękojmi. </w:t>
      </w:r>
    </w:p>
    <w:p w:rsidR="00FD4777" w:rsidRDefault="00FD4777" w:rsidP="00A45252">
      <w:pPr>
        <w:pStyle w:val="Default"/>
        <w:jc w:val="both"/>
        <w:rPr>
          <w:color w:val="FF0000"/>
        </w:rPr>
      </w:pPr>
    </w:p>
    <w:p w:rsidR="00FD4777" w:rsidRDefault="00FD4777" w:rsidP="00A45252">
      <w:pPr>
        <w:pStyle w:val="Default"/>
        <w:jc w:val="both"/>
        <w:rPr>
          <w:sz w:val="22"/>
          <w:szCs w:val="22"/>
        </w:rPr>
      </w:pPr>
      <w:r w:rsidRPr="00A1114A">
        <w:rPr>
          <w:b/>
          <w:bCs/>
        </w:rPr>
        <w:t>ROZDZIAŁ XIX</w:t>
      </w:r>
      <w:r>
        <w:rPr>
          <w:b/>
          <w:bCs/>
          <w:sz w:val="22"/>
          <w:szCs w:val="22"/>
        </w:rPr>
        <w:t xml:space="preserve"> Sposób obliczania ceny </w:t>
      </w:r>
    </w:p>
    <w:p w:rsidR="00FD4777" w:rsidRDefault="00FD4777" w:rsidP="00A45252">
      <w:pPr>
        <w:pStyle w:val="Default"/>
        <w:jc w:val="both"/>
        <w:rPr>
          <w:sz w:val="22"/>
          <w:szCs w:val="22"/>
        </w:rPr>
      </w:pPr>
      <w:r>
        <w:rPr>
          <w:sz w:val="22"/>
          <w:szCs w:val="22"/>
        </w:rPr>
        <w:t xml:space="preserve">Zamawiający przewiduje wynagrodzenie ryczałtowe. </w:t>
      </w:r>
    </w:p>
    <w:p w:rsidR="00FD4777" w:rsidRPr="00A45252" w:rsidRDefault="00FD4777" w:rsidP="00A45252">
      <w:pPr>
        <w:pStyle w:val="Default"/>
        <w:jc w:val="both"/>
        <w:rPr>
          <w:sz w:val="22"/>
          <w:szCs w:val="22"/>
        </w:rPr>
      </w:pPr>
      <w:r>
        <w:rPr>
          <w:sz w:val="22"/>
          <w:szCs w:val="22"/>
        </w:rPr>
        <w:t xml:space="preserve">1. Wykonawca podaje cenę ofertową brutto za wykonanie zamówienia na </w:t>
      </w:r>
      <w:r>
        <w:rPr>
          <w:b/>
          <w:bCs/>
          <w:sz w:val="22"/>
          <w:szCs w:val="22"/>
        </w:rPr>
        <w:t xml:space="preserve">Formularzu Ofertowym </w:t>
      </w:r>
      <w:r>
        <w:rPr>
          <w:sz w:val="22"/>
          <w:szCs w:val="22"/>
        </w:rPr>
        <w:t xml:space="preserve">stanowiącym załącznik nr 1 do SWZ. </w:t>
      </w:r>
    </w:p>
    <w:p w:rsidR="00FD4777" w:rsidRPr="00A64082" w:rsidRDefault="00FD4777" w:rsidP="001819B8">
      <w:pPr>
        <w:pStyle w:val="Default"/>
        <w:spacing w:after="56"/>
        <w:jc w:val="both"/>
        <w:rPr>
          <w:color w:val="FF0000"/>
          <w:sz w:val="22"/>
          <w:szCs w:val="22"/>
        </w:rPr>
      </w:pPr>
      <w:r>
        <w:rPr>
          <w:sz w:val="22"/>
          <w:szCs w:val="22"/>
        </w:rPr>
        <w:lastRenderedPageBreak/>
        <w:t xml:space="preserve">2. Cena podana na Formularzu Ofertowym jest ceną ostateczną, niepodlegającą negocjacji i wyczerpującą wszelkie należności Wykonawcy wobec zamawiającego związane z realizacją przedmiotu zamówienia. </w:t>
      </w:r>
    </w:p>
    <w:p w:rsidR="00FD4777" w:rsidRDefault="00FD4777" w:rsidP="00A45252">
      <w:pPr>
        <w:pStyle w:val="Default"/>
        <w:spacing w:after="56"/>
        <w:jc w:val="both"/>
        <w:rPr>
          <w:sz w:val="22"/>
          <w:szCs w:val="22"/>
        </w:rPr>
      </w:pPr>
      <w:r>
        <w:rPr>
          <w:sz w:val="22"/>
          <w:szCs w:val="22"/>
        </w:rPr>
        <w:t xml:space="preserve">4.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rsidR="00FD4777" w:rsidRDefault="00FD4777" w:rsidP="00A45252">
      <w:pPr>
        <w:pStyle w:val="Default"/>
        <w:spacing w:after="56"/>
        <w:jc w:val="both"/>
        <w:rPr>
          <w:sz w:val="22"/>
          <w:szCs w:val="22"/>
        </w:rPr>
      </w:pPr>
      <w:r>
        <w:rPr>
          <w:sz w:val="22"/>
          <w:szCs w:val="22"/>
        </w:rPr>
        <w:t xml:space="preserve">5. Niedoszacowanie, pominięcie oraz brak rozpoznania przedmiotu i zakresu zamówienia nie może być podstawą do żądania zmiany wynagrodzenia ryczałtowego określonego w umowie. </w:t>
      </w:r>
    </w:p>
    <w:p w:rsidR="00FD4777" w:rsidRDefault="00FD4777" w:rsidP="00A45252">
      <w:pPr>
        <w:pStyle w:val="Default"/>
        <w:spacing w:after="56"/>
        <w:jc w:val="both"/>
        <w:rPr>
          <w:sz w:val="22"/>
          <w:szCs w:val="22"/>
        </w:rPr>
      </w:pPr>
      <w:r>
        <w:rPr>
          <w:sz w:val="22"/>
          <w:szCs w:val="22"/>
        </w:rPr>
        <w:t xml:space="preserve">6. Cena oferty powinna być wyrażona w złotych polskich (PLN) z dokładnością do dwóch miejsc po przecinku. </w:t>
      </w:r>
    </w:p>
    <w:p w:rsidR="00FD4777" w:rsidRDefault="00FD4777" w:rsidP="00A45252">
      <w:pPr>
        <w:pStyle w:val="Default"/>
        <w:spacing w:after="56"/>
        <w:jc w:val="both"/>
        <w:rPr>
          <w:sz w:val="22"/>
          <w:szCs w:val="22"/>
        </w:rPr>
      </w:pPr>
      <w:r>
        <w:rPr>
          <w:sz w:val="22"/>
          <w:szCs w:val="22"/>
        </w:rPr>
        <w:t xml:space="preserve">7. Wyliczona cena oferty brutto będzie służyć do porównania złożonych ofert. </w:t>
      </w:r>
    </w:p>
    <w:p w:rsidR="00FD4777" w:rsidRDefault="00FD4777" w:rsidP="00A45252">
      <w:pPr>
        <w:pStyle w:val="Default"/>
        <w:spacing w:after="56"/>
        <w:jc w:val="both"/>
        <w:rPr>
          <w:sz w:val="22"/>
          <w:szCs w:val="22"/>
        </w:rPr>
      </w:pPr>
      <w:r>
        <w:rPr>
          <w:sz w:val="22"/>
          <w:szCs w:val="22"/>
        </w:rPr>
        <w:t xml:space="preserve">8. Rozliczenie między zamawiającym a wykonawcą będą prowadzone w walucie polskiej. </w:t>
      </w:r>
    </w:p>
    <w:p w:rsidR="00FD4777" w:rsidRPr="00235E25" w:rsidRDefault="00FD4777" w:rsidP="00A45252">
      <w:pPr>
        <w:pStyle w:val="Default"/>
        <w:spacing w:after="56"/>
        <w:jc w:val="both"/>
        <w:rPr>
          <w:color w:val="auto"/>
          <w:sz w:val="22"/>
          <w:szCs w:val="22"/>
        </w:rPr>
      </w:pPr>
      <w:r w:rsidRPr="00235E25">
        <w:rPr>
          <w:color w:val="auto"/>
          <w:sz w:val="22"/>
          <w:szCs w:val="22"/>
        </w:rPr>
        <w:t xml:space="preserve">9. W cenie oferty należy uwzględnić podatek VAT. Stawka podatku musi być określona zgodnie z ustawą z dn. 11.03.2004 r. o podatku od towarów i usług </w:t>
      </w:r>
      <w:r w:rsidRPr="00235E25">
        <w:rPr>
          <w:i/>
          <w:iCs/>
          <w:color w:val="auto"/>
          <w:sz w:val="22"/>
          <w:szCs w:val="22"/>
        </w:rPr>
        <w:t xml:space="preserve">(Dz. U. z 2020 r. poz. 106 z </w:t>
      </w:r>
      <w:proofErr w:type="spellStart"/>
      <w:r w:rsidRPr="00235E25">
        <w:rPr>
          <w:i/>
          <w:iCs/>
          <w:color w:val="auto"/>
          <w:sz w:val="22"/>
          <w:szCs w:val="22"/>
        </w:rPr>
        <w:t>późn</w:t>
      </w:r>
      <w:proofErr w:type="spellEnd"/>
      <w:r w:rsidRPr="00235E25">
        <w:rPr>
          <w:i/>
          <w:iCs/>
          <w:color w:val="auto"/>
          <w:sz w:val="22"/>
          <w:szCs w:val="22"/>
        </w:rPr>
        <w:t>. zm.)</w:t>
      </w:r>
      <w:r w:rsidRPr="00235E25">
        <w:rPr>
          <w:color w:val="auto"/>
          <w:sz w:val="22"/>
          <w:szCs w:val="22"/>
        </w:rPr>
        <w:t xml:space="preserve">. </w:t>
      </w:r>
    </w:p>
    <w:p w:rsidR="00FD4777" w:rsidRDefault="00C42EC4" w:rsidP="00A45252">
      <w:pPr>
        <w:pStyle w:val="Default"/>
        <w:spacing w:after="56"/>
        <w:jc w:val="both"/>
        <w:rPr>
          <w:sz w:val="22"/>
          <w:szCs w:val="22"/>
        </w:rPr>
      </w:pPr>
      <w:r>
        <w:rPr>
          <w:sz w:val="22"/>
          <w:szCs w:val="22"/>
        </w:rPr>
        <w:t>10</w:t>
      </w:r>
      <w:r w:rsidR="00FD4777">
        <w:rPr>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rsidR="00FD4777" w:rsidRPr="00A64082" w:rsidRDefault="00C42EC4" w:rsidP="00A45252">
      <w:pPr>
        <w:pStyle w:val="Default"/>
        <w:jc w:val="both"/>
        <w:rPr>
          <w:sz w:val="22"/>
          <w:szCs w:val="22"/>
          <w:u w:val="single"/>
        </w:rPr>
      </w:pPr>
      <w:r>
        <w:rPr>
          <w:sz w:val="22"/>
          <w:szCs w:val="22"/>
          <w:u w:val="single"/>
        </w:rPr>
        <w:t>11</w:t>
      </w:r>
      <w:r w:rsidR="00FD4777" w:rsidRPr="00A64082">
        <w:rPr>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rsidR="00FD4777" w:rsidRPr="00A64082" w:rsidRDefault="00FD4777" w:rsidP="00A45252">
      <w:pPr>
        <w:pStyle w:val="Default"/>
        <w:rPr>
          <w:u w:val="single"/>
        </w:rPr>
      </w:pPr>
    </w:p>
    <w:p w:rsidR="00FD4777" w:rsidRPr="00A64082" w:rsidRDefault="00FD4777" w:rsidP="00A45252">
      <w:pPr>
        <w:pStyle w:val="Default"/>
        <w:spacing w:after="18"/>
        <w:ind w:left="708"/>
        <w:rPr>
          <w:sz w:val="22"/>
          <w:szCs w:val="22"/>
          <w:u w:val="single"/>
        </w:rPr>
      </w:pPr>
      <w:r w:rsidRPr="00A64082">
        <w:rPr>
          <w:sz w:val="22"/>
          <w:szCs w:val="22"/>
          <w:u w:val="single"/>
        </w:rPr>
        <w:t xml:space="preserve">1) poinformowania zamawiającego, że wybór jego oferty będzie prowadził do powstania u zamawiającego obowiązku podatkowego; </w:t>
      </w:r>
    </w:p>
    <w:p w:rsidR="00FD4777" w:rsidRPr="00A64082" w:rsidRDefault="00FD4777" w:rsidP="00A45252">
      <w:pPr>
        <w:pStyle w:val="Default"/>
        <w:spacing w:after="18"/>
        <w:ind w:left="708"/>
        <w:rPr>
          <w:sz w:val="22"/>
          <w:szCs w:val="22"/>
          <w:u w:val="single"/>
        </w:rPr>
      </w:pPr>
      <w:r w:rsidRPr="00A64082">
        <w:rPr>
          <w:sz w:val="22"/>
          <w:szCs w:val="22"/>
          <w:u w:val="single"/>
        </w:rPr>
        <w:t xml:space="preserve">2) wskazania nazwy (rodzaju) towaru lub usługi, których dostawa lub świadczenie będą prowadziły do powstania obowiązku podatkowego; </w:t>
      </w:r>
    </w:p>
    <w:p w:rsidR="00FD4777" w:rsidRPr="00A64082" w:rsidRDefault="00FD4777" w:rsidP="00A45252">
      <w:pPr>
        <w:pStyle w:val="Default"/>
        <w:spacing w:after="18"/>
        <w:ind w:left="708"/>
        <w:rPr>
          <w:sz w:val="22"/>
          <w:szCs w:val="22"/>
          <w:u w:val="single"/>
        </w:rPr>
      </w:pPr>
      <w:r w:rsidRPr="00A64082">
        <w:rPr>
          <w:sz w:val="22"/>
          <w:szCs w:val="22"/>
          <w:u w:val="single"/>
        </w:rPr>
        <w:t xml:space="preserve">3) wskazania wartości towaru lub usługi objętego obowiązkiem podatkowym zamawiającego, bez kwoty podatku; </w:t>
      </w:r>
    </w:p>
    <w:p w:rsidR="00FD4777" w:rsidRPr="00A64082" w:rsidRDefault="00FD4777" w:rsidP="00A45252">
      <w:pPr>
        <w:pStyle w:val="Default"/>
        <w:ind w:left="708"/>
        <w:rPr>
          <w:sz w:val="22"/>
          <w:szCs w:val="22"/>
          <w:u w:val="single"/>
        </w:rPr>
      </w:pPr>
      <w:r w:rsidRPr="00A64082">
        <w:rPr>
          <w:sz w:val="22"/>
          <w:szCs w:val="22"/>
          <w:u w:val="single"/>
        </w:rPr>
        <w:t xml:space="preserve">4) wskazania stawki podatku od towarów i usług, która zgodnie z wiedzą wykonawcy, będzie miała zastosowanie. </w:t>
      </w:r>
    </w:p>
    <w:p w:rsidR="00FD4777" w:rsidRDefault="00FD4777" w:rsidP="00A45252">
      <w:pPr>
        <w:pStyle w:val="Default"/>
        <w:jc w:val="both"/>
        <w:rPr>
          <w:color w:val="FF0000"/>
        </w:rPr>
      </w:pPr>
    </w:p>
    <w:p w:rsidR="00FD4777" w:rsidRDefault="00FD4777" w:rsidP="00A45252">
      <w:pPr>
        <w:pStyle w:val="Default"/>
        <w:jc w:val="both"/>
        <w:rPr>
          <w:b/>
          <w:bCs/>
          <w:sz w:val="22"/>
          <w:szCs w:val="22"/>
        </w:rPr>
      </w:pPr>
      <w:r w:rsidRPr="00A1114A">
        <w:rPr>
          <w:b/>
          <w:bCs/>
        </w:rPr>
        <w:t>ROZDZIAŁ XX</w:t>
      </w:r>
      <w:r>
        <w:rPr>
          <w:b/>
          <w:bCs/>
          <w:sz w:val="22"/>
          <w:szCs w:val="22"/>
        </w:rPr>
        <w:t xml:space="preserve"> Kryteria oceny ofert. Ocena ofert.</w:t>
      </w:r>
    </w:p>
    <w:p w:rsidR="00FD4777" w:rsidRDefault="00FD4777" w:rsidP="00A45252">
      <w:pPr>
        <w:pStyle w:val="Default"/>
      </w:pPr>
    </w:p>
    <w:p w:rsidR="00F33C4B" w:rsidRDefault="00FD4777" w:rsidP="00A45252">
      <w:pPr>
        <w:pStyle w:val="Default"/>
        <w:rPr>
          <w:b/>
          <w:bCs/>
          <w:sz w:val="22"/>
          <w:szCs w:val="22"/>
        </w:rPr>
      </w:pPr>
      <w:r>
        <w:rPr>
          <w:sz w:val="22"/>
          <w:szCs w:val="22"/>
        </w:rPr>
        <w:t xml:space="preserve">1. </w:t>
      </w:r>
      <w:r>
        <w:rPr>
          <w:b/>
          <w:bCs/>
          <w:sz w:val="22"/>
          <w:szCs w:val="22"/>
        </w:rPr>
        <w:t xml:space="preserve">Wybór oferty najkorzystniejszej zostanie dokonany według następujących kryteriów oceny ofert: </w:t>
      </w:r>
    </w:p>
    <w:p w:rsidR="00FD4777" w:rsidRDefault="00FD4777" w:rsidP="00A45252">
      <w:pPr>
        <w:pStyle w:val="Default"/>
        <w:rPr>
          <w:b/>
          <w:bCs/>
          <w:sz w:val="22"/>
          <w:szCs w:val="22"/>
        </w:rPr>
      </w:pPr>
      <w:r>
        <w:rPr>
          <w:sz w:val="22"/>
          <w:szCs w:val="22"/>
        </w:rPr>
        <w:t xml:space="preserve">1) </w:t>
      </w:r>
      <w:r>
        <w:rPr>
          <w:b/>
          <w:bCs/>
          <w:sz w:val="22"/>
          <w:szCs w:val="22"/>
        </w:rPr>
        <w:t>cena – 60 %</w:t>
      </w:r>
    </w:p>
    <w:p w:rsidR="00FD4777" w:rsidRDefault="00FD4777" w:rsidP="00A45252">
      <w:pPr>
        <w:pStyle w:val="Default"/>
        <w:rPr>
          <w:b/>
          <w:bCs/>
          <w:sz w:val="22"/>
          <w:szCs w:val="22"/>
        </w:rPr>
      </w:pPr>
    </w:p>
    <w:p w:rsidR="00FD4777" w:rsidRDefault="00FD4777" w:rsidP="00A45252">
      <w:pPr>
        <w:pStyle w:val="Default"/>
        <w:rPr>
          <w:b/>
          <w:bCs/>
          <w:sz w:val="22"/>
          <w:szCs w:val="22"/>
        </w:rPr>
      </w:pPr>
      <w:r>
        <w:rPr>
          <w:b/>
          <w:bCs/>
          <w:sz w:val="22"/>
          <w:szCs w:val="22"/>
        </w:rPr>
        <w:t xml:space="preserve"> </w:t>
      </w:r>
      <w:r>
        <w:rPr>
          <w:sz w:val="22"/>
          <w:szCs w:val="22"/>
        </w:rPr>
        <w:t xml:space="preserve">Sposób przyznania punktów w kryterium </w:t>
      </w:r>
      <w:r>
        <w:rPr>
          <w:b/>
          <w:bCs/>
          <w:sz w:val="22"/>
          <w:szCs w:val="22"/>
        </w:rPr>
        <w:t xml:space="preserve">„cena” (C): </w:t>
      </w:r>
    </w:p>
    <w:p w:rsidR="00FD4777" w:rsidRDefault="00FD4777" w:rsidP="00A45252">
      <w:pPr>
        <w:pStyle w:val="Default"/>
        <w:rPr>
          <w:sz w:val="22"/>
          <w:szCs w:val="22"/>
        </w:rPr>
      </w:pPr>
    </w:p>
    <w:p w:rsidR="00FD4777" w:rsidRDefault="00FD4777" w:rsidP="00A45252">
      <w:pPr>
        <w:pStyle w:val="Default"/>
        <w:ind w:left="708" w:firstLine="708"/>
        <w:rPr>
          <w:sz w:val="22"/>
          <w:szCs w:val="22"/>
        </w:rPr>
      </w:pPr>
      <w:r>
        <w:rPr>
          <w:sz w:val="22"/>
          <w:szCs w:val="22"/>
        </w:rPr>
        <w:t xml:space="preserve">najniższa cena ofertowa </w:t>
      </w:r>
    </w:p>
    <w:p w:rsidR="00FD4777" w:rsidRDefault="00FD4777" w:rsidP="00A45252">
      <w:pPr>
        <w:pStyle w:val="Default"/>
        <w:rPr>
          <w:sz w:val="22"/>
          <w:szCs w:val="22"/>
        </w:rPr>
      </w:pPr>
      <w:r>
        <w:rPr>
          <w:sz w:val="22"/>
          <w:szCs w:val="22"/>
        </w:rPr>
        <w:t xml:space="preserve">C = -------------------------------------------------------- x 100 pkt x 60 % </w:t>
      </w:r>
    </w:p>
    <w:p w:rsidR="00FD4777" w:rsidRDefault="00FD4777" w:rsidP="00A45252">
      <w:pPr>
        <w:pStyle w:val="Default"/>
        <w:ind w:firstLine="708"/>
        <w:rPr>
          <w:sz w:val="22"/>
          <w:szCs w:val="22"/>
        </w:rPr>
      </w:pPr>
      <w:r>
        <w:rPr>
          <w:sz w:val="22"/>
          <w:szCs w:val="22"/>
        </w:rPr>
        <w:t xml:space="preserve">cena ofertowa w ofercie ocenianej </w:t>
      </w:r>
    </w:p>
    <w:p w:rsidR="00FD4777" w:rsidRDefault="00FD4777" w:rsidP="00A45252">
      <w:pPr>
        <w:pStyle w:val="Default"/>
        <w:rPr>
          <w:sz w:val="22"/>
          <w:szCs w:val="22"/>
        </w:rPr>
      </w:pPr>
    </w:p>
    <w:p w:rsidR="00FD4777" w:rsidRPr="00707480" w:rsidRDefault="00FD4777" w:rsidP="00A45252">
      <w:pPr>
        <w:pStyle w:val="Default"/>
        <w:rPr>
          <w:color w:val="auto"/>
          <w:sz w:val="22"/>
          <w:szCs w:val="22"/>
        </w:rPr>
      </w:pPr>
      <w:r w:rsidRPr="00707480">
        <w:rPr>
          <w:color w:val="auto"/>
          <w:sz w:val="22"/>
          <w:szCs w:val="22"/>
        </w:rPr>
        <w:t xml:space="preserve">2) </w:t>
      </w:r>
      <w:r w:rsidRPr="00707480">
        <w:rPr>
          <w:b/>
          <w:bCs/>
          <w:color w:val="auto"/>
          <w:sz w:val="22"/>
          <w:szCs w:val="22"/>
        </w:rPr>
        <w:t xml:space="preserve">Okres obowiązywania rękojmi i gwarancji (RG) – waga kryterium 20%. </w:t>
      </w:r>
    </w:p>
    <w:p w:rsidR="00FD4777" w:rsidRPr="00707480" w:rsidRDefault="00FD4777" w:rsidP="00A45252">
      <w:pPr>
        <w:pStyle w:val="Default"/>
        <w:rPr>
          <w:color w:val="auto"/>
          <w:sz w:val="22"/>
          <w:szCs w:val="22"/>
        </w:rPr>
      </w:pPr>
    </w:p>
    <w:p w:rsidR="00FD4777" w:rsidRPr="00707480" w:rsidRDefault="00FD4777" w:rsidP="00A45252">
      <w:pPr>
        <w:pStyle w:val="Default"/>
        <w:rPr>
          <w:color w:val="auto"/>
          <w:sz w:val="22"/>
          <w:szCs w:val="22"/>
        </w:rPr>
      </w:pPr>
      <w:r w:rsidRPr="00707480">
        <w:rPr>
          <w:color w:val="auto"/>
          <w:sz w:val="22"/>
          <w:szCs w:val="22"/>
        </w:rPr>
        <w:t xml:space="preserve">Sposób przyznania punktów w kryterium „okres rękojmi i gwarancji”: </w:t>
      </w:r>
    </w:p>
    <w:p w:rsidR="00FD4777" w:rsidRPr="00707480" w:rsidRDefault="00FD4777" w:rsidP="00A45252">
      <w:pPr>
        <w:pStyle w:val="Default"/>
        <w:rPr>
          <w:color w:val="auto"/>
          <w:sz w:val="22"/>
          <w:szCs w:val="22"/>
        </w:rPr>
      </w:pPr>
      <w:r w:rsidRPr="00707480">
        <w:rPr>
          <w:color w:val="auto"/>
          <w:sz w:val="22"/>
          <w:szCs w:val="22"/>
        </w:rPr>
        <w:lastRenderedPageBreak/>
        <w:t xml:space="preserve">Zamawiający przyzna punkty w niniejszym kryterium w zależności od zaoferowanego przez wykonawcę w formularzu oferty okresu rękojmi i gwarancji zgodnie z następującymi zasadami: </w:t>
      </w:r>
    </w:p>
    <w:p w:rsidR="00FD4777" w:rsidRPr="00707480" w:rsidRDefault="00FD4777" w:rsidP="00A45252">
      <w:pPr>
        <w:pStyle w:val="Default"/>
        <w:numPr>
          <w:ilvl w:val="0"/>
          <w:numId w:val="2"/>
        </w:numPr>
        <w:spacing w:after="15"/>
        <w:rPr>
          <w:color w:val="auto"/>
          <w:sz w:val="22"/>
          <w:szCs w:val="22"/>
        </w:rPr>
      </w:pPr>
      <w:r w:rsidRPr="00707480">
        <w:rPr>
          <w:color w:val="auto"/>
          <w:sz w:val="22"/>
          <w:szCs w:val="22"/>
        </w:rPr>
        <w:t>a) za zaoferowanie okresu r</w:t>
      </w:r>
      <w:r w:rsidR="00A52D82">
        <w:rPr>
          <w:color w:val="auto"/>
          <w:sz w:val="22"/>
          <w:szCs w:val="22"/>
        </w:rPr>
        <w:t>ękojmi i gwarancji w wymiarze 24</w:t>
      </w:r>
      <w:r w:rsidRPr="00707480">
        <w:rPr>
          <w:color w:val="auto"/>
          <w:sz w:val="22"/>
          <w:szCs w:val="22"/>
        </w:rPr>
        <w:t xml:space="preserve"> miesięcy – 0 pkt </w:t>
      </w:r>
    </w:p>
    <w:p w:rsidR="00FD4777" w:rsidRPr="00707480" w:rsidRDefault="00FD4777" w:rsidP="00A45252">
      <w:pPr>
        <w:pStyle w:val="Default"/>
        <w:numPr>
          <w:ilvl w:val="0"/>
          <w:numId w:val="2"/>
        </w:numPr>
        <w:spacing w:after="15"/>
        <w:rPr>
          <w:color w:val="auto"/>
          <w:sz w:val="22"/>
          <w:szCs w:val="22"/>
        </w:rPr>
      </w:pPr>
      <w:r w:rsidRPr="00707480">
        <w:rPr>
          <w:color w:val="auto"/>
          <w:sz w:val="22"/>
          <w:szCs w:val="22"/>
        </w:rPr>
        <w:t>b) za zaoferowanie okresu r</w:t>
      </w:r>
      <w:r w:rsidR="00A52D82">
        <w:rPr>
          <w:color w:val="auto"/>
          <w:sz w:val="22"/>
          <w:szCs w:val="22"/>
        </w:rPr>
        <w:t>ękojmi i gwarancji w wymiarze 36</w:t>
      </w:r>
      <w:r w:rsidRPr="00707480">
        <w:rPr>
          <w:color w:val="auto"/>
          <w:sz w:val="22"/>
          <w:szCs w:val="22"/>
        </w:rPr>
        <w:t xml:space="preserve"> miesięcy – 5 pkt </w:t>
      </w:r>
    </w:p>
    <w:p w:rsidR="00FD4777" w:rsidRPr="00707480" w:rsidRDefault="00FD4777" w:rsidP="00A45252">
      <w:pPr>
        <w:pStyle w:val="Default"/>
        <w:numPr>
          <w:ilvl w:val="0"/>
          <w:numId w:val="2"/>
        </w:numPr>
        <w:spacing w:after="15"/>
        <w:rPr>
          <w:color w:val="auto"/>
          <w:sz w:val="22"/>
          <w:szCs w:val="22"/>
        </w:rPr>
      </w:pPr>
      <w:r w:rsidRPr="00707480">
        <w:rPr>
          <w:color w:val="auto"/>
          <w:sz w:val="22"/>
          <w:szCs w:val="22"/>
        </w:rPr>
        <w:t>c) za zaoferowanie okresu rękojmi i gwara</w:t>
      </w:r>
      <w:r w:rsidR="00A52D82">
        <w:rPr>
          <w:color w:val="auto"/>
          <w:sz w:val="22"/>
          <w:szCs w:val="22"/>
        </w:rPr>
        <w:t>ncji w wymiarze 48</w:t>
      </w:r>
      <w:r w:rsidRPr="00707480">
        <w:rPr>
          <w:color w:val="auto"/>
          <w:sz w:val="22"/>
          <w:szCs w:val="22"/>
        </w:rPr>
        <w:t xml:space="preserve"> miesięcy – 10 pkt </w:t>
      </w:r>
    </w:p>
    <w:p w:rsidR="00FD4777" w:rsidRPr="00707480" w:rsidRDefault="00FD4777" w:rsidP="00A45252">
      <w:pPr>
        <w:pStyle w:val="Default"/>
        <w:numPr>
          <w:ilvl w:val="0"/>
          <w:numId w:val="2"/>
        </w:numPr>
        <w:spacing w:after="15"/>
        <w:rPr>
          <w:color w:val="auto"/>
          <w:sz w:val="22"/>
          <w:szCs w:val="22"/>
        </w:rPr>
      </w:pPr>
      <w:r w:rsidRPr="00707480">
        <w:rPr>
          <w:color w:val="auto"/>
          <w:sz w:val="22"/>
          <w:szCs w:val="22"/>
        </w:rPr>
        <w:t>d) za zaoferowanie okresu r</w:t>
      </w:r>
      <w:r w:rsidR="00A52D82">
        <w:rPr>
          <w:color w:val="auto"/>
          <w:sz w:val="22"/>
          <w:szCs w:val="22"/>
        </w:rPr>
        <w:t>ękojmi i gwarancji w wymiarze 60 miesięcy – 20</w:t>
      </w:r>
      <w:r w:rsidRPr="00707480">
        <w:rPr>
          <w:color w:val="auto"/>
          <w:sz w:val="22"/>
          <w:szCs w:val="22"/>
        </w:rPr>
        <w:t xml:space="preserve"> pkt </w:t>
      </w:r>
    </w:p>
    <w:p w:rsidR="00FD4777" w:rsidRDefault="00FD4777" w:rsidP="00A45252">
      <w:pPr>
        <w:pStyle w:val="Default"/>
        <w:rPr>
          <w:sz w:val="22"/>
          <w:szCs w:val="22"/>
        </w:rPr>
      </w:pPr>
    </w:p>
    <w:p w:rsidR="00FD4777" w:rsidRDefault="00FD4777" w:rsidP="00A45252">
      <w:pPr>
        <w:pStyle w:val="Default"/>
        <w:jc w:val="both"/>
        <w:rPr>
          <w:sz w:val="22"/>
          <w:szCs w:val="22"/>
        </w:rPr>
      </w:pPr>
      <w:r>
        <w:rPr>
          <w:sz w:val="22"/>
          <w:szCs w:val="22"/>
        </w:rPr>
        <w:t xml:space="preserve">W powyższym kryterium Wykonawca może uzyskać maksymalnie 20 pkt. </w:t>
      </w:r>
    </w:p>
    <w:p w:rsidR="00FD4777" w:rsidRDefault="00FD4777" w:rsidP="00A45252">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Uwaga! </w:t>
      </w:r>
    </w:p>
    <w:p w:rsidR="00FD4777" w:rsidRDefault="00FD4777" w:rsidP="00A45252">
      <w:pPr>
        <w:pStyle w:val="Default"/>
        <w:jc w:val="both"/>
        <w:rPr>
          <w:sz w:val="22"/>
          <w:szCs w:val="22"/>
        </w:rPr>
      </w:pPr>
      <w:r>
        <w:rPr>
          <w:b/>
          <w:bCs/>
          <w:i/>
          <w:iCs/>
          <w:sz w:val="22"/>
          <w:szCs w:val="22"/>
        </w:rPr>
        <w:t xml:space="preserve">* </w:t>
      </w:r>
      <w:r>
        <w:rPr>
          <w:i/>
          <w:iCs/>
          <w:sz w:val="22"/>
          <w:szCs w:val="22"/>
        </w:rPr>
        <w:t xml:space="preserve">Zaoferowany okres gwarancji </w:t>
      </w:r>
      <w:r>
        <w:rPr>
          <w:b/>
          <w:bCs/>
          <w:i/>
          <w:iCs/>
          <w:sz w:val="22"/>
          <w:szCs w:val="22"/>
        </w:rPr>
        <w:t xml:space="preserve">nie może być krótszy niż </w:t>
      </w:r>
      <w:r w:rsidR="00A52D82">
        <w:rPr>
          <w:i/>
          <w:iCs/>
          <w:sz w:val="22"/>
          <w:szCs w:val="22"/>
        </w:rPr>
        <w:t>24 miesiące</w:t>
      </w:r>
      <w:r>
        <w:rPr>
          <w:i/>
          <w:iCs/>
          <w:sz w:val="22"/>
          <w:szCs w:val="22"/>
        </w:rPr>
        <w:t>. Oferty prop</w:t>
      </w:r>
      <w:r w:rsidR="00A52D82">
        <w:rPr>
          <w:i/>
          <w:iCs/>
          <w:sz w:val="22"/>
          <w:szCs w:val="22"/>
        </w:rPr>
        <w:t>onujące gwarancje krótszą niż 24 miesiące</w:t>
      </w:r>
      <w:r>
        <w:rPr>
          <w:i/>
          <w:iCs/>
          <w:sz w:val="22"/>
          <w:szCs w:val="22"/>
        </w:rPr>
        <w:t xml:space="preserve"> będą odrzucane. </w:t>
      </w:r>
    </w:p>
    <w:p w:rsidR="00FD4777" w:rsidRDefault="00FD4777" w:rsidP="00A45252">
      <w:pPr>
        <w:pStyle w:val="Default"/>
        <w:jc w:val="both"/>
        <w:rPr>
          <w:sz w:val="22"/>
          <w:szCs w:val="22"/>
        </w:rPr>
      </w:pPr>
      <w:r>
        <w:rPr>
          <w:i/>
          <w:iCs/>
          <w:sz w:val="22"/>
          <w:szCs w:val="22"/>
        </w:rPr>
        <w:t xml:space="preserve">Maksymalny okres gwarancji podlegającej ocenie </w:t>
      </w:r>
      <w:r w:rsidR="002C79A0">
        <w:rPr>
          <w:b/>
          <w:bCs/>
          <w:i/>
          <w:iCs/>
          <w:sz w:val="22"/>
          <w:szCs w:val="22"/>
        </w:rPr>
        <w:t>wynosi 60 miesięcy</w:t>
      </w:r>
      <w:r w:rsidR="002C79A0">
        <w:rPr>
          <w:i/>
          <w:iCs/>
          <w:sz w:val="22"/>
          <w:szCs w:val="22"/>
        </w:rPr>
        <w:t>. Oferty proponujące 60</w:t>
      </w:r>
      <w:r>
        <w:rPr>
          <w:i/>
          <w:iCs/>
          <w:sz w:val="22"/>
          <w:szCs w:val="22"/>
        </w:rPr>
        <w:t xml:space="preserve"> miesięczny okres gwarancji otrzymają najwyższą ilość punktów. Oferty proponując</w:t>
      </w:r>
      <w:r w:rsidR="002C79A0">
        <w:rPr>
          <w:i/>
          <w:iCs/>
          <w:sz w:val="22"/>
          <w:szCs w:val="22"/>
        </w:rPr>
        <w:t>e okres gwarancji dłuższy niż 60</w:t>
      </w:r>
      <w:r>
        <w:rPr>
          <w:i/>
          <w:iCs/>
          <w:sz w:val="22"/>
          <w:szCs w:val="22"/>
        </w:rPr>
        <w:t xml:space="preserve"> </w:t>
      </w:r>
      <w:r w:rsidR="002C79A0">
        <w:rPr>
          <w:i/>
          <w:iCs/>
          <w:sz w:val="22"/>
          <w:szCs w:val="22"/>
        </w:rPr>
        <w:t>miesięcy</w:t>
      </w:r>
      <w:r>
        <w:rPr>
          <w:i/>
          <w:iCs/>
          <w:sz w:val="22"/>
          <w:szCs w:val="22"/>
        </w:rPr>
        <w:t xml:space="preserve"> będą liczone jak oferty proponujące maksymalny okres gwarancji przy czym do umowy zostanie wpisany faktycznie proponowany przez wykonawcę okres gwarancji. </w:t>
      </w:r>
    </w:p>
    <w:p w:rsidR="00FD4777" w:rsidRDefault="00FD4777" w:rsidP="00A45252">
      <w:pPr>
        <w:pStyle w:val="Default"/>
        <w:jc w:val="both"/>
        <w:rPr>
          <w:sz w:val="22"/>
          <w:szCs w:val="22"/>
        </w:rPr>
      </w:pPr>
      <w:r>
        <w:rPr>
          <w:i/>
          <w:iCs/>
          <w:sz w:val="22"/>
          <w:szCs w:val="22"/>
        </w:rPr>
        <w:t xml:space="preserve">Proponowany okres gwarancji należy wskazać w miesiącach. </w:t>
      </w:r>
    </w:p>
    <w:p w:rsidR="00FD4777" w:rsidRDefault="00FD4777" w:rsidP="00A45252">
      <w:pPr>
        <w:pStyle w:val="Default"/>
        <w:jc w:val="both"/>
        <w:rPr>
          <w:color w:val="FF0000"/>
        </w:rPr>
      </w:pPr>
      <w:r>
        <w:rPr>
          <w:sz w:val="22"/>
          <w:szCs w:val="22"/>
        </w:rPr>
        <w:t>Wykonawca, który w niniejszym kryterium w formularzu ofertowym nie wypełni żadnej z możliwych opcji lub zaznaczy więcej niż jedną opcję, zamawiający uzna, że wykonawca oferuje minimalny okres r</w:t>
      </w:r>
      <w:r w:rsidR="00A52D82">
        <w:rPr>
          <w:sz w:val="22"/>
          <w:szCs w:val="22"/>
        </w:rPr>
        <w:t>ękojmi i gwarancji w wymiarze 24 miesiące</w:t>
      </w:r>
      <w:r>
        <w:rPr>
          <w:sz w:val="22"/>
          <w:szCs w:val="22"/>
        </w:rPr>
        <w:t>; wykonawca otrzyma wówczas 0 pkt w tym kryterium.</w:t>
      </w:r>
    </w:p>
    <w:p w:rsidR="00FD4777" w:rsidRDefault="00FD4777" w:rsidP="00A45252">
      <w:pPr>
        <w:pStyle w:val="Default"/>
      </w:pPr>
    </w:p>
    <w:p w:rsidR="008F5A9B" w:rsidRPr="00D02BBC" w:rsidRDefault="00FD4777" w:rsidP="008F5A9B">
      <w:pPr>
        <w:spacing w:after="0" w:line="240" w:lineRule="auto"/>
        <w:jc w:val="both"/>
      </w:pPr>
      <w:r w:rsidRPr="008F5A9B">
        <w:t>3)</w:t>
      </w:r>
      <w:r w:rsidRPr="00A52D82">
        <w:rPr>
          <w:color w:val="FF0000"/>
        </w:rPr>
        <w:t xml:space="preserve"> </w:t>
      </w:r>
      <w:r w:rsidR="008F5A9B" w:rsidRPr="00D02BBC">
        <w:rPr>
          <w:b/>
        </w:rPr>
        <w:t>Ocena punktowa w kryterium „Doświadczenie osób</w:t>
      </w:r>
      <w:r w:rsidR="008F5A9B" w:rsidRPr="00A3781E">
        <w:rPr>
          <w:b/>
        </w:rPr>
        <w:t xml:space="preserve">” </w:t>
      </w:r>
      <w:r w:rsidR="00A3781E" w:rsidRPr="00A3781E">
        <w:rPr>
          <w:b/>
        </w:rPr>
        <w:t xml:space="preserve"> (D) – </w:t>
      </w:r>
      <w:r w:rsidR="00A3781E">
        <w:rPr>
          <w:b/>
        </w:rPr>
        <w:t xml:space="preserve">waga kryterium </w:t>
      </w:r>
      <w:r w:rsidR="00A3781E" w:rsidRPr="00A3781E">
        <w:rPr>
          <w:b/>
        </w:rPr>
        <w:t>20 %</w:t>
      </w:r>
      <w:r w:rsidR="00A3781E">
        <w:t xml:space="preserve"> - </w:t>
      </w:r>
      <w:r w:rsidR="008F5A9B" w:rsidRPr="00D02BBC">
        <w:t xml:space="preserve">dokonana zostanie na podstawie oświadczenia Wykonawcy </w:t>
      </w:r>
      <w:r w:rsidR="008F5A9B" w:rsidRPr="00D02BBC">
        <w:rPr>
          <w:b/>
        </w:rPr>
        <w:t>w formularzu ofertowym</w:t>
      </w:r>
      <w:r w:rsidR="008F5A9B" w:rsidRPr="00D02BBC">
        <w:t xml:space="preserve">  (potwierdzonego w wykazie osób stanowiącym załącznik nr 7 do SIWZ) w zakresie:</w:t>
      </w:r>
    </w:p>
    <w:p w:rsidR="008F5A9B" w:rsidRPr="00D02BBC" w:rsidRDefault="008F5A9B" w:rsidP="008F5A9B">
      <w:pPr>
        <w:jc w:val="both"/>
        <w:rPr>
          <w:u w:val="single"/>
        </w:rPr>
      </w:pPr>
      <w:r w:rsidRPr="00D02BBC">
        <w:rPr>
          <w:u w:val="single"/>
        </w:rPr>
        <w:t xml:space="preserve">a) przeznaczenia do wykonania zamówienia </w:t>
      </w:r>
      <w:r>
        <w:rPr>
          <w:b/>
          <w:u w:val="single"/>
        </w:rPr>
        <w:t>ilości osób w przedziale od 1 do 4 osób</w:t>
      </w:r>
      <w:r w:rsidRPr="00D02BBC">
        <w:rPr>
          <w:u w:val="single"/>
        </w:rPr>
        <w:t xml:space="preserve"> spełniając</w:t>
      </w:r>
      <w:r>
        <w:rPr>
          <w:u w:val="single"/>
        </w:rPr>
        <w:t>ych</w:t>
      </w:r>
      <w:r w:rsidRPr="00D02BBC">
        <w:rPr>
          <w:u w:val="single"/>
        </w:rPr>
        <w:t xml:space="preserve"> łącznie następujące warunki:</w:t>
      </w:r>
    </w:p>
    <w:p w:rsidR="008F5A9B" w:rsidRPr="00C42EC4" w:rsidRDefault="008F5A9B" w:rsidP="008F5A9B">
      <w:pPr>
        <w:numPr>
          <w:ilvl w:val="1"/>
          <w:numId w:val="30"/>
        </w:numPr>
        <w:tabs>
          <w:tab w:val="num" w:pos="1440"/>
        </w:tabs>
        <w:spacing w:after="0" w:line="240" w:lineRule="auto"/>
        <w:jc w:val="both"/>
        <w:rPr>
          <w:u w:val="single"/>
        </w:rPr>
      </w:pPr>
      <w:bookmarkStart w:id="1" w:name="_Hlk32485085"/>
      <w:r w:rsidRPr="00D02BBC">
        <w:rPr>
          <w:u w:val="single"/>
        </w:rPr>
        <w:t xml:space="preserve">jest zatrudniona u Wykonawcy na umowę o pracę </w:t>
      </w:r>
      <w:r w:rsidRPr="00D02BBC">
        <w:rPr>
          <w:b/>
          <w:u w:val="single"/>
        </w:rPr>
        <w:t>od</w:t>
      </w:r>
      <w:r w:rsidRPr="00D02BBC">
        <w:rPr>
          <w:u w:val="single"/>
        </w:rPr>
        <w:t xml:space="preserve"> </w:t>
      </w:r>
      <w:r w:rsidRPr="00D02BBC">
        <w:rPr>
          <w:b/>
          <w:u w:val="single"/>
        </w:rPr>
        <w:t>minimum 1 roku</w:t>
      </w:r>
      <w:r w:rsidRPr="00D02BBC">
        <w:rPr>
          <w:u w:val="single"/>
        </w:rPr>
        <w:t xml:space="preserve"> (warunek zostanie </w:t>
      </w:r>
      <w:r w:rsidRPr="00C42EC4">
        <w:rPr>
          <w:u w:val="single"/>
        </w:rPr>
        <w:t>spełniony także w przypadku, gdy jest to właściciel lub współwłaściciel firmy)</w:t>
      </w:r>
    </w:p>
    <w:p w:rsidR="00A3781E" w:rsidRPr="00C42EC4" w:rsidRDefault="00D2573A" w:rsidP="00A3781E">
      <w:pPr>
        <w:numPr>
          <w:ilvl w:val="1"/>
          <w:numId w:val="30"/>
        </w:numPr>
        <w:tabs>
          <w:tab w:val="num" w:pos="1440"/>
        </w:tabs>
        <w:spacing w:after="0" w:line="240" w:lineRule="auto"/>
        <w:jc w:val="both"/>
        <w:rPr>
          <w:u w:val="single"/>
        </w:rPr>
      </w:pPr>
      <w:r w:rsidRPr="00C42EC4">
        <w:rPr>
          <w:u w:val="single"/>
        </w:rPr>
        <w:t xml:space="preserve">uczestniczyli w pracach związanych z założeniem lub modernizacją </w:t>
      </w:r>
      <w:r w:rsidR="00A34827" w:rsidRPr="00C42EC4">
        <w:rPr>
          <w:u w:val="single"/>
        </w:rPr>
        <w:t xml:space="preserve">szczegółowej </w:t>
      </w:r>
      <w:r w:rsidRPr="00C42EC4">
        <w:rPr>
          <w:u w:val="single"/>
        </w:rPr>
        <w:t>osnowy wysokościowej</w:t>
      </w:r>
    </w:p>
    <w:p w:rsidR="00A3781E" w:rsidRPr="00C42EC4" w:rsidRDefault="00A3781E" w:rsidP="00A3781E">
      <w:pPr>
        <w:numPr>
          <w:ilvl w:val="1"/>
          <w:numId w:val="30"/>
        </w:numPr>
        <w:tabs>
          <w:tab w:val="num" w:pos="1440"/>
        </w:tabs>
        <w:spacing w:after="0" w:line="240" w:lineRule="auto"/>
        <w:jc w:val="both"/>
        <w:rPr>
          <w:u w:val="single"/>
        </w:rPr>
      </w:pPr>
      <w:r w:rsidRPr="00C42EC4">
        <w:rPr>
          <w:u w:val="single"/>
        </w:rPr>
        <w:t>lista osób musi zawierać wykaz prac</w:t>
      </w:r>
      <w:r w:rsidR="00D2573A" w:rsidRPr="00C42EC4">
        <w:rPr>
          <w:u w:val="single"/>
        </w:rPr>
        <w:t>,</w:t>
      </w:r>
      <w:r w:rsidRPr="00C42EC4">
        <w:rPr>
          <w:u w:val="single"/>
        </w:rPr>
        <w:t xml:space="preserve"> w których uczestniczyli z podaniem </w:t>
      </w:r>
      <w:r w:rsidR="00D2573A" w:rsidRPr="00C42EC4">
        <w:rPr>
          <w:u w:val="single"/>
        </w:rPr>
        <w:t xml:space="preserve">Identyfikatora pracy i nazwy </w:t>
      </w:r>
      <w:proofErr w:type="spellStart"/>
      <w:r w:rsidR="00D2573A" w:rsidRPr="00C42EC4">
        <w:rPr>
          <w:u w:val="single"/>
        </w:rPr>
        <w:t>ODGiK</w:t>
      </w:r>
      <w:proofErr w:type="spellEnd"/>
      <w:r w:rsidR="00D2573A" w:rsidRPr="00C42EC4">
        <w:rPr>
          <w:u w:val="single"/>
        </w:rPr>
        <w:t xml:space="preserve"> lub Nr umowy i nazwy zlecającego</w:t>
      </w:r>
    </w:p>
    <w:p w:rsidR="00A3781E" w:rsidRPr="00A3781E" w:rsidRDefault="00A3781E" w:rsidP="00A3781E">
      <w:pPr>
        <w:spacing w:after="0" w:line="240" w:lineRule="auto"/>
        <w:ind w:left="1440"/>
        <w:jc w:val="both"/>
        <w:rPr>
          <w:u w:val="single"/>
        </w:rPr>
      </w:pPr>
    </w:p>
    <w:bookmarkEnd w:id="1"/>
    <w:p w:rsidR="00A3781E" w:rsidRDefault="00A3781E" w:rsidP="00A3781E">
      <w:pPr>
        <w:spacing w:after="0"/>
        <w:jc w:val="both"/>
      </w:pPr>
      <w:r>
        <w:t xml:space="preserve">1 </w:t>
      </w:r>
      <w:r w:rsidR="008F5A9B">
        <w:t xml:space="preserve">pracownik </w:t>
      </w:r>
      <w:r w:rsidR="00F33C4B">
        <w:tab/>
      </w:r>
      <w:r w:rsidR="00F33C4B">
        <w:tab/>
      </w:r>
      <w:r w:rsidR="008F5A9B">
        <w:t>– 5 pkt</w:t>
      </w:r>
    </w:p>
    <w:p w:rsidR="008F5A9B" w:rsidRDefault="008F5A9B" w:rsidP="00A3781E">
      <w:pPr>
        <w:spacing w:after="0"/>
        <w:jc w:val="both"/>
      </w:pPr>
      <w:r>
        <w:t xml:space="preserve">2 pracowników </w:t>
      </w:r>
      <w:r w:rsidR="00F33C4B">
        <w:tab/>
      </w:r>
      <w:r w:rsidR="00F33C4B">
        <w:tab/>
      </w:r>
      <w:r>
        <w:t>– 10 pkt</w:t>
      </w:r>
    </w:p>
    <w:p w:rsidR="008F5A9B" w:rsidRDefault="008F5A9B" w:rsidP="00A3781E">
      <w:pPr>
        <w:spacing w:after="0"/>
        <w:jc w:val="both"/>
      </w:pPr>
      <w:r>
        <w:t xml:space="preserve">3 pracowników </w:t>
      </w:r>
      <w:r w:rsidR="00F33C4B">
        <w:tab/>
      </w:r>
      <w:r w:rsidR="00F33C4B">
        <w:tab/>
      </w:r>
      <w:r>
        <w:t>– 15 pkt</w:t>
      </w:r>
    </w:p>
    <w:p w:rsidR="001819B8" w:rsidRPr="00A52D82" w:rsidRDefault="008F5A9B" w:rsidP="00A3781E">
      <w:pPr>
        <w:pStyle w:val="Default"/>
        <w:rPr>
          <w:color w:val="FF0000"/>
        </w:rPr>
      </w:pPr>
      <w:r>
        <w:rPr>
          <w:sz w:val="22"/>
          <w:szCs w:val="22"/>
        </w:rPr>
        <w:t xml:space="preserve">4 pracowników </w:t>
      </w:r>
      <w:r w:rsidR="00F33C4B">
        <w:rPr>
          <w:sz w:val="22"/>
          <w:szCs w:val="22"/>
        </w:rPr>
        <w:tab/>
      </w:r>
      <w:r w:rsidR="00F33C4B">
        <w:rPr>
          <w:sz w:val="22"/>
          <w:szCs w:val="22"/>
        </w:rPr>
        <w:tab/>
      </w:r>
      <w:r>
        <w:rPr>
          <w:sz w:val="22"/>
          <w:szCs w:val="22"/>
        </w:rPr>
        <w:t>– 20 pkt</w:t>
      </w:r>
    </w:p>
    <w:p w:rsidR="00FD4777" w:rsidRPr="001819B8" w:rsidRDefault="00FD4777" w:rsidP="00A3781E">
      <w:pPr>
        <w:autoSpaceDE w:val="0"/>
        <w:autoSpaceDN w:val="0"/>
        <w:adjustRightInd w:val="0"/>
        <w:spacing w:after="0" w:line="240" w:lineRule="auto"/>
        <w:jc w:val="both"/>
        <w:rPr>
          <w:rFonts w:ascii="Times New Roman" w:hAnsi="Times New Roman"/>
          <w:color w:val="00B050"/>
        </w:rPr>
      </w:pPr>
    </w:p>
    <w:p w:rsidR="00FD4777" w:rsidRPr="00A3781E" w:rsidRDefault="001819B8" w:rsidP="00020B0D">
      <w:pPr>
        <w:jc w:val="both"/>
        <w:rPr>
          <w:rFonts w:cs="Calibri"/>
          <w:b/>
          <w:bCs/>
        </w:rPr>
      </w:pPr>
      <w:r w:rsidRPr="00A3781E">
        <w:rPr>
          <w:rFonts w:cs="Calibri"/>
          <w:b/>
          <w:bCs/>
        </w:rPr>
        <w:t xml:space="preserve">Liczba punktów = C + RG+ </w:t>
      </w:r>
      <w:r w:rsidR="00A3781E" w:rsidRPr="00A3781E">
        <w:rPr>
          <w:rFonts w:cs="Calibri"/>
          <w:b/>
          <w:bCs/>
        </w:rPr>
        <w:t>D</w:t>
      </w:r>
    </w:p>
    <w:p w:rsidR="00FD4777" w:rsidRDefault="00FD4777" w:rsidP="00020B0D">
      <w:pPr>
        <w:pStyle w:val="Default"/>
        <w:spacing w:after="18"/>
        <w:jc w:val="both"/>
        <w:rPr>
          <w:sz w:val="22"/>
          <w:szCs w:val="22"/>
        </w:rPr>
      </w:pPr>
      <w:r>
        <w:rPr>
          <w:sz w:val="22"/>
          <w:szCs w:val="22"/>
        </w:rPr>
        <w:t xml:space="preserve">3. Za najkorzystniejszą zostanie uznana oferta, która uzyska największa ilość punktów. </w:t>
      </w:r>
    </w:p>
    <w:p w:rsidR="00FD4777" w:rsidRDefault="00FD4777" w:rsidP="00020B0D">
      <w:pPr>
        <w:pStyle w:val="Default"/>
        <w:spacing w:after="18"/>
        <w:jc w:val="both"/>
        <w:rPr>
          <w:sz w:val="22"/>
          <w:szCs w:val="22"/>
        </w:rPr>
      </w:pPr>
      <w:r>
        <w:rPr>
          <w:sz w:val="22"/>
          <w:szCs w:val="22"/>
        </w:rPr>
        <w:t xml:space="preserve">4. W toku badania i oceny ofert zamawiający </w:t>
      </w:r>
      <w:r>
        <w:rPr>
          <w:b/>
          <w:bCs/>
          <w:sz w:val="22"/>
          <w:szCs w:val="22"/>
        </w:rPr>
        <w:t xml:space="preserve">może żądać od wykonawców wyjaśnień </w:t>
      </w:r>
      <w:r>
        <w:rPr>
          <w:sz w:val="22"/>
          <w:szCs w:val="22"/>
        </w:rPr>
        <w:t xml:space="preserve">dotyczących treści złożonych ofert oraz przedmiotowych środków dowodowych lub innych składanych dokumentów lub oświadczeń. </w:t>
      </w:r>
    </w:p>
    <w:p w:rsidR="00FD4777" w:rsidRDefault="00FD4777" w:rsidP="00020B0D">
      <w:pPr>
        <w:pStyle w:val="Default"/>
        <w:spacing w:after="18"/>
        <w:jc w:val="both"/>
        <w:rPr>
          <w:sz w:val="22"/>
          <w:szCs w:val="22"/>
        </w:rPr>
      </w:pPr>
      <w:r>
        <w:rPr>
          <w:sz w:val="22"/>
          <w:szCs w:val="22"/>
        </w:rPr>
        <w:t xml:space="preserve">5. Zamawiający poprawi w ofercie </w:t>
      </w:r>
    </w:p>
    <w:p w:rsidR="00FD4777" w:rsidRDefault="00FD4777" w:rsidP="00020B0D">
      <w:pPr>
        <w:pStyle w:val="Default"/>
        <w:spacing w:after="18"/>
        <w:ind w:firstLine="708"/>
        <w:jc w:val="both"/>
        <w:rPr>
          <w:sz w:val="22"/>
          <w:szCs w:val="22"/>
        </w:rPr>
      </w:pPr>
      <w:r>
        <w:rPr>
          <w:sz w:val="22"/>
          <w:szCs w:val="22"/>
        </w:rPr>
        <w:t xml:space="preserve">1) oczywiste omyłki pisarskie </w:t>
      </w:r>
    </w:p>
    <w:p w:rsidR="00FD4777" w:rsidRDefault="00FD4777" w:rsidP="00020B0D">
      <w:pPr>
        <w:pStyle w:val="Default"/>
        <w:spacing w:after="18"/>
        <w:ind w:left="708"/>
        <w:jc w:val="both"/>
        <w:rPr>
          <w:sz w:val="22"/>
          <w:szCs w:val="22"/>
        </w:rPr>
      </w:pPr>
      <w:r>
        <w:rPr>
          <w:sz w:val="22"/>
          <w:szCs w:val="22"/>
        </w:rPr>
        <w:t xml:space="preserve">2) oczywiste omyłki rachunkowe z uwzględnieniem konsekwencji rachunkowych dokonywanych poprawek </w:t>
      </w:r>
    </w:p>
    <w:p w:rsidR="00FD4777" w:rsidRDefault="00FD4777" w:rsidP="00020B0D">
      <w:pPr>
        <w:pStyle w:val="Default"/>
        <w:ind w:left="708"/>
        <w:jc w:val="both"/>
        <w:rPr>
          <w:sz w:val="22"/>
          <w:szCs w:val="22"/>
        </w:rPr>
      </w:pPr>
      <w:r>
        <w:rPr>
          <w:sz w:val="22"/>
          <w:szCs w:val="22"/>
        </w:rPr>
        <w:t xml:space="preserve">3) inne omyłki polegające na niezgodności oferty z dokumentami zamówienia niepowodujące istotnych zmian w treści oferty, </w:t>
      </w:r>
    </w:p>
    <w:p w:rsidR="00FD4777" w:rsidRDefault="00FD4777" w:rsidP="00020B0D">
      <w:pPr>
        <w:pStyle w:val="Default"/>
        <w:jc w:val="both"/>
        <w:rPr>
          <w:sz w:val="22"/>
          <w:szCs w:val="22"/>
        </w:rPr>
      </w:pPr>
      <w:r>
        <w:rPr>
          <w:sz w:val="22"/>
          <w:szCs w:val="22"/>
        </w:rPr>
        <w:t xml:space="preserve">- niezwłocznie zawiadamiając o tym wykonawcę, którego oferta została poprawiona. </w:t>
      </w:r>
    </w:p>
    <w:p w:rsidR="00FD4777" w:rsidRDefault="00FD4777" w:rsidP="00020B0D">
      <w:pPr>
        <w:pStyle w:val="Default"/>
        <w:jc w:val="both"/>
        <w:rPr>
          <w:sz w:val="22"/>
          <w:szCs w:val="22"/>
        </w:rPr>
      </w:pPr>
    </w:p>
    <w:p w:rsidR="00FD4777" w:rsidRDefault="00FD4777" w:rsidP="00020B0D">
      <w:pPr>
        <w:pStyle w:val="Default"/>
        <w:jc w:val="both"/>
        <w:rPr>
          <w:sz w:val="22"/>
          <w:szCs w:val="22"/>
        </w:rPr>
      </w:pPr>
      <w:r>
        <w:rPr>
          <w:sz w:val="22"/>
          <w:szCs w:val="22"/>
        </w:rPr>
        <w:t xml:space="preserve">6. W przypadku, o którym mowa w pkt. 5 </w:t>
      </w:r>
      <w:proofErr w:type="spellStart"/>
      <w:r>
        <w:rPr>
          <w:sz w:val="22"/>
          <w:szCs w:val="22"/>
        </w:rPr>
        <w:t>ppkt</w:t>
      </w:r>
      <w:proofErr w:type="spellEnd"/>
      <w:r>
        <w:rPr>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FD4777" w:rsidRDefault="00FD4777" w:rsidP="00577979">
      <w:pPr>
        <w:pStyle w:val="Default"/>
        <w:spacing w:after="15"/>
        <w:jc w:val="both"/>
        <w:rPr>
          <w:sz w:val="22"/>
          <w:szCs w:val="22"/>
        </w:rPr>
      </w:pPr>
    </w:p>
    <w:p w:rsidR="00FD4777" w:rsidRDefault="00FD4777" w:rsidP="00577979">
      <w:pPr>
        <w:pStyle w:val="Default"/>
        <w:spacing w:after="15"/>
        <w:jc w:val="both"/>
        <w:rPr>
          <w:sz w:val="22"/>
          <w:szCs w:val="22"/>
        </w:rPr>
      </w:pPr>
      <w:r w:rsidRPr="00A1114A">
        <w:rPr>
          <w:b/>
          <w:bCs/>
        </w:rPr>
        <w:t>ROZDZIAŁ XXI</w:t>
      </w:r>
      <w:r>
        <w:rPr>
          <w:b/>
          <w:bCs/>
          <w:sz w:val="22"/>
          <w:szCs w:val="22"/>
        </w:rPr>
        <w:t xml:space="preserve"> Informacje o formalnościach jaki musza zostać dopełnione po wyborze oferty w celu zawarcia umowy w sprawie zamówienia publicznego.</w:t>
      </w:r>
    </w:p>
    <w:p w:rsidR="00FD4777" w:rsidRDefault="00FD4777" w:rsidP="00577979">
      <w:pPr>
        <w:pStyle w:val="Default"/>
        <w:spacing w:after="15"/>
        <w:jc w:val="both"/>
        <w:rPr>
          <w:sz w:val="22"/>
          <w:szCs w:val="22"/>
        </w:rPr>
      </w:pPr>
      <w:r>
        <w:rPr>
          <w:sz w:val="22"/>
          <w:szCs w:val="22"/>
        </w:rPr>
        <w:t xml:space="preserve">1. Zamawiający zawiera umowę w sprawie zamówienia publicznego w terminie nie krótszym niż 5 dni od dnia przesłania zawiadomienia o wyborze najkorzystniejszej oferty. </w:t>
      </w:r>
    </w:p>
    <w:p w:rsidR="00FD4777" w:rsidRDefault="00FD4777" w:rsidP="00577979">
      <w:pPr>
        <w:pStyle w:val="Default"/>
        <w:spacing w:after="15"/>
        <w:jc w:val="both"/>
        <w:rPr>
          <w:sz w:val="22"/>
          <w:szCs w:val="22"/>
        </w:rPr>
      </w:pPr>
      <w:r>
        <w:rPr>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rsidR="00FD4777" w:rsidRDefault="00FD4777" w:rsidP="00577979">
      <w:pPr>
        <w:pStyle w:val="Default"/>
        <w:spacing w:after="15"/>
        <w:jc w:val="both"/>
        <w:rPr>
          <w:sz w:val="22"/>
          <w:szCs w:val="22"/>
        </w:rPr>
      </w:pPr>
      <w:r>
        <w:rPr>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FD4777" w:rsidRDefault="00FD4777" w:rsidP="00577979">
      <w:pPr>
        <w:pStyle w:val="Default"/>
        <w:spacing w:after="15"/>
        <w:jc w:val="both"/>
        <w:rPr>
          <w:sz w:val="22"/>
          <w:szCs w:val="22"/>
        </w:rPr>
      </w:pPr>
      <w:r>
        <w:rPr>
          <w:sz w:val="22"/>
          <w:szCs w:val="22"/>
        </w:rPr>
        <w:t xml:space="preserve">4. Istotne postanowienia umowy, która zostanie zawarta z wykonawcą, którego oferta zostanie wybrana jako najkorzystniejsza zawiera załącznik nr 3 do SWZ. Zawarta umowa będzie jawna i będzie podlegała udostępnieniu na zasadach określonych w przepisach o dostępie do informacji publicznej. </w:t>
      </w:r>
    </w:p>
    <w:p w:rsidR="00FD4777" w:rsidRPr="00707480" w:rsidRDefault="00FD4777" w:rsidP="00577979">
      <w:pPr>
        <w:pStyle w:val="Default"/>
        <w:spacing w:after="15"/>
        <w:jc w:val="both"/>
        <w:rPr>
          <w:color w:val="auto"/>
          <w:sz w:val="22"/>
          <w:szCs w:val="22"/>
        </w:rPr>
      </w:pPr>
      <w:r w:rsidRPr="00707480">
        <w:rPr>
          <w:color w:val="auto"/>
          <w:sz w:val="22"/>
          <w:szCs w:val="22"/>
        </w:rPr>
        <w:t xml:space="preserve">5. Wykonawca najpóźniej przed podpisaniem umowy ma obowiązek przedłożyć Zamawiającemu dokumenty, o których mowa w SWZ, w szczególności: </w:t>
      </w:r>
    </w:p>
    <w:p w:rsidR="008A74B0" w:rsidRPr="00707480" w:rsidRDefault="008A74B0" w:rsidP="008A74B0">
      <w:pPr>
        <w:pStyle w:val="Default"/>
        <w:numPr>
          <w:ilvl w:val="0"/>
          <w:numId w:val="26"/>
        </w:numPr>
        <w:jc w:val="both"/>
        <w:rPr>
          <w:color w:val="auto"/>
          <w:sz w:val="22"/>
          <w:szCs w:val="22"/>
        </w:rPr>
      </w:pPr>
      <w:r w:rsidRPr="00707480">
        <w:rPr>
          <w:color w:val="auto"/>
          <w:sz w:val="22"/>
          <w:szCs w:val="22"/>
        </w:rPr>
        <w:t xml:space="preserve">umowę konsorcjum, o której mowa w rozdziale XVIII pkt. 6 SWZ. </w:t>
      </w:r>
    </w:p>
    <w:p w:rsidR="00FD4777" w:rsidRPr="00577979" w:rsidRDefault="00FD4777" w:rsidP="00577979">
      <w:pPr>
        <w:pStyle w:val="Default"/>
        <w:ind w:firstLine="708"/>
        <w:jc w:val="both"/>
        <w:rPr>
          <w:color w:val="FF0000"/>
          <w:sz w:val="22"/>
          <w:szCs w:val="22"/>
        </w:rPr>
      </w:pPr>
      <w:r w:rsidRPr="00577979">
        <w:rPr>
          <w:color w:val="FF0000"/>
          <w:sz w:val="22"/>
          <w:szCs w:val="22"/>
        </w:rPr>
        <w:t xml:space="preserve"> </w:t>
      </w:r>
    </w:p>
    <w:p w:rsidR="00FD4777" w:rsidRDefault="00FD4777" w:rsidP="00577979">
      <w:pPr>
        <w:pStyle w:val="Default"/>
        <w:jc w:val="both"/>
        <w:rPr>
          <w:sz w:val="22"/>
          <w:szCs w:val="22"/>
        </w:rPr>
      </w:pPr>
    </w:p>
    <w:p w:rsidR="00FD4777" w:rsidRDefault="00FD4777" w:rsidP="00577979">
      <w:pPr>
        <w:pStyle w:val="Default"/>
        <w:jc w:val="both"/>
        <w:rPr>
          <w:sz w:val="23"/>
          <w:szCs w:val="23"/>
        </w:rPr>
      </w:pPr>
      <w:r w:rsidRPr="00A1114A">
        <w:rPr>
          <w:b/>
          <w:bCs/>
        </w:rPr>
        <w:t>ROZDZIAŁ XXII</w:t>
      </w:r>
      <w:r>
        <w:rPr>
          <w:b/>
          <w:bCs/>
          <w:sz w:val="23"/>
          <w:szCs w:val="23"/>
        </w:rPr>
        <w:t xml:space="preserve"> </w:t>
      </w:r>
      <w:r w:rsidRPr="00A1114A">
        <w:rPr>
          <w:b/>
          <w:bCs/>
          <w:sz w:val="22"/>
          <w:szCs w:val="22"/>
        </w:rPr>
        <w:t>Wymagania dotyczące wadium</w:t>
      </w:r>
      <w:r>
        <w:rPr>
          <w:b/>
          <w:bCs/>
          <w:sz w:val="23"/>
          <w:szCs w:val="23"/>
        </w:rPr>
        <w:t xml:space="preserve"> </w:t>
      </w:r>
    </w:p>
    <w:p w:rsidR="00FD4777" w:rsidRPr="00577979" w:rsidRDefault="00FD4777" w:rsidP="00577979">
      <w:pPr>
        <w:pStyle w:val="Default"/>
        <w:spacing w:after="15"/>
        <w:jc w:val="both"/>
        <w:rPr>
          <w:color w:val="FF0000"/>
          <w:sz w:val="22"/>
          <w:szCs w:val="22"/>
        </w:rPr>
      </w:pPr>
      <w:r>
        <w:rPr>
          <w:sz w:val="22"/>
          <w:szCs w:val="22"/>
        </w:rPr>
        <w:t xml:space="preserve">1. Wykonawca przystępujący do postępowania o udzielenie zamówienia publicznego jest zobowiązany – przed upływem terminem składania ofert wnieść Wadium w wysokości </w:t>
      </w:r>
      <w:r w:rsidR="000828AE">
        <w:rPr>
          <w:b/>
          <w:bCs/>
          <w:color w:val="auto"/>
          <w:sz w:val="22"/>
          <w:szCs w:val="22"/>
        </w:rPr>
        <w:t>5</w:t>
      </w:r>
      <w:r w:rsidRPr="00BB1A8B">
        <w:rPr>
          <w:b/>
          <w:bCs/>
          <w:color w:val="auto"/>
          <w:sz w:val="22"/>
          <w:szCs w:val="22"/>
        </w:rPr>
        <w:t xml:space="preserve">.000,00 zł </w:t>
      </w:r>
      <w:r w:rsidR="008A74B0" w:rsidRPr="00BB1A8B">
        <w:rPr>
          <w:color w:val="auto"/>
          <w:sz w:val="22"/>
          <w:szCs w:val="22"/>
        </w:rPr>
        <w:t>(</w:t>
      </w:r>
      <w:r w:rsidR="000828AE">
        <w:rPr>
          <w:color w:val="auto"/>
          <w:sz w:val="22"/>
          <w:szCs w:val="22"/>
        </w:rPr>
        <w:t>pięć</w:t>
      </w:r>
      <w:r w:rsidRPr="00BB1A8B">
        <w:rPr>
          <w:color w:val="auto"/>
          <w:sz w:val="22"/>
          <w:szCs w:val="22"/>
        </w:rPr>
        <w:t xml:space="preserve"> tysięcy złotych)</w:t>
      </w:r>
      <w:r w:rsidRPr="00577979">
        <w:rPr>
          <w:color w:val="FF0000"/>
          <w:sz w:val="22"/>
          <w:szCs w:val="22"/>
        </w:rPr>
        <w:t xml:space="preserve"> </w:t>
      </w:r>
    </w:p>
    <w:p w:rsidR="00FD4777" w:rsidRDefault="00FD4777" w:rsidP="00577979">
      <w:pPr>
        <w:pStyle w:val="Default"/>
        <w:spacing w:after="15"/>
        <w:jc w:val="both"/>
        <w:rPr>
          <w:sz w:val="22"/>
          <w:szCs w:val="22"/>
        </w:rPr>
      </w:pPr>
      <w:r>
        <w:rPr>
          <w:sz w:val="22"/>
          <w:szCs w:val="22"/>
        </w:rPr>
        <w:t xml:space="preserve">2. Wadium wnosi się przed upływem terminu składania ofert i utrzymuje nieprzerwanie do dnia upływu terminu związania ofertą, z wyjątkiem przypadków, o których mowa w art. 98 ust. 1 pkt 2 i 3 oraz ust. 2. Ustawy. </w:t>
      </w:r>
    </w:p>
    <w:p w:rsidR="00FD4777" w:rsidRDefault="00FD4777" w:rsidP="00577979">
      <w:pPr>
        <w:pStyle w:val="Default"/>
        <w:spacing w:after="17"/>
        <w:jc w:val="both"/>
        <w:rPr>
          <w:sz w:val="22"/>
          <w:szCs w:val="22"/>
        </w:rPr>
      </w:pPr>
      <w:r>
        <w:rPr>
          <w:sz w:val="22"/>
          <w:szCs w:val="22"/>
        </w:rPr>
        <w:t xml:space="preserve">3. Wadium może być wnoszone według wyboru wykonawcy w jednej lub kilku następujących formach: </w:t>
      </w:r>
    </w:p>
    <w:p w:rsidR="00FD4777" w:rsidRPr="00844C04" w:rsidRDefault="00FD4777" w:rsidP="00577979">
      <w:pPr>
        <w:pStyle w:val="Default"/>
        <w:spacing w:after="17"/>
        <w:ind w:left="708"/>
        <w:jc w:val="both"/>
        <w:rPr>
          <w:color w:val="00B050"/>
          <w:sz w:val="22"/>
          <w:szCs w:val="22"/>
        </w:rPr>
      </w:pPr>
      <w:r>
        <w:rPr>
          <w:sz w:val="22"/>
          <w:szCs w:val="22"/>
        </w:rPr>
        <w:t xml:space="preserve">1) w pieniądzu – przelewem na rachunek depozytowy zamawiającego </w:t>
      </w:r>
      <w:r w:rsidR="00A1114A" w:rsidRPr="00707480">
        <w:rPr>
          <w:b/>
          <w:color w:val="auto"/>
          <w:sz w:val="22"/>
          <w:szCs w:val="22"/>
        </w:rPr>
        <w:t>27 2030 0045 1110 0000 0194 1850</w:t>
      </w:r>
      <w:r w:rsidRPr="00844C04">
        <w:rPr>
          <w:b/>
          <w:bCs/>
          <w:color w:val="00B050"/>
          <w:sz w:val="22"/>
          <w:szCs w:val="22"/>
        </w:rPr>
        <w:t xml:space="preserve"> </w:t>
      </w:r>
    </w:p>
    <w:p w:rsidR="00FD4777" w:rsidRDefault="00FD4777" w:rsidP="00577979">
      <w:pPr>
        <w:pStyle w:val="Default"/>
        <w:spacing w:after="17"/>
        <w:ind w:firstLine="708"/>
        <w:jc w:val="both"/>
        <w:rPr>
          <w:sz w:val="22"/>
          <w:szCs w:val="22"/>
        </w:rPr>
      </w:pPr>
      <w:r>
        <w:rPr>
          <w:sz w:val="22"/>
          <w:szCs w:val="22"/>
        </w:rPr>
        <w:t xml:space="preserve">2) Gwarancjach bankowych; </w:t>
      </w:r>
    </w:p>
    <w:p w:rsidR="00FD4777" w:rsidRDefault="00FD4777" w:rsidP="00577979">
      <w:pPr>
        <w:pStyle w:val="Default"/>
        <w:spacing w:after="17"/>
        <w:ind w:firstLine="708"/>
        <w:jc w:val="both"/>
        <w:rPr>
          <w:sz w:val="22"/>
          <w:szCs w:val="22"/>
        </w:rPr>
      </w:pPr>
      <w:r>
        <w:rPr>
          <w:sz w:val="22"/>
          <w:szCs w:val="22"/>
        </w:rPr>
        <w:t xml:space="preserve">3) Gwarancjach ubezpieczeniowych; </w:t>
      </w:r>
    </w:p>
    <w:p w:rsidR="00FD4777" w:rsidRDefault="00FD4777" w:rsidP="00577979">
      <w:pPr>
        <w:pStyle w:val="Default"/>
        <w:ind w:left="708"/>
        <w:jc w:val="both"/>
        <w:rPr>
          <w:sz w:val="22"/>
          <w:szCs w:val="22"/>
        </w:rPr>
      </w:pPr>
      <w:r>
        <w:rPr>
          <w:sz w:val="22"/>
          <w:szCs w:val="22"/>
        </w:rPr>
        <w:t xml:space="preserve">4) Poręczeniach udzielanych przez podmioty, o których mowa w art. 6b ust. 5 pkt 2 ustawy z dnia 9 listopada 2000 r. o utworzeniu Polskiej Agencji Rozwoju Przedsiębiorczości (Dz. U. z 2020 r. poz. 299). </w:t>
      </w:r>
    </w:p>
    <w:p w:rsidR="00FD4777" w:rsidRDefault="00FD4777" w:rsidP="00577979">
      <w:pPr>
        <w:pStyle w:val="Default"/>
        <w:jc w:val="both"/>
        <w:rPr>
          <w:sz w:val="22"/>
          <w:szCs w:val="22"/>
        </w:rPr>
      </w:pPr>
    </w:p>
    <w:p w:rsidR="00FD4777" w:rsidRDefault="00FD4777" w:rsidP="00577979">
      <w:pPr>
        <w:pStyle w:val="Default"/>
        <w:jc w:val="both"/>
        <w:rPr>
          <w:sz w:val="22"/>
          <w:szCs w:val="22"/>
        </w:rPr>
      </w:pPr>
      <w:r>
        <w:rPr>
          <w:sz w:val="22"/>
          <w:szCs w:val="22"/>
        </w:rPr>
        <w:t xml:space="preserve">3. Wadium wniesione w pieniądzu zamawiający przechowuje na rachunku bankowym. </w:t>
      </w:r>
    </w:p>
    <w:p w:rsidR="00FD4777" w:rsidRDefault="00FD4777" w:rsidP="00577979">
      <w:pPr>
        <w:pStyle w:val="Default"/>
        <w:jc w:val="both"/>
        <w:rPr>
          <w:sz w:val="22"/>
          <w:szCs w:val="22"/>
        </w:rPr>
      </w:pPr>
      <w:r>
        <w:rPr>
          <w:sz w:val="22"/>
          <w:szCs w:val="22"/>
        </w:rPr>
        <w:t xml:space="preserve">4. Jeżeli wadium jest wnoszone w formie gwarancji lub poręczenia, o których mowa w </w:t>
      </w:r>
      <w:proofErr w:type="spellStart"/>
      <w:r>
        <w:rPr>
          <w:sz w:val="22"/>
          <w:szCs w:val="22"/>
        </w:rPr>
        <w:t>pkt</w:t>
      </w:r>
      <w:proofErr w:type="spellEnd"/>
      <w:r>
        <w:rPr>
          <w:sz w:val="22"/>
          <w:szCs w:val="22"/>
        </w:rPr>
        <w:t xml:space="preserve"> 3 </w:t>
      </w:r>
      <w:proofErr w:type="spellStart"/>
      <w:r>
        <w:rPr>
          <w:sz w:val="22"/>
          <w:szCs w:val="22"/>
        </w:rPr>
        <w:t>ppkt</w:t>
      </w:r>
      <w:proofErr w:type="spellEnd"/>
      <w:r>
        <w:rPr>
          <w:sz w:val="22"/>
          <w:szCs w:val="22"/>
        </w:rPr>
        <w:t xml:space="preserve"> 2-4, wykonawca przekazuje zamawiającemu oryginał gwarancji lub poręczenia, </w:t>
      </w:r>
      <w:r>
        <w:rPr>
          <w:b/>
          <w:bCs/>
          <w:sz w:val="22"/>
          <w:szCs w:val="22"/>
        </w:rPr>
        <w:t xml:space="preserve">w postaci elektronicznej. </w:t>
      </w:r>
    </w:p>
    <w:p w:rsidR="00FD4777" w:rsidRDefault="00FD4777" w:rsidP="00577979">
      <w:pPr>
        <w:pStyle w:val="Default"/>
        <w:jc w:val="both"/>
        <w:rPr>
          <w:sz w:val="22"/>
          <w:szCs w:val="22"/>
        </w:rPr>
      </w:pPr>
      <w:r>
        <w:rPr>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w:t>
      </w:r>
      <w:proofErr w:type="spellStart"/>
      <w:r>
        <w:rPr>
          <w:sz w:val="22"/>
          <w:szCs w:val="22"/>
        </w:rPr>
        <w:t>pkt</w:t>
      </w:r>
      <w:proofErr w:type="spellEnd"/>
      <w:r>
        <w:rPr>
          <w:sz w:val="22"/>
          <w:szCs w:val="22"/>
        </w:rPr>
        <w:t xml:space="preserve"> 3 </w:t>
      </w:r>
      <w:proofErr w:type="spellStart"/>
      <w:r>
        <w:rPr>
          <w:sz w:val="22"/>
          <w:szCs w:val="22"/>
        </w:rPr>
        <w:t>ppkt</w:t>
      </w:r>
      <w:proofErr w:type="spellEnd"/>
      <w:r>
        <w:rPr>
          <w:sz w:val="22"/>
          <w:szCs w:val="22"/>
        </w:rPr>
        <w:t xml:space="preserve"> 1 powyżej. </w:t>
      </w:r>
    </w:p>
    <w:p w:rsidR="00FD4777" w:rsidRDefault="00FD4777" w:rsidP="00577979">
      <w:pPr>
        <w:pStyle w:val="Default"/>
      </w:pPr>
    </w:p>
    <w:p w:rsidR="00FD4777" w:rsidRDefault="00FD4777" w:rsidP="00577979">
      <w:pPr>
        <w:pStyle w:val="Default"/>
        <w:spacing w:after="18"/>
        <w:jc w:val="both"/>
        <w:rPr>
          <w:sz w:val="22"/>
          <w:szCs w:val="22"/>
        </w:rPr>
      </w:pPr>
      <w:r>
        <w:rPr>
          <w:sz w:val="22"/>
          <w:szCs w:val="22"/>
        </w:rPr>
        <w:t xml:space="preserve">6. W przypadku, gdy wykonawca wnosi wadium w formie gwarancji bankowej, gwarancji ubezpieczeniowej lub poręczenia: </w:t>
      </w:r>
    </w:p>
    <w:p w:rsidR="00FD4777" w:rsidRDefault="00FD4777" w:rsidP="00161070">
      <w:pPr>
        <w:pStyle w:val="Default"/>
        <w:spacing w:after="18"/>
        <w:ind w:left="708"/>
        <w:jc w:val="both"/>
        <w:rPr>
          <w:sz w:val="22"/>
          <w:szCs w:val="22"/>
        </w:rPr>
      </w:pPr>
      <w:r>
        <w:rPr>
          <w:sz w:val="22"/>
          <w:szCs w:val="22"/>
        </w:rPr>
        <w:t xml:space="preserve">1) dokument gwarancji/poręczenia sporządzony w języku obcym należy złożyć wraz z tłumaczeniem na język polski, </w:t>
      </w:r>
    </w:p>
    <w:p w:rsidR="00FD4777" w:rsidRDefault="00FD4777" w:rsidP="00161070">
      <w:pPr>
        <w:pStyle w:val="Default"/>
        <w:spacing w:after="18"/>
        <w:ind w:left="708"/>
        <w:jc w:val="both"/>
        <w:rPr>
          <w:sz w:val="22"/>
          <w:szCs w:val="22"/>
        </w:rPr>
      </w:pPr>
      <w:r>
        <w:rPr>
          <w:sz w:val="22"/>
          <w:szCs w:val="22"/>
        </w:rPr>
        <w:lastRenderedPageBreak/>
        <w:t xml:space="preserve">2) dokument gwarancji/poręczenia powinien wskazywać jako beneficjenta gwarancji/poręczenia zamawiającego Powiat Gryfiński. </w:t>
      </w:r>
    </w:p>
    <w:p w:rsidR="00FD4777" w:rsidRDefault="00FD4777" w:rsidP="00161070">
      <w:pPr>
        <w:pStyle w:val="Default"/>
        <w:spacing w:after="18"/>
        <w:ind w:left="708"/>
        <w:jc w:val="both"/>
        <w:rPr>
          <w:sz w:val="22"/>
          <w:szCs w:val="22"/>
        </w:rPr>
      </w:pPr>
      <w:r>
        <w:rPr>
          <w:sz w:val="22"/>
          <w:szCs w:val="22"/>
        </w:rPr>
        <w:t xml:space="preserve">3) gwarancje/poręczenia podlegać muszą prawu polskiemu; wszystkie spory odnośnie gwarancji/poręczeń będą rozstrzygane zgodnie z prawem polskim i poddane jurysdykcji sądów polskich. </w:t>
      </w:r>
    </w:p>
    <w:p w:rsidR="00FD4777" w:rsidRDefault="00FD4777" w:rsidP="00577979">
      <w:pPr>
        <w:pStyle w:val="Default"/>
        <w:spacing w:after="18"/>
        <w:jc w:val="both"/>
        <w:rPr>
          <w:sz w:val="22"/>
          <w:szCs w:val="22"/>
        </w:rPr>
      </w:pPr>
      <w:r>
        <w:rPr>
          <w:sz w:val="22"/>
          <w:szCs w:val="22"/>
        </w:rPr>
        <w:t xml:space="preserve">7. W przypadku, gdy wykonawca wnosi wadium w formie gwarancji bankowej, gwarancji ubezpieczeniowej lub poręczenia z treści tych gwarancji/poręczeń musi w szczególności jednoznacznie wynikać: </w:t>
      </w:r>
    </w:p>
    <w:p w:rsidR="00FD4777" w:rsidRDefault="00FD4777" w:rsidP="00577979">
      <w:pPr>
        <w:pStyle w:val="Default"/>
        <w:spacing w:after="18"/>
        <w:ind w:left="708"/>
        <w:jc w:val="both"/>
        <w:rPr>
          <w:sz w:val="22"/>
          <w:szCs w:val="22"/>
        </w:rPr>
      </w:pPr>
      <w:r>
        <w:rPr>
          <w:sz w:val="22"/>
          <w:szCs w:val="22"/>
        </w:rPr>
        <w:t xml:space="preserve">1) zobowiązanie gwaranta/poręczyciela (np. banku, zakładu ubezpieczeń) do zapłaty </w:t>
      </w:r>
      <w:r>
        <w:rPr>
          <w:b/>
          <w:bCs/>
          <w:sz w:val="22"/>
          <w:szCs w:val="22"/>
        </w:rPr>
        <w:t xml:space="preserve">nieodwołalnie i bezwarunkowo </w:t>
      </w:r>
      <w:r>
        <w:rPr>
          <w:sz w:val="22"/>
          <w:szCs w:val="22"/>
        </w:rPr>
        <w:t xml:space="preserve">całej kwoty wadium w wysokości wskazanej w pkt 1 powyżej, na pierwsze żądanie zamawiającego (beneficjenta gwarancji/poręczenia – Gminy Miasto Szczecin) zawierające oświadczenie, że zaistniały okoliczności, o których mowa w art. 98 ust 6 Ustawy bez potwierdzania tych okoliczności; </w:t>
      </w:r>
    </w:p>
    <w:p w:rsidR="00FD4777" w:rsidRDefault="00FD4777" w:rsidP="00577979">
      <w:pPr>
        <w:pStyle w:val="Default"/>
        <w:spacing w:after="18"/>
        <w:ind w:left="708"/>
        <w:jc w:val="both"/>
        <w:rPr>
          <w:sz w:val="22"/>
          <w:szCs w:val="22"/>
        </w:rPr>
      </w:pPr>
      <w:r>
        <w:rPr>
          <w:sz w:val="22"/>
          <w:szCs w:val="22"/>
        </w:rPr>
        <w:t xml:space="preserve">2) termin obowiązywania gwarancji/poręczenia, który nie może być krótszy niż termin związania ofertą. </w:t>
      </w:r>
    </w:p>
    <w:p w:rsidR="00FD4777" w:rsidRDefault="00FD4777" w:rsidP="00577979">
      <w:pPr>
        <w:pStyle w:val="Default"/>
        <w:jc w:val="both"/>
        <w:rPr>
          <w:sz w:val="22"/>
          <w:szCs w:val="22"/>
        </w:rPr>
      </w:pPr>
      <w:r>
        <w:rPr>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rsidR="00FD4777" w:rsidRDefault="00FD4777" w:rsidP="00577979">
      <w:pPr>
        <w:pStyle w:val="Default"/>
        <w:jc w:val="both"/>
        <w:rPr>
          <w:sz w:val="22"/>
          <w:szCs w:val="22"/>
        </w:rPr>
      </w:pPr>
    </w:p>
    <w:p w:rsidR="00FD4777" w:rsidRPr="008A74B0" w:rsidRDefault="00FD4777" w:rsidP="00577979">
      <w:pPr>
        <w:pStyle w:val="Default"/>
        <w:jc w:val="both"/>
        <w:rPr>
          <w:b/>
          <w:bCs/>
          <w:color w:val="auto"/>
          <w:sz w:val="22"/>
          <w:szCs w:val="22"/>
        </w:rPr>
      </w:pPr>
      <w:r w:rsidRPr="00A1114A">
        <w:rPr>
          <w:b/>
          <w:bCs/>
          <w:color w:val="auto"/>
        </w:rPr>
        <w:t>ROZDZIAŁ XXIII</w:t>
      </w:r>
      <w:r w:rsidRPr="008A74B0">
        <w:rPr>
          <w:b/>
          <w:bCs/>
          <w:color w:val="auto"/>
          <w:sz w:val="22"/>
          <w:szCs w:val="22"/>
        </w:rPr>
        <w:t xml:space="preserve"> Zabezpieczenie należytego wykonania umowy</w:t>
      </w:r>
    </w:p>
    <w:p w:rsidR="00FD4777" w:rsidRDefault="000828AE" w:rsidP="00161070">
      <w:pPr>
        <w:pStyle w:val="Default"/>
      </w:pPr>
      <w:r>
        <w:t>Zamawiający nie wymaga wniesienia zabezpieczenia należytego wykonania umowy.</w:t>
      </w:r>
    </w:p>
    <w:p w:rsidR="00FD4777" w:rsidRDefault="00FD4777" w:rsidP="00161070">
      <w:pPr>
        <w:pStyle w:val="Default"/>
        <w:jc w:val="both"/>
        <w:rPr>
          <w:sz w:val="22"/>
          <w:szCs w:val="22"/>
        </w:rPr>
      </w:pPr>
    </w:p>
    <w:p w:rsidR="00FD4777" w:rsidRDefault="00FD4777" w:rsidP="00161070">
      <w:pPr>
        <w:pStyle w:val="Default"/>
        <w:rPr>
          <w:sz w:val="22"/>
          <w:szCs w:val="22"/>
        </w:rPr>
      </w:pPr>
      <w:r w:rsidRPr="00A1114A">
        <w:rPr>
          <w:b/>
          <w:bCs/>
        </w:rPr>
        <w:t>ROZDZIAŁ XXIV</w:t>
      </w:r>
      <w:r>
        <w:rPr>
          <w:b/>
          <w:bCs/>
          <w:sz w:val="22"/>
          <w:szCs w:val="22"/>
        </w:rPr>
        <w:t xml:space="preserve"> Pouczenie o środkach ochrony prawnej </w:t>
      </w:r>
    </w:p>
    <w:p w:rsidR="00FD4777" w:rsidRDefault="00FD4777" w:rsidP="00161070">
      <w:pPr>
        <w:pStyle w:val="Default"/>
        <w:spacing w:after="18"/>
        <w:jc w:val="both"/>
        <w:rPr>
          <w:sz w:val="22"/>
          <w:szCs w:val="22"/>
        </w:rPr>
      </w:pPr>
      <w:r>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rsidR="00FD4777" w:rsidRPr="000828AE" w:rsidRDefault="00FD4777" w:rsidP="00161070">
      <w:pPr>
        <w:pStyle w:val="Default"/>
        <w:jc w:val="both"/>
        <w:rPr>
          <w:sz w:val="22"/>
          <w:szCs w:val="22"/>
        </w:rPr>
      </w:pPr>
      <w:r>
        <w:rPr>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rsidR="00FD4777" w:rsidRDefault="00FD4777" w:rsidP="00161070">
      <w:pPr>
        <w:pStyle w:val="Default"/>
        <w:jc w:val="both"/>
        <w:rPr>
          <w:b/>
          <w:bCs/>
          <w:sz w:val="22"/>
          <w:szCs w:val="22"/>
        </w:rPr>
      </w:pPr>
    </w:p>
    <w:p w:rsidR="008A74B0" w:rsidRPr="00C90AAB" w:rsidRDefault="008A74B0" w:rsidP="008A74B0">
      <w:pPr>
        <w:pStyle w:val="Default"/>
        <w:jc w:val="both"/>
        <w:rPr>
          <w:b/>
          <w:bCs/>
          <w:sz w:val="22"/>
          <w:szCs w:val="22"/>
        </w:rPr>
      </w:pPr>
      <w:r w:rsidRPr="00C90AAB">
        <w:rPr>
          <w:b/>
          <w:bCs/>
        </w:rPr>
        <w:t>ROZDZIAŁ XXV</w:t>
      </w:r>
      <w:r w:rsidRPr="00C90AAB">
        <w:rPr>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rsidR="008A74B0" w:rsidRPr="00C90AAB" w:rsidRDefault="008A74B0" w:rsidP="008A74B0">
      <w:pPr>
        <w:spacing w:after="0" w:line="240" w:lineRule="auto"/>
        <w:jc w:val="both"/>
        <w:rPr>
          <w:rFonts w:cs="Calibri"/>
        </w:rPr>
      </w:pPr>
      <w:r w:rsidRPr="00C90AAB">
        <w:rPr>
          <w:rFonts w:cs="Calibr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8A74B0" w:rsidRPr="00C90AAB" w:rsidRDefault="008A74B0" w:rsidP="008A74B0">
      <w:pPr>
        <w:spacing w:after="0" w:line="240" w:lineRule="auto"/>
        <w:jc w:val="both"/>
        <w:rPr>
          <w:rFonts w:cs="Calibri"/>
        </w:rPr>
      </w:pPr>
      <w:r w:rsidRPr="00C90AAB">
        <w:rPr>
          <w:rFonts w:cs="Calibri"/>
        </w:rPr>
        <w:t>1) administratorem Pani/Pana danych osobowych jest Starosta Gryfiński, ul. Sprzymierzonych 4, 74-100 Gryfino;</w:t>
      </w:r>
    </w:p>
    <w:p w:rsidR="008A74B0" w:rsidRPr="00C90AAB" w:rsidRDefault="008A74B0" w:rsidP="008A74B0">
      <w:pPr>
        <w:spacing w:after="0" w:line="240" w:lineRule="auto"/>
        <w:ind w:right="-1"/>
        <w:jc w:val="both"/>
        <w:rPr>
          <w:rFonts w:cs="Calibri"/>
        </w:rPr>
      </w:pPr>
      <w:r w:rsidRPr="00C90AAB">
        <w:rPr>
          <w:rFonts w:cs="Calibri"/>
        </w:rPr>
        <w:t xml:space="preserve">2) administrator wyznaczył Inspektora Danych Osobowych, z którym można się kontaktować pod adresem e-mail: </w:t>
      </w:r>
      <w:hyperlink r:id="rId17" w:history="1">
        <w:r w:rsidRPr="00C90AAB">
          <w:rPr>
            <w:rStyle w:val="Hipercze"/>
            <w:rFonts w:cs="Calibri"/>
          </w:rPr>
          <w:t>iod@gryfino.powiat.pl</w:t>
        </w:r>
      </w:hyperlink>
    </w:p>
    <w:p w:rsidR="008A74B0" w:rsidRPr="00C90AAB" w:rsidRDefault="008A74B0" w:rsidP="008A74B0">
      <w:pPr>
        <w:spacing w:after="0" w:line="240" w:lineRule="auto"/>
        <w:jc w:val="both"/>
        <w:rPr>
          <w:rFonts w:cs="Calibri"/>
        </w:rPr>
      </w:pPr>
      <w:r w:rsidRPr="00C90AAB">
        <w:rPr>
          <w:rFonts w:cs="Calibri"/>
        </w:rPr>
        <w:t>3) Pani/Pana dane osobowe przetwarzane będą na podstawie art. 6 ust. 1 lit. c RODO w celu związanym z przedmiotowym postępowaniem o udzielenie zamówienia publicznego, prowadzonym w trybie podstawowym bez negocjacji.</w:t>
      </w:r>
    </w:p>
    <w:p w:rsidR="008A74B0" w:rsidRPr="00C90AAB" w:rsidRDefault="008A74B0" w:rsidP="008A74B0">
      <w:pPr>
        <w:spacing w:after="0" w:line="240" w:lineRule="auto"/>
        <w:jc w:val="both"/>
        <w:rPr>
          <w:rFonts w:cs="Calibri"/>
        </w:rPr>
      </w:pPr>
      <w:r w:rsidRPr="00C90AAB">
        <w:rPr>
          <w:rFonts w:cs="Calibri"/>
        </w:rPr>
        <w:t>4) odbiorcami Pani/Pana danych osobowych będą osoby lub podmioty, którym udostępniona zostanie dokumentacja postępowania w oparciu o art. 74 ustawy P.Z.P.</w:t>
      </w:r>
    </w:p>
    <w:p w:rsidR="008A74B0" w:rsidRPr="00C90AAB" w:rsidRDefault="008A74B0" w:rsidP="008A74B0">
      <w:pPr>
        <w:spacing w:after="0" w:line="240" w:lineRule="auto"/>
        <w:jc w:val="both"/>
        <w:rPr>
          <w:rFonts w:cs="Calibri"/>
        </w:rPr>
      </w:pPr>
      <w:r w:rsidRPr="00C90AAB">
        <w:rPr>
          <w:rFonts w:cs="Calibri"/>
        </w:rPr>
        <w:t>5) Pani/Pana dane osobowe będą przechowywane, zgodnie z art. 78 ust. 1 P.Z.P. przez okres 4 lat od dnia zakończenia postępowania o udzielenie zamówienia, a jeżeli czas trwania umowy przekracza 4 lata, okres przechowywania obejmuje cały czas trwania umowy;</w:t>
      </w:r>
    </w:p>
    <w:p w:rsidR="008A74B0" w:rsidRPr="00C90AAB" w:rsidRDefault="008A74B0" w:rsidP="008A74B0">
      <w:pPr>
        <w:spacing w:after="0" w:line="240" w:lineRule="auto"/>
        <w:jc w:val="both"/>
        <w:rPr>
          <w:rFonts w:cs="Calibri"/>
        </w:rPr>
      </w:pPr>
      <w:r w:rsidRPr="00C90AAB">
        <w:rPr>
          <w:rFonts w:cs="Calibri"/>
        </w:rPr>
        <w:lastRenderedPageBreak/>
        <w:t>6) obowiązek podania przez Panią/Pana danych osobowych bezpośrednio Pani/Pana dotyczących jest wymogiem ustawowym określonym w przepisanych ustawy P.Z.P., związanym z udziałem w postępowaniu o udzielenie zamówienia publicznego.</w:t>
      </w:r>
    </w:p>
    <w:p w:rsidR="008A74B0" w:rsidRPr="00C90AAB" w:rsidRDefault="008A74B0" w:rsidP="008A74B0">
      <w:pPr>
        <w:spacing w:after="0" w:line="240" w:lineRule="auto"/>
        <w:jc w:val="both"/>
        <w:rPr>
          <w:rFonts w:cs="Calibri"/>
        </w:rPr>
      </w:pPr>
      <w:r w:rsidRPr="00C90AAB">
        <w:rPr>
          <w:rFonts w:cs="Calibri"/>
        </w:rPr>
        <w:t>7) w odniesieniu do Pani/Pana danych osobowych decyzje nie będą podejmowane w sposób zautomatyzowany, stosownie do art. 22 RODO.</w:t>
      </w:r>
    </w:p>
    <w:p w:rsidR="008A74B0" w:rsidRPr="00C90AAB" w:rsidRDefault="008A74B0" w:rsidP="008A74B0">
      <w:pPr>
        <w:spacing w:after="0" w:line="240" w:lineRule="auto"/>
        <w:jc w:val="both"/>
        <w:rPr>
          <w:rFonts w:cs="Calibri"/>
        </w:rPr>
      </w:pPr>
      <w:r w:rsidRPr="00C90AAB">
        <w:rPr>
          <w:rFonts w:cs="Calibri"/>
        </w:rPr>
        <w:t>8) posiada Pani/Pan:</w:t>
      </w:r>
    </w:p>
    <w:p w:rsidR="008A74B0" w:rsidRPr="00C90AAB" w:rsidRDefault="008A74B0" w:rsidP="008A74B0">
      <w:pPr>
        <w:spacing w:after="0" w:line="240" w:lineRule="auto"/>
        <w:jc w:val="both"/>
        <w:rPr>
          <w:rFonts w:cs="Calibri"/>
        </w:rPr>
      </w:pPr>
      <w:r w:rsidRPr="00C90AAB">
        <w:rPr>
          <w:rFonts w:cs="Calibr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A74B0" w:rsidRPr="00C90AAB" w:rsidRDefault="008A74B0" w:rsidP="008A74B0">
      <w:pPr>
        <w:spacing w:after="0" w:line="240" w:lineRule="auto"/>
        <w:jc w:val="both"/>
        <w:rPr>
          <w:rFonts w:cs="Calibri"/>
        </w:rPr>
      </w:pPr>
      <w:r w:rsidRPr="00C90AAB">
        <w:rPr>
          <w:rFonts w:cs="Calibri"/>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8A74B0" w:rsidRPr="00C90AAB" w:rsidRDefault="008A74B0" w:rsidP="008A74B0">
      <w:pPr>
        <w:spacing w:after="0" w:line="240" w:lineRule="auto"/>
        <w:jc w:val="both"/>
        <w:rPr>
          <w:rFonts w:cs="Calibri"/>
        </w:rPr>
      </w:pPr>
      <w:r w:rsidRPr="00C90AAB">
        <w:rPr>
          <w:rFonts w:cs="Calibri"/>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A74B0" w:rsidRPr="00C90AAB" w:rsidRDefault="008A74B0" w:rsidP="008A74B0">
      <w:pPr>
        <w:spacing w:after="0" w:line="240" w:lineRule="auto"/>
        <w:jc w:val="both"/>
        <w:rPr>
          <w:rFonts w:cs="Calibri"/>
        </w:rPr>
      </w:pPr>
      <w:r w:rsidRPr="00C90AAB">
        <w:rPr>
          <w:rFonts w:cs="Calibri"/>
        </w:rPr>
        <w:t xml:space="preserve">d) prawo do wniesienia skargi do Prezesa Urzędu Ochrony Danych Osobowych, gdy uzna Pani/Pan, że przetwarzanie danych osobowych Pani/Pana dotyczących narusza przepisy RODO;  </w:t>
      </w:r>
    </w:p>
    <w:p w:rsidR="008A74B0" w:rsidRPr="00C90AAB" w:rsidRDefault="008A74B0" w:rsidP="008A74B0">
      <w:pPr>
        <w:spacing w:after="0" w:line="240" w:lineRule="auto"/>
        <w:jc w:val="both"/>
        <w:rPr>
          <w:rFonts w:cs="Calibri"/>
        </w:rPr>
      </w:pPr>
      <w:r w:rsidRPr="00C90AAB">
        <w:rPr>
          <w:rFonts w:cs="Calibri"/>
        </w:rPr>
        <w:t>9) nie przysługuje Pani/Panu:</w:t>
      </w:r>
    </w:p>
    <w:p w:rsidR="008A74B0" w:rsidRPr="00C90AAB" w:rsidRDefault="008A74B0" w:rsidP="008A74B0">
      <w:pPr>
        <w:spacing w:after="0" w:line="240" w:lineRule="auto"/>
        <w:jc w:val="both"/>
        <w:rPr>
          <w:rFonts w:cs="Calibri"/>
        </w:rPr>
      </w:pPr>
      <w:r w:rsidRPr="00C90AAB">
        <w:rPr>
          <w:rFonts w:cs="Calibri"/>
        </w:rPr>
        <w:t>a) w związku z art. 17 ust. 3 lit. b, d lub e RODO prawo do usunięcia danych osobowych;</w:t>
      </w:r>
    </w:p>
    <w:p w:rsidR="008A74B0" w:rsidRPr="00C90AAB" w:rsidRDefault="008A74B0" w:rsidP="008A74B0">
      <w:pPr>
        <w:spacing w:after="0" w:line="240" w:lineRule="auto"/>
        <w:jc w:val="both"/>
        <w:rPr>
          <w:rFonts w:cs="Calibri"/>
        </w:rPr>
      </w:pPr>
      <w:r w:rsidRPr="00C90AAB">
        <w:rPr>
          <w:rFonts w:cs="Calibri"/>
        </w:rPr>
        <w:t>b) prawo do przenoszenia danych osobowych, o którym mowa w art. 20 RODO;</w:t>
      </w:r>
    </w:p>
    <w:p w:rsidR="008A74B0" w:rsidRPr="00C90AAB" w:rsidRDefault="008A74B0" w:rsidP="008A74B0">
      <w:pPr>
        <w:spacing w:after="0" w:line="240" w:lineRule="auto"/>
        <w:jc w:val="both"/>
        <w:rPr>
          <w:rFonts w:cs="Calibri"/>
        </w:rPr>
      </w:pPr>
      <w:r w:rsidRPr="00C90AAB">
        <w:rPr>
          <w:rFonts w:cs="Calibri"/>
        </w:rPr>
        <w:t xml:space="preserve">c) na podstawie art. 21 RODO prawo sprzeciwu, wobec przetwarzania danych osobowych, gdyż podstawą prawną przetwarzania Pani/Pana danych osobowych jest art. 6 ust. 1 lit. c RODO; </w:t>
      </w:r>
    </w:p>
    <w:p w:rsidR="008A74B0" w:rsidRPr="00C90AAB" w:rsidRDefault="008A74B0" w:rsidP="008A74B0">
      <w:pPr>
        <w:spacing w:after="0" w:line="240" w:lineRule="auto"/>
        <w:jc w:val="both"/>
        <w:rPr>
          <w:rFonts w:cs="Calibri"/>
        </w:rPr>
      </w:pPr>
      <w:r w:rsidRPr="00C90AAB">
        <w:rPr>
          <w:rFonts w:cs="Calibr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FD4777" w:rsidRPr="00161070" w:rsidRDefault="00FD4777" w:rsidP="00161070">
      <w:pPr>
        <w:pStyle w:val="Default"/>
        <w:jc w:val="both"/>
        <w:rPr>
          <w:color w:val="FF0000"/>
          <w:sz w:val="22"/>
          <w:szCs w:val="22"/>
        </w:rPr>
      </w:pPr>
    </w:p>
    <w:sectPr w:rsidR="00FD4777" w:rsidRPr="00161070" w:rsidSect="00C27859">
      <w:footerReference w:type="even" r:id="rId18"/>
      <w:footerReference w:type="default" r:id="rId19"/>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186" w:rsidRDefault="00C11186">
      <w:r>
        <w:separator/>
      </w:r>
    </w:p>
  </w:endnote>
  <w:endnote w:type="continuationSeparator" w:id="0">
    <w:p w:rsidR="00C11186" w:rsidRDefault="00C11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440" w:rsidRDefault="00E5512D" w:rsidP="00F821E9">
    <w:pPr>
      <w:pStyle w:val="Stopka"/>
      <w:framePr w:wrap="around" w:vAnchor="text" w:hAnchor="margin" w:xAlign="right" w:y="1"/>
      <w:rPr>
        <w:rStyle w:val="Numerstrony"/>
      </w:rPr>
    </w:pPr>
    <w:r>
      <w:rPr>
        <w:rStyle w:val="Numerstrony"/>
      </w:rPr>
      <w:fldChar w:fldCharType="begin"/>
    </w:r>
    <w:r w:rsidR="00A15440">
      <w:rPr>
        <w:rStyle w:val="Numerstrony"/>
      </w:rPr>
      <w:instrText xml:space="preserve">PAGE  </w:instrText>
    </w:r>
    <w:r>
      <w:rPr>
        <w:rStyle w:val="Numerstrony"/>
      </w:rPr>
      <w:fldChar w:fldCharType="end"/>
    </w:r>
  </w:p>
  <w:p w:rsidR="00A15440" w:rsidRDefault="00A15440" w:rsidP="0026429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440" w:rsidRDefault="00E5512D" w:rsidP="00F821E9">
    <w:pPr>
      <w:pStyle w:val="Stopka"/>
      <w:framePr w:wrap="around" w:vAnchor="text" w:hAnchor="margin" w:xAlign="right" w:y="1"/>
      <w:rPr>
        <w:rStyle w:val="Numerstrony"/>
      </w:rPr>
    </w:pPr>
    <w:r>
      <w:rPr>
        <w:rStyle w:val="Numerstrony"/>
      </w:rPr>
      <w:fldChar w:fldCharType="begin"/>
    </w:r>
    <w:r w:rsidR="00A15440">
      <w:rPr>
        <w:rStyle w:val="Numerstrony"/>
      </w:rPr>
      <w:instrText xml:space="preserve">PAGE  </w:instrText>
    </w:r>
    <w:r>
      <w:rPr>
        <w:rStyle w:val="Numerstrony"/>
      </w:rPr>
      <w:fldChar w:fldCharType="separate"/>
    </w:r>
    <w:r w:rsidR="00C42EC4">
      <w:rPr>
        <w:rStyle w:val="Numerstrony"/>
        <w:noProof/>
      </w:rPr>
      <w:t>1</w:t>
    </w:r>
    <w:r>
      <w:rPr>
        <w:rStyle w:val="Numerstrony"/>
      </w:rPr>
      <w:fldChar w:fldCharType="end"/>
    </w:r>
  </w:p>
  <w:p w:rsidR="00A15440" w:rsidRDefault="00A15440" w:rsidP="00072B38">
    <w:pPr>
      <w:tabs>
        <w:tab w:val="center" w:pos="4536"/>
        <w:tab w:val="right" w:pos="9072"/>
      </w:tabs>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186" w:rsidRDefault="00C11186">
      <w:r>
        <w:separator/>
      </w:r>
    </w:p>
  </w:footnote>
  <w:footnote w:type="continuationSeparator" w:id="0">
    <w:p w:rsidR="00C11186" w:rsidRDefault="00C11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1674AC"/>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
    <w:nsid w:val="0B2A6B11"/>
    <w:multiLevelType w:val="hybridMultilevel"/>
    <w:tmpl w:val="B1FA7404"/>
    <w:lvl w:ilvl="0" w:tplc="446A101E">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2592368"/>
    <w:multiLevelType w:val="hybridMultilevel"/>
    <w:tmpl w:val="AA54FC32"/>
    <w:lvl w:ilvl="0" w:tplc="D35ADC1A">
      <w:start w:val="1"/>
      <w:numFmt w:val="lowerLetter"/>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6">
    <w:nsid w:val="12F6172B"/>
    <w:multiLevelType w:val="hybridMultilevel"/>
    <w:tmpl w:val="0DA8419A"/>
    <w:lvl w:ilvl="0" w:tplc="1B4E070A">
      <w:start w:val="1"/>
      <w:numFmt w:val="decimal"/>
      <w:lvlText w:val="%1."/>
      <w:lvlJc w:val="left"/>
      <w:pPr>
        <w:tabs>
          <w:tab w:val="num" w:pos="720"/>
        </w:tabs>
        <w:ind w:left="720" w:hanging="360"/>
      </w:pPr>
      <w:rPr>
        <w:rFonts w:cs="Times New Roman" w:hint="default"/>
        <w:b/>
        <w:color w:val="auto"/>
      </w:rPr>
    </w:lvl>
    <w:lvl w:ilvl="1" w:tplc="C882BAB4">
      <w:start w:val="1"/>
      <w:numFmt w:val="lowerLetter"/>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A9A2927"/>
    <w:multiLevelType w:val="multilevel"/>
    <w:tmpl w:val="ED78B1F4"/>
    <w:lvl w:ilvl="0">
      <w:start w:val="1"/>
      <w:numFmt w:val="decimal"/>
      <w:lvlText w:val="%1."/>
      <w:lvlJc w:val="left"/>
      <w:pPr>
        <w:tabs>
          <w:tab w:val="num" w:pos="720"/>
        </w:tabs>
        <w:ind w:left="720" w:hanging="360"/>
      </w:pPr>
      <w:rPr>
        <w:rFonts w:cs="Times New Roman"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0080BC5"/>
    <w:multiLevelType w:val="hybridMultilevel"/>
    <w:tmpl w:val="555885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3D43F7E"/>
    <w:multiLevelType w:val="hybridMultilevel"/>
    <w:tmpl w:val="F04C1BA2"/>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0">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nsid w:val="2AF41302"/>
    <w:multiLevelType w:val="hybridMultilevel"/>
    <w:tmpl w:val="46662946"/>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2">
    <w:nsid w:val="306F51A6"/>
    <w:multiLevelType w:val="hybridMultilevel"/>
    <w:tmpl w:val="88661836"/>
    <w:lvl w:ilvl="0" w:tplc="52D046D2">
      <w:start w:val="1"/>
      <w:numFmt w:val="lowerLetter"/>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3">
    <w:nsid w:val="392D33EB"/>
    <w:multiLevelType w:val="hybridMultilevel"/>
    <w:tmpl w:val="F6A85310"/>
    <w:lvl w:ilvl="0" w:tplc="C882BAB4">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540"/>
        </w:tabs>
        <w:ind w:left="540" w:hanging="360"/>
      </w:pPr>
      <w:rPr>
        <w:rFonts w:cs="Times New Roman"/>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4">
    <w:nsid w:val="3B0452E3"/>
    <w:multiLevelType w:val="hybridMultilevel"/>
    <w:tmpl w:val="12FE11A4"/>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4C9F459F"/>
    <w:multiLevelType w:val="hybridMultilevel"/>
    <w:tmpl w:val="13B0A768"/>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E641B8D"/>
    <w:multiLevelType w:val="hybridMultilevel"/>
    <w:tmpl w:val="B7A6D7E4"/>
    <w:lvl w:ilvl="0" w:tplc="0415000F">
      <w:start w:val="1"/>
      <w:numFmt w:val="decimal"/>
      <w:lvlText w:val="%1."/>
      <w:lvlJc w:val="left"/>
      <w:pPr>
        <w:ind w:left="720" w:hanging="360"/>
      </w:pPr>
      <w:rPr>
        <w:rFonts w:hint="default"/>
        <w:b w:val="0"/>
      </w:rPr>
    </w:lvl>
    <w:lvl w:ilvl="1" w:tplc="62026D66">
      <w:start w:val="1"/>
      <w:numFmt w:val="bullet"/>
      <w:lvlText w:val=""/>
      <w:lvlJc w:val="left"/>
      <w:pPr>
        <w:ind w:left="1440" w:hanging="360"/>
      </w:pPr>
      <w:rPr>
        <w:rFonts w:ascii="Symbol" w:hAnsi="Symbol" w:hint="default"/>
      </w:rPr>
    </w:lvl>
    <w:lvl w:ilvl="2" w:tplc="BDBA1AF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825AE6"/>
    <w:multiLevelType w:val="hybridMultilevel"/>
    <w:tmpl w:val="F19CA0EC"/>
    <w:lvl w:ilvl="0" w:tplc="446A10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55445F65"/>
    <w:multiLevelType w:val="multilevel"/>
    <w:tmpl w:val="D1484E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A320B63"/>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1">
    <w:nsid w:val="5BCE3915"/>
    <w:multiLevelType w:val="hybridMultilevel"/>
    <w:tmpl w:val="4F8628E0"/>
    <w:lvl w:ilvl="0" w:tplc="DF08ED7E">
      <w:start w:val="2"/>
      <w:numFmt w:val="bullet"/>
      <w:lvlText w:val="-"/>
      <w:lvlJc w:val="left"/>
      <w:pPr>
        <w:tabs>
          <w:tab w:val="num" w:pos="540"/>
        </w:tabs>
        <w:ind w:left="540" w:hanging="360"/>
      </w:pPr>
      <w:rPr>
        <w:rFonts w:ascii="New York" w:eastAsia="Times New Roman" w:hAnsi="New York" w:hint="default"/>
      </w:rPr>
    </w:lvl>
    <w:lvl w:ilvl="1" w:tplc="C882BAB4">
      <w:start w:val="1"/>
      <w:numFmt w:val="lowerLetter"/>
      <w:lvlText w:val="%2)"/>
      <w:lvlJc w:val="left"/>
      <w:pPr>
        <w:tabs>
          <w:tab w:val="num" w:pos="540"/>
        </w:tabs>
        <w:ind w:left="540" w:hanging="360"/>
      </w:pPr>
      <w:rPr>
        <w:rFonts w:cs="Times New Roman" w:hint="default"/>
      </w:rPr>
    </w:lvl>
    <w:lvl w:ilvl="2" w:tplc="04150005" w:tentative="1">
      <w:start w:val="1"/>
      <w:numFmt w:val="bullet"/>
      <w:lvlText w:val=""/>
      <w:lvlJc w:val="left"/>
      <w:pPr>
        <w:tabs>
          <w:tab w:val="num" w:pos="1260"/>
        </w:tabs>
        <w:ind w:left="1260" w:hanging="360"/>
      </w:pPr>
      <w:rPr>
        <w:rFonts w:ascii="Wingdings" w:hAnsi="Wingdings" w:hint="default"/>
      </w:rPr>
    </w:lvl>
    <w:lvl w:ilvl="3" w:tplc="04150001" w:tentative="1">
      <w:start w:val="1"/>
      <w:numFmt w:val="bullet"/>
      <w:lvlText w:val=""/>
      <w:lvlJc w:val="left"/>
      <w:pPr>
        <w:tabs>
          <w:tab w:val="num" w:pos="1980"/>
        </w:tabs>
        <w:ind w:left="1980" w:hanging="360"/>
      </w:pPr>
      <w:rPr>
        <w:rFonts w:ascii="Symbol" w:hAnsi="Symbol" w:hint="default"/>
      </w:rPr>
    </w:lvl>
    <w:lvl w:ilvl="4" w:tplc="04150003" w:tentative="1">
      <w:start w:val="1"/>
      <w:numFmt w:val="bullet"/>
      <w:lvlText w:val="o"/>
      <w:lvlJc w:val="left"/>
      <w:pPr>
        <w:tabs>
          <w:tab w:val="num" w:pos="2700"/>
        </w:tabs>
        <w:ind w:left="2700" w:hanging="360"/>
      </w:pPr>
      <w:rPr>
        <w:rFonts w:ascii="Courier New" w:hAnsi="Courier New" w:hint="default"/>
      </w:rPr>
    </w:lvl>
    <w:lvl w:ilvl="5" w:tplc="04150005" w:tentative="1">
      <w:start w:val="1"/>
      <w:numFmt w:val="bullet"/>
      <w:lvlText w:val=""/>
      <w:lvlJc w:val="left"/>
      <w:pPr>
        <w:tabs>
          <w:tab w:val="num" w:pos="3420"/>
        </w:tabs>
        <w:ind w:left="3420" w:hanging="360"/>
      </w:pPr>
      <w:rPr>
        <w:rFonts w:ascii="Wingdings" w:hAnsi="Wingdings" w:hint="default"/>
      </w:rPr>
    </w:lvl>
    <w:lvl w:ilvl="6" w:tplc="04150001" w:tentative="1">
      <w:start w:val="1"/>
      <w:numFmt w:val="bullet"/>
      <w:lvlText w:val=""/>
      <w:lvlJc w:val="left"/>
      <w:pPr>
        <w:tabs>
          <w:tab w:val="num" w:pos="4140"/>
        </w:tabs>
        <w:ind w:left="4140" w:hanging="360"/>
      </w:pPr>
      <w:rPr>
        <w:rFonts w:ascii="Symbol" w:hAnsi="Symbol" w:hint="default"/>
      </w:rPr>
    </w:lvl>
    <w:lvl w:ilvl="7" w:tplc="04150003" w:tentative="1">
      <w:start w:val="1"/>
      <w:numFmt w:val="bullet"/>
      <w:lvlText w:val="o"/>
      <w:lvlJc w:val="left"/>
      <w:pPr>
        <w:tabs>
          <w:tab w:val="num" w:pos="4860"/>
        </w:tabs>
        <w:ind w:left="4860" w:hanging="360"/>
      </w:pPr>
      <w:rPr>
        <w:rFonts w:ascii="Courier New" w:hAnsi="Courier New" w:hint="default"/>
      </w:rPr>
    </w:lvl>
    <w:lvl w:ilvl="8" w:tplc="04150005" w:tentative="1">
      <w:start w:val="1"/>
      <w:numFmt w:val="bullet"/>
      <w:lvlText w:val=""/>
      <w:lvlJc w:val="left"/>
      <w:pPr>
        <w:tabs>
          <w:tab w:val="num" w:pos="5580"/>
        </w:tabs>
        <w:ind w:left="5580" w:hanging="360"/>
      </w:pPr>
      <w:rPr>
        <w:rFonts w:ascii="Wingdings" w:hAnsi="Wingdings" w:hint="default"/>
      </w:rPr>
    </w:lvl>
  </w:abstractNum>
  <w:abstractNum w:abstractNumId="22">
    <w:nsid w:val="5C2F4549"/>
    <w:multiLevelType w:val="hybridMultilevel"/>
    <w:tmpl w:val="626E93D4"/>
    <w:lvl w:ilvl="0" w:tplc="11485ABC">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DF08ED7E">
      <w:start w:val="2"/>
      <w:numFmt w:val="bullet"/>
      <w:lvlText w:val="-"/>
      <w:lvlJc w:val="left"/>
      <w:pPr>
        <w:tabs>
          <w:tab w:val="num" w:pos="2340"/>
        </w:tabs>
        <w:ind w:left="2340" w:hanging="360"/>
      </w:pPr>
      <w:rPr>
        <w:rFonts w:ascii="New York" w:eastAsia="Times New Roman" w:hAnsi="New York"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C67308F"/>
    <w:multiLevelType w:val="hybridMultilevel"/>
    <w:tmpl w:val="94EE095A"/>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4">
    <w:nsid w:val="5F4A6FCB"/>
    <w:multiLevelType w:val="multilevel"/>
    <w:tmpl w:val="874C0A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BB428C0"/>
    <w:multiLevelType w:val="hybridMultilevel"/>
    <w:tmpl w:val="E56C1BAE"/>
    <w:lvl w:ilvl="0" w:tplc="0415000F">
      <w:start w:val="1"/>
      <w:numFmt w:val="decimal"/>
      <w:lvlText w:val="%1."/>
      <w:lvlJc w:val="left"/>
      <w:pPr>
        <w:tabs>
          <w:tab w:val="num" w:pos="720"/>
        </w:tabs>
        <w:ind w:left="720" w:hanging="360"/>
      </w:pPr>
      <w:rPr>
        <w:rFonts w:cs="Times New Roman"/>
      </w:rPr>
    </w:lvl>
    <w:lvl w:ilvl="1" w:tplc="C882BAB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04276A7"/>
    <w:multiLevelType w:val="hybridMultilevel"/>
    <w:tmpl w:val="7AEAE4B2"/>
    <w:lvl w:ilvl="0" w:tplc="446A101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5273613"/>
    <w:multiLevelType w:val="hybridMultilevel"/>
    <w:tmpl w:val="A440DE24"/>
    <w:lvl w:ilvl="0" w:tplc="C882BAB4">
      <w:start w:val="1"/>
      <w:numFmt w:val="lowerLetter"/>
      <w:lvlText w:val="%1)"/>
      <w:lvlJc w:val="left"/>
      <w:pPr>
        <w:tabs>
          <w:tab w:val="num" w:pos="1440"/>
        </w:tabs>
        <w:ind w:left="1440" w:hanging="360"/>
      </w:pPr>
      <w:rPr>
        <w:rFonts w:cs="Times New Roman" w:hint="default"/>
      </w:rPr>
    </w:lvl>
    <w:lvl w:ilvl="1" w:tplc="DF08ED7E">
      <w:start w:val="2"/>
      <w:numFmt w:val="bullet"/>
      <w:lvlText w:val="-"/>
      <w:lvlJc w:val="left"/>
      <w:pPr>
        <w:tabs>
          <w:tab w:val="num" w:pos="540"/>
        </w:tabs>
        <w:ind w:left="540" w:hanging="360"/>
      </w:pPr>
      <w:rPr>
        <w:rFonts w:ascii="New York" w:eastAsia="Times New Roman" w:hAnsi="New York" w:hint="default"/>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8">
    <w:nsid w:val="7531326D"/>
    <w:multiLevelType w:val="hybridMultilevel"/>
    <w:tmpl w:val="53CE68A0"/>
    <w:lvl w:ilvl="0" w:tplc="446A101E">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29">
    <w:nsid w:val="7DFC0DDC"/>
    <w:multiLevelType w:val="hybridMultilevel"/>
    <w:tmpl w:val="90EC37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15"/>
  </w:num>
  <w:num w:numId="5">
    <w:abstractNumId w:val="0"/>
  </w:num>
  <w:num w:numId="6">
    <w:abstractNumId w:val="8"/>
  </w:num>
  <w:num w:numId="7">
    <w:abstractNumId w:val="7"/>
  </w:num>
  <w:num w:numId="8">
    <w:abstractNumId w:val="25"/>
  </w:num>
  <w:num w:numId="9">
    <w:abstractNumId w:val="26"/>
  </w:num>
  <w:num w:numId="10">
    <w:abstractNumId w:val="18"/>
  </w:num>
  <w:num w:numId="11">
    <w:abstractNumId w:val="2"/>
  </w:num>
  <w:num w:numId="12">
    <w:abstractNumId w:val="6"/>
  </w:num>
  <w:num w:numId="13">
    <w:abstractNumId w:val="12"/>
  </w:num>
  <w:num w:numId="14">
    <w:abstractNumId w:val="3"/>
  </w:num>
  <w:num w:numId="15">
    <w:abstractNumId w:val="9"/>
  </w:num>
  <w:num w:numId="16">
    <w:abstractNumId w:val="28"/>
  </w:num>
  <w:num w:numId="17">
    <w:abstractNumId w:val="22"/>
  </w:num>
  <w:num w:numId="18">
    <w:abstractNumId w:val="11"/>
  </w:num>
  <w:num w:numId="19">
    <w:abstractNumId w:val="5"/>
  </w:num>
  <w:num w:numId="20">
    <w:abstractNumId w:val="27"/>
  </w:num>
  <w:num w:numId="21">
    <w:abstractNumId w:val="16"/>
  </w:num>
  <w:num w:numId="22">
    <w:abstractNumId w:val="14"/>
  </w:num>
  <w:num w:numId="23">
    <w:abstractNumId w:val="13"/>
  </w:num>
  <w:num w:numId="24">
    <w:abstractNumId w:val="21"/>
  </w:num>
  <w:num w:numId="25">
    <w:abstractNumId w:val="23"/>
  </w:num>
  <w:num w:numId="26">
    <w:abstractNumId w:val="20"/>
  </w:num>
  <w:num w:numId="27">
    <w:abstractNumId w:val="19"/>
  </w:num>
  <w:num w:numId="28">
    <w:abstractNumId w:val="24"/>
  </w:num>
  <w:num w:numId="29">
    <w:abstractNumId w:val="29"/>
  </w:num>
  <w:num w:numId="30">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AE3D91"/>
    <w:rsid w:val="00000365"/>
    <w:rsid w:val="00000BC5"/>
    <w:rsid w:val="00020B0D"/>
    <w:rsid w:val="00031EFE"/>
    <w:rsid w:val="000518B1"/>
    <w:rsid w:val="00056B8B"/>
    <w:rsid w:val="0005754A"/>
    <w:rsid w:val="00065E86"/>
    <w:rsid w:val="00066F15"/>
    <w:rsid w:val="00072B38"/>
    <w:rsid w:val="000828AE"/>
    <w:rsid w:val="00082E82"/>
    <w:rsid w:val="000911F2"/>
    <w:rsid w:val="00094FA5"/>
    <w:rsid w:val="00097A9D"/>
    <w:rsid w:val="000B4DA7"/>
    <w:rsid w:val="000D4C0B"/>
    <w:rsid w:val="000F0C56"/>
    <w:rsid w:val="000F3A21"/>
    <w:rsid w:val="000F546A"/>
    <w:rsid w:val="00125F54"/>
    <w:rsid w:val="001434B2"/>
    <w:rsid w:val="00143DA5"/>
    <w:rsid w:val="00161070"/>
    <w:rsid w:val="00165FD1"/>
    <w:rsid w:val="00167AD4"/>
    <w:rsid w:val="001819B8"/>
    <w:rsid w:val="001822FA"/>
    <w:rsid w:val="001877C0"/>
    <w:rsid w:val="00190211"/>
    <w:rsid w:val="001958C4"/>
    <w:rsid w:val="00195A58"/>
    <w:rsid w:val="001A0643"/>
    <w:rsid w:val="001A3550"/>
    <w:rsid w:val="001B726E"/>
    <w:rsid w:val="00213956"/>
    <w:rsid w:val="00215E18"/>
    <w:rsid w:val="00225EEE"/>
    <w:rsid w:val="002270CC"/>
    <w:rsid w:val="00235E25"/>
    <w:rsid w:val="002451EA"/>
    <w:rsid w:val="0026418E"/>
    <w:rsid w:val="0026429A"/>
    <w:rsid w:val="0027564C"/>
    <w:rsid w:val="00281D59"/>
    <w:rsid w:val="00282B62"/>
    <w:rsid w:val="0029429B"/>
    <w:rsid w:val="002B30E6"/>
    <w:rsid w:val="002C79A0"/>
    <w:rsid w:val="002E01BB"/>
    <w:rsid w:val="002E0618"/>
    <w:rsid w:val="002F701D"/>
    <w:rsid w:val="00305994"/>
    <w:rsid w:val="003210E5"/>
    <w:rsid w:val="00322D99"/>
    <w:rsid w:val="00335702"/>
    <w:rsid w:val="00352530"/>
    <w:rsid w:val="00353B9B"/>
    <w:rsid w:val="003613A4"/>
    <w:rsid w:val="00364EB6"/>
    <w:rsid w:val="00380EA8"/>
    <w:rsid w:val="003B3EDD"/>
    <w:rsid w:val="003C3C43"/>
    <w:rsid w:val="003E1C15"/>
    <w:rsid w:val="003E7CC7"/>
    <w:rsid w:val="00404D09"/>
    <w:rsid w:val="00407C16"/>
    <w:rsid w:val="004119EF"/>
    <w:rsid w:val="0043041F"/>
    <w:rsid w:val="0043590B"/>
    <w:rsid w:val="00436050"/>
    <w:rsid w:val="004420F6"/>
    <w:rsid w:val="004B6DA2"/>
    <w:rsid w:val="004B7606"/>
    <w:rsid w:val="004D2CFE"/>
    <w:rsid w:val="004E603C"/>
    <w:rsid w:val="004F0256"/>
    <w:rsid w:val="00500793"/>
    <w:rsid w:val="00537601"/>
    <w:rsid w:val="00577979"/>
    <w:rsid w:val="0059065D"/>
    <w:rsid w:val="00592647"/>
    <w:rsid w:val="00592B1D"/>
    <w:rsid w:val="005B466E"/>
    <w:rsid w:val="005F061E"/>
    <w:rsid w:val="00622107"/>
    <w:rsid w:val="00642893"/>
    <w:rsid w:val="00650A54"/>
    <w:rsid w:val="0068255F"/>
    <w:rsid w:val="006A71F9"/>
    <w:rsid w:val="006B6AB4"/>
    <w:rsid w:val="006C51CB"/>
    <w:rsid w:val="006C6C1A"/>
    <w:rsid w:val="006E561A"/>
    <w:rsid w:val="006F006A"/>
    <w:rsid w:val="006F300E"/>
    <w:rsid w:val="00707480"/>
    <w:rsid w:val="00723176"/>
    <w:rsid w:val="00723DFE"/>
    <w:rsid w:val="00733AEF"/>
    <w:rsid w:val="00750A3C"/>
    <w:rsid w:val="00761D8B"/>
    <w:rsid w:val="00764313"/>
    <w:rsid w:val="00772246"/>
    <w:rsid w:val="0078084B"/>
    <w:rsid w:val="007951E5"/>
    <w:rsid w:val="007A7EE3"/>
    <w:rsid w:val="007B7E77"/>
    <w:rsid w:val="007D598B"/>
    <w:rsid w:val="007E57F2"/>
    <w:rsid w:val="00800C5F"/>
    <w:rsid w:val="00804333"/>
    <w:rsid w:val="00806D10"/>
    <w:rsid w:val="00815470"/>
    <w:rsid w:val="00844C04"/>
    <w:rsid w:val="00855916"/>
    <w:rsid w:val="00866619"/>
    <w:rsid w:val="008A74B0"/>
    <w:rsid w:val="008B536B"/>
    <w:rsid w:val="008F28DB"/>
    <w:rsid w:val="008F2B3E"/>
    <w:rsid w:val="008F5A9B"/>
    <w:rsid w:val="00902344"/>
    <w:rsid w:val="009049B0"/>
    <w:rsid w:val="00923D93"/>
    <w:rsid w:val="00924740"/>
    <w:rsid w:val="009A4A73"/>
    <w:rsid w:val="009C159E"/>
    <w:rsid w:val="009D558A"/>
    <w:rsid w:val="00A0205D"/>
    <w:rsid w:val="00A1114A"/>
    <w:rsid w:val="00A15440"/>
    <w:rsid w:val="00A16F4D"/>
    <w:rsid w:val="00A179F7"/>
    <w:rsid w:val="00A34827"/>
    <w:rsid w:val="00A3781E"/>
    <w:rsid w:val="00A438FC"/>
    <w:rsid w:val="00A45252"/>
    <w:rsid w:val="00A52D82"/>
    <w:rsid w:val="00A64082"/>
    <w:rsid w:val="00A723CE"/>
    <w:rsid w:val="00A74193"/>
    <w:rsid w:val="00A755CD"/>
    <w:rsid w:val="00A809DA"/>
    <w:rsid w:val="00A90BC2"/>
    <w:rsid w:val="00AB557C"/>
    <w:rsid w:val="00AB6891"/>
    <w:rsid w:val="00AE3D91"/>
    <w:rsid w:val="00AF25CE"/>
    <w:rsid w:val="00AF52E0"/>
    <w:rsid w:val="00B134AB"/>
    <w:rsid w:val="00B446E1"/>
    <w:rsid w:val="00B65A9B"/>
    <w:rsid w:val="00B74966"/>
    <w:rsid w:val="00BA5335"/>
    <w:rsid w:val="00BB1A8B"/>
    <w:rsid w:val="00BB72DB"/>
    <w:rsid w:val="00BC41DF"/>
    <w:rsid w:val="00BC79A7"/>
    <w:rsid w:val="00BD6A73"/>
    <w:rsid w:val="00BF6D52"/>
    <w:rsid w:val="00C11186"/>
    <w:rsid w:val="00C12849"/>
    <w:rsid w:val="00C12CB2"/>
    <w:rsid w:val="00C27859"/>
    <w:rsid w:val="00C42EC4"/>
    <w:rsid w:val="00C53496"/>
    <w:rsid w:val="00C8195D"/>
    <w:rsid w:val="00C85B58"/>
    <w:rsid w:val="00C90AAB"/>
    <w:rsid w:val="00C95F39"/>
    <w:rsid w:val="00CE0686"/>
    <w:rsid w:val="00CF070D"/>
    <w:rsid w:val="00D2573A"/>
    <w:rsid w:val="00D46150"/>
    <w:rsid w:val="00D558F6"/>
    <w:rsid w:val="00D6578F"/>
    <w:rsid w:val="00D70685"/>
    <w:rsid w:val="00D727A7"/>
    <w:rsid w:val="00D74D59"/>
    <w:rsid w:val="00D82910"/>
    <w:rsid w:val="00D942A8"/>
    <w:rsid w:val="00D976D1"/>
    <w:rsid w:val="00DB4419"/>
    <w:rsid w:val="00DB46B5"/>
    <w:rsid w:val="00DC23D2"/>
    <w:rsid w:val="00E16E41"/>
    <w:rsid w:val="00E5512D"/>
    <w:rsid w:val="00E626E7"/>
    <w:rsid w:val="00E71777"/>
    <w:rsid w:val="00E8144D"/>
    <w:rsid w:val="00EB0783"/>
    <w:rsid w:val="00EB0BF7"/>
    <w:rsid w:val="00EB6D5A"/>
    <w:rsid w:val="00EC02D7"/>
    <w:rsid w:val="00ED786B"/>
    <w:rsid w:val="00EE043D"/>
    <w:rsid w:val="00EE151F"/>
    <w:rsid w:val="00EF7ACB"/>
    <w:rsid w:val="00F06603"/>
    <w:rsid w:val="00F17231"/>
    <w:rsid w:val="00F206A5"/>
    <w:rsid w:val="00F33C4B"/>
    <w:rsid w:val="00F36CA3"/>
    <w:rsid w:val="00F542EB"/>
    <w:rsid w:val="00F6508B"/>
    <w:rsid w:val="00F71D82"/>
    <w:rsid w:val="00F821E9"/>
    <w:rsid w:val="00FA02C9"/>
    <w:rsid w:val="00FB416A"/>
    <w:rsid w:val="00FD4777"/>
    <w:rsid w:val="00FF392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66E"/>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AF52E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EB6D5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A4A73"/>
    <w:rPr>
      <w:rFonts w:ascii="Cambria" w:hAnsi="Cambria" w:cs="Times New Roman"/>
      <w:b/>
      <w:bCs/>
      <w:kern w:val="32"/>
      <w:sz w:val="32"/>
      <w:szCs w:val="32"/>
      <w:lang w:eastAsia="en-US"/>
    </w:rPr>
  </w:style>
  <w:style w:type="character" w:customStyle="1" w:styleId="Nagwek2Znak">
    <w:name w:val="Nagłówek 2 Znak"/>
    <w:link w:val="Nagwek2"/>
    <w:uiPriority w:val="99"/>
    <w:semiHidden/>
    <w:locked/>
    <w:rsid w:val="00EB6D5A"/>
    <w:rPr>
      <w:rFonts w:ascii="Arial" w:hAnsi="Arial" w:cs="Arial"/>
      <w:b/>
      <w:bCs/>
      <w:i/>
      <w:iCs/>
      <w:sz w:val="28"/>
      <w:szCs w:val="28"/>
      <w:lang w:val="pl-PL" w:eastAsia="en-US" w:bidi="ar-SA"/>
    </w:rPr>
  </w:style>
  <w:style w:type="paragraph" w:customStyle="1" w:styleId="Default">
    <w:name w:val="Default"/>
    <w:rsid w:val="00AE3D91"/>
    <w:pPr>
      <w:autoSpaceDE w:val="0"/>
      <w:autoSpaceDN w:val="0"/>
      <w:adjustRightInd w:val="0"/>
    </w:pPr>
    <w:rPr>
      <w:rFonts w:cs="Calibri"/>
      <w:color w:val="000000"/>
      <w:sz w:val="24"/>
      <w:szCs w:val="24"/>
      <w:lang w:eastAsia="en-US"/>
    </w:rPr>
  </w:style>
  <w:style w:type="paragraph" w:styleId="Akapitzlist">
    <w:name w:val="List Paragraph"/>
    <w:basedOn w:val="Normalny"/>
    <w:uiPriority w:val="99"/>
    <w:qFormat/>
    <w:rsid w:val="00650A54"/>
    <w:pPr>
      <w:ind w:left="720"/>
      <w:contextualSpacing/>
    </w:pPr>
  </w:style>
  <w:style w:type="paragraph" w:styleId="Bezodstpw">
    <w:name w:val="No Spacing"/>
    <w:uiPriority w:val="99"/>
    <w:qFormat/>
    <w:rsid w:val="00A64082"/>
    <w:rPr>
      <w:sz w:val="22"/>
      <w:szCs w:val="22"/>
      <w:lang w:eastAsia="en-US"/>
    </w:rPr>
  </w:style>
  <w:style w:type="character" w:styleId="Hipercze">
    <w:name w:val="Hyperlink"/>
    <w:uiPriority w:val="99"/>
    <w:rsid w:val="0026429A"/>
    <w:rPr>
      <w:rFonts w:cs="Times New Roman"/>
      <w:color w:val="0000FF"/>
      <w:u w:val="single"/>
    </w:rPr>
  </w:style>
  <w:style w:type="paragraph" w:styleId="Stopka">
    <w:name w:val="footer"/>
    <w:basedOn w:val="Normalny"/>
    <w:link w:val="StopkaZnak"/>
    <w:uiPriority w:val="99"/>
    <w:rsid w:val="0026429A"/>
    <w:pPr>
      <w:tabs>
        <w:tab w:val="center" w:pos="4536"/>
        <w:tab w:val="right" w:pos="9072"/>
      </w:tabs>
    </w:pPr>
  </w:style>
  <w:style w:type="character" w:customStyle="1" w:styleId="StopkaZnak">
    <w:name w:val="Stopka Znak"/>
    <w:link w:val="Stopka"/>
    <w:uiPriority w:val="99"/>
    <w:semiHidden/>
    <w:locked/>
    <w:rsid w:val="009A4A73"/>
    <w:rPr>
      <w:rFonts w:cs="Times New Roman"/>
      <w:lang w:eastAsia="en-US"/>
    </w:rPr>
  </w:style>
  <w:style w:type="character" w:styleId="Numerstrony">
    <w:name w:val="page number"/>
    <w:uiPriority w:val="99"/>
    <w:rsid w:val="0026429A"/>
    <w:rPr>
      <w:rFonts w:cs="Times New Roman"/>
    </w:rPr>
  </w:style>
  <w:style w:type="character" w:styleId="UyteHipercze">
    <w:name w:val="FollowedHyperlink"/>
    <w:uiPriority w:val="99"/>
    <w:rsid w:val="00BB72DB"/>
    <w:rPr>
      <w:rFonts w:cs="Times New Roman"/>
      <w:color w:val="800080"/>
      <w:u w:val="single"/>
    </w:rPr>
  </w:style>
  <w:style w:type="paragraph" w:customStyle="1" w:styleId="Normalny1">
    <w:name w:val="Normalny1"/>
    <w:uiPriority w:val="99"/>
    <w:rsid w:val="00EB6D5A"/>
    <w:pPr>
      <w:spacing w:line="276" w:lineRule="auto"/>
    </w:pPr>
    <w:rPr>
      <w:rFonts w:ascii="Arial" w:hAnsi="Arial" w:cs="Arial"/>
      <w:sz w:val="22"/>
      <w:szCs w:val="22"/>
    </w:rPr>
  </w:style>
  <w:style w:type="paragraph" w:styleId="Nagwek">
    <w:name w:val="header"/>
    <w:basedOn w:val="Normalny"/>
    <w:link w:val="NagwekZnak"/>
    <w:unhideWhenUsed/>
    <w:rsid w:val="008F28DB"/>
    <w:pPr>
      <w:tabs>
        <w:tab w:val="center" w:pos="4536"/>
        <w:tab w:val="right" w:pos="9072"/>
      </w:tabs>
    </w:pPr>
  </w:style>
  <w:style w:type="character" w:customStyle="1" w:styleId="NagwekZnak">
    <w:name w:val="Nagłówek Znak"/>
    <w:link w:val="Nagwek"/>
    <w:rsid w:val="008F28DB"/>
    <w:rPr>
      <w:lang w:eastAsia="en-US"/>
    </w:rPr>
  </w:style>
  <w:style w:type="character" w:styleId="Pogrubienie">
    <w:name w:val="Strong"/>
    <w:qFormat/>
    <w:locked/>
    <w:rsid w:val="008F28DB"/>
    <w:rPr>
      <w:b/>
      <w:bCs/>
    </w:rPr>
  </w:style>
  <w:style w:type="paragraph" w:customStyle="1" w:styleId="ZnakZnakZnakZnak">
    <w:name w:val="Znak Znak Znak Znak"/>
    <w:basedOn w:val="Normalny"/>
    <w:uiPriority w:val="99"/>
    <w:rsid w:val="008F5A9B"/>
    <w:pPr>
      <w:tabs>
        <w:tab w:val="left" w:pos="709"/>
      </w:tabs>
      <w:spacing w:after="0" w:line="240" w:lineRule="auto"/>
    </w:pPr>
    <w:rPr>
      <w:rFonts w:ascii="Tahoma" w:eastAsia="Times New Roman" w:hAnsi="Tahoma" w:cs="Tahoma"/>
      <w:sz w:val="24"/>
      <w:szCs w:val="24"/>
      <w:lang w:eastAsia="pl-PL"/>
    </w:rPr>
  </w:style>
  <w:style w:type="paragraph" w:styleId="Tekstdymka">
    <w:name w:val="Balloon Text"/>
    <w:basedOn w:val="Normalny"/>
    <w:link w:val="TekstdymkaZnak"/>
    <w:uiPriority w:val="99"/>
    <w:semiHidden/>
    <w:unhideWhenUsed/>
    <w:rsid w:val="00C42E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EC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0349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downar\Downloads\www.bip.gryfino.powiat.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tformazakupowa.pl/strona/1-regulamin" TargetMode="External"/><Relationship Id="rId17" Type="http://schemas.openxmlformats.org/officeDocument/2006/relationships/hyperlink" Target="mailto:iod@gryfino.powiat.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gryfino.powiat.pl" TargetMode="External"/><Relationship Id="rId5" Type="http://schemas.openxmlformats.org/officeDocument/2006/relationships/footnotes" Target="footnotes.xml"/><Relationship Id="rId15" Type="http://schemas.openxmlformats.org/officeDocument/2006/relationships/hyperlink" Target="https://platformazakupowa.pl/pn/gryfino_powiat" TargetMode="External"/><Relationship Id="rId10" Type="http://schemas.openxmlformats.org/officeDocument/2006/relationships/hyperlink" Target="https://platformazakupowa.pl/pn/gryfino_powi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pn/gryfino_powiat"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9051</Words>
  <Characters>54310</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sdiakowski</cp:lastModifiedBy>
  <cp:revision>5</cp:revision>
  <cp:lastPrinted>2021-10-12T06:48:00Z</cp:lastPrinted>
  <dcterms:created xsi:type="dcterms:W3CDTF">2021-10-14T11:34:00Z</dcterms:created>
  <dcterms:modified xsi:type="dcterms:W3CDTF">2021-10-14T12:09:00Z</dcterms:modified>
</cp:coreProperties>
</file>