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47" w:rsidRPr="00891847" w:rsidRDefault="00891847" w:rsidP="00891847">
      <w:pPr>
        <w:spacing w:after="24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Ogłoszenie nr 589964-N-2020 z dnia 2020-09-28 r. </w:t>
      </w:r>
    </w:p>
    <w:p w:rsidR="00891847" w:rsidRPr="00891847" w:rsidRDefault="00891847" w:rsidP="00891847">
      <w:pPr>
        <w:spacing w:after="0" w:line="240" w:lineRule="auto"/>
        <w:jc w:val="center"/>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25 Wojskowy Oddział Gospodarczy w Białymstoku: „Dostawa i montaż klimatyzacji z podziałem na 3 zadania: zadanie nr 1 – w budynku nr 86, zadanie nr 2 – w budynku nr 126, zadanie nr 3 – w budynku nr 78 na terenie JW. w Białymstoku”.</w:t>
      </w:r>
      <w:r w:rsidRPr="00891847">
        <w:rPr>
          <w:rFonts w:ascii="Times New Roman" w:eastAsia="Times New Roman" w:hAnsi="Times New Roman" w:cs="Times New Roman"/>
          <w:sz w:val="24"/>
          <w:szCs w:val="24"/>
          <w:lang w:eastAsia="pl-PL"/>
        </w:rPr>
        <w:br/>
        <w:t xml:space="preserve">OGŁOSZENIE O ZAMÓWIENIU - Dostawy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Zamieszczanie ogłoszenia:</w:t>
      </w:r>
      <w:r w:rsidRPr="00891847">
        <w:rPr>
          <w:rFonts w:ascii="Times New Roman" w:eastAsia="Times New Roman" w:hAnsi="Times New Roman" w:cs="Times New Roman"/>
          <w:sz w:val="24"/>
          <w:szCs w:val="24"/>
          <w:lang w:eastAsia="pl-PL"/>
        </w:rPr>
        <w:t xml:space="preserve"> Zamieszczanie obowiązkowe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Ogłoszenie dotyczy:</w:t>
      </w:r>
      <w:r w:rsidRPr="00891847">
        <w:rPr>
          <w:rFonts w:ascii="Times New Roman" w:eastAsia="Times New Roman" w:hAnsi="Times New Roman" w:cs="Times New Roman"/>
          <w:sz w:val="24"/>
          <w:szCs w:val="24"/>
          <w:lang w:eastAsia="pl-PL"/>
        </w:rPr>
        <w:t xml:space="preserve"> Zamówienia publicznego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Nazwa projektu lub programu</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u w:val="single"/>
          <w:lang w:eastAsia="pl-PL"/>
        </w:rPr>
        <w:t>SEKCJA I: ZAMAWIAJĄCY</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Postępowanie przeprowadza centralny zamawiający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Informacje na temat podmiotu któremu zamawiający powierzył/powierzyli prowadzenie postępowania:</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Postępowanie jest przeprowadzane wspólnie przez zamawiających</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Informacje dodatkowe:</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 1) NAZWA I ADRES: </w:t>
      </w:r>
      <w:r w:rsidRPr="00891847">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podlaskie, państwo Polska, tel. 261 398 839, e-mail 25wog.kancelaria@ron.mil.pl, faks 261 398 813.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lastRenderedPageBreak/>
        <w:t xml:space="preserve">Adres strony internetowej (URL): </w:t>
      </w:r>
      <w:r w:rsidRPr="00891847">
        <w:rPr>
          <w:rFonts w:ascii="Times New Roman" w:eastAsia="Times New Roman" w:hAnsi="Times New Roman" w:cs="Times New Roman"/>
          <w:sz w:val="24"/>
          <w:szCs w:val="24"/>
          <w:lang w:eastAsia="pl-PL"/>
        </w:rPr>
        <w:br/>
        <w:t xml:space="preserve">Adres profilu nabywcy: https://platformazakupowa.pl/pn/25wog_wp </w:t>
      </w:r>
      <w:r w:rsidRPr="0089184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 2) RODZAJ ZAMAWIAJĄCEGO: </w:t>
      </w:r>
      <w:r w:rsidRPr="00891847">
        <w:rPr>
          <w:rFonts w:ascii="Times New Roman" w:eastAsia="Times New Roman" w:hAnsi="Times New Roman" w:cs="Times New Roman"/>
          <w:sz w:val="24"/>
          <w:szCs w:val="24"/>
          <w:lang w:eastAsia="pl-PL"/>
        </w:rPr>
        <w:t xml:space="preserve">Inny (proszę określić): </w:t>
      </w:r>
      <w:r w:rsidRPr="00891847">
        <w:rPr>
          <w:rFonts w:ascii="Times New Roman" w:eastAsia="Times New Roman" w:hAnsi="Times New Roman" w:cs="Times New Roman"/>
          <w:sz w:val="24"/>
          <w:szCs w:val="24"/>
          <w:lang w:eastAsia="pl-PL"/>
        </w:rPr>
        <w:br/>
        <w:t xml:space="preserve">WOJSKO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I.3) WSPÓLNE UDZIELANIE ZAMÓWIENIA </w:t>
      </w:r>
      <w:r w:rsidRPr="00891847">
        <w:rPr>
          <w:rFonts w:ascii="Times New Roman" w:eastAsia="Times New Roman" w:hAnsi="Times New Roman" w:cs="Times New Roman"/>
          <w:b/>
          <w:bCs/>
          <w:i/>
          <w:iCs/>
          <w:sz w:val="24"/>
          <w:szCs w:val="24"/>
          <w:lang w:eastAsia="pl-PL"/>
        </w:rPr>
        <w:t>(jeżeli dotyczy)</w:t>
      </w:r>
      <w:r w:rsidRPr="00891847">
        <w:rPr>
          <w:rFonts w:ascii="Times New Roman" w:eastAsia="Times New Roman" w:hAnsi="Times New Roman" w:cs="Times New Roman"/>
          <w:b/>
          <w:bCs/>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I.4) KOMUNIKACJA: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Tak </w:t>
      </w:r>
      <w:r w:rsidRPr="00891847">
        <w:rPr>
          <w:rFonts w:ascii="Times New Roman" w:eastAsia="Times New Roman" w:hAnsi="Times New Roman" w:cs="Times New Roman"/>
          <w:sz w:val="24"/>
          <w:szCs w:val="24"/>
          <w:lang w:eastAsia="pl-PL"/>
        </w:rPr>
        <w:br/>
        <w:t xml:space="preserve">https://platformazakupowa.pl/pn/25wog_wp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Tak </w:t>
      </w:r>
      <w:r w:rsidRPr="00891847">
        <w:rPr>
          <w:rFonts w:ascii="Times New Roman" w:eastAsia="Times New Roman" w:hAnsi="Times New Roman" w:cs="Times New Roman"/>
          <w:sz w:val="24"/>
          <w:szCs w:val="24"/>
          <w:lang w:eastAsia="pl-PL"/>
        </w:rPr>
        <w:br/>
        <w:t xml:space="preserve">https://platformazakupowa.pl/pn/25wog_wp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Oferty lub wnioski o dopuszczenie do udziału w postępowaniu należy przesyłać:</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Elektronicznie</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Tak </w:t>
      </w:r>
      <w:r w:rsidRPr="00891847">
        <w:rPr>
          <w:rFonts w:ascii="Times New Roman" w:eastAsia="Times New Roman" w:hAnsi="Times New Roman" w:cs="Times New Roman"/>
          <w:sz w:val="24"/>
          <w:szCs w:val="24"/>
          <w:lang w:eastAsia="pl-PL"/>
        </w:rPr>
        <w:br/>
        <w:t xml:space="preserve">adres </w:t>
      </w:r>
      <w:r w:rsidRPr="00891847">
        <w:rPr>
          <w:rFonts w:ascii="Times New Roman" w:eastAsia="Times New Roman" w:hAnsi="Times New Roman" w:cs="Times New Roman"/>
          <w:sz w:val="24"/>
          <w:szCs w:val="24"/>
          <w:lang w:eastAsia="pl-PL"/>
        </w:rPr>
        <w:br/>
        <w:t xml:space="preserve">https://platformazakupowa.pl/pn/25wog_wp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Tak </w:t>
      </w:r>
      <w:r w:rsidRPr="00891847">
        <w:rPr>
          <w:rFonts w:ascii="Times New Roman" w:eastAsia="Times New Roman" w:hAnsi="Times New Roman" w:cs="Times New Roman"/>
          <w:sz w:val="24"/>
          <w:szCs w:val="24"/>
          <w:lang w:eastAsia="pl-PL"/>
        </w:rPr>
        <w:br/>
        <w:t xml:space="preserve">Inny sposób: </w:t>
      </w:r>
      <w:r w:rsidRPr="00891847">
        <w:rPr>
          <w:rFonts w:ascii="Times New Roman" w:eastAsia="Times New Roman" w:hAnsi="Times New Roman" w:cs="Times New Roman"/>
          <w:sz w:val="24"/>
          <w:szCs w:val="24"/>
          <w:lang w:eastAsia="pl-PL"/>
        </w:rPr>
        <w:br/>
        <w:t xml:space="preserve">operator pocztowy/kurier/osobiście na adres: ul. Kawaleryjska 70/3, 15-325 Białystok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Nie </w:t>
      </w:r>
      <w:r w:rsidRPr="00891847">
        <w:rPr>
          <w:rFonts w:ascii="Times New Roman" w:eastAsia="Times New Roman" w:hAnsi="Times New Roman" w:cs="Times New Roman"/>
          <w:sz w:val="24"/>
          <w:szCs w:val="24"/>
          <w:lang w:eastAsia="pl-PL"/>
        </w:rPr>
        <w:br/>
        <w:t xml:space="preserve">Inny sposób: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Adres: </w:t>
      </w:r>
      <w:r w:rsidRPr="00891847">
        <w:rPr>
          <w:rFonts w:ascii="Times New Roman" w:eastAsia="Times New Roman" w:hAnsi="Times New Roman" w:cs="Times New Roman"/>
          <w:sz w:val="24"/>
          <w:szCs w:val="24"/>
          <w:lang w:eastAsia="pl-PL"/>
        </w:rPr>
        <w:br/>
        <w:t xml:space="preserve">ul. Kawaleryjska 70/3, 15-325 Białystok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lastRenderedPageBreak/>
        <w:br/>
      </w:r>
      <w:r w:rsidRPr="0089184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u w:val="single"/>
          <w:lang w:eastAsia="pl-PL"/>
        </w:rPr>
        <w:t xml:space="preserve">SEKCJA II: PRZEDMIOT ZAMÓWIENIA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II.1) Nazwa nadana zamówieniu przez zamawiającego: </w:t>
      </w:r>
      <w:r w:rsidRPr="00891847">
        <w:rPr>
          <w:rFonts w:ascii="Times New Roman" w:eastAsia="Times New Roman" w:hAnsi="Times New Roman" w:cs="Times New Roman"/>
          <w:sz w:val="24"/>
          <w:szCs w:val="24"/>
          <w:lang w:eastAsia="pl-PL"/>
        </w:rPr>
        <w:t xml:space="preserve">„Dostawa i montaż klimatyzacji z podziałem na 3 zadania: zadanie nr 1 – w budynku nr 86, zadanie nr 2 – w budynku nr 126, zadanie nr 3 – w budynku nr 78 na terenie JW. w Białymstoku”.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Numer referencyjny: </w:t>
      </w:r>
      <w:r w:rsidRPr="00891847">
        <w:rPr>
          <w:rFonts w:ascii="Times New Roman" w:eastAsia="Times New Roman" w:hAnsi="Times New Roman" w:cs="Times New Roman"/>
          <w:sz w:val="24"/>
          <w:szCs w:val="24"/>
          <w:lang w:eastAsia="pl-PL"/>
        </w:rPr>
        <w:t xml:space="preserve">33/PN/2020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1847" w:rsidRPr="00891847" w:rsidRDefault="00891847" w:rsidP="00891847">
      <w:pPr>
        <w:spacing w:after="0" w:line="240" w:lineRule="auto"/>
        <w:jc w:val="both"/>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II.2) Rodzaj zamówienia: </w:t>
      </w:r>
      <w:r w:rsidRPr="00891847">
        <w:rPr>
          <w:rFonts w:ascii="Times New Roman" w:eastAsia="Times New Roman" w:hAnsi="Times New Roman" w:cs="Times New Roman"/>
          <w:sz w:val="24"/>
          <w:szCs w:val="24"/>
          <w:lang w:eastAsia="pl-PL"/>
        </w:rPr>
        <w:t xml:space="preserve">Dostawy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II.3) Informacja o możliwości składania ofert częściowych</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Zamówienie podzielone jest na części: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Tak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Oferty lub wnioski o dopuszczenie do udziału w postępowaniu można składać w odniesieniu do:</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wszystkich części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II.4) Krótki opis przedmiotu zamówienia </w:t>
      </w:r>
      <w:r w:rsidRPr="0089184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184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1847">
        <w:rPr>
          <w:rFonts w:ascii="Times New Roman" w:eastAsia="Times New Roman" w:hAnsi="Times New Roman" w:cs="Times New Roman"/>
          <w:sz w:val="24"/>
          <w:szCs w:val="24"/>
          <w:lang w:eastAsia="pl-PL"/>
        </w:rPr>
        <w:t xml:space="preserve">Przedmiotem zamówienia jest: Dostawa i montaż klimatyzacji z podziałem na 3 zadania: zadanie nr 1 – w budynku nr 86, zadanie nr 2 – w budynku nr 126, zadanie nr 3 – w budynku nr 78 na terenie JW. w Białymstoku. Szczegółowy opis przedmiotu zamówienia określają załączniki nr 4a-4c do niniejszej Specyfikacji. Na podstawie zapisów Decyzji nr 59/MON z dnia 27 kwietnia 2020 r. zmieniającej decyzję w sprawie zasad opracowywania i realizacji centralnych planów rzeczowych oraz ustawy o rachunkowości z dnia 29 września 1994 r. (tj. Dz.U.2019 poz. 351) dostawa i montaż 1 sztuki klimatyzatora nie może przekroczyć wartości 10 000, 00 zł - środek trwały. W przypadku zaoferowania kwoty wyższej niż 10 000,00 zł za jedną sztukę klimatyzatora wraz z montażem Zamawiający na podstawie art. 89 ust. 1 pkt 2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odrzuci złożoną ofertę. Warunki realizacji robót: 1. Roboty budowlany mogą być realizowane w godzinach służby (pracy) jednostki organizacyjnej, tj.: a) od poniedziałku do czwartku- w godz. od 07.30 do 15.00; b) w piątki, w godz. od 07.30 do 12.30. W szczególnie uzasadnionych przypadkach spowodowanych względami technologicznymi, nadrobieniem opóźnień spowodowanych czynnikami zewnętrznymi (pogoda, klęski żywiołowe, inne konkretne przypadki), dopuszcza </w:t>
      </w:r>
      <w:r w:rsidRPr="00891847">
        <w:rPr>
          <w:rFonts w:ascii="Times New Roman" w:eastAsia="Times New Roman" w:hAnsi="Times New Roman" w:cs="Times New Roman"/>
          <w:sz w:val="24"/>
          <w:szCs w:val="24"/>
          <w:lang w:eastAsia="pl-PL"/>
        </w:rPr>
        <w:lastRenderedPageBreak/>
        <w:t xml:space="preserve">się realizację prac budowlanych po godzinach służby (pracy) jednostki, na podstawie pisemnej zgody Zamawiającego, wydanej w oparciu o złożony przez Wykonawcę umotywowany wniosek o zgodę na realizację prac po godzinach służbowych lub w dni wolne. Realizacja prac po godzinach służbowych może odbywać się wyłącznie pod nadzorem osoby wyznaczonej przez Zamawiającego. 2. Wykonawca zobowiązany jest co najmniej na 3 dni przed rozpoczęciem realizacji robót budowlanych: 1) dostarczyć Zamawiającemu wykaz osób oraz wykaz pojazdów i maszyn, zgodnie z załącznikami nr 1 i nr 2 do umowy na „Remont placów postojowych oraz ciągów komunikacyjnych na terenie JW w Białymstoku (K-8080)”: a) Wykaz osób wyznaczonych do realizacji umowy - załącznik nr 1 do umowy: b) Wykaz pojazdów i maszyn - zał. nr 2 do umowy. Przedmiotowe wykazy należy dostarczyć do Kancelarii Zamawiającego w formie papierowej oraz dodatkowo w formie elektronicznej na adres: 25wog.kancelaria@ron.mil.int. 2) skierować do siedziby Zamawiającego osoby wyznaczone do realizacji umowy w celu ich przeszkolenia w zakresie funkcjonowania systemu </w:t>
      </w:r>
      <w:proofErr w:type="spellStart"/>
      <w:r w:rsidRPr="00891847">
        <w:rPr>
          <w:rFonts w:ascii="Times New Roman" w:eastAsia="Times New Roman" w:hAnsi="Times New Roman" w:cs="Times New Roman"/>
          <w:sz w:val="24"/>
          <w:szCs w:val="24"/>
          <w:lang w:eastAsia="pl-PL"/>
        </w:rPr>
        <w:t>przepustkowego</w:t>
      </w:r>
      <w:proofErr w:type="spellEnd"/>
      <w:r w:rsidRPr="00891847">
        <w:rPr>
          <w:rFonts w:ascii="Times New Roman" w:eastAsia="Times New Roman" w:hAnsi="Times New Roman" w:cs="Times New Roman"/>
          <w:sz w:val="24"/>
          <w:szCs w:val="24"/>
          <w:lang w:eastAsia="pl-PL"/>
        </w:rPr>
        <w:t xml:space="preserve">, przestrzegania zasad wejścia i przebywania na terenie wojskowym oraz przestrzegania zasad używania urządzeń do przetwarzania obrazu i dźwięku. 3. Wstęp na teren kompleksów wojskowego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planowanym terminem wstępu osoby na teren kompleksu. 4. Wykonawca robót (kierownik budowy) w pełni odpowiada za bezpieczeństwo i higienę pracy w miejscu realizacji robót oraz za zachowanie bezpieczeństwa pożarowego. 5. Kierownik (budowy) robót powinien posiadać uprawnienia budowlane do kierowania robotami w specjalności drogowej oraz aktualną przynależność do właściwej izby samorządu zawodowego. 6. Roboty należy prowadzić zgodnie z Rozporządzeniem Ministra Infrastruktury z dnia 06.02.2003 r. w sprawie bezpieczeństwa i higieny pracy podczas wykonywania robót budowlanych (Dz. U. 2003 Nr 47 poz. 401). 7. Wykonawca zobowiązany jest pokryć koszty zużycia energii elektrycznej, wody oraz odprowadzania ścieków związane z potrzebami wynikającymi w trakcie realizacji zadania. 8. Wykonawca jest zobowiązany wykonywać roboty budowlane zgodnie z przepisami prawa budowlanego, zgłaszać do odbioru roboty zanikające i ulegające zakryciu. 9. Wykonawca powinien przygotować zadanie do przekazania, wykonać do dnia odbioru i przedstawić Zamawiającemu komplet dokumentów budowy wymagany przepisami prawa budowlanego. 10. 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Agencji Mienia Wojskowego trwale zbędnych rzeczy ruchomych” sporządzony przez </w:t>
      </w:r>
      <w:proofErr w:type="spellStart"/>
      <w:r w:rsidRPr="00891847">
        <w:rPr>
          <w:rFonts w:ascii="Times New Roman" w:eastAsia="Times New Roman" w:hAnsi="Times New Roman" w:cs="Times New Roman"/>
          <w:sz w:val="24"/>
          <w:szCs w:val="24"/>
          <w:lang w:eastAsia="pl-PL"/>
        </w:rPr>
        <w:t>IWspSZ</w:t>
      </w:r>
      <w:proofErr w:type="spellEnd"/>
      <w:r w:rsidRPr="00891847">
        <w:rPr>
          <w:rFonts w:ascii="Times New Roman" w:eastAsia="Times New Roman" w:hAnsi="Times New Roman" w:cs="Times New Roman"/>
          <w:sz w:val="24"/>
          <w:szCs w:val="24"/>
          <w:lang w:eastAsia="pl-PL"/>
        </w:rPr>
        <w:t xml:space="preserve"> z uwzględnieniem średnich cen jednostkowych uzyskanych przy sprzedaży. W przypadku wytworzenia przez Wykonawcę w czasie prac odpadów niebezpiecznych należy dostarczyć Zamawiającemu Kartę Przekazania Odpadów (KPO) w celu poinformowania o sposobie zagospodarowania tych odpadów. Powstałe w wyniku prac budowlanych nieczystości płynne (zlewki, popłuczyny, itp.) Wykonawca gromadzi w szczelnych pojemnikach i wywozi na własny koszt poza teren Jednostki. 11. Wykonawca zabezpieczy teren prowadzenia robót na czas trwania realizacji zadania aż do zakończenia i odbioru ostatecznego robót na własny </w:t>
      </w:r>
      <w:r w:rsidRPr="00891847">
        <w:rPr>
          <w:rFonts w:ascii="Times New Roman" w:eastAsia="Times New Roman" w:hAnsi="Times New Roman" w:cs="Times New Roman"/>
          <w:sz w:val="24"/>
          <w:szCs w:val="24"/>
          <w:lang w:eastAsia="pl-PL"/>
        </w:rPr>
        <w:lastRenderedPageBreak/>
        <w:t xml:space="preserve">koszt. 12. Zamawiający na podstawie art. 29 ust. 3a ustawy prawo zamówień publicznych wymaga zatrudnienia przez Wykonawcę lub Podwykonawcę na podstawie umowy o pracę zgodnie z ustawą z dn. 26 czerwca 1974 r. — Kodeks pracy (j.t. Dz. U. 2019.1040. z późn. zm.) w pełnym wymiarze czasu pracy, zawartej co najmniej na czas realizacji zamówienia osób wykonujących w szczególności czynności: roboty drogowe, przy czym: 12.1.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 12.2. 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wykonywać przedmiot umowy przy pomocy osób zatrudnionych na podstawie umowy o pracę. Wykonawca lub podwykonawca przedłoży Zamawiającemu kopie umów o pracę. Kopia umowy/umów o pracę powinna zostać zanonimizowana w sposób zapewniający ochronę danych osobowych zgodnie z przepisami ustawy z dnia 29 sierpnia 1997 r. o ochronie danych osobowych (tj. w szczególności bez adresów, nr PESEL pracownika). Informacje takie jak data zawarcia umowy, rodzaj umowy o pracę i wymiar etatu powinny być do zidentyfikowania. Imię i nazwisko pracownika nie podlega anonimizacji. 12.3. 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Zamawiającemu kopie zanonimizowanych umów o pracę z tymi osobami. 12.4. Na każde żądanie Zamawiającego — w terminie 3 dni od daty doręczenia wezwania —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Podwykonawców. 12.5. Nieprzedłożenie dokumentów, o których mowa w pkt 13.3 i 13.4 powyżej stanowi przypadek naruszenia obowiązku realizacji przedmiotu umowy przy pomocy osób zatrudnionych na podstawie umowy o pracę, co skutkować będzie naliczeniem kary umownej zgodnie z zapisami zawartymi w projekcie umowy. 12.6. Wykonawca zobowiązuje się do wykonywania przedmiotu umowy przez osoby wskazane w ofercie. Zamawiający dopuszcza możliwość zmiany osób, o których mowa w zdaniu poprzednim, na inne posiadające co najmniej taką samą wiedzę, doświadczenie i kwalifikacje, jakich wymagał Zamawiający i w swej ofercie wskazał Wykonawca oraz wymagane zgodnie z zapisami SIWZ zatrudnienie. O planowanej zmianie osób, przy pomocy których Wykonawca wykonuje przedmiot umowy, Wykonawca zobowiązany jest powiadomić Zamawiającego na piśmie przed dopuszczeniem tych osób do wykonywania prac wraz z dostarczeniem dokumentów, o których mowa - odpowiednio - w pkt 13.3 i 13.4 powyżej oraz w SIWZ Planowane zebranie Wykonawców odbędzie się w dniu: 02.10.2020r. o godz. 10:30 na terenie JW. w Białymstoku. W sprawie zebrania należy skontaktować się z osobą odpowiedzialną: p. Barbara CHILIŃSKA, tel. 261 398 690. Zebranie, o którym mowa powyżej, nie jest zebraniem wykonawców, o którym mowa w art. 38 ust. 3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Prowadzenie jakichkolwiek ustaleń z ww. osobami nie jest wiążące. Wszelkie merytoryczne zapytania, które nasuną się w trakcie jak i po zebraniu wykonawców należy kierować do Zamawiającego z zachowaniem formy pisemnej.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lastRenderedPageBreak/>
        <w:t xml:space="preserve">II.5) Główny kod CPV: </w:t>
      </w:r>
      <w:r w:rsidRPr="00891847">
        <w:rPr>
          <w:rFonts w:ascii="Times New Roman" w:eastAsia="Times New Roman" w:hAnsi="Times New Roman" w:cs="Times New Roman"/>
          <w:sz w:val="24"/>
          <w:szCs w:val="24"/>
          <w:lang w:eastAsia="pl-PL"/>
        </w:rPr>
        <w:t xml:space="preserve">45261000-4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Dodatkowe kody CPV:</w:t>
      </w:r>
      <w:r w:rsidRPr="008918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Kod CPV</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45310000-3</w:t>
            </w:r>
          </w:p>
        </w:tc>
      </w:tr>
    </w:tbl>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II.6) Całkowita wartość zamówienia </w:t>
      </w:r>
      <w:r w:rsidRPr="00891847">
        <w:rPr>
          <w:rFonts w:ascii="Times New Roman" w:eastAsia="Times New Roman" w:hAnsi="Times New Roman" w:cs="Times New Roman"/>
          <w:i/>
          <w:iCs/>
          <w:sz w:val="24"/>
          <w:szCs w:val="24"/>
          <w:lang w:eastAsia="pl-PL"/>
        </w:rPr>
        <w:t>(jeżeli zamawiający podaje informacje o wartości zamówienia)</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Wartość bez VAT: </w:t>
      </w:r>
      <w:r w:rsidRPr="00891847">
        <w:rPr>
          <w:rFonts w:ascii="Times New Roman" w:eastAsia="Times New Roman" w:hAnsi="Times New Roman" w:cs="Times New Roman"/>
          <w:sz w:val="24"/>
          <w:szCs w:val="24"/>
          <w:lang w:eastAsia="pl-PL"/>
        </w:rPr>
        <w:br/>
        <w:t xml:space="preserve">Waluta: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1847">
        <w:rPr>
          <w:rFonts w:ascii="Times New Roman" w:eastAsia="Times New Roman" w:hAnsi="Times New Roman" w:cs="Times New Roman"/>
          <w:b/>
          <w:bCs/>
          <w:sz w:val="24"/>
          <w:szCs w:val="24"/>
          <w:lang w:eastAsia="pl-PL"/>
        </w:rPr>
        <w:t>Pzp</w:t>
      </w:r>
      <w:proofErr w:type="spellEnd"/>
      <w:r w:rsidRPr="00891847">
        <w:rPr>
          <w:rFonts w:ascii="Times New Roman" w:eastAsia="Times New Roman" w:hAnsi="Times New Roman" w:cs="Times New Roman"/>
          <w:b/>
          <w:bCs/>
          <w:sz w:val="24"/>
          <w:szCs w:val="24"/>
          <w:lang w:eastAsia="pl-PL"/>
        </w:rPr>
        <w:t xml:space="preserve">: </w:t>
      </w: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miesiącach:   </w:t>
      </w:r>
      <w:r w:rsidRPr="00891847">
        <w:rPr>
          <w:rFonts w:ascii="Times New Roman" w:eastAsia="Times New Roman" w:hAnsi="Times New Roman" w:cs="Times New Roman"/>
          <w:i/>
          <w:iCs/>
          <w:sz w:val="24"/>
          <w:szCs w:val="24"/>
          <w:lang w:eastAsia="pl-PL"/>
        </w:rPr>
        <w:t xml:space="preserve"> lub </w:t>
      </w:r>
      <w:r w:rsidRPr="00891847">
        <w:rPr>
          <w:rFonts w:ascii="Times New Roman" w:eastAsia="Times New Roman" w:hAnsi="Times New Roman" w:cs="Times New Roman"/>
          <w:b/>
          <w:bCs/>
          <w:sz w:val="24"/>
          <w:szCs w:val="24"/>
          <w:lang w:eastAsia="pl-PL"/>
        </w:rPr>
        <w:t>dniach:</w:t>
      </w:r>
      <w:r w:rsidRPr="00891847">
        <w:rPr>
          <w:rFonts w:ascii="Times New Roman" w:eastAsia="Times New Roman" w:hAnsi="Times New Roman" w:cs="Times New Roman"/>
          <w:sz w:val="24"/>
          <w:szCs w:val="24"/>
          <w:lang w:eastAsia="pl-PL"/>
        </w:rPr>
        <w:t xml:space="preserve"> 60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i/>
          <w:iCs/>
          <w:sz w:val="24"/>
          <w:szCs w:val="24"/>
          <w:lang w:eastAsia="pl-PL"/>
        </w:rPr>
        <w:t>lub</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data rozpoczęcia: </w:t>
      </w:r>
      <w:r w:rsidRPr="00891847">
        <w:rPr>
          <w:rFonts w:ascii="Times New Roman" w:eastAsia="Times New Roman" w:hAnsi="Times New Roman" w:cs="Times New Roman"/>
          <w:sz w:val="24"/>
          <w:szCs w:val="24"/>
          <w:lang w:eastAsia="pl-PL"/>
        </w:rPr>
        <w:t> </w:t>
      </w:r>
      <w:r w:rsidRPr="00891847">
        <w:rPr>
          <w:rFonts w:ascii="Times New Roman" w:eastAsia="Times New Roman" w:hAnsi="Times New Roman" w:cs="Times New Roman"/>
          <w:i/>
          <w:iCs/>
          <w:sz w:val="24"/>
          <w:szCs w:val="24"/>
          <w:lang w:eastAsia="pl-PL"/>
        </w:rPr>
        <w:t xml:space="preserve"> lub </w:t>
      </w:r>
      <w:r w:rsidRPr="00891847">
        <w:rPr>
          <w:rFonts w:ascii="Times New Roman" w:eastAsia="Times New Roman" w:hAnsi="Times New Roman" w:cs="Times New Roman"/>
          <w:b/>
          <w:bCs/>
          <w:sz w:val="24"/>
          <w:szCs w:val="24"/>
          <w:lang w:eastAsia="pl-PL"/>
        </w:rPr>
        <w:t xml:space="preserve">zakończenia: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II.9) Informacje dodatkowe: </w:t>
      </w:r>
      <w:r w:rsidRPr="00891847">
        <w:rPr>
          <w:rFonts w:ascii="Times New Roman" w:eastAsia="Times New Roman" w:hAnsi="Times New Roman" w:cs="Times New Roman"/>
          <w:sz w:val="24"/>
          <w:szCs w:val="24"/>
          <w:lang w:eastAsia="pl-PL"/>
        </w:rPr>
        <w:t xml:space="preserve">Wykonawca zobowiązuje się wykonać zamówienie w terminie 60 dni od dnia zawarcia umowy jednak nie później niż do 30.11.2020r, przy czym powyższy termin obejmuje: przekazanie pomieszczeń objętych zamówieniem, realizację całości zamówienia wynikającą z opisu przedmiotu zamówienia oraz bezusterkowy odbiór końcowy.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III.1) WARUNKI UDZIAŁU W POSTĘPOWANIU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III.1.2) Sytuacja finansowa lub ekonomiczna </w:t>
      </w:r>
      <w:r w:rsidRPr="0089184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III.1.3) Zdolność techniczna lub zawodowa </w:t>
      </w:r>
      <w:r w:rsidRPr="00891847">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89184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1847">
        <w:rPr>
          <w:rFonts w:ascii="Times New Roman" w:eastAsia="Times New Roman" w:hAnsi="Times New Roman" w:cs="Times New Roman"/>
          <w:sz w:val="24"/>
          <w:szCs w:val="24"/>
          <w:lang w:eastAsia="pl-PL"/>
        </w:rPr>
        <w:br/>
        <w:t xml:space="preserve">Informacje dodatkowe: Wykonawca, z którym zostanie podpisana umowa na realizację </w:t>
      </w:r>
      <w:r w:rsidRPr="00891847">
        <w:rPr>
          <w:rFonts w:ascii="Times New Roman" w:eastAsia="Times New Roman" w:hAnsi="Times New Roman" w:cs="Times New Roman"/>
          <w:sz w:val="24"/>
          <w:szCs w:val="24"/>
          <w:lang w:eastAsia="pl-PL"/>
        </w:rPr>
        <w:lastRenderedPageBreak/>
        <w:t>niniejszego przedmiotu zamówienia co najmniej na 3 dni przed rozpoczęciem realizacji usługi dostarczy Zamawiającemu: 1) wykaz osób wyznaczonych do realizacji umowy; 2) certyfikat FGAZ-O dla personelu wykonującego czynności montażu - zgodnie z art. 20 ustawy o substancjach zubożających warstwę ozonową oraz o niektórych fluorowanych gazach cieplarnianych (</w:t>
      </w:r>
      <w:proofErr w:type="spellStart"/>
      <w:r w:rsidRPr="00891847">
        <w:rPr>
          <w:rFonts w:ascii="Times New Roman" w:eastAsia="Times New Roman" w:hAnsi="Times New Roman" w:cs="Times New Roman"/>
          <w:sz w:val="24"/>
          <w:szCs w:val="24"/>
          <w:lang w:eastAsia="pl-PL"/>
        </w:rPr>
        <w:t>t.j</w:t>
      </w:r>
      <w:proofErr w:type="spellEnd"/>
      <w:r w:rsidRPr="00891847">
        <w:rPr>
          <w:rFonts w:ascii="Times New Roman" w:eastAsia="Times New Roman" w:hAnsi="Times New Roman" w:cs="Times New Roman"/>
          <w:sz w:val="24"/>
          <w:szCs w:val="24"/>
          <w:lang w:eastAsia="pl-PL"/>
        </w:rPr>
        <w:t xml:space="preserve"> Dz. U. z 2019 r. poz. 2158, z 2020 r. poz. 284); 3) certyfikat FGAZ-O dla przedsiębiorców - zgodnie z art. 30 ust. ustawy z dnia 15 maja 2015 r. o substancjach zubożających warstwę ozonową oraz o niektórych fluorowanych gazach cieplarnianych (</w:t>
      </w:r>
      <w:proofErr w:type="spellStart"/>
      <w:r w:rsidRPr="00891847">
        <w:rPr>
          <w:rFonts w:ascii="Times New Roman" w:eastAsia="Times New Roman" w:hAnsi="Times New Roman" w:cs="Times New Roman"/>
          <w:sz w:val="24"/>
          <w:szCs w:val="24"/>
          <w:lang w:eastAsia="pl-PL"/>
        </w:rPr>
        <w:t>t.j</w:t>
      </w:r>
      <w:proofErr w:type="spellEnd"/>
      <w:r w:rsidRPr="00891847">
        <w:rPr>
          <w:rFonts w:ascii="Times New Roman" w:eastAsia="Times New Roman" w:hAnsi="Times New Roman" w:cs="Times New Roman"/>
          <w:sz w:val="24"/>
          <w:szCs w:val="24"/>
          <w:lang w:eastAsia="pl-PL"/>
        </w:rPr>
        <w:t xml:space="preserve"> Dz. U. z 2019 r. poz. 2158, z 2020 r. poz. 284).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III.2) PODSTAWY WYKLUCZENIA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1847">
        <w:rPr>
          <w:rFonts w:ascii="Times New Roman" w:eastAsia="Times New Roman" w:hAnsi="Times New Roman" w:cs="Times New Roman"/>
          <w:b/>
          <w:bCs/>
          <w:sz w:val="24"/>
          <w:szCs w:val="24"/>
          <w:lang w:eastAsia="pl-PL"/>
        </w:rPr>
        <w:t>Pzp</w:t>
      </w:r>
      <w:proofErr w:type="spellEnd"/>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1847">
        <w:rPr>
          <w:rFonts w:ascii="Times New Roman" w:eastAsia="Times New Roman" w:hAnsi="Times New Roman" w:cs="Times New Roman"/>
          <w:b/>
          <w:bCs/>
          <w:sz w:val="24"/>
          <w:szCs w:val="24"/>
          <w:lang w:eastAsia="pl-PL"/>
        </w:rPr>
        <w:t>Pzp</w:t>
      </w:r>
      <w:proofErr w:type="spellEnd"/>
      <w:r w:rsidRPr="0089184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1847">
        <w:rPr>
          <w:rFonts w:ascii="Times New Roman" w:eastAsia="Times New Roman" w:hAnsi="Times New Roman" w:cs="Times New Roman"/>
          <w:sz w:val="24"/>
          <w:szCs w:val="24"/>
          <w:lang w:eastAsia="pl-PL"/>
        </w:rPr>
        <w:br/>
        <w:t xml:space="preserve">Tak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Oświadczenie o spełnianiu kryteriów selekcji </w:t>
      </w:r>
      <w:r w:rsidRPr="00891847">
        <w:rPr>
          <w:rFonts w:ascii="Times New Roman" w:eastAsia="Times New Roman" w:hAnsi="Times New Roman" w:cs="Times New Roman"/>
          <w:sz w:val="24"/>
          <w:szCs w:val="24"/>
          <w:lang w:eastAsia="pl-PL"/>
        </w:rPr>
        <w:b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4. O udzielenie zamówienia mogą ubiegać się Wykonawcy, którzy spełniają warunki udziału w postępowaniu dotyczące braku podstaw do wykluczenia z postępowania o udzielenie zamówienia publicznego: 4.1 W okolicznościach o których mowa w art. 24 ust. 1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4.2 W okolicznościach o których mowa w art. 24 ust. 5 pkt 1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tj.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2020 r. poz. 1228). W związku z możliwością 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Centralnej </w:t>
      </w:r>
      <w:r w:rsidRPr="00891847">
        <w:rPr>
          <w:rFonts w:ascii="Times New Roman" w:eastAsia="Times New Roman" w:hAnsi="Times New Roman" w:cs="Times New Roman"/>
          <w:sz w:val="24"/>
          <w:szCs w:val="24"/>
          <w:lang w:eastAsia="pl-PL"/>
        </w:rPr>
        <w:lastRenderedPageBreak/>
        <w:t xml:space="preserve">Ewidencji i Informacji o Działalności Gospodarczej i Punkcie Informacji dla Przedsiębiorcy (tj. Dz. U. z 2019r. poz. 1291), Wykonawca przystępujący do niniejszego postępowania nie jest zobligowany do złożenia ww. dokumentów, gdyż Zamawiający może je pozyskać samodzielnie.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III.5.1) W ZAKRESIE SPEŁNIANIA WARUNKÓW UDZIAŁU W POSTĘPOWANIU:</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III.5.2) W ZAKRESIE KRYTERIÓW SELEKCJI:</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III.7) INNE DOKUMENTY NIE WYMIENIONE W pkt III.3) - III.6)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1. Wraz z ofertą Wykonawca składa: 1.1. Formularz ofertowy (załącznik nr 1 do SIWZ) 1.2. Aktualne na dzień składania ofert oświadczenie dotyczące spełnienia warunków oraz oświadczenie dotyczące przesłanek wykluczenia (załącznik nr 2 do SIWZ);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u w:val="single"/>
          <w:lang w:eastAsia="pl-PL"/>
        </w:rPr>
        <w:t xml:space="preserve">SEKCJA IV: PROCEDURA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IV.1) OPIS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IV.1.1) Tryb udzielenia zamówienia: </w:t>
      </w:r>
      <w:r w:rsidRPr="00891847">
        <w:rPr>
          <w:rFonts w:ascii="Times New Roman" w:eastAsia="Times New Roman" w:hAnsi="Times New Roman" w:cs="Times New Roman"/>
          <w:sz w:val="24"/>
          <w:szCs w:val="24"/>
          <w:lang w:eastAsia="pl-PL"/>
        </w:rPr>
        <w:t xml:space="preserve">Przetarg nieograniczony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IV.1.2) Zamawiający żąda wniesienia wadium:</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Informacja na temat wadium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IV.1.3) Przewiduje się udzielenie zaliczek na poczet wykonania zamówienia:</w:t>
      </w:r>
      <w:r w:rsidRPr="00891847">
        <w:rPr>
          <w:rFonts w:ascii="Times New Roman" w:eastAsia="Times New Roman" w:hAnsi="Times New Roman" w:cs="Times New Roman"/>
          <w:sz w:val="24"/>
          <w:szCs w:val="24"/>
          <w:lang w:eastAsia="pl-PL"/>
        </w:rPr>
        <w:t xml:space="preserv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Należy podać informacje na temat udzielania zaliczek: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1847">
        <w:rPr>
          <w:rFonts w:ascii="Times New Roman" w:eastAsia="Times New Roman" w:hAnsi="Times New Roman" w:cs="Times New Roman"/>
          <w:sz w:val="24"/>
          <w:szCs w:val="24"/>
          <w:lang w:eastAsia="pl-PL"/>
        </w:rPr>
        <w:br/>
        <w:t xml:space="preserve">Nie </w:t>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IV.1.5.) Wymaga się złożenia oferty wariantowej: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Dopuszcza się złożenie oferty wariantowej </w:t>
      </w:r>
      <w:r w:rsidRPr="00891847">
        <w:rPr>
          <w:rFonts w:ascii="Times New Roman" w:eastAsia="Times New Roman" w:hAnsi="Times New Roman" w:cs="Times New Roman"/>
          <w:sz w:val="24"/>
          <w:szCs w:val="24"/>
          <w:lang w:eastAsia="pl-PL"/>
        </w:rPr>
        <w:br/>
        <w:t xml:space="preserve">Nie </w:t>
      </w:r>
      <w:r w:rsidRPr="0089184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1847">
        <w:rPr>
          <w:rFonts w:ascii="Times New Roman" w:eastAsia="Times New Roman" w:hAnsi="Times New Roman" w:cs="Times New Roman"/>
          <w:sz w:val="24"/>
          <w:szCs w:val="24"/>
          <w:lang w:eastAsia="pl-PL"/>
        </w:rPr>
        <w:br/>
        <w:t xml:space="preserve">Nie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lastRenderedPageBreak/>
        <w:br/>
      </w:r>
      <w:r w:rsidRPr="0089184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Liczba wykonawców   </w:t>
      </w:r>
      <w:r w:rsidRPr="00891847">
        <w:rPr>
          <w:rFonts w:ascii="Times New Roman" w:eastAsia="Times New Roman" w:hAnsi="Times New Roman" w:cs="Times New Roman"/>
          <w:sz w:val="24"/>
          <w:szCs w:val="24"/>
          <w:lang w:eastAsia="pl-PL"/>
        </w:rPr>
        <w:br/>
        <w:t xml:space="preserve">Przewidywana minimalna liczba wykonawców </w:t>
      </w:r>
      <w:r w:rsidRPr="00891847">
        <w:rPr>
          <w:rFonts w:ascii="Times New Roman" w:eastAsia="Times New Roman" w:hAnsi="Times New Roman" w:cs="Times New Roman"/>
          <w:sz w:val="24"/>
          <w:szCs w:val="24"/>
          <w:lang w:eastAsia="pl-PL"/>
        </w:rPr>
        <w:br/>
        <w:t xml:space="preserve">Maksymalna liczba wykonawców   </w:t>
      </w:r>
      <w:r w:rsidRPr="00891847">
        <w:rPr>
          <w:rFonts w:ascii="Times New Roman" w:eastAsia="Times New Roman" w:hAnsi="Times New Roman" w:cs="Times New Roman"/>
          <w:sz w:val="24"/>
          <w:szCs w:val="24"/>
          <w:lang w:eastAsia="pl-PL"/>
        </w:rPr>
        <w:br/>
        <w:t xml:space="preserve">Kryteria selekcji wykonawców: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IV.1.7) Informacje na temat umowy ramowej lub dynamicznego systemu zakupów: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Umowa ramowa będzie zawarta: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Czy przewiduje się ograniczenie liczby uczestników umowy ramowej: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Przewidziana maksymalna liczba uczestników umowy ramowej: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Zamówienie obejmuje ustanowienie dynamicznego systemu zakupów: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IV.1.8) Aukcja elektroniczna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Przewidziane jest przeprowadzenie aukcji elektronicznej </w:t>
      </w:r>
      <w:r w:rsidRPr="00891847">
        <w:rPr>
          <w:rFonts w:ascii="Times New Roman" w:eastAsia="Times New Roman" w:hAnsi="Times New Roman" w:cs="Times New Roman"/>
          <w:i/>
          <w:iCs/>
          <w:sz w:val="24"/>
          <w:szCs w:val="24"/>
          <w:lang w:eastAsia="pl-PL"/>
        </w:rPr>
        <w:t xml:space="preserve">(przetarg nieograniczony, przetarg ograniczony, negocjacje z ogłoszeniem) </w:t>
      </w:r>
      <w:r w:rsidRPr="00891847">
        <w:rPr>
          <w:rFonts w:ascii="Times New Roman" w:eastAsia="Times New Roman" w:hAnsi="Times New Roman" w:cs="Times New Roman"/>
          <w:sz w:val="24"/>
          <w:szCs w:val="24"/>
          <w:lang w:eastAsia="pl-PL"/>
        </w:rPr>
        <w:t xml:space="preserve">Nie </w:t>
      </w:r>
      <w:r w:rsidRPr="00891847">
        <w:rPr>
          <w:rFonts w:ascii="Times New Roman" w:eastAsia="Times New Roman" w:hAnsi="Times New Roman" w:cs="Times New Roman"/>
          <w:sz w:val="24"/>
          <w:szCs w:val="24"/>
          <w:lang w:eastAsia="pl-PL"/>
        </w:rPr>
        <w:br/>
        <w:t xml:space="preserve">Należy podać adres strony internetowej, na której aukcja będzie prowadzona: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1847">
        <w:rPr>
          <w:rFonts w:ascii="Times New Roman" w:eastAsia="Times New Roman" w:hAnsi="Times New Roman" w:cs="Times New Roman"/>
          <w:sz w:val="24"/>
          <w:szCs w:val="24"/>
          <w:lang w:eastAsia="pl-PL"/>
        </w:rPr>
        <w:br/>
        <w:t xml:space="preserve">Informacje dotyczące przebiegu aukcji elektronicznej: </w:t>
      </w:r>
      <w:r w:rsidRPr="0089184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184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891847">
        <w:rPr>
          <w:rFonts w:ascii="Times New Roman" w:eastAsia="Times New Roman" w:hAnsi="Times New Roman" w:cs="Times New Roman"/>
          <w:sz w:val="24"/>
          <w:szCs w:val="24"/>
          <w:lang w:eastAsia="pl-PL"/>
        </w:rPr>
        <w:br/>
        <w:t xml:space="preserve">Informacje o liczbie etapów aukcji elektronicznej i czasie ich trwania: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t xml:space="preserve">Czas trwania: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1847">
        <w:rPr>
          <w:rFonts w:ascii="Times New Roman" w:eastAsia="Times New Roman" w:hAnsi="Times New Roman" w:cs="Times New Roman"/>
          <w:sz w:val="24"/>
          <w:szCs w:val="24"/>
          <w:lang w:eastAsia="pl-PL"/>
        </w:rPr>
        <w:br/>
        <w:t xml:space="preserve">Warunki zamknięcia aukcji elektronicznej: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IV.2) KRYTERIA OCENY OFERT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IV.2.1) Kryteria oceny ofert: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IV.2.2) Kryteria</w:t>
      </w:r>
      <w:r w:rsidRPr="0089184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Znaczenie</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60,00</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40,00</w:t>
            </w:r>
          </w:p>
        </w:tc>
      </w:tr>
    </w:tbl>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1847">
        <w:rPr>
          <w:rFonts w:ascii="Times New Roman" w:eastAsia="Times New Roman" w:hAnsi="Times New Roman" w:cs="Times New Roman"/>
          <w:b/>
          <w:bCs/>
          <w:sz w:val="24"/>
          <w:szCs w:val="24"/>
          <w:lang w:eastAsia="pl-PL"/>
        </w:rPr>
        <w:t>Pzp</w:t>
      </w:r>
      <w:proofErr w:type="spellEnd"/>
      <w:r w:rsidRPr="00891847">
        <w:rPr>
          <w:rFonts w:ascii="Times New Roman" w:eastAsia="Times New Roman" w:hAnsi="Times New Roman" w:cs="Times New Roman"/>
          <w:b/>
          <w:bCs/>
          <w:sz w:val="24"/>
          <w:szCs w:val="24"/>
          <w:lang w:eastAsia="pl-PL"/>
        </w:rPr>
        <w:t xml:space="preserve"> </w:t>
      </w:r>
      <w:r w:rsidRPr="00891847">
        <w:rPr>
          <w:rFonts w:ascii="Times New Roman" w:eastAsia="Times New Roman" w:hAnsi="Times New Roman" w:cs="Times New Roman"/>
          <w:sz w:val="24"/>
          <w:szCs w:val="24"/>
          <w:lang w:eastAsia="pl-PL"/>
        </w:rPr>
        <w:t xml:space="preserve">(przetarg nieograniczony) </w:t>
      </w:r>
      <w:r w:rsidRPr="00891847">
        <w:rPr>
          <w:rFonts w:ascii="Times New Roman" w:eastAsia="Times New Roman" w:hAnsi="Times New Roman" w:cs="Times New Roman"/>
          <w:sz w:val="24"/>
          <w:szCs w:val="24"/>
          <w:lang w:eastAsia="pl-PL"/>
        </w:rPr>
        <w:br/>
        <w:t xml:space="preserve">Nie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IV.3) Negocjacje z ogłoszeniem, dialog konkurencyjny, partnerstwo innowacyjne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IV.3.1) Informacje na temat negocjacji z ogłoszeniem</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Minimalne wymagania, które muszą spełniać wszystkie oferty: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1847">
        <w:rPr>
          <w:rFonts w:ascii="Times New Roman" w:eastAsia="Times New Roman" w:hAnsi="Times New Roman" w:cs="Times New Roman"/>
          <w:sz w:val="24"/>
          <w:szCs w:val="24"/>
          <w:lang w:eastAsia="pl-PL"/>
        </w:rPr>
        <w:br/>
        <w:t xml:space="preserve">Przewidziany jest podział negocjacji na etapy w celu ograniczenia liczby ofert: </w:t>
      </w:r>
      <w:r w:rsidRPr="00891847">
        <w:rPr>
          <w:rFonts w:ascii="Times New Roman" w:eastAsia="Times New Roman" w:hAnsi="Times New Roman" w:cs="Times New Roman"/>
          <w:sz w:val="24"/>
          <w:szCs w:val="24"/>
          <w:lang w:eastAsia="pl-PL"/>
        </w:rPr>
        <w:br/>
        <w:t xml:space="preserve">Należy podać informacje na temat etapów negocjacji (w tym liczbę etapów):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IV.3.2) Informacje na temat dialogu konkurencyjnego</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Wstępny harmonogram postępowania: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Podział dialogu na etapy w celu ograniczenia liczby rozwiązań: </w:t>
      </w:r>
      <w:r w:rsidRPr="00891847">
        <w:rPr>
          <w:rFonts w:ascii="Times New Roman" w:eastAsia="Times New Roman" w:hAnsi="Times New Roman" w:cs="Times New Roman"/>
          <w:sz w:val="24"/>
          <w:szCs w:val="24"/>
          <w:lang w:eastAsia="pl-PL"/>
        </w:rPr>
        <w:br/>
        <w:t xml:space="preserve">Należy podać informacje na temat etapów dialogu: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IV.3.3) Informacje na temat partnerstwa innowacyjnego</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Informacje dodatkowe: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IV.4) Licytacja elektroniczna </w:t>
      </w:r>
      <w:r w:rsidRPr="00891847">
        <w:rPr>
          <w:rFonts w:ascii="Times New Roman" w:eastAsia="Times New Roman" w:hAnsi="Times New Roman" w:cs="Times New Roman"/>
          <w:sz w:val="24"/>
          <w:szCs w:val="24"/>
          <w:lang w:eastAsia="pl-PL"/>
        </w:rPr>
        <w:br/>
        <w:t xml:space="preserve">Adres strony internetowej, na której będzie prowadzona licytacja elektroniczna: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Informacje o liczbie etapów licytacji elektronicznej i czasie ich trwania: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Czas trwania: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Termin składania wniosków o dopuszczenie do udziału w licytacji elektronicznej: </w:t>
      </w:r>
      <w:r w:rsidRPr="00891847">
        <w:rPr>
          <w:rFonts w:ascii="Times New Roman" w:eastAsia="Times New Roman" w:hAnsi="Times New Roman" w:cs="Times New Roman"/>
          <w:sz w:val="24"/>
          <w:szCs w:val="24"/>
          <w:lang w:eastAsia="pl-PL"/>
        </w:rPr>
        <w:br/>
        <w:t xml:space="preserve">Data: godzina: </w:t>
      </w:r>
      <w:r w:rsidRPr="00891847">
        <w:rPr>
          <w:rFonts w:ascii="Times New Roman" w:eastAsia="Times New Roman" w:hAnsi="Times New Roman" w:cs="Times New Roman"/>
          <w:sz w:val="24"/>
          <w:szCs w:val="24"/>
          <w:lang w:eastAsia="pl-PL"/>
        </w:rPr>
        <w:br/>
        <w:t xml:space="preserve">Termin otwarcia licytacji elektronicznej: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 xml:space="preserve">Termin i warunki zamknięcia licytacji elektronicznej: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t xml:space="preserve">Wymagania dotyczące zabezpieczenia należytego wykonania umowy: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t xml:space="preserve">Informacje dodatkowe: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IV.5) ZMIANA UMOWY</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1847">
        <w:rPr>
          <w:rFonts w:ascii="Times New Roman" w:eastAsia="Times New Roman" w:hAnsi="Times New Roman" w:cs="Times New Roman"/>
          <w:sz w:val="24"/>
          <w:szCs w:val="24"/>
          <w:lang w:eastAsia="pl-PL"/>
        </w:rPr>
        <w:t xml:space="preserve"> Tak </w:t>
      </w:r>
      <w:r w:rsidRPr="00891847">
        <w:rPr>
          <w:rFonts w:ascii="Times New Roman" w:eastAsia="Times New Roman" w:hAnsi="Times New Roman" w:cs="Times New Roman"/>
          <w:sz w:val="24"/>
          <w:szCs w:val="24"/>
          <w:lang w:eastAsia="pl-PL"/>
        </w:rPr>
        <w:br/>
        <w:t xml:space="preserve">Należy wskazać zakres, charakter zmian oraz warunki wprowadzenia zmian: </w:t>
      </w:r>
      <w:r w:rsidRPr="00891847">
        <w:rPr>
          <w:rFonts w:ascii="Times New Roman" w:eastAsia="Times New Roman" w:hAnsi="Times New Roman" w:cs="Times New Roman"/>
          <w:sz w:val="24"/>
          <w:szCs w:val="24"/>
          <w:lang w:eastAsia="pl-PL"/>
        </w:rPr>
        <w:br/>
        <w:t xml:space="preserve">1. Zamawiający dopuszcza możliwość dokonania zmiany postanowień zawartej umowy, w stosunku do treści oferty, w zakresie: 1)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 2) terminu realizacji przedmiotu zamówienia (w sposób proporcjonalny), gdy wystąpi zjawisko siły wyższej” mającej wpływ na termin realizacji. Podstawą dokonania zmiany będzie wniosek złożony przez Wykonawcę w terminie 7 dni od wystąpienia zjawiska „siły wyższej” wraz z dokumentacją potwierdzającą, że miało ono bezpośredni wpływ na wykonanie umowy. 2. Zgodnie z art. 15 znowelizowanej ustawy z dnia 31 marca 2020 o zmianie ustawy o szczególnych rozwiązaniach związanych z zapobieganiem, przeciwdziałaniem i zwalczaniem COyID-19, innych chorób zakaźnych oraz wywołanych nimi sytuacji kryzysowych oraz niektórych innych ustaw, po spełnieniu określonych przesłanek, możliwa jest: 1) zmiana terminu wykonania umowy lub jej części, 2) czasowe zawieszenie wykonania umowy lub jej części, 3) zmiana sposobu wykonania robót budowalnych. 3. Każda zmiana </w:t>
      </w:r>
      <w:r w:rsidRPr="00891847">
        <w:rPr>
          <w:rFonts w:ascii="Times New Roman" w:eastAsia="Times New Roman" w:hAnsi="Times New Roman" w:cs="Times New Roman"/>
          <w:sz w:val="24"/>
          <w:szCs w:val="24"/>
          <w:lang w:eastAsia="pl-PL"/>
        </w:rPr>
        <w:lastRenderedPageBreak/>
        <w:t xml:space="preserve">umowy dokonana na podstawie ustawy z dnia 31 marca 2020 o zmianie ustawy o szczególnych rozwiązaniach związanych z zapobieganiem, przeciwdziałaniem i zwalczaniem COyID-19, innych chorób zakaźnych oraz wywołanych nimi sytuacji kryzysowych oraz niektórych innych ustaw, powinna być poprzedzona szczegółową analizą dotyczącą wpływu okoliczności związanych z wystąpieniem COyID-19 na należyte wykonanie umowy. 4. Zmiana postanowień zawartej umowy wymaga, pod rygorem nieważności, zachowania formy pisemnej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IV.6) INFORMACJE ADMINISTRACYJNE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IV.6.1) Sposób udostępniania informacji o charakterze poufnym </w:t>
      </w:r>
      <w:r w:rsidRPr="00891847">
        <w:rPr>
          <w:rFonts w:ascii="Times New Roman" w:eastAsia="Times New Roman" w:hAnsi="Times New Roman" w:cs="Times New Roman"/>
          <w:i/>
          <w:iCs/>
          <w:sz w:val="24"/>
          <w:szCs w:val="24"/>
          <w:lang w:eastAsia="pl-PL"/>
        </w:rPr>
        <w:t xml:space="preserve">(jeżeli dotyczy):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Środki służące ochronie informacji o charakterze poufnym</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1847">
        <w:rPr>
          <w:rFonts w:ascii="Times New Roman" w:eastAsia="Times New Roman" w:hAnsi="Times New Roman" w:cs="Times New Roman"/>
          <w:sz w:val="24"/>
          <w:szCs w:val="24"/>
          <w:lang w:eastAsia="pl-PL"/>
        </w:rPr>
        <w:br/>
        <w:t xml:space="preserve">Data: 2020-10-08, godzina: 09:00, </w:t>
      </w:r>
      <w:r w:rsidRPr="0089184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1847">
        <w:rPr>
          <w:rFonts w:ascii="Times New Roman" w:eastAsia="Times New Roman" w:hAnsi="Times New Roman" w:cs="Times New Roman"/>
          <w:sz w:val="24"/>
          <w:szCs w:val="24"/>
          <w:lang w:eastAsia="pl-PL"/>
        </w:rPr>
        <w:br/>
        <w:t xml:space="preserve">Nie </w:t>
      </w:r>
      <w:r w:rsidRPr="00891847">
        <w:rPr>
          <w:rFonts w:ascii="Times New Roman" w:eastAsia="Times New Roman" w:hAnsi="Times New Roman" w:cs="Times New Roman"/>
          <w:sz w:val="24"/>
          <w:szCs w:val="24"/>
          <w:lang w:eastAsia="pl-PL"/>
        </w:rPr>
        <w:br/>
        <w:t xml:space="preserve">Wskazać powody: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1847">
        <w:rPr>
          <w:rFonts w:ascii="Times New Roman" w:eastAsia="Times New Roman" w:hAnsi="Times New Roman" w:cs="Times New Roman"/>
          <w:sz w:val="24"/>
          <w:szCs w:val="24"/>
          <w:lang w:eastAsia="pl-PL"/>
        </w:rPr>
        <w:br/>
        <w:t xml:space="preserve">&gt; polski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IV.6.3) Termin związania ofertą: </w:t>
      </w:r>
      <w:r w:rsidRPr="00891847">
        <w:rPr>
          <w:rFonts w:ascii="Times New Roman" w:eastAsia="Times New Roman" w:hAnsi="Times New Roman" w:cs="Times New Roman"/>
          <w:sz w:val="24"/>
          <w:szCs w:val="24"/>
          <w:lang w:eastAsia="pl-PL"/>
        </w:rPr>
        <w:t xml:space="preserve">do: okres w dniach: 30 (od ostatecznego terminu składania ofert)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IV.6.5) Informacje dodatkowe:</w:t>
      </w:r>
      <w:r w:rsidRPr="00891847">
        <w:rPr>
          <w:rFonts w:ascii="Times New Roman" w:eastAsia="Times New Roman" w:hAnsi="Times New Roman" w:cs="Times New Roman"/>
          <w:sz w:val="24"/>
          <w:szCs w:val="24"/>
          <w:lang w:eastAsia="pl-PL"/>
        </w:rPr>
        <w:t xml:space="preserve"> </w:t>
      </w:r>
      <w:r w:rsidRPr="00891847">
        <w:rPr>
          <w:rFonts w:ascii="Times New Roman" w:eastAsia="Times New Roman" w:hAnsi="Times New Roman" w:cs="Times New Roman"/>
          <w:sz w:val="24"/>
          <w:szCs w:val="24"/>
          <w:lang w:eastAsia="pl-PL"/>
        </w:rPr>
        <w:br/>
      </w:r>
    </w:p>
    <w:p w:rsidR="00891847" w:rsidRPr="00891847" w:rsidRDefault="00891847" w:rsidP="00891847">
      <w:pPr>
        <w:spacing w:after="0" w:line="240" w:lineRule="auto"/>
        <w:jc w:val="center"/>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u w:val="single"/>
          <w:lang w:eastAsia="pl-PL"/>
        </w:rPr>
        <w:t xml:space="preserve">ZAŁĄCZNIK I - INFORMACJE DOTYCZĄCE OFERT CZĘŚCIOWYCH </w:t>
      </w:r>
    </w:p>
    <w:p w:rsidR="00891847" w:rsidRPr="00891847" w:rsidRDefault="00891847" w:rsidP="00891847">
      <w:pPr>
        <w:spacing w:after="0" w:line="240" w:lineRule="auto"/>
        <w:rPr>
          <w:rFonts w:ascii="Times New Roman" w:eastAsia="Times New Roman" w:hAnsi="Times New Roman" w:cs="Times New Roman"/>
          <w:sz w:val="24"/>
          <w:szCs w:val="24"/>
          <w:lang w:eastAsia="pl-PL"/>
        </w:rPr>
      </w:pPr>
    </w:p>
    <w:p w:rsidR="00891847" w:rsidRPr="00891847" w:rsidRDefault="00891847" w:rsidP="0089184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180"/>
        <w:gridCol w:w="834"/>
        <w:gridCol w:w="7055"/>
      </w:tblGrid>
      <w:tr w:rsidR="00891847" w:rsidRPr="00891847" w:rsidTr="00891847">
        <w:trPr>
          <w:tblCellSpacing w:w="15" w:type="dxa"/>
        </w:trPr>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1</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Nazwa: </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Dostawa i montaż klimatyzacji w budynku nr 86 na terenie JW w Białymstoku.</w:t>
            </w:r>
          </w:p>
        </w:tc>
      </w:tr>
    </w:tbl>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1) Krótki opis przedmiotu zamówienia </w:t>
      </w:r>
      <w:r w:rsidRPr="008918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18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91847">
        <w:rPr>
          <w:rFonts w:ascii="Times New Roman" w:eastAsia="Times New Roman" w:hAnsi="Times New Roman" w:cs="Times New Roman"/>
          <w:b/>
          <w:bCs/>
          <w:sz w:val="24"/>
          <w:szCs w:val="24"/>
          <w:lang w:eastAsia="pl-PL"/>
        </w:rPr>
        <w:t>budowlane:</w:t>
      </w:r>
      <w:r w:rsidRPr="00891847">
        <w:rPr>
          <w:rFonts w:ascii="Times New Roman" w:eastAsia="Times New Roman" w:hAnsi="Times New Roman" w:cs="Times New Roman"/>
          <w:sz w:val="24"/>
          <w:szCs w:val="24"/>
          <w:lang w:eastAsia="pl-PL"/>
        </w:rPr>
        <w:t>Szczegółowy</w:t>
      </w:r>
      <w:proofErr w:type="spellEnd"/>
      <w:r w:rsidRPr="00891847">
        <w:rPr>
          <w:rFonts w:ascii="Times New Roman" w:eastAsia="Times New Roman" w:hAnsi="Times New Roman" w:cs="Times New Roman"/>
          <w:sz w:val="24"/>
          <w:szCs w:val="24"/>
          <w:lang w:eastAsia="pl-PL"/>
        </w:rPr>
        <w:t xml:space="preserve"> opis przedmiotu zamówienia określają załączniki nr 4a-4c do niniejszej Specyfikacji. Na podstawie zapisów Decyzji nr 59/MON z dnia 27 kwietnia 2020 r. zmieniającej decyzję w sprawie zasad opracowywania i realizacji centralnych planów rzeczowych oraz ustawy o rachunkowości z dnia 29 września 1994 r. (tj. Dz.U.2019 poz. 351) dostawa i montaż 1 sztuki klimatyzatora nie może przekroczyć wartości 10 000, 00 zł - środek trwały. W przypadku zaoferowania kwoty wyższej niż 10 000,00 zł za jedną sztukę klimatyzatora wraz z montażem Zamawiający na podstawie art. 89 ust. 1 pkt 2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odrzuci złożoną ofertę. Warunki realizacji robót: 1. Roboty budowlany mogą być realizowane w godzinach służby (pracy) jednostki organizacyjnej, tj.: a) od poniedziałku do czwartku- w godz. od 07.30 do 15.00; b) w piątki, w godz. od 07.30 do 12.30. W szczególnie uzasadnionych przypadkach spowodowanych względami technologicznymi, nadrobieniem </w:t>
      </w:r>
      <w:r w:rsidRPr="00891847">
        <w:rPr>
          <w:rFonts w:ascii="Times New Roman" w:eastAsia="Times New Roman" w:hAnsi="Times New Roman" w:cs="Times New Roman"/>
          <w:sz w:val="24"/>
          <w:szCs w:val="24"/>
          <w:lang w:eastAsia="pl-PL"/>
        </w:rPr>
        <w:lastRenderedPageBreak/>
        <w:t xml:space="preserve">opóźnień spowodowanych czynnikami zewnętrznymi (pogoda, klęski żywiołowe, inne konkretne przypadki), dopuszcza się realizację prac budowlanych po godzinach służby (pracy) jednostki, na podstawie pisemnej zgody Zamawiającego, wydanej w oparciu o złożony przez Wykonawcę umotywowany wniosek o zgodę na realizację prac po godzinach służbowych lub w dni wolne. Realizacja prac po godzinach służbowych może odbywać się wyłącznie pod nadzorem osoby wyznaczonej przez Zamawiającego. 2. Wykonawca zobowiązany jest co najmniej na 3 dni przed rozpoczęciem realizacji robót budowlanych: 1) dostarczyć Zamawiającemu wykaz osób oraz wykaz pojazdów i maszyn, zgodnie z załącznikami nr 1 i nr 2 do umowy na „Remont placów postojowych oraz ciągów komunikacyjnych na terenie JW w Białymstoku (K-8080)”: a) Wykaz osób wyznaczonych do realizacji umowy - załącznik nr 1 do umowy: b) Wykaz pojazdów i maszyn - zał. nr 2 do umowy. Przedmiotowe wykazy należy dostarczyć do Kancelarii Zamawiającego w formie papierowej oraz dodatkowo w formie elektronicznej na adres: 25wog.kancelaria@ron.mil.int. 2) skierować do siedziby Zamawiającego osoby wyznaczone do realizacji umowy w celu ich przeszkolenia w zakresie funkcjonowania systemu </w:t>
      </w:r>
      <w:proofErr w:type="spellStart"/>
      <w:r w:rsidRPr="00891847">
        <w:rPr>
          <w:rFonts w:ascii="Times New Roman" w:eastAsia="Times New Roman" w:hAnsi="Times New Roman" w:cs="Times New Roman"/>
          <w:sz w:val="24"/>
          <w:szCs w:val="24"/>
          <w:lang w:eastAsia="pl-PL"/>
        </w:rPr>
        <w:t>przepustkowego</w:t>
      </w:r>
      <w:proofErr w:type="spellEnd"/>
      <w:r w:rsidRPr="00891847">
        <w:rPr>
          <w:rFonts w:ascii="Times New Roman" w:eastAsia="Times New Roman" w:hAnsi="Times New Roman" w:cs="Times New Roman"/>
          <w:sz w:val="24"/>
          <w:szCs w:val="24"/>
          <w:lang w:eastAsia="pl-PL"/>
        </w:rPr>
        <w:t xml:space="preserve">, przestrzegania zasad wejścia i przebywania na terenie wojskowym oraz przestrzegania zasad używania urządzeń do przetwarzania obrazu i dźwięku. 3. Wstęp na teren kompleksów wojskowego osoby (osób) nieposiadających obywatelstwa polskiego, wymaga uzyskania zezwolenia po otrzymaniu pozytywnej opinii Służby Kontrwywiadu Wojskowego na zasadach określonych w decyzji nr 19/MON Ministra Obrony Narodowej z dnia 24 stycznia 2017 r. w sprawie organizowania współpracy międzynarodowej w resorcie obrony narodowej (Dz. Urz. MON z 2017 r. poz. 18). O wyrażenie opinii występuje Zamawiający na pisemny wniosek Wykonawcy w terminie nie krótszym niż 21 dni przed planowanym terminem wstępu osoby na teren kompleksu. 4. Wykonawca robót (kierownik budowy) w pełni odpowiada za bezpieczeństwo i higienę pracy w miejscu realizacji robót oraz za zachowanie bezpieczeństwa pożarowego. 5. Kierownik (budowy) robót powinien posiadać uprawnienia budowlane do kierowania robotami w specjalności drogowej oraz aktualną przynależność do właściwej izby samorządu zawodowego. 6. Roboty należy prowadzić zgodnie z Rozporządzeniem Ministra Infrastruktury z dnia 06.02.2003 r. w sprawie bezpieczeństwa i higieny pracy podczas wykonywania robót budowlanych (Dz. U. 2003 Nr 47 poz. 401). 7. Wykonawca zobowiązany jest pokryć koszty zużycia energii elektrycznej, wody oraz odprowadzania ścieków związane z potrzebami wynikającymi w trakcie realizacji zadania. 8. Wykonawca jest zobowiązany wykonywać roboty budowlane zgodnie z przepisami prawa budowlanego, zgłaszać do odbioru roboty zanikające i ulegające zakryciu. 9. Wykonawca powinien przygotować zadanie do przekazania, wykonać do dnia odbioru i przedstawić Zamawiającemu komplet dokumentów budowy wymagany przepisami prawa budowlanego. 10. 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Agencji Mienia Wojskowego trwale zbędnych rzeczy ruchomych” sporządzony przez </w:t>
      </w:r>
      <w:proofErr w:type="spellStart"/>
      <w:r w:rsidRPr="00891847">
        <w:rPr>
          <w:rFonts w:ascii="Times New Roman" w:eastAsia="Times New Roman" w:hAnsi="Times New Roman" w:cs="Times New Roman"/>
          <w:sz w:val="24"/>
          <w:szCs w:val="24"/>
          <w:lang w:eastAsia="pl-PL"/>
        </w:rPr>
        <w:t>IWspSZ</w:t>
      </w:r>
      <w:proofErr w:type="spellEnd"/>
      <w:r w:rsidRPr="00891847">
        <w:rPr>
          <w:rFonts w:ascii="Times New Roman" w:eastAsia="Times New Roman" w:hAnsi="Times New Roman" w:cs="Times New Roman"/>
          <w:sz w:val="24"/>
          <w:szCs w:val="24"/>
          <w:lang w:eastAsia="pl-PL"/>
        </w:rPr>
        <w:t xml:space="preserve"> z uwzględnieniem średnich cen jednostkowych uzyskanych przy sprzedaży. W przypadku wytworzenia przez Wykonawcę w czasie prac odpadów niebezpiecznych należy dostarczyć Zamawiającemu Kartę Przekazania Odpadów (KPO) w celu poinformowania o sposobie zagospodarowania tych odpadów. Powstałe w wyniku prac budowlanych nieczystości płynne (zlewki, popłuczyny, itp.) Wykonawca gromadzi w szczelnych pojemnikach i wywozi na własny koszt poza teren </w:t>
      </w:r>
      <w:r w:rsidRPr="00891847">
        <w:rPr>
          <w:rFonts w:ascii="Times New Roman" w:eastAsia="Times New Roman" w:hAnsi="Times New Roman" w:cs="Times New Roman"/>
          <w:sz w:val="24"/>
          <w:szCs w:val="24"/>
          <w:lang w:eastAsia="pl-PL"/>
        </w:rPr>
        <w:lastRenderedPageBreak/>
        <w:t xml:space="preserve">Jednostki. 11. Wykonawca zabezpieczy teren prowadzenia robót na czas trwania realizacji zadania aż do zakończenia i odbioru ostatecznego robót na własny koszt. 12. Zamawiający na podstawie art. 29 ust. 3a ustawy prawo zamówień publicznych wymaga zatrudnienia przez Wykonawcę lub Podwykonawcę na podstawie umowy o pracę zgodnie z ustawą z dn. 26 czerwca 1974 r. — Kodeks pracy (j.t. Dz. U. 2019.1040. z późn. zm.) w pełnym wymiarze czasu pracy, zawartej co najmniej na czas realizacji zamówienia osób wykonujących w szczególności czynności: roboty drogowe, przy czym: 12.1.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 12.2. 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wykonywać przedmiot umowy przy pomocy osób zatrudnionych na podstawie umowy o pracę. Wykonawca lub podwykonawca przedłoży Zamawiającemu kopie umów o pracę. Kopia umowy/umów o pracę powinna zostać zanonimizowana w sposób zapewniający ochronę danych osobowych zgodnie z przepisami ustawy z dnia 29 sierpnia 1997 r. o ochronie danych osobowych (tj. w szczególności bez adresów, nr PESEL pracownika). Informacje takie jak data zawarcia umowy, rodzaj umowy o pracę i wymiar etatu powinny być do zidentyfikowania. Imię i nazwisko pracownika nie podlega anonimizacji. 12.3. 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Zamawiającemu kopie zanonimizowanych umów o pracę z tymi osobami. 12.4. Na każde żądanie Zamawiającego — w terminie 3 dni od daty doręczenia wezwania —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Podwykonawców. 12.5. Nieprzedłożenie dokumentów, o których mowa w pkt 13.3 i 13.4 powyżej stanowi przypadek naruszenia obowiązku realizacji przedmiotu umowy przy pomocy osób zatrudnionych na podstawie umowy o pracę, co skutkować będzie naliczeniem kary umownej zgodnie z zapisami zawartymi w projekcie umowy. 12.6. Wykonawca zobowiązuje się do wykonywania przedmiotu umowy przez osoby wskazane w ofercie. Zamawiający dopuszcza możliwość zmiany osób, o których mowa w zdaniu poprzednim, na inne posiadające co najmniej taką samą wiedzę, doświadczenie i kwalifikacje, jakich wymagał Zamawiający i w swej ofercie wskazał Wykonawca oraz wymagane zgodnie z zapisami SIWZ zatrudnienie. O planowanej zmianie osób, przy pomocy których Wykonawca wykonuje przedmiot umowy, Wykonawca zobowiązany jest powiadomić Zamawiającego na piśmie przed dopuszczeniem tych osób do wykonywania prac wraz z dostarczeniem dokumentów, o których mowa - odpowiednio - w pkt 13.3 i 13.4 powyżej oraz w SIWZ Planowane zebranie Wykonawców odbędzie się w dniu: 02.10.2020r. o godz. 10:30 na terenie JW. w Białymstoku. W sprawie zebrania należy skontaktować się z osobą odpowiedzialną: p. Barbara CHILIŃSKA, tel. 261 398 690. Zebranie, o którym mowa powyżej, nie jest zebraniem wykonawców, o którym mowa w art. 38 ust. 3 ustawy </w:t>
      </w:r>
      <w:proofErr w:type="spellStart"/>
      <w:r w:rsidRPr="00891847">
        <w:rPr>
          <w:rFonts w:ascii="Times New Roman" w:eastAsia="Times New Roman" w:hAnsi="Times New Roman" w:cs="Times New Roman"/>
          <w:sz w:val="24"/>
          <w:szCs w:val="24"/>
          <w:lang w:eastAsia="pl-PL"/>
        </w:rPr>
        <w:t>Pzp</w:t>
      </w:r>
      <w:proofErr w:type="spellEnd"/>
      <w:r w:rsidRPr="00891847">
        <w:rPr>
          <w:rFonts w:ascii="Times New Roman" w:eastAsia="Times New Roman" w:hAnsi="Times New Roman" w:cs="Times New Roman"/>
          <w:sz w:val="24"/>
          <w:szCs w:val="24"/>
          <w:lang w:eastAsia="pl-PL"/>
        </w:rPr>
        <w:t xml:space="preserve">. Prowadzenie jakichkolwiek ustaleń z ww. osobami nie jest wiążące. Wszelkie merytoryczne zapytania, które nasuną się w trakcie jak i po zebraniu wykonawców należy kierować do Zamawiającego z zachowaniem formy pisemnej.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lastRenderedPageBreak/>
        <w:t xml:space="preserve">2) Wspólny Słownik Zamówień(CPV): </w:t>
      </w:r>
      <w:r w:rsidRPr="00891847">
        <w:rPr>
          <w:rFonts w:ascii="Times New Roman" w:eastAsia="Times New Roman" w:hAnsi="Times New Roman" w:cs="Times New Roman"/>
          <w:sz w:val="24"/>
          <w:szCs w:val="24"/>
          <w:lang w:eastAsia="pl-PL"/>
        </w:rPr>
        <w:t>45261000-4, 45261000-4</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3) Wartość części zamówienia(jeżeli zamawiający podaje informacje o wartości zamówienia):</w:t>
      </w:r>
      <w:r w:rsidRPr="00891847">
        <w:rPr>
          <w:rFonts w:ascii="Times New Roman" w:eastAsia="Times New Roman" w:hAnsi="Times New Roman" w:cs="Times New Roman"/>
          <w:sz w:val="24"/>
          <w:szCs w:val="24"/>
          <w:lang w:eastAsia="pl-PL"/>
        </w:rPr>
        <w:br/>
        <w:t xml:space="preserve">Wartość bez VAT: </w:t>
      </w:r>
      <w:r w:rsidRPr="00891847">
        <w:rPr>
          <w:rFonts w:ascii="Times New Roman" w:eastAsia="Times New Roman" w:hAnsi="Times New Roman" w:cs="Times New Roman"/>
          <w:sz w:val="24"/>
          <w:szCs w:val="24"/>
          <w:lang w:eastAsia="pl-PL"/>
        </w:rPr>
        <w:br/>
        <w:t xml:space="preserve">Waluta: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4) Czas trwania lub termin wykonania: </w:t>
      </w:r>
      <w:r w:rsidRPr="00891847">
        <w:rPr>
          <w:rFonts w:ascii="Times New Roman" w:eastAsia="Times New Roman" w:hAnsi="Times New Roman" w:cs="Times New Roman"/>
          <w:sz w:val="24"/>
          <w:szCs w:val="24"/>
          <w:lang w:eastAsia="pl-PL"/>
        </w:rPr>
        <w:br/>
        <w:t xml:space="preserve">okres w miesiącach: </w:t>
      </w:r>
      <w:r w:rsidRPr="00891847">
        <w:rPr>
          <w:rFonts w:ascii="Times New Roman" w:eastAsia="Times New Roman" w:hAnsi="Times New Roman" w:cs="Times New Roman"/>
          <w:sz w:val="24"/>
          <w:szCs w:val="24"/>
          <w:lang w:eastAsia="pl-PL"/>
        </w:rPr>
        <w:br/>
        <w:t xml:space="preserve">okres w dniach: </w:t>
      </w:r>
      <w:r w:rsidRPr="00891847">
        <w:rPr>
          <w:rFonts w:ascii="Times New Roman" w:eastAsia="Times New Roman" w:hAnsi="Times New Roman" w:cs="Times New Roman"/>
          <w:sz w:val="24"/>
          <w:szCs w:val="24"/>
          <w:lang w:eastAsia="pl-PL"/>
        </w:rPr>
        <w:br/>
        <w:t xml:space="preserve">data rozpoczęcia: </w:t>
      </w:r>
      <w:r w:rsidRPr="00891847">
        <w:rPr>
          <w:rFonts w:ascii="Times New Roman" w:eastAsia="Times New Roman" w:hAnsi="Times New Roman" w:cs="Times New Roman"/>
          <w:sz w:val="24"/>
          <w:szCs w:val="24"/>
          <w:lang w:eastAsia="pl-PL"/>
        </w:rPr>
        <w:br/>
        <w:t>data zakończenia: 2020-11-30</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Znaczenie</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60,00</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40,00</w:t>
            </w:r>
          </w:p>
        </w:tc>
      </w:tr>
    </w:tbl>
    <w:p w:rsidR="00891847" w:rsidRPr="00891847" w:rsidRDefault="00891847" w:rsidP="00891847">
      <w:pPr>
        <w:spacing w:after="24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6) INFORMACJE </w:t>
      </w:r>
      <w:proofErr w:type="spellStart"/>
      <w:r w:rsidRPr="00891847">
        <w:rPr>
          <w:rFonts w:ascii="Times New Roman" w:eastAsia="Times New Roman" w:hAnsi="Times New Roman" w:cs="Times New Roman"/>
          <w:b/>
          <w:bCs/>
          <w:sz w:val="24"/>
          <w:szCs w:val="24"/>
          <w:lang w:eastAsia="pl-PL"/>
        </w:rPr>
        <w:t>DODATKOWE:</w:t>
      </w:r>
      <w:r w:rsidRPr="00891847">
        <w:rPr>
          <w:rFonts w:ascii="Times New Roman" w:eastAsia="Times New Roman" w:hAnsi="Times New Roman" w:cs="Times New Roman"/>
          <w:sz w:val="24"/>
          <w:szCs w:val="24"/>
          <w:lang w:eastAsia="pl-PL"/>
        </w:rPr>
        <w:t>Termin</w:t>
      </w:r>
      <w:proofErr w:type="spellEnd"/>
      <w:r w:rsidRPr="00891847">
        <w:rPr>
          <w:rFonts w:ascii="Times New Roman" w:eastAsia="Times New Roman" w:hAnsi="Times New Roman" w:cs="Times New Roman"/>
          <w:sz w:val="24"/>
          <w:szCs w:val="24"/>
          <w:lang w:eastAsia="pl-PL"/>
        </w:rPr>
        <w:t xml:space="preserve"> realizacji zamówienia: w terminie 60 dni od dnia podpisania umowy, nie później jednak niż do 30.11.2020r.</w:t>
      </w:r>
      <w:r w:rsidRPr="0089184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0"/>
        <w:gridCol w:w="834"/>
        <w:gridCol w:w="7109"/>
      </w:tblGrid>
      <w:tr w:rsidR="00891847" w:rsidRPr="00891847" w:rsidTr="00891847">
        <w:trPr>
          <w:tblCellSpacing w:w="15" w:type="dxa"/>
        </w:trPr>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Część nr: </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2</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Nazwa: </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Zadanie 2 – dostawa i montaż klimatyzacji w budynku nr 126 na terenie JW w Białymstoku.</w:t>
            </w:r>
          </w:p>
        </w:tc>
      </w:tr>
    </w:tbl>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1) Krótki opis przedmiotu zamówienia </w:t>
      </w:r>
      <w:r w:rsidRPr="008918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18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2) Wspólny Słownik Zamówień(CPV): </w:t>
      </w:r>
      <w:r w:rsidRPr="00891847">
        <w:rPr>
          <w:rFonts w:ascii="Times New Roman" w:eastAsia="Times New Roman" w:hAnsi="Times New Roman" w:cs="Times New Roman"/>
          <w:sz w:val="24"/>
          <w:szCs w:val="24"/>
          <w:lang w:eastAsia="pl-PL"/>
        </w:rPr>
        <w:t>45261000-4, 45310000-3</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3) Wartość części zamówienia(jeżeli zamawiający podaje informacje o wartości zamówienia):</w:t>
      </w:r>
      <w:r w:rsidRPr="00891847">
        <w:rPr>
          <w:rFonts w:ascii="Times New Roman" w:eastAsia="Times New Roman" w:hAnsi="Times New Roman" w:cs="Times New Roman"/>
          <w:sz w:val="24"/>
          <w:szCs w:val="24"/>
          <w:lang w:eastAsia="pl-PL"/>
        </w:rPr>
        <w:br/>
        <w:t xml:space="preserve">Wartość bez VAT: </w:t>
      </w:r>
      <w:r w:rsidRPr="00891847">
        <w:rPr>
          <w:rFonts w:ascii="Times New Roman" w:eastAsia="Times New Roman" w:hAnsi="Times New Roman" w:cs="Times New Roman"/>
          <w:sz w:val="24"/>
          <w:szCs w:val="24"/>
          <w:lang w:eastAsia="pl-PL"/>
        </w:rPr>
        <w:br/>
        <w:t xml:space="preserve">Waluta: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4) Czas trwania lub termin wykonania: </w:t>
      </w:r>
      <w:r w:rsidRPr="00891847">
        <w:rPr>
          <w:rFonts w:ascii="Times New Roman" w:eastAsia="Times New Roman" w:hAnsi="Times New Roman" w:cs="Times New Roman"/>
          <w:sz w:val="24"/>
          <w:szCs w:val="24"/>
          <w:lang w:eastAsia="pl-PL"/>
        </w:rPr>
        <w:br/>
        <w:t xml:space="preserve">okres w miesiącach: </w:t>
      </w:r>
      <w:r w:rsidRPr="00891847">
        <w:rPr>
          <w:rFonts w:ascii="Times New Roman" w:eastAsia="Times New Roman" w:hAnsi="Times New Roman" w:cs="Times New Roman"/>
          <w:sz w:val="24"/>
          <w:szCs w:val="24"/>
          <w:lang w:eastAsia="pl-PL"/>
        </w:rPr>
        <w:br/>
        <w:t xml:space="preserve">okres w dniach: </w:t>
      </w:r>
      <w:r w:rsidRPr="00891847">
        <w:rPr>
          <w:rFonts w:ascii="Times New Roman" w:eastAsia="Times New Roman" w:hAnsi="Times New Roman" w:cs="Times New Roman"/>
          <w:sz w:val="24"/>
          <w:szCs w:val="24"/>
          <w:lang w:eastAsia="pl-PL"/>
        </w:rPr>
        <w:br/>
        <w:t xml:space="preserve">data rozpoczęcia: </w:t>
      </w:r>
      <w:r w:rsidRPr="00891847">
        <w:rPr>
          <w:rFonts w:ascii="Times New Roman" w:eastAsia="Times New Roman" w:hAnsi="Times New Roman" w:cs="Times New Roman"/>
          <w:sz w:val="24"/>
          <w:szCs w:val="24"/>
          <w:lang w:eastAsia="pl-PL"/>
        </w:rPr>
        <w:br/>
        <w:t>data zakończenia: 2020-11-30</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Znaczenie</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60,00</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40,00</w:t>
            </w:r>
          </w:p>
        </w:tc>
      </w:tr>
    </w:tbl>
    <w:p w:rsidR="00891847" w:rsidRPr="00891847" w:rsidRDefault="00891847" w:rsidP="00891847">
      <w:pPr>
        <w:spacing w:after="24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6) INFORMACJE </w:t>
      </w:r>
      <w:proofErr w:type="spellStart"/>
      <w:r w:rsidRPr="00891847">
        <w:rPr>
          <w:rFonts w:ascii="Times New Roman" w:eastAsia="Times New Roman" w:hAnsi="Times New Roman" w:cs="Times New Roman"/>
          <w:b/>
          <w:bCs/>
          <w:sz w:val="24"/>
          <w:szCs w:val="24"/>
          <w:lang w:eastAsia="pl-PL"/>
        </w:rPr>
        <w:t>DODATKOWE:</w:t>
      </w:r>
      <w:r w:rsidRPr="00891847">
        <w:rPr>
          <w:rFonts w:ascii="Times New Roman" w:eastAsia="Times New Roman" w:hAnsi="Times New Roman" w:cs="Times New Roman"/>
          <w:sz w:val="24"/>
          <w:szCs w:val="24"/>
          <w:lang w:eastAsia="pl-PL"/>
        </w:rPr>
        <w:t>Termin</w:t>
      </w:r>
      <w:proofErr w:type="spellEnd"/>
      <w:r w:rsidRPr="00891847">
        <w:rPr>
          <w:rFonts w:ascii="Times New Roman" w:eastAsia="Times New Roman" w:hAnsi="Times New Roman" w:cs="Times New Roman"/>
          <w:sz w:val="24"/>
          <w:szCs w:val="24"/>
          <w:lang w:eastAsia="pl-PL"/>
        </w:rPr>
        <w:t xml:space="preserve"> realizacji zamówienia: w terminie 60 dni od dnia podpisania umowy, nie później jednak niż do 30.11.2020r.</w:t>
      </w:r>
      <w:r w:rsidRPr="0089184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3"/>
        <w:gridCol w:w="180"/>
        <w:gridCol w:w="834"/>
        <w:gridCol w:w="7055"/>
      </w:tblGrid>
      <w:tr w:rsidR="00891847" w:rsidRPr="00891847" w:rsidTr="00891847">
        <w:trPr>
          <w:tblCellSpacing w:w="15" w:type="dxa"/>
        </w:trPr>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3</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Nazwa: </w:t>
            </w:r>
          </w:p>
        </w:tc>
        <w:tc>
          <w:tcPr>
            <w:tcW w:w="0" w:type="auto"/>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Dostawa i montaż klimatyzacji w budynku nr 78 na terenie JW w Białymstoku.</w:t>
            </w:r>
          </w:p>
        </w:tc>
      </w:tr>
    </w:tbl>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b/>
          <w:bCs/>
          <w:sz w:val="24"/>
          <w:szCs w:val="24"/>
          <w:lang w:eastAsia="pl-PL"/>
        </w:rPr>
        <w:t xml:space="preserve">1) Krótki opis przedmiotu zamówienia </w:t>
      </w:r>
      <w:r w:rsidRPr="0089184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9184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2) Wspólny Słownik Zamówień(CPV): </w:t>
      </w:r>
      <w:r w:rsidRPr="00891847">
        <w:rPr>
          <w:rFonts w:ascii="Times New Roman" w:eastAsia="Times New Roman" w:hAnsi="Times New Roman" w:cs="Times New Roman"/>
          <w:sz w:val="24"/>
          <w:szCs w:val="24"/>
          <w:lang w:eastAsia="pl-PL"/>
        </w:rPr>
        <w:t>45261000-4, 45310000-3</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3) Wartość części zamówienia(jeżeli zamawiający podaje informacje o wartości zamówienia):</w:t>
      </w:r>
      <w:r w:rsidRPr="00891847">
        <w:rPr>
          <w:rFonts w:ascii="Times New Roman" w:eastAsia="Times New Roman" w:hAnsi="Times New Roman" w:cs="Times New Roman"/>
          <w:sz w:val="24"/>
          <w:szCs w:val="24"/>
          <w:lang w:eastAsia="pl-PL"/>
        </w:rPr>
        <w:br/>
        <w:t xml:space="preserve">Wartość bez VAT: </w:t>
      </w:r>
      <w:r w:rsidRPr="00891847">
        <w:rPr>
          <w:rFonts w:ascii="Times New Roman" w:eastAsia="Times New Roman" w:hAnsi="Times New Roman" w:cs="Times New Roman"/>
          <w:sz w:val="24"/>
          <w:szCs w:val="24"/>
          <w:lang w:eastAsia="pl-PL"/>
        </w:rPr>
        <w:br/>
        <w:t xml:space="preserve">Waluta: </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4) Czas trwania lub termin wykonania: </w:t>
      </w:r>
      <w:r w:rsidRPr="00891847">
        <w:rPr>
          <w:rFonts w:ascii="Times New Roman" w:eastAsia="Times New Roman" w:hAnsi="Times New Roman" w:cs="Times New Roman"/>
          <w:sz w:val="24"/>
          <w:szCs w:val="24"/>
          <w:lang w:eastAsia="pl-PL"/>
        </w:rPr>
        <w:br/>
        <w:t xml:space="preserve">okres w miesiącach: </w:t>
      </w:r>
      <w:r w:rsidRPr="00891847">
        <w:rPr>
          <w:rFonts w:ascii="Times New Roman" w:eastAsia="Times New Roman" w:hAnsi="Times New Roman" w:cs="Times New Roman"/>
          <w:sz w:val="24"/>
          <w:szCs w:val="24"/>
          <w:lang w:eastAsia="pl-PL"/>
        </w:rPr>
        <w:br/>
        <w:t xml:space="preserve">okres w dniach: </w:t>
      </w:r>
      <w:r w:rsidRPr="00891847">
        <w:rPr>
          <w:rFonts w:ascii="Times New Roman" w:eastAsia="Times New Roman" w:hAnsi="Times New Roman" w:cs="Times New Roman"/>
          <w:sz w:val="24"/>
          <w:szCs w:val="24"/>
          <w:lang w:eastAsia="pl-PL"/>
        </w:rPr>
        <w:br/>
        <w:t xml:space="preserve">data rozpoczęcia: </w:t>
      </w:r>
      <w:r w:rsidRPr="00891847">
        <w:rPr>
          <w:rFonts w:ascii="Times New Roman" w:eastAsia="Times New Roman" w:hAnsi="Times New Roman" w:cs="Times New Roman"/>
          <w:sz w:val="24"/>
          <w:szCs w:val="24"/>
          <w:lang w:eastAsia="pl-PL"/>
        </w:rPr>
        <w:br/>
        <w:t>data zakończenia: 2020-11-30</w:t>
      </w: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Znaczenie</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60,00</w:t>
            </w:r>
          </w:p>
        </w:tc>
      </w:tr>
      <w:tr w:rsidR="00891847" w:rsidRPr="00891847" w:rsidTr="00891847">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847" w:rsidRPr="00891847" w:rsidRDefault="00891847" w:rsidP="00891847">
            <w:pPr>
              <w:spacing w:after="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t>40,00</w:t>
            </w:r>
          </w:p>
        </w:tc>
      </w:tr>
    </w:tbl>
    <w:p w:rsidR="00891847" w:rsidRPr="00891847" w:rsidRDefault="00891847" w:rsidP="00891847">
      <w:pPr>
        <w:spacing w:after="240" w:line="240" w:lineRule="auto"/>
        <w:rPr>
          <w:rFonts w:ascii="Times New Roman" w:eastAsia="Times New Roman" w:hAnsi="Times New Roman" w:cs="Times New Roman"/>
          <w:sz w:val="24"/>
          <w:szCs w:val="24"/>
          <w:lang w:eastAsia="pl-PL"/>
        </w:rPr>
      </w:pPr>
      <w:r w:rsidRPr="00891847">
        <w:rPr>
          <w:rFonts w:ascii="Times New Roman" w:eastAsia="Times New Roman" w:hAnsi="Times New Roman" w:cs="Times New Roman"/>
          <w:sz w:val="24"/>
          <w:szCs w:val="24"/>
          <w:lang w:eastAsia="pl-PL"/>
        </w:rPr>
        <w:br/>
      </w:r>
      <w:r w:rsidRPr="00891847">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891847">
        <w:rPr>
          <w:rFonts w:ascii="Times New Roman" w:eastAsia="Times New Roman" w:hAnsi="Times New Roman" w:cs="Times New Roman"/>
          <w:sz w:val="24"/>
          <w:szCs w:val="24"/>
          <w:lang w:eastAsia="pl-PL"/>
        </w:rPr>
        <w:t>Termin realizacji zamówienia: w terminie 60 dni od dnia podpisania umowy, nie później jednak niż do 30.11.2020r.</w:t>
      </w:r>
      <w:r w:rsidRPr="00891847">
        <w:rPr>
          <w:rFonts w:ascii="Times New Roman" w:eastAsia="Times New Roman" w:hAnsi="Times New Roman" w:cs="Times New Roman"/>
          <w:sz w:val="24"/>
          <w:szCs w:val="24"/>
          <w:lang w:eastAsia="pl-PL"/>
        </w:rPr>
        <w:br/>
      </w:r>
    </w:p>
    <w:p w:rsidR="00891847" w:rsidRPr="00891847" w:rsidRDefault="00891847" w:rsidP="00891847">
      <w:pPr>
        <w:spacing w:after="240" w:line="240" w:lineRule="auto"/>
        <w:rPr>
          <w:rFonts w:ascii="Times New Roman" w:eastAsia="Times New Roman" w:hAnsi="Times New Roman" w:cs="Times New Roman"/>
          <w:sz w:val="24"/>
          <w:szCs w:val="24"/>
          <w:lang w:eastAsia="pl-PL"/>
        </w:rPr>
      </w:pPr>
    </w:p>
    <w:p w:rsidR="00891847" w:rsidRPr="00891847" w:rsidRDefault="00891847" w:rsidP="0089184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1847" w:rsidRPr="00891847" w:rsidTr="00891847">
        <w:trPr>
          <w:tblCellSpacing w:w="15" w:type="dxa"/>
        </w:trPr>
        <w:tc>
          <w:tcPr>
            <w:tcW w:w="0" w:type="auto"/>
            <w:vAlign w:val="center"/>
            <w:hideMark/>
          </w:tcPr>
          <w:p w:rsidR="00891847" w:rsidRPr="00891847" w:rsidRDefault="00891847" w:rsidP="00891847">
            <w:pPr>
              <w:spacing w:after="240" w:line="240" w:lineRule="auto"/>
              <w:rPr>
                <w:rFonts w:ascii="Times New Roman" w:eastAsia="Times New Roman" w:hAnsi="Times New Roman" w:cs="Times New Roman"/>
                <w:sz w:val="24"/>
                <w:szCs w:val="24"/>
                <w:lang w:eastAsia="pl-PL"/>
              </w:rPr>
            </w:pPr>
          </w:p>
        </w:tc>
      </w:tr>
    </w:tbl>
    <w:p w:rsidR="00891847" w:rsidRDefault="00891847" w:rsidP="00891847">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891847" w:rsidRDefault="00891847" w:rsidP="00891847">
      <w:pPr>
        <w:spacing w:after="0"/>
        <w:ind w:left="3540"/>
        <w:jc w:val="center"/>
        <w:rPr>
          <w:rFonts w:ascii="Arial" w:eastAsia="Times New Roman" w:hAnsi="Arial" w:cs="Arial"/>
          <w:b/>
          <w:sz w:val="24"/>
          <w:szCs w:val="24"/>
          <w:lang w:eastAsia="pl-PL"/>
        </w:rPr>
      </w:pPr>
    </w:p>
    <w:p w:rsidR="00891847" w:rsidRDefault="00891847" w:rsidP="00891847">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891847" w:rsidRDefault="00891847" w:rsidP="00891847">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891847" w:rsidRDefault="00891847" w:rsidP="00891847">
      <w:pPr>
        <w:spacing w:after="0"/>
        <w:ind w:left="8496" w:firstLine="708"/>
        <w:jc w:val="center"/>
        <w:rPr>
          <w:rFonts w:ascii="Arial" w:eastAsia="Times New Roman" w:hAnsi="Arial" w:cs="Arial"/>
          <w:b/>
          <w:sz w:val="24"/>
          <w:szCs w:val="24"/>
          <w:lang w:eastAsia="pl-PL"/>
        </w:rPr>
      </w:pPr>
    </w:p>
    <w:p w:rsidR="00891847" w:rsidRDefault="00891847" w:rsidP="00891847">
      <w:pPr>
        <w:spacing w:after="0"/>
        <w:ind w:left="8496" w:firstLine="708"/>
        <w:jc w:val="center"/>
        <w:rPr>
          <w:rFonts w:ascii="Arial" w:eastAsia="Times New Roman" w:hAnsi="Arial" w:cs="Arial"/>
          <w:b/>
          <w:sz w:val="24"/>
          <w:szCs w:val="24"/>
          <w:lang w:eastAsia="pl-PL"/>
        </w:rPr>
      </w:pPr>
    </w:p>
    <w:p w:rsidR="00891847" w:rsidRDefault="00891847" w:rsidP="00891847">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C20B02" w:rsidRDefault="00891847">
      <w:bookmarkStart w:id="0" w:name="_GoBack"/>
      <w:bookmarkEnd w:id="0"/>
    </w:p>
    <w:sectPr w:rsidR="00C20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47"/>
    <w:rsid w:val="00002226"/>
    <w:rsid w:val="00174B70"/>
    <w:rsid w:val="00891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9FFF"/>
  <w15:chartTrackingRefBased/>
  <w15:docId w15:val="{6A63CA34-10BE-4E0C-B216-816A9F00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66079">
      <w:bodyDiv w:val="1"/>
      <w:marLeft w:val="0"/>
      <w:marRight w:val="0"/>
      <w:marTop w:val="0"/>
      <w:marBottom w:val="0"/>
      <w:divBdr>
        <w:top w:val="none" w:sz="0" w:space="0" w:color="auto"/>
        <w:left w:val="none" w:sz="0" w:space="0" w:color="auto"/>
        <w:bottom w:val="none" w:sz="0" w:space="0" w:color="auto"/>
        <w:right w:val="none" w:sz="0" w:space="0" w:color="auto"/>
      </w:divBdr>
      <w:divsChild>
        <w:div w:id="565266250">
          <w:marLeft w:val="0"/>
          <w:marRight w:val="0"/>
          <w:marTop w:val="0"/>
          <w:marBottom w:val="0"/>
          <w:divBdr>
            <w:top w:val="none" w:sz="0" w:space="0" w:color="auto"/>
            <w:left w:val="none" w:sz="0" w:space="0" w:color="auto"/>
            <w:bottom w:val="none" w:sz="0" w:space="0" w:color="auto"/>
            <w:right w:val="none" w:sz="0" w:space="0" w:color="auto"/>
          </w:divBdr>
          <w:divsChild>
            <w:div w:id="413547636">
              <w:marLeft w:val="0"/>
              <w:marRight w:val="0"/>
              <w:marTop w:val="0"/>
              <w:marBottom w:val="0"/>
              <w:divBdr>
                <w:top w:val="none" w:sz="0" w:space="0" w:color="auto"/>
                <w:left w:val="none" w:sz="0" w:space="0" w:color="auto"/>
                <w:bottom w:val="none" w:sz="0" w:space="0" w:color="auto"/>
                <w:right w:val="none" w:sz="0" w:space="0" w:color="auto"/>
              </w:divBdr>
            </w:div>
            <w:div w:id="1016809017">
              <w:marLeft w:val="0"/>
              <w:marRight w:val="0"/>
              <w:marTop w:val="0"/>
              <w:marBottom w:val="0"/>
              <w:divBdr>
                <w:top w:val="none" w:sz="0" w:space="0" w:color="auto"/>
                <w:left w:val="none" w:sz="0" w:space="0" w:color="auto"/>
                <w:bottom w:val="none" w:sz="0" w:space="0" w:color="auto"/>
                <w:right w:val="none" w:sz="0" w:space="0" w:color="auto"/>
              </w:divBdr>
            </w:div>
            <w:div w:id="1321040128">
              <w:marLeft w:val="0"/>
              <w:marRight w:val="0"/>
              <w:marTop w:val="0"/>
              <w:marBottom w:val="0"/>
              <w:divBdr>
                <w:top w:val="none" w:sz="0" w:space="0" w:color="auto"/>
                <w:left w:val="none" w:sz="0" w:space="0" w:color="auto"/>
                <w:bottom w:val="none" w:sz="0" w:space="0" w:color="auto"/>
                <w:right w:val="none" w:sz="0" w:space="0" w:color="auto"/>
              </w:divBdr>
              <w:divsChild>
                <w:div w:id="242186777">
                  <w:marLeft w:val="0"/>
                  <w:marRight w:val="0"/>
                  <w:marTop w:val="0"/>
                  <w:marBottom w:val="0"/>
                  <w:divBdr>
                    <w:top w:val="none" w:sz="0" w:space="0" w:color="auto"/>
                    <w:left w:val="none" w:sz="0" w:space="0" w:color="auto"/>
                    <w:bottom w:val="none" w:sz="0" w:space="0" w:color="auto"/>
                    <w:right w:val="none" w:sz="0" w:space="0" w:color="auto"/>
                  </w:divBdr>
                </w:div>
              </w:divsChild>
            </w:div>
            <w:div w:id="923031082">
              <w:marLeft w:val="0"/>
              <w:marRight w:val="0"/>
              <w:marTop w:val="0"/>
              <w:marBottom w:val="0"/>
              <w:divBdr>
                <w:top w:val="none" w:sz="0" w:space="0" w:color="auto"/>
                <w:left w:val="none" w:sz="0" w:space="0" w:color="auto"/>
                <w:bottom w:val="none" w:sz="0" w:space="0" w:color="auto"/>
                <w:right w:val="none" w:sz="0" w:space="0" w:color="auto"/>
              </w:divBdr>
              <w:divsChild>
                <w:div w:id="831141363">
                  <w:marLeft w:val="0"/>
                  <w:marRight w:val="0"/>
                  <w:marTop w:val="0"/>
                  <w:marBottom w:val="0"/>
                  <w:divBdr>
                    <w:top w:val="none" w:sz="0" w:space="0" w:color="auto"/>
                    <w:left w:val="none" w:sz="0" w:space="0" w:color="auto"/>
                    <w:bottom w:val="none" w:sz="0" w:space="0" w:color="auto"/>
                    <w:right w:val="none" w:sz="0" w:space="0" w:color="auto"/>
                  </w:divBdr>
                </w:div>
              </w:divsChild>
            </w:div>
            <w:div w:id="40255735">
              <w:marLeft w:val="0"/>
              <w:marRight w:val="0"/>
              <w:marTop w:val="0"/>
              <w:marBottom w:val="0"/>
              <w:divBdr>
                <w:top w:val="none" w:sz="0" w:space="0" w:color="auto"/>
                <w:left w:val="none" w:sz="0" w:space="0" w:color="auto"/>
                <w:bottom w:val="none" w:sz="0" w:space="0" w:color="auto"/>
                <w:right w:val="none" w:sz="0" w:space="0" w:color="auto"/>
              </w:divBdr>
              <w:divsChild>
                <w:div w:id="544875608">
                  <w:marLeft w:val="0"/>
                  <w:marRight w:val="0"/>
                  <w:marTop w:val="0"/>
                  <w:marBottom w:val="0"/>
                  <w:divBdr>
                    <w:top w:val="none" w:sz="0" w:space="0" w:color="auto"/>
                    <w:left w:val="none" w:sz="0" w:space="0" w:color="auto"/>
                    <w:bottom w:val="none" w:sz="0" w:space="0" w:color="auto"/>
                    <w:right w:val="none" w:sz="0" w:space="0" w:color="auto"/>
                  </w:divBdr>
                </w:div>
                <w:div w:id="1726562072">
                  <w:marLeft w:val="0"/>
                  <w:marRight w:val="0"/>
                  <w:marTop w:val="0"/>
                  <w:marBottom w:val="0"/>
                  <w:divBdr>
                    <w:top w:val="none" w:sz="0" w:space="0" w:color="auto"/>
                    <w:left w:val="none" w:sz="0" w:space="0" w:color="auto"/>
                    <w:bottom w:val="none" w:sz="0" w:space="0" w:color="auto"/>
                    <w:right w:val="none" w:sz="0" w:space="0" w:color="auto"/>
                  </w:divBdr>
                </w:div>
                <w:div w:id="237061948">
                  <w:marLeft w:val="0"/>
                  <w:marRight w:val="0"/>
                  <w:marTop w:val="0"/>
                  <w:marBottom w:val="0"/>
                  <w:divBdr>
                    <w:top w:val="none" w:sz="0" w:space="0" w:color="auto"/>
                    <w:left w:val="none" w:sz="0" w:space="0" w:color="auto"/>
                    <w:bottom w:val="none" w:sz="0" w:space="0" w:color="auto"/>
                    <w:right w:val="none" w:sz="0" w:space="0" w:color="auto"/>
                  </w:divBdr>
                </w:div>
                <w:div w:id="1843085977">
                  <w:marLeft w:val="0"/>
                  <w:marRight w:val="0"/>
                  <w:marTop w:val="0"/>
                  <w:marBottom w:val="0"/>
                  <w:divBdr>
                    <w:top w:val="none" w:sz="0" w:space="0" w:color="auto"/>
                    <w:left w:val="none" w:sz="0" w:space="0" w:color="auto"/>
                    <w:bottom w:val="none" w:sz="0" w:space="0" w:color="auto"/>
                    <w:right w:val="none" w:sz="0" w:space="0" w:color="auto"/>
                  </w:divBdr>
                </w:div>
              </w:divsChild>
            </w:div>
            <w:div w:id="2026131974">
              <w:marLeft w:val="0"/>
              <w:marRight w:val="0"/>
              <w:marTop w:val="0"/>
              <w:marBottom w:val="0"/>
              <w:divBdr>
                <w:top w:val="none" w:sz="0" w:space="0" w:color="auto"/>
                <w:left w:val="none" w:sz="0" w:space="0" w:color="auto"/>
                <w:bottom w:val="none" w:sz="0" w:space="0" w:color="auto"/>
                <w:right w:val="none" w:sz="0" w:space="0" w:color="auto"/>
              </w:divBdr>
              <w:divsChild>
                <w:div w:id="1818035201">
                  <w:marLeft w:val="0"/>
                  <w:marRight w:val="0"/>
                  <w:marTop w:val="0"/>
                  <w:marBottom w:val="0"/>
                  <w:divBdr>
                    <w:top w:val="none" w:sz="0" w:space="0" w:color="auto"/>
                    <w:left w:val="none" w:sz="0" w:space="0" w:color="auto"/>
                    <w:bottom w:val="none" w:sz="0" w:space="0" w:color="auto"/>
                    <w:right w:val="none" w:sz="0" w:space="0" w:color="auto"/>
                  </w:divBdr>
                </w:div>
                <w:div w:id="358818567">
                  <w:marLeft w:val="0"/>
                  <w:marRight w:val="0"/>
                  <w:marTop w:val="0"/>
                  <w:marBottom w:val="0"/>
                  <w:divBdr>
                    <w:top w:val="none" w:sz="0" w:space="0" w:color="auto"/>
                    <w:left w:val="none" w:sz="0" w:space="0" w:color="auto"/>
                    <w:bottom w:val="none" w:sz="0" w:space="0" w:color="auto"/>
                    <w:right w:val="none" w:sz="0" w:space="0" w:color="auto"/>
                  </w:divBdr>
                </w:div>
                <w:div w:id="1286473480">
                  <w:marLeft w:val="0"/>
                  <w:marRight w:val="0"/>
                  <w:marTop w:val="0"/>
                  <w:marBottom w:val="0"/>
                  <w:divBdr>
                    <w:top w:val="none" w:sz="0" w:space="0" w:color="auto"/>
                    <w:left w:val="none" w:sz="0" w:space="0" w:color="auto"/>
                    <w:bottom w:val="none" w:sz="0" w:space="0" w:color="auto"/>
                    <w:right w:val="none" w:sz="0" w:space="0" w:color="auto"/>
                  </w:divBdr>
                </w:div>
                <w:div w:id="1037661422">
                  <w:marLeft w:val="0"/>
                  <w:marRight w:val="0"/>
                  <w:marTop w:val="0"/>
                  <w:marBottom w:val="0"/>
                  <w:divBdr>
                    <w:top w:val="none" w:sz="0" w:space="0" w:color="auto"/>
                    <w:left w:val="none" w:sz="0" w:space="0" w:color="auto"/>
                    <w:bottom w:val="none" w:sz="0" w:space="0" w:color="auto"/>
                    <w:right w:val="none" w:sz="0" w:space="0" w:color="auto"/>
                  </w:divBdr>
                </w:div>
                <w:div w:id="130247306">
                  <w:marLeft w:val="0"/>
                  <w:marRight w:val="0"/>
                  <w:marTop w:val="0"/>
                  <w:marBottom w:val="0"/>
                  <w:divBdr>
                    <w:top w:val="none" w:sz="0" w:space="0" w:color="auto"/>
                    <w:left w:val="none" w:sz="0" w:space="0" w:color="auto"/>
                    <w:bottom w:val="none" w:sz="0" w:space="0" w:color="auto"/>
                    <w:right w:val="none" w:sz="0" w:space="0" w:color="auto"/>
                  </w:divBdr>
                </w:div>
                <w:div w:id="1571110693">
                  <w:marLeft w:val="0"/>
                  <w:marRight w:val="0"/>
                  <w:marTop w:val="0"/>
                  <w:marBottom w:val="0"/>
                  <w:divBdr>
                    <w:top w:val="none" w:sz="0" w:space="0" w:color="auto"/>
                    <w:left w:val="none" w:sz="0" w:space="0" w:color="auto"/>
                    <w:bottom w:val="none" w:sz="0" w:space="0" w:color="auto"/>
                    <w:right w:val="none" w:sz="0" w:space="0" w:color="auto"/>
                  </w:divBdr>
                </w:div>
                <w:div w:id="2108767990">
                  <w:marLeft w:val="0"/>
                  <w:marRight w:val="0"/>
                  <w:marTop w:val="0"/>
                  <w:marBottom w:val="0"/>
                  <w:divBdr>
                    <w:top w:val="none" w:sz="0" w:space="0" w:color="auto"/>
                    <w:left w:val="none" w:sz="0" w:space="0" w:color="auto"/>
                    <w:bottom w:val="none" w:sz="0" w:space="0" w:color="auto"/>
                    <w:right w:val="none" w:sz="0" w:space="0" w:color="auto"/>
                  </w:divBdr>
                </w:div>
              </w:divsChild>
            </w:div>
            <w:div w:id="855078656">
              <w:marLeft w:val="0"/>
              <w:marRight w:val="0"/>
              <w:marTop w:val="0"/>
              <w:marBottom w:val="0"/>
              <w:divBdr>
                <w:top w:val="none" w:sz="0" w:space="0" w:color="auto"/>
                <w:left w:val="none" w:sz="0" w:space="0" w:color="auto"/>
                <w:bottom w:val="none" w:sz="0" w:space="0" w:color="auto"/>
                <w:right w:val="none" w:sz="0" w:space="0" w:color="auto"/>
              </w:divBdr>
              <w:divsChild>
                <w:div w:id="1428843141">
                  <w:marLeft w:val="0"/>
                  <w:marRight w:val="0"/>
                  <w:marTop w:val="0"/>
                  <w:marBottom w:val="0"/>
                  <w:divBdr>
                    <w:top w:val="none" w:sz="0" w:space="0" w:color="auto"/>
                    <w:left w:val="none" w:sz="0" w:space="0" w:color="auto"/>
                    <w:bottom w:val="none" w:sz="0" w:space="0" w:color="auto"/>
                    <w:right w:val="none" w:sz="0" w:space="0" w:color="auto"/>
                  </w:divBdr>
                </w:div>
                <w:div w:id="492451438">
                  <w:marLeft w:val="0"/>
                  <w:marRight w:val="0"/>
                  <w:marTop w:val="0"/>
                  <w:marBottom w:val="0"/>
                  <w:divBdr>
                    <w:top w:val="none" w:sz="0" w:space="0" w:color="auto"/>
                    <w:left w:val="none" w:sz="0" w:space="0" w:color="auto"/>
                    <w:bottom w:val="none" w:sz="0" w:space="0" w:color="auto"/>
                    <w:right w:val="none" w:sz="0" w:space="0" w:color="auto"/>
                  </w:divBdr>
                </w:div>
              </w:divsChild>
            </w:div>
            <w:div w:id="1053578664">
              <w:marLeft w:val="0"/>
              <w:marRight w:val="0"/>
              <w:marTop w:val="0"/>
              <w:marBottom w:val="0"/>
              <w:divBdr>
                <w:top w:val="none" w:sz="0" w:space="0" w:color="auto"/>
                <w:left w:val="none" w:sz="0" w:space="0" w:color="auto"/>
                <w:bottom w:val="none" w:sz="0" w:space="0" w:color="auto"/>
                <w:right w:val="none" w:sz="0" w:space="0" w:color="auto"/>
              </w:divBdr>
              <w:divsChild>
                <w:div w:id="1495141288">
                  <w:marLeft w:val="0"/>
                  <w:marRight w:val="0"/>
                  <w:marTop w:val="0"/>
                  <w:marBottom w:val="0"/>
                  <w:divBdr>
                    <w:top w:val="none" w:sz="0" w:space="0" w:color="auto"/>
                    <w:left w:val="none" w:sz="0" w:space="0" w:color="auto"/>
                    <w:bottom w:val="none" w:sz="0" w:space="0" w:color="auto"/>
                    <w:right w:val="none" w:sz="0" w:space="0" w:color="auto"/>
                  </w:divBdr>
                </w:div>
                <w:div w:id="735662594">
                  <w:marLeft w:val="0"/>
                  <w:marRight w:val="0"/>
                  <w:marTop w:val="0"/>
                  <w:marBottom w:val="0"/>
                  <w:divBdr>
                    <w:top w:val="none" w:sz="0" w:space="0" w:color="auto"/>
                    <w:left w:val="none" w:sz="0" w:space="0" w:color="auto"/>
                    <w:bottom w:val="none" w:sz="0" w:space="0" w:color="auto"/>
                    <w:right w:val="none" w:sz="0" w:space="0" w:color="auto"/>
                  </w:divBdr>
                </w:div>
                <w:div w:id="845901554">
                  <w:marLeft w:val="0"/>
                  <w:marRight w:val="0"/>
                  <w:marTop w:val="0"/>
                  <w:marBottom w:val="0"/>
                  <w:divBdr>
                    <w:top w:val="none" w:sz="0" w:space="0" w:color="auto"/>
                    <w:left w:val="none" w:sz="0" w:space="0" w:color="auto"/>
                    <w:bottom w:val="none" w:sz="0" w:space="0" w:color="auto"/>
                    <w:right w:val="none" w:sz="0" w:space="0" w:color="auto"/>
                  </w:divBdr>
                </w:div>
                <w:div w:id="1707834498">
                  <w:marLeft w:val="0"/>
                  <w:marRight w:val="0"/>
                  <w:marTop w:val="0"/>
                  <w:marBottom w:val="0"/>
                  <w:divBdr>
                    <w:top w:val="none" w:sz="0" w:space="0" w:color="auto"/>
                    <w:left w:val="none" w:sz="0" w:space="0" w:color="auto"/>
                    <w:bottom w:val="none" w:sz="0" w:space="0" w:color="auto"/>
                    <w:right w:val="none" w:sz="0" w:space="0" w:color="auto"/>
                  </w:divBdr>
                </w:div>
                <w:div w:id="613177850">
                  <w:marLeft w:val="0"/>
                  <w:marRight w:val="0"/>
                  <w:marTop w:val="0"/>
                  <w:marBottom w:val="0"/>
                  <w:divBdr>
                    <w:top w:val="none" w:sz="0" w:space="0" w:color="auto"/>
                    <w:left w:val="none" w:sz="0" w:space="0" w:color="auto"/>
                    <w:bottom w:val="none" w:sz="0" w:space="0" w:color="auto"/>
                    <w:right w:val="none" w:sz="0" w:space="0" w:color="auto"/>
                  </w:divBdr>
                </w:div>
                <w:div w:id="1901283565">
                  <w:marLeft w:val="0"/>
                  <w:marRight w:val="0"/>
                  <w:marTop w:val="0"/>
                  <w:marBottom w:val="0"/>
                  <w:divBdr>
                    <w:top w:val="none" w:sz="0" w:space="0" w:color="auto"/>
                    <w:left w:val="none" w:sz="0" w:space="0" w:color="auto"/>
                    <w:bottom w:val="none" w:sz="0" w:space="0" w:color="auto"/>
                    <w:right w:val="none" w:sz="0" w:space="0" w:color="auto"/>
                  </w:divBdr>
                </w:div>
              </w:divsChild>
            </w:div>
            <w:div w:id="306326066">
              <w:marLeft w:val="0"/>
              <w:marRight w:val="0"/>
              <w:marTop w:val="0"/>
              <w:marBottom w:val="0"/>
              <w:divBdr>
                <w:top w:val="none" w:sz="0" w:space="0" w:color="auto"/>
                <w:left w:val="none" w:sz="0" w:space="0" w:color="auto"/>
                <w:bottom w:val="none" w:sz="0" w:space="0" w:color="auto"/>
                <w:right w:val="none" w:sz="0" w:space="0" w:color="auto"/>
              </w:divBdr>
              <w:divsChild>
                <w:div w:id="682051124">
                  <w:marLeft w:val="0"/>
                  <w:marRight w:val="0"/>
                  <w:marTop w:val="0"/>
                  <w:marBottom w:val="0"/>
                  <w:divBdr>
                    <w:top w:val="none" w:sz="0" w:space="0" w:color="auto"/>
                    <w:left w:val="none" w:sz="0" w:space="0" w:color="auto"/>
                    <w:bottom w:val="none" w:sz="0" w:space="0" w:color="auto"/>
                    <w:right w:val="none" w:sz="0" w:space="0" w:color="auto"/>
                  </w:divBdr>
                </w:div>
                <w:div w:id="1209300149">
                  <w:marLeft w:val="0"/>
                  <w:marRight w:val="0"/>
                  <w:marTop w:val="0"/>
                  <w:marBottom w:val="0"/>
                  <w:divBdr>
                    <w:top w:val="none" w:sz="0" w:space="0" w:color="auto"/>
                    <w:left w:val="none" w:sz="0" w:space="0" w:color="auto"/>
                    <w:bottom w:val="none" w:sz="0" w:space="0" w:color="auto"/>
                    <w:right w:val="none" w:sz="0" w:space="0" w:color="auto"/>
                  </w:divBdr>
                </w:div>
                <w:div w:id="1875922602">
                  <w:marLeft w:val="0"/>
                  <w:marRight w:val="0"/>
                  <w:marTop w:val="0"/>
                  <w:marBottom w:val="0"/>
                  <w:divBdr>
                    <w:top w:val="none" w:sz="0" w:space="0" w:color="auto"/>
                    <w:left w:val="none" w:sz="0" w:space="0" w:color="auto"/>
                    <w:bottom w:val="none" w:sz="0" w:space="0" w:color="auto"/>
                    <w:right w:val="none" w:sz="0" w:space="0" w:color="auto"/>
                  </w:divBdr>
                </w:div>
                <w:div w:id="1948148343">
                  <w:marLeft w:val="0"/>
                  <w:marRight w:val="0"/>
                  <w:marTop w:val="0"/>
                  <w:marBottom w:val="0"/>
                  <w:divBdr>
                    <w:top w:val="none" w:sz="0" w:space="0" w:color="auto"/>
                    <w:left w:val="none" w:sz="0" w:space="0" w:color="auto"/>
                    <w:bottom w:val="none" w:sz="0" w:space="0" w:color="auto"/>
                    <w:right w:val="none" w:sz="0" w:space="0" w:color="auto"/>
                  </w:divBdr>
                </w:div>
                <w:div w:id="123011161">
                  <w:marLeft w:val="0"/>
                  <w:marRight w:val="0"/>
                  <w:marTop w:val="0"/>
                  <w:marBottom w:val="0"/>
                  <w:divBdr>
                    <w:top w:val="none" w:sz="0" w:space="0" w:color="auto"/>
                    <w:left w:val="none" w:sz="0" w:space="0" w:color="auto"/>
                    <w:bottom w:val="none" w:sz="0" w:space="0" w:color="auto"/>
                    <w:right w:val="none" w:sz="0" w:space="0" w:color="auto"/>
                  </w:divBdr>
                </w:div>
                <w:div w:id="1848015114">
                  <w:marLeft w:val="0"/>
                  <w:marRight w:val="0"/>
                  <w:marTop w:val="0"/>
                  <w:marBottom w:val="0"/>
                  <w:divBdr>
                    <w:top w:val="none" w:sz="0" w:space="0" w:color="auto"/>
                    <w:left w:val="none" w:sz="0" w:space="0" w:color="auto"/>
                    <w:bottom w:val="none" w:sz="0" w:space="0" w:color="auto"/>
                    <w:right w:val="none" w:sz="0" w:space="0" w:color="auto"/>
                  </w:divBdr>
                </w:div>
                <w:div w:id="616562917">
                  <w:marLeft w:val="0"/>
                  <w:marRight w:val="0"/>
                  <w:marTop w:val="0"/>
                  <w:marBottom w:val="0"/>
                  <w:divBdr>
                    <w:top w:val="none" w:sz="0" w:space="0" w:color="auto"/>
                    <w:left w:val="none" w:sz="0" w:space="0" w:color="auto"/>
                    <w:bottom w:val="none" w:sz="0" w:space="0" w:color="auto"/>
                    <w:right w:val="none" w:sz="0" w:space="0" w:color="auto"/>
                  </w:divBdr>
                </w:div>
                <w:div w:id="712385926">
                  <w:marLeft w:val="0"/>
                  <w:marRight w:val="0"/>
                  <w:marTop w:val="0"/>
                  <w:marBottom w:val="0"/>
                  <w:divBdr>
                    <w:top w:val="none" w:sz="0" w:space="0" w:color="auto"/>
                    <w:left w:val="none" w:sz="0" w:space="0" w:color="auto"/>
                    <w:bottom w:val="none" w:sz="0" w:space="0" w:color="auto"/>
                    <w:right w:val="none" w:sz="0" w:space="0" w:color="auto"/>
                  </w:divBdr>
                </w:div>
              </w:divsChild>
            </w:div>
            <w:div w:id="523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6019</Words>
  <Characters>36114</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1</cp:revision>
  <dcterms:created xsi:type="dcterms:W3CDTF">2020-09-28T13:21:00Z</dcterms:created>
  <dcterms:modified xsi:type="dcterms:W3CDTF">2020-09-28T13:22:00Z</dcterms:modified>
</cp:coreProperties>
</file>