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65B7" w14:textId="2D0C0B9A" w:rsidR="00271159" w:rsidRPr="00736CCC" w:rsidRDefault="002A65B7" w:rsidP="00271159">
      <w:pPr>
        <w:rPr>
          <w:rFonts w:ascii="Arial" w:hAnsi="Arial" w:cs="Arial"/>
        </w:rPr>
      </w:pPr>
      <w:r>
        <w:rPr>
          <w:rFonts w:ascii="Arial" w:hAnsi="Arial" w:cs="Arial"/>
        </w:rPr>
        <w:t>Nr sprawy 35/2021</w:t>
      </w:r>
    </w:p>
    <w:p w14:paraId="483638A2" w14:textId="5A1158FE" w:rsidR="00A26C9E" w:rsidRPr="00736CCC" w:rsidRDefault="002A65B7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13</w:t>
      </w:r>
      <w:r w:rsidR="00AA4443" w:rsidRPr="00736CCC">
        <w:rPr>
          <w:rFonts w:ascii="Arial" w:hAnsi="Arial" w:cs="Arial"/>
        </w:rPr>
        <w:t>.09</w:t>
      </w:r>
      <w:r>
        <w:rPr>
          <w:rFonts w:ascii="Arial" w:hAnsi="Arial" w:cs="Arial"/>
        </w:rPr>
        <w:t>.2021</w:t>
      </w:r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5F53F3B5" w14:textId="49DF831C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  <w:b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r w:rsidR="002A65B7">
        <w:rPr>
          <w:rFonts w:ascii="Arial" w:hAnsi="Arial" w:cs="Arial"/>
          <w:b/>
          <w:bCs/>
          <w:i/>
          <w:iCs/>
          <w:color w:val="000000"/>
        </w:rPr>
        <w:t>„</w:t>
      </w:r>
      <w:r w:rsidR="002A65B7">
        <w:rPr>
          <w:rFonts w:ascii="Arial" w:hAnsi="Arial" w:cs="Arial"/>
          <w:b/>
          <w:bCs/>
          <w:snapToGrid w:val="0"/>
        </w:rPr>
        <w:t>Remont dachów papowych budynków położonych na placówkach ZWiK Sp. z o.o. w Szczecinie</w:t>
      </w:r>
      <w:r w:rsidR="002A65B7" w:rsidRPr="00B4165A">
        <w:rPr>
          <w:rFonts w:ascii="Arial" w:hAnsi="Arial" w:cs="Arial"/>
          <w:b/>
          <w:bCs/>
          <w:i/>
          <w:iCs/>
          <w:color w:val="000000"/>
        </w:rPr>
        <w:t>”</w:t>
      </w:r>
      <w:bookmarkStart w:id="0" w:name="_GoBack"/>
      <w:bookmarkEnd w:id="0"/>
    </w:p>
    <w:p w14:paraId="72A6E19F" w14:textId="072A7638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091AC16B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AA4443" w:rsidRPr="00736CCC">
        <w:rPr>
          <w:rFonts w:ascii="Arial" w:hAnsi="Arial" w:cs="Arial"/>
        </w:rPr>
        <w:t xml:space="preserve">1.1) </w:t>
      </w:r>
      <w:r w:rsidR="002A65B7">
        <w:rPr>
          <w:rFonts w:ascii="Arial" w:hAnsi="Arial" w:cs="Arial"/>
        </w:rPr>
        <w:t xml:space="preserve"> S</w:t>
      </w:r>
      <w:r w:rsidRPr="00736CCC">
        <w:rPr>
          <w:rFonts w:ascii="Arial" w:hAnsi="Arial" w:cs="Arial"/>
        </w:rPr>
        <w:t>WZ unieważnia ww. postępowanie.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2A65B7"/>
    <w:rsid w:val="0049118C"/>
    <w:rsid w:val="00736CCC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6</cp:revision>
  <cp:lastPrinted>2021-09-15T08:41:00Z</cp:lastPrinted>
  <dcterms:created xsi:type="dcterms:W3CDTF">2020-09-03T07:47:00Z</dcterms:created>
  <dcterms:modified xsi:type="dcterms:W3CDTF">2021-09-15T08:41:00Z</dcterms:modified>
</cp:coreProperties>
</file>