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9FF4E3" w14:textId="4782897F" w:rsidR="00AE436F" w:rsidRPr="008274F3" w:rsidRDefault="00AE436F" w:rsidP="00AE436F">
      <w:pPr>
        <w:pStyle w:val="Nagwekspisutreci"/>
        <w:jc w:val="center"/>
        <w:rPr>
          <w:rFonts w:ascii="Arial" w:hAnsi="Arial" w:cs="Arial"/>
          <w:b/>
          <w:bCs/>
          <w:color w:val="auto"/>
          <w:sz w:val="22"/>
          <w:szCs w:val="22"/>
        </w:rPr>
      </w:pPr>
      <w:r w:rsidRPr="008274F3">
        <w:rPr>
          <w:rFonts w:ascii="Arial" w:hAnsi="Arial" w:cs="Arial"/>
          <w:b/>
          <w:bCs/>
          <w:color w:val="auto"/>
          <w:sz w:val="22"/>
          <w:szCs w:val="22"/>
        </w:rPr>
        <w:t>„Dostawa i wdrożenie macierzy dyskowych oraz deduplikatora.”</w:t>
      </w:r>
    </w:p>
    <w:p w14:paraId="41035294" w14:textId="77777777" w:rsidR="008274F3" w:rsidRDefault="008274F3" w:rsidP="00AE436F">
      <w:pPr>
        <w:jc w:val="center"/>
        <w:rPr>
          <w:rFonts w:ascii="Arial" w:hAnsi="Arial" w:cs="Arial"/>
          <w:lang w:eastAsia="pl-PL"/>
        </w:rPr>
      </w:pPr>
    </w:p>
    <w:p w14:paraId="75E1AF97" w14:textId="3CB263F5" w:rsidR="00AE436F" w:rsidRPr="008274F3" w:rsidRDefault="00AE436F" w:rsidP="00AE436F">
      <w:pPr>
        <w:jc w:val="center"/>
        <w:rPr>
          <w:rFonts w:ascii="Arial" w:hAnsi="Arial" w:cs="Arial"/>
          <w:lang w:eastAsia="pl-PL"/>
        </w:rPr>
      </w:pPr>
      <w:r w:rsidRPr="008274F3">
        <w:rPr>
          <w:rFonts w:ascii="Arial" w:hAnsi="Arial" w:cs="Arial"/>
          <w:lang w:eastAsia="pl-PL"/>
        </w:rPr>
        <w:t>Opis Przedmiotu Zamówienia</w:t>
      </w:r>
    </w:p>
    <w:p w14:paraId="22B18A3E" w14:textId="77777777" w:rsidR="00AE436F" w:rsidRPr="008274F3" w:rsidRDefault="00AE436F" w:rsidP="00AE436F">
      <w:pPr>
        <w:jc w:val="center"/>
        <w:rPr>
          <w:rFonts w:ascii="Arial" w:hAnsi="Arial" w:cs="Arial"/>
          <w:lang w:eastAsia="pl-PL"/>
        </w:rPr>
      </w:pPr>
    </w:p>
    <w:sdt>
      <w:sdtPr>
        <w:rPr>
          <w:rFonts w:ascii="Arial" w:eastAsiaTheme="minorHAnsi" w:hAnsi="Arial" w:cs="Arial"/>
          <w:color w:val="auto"/>
          <w:kern w:val="2"/>
          <w:sz w:val="22"/>
          <w:szCs w:val="22"/>
          <w:lang w:eastAsia="en-US"/>
          <w14:ligatures w14:val="standardContextual"/>
        </w:rPr>
        <w:id w:val="1575472855"/>
        <w:docPartObj>
          <w:docPartGallery w:val="Table of Contents"/>
          <w:docPartUnique/>
        </w:docPartObj>
      </w:sdtPr>
      <w:sdtEndPr>
        <w:rPr>
          <w:b/>
          <w:bCs/>
        </w:rPr>
      </w:sdtEndPr>
      <w:sdtContent>
        <w:p w14:paraId="1DCD0E5B" w14:textId="02D47DD9" w:rsidR="001E5FA1" w:rsidRPr="008274F3" w:rsidRDefault="001E5FA1">
          <w:pPr>
            <w:pStyle w:val="Nagwekspisutreci"/>
            <w:rPr>
              <w:rFonts w:ascii="Arial" w:hAnsi="Arial" w:cs="Arial"/>
              <w:color w:val="auto"/>
              <w:sz w:val="22"/>
              <w:szCs w:val="22"/>
            </w:rPr>
          </w:pPr>
          <w:r w:rsidRPr="008274F3">
            <w:rPr>
              <w:rFonts w:ascii="Arial" w:hAnsi="Arial" w:cs="Arial"/>
              <w:color w:val="auto"/>
              <w:sz w:val="22"/>
              <w:szCs w:val="22"/>
            </w:rPr>
            <w:t>Spis treści</w:t>
          </w:r>
        </w:p>
        <w:p w14:paraId="6F0E86EC" w14:textId="246D61D5" w:rsidR="00F245C7" w:rsidRPr="008274F3" w:rsidRDefault="001E5FA1">
          <w:pPr>
            <w:pStyle w:val="Spistreci1"/>
            <w:tabs>
              <w:tab w:val="left" w:pos="440"/>
              <w:tab w:val="right" w:leader="dot" w:pos="9062"/>
            </w:tabs>
            <w:rPr>
              <w:rFonts w:ascii="Arial" w:eastAsiaTheme="minorEastAsia" w:hAnsi="Arial" w:cs="Arial"/>
              <w:noProof/>
              <w:lang w:eastAsia="pl-PL"/>
            </w:rPr>
          </w:pPr>
          <w:r w:rsidRPr="008274F3">
            <w:rPr>
              <w:rFonts w:ascii="Arial" w:hAnsi="Arial" w:cs="Arial"/>
            </w:rPr>
            <w:fldChar w:fldCharType="begin"/>
          </w:r>
          <w:r w:rsidRPr="008274F3">
            <w:rPr>
              <w:rFonts w:ascii="Arial" w:hAnsi="Arial" w:cs="Arial"/>
            </w:rPr>
            <w:instrText xml:space="preserve"> TOC \o "1-3" \h \z \u </w:instrText>
          </w:r>
          <w:r w:rsidRPr="008274F3">
            <w:rPr>
              <w:rFonts w:ascii="Arial" w:hAnsi="Arial" w:cs="Arial"/>
            </w:rPr>
            <w:fldChar w:fldCharType="separate"/>
          </w:r>
          <w:hyperlink w:anchor="_Toc156386769" w:history="1">
            <w:r w:rsidR="00F245C7" w:rsidRPr="008274F3">
              <w:rPr>
                <w:rStyle w:val="Hipercze"/>
                <w:rFonts w:ascii="Arial" w:hAnsi="Arial" w:cs="Arial"/>
                <w:noProof/>
                <w:color w:val="auto"/>
              </w:rPr>
              <w:t>1.</w:t>
            </w:r>
            <w:r w:rsidR="00F245C7" w:rsidRPr="008274F3">
              <w:rPr>
                <w:rFonts w:ascii="Arial" w:eastAsiaTheme="minorEastAsia" w:hAnsi="Arial" w:cs="Arial"/>
                <w:noProof/>
                <w:lang w:eastAsia="pl-PL"/>
              </w:rPr>
              <w:tab/>
            </w:r>
            <w:r w:rsidR="00F245C7" w:rsidRPr="008274F3">
              <w:rPr>
                <w:rStyle w:val="Hipercze"/>
                <w:rFonts w:ascii="Arial" w:hAnsi="Arial" w:cs="Arial"/>
                <w:noProof/>
                <w:color w:val="auto"/>
              </w:rPr>
              <w:t>Macierz</w:t>
            </w:r>
            <w:r w:rsidR="00F245C7" w:rsidRPr="008274F3">
              <w:rPr>
                <w:rFonts w:ascii="Arial" w:hAnsi="Arial" w:cs="Arial"/>
                <w:noProof/>
                <w:webHidden/>
              </w:rPr>
              <w:tab/>
            </w:r>
            <w:r w:rsidR="00F245C7" w:rsidRPr="008274F3">
              <w:rPr>
                <w:rFonts w:ascii="Arial" w:hAnsi="Arial" w:cs="Arial"/>
                <w:noProof/>
                <w:webHidden/>
              </w:rPr>
              <w:fldChar w:fldCharType="begin"/>
            </w:r>
            <w:r w:rsidR="00F245C7" w:rsidRPr="008274F3">
              <w:rPr>
                <w:rFonts w:ascii="Arial" w:hAnsi="Arial" w:cs="Arial"/>
                <w:noProof/>
                <w:webHidden/>
              </w:rPr>
              <w:instrText xml:space="preserve"> PAGEREF _Toc156386769 \h </w:instrText>
            </w:r>
            <w:r w:rsidR="00F245C7" w:rsidRPr="008274F3">
              <w:rPr>
                <w:rFonts w:ascii="Arial" w:hAnsi="Arial" w:cs="Arial"/>
                <w:noProof/>
                <w:webHidden/>
              </w:rPr>
            </w:r>
            <w:r w:rsidR="00F245C7" w:rsidRPr="008274F3">
              <w:rPr>
                <w:rFonts w:ascii="Arial" w:hAnsi="Arial" w:cs="Arial"/>
                <w:noProof/>
                <w:webHidden/>
              </w:rPr>
              <w:fldChar w:fldCharType="separate"/>
            </w:r>
            <w:r w:rsidR="00F245C7" w:rsidRPr="008274F3">
              <w:rPr>
                <w:rFonts w:ascii="Arial" w:hAnsi="Arial" w:cs="Arial"/>
                <w:noProof/>
                <w:webHidden/>
              </w:rPr>
              <w:t>1</w:t>
            </w:r>
            <w:r w:rsidR="00F245C7" w:rsidRPr="008274F3">
              <w:rPr>
                <w:rFonts w:ascii="Arial" w:hAnsi="Arial" w:cs="Arial"/>
                <w:noProof/>
                <w:webHidden/>
              </w:rPr>
              <w:fldChar w:fldCharType="end"/>
            </w:r>
          </w:hyperlink>
        </w:p>
        <w:p w14:paraId="1B5AFD54" w14:textId="7C189AC1" w:rsidR="00F245C7" w:rsidRPr="008274F3" w:rsidRDefault="00E63995">
          <w:pPr>
            <w:pStyle w:val="Spistreci1"/>
            <w:tabs>
              <w:tab w:val="left" w:pos="440"/>
              <w:tab w:val="right" w:leader="dot" w:pos="9062"/>
            </w:tabs>
            <w:rPr>
              <w:rFonts w:ascii="Arial" w:eastAsiaTheme="minorEastAsia" w:hAnsi="Arial" w:cs="Arial"/>
              <w:noProof/>
              <w:lang w:eastAsia="pl-PL"/>
            </w:rPr>
          </w:pPr>
          <w:hyperlink w:anchor="_Toc156386770" w:history="1">
            <w:r w:rsidR="00F245C7" w:rsidRPr="008274F3">
              <w:rPr>
                <w:rStyle w:val="Hipercze"/>
                <w:rFonts w:ascii="Arial" w:hAnsi="Arial" w:cs="Arial"/>
                <w:noProof/>
                <w:color w:val="auto"/>
              </w:rPr>
              <w:t>2.</w:t>
            </w:r>
            <w:r w:rsidR="00F245C7" w:rsidRPr="008274F3">
              <w:rPr>
                <w:rFonts w:ascii="Arial" w:eastAsiaTheme="minorEastAsia" w:hAnsi="Arial" w:cs="Arial"/>
                <w:noProof/>
                <w:lang w:eastAsia="pl-PL"/>
              </w:rPr>
              <w:tab/>
            </w:r>
            <w:r w:rsidR="00F245C7" w:rsidRPr="008274F3">
              <w:rPr>
                <w:rStyle w:val="Hipercze"/>
                <w:rFonts w:ascii="Arial" w:hAnsi="Arial" w:cs="Arial"/>
                <w:noProof/>
                <w:color w:val="auto"/>
              </w:rPr>
              <w:t>Deduplikator</w:t>
            </w:r>
            <w:r w:rsidR="00F245C7" w:rsidRPr="008274F3">
              <w:rPr>
                <w:rFonts w:ascii="Arial" w:hAnsi="Arial" w:cs="Arial"/>
                <w:noProof/>
                <w:webHidden/>
              </w:rPr>
              <w:tab/>
            </w:r>
            <w:r w:rsidR="00F245C7" w:rsidRPr="008274F3">
              <w:rPr>
                <w:rFonts w:ascii="Arial" w:hAnsi="Arial" w:cs="Arial"/>
                <w:noProof/>
                <w:webHidden/>
              </w:rPr>
              <w:fldChar w:fldCharType="begin"/>
            </w:r>
            <w:r w:rsidR="00F245C7" w:rsidRPr="008274F3">
              <w:rPr>
                <w:rFonts w:ascii="Arial" w:hAnsi="Arial" w:cs="Arial"/>
                <w:noProof/>
                <w:webHidden/>
              </w:rPr>
              <w:instrText xml:space="preserve"> PAGEREF _Toc156386770 \h </w:instrText>
            </w:r>
            <w:r w:rsidR="00F245C7" w:rsidRPr="008274F3">
              <w:rPr>
                <w:rFonts w:ascii="Arial" w:hAnsi="Arial" w:cs="Arial"/>
                <w:noProof/>
                <w:webHidden/>
              </w:rPr>
            </w:r>
            <w:r w:rsidR="00F245C7" w:rsidRPr="008274F3">
              <w:rPr>
                <w:rFonts w:ascii="Arial" w:hAnsi="Arial" w:cs="Arial"/>
                <w:noProof/>
                <w:webHidden/>
              </w:rPr>
              <w:fldChar w:fldCharType="separate"/>
            </w:r>
            <w:r w:rsidR="00F245C7" w:rsidRPr="008274F3">
              <w:rPr>
                <w:rFonts w:ascii="Arial" w:hAnsi="Arial" w:cs="Arial"/>
                <w:noProof/>
                <w:webHidden/>
              </w:rPr>
              <w:t>4</w:t>
            </w:r>
            <w:r w:rsidR="00F245C7" w:rsidRPr="008274F3">
              <w:rPr>
                <w:rFonts w:ascii="Arial" w:hAnsi="Arial" w:cs="Arial"/>
                <w:noProof/>
                <w:webHidden/>
              </w:rPr>
              <w:fldChar w:fldCharType="end"/>
            </w:r>
          </w:hyperlink>
        </w:p>
        <w:p w14:paraId="0CB54115" w14:textId="768911E4" w:rsidR="00F245C7" w:rsidRPr="008274F3" w:rsidRDefault="00E63995">
          <w:pPr>
            <w:pStyle w:val="Spistreci1"/>
            <w:tabs>
              <w:tab w:val="left" w:pos="440"/>
              <w:tab w:val="right" w:leader="dot" w:pos="9062"/>
            </w:tabs>
            <w:rPr>
              <w:rFonts w:ascii="Arial" w:eastAsiaTheme="minorEastAsia" w:hAnsi="Arial" w:cs="Arial"/>
              <w:noProof/>
              <w:lang w:eastAsia="pl-PL"/>
            </w:rPr>
          </w:pPr>
          <w:hyperlink w:anchor="_Toc156386771" w:history="1">
            <w:r w:rsidR="00F245C7" w:rsidRPr="008274F3">
              <w:rPr>
                <w:rStyle w:val="Hipercze"/>
                <w:rFonts w:ascii="Arial" w:hAnsi="Arial" w:cs="Arial"/>
                <w:noProof/>
                <w:color w:val="auto"/>
              </w:rPr>
              <w:t>3.</w:t>
            </w:r>
            <w:r w:rsidR="00F245C7" w:rsidRPr="008274F3">
              <w:rPr>
                <w:rFonts w:ascii="Arial" w:eastAsiaTheme="minorEastAsia" w:hAnsi="Arial" w:cs="Arial"/>
                <w:noProof/>
                <w:lang w:eastAsia="pl-PL"/>
              </w:rPr>
              <w:tab/>
            </w:r>
            <w:r w:rsidR="00F245C7" w:rsidRPr="008274F3">
              <w:rPr>
                <w:rStyle w:val="Hipercze"/>
                <w:rFonts w:ascii="Arial" w:hAnsi="Arial" w:cs="Arial"/>
                <w:noProof/>
                <w:color w:val="auto"/>
              </w:rPr>
              <w:t>Wdrożenie</w:t>
            </w:r>
            <w:r w:rsidR="00F245C7" w:rsidRPr="008274F3">
              <w:rPr>
                <w:rFonts w:ascii="Arial" w:hAnsi="Arial" w:cs="Arial"/>
                <w:noProof/>
                <w:webHidden/>
              </w:rPr>
              <w:tab/>
            </w:r>
            <w:r w:rsidR="00F245C7" w:rsidRPr="008274F3">
              <w:rPr>
                <w:rFonts w:ascii="Arial" w:hAnsi="Arial" w:cs="Arial"/>
                <w:noProof/>
                <w:webHidden/>
              </w:rPr>
              <w:fldChar w:fldCharType="begin"/>
            </w:r>
            <w:r w:rsidR="00F245C7" w:rsidRPr="008274F3">
              <w:rPr>
                <w:rFonts w:ascii="Arial" w:hAnsi="Arial" w:cs="Arial"/>
                <w:noProof/>
                <w:webHidden/>
              </w:rPr>
              <w:instrText xml:space="preserve"> PAGEREF _Toc156386771 \h </w:instrText>
            </w:r>
            <w:r w:rsidR="00F245C7" w:rsidRPr="008274F3">
              <w:rPr>
                <w:rFonts w:ascii="Arial" w:hAnsi="Arial" w:cs="Arial"/>
                <w:noProof/>
                <w:webHidden/>
              </w:rPr>
            </w:r>
            <w:r w:rsidR="00F245C7" w:rsidRPr="008274F3">
              <w:rPr>
                <w:rFonts w:ascii="Arial" w:hAnsi="Arial" w:cs="Arial"/>
                <w:noProof/>
                <w:webHidden/>
              </w:rPr>
              <w:fldChar w:fldCharType="separate"/>
            </w:r>
            <w:r w:rsidR="00F245C7" w:rsidRPr="008274F3">
              <w:rPr>
                <w:rFonts w:ascii="Arial" w:hAnsi="Arial" w:cs="Arial"/>
                <w:noProof/>
                <w:webHidden/>
              </w:rPr>
              <w:t>5</w:t>
            </w:r>
            <w:r w:rsidR="00F245C7" w:rsidRPr="008274F3">
              <w:rPr>
                <w:rFonts w:ascii="Arial" w:hAnsi="Arial" w:cs="Arial"/>
                <w:noProof/>
                <w:webHidden/>
              </w:rPr>
              <w:fldChar w:fldCharType="end"/>
            </w:r>
          </w:hyperlink>
        </w:p>
        <w:p w14:paraId="19D61BAE" w14:textId="756033DE" w:rsidR="001E5FA1" w:rsidRPr="008274F3" w:rsidRDefault="001E5FA1" w:rsidP="008274F3">
          <w:pPr>
            <w:rPr>
              <w:rFonts w:ascii="Arial" w:hAnsi="Arial" w:cs="Arial"/>
            </w:rPr>
          </w:pPr>
          <w:r w:rsidRPr="008274F3">
            <w:rPr>
              <w:rFonts w:ascii="Arial" w:hAnsi="Arial" w:cs="Arial"/>
              <w:b/>
              <w:bCs/>
            </w:rPr>
            <w:fldChar w:fldCharType="end"/>
          </w:r>
        </w:p>
      </w:sdtContent>
    </w:sdt>
    <w:p w14:paraId="6A9B08D4" w14:textId="57C8FD1B" w:rsidR="001E5FA1" w:rsidRPr="00294A91" w:rsidRDefault="001E5FA1" w:rsidP="001E5FA1">
      <w:pPr>
        <w:pStyle w:val="Nagwek1"/>
        <w:numPr>
          <w:ilvl w:val="0"/>
          <w:numId w:val="2"/>
        </w:numPr>
        <w:rPr>
          <w:rFonts w:ascii="Arial" w:hAnsi="Arial" w:cs="Arial"/>
          <w:color w:val="auto"/>
          <w:sz w:val="22"/>
          <w:szCs w:val="22"/>
          <w:u w:val="single"/>
        </w:rPr>
      </w:pPr>
      <w:bookmarkStart w:id="0" w:name="_Toc156386769"/>
      <w:r w:rsidRPr="00294A91">
        <w:rPr>
          <w:rFonts w:ascii="Arial" w:hAnsi="Arial" w:cs="Arial"/>
          <w:color w:val="auto"/>
          <w:sz w:val="22"/>
          <w:szCs w:val="22"/>
          <w:u w:val="single"/>
        </w:rPr>
        <w:t>Macierz</w:t>
      </w:r>
      <w:bookmarkEnd w:id="0"/>
    </w:p>
    <w:p w14:paraId="032ABE60" w14:textId="34D96E31" w:rsidR="001E5FA1" w:rsidRPr="008274F3" w:rsidRDefault="00377826" w:rsidP="00294A91">
      <w:pPr>
        <w:spacing w:after="0"/>
        <w:rPr>
          <w:rFonts w:ascii="Arial" w:hAnsi="Arial" w:cs="Arial"/>
        </w:rPr>
      </w:pPr>
      <w:r w:rsidRPr="008274F3">
        <w:rPr>
          <w:rFonts w:ascii="Arial" w:hAnsi="Arial" w:cs="Arial"/>
        </w:rPr>
        <w:t>Należy dostarczyć 2 macierze dyskowe spełniające poniższe parametry</w:t>
      </w:r>
    </w:p>
    <w:tbl>
      <w:tblPr>
        <w:tblW w:w="94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4"/>
        <w:gridCol w:w="8504"/>
      </w:tblGrid>
      <w:tr w:rsidR="008274F3" w:rsidRPr="008274F3" w14:paraId="2EF76BAC" w14:textId="77777777" w:rsidTr="00994676">
        <w:trPr>
          <w:trHeight w:val="152"/>
          <w:jc w:val="center"/>
        </w:trPr>
        <w:tc>
          <w:tcPr>
            <w:tcW w:w="964"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2A89D3A8" w14:textId="77777777" w:rsidR="006828F6" w:rsidRPr="008274F3" w:rsidRDefault="006828F6" w:rsidP="00994676">
            <w:pPr>
              <w:spacing w:after="0" w:line="276" w:lineRule="auto"/>
              <w:ind w:left="6" w:hanging="6"/>
              <w:rPr>
                <w:rFonts w:ascii="Arial" w:hAnsi="Arial" w:cs="Arial"/>
                <w:b/>
              </w:rPr>
            </w:pPr>
            <w:r w:rsidRPr="008274F3">
              <w:rPr>
                <w:rFonts w:ascii="Arial" w:hAnsi="Arial" w:cs="Arial"/>
                <w:b/>
              </w:rPr>
              <w:t>L.p.</w:t>
            </w:r>
          </w:p>
        </w:tc>
        <w:tc>
          <w:tcPr>
            <w:tcW w:w="8504"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0489A123" w14:textId="77777777" w:rsidR="006828F6" w:rsidRPr="008274F3" w:rsidRDefault="006828F6" w:rsidP="00994676">
            <w:pPr>
              <w:spacing w:after="0" w:line="276" w:lineRule="auto"/>
              <w:ind w:left="6" w:hanging="6"/>
              <w:rPr>
                <w:rFonts w:ascii="Arial" w:hAnsi="Arial" w:cs="Arial"/>
                <w:b/>
              </w:rPr>
            </w:pPr>
            <w:r w:rsidRPr="008274F3">
              <w:rPr>
                <w:rFonts w:ascii="Arial" w:hAnsi="Arial" w:cs="Arial"/>
                <w:b/>
              </w:rPr>
              <w:t>Opis wymagań</w:t>
            </w:r>
          </w:p>
        </w:tc>
      </w:tr>
      <w:tr w:rsidR="008274F3" w:rsidRPr="008274F3" w14:paraId="585611A5" w14:textId="77777777" w:rsidTr="00994676">
        <w:trPr>
          <w:trHeight w:val="152"/>
          <w:jc w:val="center"/>
        </w:trPr>
        <w:tc>
          <w:tcPr>
            <w:tcW w:w="96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4EA628D" w14:textId="77777777" w:rsidR="006828F6" w:rsidRPr="008274F3" w:rsidRDefault="006828F6" w:rsidP="006828F6">
            <w:pPr>
              <w:numPr>
                <w:ilvl w:val="0"/>
                <w:numId w:val="8"/>
              </w:numPr>
              <w:spacing w:after="0" w:line="276" w:lineRule="auto"/>
              <w:jc w:val="both"/>
              <w:rPr>
                <w:rFonts w:ascii="Arial" w:hAnsi="Arial" w:cs="Arial"/>
              </w:rPr>
            </w:pPr>
          </w:p>
        </w:tc>
        <w:tc>
          <w:tcPr>
            <w:tcW w:w="850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ED3967D" w14:textId="77777777" w:rsidR="006828F6" w:rsidRPr="008274F3" w:rsidRDefault="006828F6" w:rsidP="008274F3">
            <w:pPr>
              <w:spacing w:after="0" w:line="276" w:lineRule="auto"/>
              <w:ind w:left="6" w:hanging="6"/>
              <w:jc w:val="both"/>
              <w:rPr>
                <w:rFonts w:ascii="Arial" w:hAnsi="Arial" w:cs="Arial"/>
                <w:lang w:bidi="pl-PL"/>
              </w:rPr>
            </w:pPr>
            <w:r w:rsidRPr="008274F3">
              <w:rPr>
                <w:rFonts w:ascii="Arial" w:hAnsi="Arial" w:cs="Arial"/>
                <w:lang w:bidi="pl-PL"/>
              </w:rPr>
              <w:t>Przez macierz dyskową Zamawiający rozumie zestaw dysków twardych kontrolowanych przez dedykowane kontrolery macierzowe w pojedynczej obudowie (bez dodatkowych urządzeń pośrednich, serwerów wirtualizujących itp.)</w:t>
            </w:r>
          </w:p>
          <w:p w14:paraId="6640F606" w14:textId="77777777" w:rsidR="006828F6" w:rsidRPr="008274F3" w:rsidRDefault="006828F6" w:rsidP="008274F3">
            <w:pPr>
              <w:spacing w:after="0" w:line="276" w:lineRule="auto"/>
              <w:ind w:left="6" w:hanging="6"/>
              <w:jc w:val="both"/>
              <w:rPr>
                <w:rFonts w:ascii="Arial" w:hAnsi="Arial" w:cs="Arial"/>
                <w:lang w:bidi="pl-PL"/>
              </w:rPr>
            </w:pPr>
            <w:bookmarkStart w:id="1" w:name="_GoBack"/>
            <w:bookmarkEnd w:id="1"/>
          </w:p>
          <w:p w14:paraId="652B425B" w14:textId="77777777" w:rsidR="006828F6" w:rsidRPr="008274F3" w:rsidRDefault="006828F6" w:rsidP="008274F3">
            <w:pPr>
              <w:spacing w:after="0" w:line="276" w:lineRule="auto"/>
              <w:ind w:left="6" w:hanging="6"/>
              <w:jc w:val="both"/>
              <w:rPr>
                <w:rFonts w:ascii="Arial" w:hAnsi="Arial" w:cs="Arial"/>
                <w:lang w:bidi="pl-PL"/>
              </w:rPr>
            </w:pPr>
            <w:r w:rsidRPr="008274F3">
              <w:rPr>
                <w:rFonts w:ascii="Arial" w:hAnsi="Arial" w:cs="Arial"/>
                <w:lang w:bidi="pl-PL"/>
              </w:rPr>
              <w:t>Obudowa - gęstość upakowania:</w:t>
            </w:r>
          </w:p>
          <w:p w14:paraId="479D98C4" w14:textId="77777777" w:rsidR="006828F6" w:rsidRPr="008274F3" w:rsidRDefault="006828F6" w:rsidP="008274F3">
            <w:pPr>
              <w:numPr>
                <w:ilvl w:val="0"/>
                <w:numId w:val="7"/>
              </w:numPr>
              <w:spacing w:after="0" w:line="276" w:lineRule="auto"/>
              <w:jc w:val="both"/>
              <w:rPr>
                <w:rFonts w:ascii="Arial" w:hAnsi="Arial" w:cs="Arial"/>
                <w:lang w:bidi="pl-PL"/>
              </w:rPr>
            </w:pPr>
            <w:r w:rsidRPr="008274F3">
              <w:rPr>
                <w:rFonts w:ascii="Arial" w:hAnsi="Arial" w:cs="Arial"/>
                <w:lang w:bidi="pl-PL"/>
              </w:rPr>
              <w:t>Obudowa podstawowa musi zawierać co najmniej dwa kontrolery macierzowe pracujące w trybie dual-active lub active-active.</w:t>
            </w:r>
          </w:p>
          <w:p w14:paraId="03FA6CC6" w14:textId="7849E09B" w:rsidR="006828F6" w:rsidRPr="008274F3" w:rsidRDefault="006828F6" w:rsidP="008274F3">
            <w:pPr>
              <w:numPr>
                <w:ilvl w:val="0"/>
                <w:numId w:val="7"/>
              </w:numPr>
              <w:spacing w:after="0" w:line="276" w:lineRule="auto"/>
              <w:jc w:val="both"/>
              <w:rPr>
                <w:rFonts w:ascii="Arial" w:hAnsi="Arial" w:cs="Arial"/>
              </w:rPr>
            </w:pPr>
            <w:r w:rsidRPr="008274F3">
              <w:rPr>
                <w:rFonts w:ascii="Arial" w:hAnsi="Arial" w:cs="Arial"/>
              </w:rPr>
              <w:t>Możliwość zainstalowania co najmniej 12 dysków NVMe o rozmiarze 2,5”.</w:t>
            </w:r>
          </w:p>
          <w:p w14:paraId="392BAC0A" w14:textId="151AD252" w:rsidR="006828F6" w:rsidRPr="008274F3" w:rsidRDefault="006828F6" w:rsidP="008274F3">
            <w:pPr>
              <w:numPr>
                <w:ilvl w:val="0"/>
                <w:numId w:val="7"/>
              </w:numPr>
              <w:spacing w:after="0" w:line="276" w:lineRule="auto"/>
              <w:jc w:val="both"/>
              <w:rPr>
                <w:rFonts w:ascii="Arial" w:hAnsi="Arial" w:cs="Arial"/>
                <w:lang w:bidi="pl-PL"/>
              </w:rPr>
            </w:pPr>
            <w:r w:rsidRPr="008274F3">
              <w:rPr>
                <w:rFonts w:ascii="Arial" w:hAnsi="Arial" w:cs="Arial"/>
                <w:lang w:bidi="pl-PL"/>
              </w:rPr>
              <w:t>Urządzenie musi wspiera</w:t>
            </w:r>
            <w:r w:rsidR="008274F3">
              <w:rPr>
                <w:rFonts w:ascii="Arial" w:hAnsi="Arial" w:cs="Arial"/>
                <w:lang w:bidi="pl-PL"/>
              </w:rPr>
              <w:t xml:space="preserve">ć półki dyskowe 2U obsługujące </w:t>
            </w:r>
            <w:r w:rsidRPr="008274F3">
              <w:rPr>
                <w:rFonts w:ascii="Arial" w:hAnsi="Arial" w:cs="Arial"/>
                <w:lang w:bidi="pl-PL"/>
              </w:rPr>
              <w:t>co najmniej 24 dyski 2,5" lub 12 dysków 3.5”,</w:t>
            </w:r>
          </w:p>
          <w:p w14:paraId="5B73D9BE" w14:textId="77777777" w:rsidR="006828F6" w:rsidRPr="008274F3" w:rsidRDefault="006828F6" w:rsidP="008274F3">
            <w:pPr>
              <w:numPr>
                <w:ilvl w:val="0"/>
                <w:numId w:val="7"/>
              </w:numPr>
              <w:spacing w:after="0" w:line="276" w:lineRule="auto"/>
              <w:jc w:val="both"/>
              <w:rPr>
                <w:rFonts w:ascii="Arial" w:hAnsi="Arial" w:cs="Arial"/>
              </w:rPr>
            </w:pPr>
            <w:r w:rsidRPr="008274F3">
              <w:rPr>
                <w:rFonts w:ascii="Arial" w:hAnsi="Arial" w:cs="Arial"/>
                <w:lang w:bidi="pl-PL"/>
              </w:rPr>
              <w:t>Urządzenie musi wspierać półki dyskowe wysokiej gęstości obsługujące co najmniej 90 dysków na maksymalnej wysokości 5U.</w:t>
            </w:r>
          </w:p>
          <w:p w14:paraId="06752D43" w14:textId="77777777" w:rsidR="006828F6" w:rsidRPr="008274F3" w:rsidRDefault="006828F6" w:rsidP="008274F3">
            <w:pPr>
              <w:numPr>
                <w:ilvl w:val="0"/>
                <w:numId w:val="7"/>
              </w:numPr>
              <w:spacing w:after="0" w:line="276" w:lineRule="auto"/>
              <w:jc w:val="both"/>
              <w:rPr>
                <w:rFonts w:ascii="Arial" w:hAnsi="Arial" w:cs="Arial"/>
              </w:rPr>
            </w:pPr>
            <w:r w:rsidRPr="008274F3">
              <w:rPr>
                <w:rFonts w:ascii="Arial" w:hAnsi="Arial" w:cs="Arial"/>
                <w:lang w:bidi="pl-PL"/>
              </w:rPr>
              <w:t>Obsługa do minimum 700 dysków na parę kontrolerów</w:t>
            </w:r>
          </w:p>
        </w:tc>
      </w:tr>
      <w:tr w:rsidR="008274F3" w:rsidRPr="008274F3" w14:paraId="086057B2" w14:textId="77777777" w:rsidTr="00994676">
        <w:trPr>
          <w:trHeight w:val="152"/>
          <w:jc w:val="center"/>
        </w:trPr>
        <w:tc>
          <w:tcPr>
            <w:tcW w:w="96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8EFCA85" w14:textId="77777777" w:rsidR="006828F6" w:rsidRPr="008274F3" w:rsidRDefault="006828F6" w:rsidP="006828F6">
            <w:pPr>
              <w:numPr>
                <w:ilvl w:val="0"/>
                <w:numId w:val="8"/>
              </w:numPr>
              <w:spacing w:after="0" w:line="276" w:lineRule="auto"/>
              <w:jc w:val="both"/>
              <w:rPr>
                <w:rFonts w:ascii="Arial" w:hAnsi="Arial" w:cs="Arial"/>
                <w:lang w:bidi="pl-PL"/>
              </w:rPr>
            </w:pPr>
          </w:p>
        </w:tc>
        <w:tc>
          <w:tcPr>
            <w:tcW w:w="850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2393985" w14:textId="77777777" w:rsidR="006828F6" w:rsidRPr="008274F3" w:rsidRDefault="006828F6" w:rsidP="008274F3">
            <w:pPr>
              <w:spacing w:after="0" w:line="276" w:lineRule="auto"/>
              <w:ind w:left="6" w:hanging="6"/>
              <w:jc w:val="both"/>
              <w:rPr>
                <w:rFonts w:ascii="Arial" w:hAnsi="Arial" w:cs="Arial"/>
              </w:rPr>
            </w:pPr>
            <w:r w:rsidRPr="008274F3">
              <w:rPr>
                <w:rFonts w:ascii="Arial" w:hAnsi="Arial" w:cs="Arial"/>
              </w:rPr>
              <w:t>Wszystkie krytyczne komponenty macierzy takie jak: kontrolery dyskowe, pamięć cache, zasilacze i wentylatory muszą być zdublowane tak, aby awaria pojedynczego elementu nie wpływała na funkcjonowanie całego systemu. Komponenty te muszą być wymienialne w trakcie pracy macierzy.</w:t>
            </w:r>
          </w:p>
        </w:tc>
      </w:tr>
      <w:tr w:rsidR="008274F3" w:rsidRPr="008274F3" w14:paraId="78C24812" w14:textId="77777777" w:rsidTr="00994676">
        <w:trPr>
          <w:trHeight w:val="152"/>
          <w:jc w:val="center"/>
        </w:trPr>
        <w:tc>
          <w:tcPr>
            <w:tcW w:w="96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310F9DD" w14:textId="77777777" w:rsidR="006828F6" w:rsidRPr="008274F3" w:rsidRDefault="006828F6" w:rsidP="006828F6">
            <w:pPr>
              <w:numPr>
                <w:ilvl w:val="0"/>
                <w:numId w:val="8"/>
              </w:numPr>
              <w:spacing w:after="0" w:line="276" w:lineRule="auto"/>
              <w:jc w:val="both"/>
              <w:rPr>
                <w:rFonts w:ascii="Arial" w:hAnsi="Arial" w:cs="Arial"/>
                <w:lang w:bidi="pl-PL"/>
              </w:rPr>
            </w:pPr>
          </w:p>
        </w:tc>
        <w:tc>
          <w:tcPr>
            <w:tcW w:w="850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D4E87F2" w14:textId="77777777" w:rsidR="006828F6" w:rsidRPr="008274F3" w:rsidRDefault="006828F6" w:rsidP="008274F3">
            <w:pPr>
              <w:spacing w:after="0" w:line="276" w:lineRule="auto"/>
              <w:ind w:left="6" w:hanging="6"/>
              <w:jc w:val="both"/>
              <w:rPr>
                <w:rFonts w:ascii="Arial" w:hAnsi="Arial" w:cs="Arial"/>
                <w:lang w:bidi="pl-PL"/>
              </w:rPr>
            </w:pPr>
            <w:r w:rsidRPr="008274F3">
              <w:rPr>
                <w:rFonts w:ascii="Arial" w:hAnsi="Arial" w:cs="Arial"/>
              </w:rPr>
              <w:t>Macierz musi cechować brak pojedynczego punktu awarii.</w:t>
            </w:r>
          </w:p>
        </w:tc>
      </w:tr>
      <w:tr w:rsidR="008274F3" w:rsidRPr="008274F3" w14:paraId="55C60DE3" w14:textId="77777777" w:rsidTr="00994676">
        <w:trPr>
          <w:trHeight w:val="152"/>
          <w:jc w:val="center"/>
        </w:trPr>
        <w:tc>
          <w:tcPr>
            <w:tcW w:w="96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053CFCD" w14:textId="77777777" w:rsidR="006828F6" w:rsidRPr="008274F3" w:rsidRDefault="006828F6" w:rsidP="006828F6">
            <w:pPr>
              <w:numPr>
                <w:ilvl w:val="0"/>
                <w:numId w:val="8"/>
              </w:numPr>
              <w:spacing w:after="0" w:line="276" w:lineRule="auto"/>
              <w:jc w:val="both"/>
              <w:rPr>
                <w:rFonts w:ascii="Arial" w:hAnsi="Arial" w:cs="Arial"/>
              </w:rPr>
            </w:pPr>
          </w:p>
        </w:tc>
        <w:tc>
          <w:tcPr>
            <w:tcW w:w="850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A57CFA7" w14:textId="77777777" w:rsidR="006828F6" w:rsidRPr="008274F3" w:rsidRDefault="006828F6" w:rsidP="008274F3">
            <w:pPr>
              <w:spacing w:after="0" w:line="276" w:lineRule="auto"/>
              <w:ind w:left="6" w:hanging="6"/>
              <w:jc w:val="both"/>
              <w:rPr>
                <w:rFonts w:ascii="Arial" w:hAnsi="Arial" w:cs="Arial"/>
              </w:rPr>
            </w:pPr>
            <w:r w:rsidRPr="008274F3">
              <w:rPr>
                <w:rFonts w:ascii="Arial" w:hAnsi="Arial" w:cs="Arial"/>
              </w:rPr>
              <w:t>Wsparcie dla zasilania z dwóch niezależnych źródeł prądu poprzez nadmiarowe zasilacze typu Hot-Swap. Wentylatory typu Hot-Swap.</w:t>
            </w:r>
          </w:p>
        </w:tc>
      </w:tr>
      <w:tr w:rsidR="008274F3" w:rsidRPr="008274F3" w14:paraId="7713ADEE" w14:textId="77777777" w:rsidTr="00994676">
        <w:trPr>
          <w:trHeight w:val="152"/>
          <w:jc w:val="center"/>
        </w:trPr>
        <w:tc>
          <w:tcPr>
            <w:tcW w:w="96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A0F9D99" w14:textId="77777777" w:rsidR="006828F6" w:rsidRPr="008274F3" w:rsidRDefault="006828F6" w:rsidP="006828F6">
            <w:pPr>
              <w:numPr>
                <w:ilvl w:val="0"/>
                <w:numId w:val="8"/>
              </w:numPr>
              <w:spacing w:after="0" w:line="276" w:lineRule="auto"/>
              <w:jc w:val="both"/>
              <w:rPr>
                <w:rFonts w:ascii="Arial" w:hAnsi="Arial" w:cs="Arial"/>
              </w:rPr>
            </w:pPr>
          </w:p>
        </w:tc>
        <w:tc>
          <w:tcPr>
            <w:tcW w:w="850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41DD225" w14:textId="77777777" w:rsidR="006828F6" w:rsidRPr="008274F3" w:rsidRDefault="006828F6" w:rsidP="008274F3">
            <w:pPr>
              <w:spacing w:after="0" w:line="276" w:lineRule="auto"/>
              <w:ind w:left="6" w:hanging="6"/>
              <w:jc w:val="both"/>
              <w:rPr>
                <w:rFonts w:ascii="Arial" w:hAnsi="Arial" w:cs="Arial"/>
              </w:rPr>
            </w:pPr>
            <w:r w:rsidRPr="008274F3">
              <w:rPr>
                <w:rFonts w:ascii="Arial" w:hAnsi="Arial" w:cs="Arial"/>
              </w:rPr>
              <w:t>Macierz musi być odporna na zaniki napięcia, tzn. chwilowy zanik napięcia nie powinien przerywać pracy macierzy.</w:t>
            </w:r>
          </w:p>
        </w:tc>
      </w:tr>
      <w:tr w:rsidR="008274F3" w:rsidRPr="008274F3" w14:paraId="277A445C" w14:textId="77777777" w:rsidTr="00994676">
        <w:trPr>
          <w:trHeight w:val="152"/>
          <w:jc w:val="center"/>
        </w:trPr>
        <w:tc>
          <w:tcPr>
            <w:tcW w:w="96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9047128" w14:textId="77777777" w:rsidR="006828F6" w:rsidRPr="008274F3" w:rsidRDefault="006828F6" w:rsidP="006828F6">
            <w:pPr>
              <w:numPr>
                <w:ilvl w:val="0"/>
                <w:numId w:val="8"/>
              </w:numPr>
              <w:spacing w:after="0" w:line="276" w:lineRule="auto"/>
              <w:jc w:val="both"/>
              <w:rPr>
                <w:rFonts w:ascii="Arial" w:hAnsi="Arial" w:cs="Arial"/>
              </w:rPr>
            </w:pPr>
          </w:p>
        </w:tc>
        <w:tc>
          <w:tcPr>
            <w:tcW w:w="850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A75E25F" w14:textId="58492AC1" w:rsidR="006828F6" w:rsidRPr="008274F3" w:rsidRDefault="006828F6" w:rsidP="008274F3">
            <w:pPr>
              <w:spacing w:after="0" w:line="276" w:lineRule="auto"/>
              <w:ind w:left="6" w:hanging="6"/>
              <w:jc w:val="both"/>
              <w:rPr>
                <w:rFonts w:ascii="Arial" w:hAnsi="Arial" w:cs="Arial"/>
              </w:rPr>
            </w:pPr>
            <w:r w:rsidRPr="008274F3">
              <w:rPr>
                <w:rFonts w:ascii="Arial" w:hAnsi="Arial" w:cs="Arial"/>
              </w:rPr>
              <w:t>Macierz musi umożliwiać zarządzanie za pomocą interfejsu Ethernet. Możliwość zarządzania całością dostępnych zas</w:t>
            </w:r>
            <w:r w:rsidR="008274F3">
              <w:rPr>
                <w:rFonts w:ascii="Arial" w:hAnsi="Arial" w:cs="Arial"/>
              </w:rPr>
              <w:t xml:space="preserve">obów dyskowych z jednej konsoli </w:t>
            </w:r>
            <w:r w:rsidRPr="008274F3">
              <w:rPr>
                <w:rFonts w:ascii="Arial" w:hAnsi="Arial" w:cs="Arial"/>
              </w:rPr>
              <w:t>administracyjnej.</w:t>
            </w:r>
          </w:p>
        </w:tc>
      </w:tr>
      <w:tr w:rsidR="008274F3" w:rsidRPr="008274F3" w14:paraId="141C2380" w14:textId="77777777" w:rsidTr="00994676">
        <w:trPr>
          <w:trHeight w:val="152"/>
          <w:jc w:val="center"/>
        </w:trPr>
        <w:tc>
          <w:tcPr>
            <w:tcW w:w="96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89D3BD7" w14:textId="77777777" w:rsidR="006828F6" w:rsidRPr="008274F3" w:rsidRDefault="006828F6" w:rsidP="006828F6">
            <w:pPr>
              <w:numPr>
                <w:ilvl w:val="0"/>
                <w:numId w:val="8"/>
              </w:numPr>
              <w:spacing w:after="0" w:line="276" w:lineRule="auto"/>
              <w:jc w:val="both"/>
              <w:rPr>
                <w:rFonts w:ascii="Arial" w:hAnsi="Arial" w:cs="Arial"/>
              </w:rPr>
            </w:pPr>
          </w:p>
        </w:tc>
        <w:tc>
          <w:tcPr>
            <w:tcW w:w="850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30D6658" w14:textId="77777777" w:rsidR="006828F6" w:rsidRPr="008274F3" w:rsidRDefault="006828F6" w:rsidP="008274F3">
            <w:pPr>
              <w:spacing w:after="0" w:line="276" w:lineRule="auto"/>
              <w:ind w:left="6" w:hanging="6"/>
              <w:jc w:val="both"/>
              <w:rPr>
                <w:rFonts w:ascii="Arial" w:hAnsi="Arial" w:cs="Arial"/>
              </w:rPr>
            </w:pPr>
            <w:r w:rsidRPr="008274F3">
              <w:rPr>
                <w:rFonts w:ascii="Arial" w:hAnsi="Arial" w:cs="Arial"/>
              </w:rPr>
              <w:t>Funkcjonalność bezpośredniego monitoringu stanu w jakim w danym momencie macierz się znajduje.</w:t>
            </w:r>
          </w:p>
        </w:tc>
      </w:tr>
      <w:tr w:rsidR="008274F3" w:rsidRPr="008274F3" w14:paraId="03714A47" w14:textId="77777777" w:rsidTr="00994676">
        <w:trPr>
          <w:trHeight w:val="152"/>
          <w:jc w:val="center"/>
        </w:trPr>
        <w:tc>
          <w:tcPr>
            <w:tcW w:w="96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68A9DB3" w14:textId="77777777" w:rsidR="006828F6" w:rsidRPr="008274F3" w:rsidRDefault="006828F6" w:rsidP="006828F6">
            <w:pPr>
              <w:numPr>
                <w:ilvl w:val="0"/>
                <w:numId w:val="8"/>
              </w:numPr>
              <w:spacing w:after="0" w:line="276" w:lineRule="auto"/>
              <w:jc w:val="both"/>
              <w:rPr>
                <w:rFonts w:ascii="Arial" w:hAnsi="Arial" w:cs="Arial"/>
              </w:rPr>
            </w:pPr>
          </w:p>
        </w:tc>
        <w:tc>
          <w:tcPr>
            <w:tcW w:w="850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ED09858" w14:textId="77777777" w:rsidR="006828F6" w:rsidRPr="008274F3" w:rsidRDefault="006828F6" w:rsidP="008274F3">
            <w:pPr>
              <w:spacing w:after="0" w:line="276" w:lineRule="auto"/>
              <w:ind w:left="6" w:hanging="6"/>
              <w:jc w:val="both"/>
              <w:rPr>
                <w:rFonts w:ascii="Arial" w:hAnsi="Arial" w:cs="Arial"/>
              </w:rPr>
            </w:pPr>
            <w:r w:rsidRPr="008274F3">
              <w:rPr>
                <w:rFonts w:ascii="Arial" w:hAnsi="Arial" w:cs="Arial"/>
              </w:rPr>
              <w:t>Interfejs zarządzający GUI, CLI, oraz zapewnienie możliwości tworzenia skryptów użytkownika.</w:t>
            </w:r>
          </w:p>
        </w:tc>
      </w:tr>
      <w:tr w:rsidR="008274F3" w:rsidRPr="008274F3" w14:paraId="6E54E0CD" w14:textId="77777777" w:rsidTr="00994676">
        <w:trPr>
          <w:trHeight w:val="152"/>
          <w:jc w:val="center"/>
        </w:trPr>
        <w:tc>
          <w:tcPr>
            <w:tcW w:w="96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C3B4542" w14:textId="77777777" w:rsidR="006828F6" w:rsidRPr="008274F3" w:rsidRDefault="006828F6" w:rsidP="006828F6">
            <w:pPr>
              <w:numPr>
                <w:ilvl w:val="0"/>
                <w:numId w:val="8"/>
              </w:numPr>
              <w:spacing w:after="0" w:line="276" w:lineRule="auto"/>
              <w:jc w:val="both"/>
              <w:rPr>
                <w:rFonts w:ascii="Arial" w:hAnsi="Arial" w:cs="Arial"/>
              </w:rPr>
            </w:pPr>
          </w:p>
        </w:tc>
        <w:tc>
          <w:tcPr>
            <w:tcW w:w="850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8DCC90B" w14:textId="77777777" w:rsidR="006828F6" w:rsidRPr="008274F3" w:rsidRDefault="006828F6" w:rsidP="008274F3">
            <w:pPr>
              <w:spacing w:after="0" w:line="276" w:lineRule="auto"/>
              <w:ind w:left="6" w:hanging="6"/>
              <w:jc w:val="both"/>
              <w:rPr>
                <w:rFonts w:ascii="Arial" w:hAnsi="Arial" w:cs="Arial"/>
              </w:rPr>
            </w:pPr>
            <w:r w:rsidRPr="008274F3">
              <w:rPr>
                <w:rFonts w:ascii="Arial" w:hAnsi="Arial" w:cs="Arial"/>
              </w:rPr>
              <w:t>Zainstalowane min.:</w:t>
            </w:r>
          </w:p>
          <w:p w14:paraId="4919A38E" w14:textId="31F447CB" w:rsidR="006828F6" w:rsidRPr="008274F3" w:rsidRDefault="006828F6" w:rsidP="008274F3">
            <w:pPr>
              <w:numPr>
                <w:ilvl w:val="0"/>
                <w:numId w:val="5"/>
              </w:numPr>
              <w:spacing w:after="0" w:line="276" w:lineRule="auto"/>
              <w:jc w:val="both"/>
              <w:rPr>
                <w:rFonts w:ascii="Arial" w:hAnsi="Arial" w:cs="Arial"/>
              </w:rPr>
            </w:pPr>
            <w:r w:rsidRPr="008274F3">
              <w:rPr>
                <w:rFonts w:ascii="Arial" w:hAnsi="Arial" w:cs="Arial"/>
              </w:rPr>
              <w:t>4 porty iSCSI 10Gb/s Base-T</w:t>
            </w:r>
            <w:r w:rsidR="00D34447" w:rsidRPr="008274F3">
              <w:rPr>
                <w:rFonts w:ascii="Arial" w:hAnsi="Arial" w:cs="Arial"/>
              </w:rPr>
              <w:t>/SFP+</w:t>
            </w:r>
            <w:r w:rsidRPr="008274F3">
              <w:rPr>
                <w:rFonts w:ascii="Arial" w:hAnsi="Arial" w:cs="Arial"/>
              </w:rPr>
              <w:t xml:space="preserve"> (2 porty na kontroler).</w:t>
            </w:r>
          </w:p>
          <w:p w14:paraId="77A46276" w14:textId="74F2BB35" w:rsidR="006828F6" w:rsidRPr="008274F3" w:rsidRDefault="006828F6" w:rsidP="008274F3">
            <w:pPr>
              <w:numPr>
                <w:ilvl w:val="0"/>
                <w:numId w:val="5"/>
              </w:numPr>
              <w:spacing w:after="0" w:line="276" w:lineRule="auto"/>
              <w:jc w:val="both"/>
              <w:rPr>
                <w:rFonts w:ascii="Arial" w:hAnsi="Arial" w:cs="Arial"/>
              </w:rPr>
            </w:pPr>
            <w:r w:rsidRPr="008274F3">
              <w:rPr>
                <w:rFonts w:ascii="Arial" w:hAnsi="Arial" w:cs="Arial"/>
              </w:rPr>
              <w:lastRenderedPageBreak/>
              <w:t xml:space="preserve">8 portów FC </w:t>
            </w:r>
            <w:r w:rsidR="006E33B8" w:rsidRPr="008274F3">
              <w:rPr>
                <w:rFonts w:ascii="Arial" w:hAnsi="Arial" w:cs="Arial"/>
              </w:rPr>
              <w:t>32</w:t>
            </w:r>
            <w:r w:rsidRPr="008274F3">
              <w:rPr>
                <w:rFonts w:ascii="Arial" w:hAnsi="Arial" w:cs="Arial"/>
              </w:rPr>
              <w:t xml:space="preserve">Gb/s (4 porty na kontroler) wyposażone w moduły FC </w:t>
            </w:r>
            <w:r w:rsidR="006E33B8" w:rsidRPr="008274F3">
              <w:rPr>
                <w:rFonts w:ascii="Arial" w:hAnsi="Arial" w:cs="Arial"/>
              </w:rPr>
              <w:t>32</w:t>
            </w:r>
            <w:r w:rsidRPr="008274F3">
              <w:rPr>
                <w:rFonts w:ascii="Arial" w:hAnsi="Arial" w:cs="Arial"/>
              </w:rPr>
              <w:t>Gb SW,</w:t>
            </w:r>
          </w:p>
          <w:p w14:paraId="78624DF0" w14:textId="09A202E7" w:rsidR="006828F6" w:rsidRPr="008274F3" w:rsidRDefault="00E462B1" w:rsidP="008274F3">
            <w:pPr>
              <w:spacing w:after="0" w:line="276" w:lineRule="auto"/>
              <w:jc w:val="both"/>
              <w:rPr>
                <w:rFonts w:ascii="Arial" w:hAnsi="Arial" w:cs="Arial"/>
              </w:rPr>
            </w:pPr>
            <w:r w:rsidRPr="008274F3">
              <w:rPr>
                <w:rFonts w:ascii="Arial" w:hAnsi="Arial" w:cs="Arial"/>
              </w:rPr>
              <w:t>Należy dostarczyć okablowanie miedziane UTP kat5e i optyczne OM4 LC-LC do podłączenia wszystkich portów macierzy o długości 3m.</w:t>
            </w:r>
          </w:p>
        </w:tc>
      </w:tr>
      <w:tr w:rsidR="008274F3" w:rsidRPr="008274F3" w14:paraId="5530B68D" w14:textId="77777777" w:rsidTr="00994676">
        <w:trPr>
          <w:trHeight w:val="152"/>
          <w:jc w:val="center"/>
        </w:trPr>
        <w:tc>
          <w:tcPr>
            <w:tcW w:w="96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94118F9" w14:textId="77777777" w:rsidR="006828F6" w:rsidRPr="008274F3" w:rsidRDefault="006828F6" w:rsidP="006828F6">
            <w:pPr>
              <w:numPr>
                <w:ilvl w:val="0"/>
                <w:numId w:val="8"/>
              </w:numPr>
              <w:spacing w:after="0" w:line="276" w:lineRule="auto"/>
              <w:jc w:val="both"/>
              <w:rPr>
                <w:rFonts w:ascii="Arial" w:hAnsi="Arial" w:cs="Arial"/>
              </w:rPr>
            </w:pPr>
          </w:p>
        </w:tc>
        <w:tc>
          <w:tcPr>
            <w:tcW w:w="850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167F613" w14:textId="77777777" w:rsidR="006828F6" w:rsidRPr="008274F3" w:rsidRDefault="006828F6" w:rsidP="008274F3">
            <w:pPr>
              <w:spacing w:after="0" w:line="276" w:lineRule="auto"/>
              <w:ind w:left="6" w:hanging="6"/>
              <w:jc w:val="both"/>
              <w:rPr>
                <w:rFonts w:ascii="Arial" w:hAnsi="Arial" w:cs="Arial"/>
              </w:rPr>
            </w:pPr>
            <w:r w:rsidRPr="008274F3">
              <w:rPr>
                <w:rFonts w:ascii="Arial" w:hAnsi="Arial" w:cs="Arial"/>
              </w:rPr>
              <w:t>Macierz musi być wyposażona w dyski:</w:t>
            </w:r>
          </w:p>
          <w:p w14:paraId="0DC889AF" w14:textId="13590489" w:rsidR="006828F6" w:rsidRPr="008274F3" w:rsidRDefault="006828F6" w:rsidP="008274F3">
            <w:pPr>
              <w:numPr>
                <w:ilvl w:val="0"/>
                <w:numId w:val="6"/>
              </w:numPr>
              <w:spacing w:after="0" w:line="276" w:lineRule="auto"/>
              <w:jc w:val="both"/>
              <w:rPr>
                <w:rFonts w:ascii="Arial" w:hAnsi="Arial" w:cs="Arial"/>
              </w:rPr>
            </w:pPr>
            <w:r w:rsidRPr="008274F3">
              <w:rPr>
                <w:rFonts w:ascii="Arial" w:eastAsia="Calibri" w:hAnsi="Arial" w:cs="Arial"/>
                <w:bCs/>
                <w:lang w:bidi="pl-PL"/>
              </w:rPr>
              <w:t xml:space="preserve">minimum </w:t>
            </w:r>
            <w:r w:rsidR="00197567" w:rsidRPr="008274F3">
              <w:rPr>
                <w:rFonts w:ascii="Arial" w:eastAsia="Calibri" w:hAnsi="Arial" w:cs="Arial"/>
                <w:bCs/>
                <w:lang w:bidi="pl-PL"/>
              </w:rPr>
              <w:t xml:space="preserve">12 dysków </w:t>
            </w:r>
            <w:r w:rsidR="00416E57" w:rsidRPr="008274F3">
              <w:rPr>
                <w:rFonts w:ascii="Arial" w:eastAsia="Calibri" w:hAnsi="Arial" w:cs="Arial"/>
                <w:bCs/>
                <w:lang w:bidi="pl-PL"/>
              </w:rPr>
              <w:t xml:space="preserve">NVMe o pojemności minimum </w:t>
            </w:r>
            <w:r w:rsidR="00197567" w:rsidRPr="008274F3">
              <w:rPr>
                <w:rFonts w:ascii="Arial" w:eastAsia="Calibri" w:hAnsi="Arial" w:cs="Arial"/>
                <w:bCs/>
                <w:lang w:bidi="pl-PL"/>
              </w:rPr>
              <w:t xml:space="preserve">19TB </w:t>
            </w:r>
            <w:r w:rsidR="00416E57" w:rsidRPr="008274F3">
              <w:rPr>
                <w:rFonts w:ascii="Arial" w:eastAsia="Calibri" w:hAnsi="Arial" w:cs="Arial"/>
                <w:bCs/>
                <w:lang w:bidi="pl-PL"/>
              </w:rPr>
              <w:t>każdy</w:t>
            </w:r>
          </w:p>
          <w:p w14:paraId="6156BCB0" w14:textId="77777777" w:rsidR="006828F6" w:rsidRPr="008274F3" w:rsidRDefault="006828F6" w:rsidP="008274F3">
            <w:pPr>
              <w:spacing w:after="0" w:line="276" w:lineRule="auto"/>
              <w:jc w:val="both"/>
              <w:rPr>
                <w:rFonts w:ascii="Arial" w:hAnsi="Arial" w:cs="Arial"/>
                <w:lang w:bidi="pl-PL"/>
              </w:rPr>
            </w:pPr>
            <w:r w:rsidRPr="008274F3">
              <w:rPr>
                <w:rFonts w:ascii="Arial" w:hAnsi="Arial" w:cs="Arial"/>
                <w:lang w:bidi="pl-PL"/>
              </w:rPr>
              <w:t>Macierz musi obsługiwać dyski:</w:t>
            </w:r>
          </w:p>
          <w:p w14:paraId="40389173" w14:textId="2DC48A6D" w:rsidR="006828F6" w:rsidRPr="008274F3" w:rsidRDefault="006828F6" w:rsidP="008274F3">
            <w:pPr>
              <w:numPr>
                <w:ilvl w:val="0"/>
                <w:numId w:val="9"/>
              </w:numPr>
              <w:spacing w:after="0" w:line="276" w:lineRule="auto"/>
              <w:jc w:val="both"/>
              <w:rPr>
                <w:rFonts w:ascii="Arial" w:hAnsi="Arial" w:cs="Arial"/>
              </w:rPr>
            </w:pPr>
            <w:r w:rsidRPr="008274F3">
              <w:rPr>
                <w:rFonts w:ascii="Arial" w:hAnsi="Arial" w:cs="Arial"/>
              </w:rPr>
              <w:t xml:space="preserve">NVMe 2,5” o pojemności minimum: </w:t>
            </w:r>
            <w:r w:rsidR="00197567" w:rsidRPr="008274F3">
              <w:rPr>
                <w:rFonts w:ascii="Arial" w:hAnsi="Arial" w:cs="Arial"/>
              </w:rPr>
              <w:t>3</w:t>
            </w:r>
            <w:r w:rsidR="00A528D4" w:rsidRPr="008274F3">
              <w:rPr>
                <w:rFonts w:ascii="Arial" w:hAnsi="Arial" w:cs="Arial"/>
              </w:rPr>
              <w:t>0</w:t>
            </w:r>
            <w:r w:rsidRPr="008274F3">
              <w:rPr>
                <w:rFonts w:ascii="Arial" w:hAnsi="Arial" w:cs="Arial"/>
              </w:rPr>
              <w:t xml:space="preserve"> TB.</w:t>
            </w:r>
          </w:p>
        </w:tc>
      </w:tr>
      <w:tr w:rsidR="008274F3" w:rsidRPr="008274F3" w14:paraId="13095149" w14:textId="77777777" w:rsidTr="00994676">
        <w:trPr>
          <w:trHeight w:val="152"/>
          <w:jc w:val="center"/>
        </w:trPr>
        <w:tc>
          <w:tcPr>
            <w:tcW w:w="96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8D82DE4" w14:textId="77777777" w:rsidR="006828F6" w:rsidRPr="008274F3" w:rsidRDefault="006828F6" w:rsidP="006828F6">
            <w:pPr>
              <w:numPr>
                <w:ilvl w:val="0"/>
                <w:numId w:val="8"/>
              </w:numPr>
              <w:spacing w:after="0" w:line="276" w:lineRule="auto"/>
              <w:jc w:val="both"/>
              <w:rPr>
                <w:rFonts w:ascii="Arial" w:hAnsi="Arial" w:cs="Arial"/>
              </w:rPr>
            </w:pPr>
          </w:p>
        </w:tc>
        <w:tc>
          <w:tcPr>
            <w:tcW w:w="850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8656889" w14:textId="77777777" w:rsidR="006828F6" w:rsidRPr="008274F3" w:rsidRDefault="006828F6" w:rsidP="008274F3">
            <w:pPr>
              <w:spacing w:after="0" w:line="276" w:lineRule="auto"/>
              <w:ind w:left="6" w:hanging="6"/>
              <w:jc w:val="both"/>
              <w:rPr>
                <w:rFonts w:ascii="Arial" w:hAnsi="Arial" w:cs="Arial"/>
              </w:rPr>
            </w:pPr>
            <w:r w:rsidRPr="008274F3">
              <w:rPr>
                <w:rFonts w:ascii="Arial" w:hAnsi="Arial" w:cs="Arial"/>
              </w:rPr>
              <w:t xml:space="preserve">Macierz musi być wyposażona w minimum 2 kontrolery dyskowe z możliwością rozbudowy do 8 kontrolerów. Każdy z kontrolerów musi udostępniać co najmniej 128GB pamięci Cache (256GB w macierzy dwu kontrolerowej) i mieć możliwość rozbudowy do 256GB. </w:t>
            </w:r>
          </w:p>
          <w:p w14:paraId="5568080A" w14:textId="77777777" w:rsidR="006828F6" w:rsidRPr="008274F3" w:rsidRDefault="006828F6" w:rsidP="008274F3">
            <w:pPr>
              <w:spacing w:after="0" w:line="276" w:lineRule="auto"/>
              <w:ind w:left="6" w:hanging="6"/>
              <w:jc w:val="both"/>
              <w:rPr>
                <w:rFonts w:ascii="Arial" w:hAnsi="Arial" w:cs="Arial"/>
              </w:rPr>
            </w:pPr>
            <w:r w:rsidRPr="008274F3">
              <w:rPr>
                <w:rFonts w:ascii="Arial" w:hAnsi="Arial" w:cs="Arial"/>
              </w:rPr>
              <w:t>Zamawiający nie dopuszcza możliwości zastosowania dysków SSD lub kart pamięci/modułów FLASH jako rozszerzenia pamięci cache.</w:t>
            </w:r>
          </w:p>
        </w:tc>
      </w:tr>
      <w:tr w:rsidR="008274F3" w:rsidRPr="008274F3" w14:paraId="4B2325BF" w14:textId="77777777" w:rsidTr="00994676">
        <w:trPr>
          <w:trHeight w:val="152"/>
          <w:jc w:val="center"/>
        </w:trPr>
        <w:tc>
          <w:tcPr>
            <w:tcW w:w="96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7801557" w14:textId="77777777" w:rsidR="006828F6" w:rsidRPr="008274F3" w:rsidRDefault="006828F6" w:rsidP="006828F6">
            <w:pPr>
              <w:numPr>
                <w:ilvl w:val="0"/>
                <w:numId w:val="8"/>
              </w:numPr>
              <w:spacing w:after="0" w:line="276" w:lineRule="auto"/>
              <w:jc w:val="both"/>
              <w:rPr>
                <w:rFonts w:ascii="Arial" w:hAnsi="Arial" w:cs="Arial"/>
              </w:rPr>
            </w:pPr>
          </w:p>
        </w:tc>
        <w:tc>
          <w:tcPr>
            <w:tcW w:w="850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7BF90CF" w14:textId="77777777" w:rsidR="006828F6" w:rsidRPr="008274F3" w:rsidRDefault="006828F6" w:rsidP="008274F3">
            <w:pPr>
              <w:spacing w:after="0" w:line="276" w:lineRule="auto"/>
              <w:ind w:left="6" w:hanging="6"/>
              <w:jc w:val="both"/>
              <w:rPr>
                <w:rFonts w:ascii="Arial" w:hAnsi="Arial" w:cs="Arial"/>
              </w:rPr>
            </w:pPr>
            <w:r w:rsidRPr="008274F3">
              <w:rPr>
                <w:rFonts w:ascii="Arial" w:hAnsi="Arial" w:cs="Arial"/>
              </w:rPr>
              <w:t>Macierz musi umożliwiać rozbudowę pamięci cache do 2TB w ramach klastra macierzy zarządzanego z jednego interfejsu GUI, CLI.</w:t>
            </w:r>
          </w:p>
        </w:tc>
      </w:tr>
      <w:tr w:rsidR="008274F3" w:rsidRPr="008274F3" w14:paraId="6EE41DA6" w14:textId="77777777" w:rsidTr="00994676">
        <w:trPr>
          <w:trHeight w:val="152"/>
          <w:jc w:val="center"/>
        </w:trPr>
        <w:tc>
          <w:tcPr>
            <w:tcW w:w="96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E6BF458" w14:textId="77777777" w:rsidR="006828F6" w:rsidRPr="008274F3" w:rsidRDefault="006828F6" w:rsidP="006828F6">
            <w:pPr>
              <w:numPr>
                <w:ilvl w:val="0"/>
                <w:numId w:val="8"/>
              </w:numPr>
              <w:spacing w:after="0" w:line="276" w:lineRule="auto"/>
              <w:jc w:val="both"/>
              <w:rPr>
                <w:rFonts w:ascii="Arial" w:hAnsi="Arial" w:cs="Arial"/>
              </w:rPr>
            </w:pPr>
          </w:p>
        </w:tc>
        <w:tc>
          <w:tcPr>
            <w:tcW w:w="850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E899349" w14:textId="77777777" w:rsidR="006828F6" w:rsidRPr="008274F3" w:rsidRDefault="006828F6" w:rsidP="008274F3">
            <w:pPr>
              <w:spacing w:after="0" w:line="276" w:lineRule="auto"/>
              <w:ind w:left="6" w:hanging="6"/>
              <w:jc w:val="both"/>
              <w:rPr>
                <w:rFonts w:ascii="Arial" w:hAnsi="Arial" w:cs="Arial"/>
              </w:rPr>
            </w:pPr>
            <w:r w:rsidRPr="008274F3">
              <w:rPr>
                <w:rFonts w:ascii="Arial" w:hAnsi="Arial" w:cs="Arial"/>
              </w:rPr>
              <w:t>Funkcjonalność partycjonowania pamięci cache.</w:t>
            </w:r>
          </w:p>
        </w:tc>
      </w:tr>
      <w:tr w:rsidR="008274F3" w:rsidRPr="008274F3" w14:paraId="62A28CF0" w14:textId="77777777" w:rsidTr="00994676">
        <w:trPr>
          <w:trHeight w:val="152"/>
          <w:jc w:val="center"/>
        </w:trPr>
        <w:tc>
          <w:tcPr>
            <w:tcW w:w="96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0526A1B" w14:textId="77777777" w:rsidR="006828F6" w:rsidRPr="008274F3" w:rsidRDefault="006828F6" w:rsidP="006828F6">
            <w:pPr>
              <w:numPr>
                <w:ilvl w:val="0"/>
                <w:numId w:val="8"/>
              </w:numPr>
              <w:spacing w:after="0" w:line="276" w:lineRule="auto"/>
              <w:jc w:val="both"/>
              <w:rPr>
                <w:rFonts w:ascii="Arial" w:hAnsi="Arial" w:cs="Arial"/>
              </w:rPr>
            </w:pPr>
          </w:p>
        </w:tc>
        <w:tc>
          <w:tcPr>
            <w:tcW w:w="850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4BD70F1" w14:textId="77777777" w:rsidR="006828F6" w:rsidRPr="008274F3" w:rsidRDefault="006828F6" w:rsidP="008274F3">
            <w:pPr>
              <w:spacing w:after="0" w:line="276" w:lineRule="auto"/>
              <w:ind w:left="6" w:hanging="6"/>
              <w:jc w:val="both"/>
              <w:rPr>
                <w:rFonts w:ascii="Arial" w:hAnsi="Arial" w:cs="Arial"/>
              </w:rPr>
            </w:pPr>
            <w:r w:rsidRPr="008274F3">
              <w:rPr>
                <w:rFonts w:ascii="Arial" w:hAnsi="Arial" w:cs="Arial"/>
              </w:rPr>
              <w:t>Funkcjonalność separacji przestrzeni dyskowych pomiędzy różnymi podłączonymi hostami.</w:t>
            </w:r>
          </w:p>
        </w:tc>
      </w:tr>
      <w:tr w:rsidR="008274F3" w:rsidRPr="008274F3" w14:paraId="715208F9" w14:textId="77777777" w:rsidTr="00994676">
        <w:trPr>
          <w:trHeight w:val="152"/>
          <w:jc w:val="center"/>
        </w:trPr>
        <w:tc>
          <w:tcPr>
            <w:tcW w:w="96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105C6A8" w14:textId="77777777" w:rsidR="006828F6" w:rsidRPr="008274F3" w:rsidRDefault="006828F6" w:rsidP="006828F6">
            <w:pPr>
              <w:numPr>
                <w:ilvl w:val="0"/>
                <w:numId w:val="8"/>
              </w:numPr>
              <w:spacing w:after="0" w:line="276" w:lineRule="auto"/>
              <w:jc w:val="both"/>
              <w:rPr>
                <w:rFonts w:ascii="Arial" w:hAnsi="Arial" w:cs="Arial"/>
              </w:rPr>
            </w:pPr>
          </w:p>
        </w:tc>
        <w:tc>
          <w:tcPr>
            <w:tcW w:w="850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5A2CAFD" w14:textId="77777777" w:rsidR="006828F6" w:rsidRPr="008274F3" w:rsidRDefault="006828F6" w:rsidP="008274F3">
            <w:pPr>
              <w:spacing w:after="0" w:line="276" w:lineRule="auto"/>
              <w:ind w:left="6" w:hanging="6"/>
              <w:jc w:val="both"/>
              <w:rPr>
                <w:rFonts w:ascii="Arial" w:hAnsi="Arial" w:cs="Arial"/>
              </w:rPr>
            </w:pPr>
            <w:r w:rsidRPr="008274F3">
              <w:rPr>
                <w:rFonts w:ascii="Arial" w:hAnsi="Arial" w:cs="Arial"/>
              </w:rPr>
              <w:t>Funkcjonalność dynamicznego zwiększania i zmniejszania rozmiaru wolumenów.</w:t>
            </w:r>
          </w:p>
        </w:tc>
      </w:tr>
      <w:tr w:rsidR="008274F3" w:rsidRPr="008274F3" w14:paraId="65136A4D" w14:textId="77777777" w:rsidTr="00994676">
        <w:trPr>
          <w:trHeight w:val="152"/>
          <w:jc w:val="center"/>
        </w:trPr>
        <w:tc>
          <w:tcPr>
            <w:tcW w:w="96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32F3A15" w14:textId="77777777" w:rsidR="006828F6" w:rsidRPr="008274F3" w:rsidRDefault="006828F6" w:rsidP="006828F6">
            <w:pPr>
              <w:numPr>
                <w:ilvl w:val="0"/>
                <w:numId w:val="8"/>
              </w:numPr>
              <w:spacing w:after="0" w:line="276" w:lineRule="auto"/>
              <w:jc w:val="both"/>
              <w:rPr>
                <w:rFonts w:ascii="Arial" w:hAnsi="Arial" w:cs="Arial"/>
              </w:rPr>
            </w:pPr>
          </w:p>
        </w:tc>
        <w:tc>
          <w:tcPr>
            <w:tcW w:w="850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5D41AC2" w14:textId="77777777" w:rsidR="006828F6" w:rsidRPr="008274F3" w:rsidRDefault="006828F6" w:rsidP="008274F3">
            <w:pPr>
              <w:spacing w:after="0" w:line="276" w:lineRule="auto"/>
              <w:ind w:left="6" w:hanging="6"/>
              <w:jc w:val="both"/>
              <w:rPr>
                <w:rFonts w:ascii="Arial" w:hAnsi="Arial" w:cs="Arial"/>
              </w:rPr>
            </w:pPr>
            <w:r w:rsidRPr="008274F3">
              <w:rPr>
                <w:rFonts w:ascii="Arial" w:hAnsi="Arial" w:cs="Arial"/>
              </w:rPr>
              <w:t>Funkcjonalność zarządzania maksymalną ilością operacji wejścia / wyjścia wykonywanych na danym wolumenie - zarządzanie musi być możliwe zarówno poprzez określenie ilości operacji I/O na sekundę jak również przepustowości określonej w MB/s.</w:t>
            </w:r>
          </w:p>
        </w:tc>
      </w:tr>
      <w:tr w:rsidR="008274F3" w:rsidRPr="008274F3" w14:paraId="77F8E583" w14:textId="77777777" w:rsidTr="00994676">
        <w:trPr>
          <w:trHeight w:val="152"/>
          <w:jc w:val="center"/>
        </w:trPr>
        <w:tc>
          <w:tcPr>
            <w:tcW w:w="96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4E2067B" w14:textId="77777777" w:rsidR="006828F6" w:rsidRPr="008274F3" w:rsidRDefault="006828F6" w:rsidP="006828F6">
            <w:pPr>
              <w:numPr>
                <w:ilvl w:val="0"/>
                <w:numId w:val="8"/>
              </w:numPr>
              <w:spacing w:after="0" w:line="276" w:lineRule="auto"/>
              <w:jc w:val="both"/>
              <w:rPr>
                <w:rFonts w:ascii="Arial" w:hAnsi="Arial" w:cs="Arial"/>
              </w:rPr>
            </w:pPr>
          </w:p>
        </w:tc>
        <w:tc>
          <w:tcPr>
            <w:tcW w:w="850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E1F75D9" w14:textId="77777777" w:rsidR="006828F6" w:rsidRPr="008274F3" w:rsidRDefault="006828F6" w:rsidP="008274F3">
            <w:pPr>
              <w:spacing w:after="0" w:line="276" w:lineRule="auto"/>
              <w:ind w:left="6" w:hanging="6"/>
              <w:jc w:val="both"/>
              <w:rPr>
                <w:rFonts w:ascii="Arial" w:hAnsi="Arial" w:cs="Arial"/>
              </w:rPr>
            </w:pPr>
            <w:r w:rsidRPr="008274F3">
              <w:rPr>
                <w:rFonts w:ascii="Arial" w:hAnsi="Arial" w:cs="Arial"/>
                <w:lang w:bidi="pl-PL"/>
              </w:rPr>
              <w:t xml:space="preserve">Macierz musi umożliwić konfigurację wysyłania automatycznych alertów dotyczących awarii do centrum serwisowego producenta. </w:t>
            </w:r>
          </w:p>
        </w:tc>
      </w:tr>
      <w:tr w:rsidR="008274F3" w:rsidRPr="008274F3" w14:paraId="5D8B2C17" w14:textId="77777777" w:rsidTr="00994676">
        <w:trPr>
          <w:trHeight w:val="152"/>
          <w:jc w:val="center"/>
        </w:trPr>
        <w:tc>
          <w:tcPr>
            <w:tcW w:w="96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289D112" w14:textId="77777777" w:rsidR="006828F6" w:rsidRPr="008274F3" w:rsidRDefault="006828F6" w:rsidP="006828F6">
            <w:pPr>
              <w:numPr>
                <w:ilvl w:val="0"/>
                <w:numId w:val="8"/>
              </w:numPr>
              <w:spacing w:after="0" w:line="276" w:lineRule="auto"/>
              <w:jc w:val="both"/>
              <w:rPr>
                <w:rFonts w:ascii="Arial" w:hAnsi="Arial" w:cs="Arial"/>
              </w:rPr>
            </w:pPr>
          </w:p>
        </w:tc>
        <w:tc>
          <w:tcPr>
            <w:tcW w:w="850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C266A65" w14:textId="62AD8057" w:rsidR="006828F6" w:rsidRPr="008274F3" w:rsidRDefault="006828F6" w:rsidP="008274F3">
            <w:pPr>
              <w:spacing w:after="0" w:line="276" w:lineRule="auto"/>
              <w:ind w:left="6" w:hanging="6"/>
              <w:jc w:val="both"/>
              <w:rPr>
                <w:rFonts w:ascii="Arial" w:hAnsi="Arial" w:cs="Arial"/>
              </w:rPr>
            </w:pPr>
            <w:r w:rsidRPr="008274F3">
              <w:rPr>
                <w:rFonts w:ascii="Arial" w:hAnsi="Arial" w:cs="Arial"/>
              </w:rPr>
              <w:t>Macierz musi mieć moż</w:t>
            </w:r>
            <w:r w:rsidR="008274F3">
              <w:rPr>
                <w:rFonts w:ascii="Arial" w:hAnsi="Arial" w:cs="Arial"/>
              </w:rPr>
              <w:t>liwość kompresji i deduplikacji.</w:t>
            </w:r>
          </w:p>
          <w:p w14:paraId="08CC69C7" w14:textId="601899BE" w:rsidR="006828F6" w:rsidRPr="008274F3" w:rsidRDefault="006828F6" w:rsidP="008274F3">
            <w:pPr>
              <w:spacing w:after="0" w:line="276" w:lineRule="auto"/>
              <w:ind w:left="6" w:hanging="6"/>
              <w:jc w:val="both"/>
              <w:rPr>
                <w:rFonts w:ascii="Arial" w:hAnsi="Arial" w:cs="Arial"/>
              </w:rPr>
            </w:pPr>
            <w:r w:rsidRPr="008274F3">
              <w:rPr>
                <w:rFonts w:ascii="Arial" w:hAnsi="Arial" w:cs="Arial"/>
              </w:rPr>
              <w:t>Licencja na tą funkcjonalność musi być zawarta w cenie i musi obejmować zaoferowaną w ramach macierzy prz</w:t>
            </w:r>
            <w:r w:rsidR="008274F3">
              <w:rPr>
                <w:rFonts w:ascii="Arial" w:hAnsi="Arial" w:cs="Arial"/>
              </w:rPr>
              <w:t>estrzeń dyskową.</w:t>
            </w:r>
          </w:p>
          <w:p w14:paraId="2502BCE7" w14:textId="77777777" w:rsidR="006828F6" w:rsidRPr="008274F3" w:rsidRDefault="006828F6" w:rsidP="008274F3">
            <w:pPr>
              <w:spacing w:after="0" w:line="276" w:lineRule="auto"/>
              <w:ind w:left="6" w:hanging="6"/>
              <w:jc w:val="both"/>
              <w:rPr>
                <w:rFonts w:ascii="Arial" w:hAnsi="Arial" w:cs="Arial"/>
              </w:rPr>
            </w:pPr>
            <w:r w:rsidRPr="008274F3">
              <w:rPr>
                <w:rFonts w:ascii="Arial" w:hAnsi="Arial" w:cs="Arial"/>
              </w:rPr>
              <w:t xml:space="preserve">Wsparcie dla kompresji danych w trybie inline „na bieżąco” bez potrzeby zapisywania danych na nośnikach danych w formie nie skompresowanej) dla dostępu blokowego. </w:t>
            </w:r>
          </w:p>
          <w:p w14:paraId="7515B9F0" w14:textId="77777777" w:rsidR="006828F6" w:rsidRPr="008274F3" w:rsidRDefault="006828F6" w:rsidP="008274F3">
            <w:pPr>
              <w:spacing w:after="0" w:line="276" w:lineRule="auto"/>
              <w:ind w:left="6" w:hanging="6"/>
              <w:jc w:val="both"/>
              <w:rPr>
                <w:rFonts w:ascii="Arial" w:hAnsi="Arial" w:cs="Arial"/>
              </w:rPr>
            </w:pPr>
            <w:r w:rsidRPr="008274F3">
              <w:rPr>
                <w:rFonts w:ascii="Arial" w:hAnsi="Arial" w:cs="Arial"/>
              </w:rPr>
              <w:t>Licencja na tą funkcjonalność musi być zawarta w cenie i musi obejmować zaoferowaną w ramach macierzy przestrzeń dyskową.</w:t>
            </w:r>
          </w:p>
        </w:tc>
      </w:tr>
      <w:tr w:rsidR="008274F3" w:rsidRPr="008274F3" w14:paraId="0C1462A3" w14:textId="77777777" w:rsidTr="00994676">
        <w:trPr>
          <w:trHeight w:val="152"/>
          <w:jc w:val="center"/>
        </w:trPr>
        <w:tc>
          <w:tcPr>
            <w:tcW w:w="96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F274A98" w14:textId="77777777" w:rsidR="006828F6" w:rsidRPr="008274F3" w:rsidRDefault="006828F6" w:rsidP="006828F6">
            <w:pPr>
              <w:numPr>
                <w:ilvl w:val="0"/>
                <w:numId w:val="8"/>
              </w:numPr>
              <w:spacing w:after="0" w:line="276" w:lineRule="auto"/>
              <w:jc w:val="both"/>
              <w:rPr>
                <w:rFonts w:ascii="Arial" w:hAnsi="Arial" w:cs="Arial"/>
              </w:rPr>
            </w:pPr>
          </w:p>
        </w:tc>
        <w:tc>
          <w:tcPr>
            <w:tcW w:w="850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16573B2" w14:textId="77777777" w:rsidR="006828F6" w:rsidRPr="008274F3" w:rsidRDefault="006828F6" w:rsidP="008274F3">
            <w:pPr>
              <w:spacing w:after="0" w:line="276" w:lineRule="auto"/>
              <w:ind w:left="6" w:hanging="6"/>
              <w:jc w:val="both"/>
              <w:rPr>
                <w:rFonts w:ascii="Arial" w:hAnsi="Arial" w:cs="Arial"/>
              </w:rPr>
            </w:pPr>
            <w:r w:rsidRPr="008274F3">
              <w:rPr>
                <w:rFonts w:ascii="Arial" w:hAnsi="Arial" w:cs="Arial"/>
              </w:rPr>
              <w:t>Liniowa skalowalność parametrów wydajnościowych zasobów dyskowych poprzez dodawanie kolejnych kontrolerów.</w:t>
            </w:r>
          </w:p>
        </w:tc>
      </w:tr>
      <w:tr w:rsidR="008274F3" w:rsidRPr="008274F3" w14:paraId="7E82E04C" w14:textId="77777777" w:rsidTr="00994676">
        <w:trPr>
          <w:trHeight w:val="152"/>
          <w:jc w:val="center"/>
        </w:trPr>
        <w:tc>
          <w:tcPr>
            <w:tcW w:w="96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518BB12" w14:textId="77777777" w:rsidR="006828F6" w:rsidRPr="008274F3" w:rsidRDefault="006828F6" w:rsidP="006828F6">
            <w:pPr>
              <w:numPr>
                <w:ilvl w:val="0"/>
                <w:numId w:val="8"/>
              </w:numPr>
              <w:spacing w:after="0" w:line="276" w:lineRule="auto"/>
              <w:jc w:val="both"/>
              <w:rPr>
                <w:rFonts w:ascii="Arial" w:hAnsi="Arial" w:cs="Arial"/>
              </w:rPr>
            </w:pPr>
          </w:p>
        </w:tc>
        <w:tc>
          <w:tcPr>
            <w:tcW w:w="850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0CD4954" w14:textId="77777777" w:rsidR="006828F6" w:rsidRPr="008274F3" w:rsidRDefault="006828F6" w:rsidP="008274F3">
            <w:pPr>
              <w:spacing w:after="0" w:line="276" w:lineRule="auto"/>
              <w:ind w:left="6" w:hanging="6"/>
              <w:jc w:val="both"/>
              <w:rPr>
                <w:rFonts w:ascii="Arial" w:hAnsi="Arial" w:cs="Arial"/>
              </w:rPr>
            </w:pPr>
            <w:r w:rsidRPr="008274F3">
              <w:rPr>
                <w:rFonts w:ascii="Arial" w:hAnsi="Arial" w:cs="Arial"/>
              </w:rPr>
              <w:t>Macierz musi umożliwiać stworzenie klastra składającego się z co najmniej 8 kontrolerów.</w:t>
            </w:r>
          </w:p>
        </w:tc>
      </w:tr>
      <w:tr w:rsidR="008274F3" w:rsidRPr="008274F3" w14:paraId="22931E11" w14:textId="77777777" w:rsidTr="00994676">
        <w:trPr>
          <w:trHeight w:val="152"/>
          <w:jc w:val="center"/>
        </w:trPr>
        <w:tc>
          <w:tcPr>
            <w:tcW w:w="96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DE3BA11" w14:textId="77777777" w:rsidR="006828F6" w:rsidRPr="008274F3" w:rsidRDefault="006828F6" w:rsidP="006828F6">
            <w:pPr>
              <w:numPr>
                <w:ilvl w:val="0"/>
                <w:numId w:val="8"/>
              </w:numPr>
              <w:spacing w:after="0" w:line="276" w:lineRule="auto"/>
              <w:jc w:val="both"/>
              <w:rPr>
                <w:rFonts w:ascii="Arial" w:hAnsi="Arial" w:cs="Arial"/>
              </w:rPr>
            </w:pPr>
          </w:p>
        </w:tc>
        <w:tc>
          <w:tcPr>
            <w:tcW w:w="850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4662520" w14:textId="77777777" w:rsidR="006828F6" w:rsidRPr="008274F3" w:rsidRDefault="006828F6" w:rsidP="008274F3">
            <w:pPr>
              <w:spacing w:after="0" w:line="276" w:lineRule="auto"/>
              <w:ind w:left="6" w:hanging="6"/>
              <w:jc w:val="both"/>
              <w:rPr>
                <w:rFonts w:ascii="Arial" w:hAnsi="Arial" w:cs="Arial"/>
              </w:rPr>
            </w:pPr>
            <w:r w:rsidRPr="008274F3">
              <w:rPr>
                <w:rFonts w:ascii="Arial" w:hAnsi="Arial" w:cs="Arial"/>
              </w:rPr>
              <w:t xml:space="preserve">Macierz musi obsługiwać poziomy: RAID1, RAID5 i RAID6. Musi być to </w:t>
            </w:r>
            <w:r w:rsidRPr="008274F3">
              <w:rPr>
                <w:rFonts w:ascii="Arial" w:hAnsi="Arial" w:cs="Arial"/>
                <w:lang w:bidi="pl-PL"/>
              </w:rPr>
              <w:t>RAID z dystrybuowaną przestrzenią zapasową typu hot-spare</w:t>
            </w:r>
            <w:r w:rsidRPr="008274F3">
              <w:rPr>
                <w:rFonts w:ascii="Arial" w:hAnsi="Arial" w:cs="Arial"/>
              </w:rPr>
              <w:t xml:space="preserve"> i ma zapewniać zabezpieczenie przed awarią dwóch dysków jednocześnie w ramach jednej grupy raid. </w:t>
            </w:r>
          </w:p>
          <w:p w14:paraId="7DAAF558" w14:textId="77777777" w:rsidR="006828F6" w:rsidRPr="008274F3" w:rsidRDefault="006828F6" w:rsidP="008274F3">
            <w:pPr>
              <w:spacing w:after="0" w:line="276" w:lineRule="auto"/>
              <w:ind w:left="6" w:hanging="6"/>
              <w:jc w:val="both"/>
              <w:rPr>
                <w:rFonts w:ascii="Arial" w:hAnsi="Arial" w:cs="Arial"/>
              </w:rPr>
            </w:pPr>
            <w:r w:rsidRPr="008274F3">
              <w:rPr>
                <w:rFonts w:ascii="Arial" w:hAnsi="Arial" w:cs="Arial"/>
              </w:rPr>
              <w:t>Nie dopuszcza się rozwiązania opartego o dedykowany dysk hot spare.</w:t>
            </w:r>
          </w:p>
        </w:tc>
      </w:tr>
      <w:tr w:rsidR="008274F3" w:rsidRPr="008274F3" w14:paraId="4FB7ADC1" w14:textId="77777777" w:rsidTr="00994676">
        <w:trPr>
          <w:trHeight w:val="152"/>
          <w:jc w:val="center"/>
        </w:trPr>
        <w:tc>
          <w:tcPr>
            <w:tcW w:w="96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0F537A3" w14:textId="77777777" w:rsidR="006828F6" w:rsidRPr="008274F3" w:rsidRDefault="006828F6" w:rsidP="006828F6">
            <w:pPr>
              <w:numPr>
                <w:ilvl w:val="0"/>
                <w:numId w:val="8"/>
              </w:numPr>
              <w:spacing w:after="0" w:line="276" w:lineRule="auto"/>
              <w:jc w:val="both"/>
              <w:rPr>
                <w:rFonts w:ascii="Arial" w:hAnsi="Arial" w:cs="Arial"/>
              </w:rPr>
            </w:pPr>
          </w:p>
        </w:tc>
        <w:tc>
          <w:tcPr>
            <w:tcW w:w="850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A642A4D" w14:textId="77777777" w:rsidR="006828F6" w:rsidRPr="008274F3" w:rsidRDefault="006828F6" w:rsidP="008274F3">
            <w:pPr>
              <w:spacing w:after="0" w:line="276" w:lineRule="auto"/>
              <w:ind w:left="6" w:hanging="6"/>
              <w:jc w:val="both"/>
              <w:rPr>
                <w:rFonts w:ascii="Arial" w:hAnsi="Arial" w:cs="Arial"/>
              </w:rPr>
            </w:pPr>
            <w:r w:rsidRPr="008274F3">
              <w:rPr>
                <w:rFonts w:ascii="Arial" w:hAnsi="Arial" w:cs="Arial"/>
              </w:rPr>
              <w:t>Oferowane rozwiązanie musi posiadać możliwość wirtualizacji zasobów znajdujących się na innych macierzach dyskowych. Licencja na tą funkcjonalność nie jest przedmiotem tego postępowania.</w:t>
            </w:r>
          </w:p>
        </w:tc>
      </w:tr>
      <w:tr w:rsidR="008274F3" w:rsidRPr="008274F3" w14:paraId="0E6C776E" w14:textId="77777777" w:rsidTr="00994676">
        <w:trPr>
          <w:trHeight w:val="152"/>
          <w:jc w:val="center"/>
        </w:trPr>
        <w:tc>
          <w:tcPr>
            <w:tcW w:w="96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491ABFD" w14:textId="77777777" w:rsidR="006828F6" w:rsidRPr="008274F3" w:rsidRDefault="006828F6" w:rsidP="006828F6">
            <w:pPr>
              <w:numPr>
                <w:ilvl w:val="0"/>
                <w:numId w:val="8"/>
              </w:numPr>
              <w:spacing w:after="0" w:line="276" w:lineRule="auto"/>
              <w:jc w:val="both"/>
              <w:rPr>
                <w:rFonts w:ascii="Arial" w:hAnsi="Arial" w:cs="Arial"/>
              </w:rPr>
            </w:pPr>
          </w:p>
        </w:tc>
        <w:tc>
          <w:tcPr>
            <w:tcW w:w="850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37FF1CF" w14:textId="77777777" w:rsidR="006828F6" w:rsidRPr="008274F3" w:rsidRDefault="006828F6" w:rsidP="008274F3">
            <w:pPr>
              <w:spacing w:after="0" w:line="276" w:lineRule="auto"/>
              <w:ind w:left="6" w:hanging="6"/>
              <w:jc w:val="both"/>
              <w:rPr>
                <w:rFonts w:ascii="Arial" w:hAnsi="Arial" w:cs="Arial"/>
              </w:rPr>
            </w:pPr>
            <w:r w:rsidRPr="008274F3">
              <w:rPr>
                <w:rFonts w:ascii="Arial" w:hAnsi="Arial" w:cs="Arial"/>
              </w:rPr>
              <w:t xml:space="preserve">Macierz musi optymalizować wykorzystanie dysków SSD/ modułów Flash/ HDD, tak aby w ramach tego samego rodzaju dysków (pojemności/prędkości) wszystkie grupy </w:t>
            </w:r>
            <w:r w:rsidRPr="008274F3">
              <w:rPr>
                <w:rFonts w:ascii="Arial" w:hAnsi="Arial" w:cs="Arial"/>
              </w:rPr>
              <w:lastRenderedPageBreak/>
              <w:t xml:space="preserve">dysków były utylizowane w równym stopniu. Licencja na tą funkcjonalność musi być zawarta w cenie i musi obejmować całą oferowaną pojemność macierzy. </w:t>
            </w:r>
          </w:p>
        </w:tc>
      </w:tr>
      <w:tr w:rsidR="008274F3" w:rsidRPr="008274F3" w14:paraId="3A8730A8" w14:textId="77777777" w:rsidTr="00994676">
        <w:trPr>
          <w:trHeight w:val="152"/>
          <w:jc w:val="center"/>
        </w:trPr>
        <w:tc>
          <w:tcPr>
            <w:tcW w:w="96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22E79B8" w14:textId="77777777" w:rsidR="006828F6" w:rsidRPr="008274F3" w:rsidRDefault="006828F6" w:rsidP="006828F6">
            <w:pPr>
              <w:numPr>
                <w:ilvl w:val="0"/>
                <w:numId w:val="8"/>
              </w:numPr>
              <w:spacing w:after="0" w:line="276" w:lineRule="auto"/>
              <w:jc w:val="both"/>
              <w:rPr>
                <w:rFonts w:ascii="Arial" w:hAnsi="Arial" w:cs="Arial"/>
              </w:rPr>
            </w:pPr>
          </w:p>
        </w:tc>
        <w:tc>
          <w:tcPr>
            <w:tcW w:w="850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C0081F9" w14:textId="77777777" w:rsidR="006828F6" w:rsidRPr="008274F3" w:rsidRDefault="006828F6" w:rsidP="008274F3">
            <w:pPr>
              <w:spacing w:after="0" w:line="276" w:lineRule="auto"/>
              <w:ind w:left="6" w:hanging="6"/>
              <w:jc w:val="both"/>
              <w:rPr>
                <w:rFonts w:ascii="Arial" w:hAnsi="Arial" w:cs="Arial"/>
              </w:rPr>
            </w:pPr>
            <w:r w:rsidRPr="008274F3">
              <w:rPr>
                <w:rFonts w:ascii="Arial" w:hAnsi="Arial" w:cs="Arial"/>
              </w:rPr>
              <w:t>Macierz musi mieć możliwość rozłożenia wolumenu logicznego pomiędzy co najmniej dwoma różnymi typami macierzy dyskowych. Licencja na tą funkcjonalność nie jest przedmiotem tego postępowania.</w:t>
            </w:r>
          </w:p>
        </w:tc>
      </w:tr>
      <w:tr w:rsidR="008274F3" w:rsidRPr="008274F3" w14:paraId="16FB1A0E" w14:textId="77777777" w:rsidTr="00994676">
        <w:trPr>
          <w:trHeight w:val="152"/>
          <w:jc w:val="center"/>
        </w:trPr>
        <w:tc>
          <w:tcPr>
            <w:tcW w:w="96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F6278F7" w14:textId="77777777" w:rsidR="006828F6" w:rsidRPr="008274F3" w:rsidRDefault="006828F6" w:rsidP="006828F6">
            <w:pPr>
              <w:numPr>
                <w:ilvl w:val="0"/>
                <w:numId w:val="8"/>
              </w:numPr>
              <w:spacing w:after="0" w:line="276" w:lineRule="auto"/>
              <w:jc w:val="both"/>
              <w:rPr>
                <w:rFonts w:ascii="Arial" w:hAnsi="Arial" w:cs="Arial"/>
              </w:rPr>
            </w:pPr>
          </w:p>
        </w:tc>
        <w:tc>
          <w:tcPr>
            <w:tcW w:w="850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FC79710" w14:textId="77777777" w:rsidR="006828F6" w:rsidRPr="008274F3" w:rsidRDefault="006828F6" w:rsidP="008274F3">
            <w:pPr>
              <w:spacing w:after="0" w:line="276" w:lineRule="auto"/>
              <w:ind w:left="6" w:hanging="6"/>
              <w:jc w:val="both"/>
              <w:rPr>
                <w:rFonts w:ascii="Arial" w:hAnsi="Arial" w:cs="Arial"/>
              </w:rPr>
            </w:pPr>
            <w:r w:rsidRPr="008274F3">
              <w:rPr>
                <w:rFonts w:ascii="Arial" w:hAnsi="Arial" w:cs="Arial"/>
              </w:rPr>
              <w:t>Macierz musi umożliwiać stworzenie mirrorowanych LUN pomiędzy różnymi macierzami, dla których awaria jednej kopii lustra musi być niezauważalna dla systemu hosta.</w:t>
            </w:r>
          </w:p>
        </w:tc>
      </w:tr>
      <w:tr w:rsidR="008274F3" w:rsidRPr="008274F3" w14:paraId="06678717" w14:textId="77777777" w:rsidTr="00994676">
        <w:trPr>
          <w:trHeight w:val="152"/>
          <w:jc w:val="center"/>
        </w:trPr>
        <w:tc>
          <w:tcPr>
            <w:tcW w:w="96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A234B60" w14:textId="77777777" w:rsidR="006828F6" w:rsidRPr="008274F3" w:rsidRDefault="006828F6" w:rsidP="006828F6">
            <w:pPr>
              <w:numPr>
                <w:ilvl w:val="0"/>
                <w:numId w:val="8"/>
              </w:numPr>
              <w:spacing w:after="0" w:line="276" w:lineRule="auto"/>
              <w:jc w:val="both"/>
              <w:rPr>
                <w:rFonts w:ascii="Arial" w:hAnsi="Arial" w:cs="Arial"/>
              </w:rPr>
            </w:pPr>
          </w:p>
        </w:tc>
        <w:tc>
          <w:tcPr>
            <w:tcW w:w="850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70F75DE" w14:textId="77777777" w:rsidR="006828F6" w:rsidRPr="008274F3" w:rsidRDefault="006828F6" w:rsidP="008274F3">
            <w:pPr>
              <w:spacing w:after="0" w:line="276" w:lineRule="auto"/>
              <w:ind w:left="6" w:hanging="6"/>
              <w:jc w:val="both"/>
              <w:rPr>
                <w:rFonts w:ascii="Arial" w:hAnsi="Arial" w:cs="Arial"/>
              </w:rPr>
            </w:pPr>
            <w:r w:rsidRPr="008274F3">
              <w:rPr>
                <w:rFonts w:ascii="Arial" w:hAnsi="Arial" w:cs="Arial"/>
              </w:rPr>
              <w:t xml:space="preserve">Macierz musi obsługiwać funkcjonalność thin provisioning dla wszystkich wolumenów. </w:t>
            </w:r>
          </w:p>
          <w:p w14:paraId="2729B73E" w14:textId="77777777" w:rsidR="006828F6" w:rsidRPr="008274F3" w:rsidRDefault="006828F6" w:rsidP="008274F3">
            <w:pPr>
              <w:spacing w:after="0" w:line="276" w:lineRule="auto"/>
              <w:ind w:left="6" w:hanging="6"/>
              <w:jc w:val="both"/>
              <w:rPr>
                <w:rFonts w:ascii="Arial" w:hAnsi="Arial" w:cs="Arial"/>
              </w:rPr>
            </w:pPr>
            <w:r w:rsidRPr="008274F3">
              <w:rPr>
                <w:rFonts w:ascii="Arial" w:hAnsi="Arial" w:cs="Arial"/>
              </w:rPr>
              <w:t>Należy dostarczyć licencję umożliwiającą korzystanie z funkcji thin provisioning na całą oferowaną pojemność macierzy.</w:t>
            </w:r>
          </w:p>
        </w:tc>
      </w:tr>
      <w:tr w:rsidR="008274F3" w:rsidRPr="008274F3" w14:paraId="73C57EB8" w14:textId="77777777" w:rsidTr="00994676">
        <w:trPr>
          <w:trHeight w:val="152"/>
          <w:jc w:val="center"/>
        </w:trPr>
        <w:tc>
          <w:tcPr>
            <w:tcW w:w="96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CB62E5C" w14:textId="77777777" w:rsidR="006828F6" w:rsidRPr="008274F3" w:rsidRDefault="006828F6" w:rsidP="006828F6">
            <w:pPr>
              <w:numPr>
                <w:ilvl w:val="0"/>
                <w:numId w:val="8"/>
              </w:numPr>
              <w:spacing w:after="0" w:line="276" w:lineRule="auto"/>
              <w:jc w:val="both"/>
              <w:rPr>
                <w:rFonts w:ascii="Arial" w:hAnsi="Arial" w:cs="Arial"/>
              </w:rPr>
            </w:pPr>
          </w:p>
        </w:tc>
        <w:tc>
          <w:tcPr>
            <w:tcW w:w="850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41D5153" w14:textId="77777777" w:rsidR="006828F6" w:rsidRPr="008274F3" w:rsidRDefault="006828F6" w:rsidP="008274F3">
            <w:pPr>
              <w:spacing w:after="0" w:line="276" w:lineRule="auto"/>
              <w:ind w:left="6" w:hanging="6"/>
              <w:jc w:val="both"/>
              <w:rPr>
                <w:rFonts w:ascii="Arial" w:hAnsi="Arial" w:cs="Arial"/>
              </w:rPr>
            </w:pPr>
            <w:r w:rsidRPr="008274F3">
              <w:rPr>
                <w:rFonts w:ascii="Arial" w:hAnsi="Arial" w:cs="Arial"/>
              </w:rPr>
              <w:t>Kopie danych typu snapshot muszą być tworzone w trybach incremental oraz kopii pełnej. Licencja na tą funkcjonalność musi być zawarta w cenie i musi obejmować całą oferowaną pojemność macierzy.</w:t>
            </w:r>
          </w:p>
        </w:tc>
      </w:tr>
      <w:tr w:rsidR="008274F3" w:rsidRPr="008274F3" w14:paraId="1E7DD63B" w14:textId="77777777" w:rsidTr="00994676">
        <w:trPr>
          <w:trHeight w:val="152"/>
          <w:jc w:val="center"/>
        </w:trPr>
        <w:tc>
          <w:tcPr>
            <w:tcW w:w="96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A9B4111" w14:textId="77777777" w:rsidR="006828F6" w:rsidRPr="008274F3" w:rsidRDefault="006828F6" w:rsidP="006828F6">
            <w:pPr>
              <w:numPr>
                <w:ilvl w:val="0"/>
                <w:numId w:val="8"/>
              </w:numPr>
              <w:spacing w:after="0" w:line="276" w:lineRule="auto"/>
              <w:jc w:val="both"/>
              <w:rPr>
                <w:rFonts w:ascii="Arial" w:hAnsi="Arial" w:cs="Arial"/>
              </w:rPr>
            </w:pPr>
          </w:p>
        </w:tc>
        <w:tc>
          <w:tcPr>
            <w:tcW w:w="850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11C1C7E" w14:textId="77777777" w:rsidR="006828F6" w:rsidRPr="008274F3" w:rsidRDefault="006828F6" w:rsidP="008274F3">
            <w:pPr>
              <w:spacing w:after="0" w:line="276" w:lineRule="auto"/>
              <w:ind w:left="6" w:hanging="6"/>
              <w:jc w:val="both"/>
              <w:rPr>
                <w:rFonts w:ascii="Arial" w:hAnsi="Arial" w:cs="Arial"/>
              </w:rPr>
            </w:pPr>
            <w:r w:rsidRPr="008274F3">
              <w:rPr>
                <w:rFonts w:ascii="Arial" w:hAnsi="Arial" w:cs="Arial"/>
              </w:rPr>
              <w:t>Macierz musi obsługiwać tworzenie niemożliwych do zmiany i usunięcia przez administratora kopii danych (zabezpieczenie ransomware).</w:t>
            </w:r>
          </w:p>
        </w:tc>
      </w:tr>
      <w:tr w:rsidR="008274F3" w:rsidRPr="008274F3" w14:paraId="71D49201" w14:textId="77777777" w:rsidTr="00994676">
        <w:trPr>
          <w:trHeight w:val="152"/>
          <w:jc w:val="center"/>
        </w:trPr>
        <w:tc>
          <w:tcPr>
            <w:tcW w:w="96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8C09178" w14:textId="77777777" w:rsidR="00750E21" w:rsidRPr="008274F3" w:rsidRDefault="00750E21" w:rsidP="006828F6">
            <w:pPr>
              <w:numPr>
                <w:ilvl w:val="0"/>
                <w:numId w:val="8"/>
              </w:numPr>
              <w:spacing w:after="0" w:line="276" w:lineRule="auto"/>
              <w:jc w:val="both"/>
              <w:rPr>
                <w:rFonts w:ascii="Arial" w:hAnsi="Arial" w:cs="Arial"/>
              </w:rPr>
            </w:pPr>
          </w:p>
        </w:tc>
        <w:tc>
          <w:tcPr>
            <w:tcW w:w="850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E99801C" w14:textId="345A7BFF" w:rsidR="00750E21" w:rsidRPr="008274F3" w:rsidRDefault="00750E21" w:rsidP="008274F3">
            <w:pPr>
              <w:spacing w:after="0" w:line="276" w:lineRule="auto"/>
              <w:ind w:left="6" w:hanging="6"/>
              <w:jc w:val="both"/>
              <w:rPr>
                <w:rFonts w:ascii="Arial" w:hAnsi="Arial" w:cs="Arial"/>
              </w:rPr>
            </w:pPr>
            <w:r w:rsidRPr="008274F3">
              <w:rPr>
                <w:rFonts w:ascii="Arial" w:hAnsi="Arial" w:cs="Arial"/>
              </w:rPr>
              <w:t>Macierz musi mieć funkcjonalność replikacji synchronicznej i asynchronicznej. Wymaga się aby oferowana macierz miała taką funkcjonalność i umożliwiała na replikację synchroniczną i asynchroniczną (w sposób natywny bez urządzeń i oprogramowania pośredniego) z posiadaną przez Zamawiającego macierzą IBM Flashsystem50</w:t>
            </w:r>
            <w:r w:rsidR="004C218B" w:rsidRPr="008274F3">
              <w:rPr>
                <w:rFonts w:ascii="Arial" w:hAnsi="Arial" w:cs="Arial"/>
              </w:rPr>
              <w:t>00</w:t>
            </w:r>
            <w:r w:rsidRPr="008274F3">
              <w:rPr>
                <w:rFonts w:ascii="Arial" w:hAnsi="Arial" w:cs="Arial"/>
              </w:rPr>
              <w:t>.</w:t>
            </w:r>
          </w:p>
        </w:tc>
      </w:tr>
      <w:tr w:rsidR="008274F3" w:rsidRPr="008274F3" w14:paraId="2208EA20" w14:textId="77777777" w:rsidTr="00994676">
        <w:trPr>
          <w:trHeight w:val="152"/>
          <w:jc w:val="center"/>
        </w:trPr>
        <w:tc>
          <w:tcPr>
            <w:tcW w:w="96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B0C0B0F" w14:textId="77777777" w:rsidR="006828F6" w:rsidRPr="008274F3" w:rsidRDefault="006828F6" w:rsidP="006828F6">
            <w:pPr>
              <w:numPr>
                <w:ilvl w:val="0"/>
                <w:numId w:val="8"/>
              </w:numPr>
              <w:spacing w:after="0" w:line="276" w:lineRule="auto"/>
              <w:jc w:val="both"/>
              <w:rPr>
                <w:rFonts w:ascii="Arial" w:hAnsi="Arial" w:cs="Arial"/>
              </w:rPr>
            </w:pPr>
          </w:p>
        </w:tc>
        <w:tc>
          <w:tcPr>
            <w:tcW w:w="850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81112BE" w14:textId="76B1239B" w:rsidR="006828F6" w:rsidRPr="008274F3" w:rsidRDefault="006828F6" w:rsidP="008274F3">
            <w:pPr>
              <w:spacing w:after="0" w:line="276" w:lineRule="auto"/>
              <w:ind w:left="6" w:hanging="6"/>
              <w:jc w:val="both"/>
              <w:rPr>
                <w:rFonts w:ascii="Arial" w:hAnsi="Arial" w:cs="Arial"/>
              </w:rPr>
            </w:pPr>
            <w:r w:rsidRPr="008274F3">
              <w:rPr>
                <w:rFonts w:ascii="Arial" w:hAnsi="Arial" w:cs="Arial"/>
              </w:rPr>
              <w:t xml:space="preserve">Wsparcie systemów operacyjnych Macierz musi być wspierana przez systemy operacyjne i wirtualizatory: MS Windows Server </w:t>
            </w:r>
            <w:r w:rsidR="00615D55" w:rsidRPr="008274F3">
              <w:rPr>
                <w:rFonts w:ascii="Arial" w:hAnsi="Arial" w:cs="Arial"/>
              </w:rPr>
              <w:t>2019</w:t>
            </w:r>
            <w:r w:rsidRPr="008274F3">
              <w:rPr>
                <w:rFonts w:ascii="Arial" w:hAnsi="Arial" w:cs="Arial"/>
              </w:rPr>
              <w:t>,</w:t>
            </w:r>
            <w:r w:rsidR="00615D55" w:rsidRPr="008274F3">
              <w:rPr>
                <w:rFonts w:ascii="Arial" w:hAnsi="Arial" w:cs="Arial"/>
              </w:rPr>
              <w:t>2022</w:t>
            </w:r>
            <w:r w:rsidRPr="008274F3">
              <w:rPr>
                <w:rFonts w:ascii="Arial" w:hAnsi="Arial" w:cs="Arial"/>
              </w:rPr>
              <w:t xml:space="preserve">, Vmware vSphere </w:t>
            </w:r>
            <w:r w:rsidR="004D2DA9" w:rsidRPr="008274F3">
              <w:rPr>
                <w:rFonts w:ascii="Arial" w:hAnsi="Arial" w:cs="Arial"/>
              </w:rPr>
              <w:t>7/</w:t>
            </w:r>
            <w:r w:rsidR="00877012" w:rsidRPr="008274F3">
              <w:rPr>
                <w:rFonts w:ascii="Arial" w:hAnsi="Arial" w:cs="Arial"/>
              </w:rPr>
              <w:t>8</w:t>
            </w:r>
            <w:r w:rsidRPr="008274F3">
              <w:rPr>
                <w:rFonts w:ascii="Arial" w:hAnsi="Arial" w:cs="Arial"/>
              </w:rPr>
              <w:t xml:space="preserve">, Red Hat Enterprise Server 8.x lub nowsze </w:t>
            </w:r>
          </w:p>
        </w:tc>
      </w:tr>
      <w:tr w:rsidR="008274F3" w:rsidRPr="008274F3" w14:paraId="51C27283" w14:textId="77777777" w:rsidTr="00994676">
        <w:trPr>
          <w:trHeight w:val="152"/>
          <w:jc w:val="center"/>
        </w:trPr>
        <w:tc>
          <w:tcPr>
            <w:tcW w:w="96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B0AA511" w14:textId="77777777" w:rsidR="006828F6" w:rsidRPr="008274F3" w:rsidRDefault="006828F6" w:rsidP="006828F6">
            <w:pPr>
              <w:numPr>
                <w:ilvl w:val="0"/>
                <w:numId w:val="8"/>
              </w:numPr>
              <w:spacing w:after="0" w:line="276" w:lineRule="auto"/>
              <w:jc w:val="both"/>
              <w:rPr>
                <w:rFonts w:ascii="Arial" w:hAnsi="Arial" w:cs="Arial"/>
              </w:rPr>
            </w:pPr>
          </w:p>
        </w:tc>
        <w:tc>
          <w:tcPr>
            <w:tcW w:w="850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26B560A" w14:textId="77777777" w:rsidR="006828F6" w:rsidRPr="008274F3" w:rsidRDefault="006828F6" w:rsidP="008274F3">
            <w:pPr>
              <w:spacing w:after="0" w:line="276" w:lineRule="auto"/>
              <w:ind w:left="6" w:hanging="6"/>
              <w:jc w:val="both"/>
              <w:rPr>
                <w:rFonts w:ascii="Arial" w:hAnsi="Arial" w:cs="Arial"/>
              </w:rPr>
            </w:pPr>
            <w:r w:rsidRPr="008274F3">
              <w:rPr>
                <w:rFonts w:ascii="Arial" w:hAnsi="Arial" w:cs="Arial"/>
              </w:rPr>
              <w:t xml:space="preserve">Zaoferowane rozwiązanie musi posiadać możliwość implementacji klastra geograficznego. W ramach architektury klastra geograficznego musi być wspierane bezprzerwowe migrowanie maszyn wirtualnych pomiędzy ośrodkami. W przypadku awarii jednego z ośrodków nastąpi bezprzerwowe przełączenie do lokalizacji zapasowej. Powyższa funkcjonalność musi być realizowana niezależnie od systemu operacyjnego na poziomie przełączania ścieżek do urządzenia logicznego. Funkcjonalność musi być obsługiwana natywnie przez kontrolery macierzy i nie może być realizowane za pomocą zewnętrznych systemów typu wirtualizatory. </w:t>
            </w:r>
          </w:p>
          <w:p w14:paraId="1AD0A7CF" w14:textId="77777777" w:rsidR="006828F6" w:rsidRPr="008274F3" w:rsidRDefault="006828F6" w:rsidP="008274F3">
            <w:pPr>
              <w:spacing w:after="0" w:line="276" w:lineRule="auto"/>
              <w:ind w:left="6" w:hanging="6"/>
              <w:jc w:val="both"/>
              <w:rPr>
                <w:rFonts w:ascii="Arial" w:hAnsi="Arial" w:cs="Arial"/>
              </w:rPr>
            </w:pPr>
            <w:r w:rsidRPr="008274F3">
              <w:rPr>
                <w:rFonts w:ascii="Arial" w:hAnsi="Arial" w:cs="Arial"/>
              </w:rPr>
              <w:t>Licencja na tę funkcjonalność jest przedmiotem tego postępowania.</w:t>
            </w:r>
          </w:p>
        </w:tc>
      </w:tr>
      <w:tr w:rsidR="008274F3" w:rsidRPr="008274F3" w14:paraId="1D755E21" w14:textId="77777777" w:rsidTr="00994676">
        <w:trPr>
          <w:trHeight w:val="152"/>
          <w:jc w:val="center"/>
        </w:trPr>
        <w:tc>
          <w:tcPr>
            <w:tcW w:w="96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BAFDBEA" w14:textId="77777777" w:rsidR="006828F6" w:rsidRPr="008274F3" w:rsidRDefault="006828F6" w:rsidP="006828F6">
            <w:pPr>
              <w:numPr>
                <w:ilvl w:val="0"/>
                <w:numId w:val="8"/>
              </w:numPr>
              <w:spacing w:after="0" w:line="276" w:lineRule="auto"/>
              <w:jc w:val="both"/>
              <w:rPr>
                <w:rFonts w:ascii="Arial" w:hAnsi="Arial" w:cs="Arial"/>
              </w:rPr>
            </w:pPr>
          </w:p>
        </w:tc>
        <w:tc>
          <w:tcPr>
            <w:tcW w:w="850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4946F0F" w14:textId="77777777" w:rsidR="006828F6" w:rsidRPr="008274F3" w:rsidRDefault="006828F6" w:rsidP="008274F3">
            <w:pPr>
              <w:spacing w:after="0" w:line="276" w:lineRule="auto"/>
              <w:ind w:left="6" w:hanging="6"/>
              <w:jc w:val="both"/>
              <w:rPr>
                <w:rFonts w:ascii="Arial" w:hAnsi="Arial" w:cs="Arial"/>
              </w:rPr>
            </w:pPr>
            <w:r w:rsidRPr="008274F3">
              <w:rPr>
                <w:rFonts w:ascii="Arial" w:hAnsi="Arial" w:cs="Arial"/>
              </w:rPr>
              <w:t>Macierz musi posiadać architekturę NVMe. Dopuszcza się komunikacji po protokole SAS tylko do półek dyskowych.</w:t>
            </w:r>
          </w:p>
        </w:tc>
      </w:tr>
      <w:tr w:rsidR="008274F3" w:rsidRPr="008274F3" w14:paraId="6FB8F2B8" w14:textId="77777777" w:rsidTr="00994676">
        <w:trPr>
          <w:trHeight w:val="152"/>
          <w:jc w:val="center"/>
        </w:trPr>
        <w:tc>
          <w:tcPr>
            <w:tcW w:w="96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AA8DCFF" w14:textId="77777777" w:rsidR="006828F6" w:rsidRPr="008274F3" w:rsidRDefault="006828F6" w:rsidP="006828F6">
            <w:pPr>
              <w:numPr>
                <w:ilvl w:val="0"/>
                <w:numId w:val="8"/>
              </w:numPr>
              <w:spacing w:after="0" w:line="276" w:lineRule="auto"/>
              <w:jc w:val="both"/>
              <w:rPr>
                <w:rFonts w:ascii="Arial" w:hAnsi="Arial" w:cs="Arial"/>
              </w:rPr>
            </w:pPr>
          </w:p>
        </w:tc>
        <w:tc>
          <w:tcPr>
            <w:tcW w:w="850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B3307A3" w14:textId="77777777" w:rsidR="006828F6" w:rsidRPr="008274F3" w:rsidRDefault="006828F6" w:rsidP="008274F3">
            <w:pPr>
              <w:spacing w:after="0" w:line="276" w:lineRule="auto"/>
              <w:ind w:left="6" w:hanging="6"/>
              <w:jc w:val="both"/>
              <w:rPr>
                <w:rFonts w:ascii="Arial" w:hAnsi="Arial" w:cs="Arial"/>
              </w:rPr>
            </w:pPr>
            <w:r w:rsidRPr="008274F3">
              <w:rPr>
                <w:rFonts w:ascii="Arial" w:hAnsi="Arial" w:cs="Arial"/>
              </w:rPr>
              <w:t>Przestrzeń "spare" musi zostać skonfigurowana w pojemności zgodnej z udokumentowanymi rekomendacjami producenta oferowanej macierzy.</w:t>
            </w:r>
          </w:p>
        </w:tc>
      </w:tr>
      <w:tr w:rsidR="008274F3" w:rsidRPr="008274F3" w14:paraId="3EB0280B" w14:textId="77777777" w:rsidTr="00994676">
        <w:trPr>
          <w:trHeight w:val="152"/>
          <w:jc w:val="center"/>
        </w:trPr>
        <w:tc>
          <w:tcPr>
            <w:tcW w:w="96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5447C73" w14:textId="77777777" w:rsidR="006828F6" w:rsidRPr="008274F3" w:rsidRDefault="006828F6" w:rsidP="006828F6">
            <w:pPr>
              <w:numPr>
                <w:ilvl w:val="0"/>
                <w:numId w:val="8"/>
              </w:numPr>
              <w:spacing w:after="0" w:line="276" w:lineRule="auto"/>
              <w:jc w:val="both"/>
              <w:rPr>
                <w:rFonts w:ascii="Arial" w:hAnsi="Arial" w:cs="Arial"/>
              </w:rPr>
            </w:pPr>
          </w:p>
        </w:tc>
        <w:tc>
          <w:tcPr>
            <w:tcW w:w="850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F670824" w14:textId="77777777" w:rsidR="006828F6" w:rsidRPr="008274F3" w:rsidRDefault="006828F6" w:rsidP="008274F3">
            <w:pPr>
              <w:spacing w:after="0" w:line="276" w:lineRule="auto"/>
              <w:ind w:left="6" w:hanging="6"/>
              <w:jc w:val="both"/>
              <w:rPr>
                <w:rFonts w:ascii="Arial" w:hAnsi="Arial" w:cs="Arial"/>
              </w:rPr>
            </w:pPr>
            <w:r w:rsidRPr="008274F3">
              <w:rPr>
                <w:rFonts w:ascii="Arial" w:hAnsi="Arial" w:cs="Arial"/>
              </w:rPr>
              <w:t>Macierz musi zapewniać obsługę dysków SSD, modułów flash, SAS, NL-SAS, modułów Storage Class Memory</w:t>
            </w:r>
          </w:p>
        </w:tc>
      </w:tr>
      <w:tr w:rsidR="008274F3" w:rsidRPr="008274F3" w14:paraId="772F493A" w14:textId="77777777" w:rsidTr="00994676">
        <w:trPr>
          <w:trHeight w:val="152"/>
          <w:jc w:val="center"/>
        </w:trPr>
        <w:tc>
          <w:tcPr>
            <w:tcW w:w="96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6FCF51B" w14:textId="77777777" w:rsidR="006828F6" w:rsidRPr="008274F3" w:rsidRDefault="006828F6" w:rsidP="006828F6">
            <w:pPr>
              <w:numPr>
                <w:ilvl w:val="0"/>
                <w:numId w:val="8"/>
              </w:numPr>
              <w:spacing w:after="0" w:line="276" w:lineRule="auto"/>
              <w:jc w:val="both"/>
              <w:rPr>
                <w:rFonts w:ascii="Arial" w:hAnsi="Arial" w:cs="Arial"/>
              </w:rPr>
            </w:pPr>
          </w:p>
        </w:tc>
        <w:tc>
          <w:tcPr>
            <w:tcW w:w="850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153CEBF" w14:textId="77777777" w:rsidR="006828F6" w:rsidRPr="008274F3" w:rsidRDefault="006828F6" w:rsidP="008274F3">
            <w:pPr>
              <w:spacing w:after="0" w:line="276" w:lineRule="auto"/>
              <w:ind w:left="6" w:hanging="6"/>
              <w:jc w:val="both"/>
              <w:rPr>
                <w:rFonts w:ascii="Arial" w:hAnsi="Arial" w:cs="Arial"/>
              </w:rPr>
            </w:pPr>
            <w:r w:rsidRPr="008274F3">
              <w:rPr>
                <w:rFonts w:ascii="Arial" w:hAnsi="Arial" w:cs="Arial"/>
              </w:rPr>
              <w:t>Macierz musi umożliwiać utworzenie wolumenu LUN o rozmiarze co najmniej 200TB (dostęp blokowy)</w:t>
            </w:r>
          </w:p>
        </w:tc>
      </w:tr>
      <w:tr w:rsidR="008274F3" w:rsidRPr="008274F3" w14:paraId="1CF9C755" w14:textId="77777777" w:rsidTr="00994676">
        <w:trPr>
          <w:trHeight w:val="152"/>
          <w:jc w:val="center"/>
        </w:trPr>
        <w:tc>
          <w:tcPr>
            <w:tcW w:w="96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C194016" w14:textId="77777777" w:rsidR="006828F6" w:rsidRPr="008274F3" w:rsidRDefault="006828F6" w:rsidP="006828F6">
            <w:pPr>
              <w:numPr>
                <w:ilvl w:val="0"/>
                <w:numId w:val="8"/>
              </w:numPr>
              <w:spacing w:after="0" w:line="276" w:lineRule="auto"/>
              <w:jc w:val="both"/>
              <w:rPr>
                <w:rFonts w:ascii="Arial" w:hAnsi="Arial" w:cs="Arial"/>
              </w:rPr>
            </w:pPr>
          </w:p>
        </w:tc>
        <w:tc>
          <w:tcPr>
            <w:tcW w:w="850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FBC7C50" w14:textId="77777777" w:rsidR="006828F6" w:rsidRPr="008274F3" w:rsidRDefault="006828F6" w:rsidP="008274F3">
            <w:pPr>
              <w:jc w:val="both"/>
              <w:rPr>
                <w:rFonts w:ascii="Arial" w:hAnsi="Arial" w:cs="Arial"/>
              </w:rPr>
            </w:pPr>
            <w:r w:rsidRPr="008274F3">
              <w:rPr>
                <w:rFonts w:ascii="Arial" w:hAnsi="Arial" w:cs="Arial"/>
              </w:rPr>
              <w:t>Macierz powinna być wspierana przez system kopii bezpieczeństwa Veeam Backup &amp; Replication w wersji 12. Powinna wspierać wykonywanie backupów ze snapshotów macierzowych. Macierz powinna znajdować się na liście wspieranych systemów producenta oprogramowania do backupu Veeam Backup &amp; Replication w wersji 12.</w:t>
            </w:r>
          </w:p>
        </w:tc>
      </w:tr>
      <w:tr w:rsidR="008274F3" w:rsidRPr="008274F3" w14:paraId="3B04D77F" w14:textId="77777777" w:rsidTr="00994676">
        <w:trPr>
          <w:trHeight w:val="152"/>
          <w:jc w:val="center"/>
        </w:trPr>
        <w:tc>
          <w:tcPr>
            <w:tcW w:w="96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560B92F" w14:textId="77777777" w:rsidR="006828F6" w:rsidRPr="008274F3" w:rsidRDefault="006828F6" w:rsidP="006828F6">
            <w:pPr>
              <w:numPr>
                <w:ilvl w:val="0"/>
                <w:numId w:val="8"/>
              </w:numPr>
              <w:spacing w:after="0" w:line="276" w:lineRule="auto"/>
              <w:jc w:val="both"/>
              <w:rPr>
                <w:rFonts w:ascii="Arial" w:hAnsi="Arial" w:cs="Arial"/>
              </w:rPr>
            </w:pPr>
          </w:p>
        </w:tc>
        <w:tc>
          <w:tcPr>
            <w:tcW w:w="850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AAD077B" w14:textId="77777777" w:rsidR="006828F6" w:rsidRPr="008274F3" w:rsidRDefault="006828F6" w:rsidP="008274F3">
            <w:pPr>
              <w:spacing w:after="0" w:line="240" w:lineRule="auto"/>
              <w:jc w:val="both"/>
              <w:rPr>
                <w:rFonts w:ascii="Arial" w:hAnsi="Arial" w:cs="Arial"/>
              </w:rPr>
            </w:pPr>
            <w:r w:rsidRPr="008274F3">
              <w:rPr>
                <w:rFonts w:ascii="Arial" w:hAnsi="Arial" w:cs="Arial"/>
              </w:rPr>
              <w:t>Macierz musi być nowa, nigdy wcześniej nie używana i pochodzić z autoryzowanego kanału dystrybucji producenta a także być objęta serwisem producenta na terenie RP.</w:t>
            </w:r>
          </w:p>
        </w:tc>
      </w:tr>
      <w:tr w:rsidR="008274F3" w:rsidRPr="008274F3" w14:paraId="10C4A7F8" w14:textId="77777777" w:rsidTr="00994676">
        <w:trPr>
          <w:trHeight w:val="152"/>
          <w:jc w:val="center"/>
        </w:trPr>
        <w:tc>
          <w:tcPr>
            <w:tcW w:w="96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3CBE67F" w14:textId="77777777" w:rsidR="006828F6" w:rsidRPr="008274F3" w:rsidRDefault="006828F6" w:rsidP="006828F6">
            <w:pPr>
              <w:numPr>
                <w:ilvl w:val="0"/>
                <w:numId w:val="8"/>
              </w:numPr>
              <w:spacing w:after="0" w:line="276" w:lineRule="auto"/>
              <w:jc w:val="both"/>
              <w:rPr>
                <w:rFonts w:ascii="Arial" w:hAnsi="Arial" w:cs="Arial"/>
              </w:rPr>
            </w:pPr>
          </w:p>
        </w:tc>
        <w:tc>
          <w:tcPr>
            <w:tcW w:w="850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0567B4B" w14:textId="77777777" w:rsidR="006828F6" w:rsidRPr="008274F3" w:rsidRDefault="006828F6" w:rsidP="008274F3">
            <w:pPr>
              <w:spacing w:after="0" w:line="276" w:lineRule="auto"/>
              <w:ind w:left="6" w:hanging="6"/>
              <w:jc w:val="both"/>
              <w:rPr>
                <w:rFonts w:ascii="Arial" w:hAnsi="Arial" w:cs="Arial"/>
              </w:rPr>
            </w:pPr>
            <w:r w:rsidRPr="008274F3">
              <w:rPr>
                <w:rFonts w:ascii="Arial" w:hAnsi="Arial" w:cs="Arial"/>
              </w:rPr>
              <w:t>Wsparcie serwisowe świadczone w trybie 24 godziny przez 7 dni w tygodniu na wszystkie elementy macierzy (sprzęt oraz oprogramowanie) na okres 60 miesięcy z gwarantowanym czasem naprawy w ciągu 24 godzin.  Uszkodzony dysk zostaje u Zamawiającego. Usługi serwisowe będą świadczone wyłącznie przez producenta oferowanego sprzętu.</w:t>
            </w:r>
          </w:p>
        </w:tc>
      </w:tr>
      <w:tr w:rsidR="0070586F" w:rsidRPr="008274F3" w14:paraId="67361B98" w14:textId="77777777" w:rsidTr="00994676">
        <w:trPr>
          <w:trHeight w:val="152"/>
          <w:jc w:val="center"/>
        </w:trPr>
        <w:tc>
          <w:tcPr>
            <w:tcW w:w="96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840B2EA" w14:textId="77777777" w:rsidR="0070586F" w:rsidRPr="0089526B" w:rsidRDefault="0070586F" w:rsidP="006828F6">
            <w:pPr>
              <w:numPr>
                <w:ilvl w:val="0"/>
                <w:numId w:val="8"/>
              </w:numPr>
              <w:spacing w:after="0" w:line="276" w:lineRule="auto"/>
              <w:jc w:val="both"/>
              <w:rPr>
                <w:rFonts w:ascii="Arial" w:hAnsi="Arial" w:cs="Arial"/>
              </w:rPr>
            </w:pPr>
          </w:p>
        </w:tc>
        <w:tc>
          <w:tcPr>
            <w:tcW w:w="850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51CA6C0" w14:textId="44362905" w:rsidR="0070586F" w:rsidRPr="0089526B" w:rsidRDefault="0070586F" w:rsidP="0070586F">
            <w:pPr>
              <w:rPr>
                <w:rFonts w:ascii="Arial" w:hAnsi="Arial" w:cs="Arial"/>
              </w:rPr>
            </w:pPr>
            <w:r w:rsidRPr="0089526B">
              <w:rPr>
                <w:rFonts w:ascii="Arial" w:hAnsi="Arial" w:cs="Arial"/>
              </w:rPr>
              <w:t>Wymaga się dostarczenia 2 par wkładek światłowodowych FC DWDM SM 32Gb na  kanały  z zakresu C14-C18 lub C45-C51 dla traktu długości ok 11km.</w:t>
            </w:r>
          </w:p>
        </w:tc>
      </w:tr>
    </w:tbl>
    <w:p w14:paraId="080E3588" w14:textId="77777777" w:rsidR="00E93E22" w:rsidRPr="008274F3" w:rsidRDefault="00E93E22" w:rsidP="001E5FA1">
      <w:pPr>
        <w:rPr>
          <w:rFonts w:ascii="Arial" w:hAnsi="Arial" w:cs="Arial"/>
        </w:rPr>
      </w:pPr>
    </w:p>
    <w:p w14:paraId="726B3A43" w14:textId="51B26D9B" w:rsidR="00294A91" w:rsidRPr="00294A91" w:rsidRDefault="001E5FA1" w:rsidP="00294A91">
      <w:pPr>
        <w:pStyle w:val="Nagwek1"/>
        <w:numPr>
          <w:ilvl w:val="0"/>
          <w:numId w:val="2"/>
        </w:numPr>
        <w:spacing w:line="276" w:lineRule="auto"/>
        <w:rPr>
          <w:rFonts w:ascii="Arial" w:hAnsi="Arial" w:cs="Arial"/>
          <w:color w:val="auto"/>
          <w:sz w:val="22"/>
          <w:szCs w:val="22"/>
          <w:u w:val="single"/>
        </w:rPr>
      </w:pPr>
      <w:bookmarkStart w:id="2" w:name="_Toc156386770"/>
      <w:r w:rsidRPr="00294A91">
        <w:rPr>
          <w:rFonts w:ascii="Arial" w:hAnsi="Arial" w:cs="Arial"/>
          <w:color w:val="auto"/>
          <w:sz w:val="22"/>
          <w:szCs w:val="22"/>
          <w:u w:val="single"/>
        </w:rPr>
        <w:t>Deduplikator</w:t>
      </w:r>
      <w:bookmarkEnd w:id="2"/>
    </w:p>
    <w:p w14:paraId="55E31D3C" w14:textId="2DE45E49" w:rsidR="006413DD" w:rsidRPr="008274F3" w:rsidRDefault="006413DD" w:rsidP="008274F3">
      <w:pPr>
        <w:spacing w:after="0" w:line="276" w:lineRule="auto"/>
        <w:ind w:left="708"/>
        <w:rPr>
          <w:rFonts w:ascii="Arial" w:hAnsi="Arial" w:cs="Arial"/>
        </w:rPr>
      </w:pPr>
      <w:r w:rsidRPr="008274F3">
        <w:rPr>
          <w:rFonts w:ascii="Arial" w:hAnsi="Arial" w:cs="Arial"/>
        </w:rPr>
        <w:t>Należy dostarczy urządzenie typu deduplikator spełniające poniższe parametry</w:t>
      </w:r>
      <w:r w:rsidR="008274F3">
        <w:rPr>
          <w:rFonts w:ascii="Arial" w:hAnsi="Arial" w:cs="Arial"/>
        </w:rPr>
        <w:t>:</w:t>
      </w:r>
    </w:p>
    <w:p w14:paraId="3C42164A" w14:textId="77777777" w:rsidR="008274F3" w:rsidRDefault="006413DD" w:rsidP="008274F3">
      <w:pPr>
        <w:pStyle w:val="Akapitzlist"/>
        <w:numPr>
          <w:ilvl w:val="0"/>
          <w:numId w:val="11"/>
        </w:numPr>
        <w:spacing w:after="0" w:line="276" w:lineRule="auto"/>
        <w:ind w:left="360"/>
        <w:jc w:val="both"/>
        <w:rPr>
          <w:rFonts w:ascii="Arial" w:hAnsi="Arial" w:cs="Arial"/>
        </w:rPr>
      </w:pPr>
      <w:r w:rsidRPr="008274F3">
        <w:rPr>
          <w:rFonts w:ascii="Arial" w:hAnsi="Arial" w:cs="Arial"/>
        </w:rPr>
        <w:t xml:space="preserve">Urządzenie typu „appliance” sprzętowy maksymalnie 2U </w:t>
      </w:r>
      <w:r w:rsidR="00860037" w:rsidRPr="008274F3">
        <w:rPr>
          <w:rFonts w:ascii="Arial" w:hAnsi="Arial" w:cs="Arial"/>
        </w:rPr>
        <w:t xml:space="preserve">(jednostka kontrolerowa) </w:t>
      </w:r>
      <w:r w:rsidRPr="008274F3">
        <w:rPr>
          <w:rFonts w:ascii="Arial" w:hAnsi="Arial" w:cs="Arial"/>
        </w:rPr>
        <w:t>przystosowane do montażu w szafie RACK z szynami. Nie dopuszcza się rozwiązania w formie maszyny wirtualnej.</w:t>
      </w:r>
    </w:p>
    <w:p w14:paraId="5583C376" w14:textId="77777777" w:rsidR="008274F3" w:rsidRDefault="006413DD" w:rsidP="008274F3">
      <w:pPr>
        <w:pStyle w:val="Akapitzlist"/>
        <w:numPr>
          <w:ilvl w:val="0"/>
          <w:numId w:val="11"/>
        </w:numPr>
        <w:spacing w:after="0" w:line="276" w:lineRule="auto"/>
        <w:ind w:left="360"/>
        <w:jc w:val="both"/>
        <w:rPr>
          <w:rFonts w:ascii="Arial" w:hAnsi="Arial" w:cs="Arial"/>
        </w:rPr>
      </w:pPr>
      <w:r w:rsidRPr="008274F3">
        <w:rPr>
          <w:rFonts w:ascii="Arial" w:hAnsi="Arial" w:cs="Arial"/>
        </w:rPr>
        <w:t>Urządzenie certyfikowane do działania minimum z systemami kopii zapasowych Veritas, Veeam, Commvault.</w:t>
      </w:r>
    </w:p>
    <w:p w14:paraId="337EF384" w14:textId="3AEE6EFE" w:rsidR="006413DD" w:rsidRPr="008274F3" w:rsidRDefault="006413DD" w:rsidP="008274F3">
      <w:pPr>
        <w:pStyle w:val="Akapitzlist"/>
        <w:numPr>
          <w:ilvl w:val="0"/>
          <w:numId w:val="11"/>
        </w:numPr>
        <w:spacing w:after="0" w:line="276" w:lineRule="auto"/>
        <w:ind w:left="360"/>
        <w:jc w:val="both"/>
        <w:rPr>
          <w:rFonts w:ascii="Arial" w:hAnsi="Arial" w:cs="Arial"/>
        </w:rPr>
      </w:pPr>
      <w:r w:rsidRPr="008274F3">
        <w:rPr>
          <w:rFonts w:ascii="Arial" w:eastAsia="Calibri" w:hAnsi="Arial" w:cs="Arial"/>
        </w:rPr>
        <w:t>Urządzenie do backupu dyskowego z deduplikacją danych umożliwiające pracę w trzech trybach jednocześnie:</w:t>
      </w:r>
    </w:p>
    <w:p w14:paraId="2850DA42" w14:textId="77777777" w:rsidR="006413DD" w:rsidRPr="008274F3" w:rsidRDefault="006413DD" w:rsidP="008274F3">
      <w:pPr>
        <w:pStyle w:val="Akapitzlist"/>
        <w:numPr>
          <w:ilvl w:val="0"/>
          <w:numId w:val="4"/>
        </w:numPr>
        <w:spacing w:before="20" w:after="60" w:line="276" w:lineRule="auto"/>
        <w:jc w:val="both"/>
        <w:rPr>
          <w:rFonts w:ascii="Arial" w:hAnsi="Arial" w:cs="Arial"/>
        </w:rPr>
      </w:pPr>
      <w:r w:rsidRPr="008274F3">
        <w:rPr>
          <w:rFonts w:ascii="Arial" w:eastAsia="Calibri" w:hAnsi="Arial" w:cs="Arial"/>
        </w:rPr>
        <w:t>wirtualnej biblioteki taśmowej (VTL). Możliwość emulacji abstrakcyjnego urządzenia o zadanej ilości napędów i slotów.</w:t>
      </w:r>
    </w:p>
    <w:p w14:paraId="40D1DE82" w14:textId="77777777" w:rsidR="006413DD" w:rsidRPr="008274F3" w:rsidRDefault="006413DD" w:rsidP="008274F3">
      <w:pPr>
        <w:pStyle w:val="Akapitzlist"/>
        <w:numPr>
          <w:ilvl w:val="0"/>
          <w:numId w:val="4"/>
        </w:numPr>
        <w:spacing w:before="20" w:after="60" w:line="276" w:lineRule="auto"/>
        <w:jc w:val="both"/>
        <w:rPr>
          <w:rFonts w:ascii="Arial" w:hAnsi="Arial" w:cs="Arial"/>
        </w:rPr>
      </w:pPr>
      <w:r w:rsidRPr="008274F3">
        <w:rPr>
          <w:rFonts w:ascii="Arial" w:eastAsia="Calibri" w:hAnsi="Arial" w:cs="Arial"/>
        </w:rPr>
        <w:t>umożliwiającym udostępnianie wewnętrznych zasobów dyskowych na potrzeby aplikacji backupowej w trybie plikowym w oparciu o protokoły CIFS i NFS</w:t>
      </w:r>
    </w:p>
    <w:p w14:paraId="4E51F479" w14:textId="77777777" w:rsidR="006413DD" w:rsidRPr="008274F3" w:rsidRDefault="006413DD" w:rsidP="008274F3">
      <w:pPr>
        <w:pStyle w:val="Akapitzlist"/>
        <w:numPr>
          <w:ilvl w:val="0"/>
          <w:numId w:val="4"/>
        </w:numPr>
        <w:spacing w:before="20" w:after="60" w:line="276" w:lineRule="auto"/>
        <w:jc w:val="both"/>
        <w:rPr>
          <w:rFonts w:ascii="Arial" w:hAnsi="Arial" w:cs="Arial"/>
        </w:rPr>
      </w:pPr>
      <w:r w:rsidRPr="008274F3">
        <w:rPr>
          <w:rFonts w:ascii="Arial" w:eastAsia="Calibri" w:hAnsi="Arial" w:cs="Arial"/>
        </w:rPr>
        <w:t>magazynu na dane umożliwiającego we współpracy z oprogramowaniem do backupu przeprowadzenie procesu deduplikacji danych po stronie klienta backupu (źródła danych – deduplikacja na źródle).</w:t>
      </w:r>
    </w:p>
    <w:p w14:paraId="612F7106" w14:textId="77777777" w:rsidR="008274F3" w:rsidRDefault="006413DD" w:rsidP="008274F3">
      <w:pPr>
        <w:pStyle w:val="Akapitzlist"/>
        <w:numPr>
          <w:ilvl w:val="0"/>
          <w:numId w:val="11"/>
        </w:numPr>
        <w:spacing w:after="0" w:line="276" w:lineRule="auto"/>
        <w:ind w:left="360"/>
        <w:jc w:val="both"/>
        <w:rPr>
          <w:rFonts w:ascii="Arial" w:hAnsi="Arial" w:cs="Arial"/>
        </w:rPr>
      </w:pPr>
      <w:r w:rsidRPr="008274F3">
        <w:rPr>
          <w:rFonts w:ascii="Arial" w:hAnsi="Arial" w:cs="Arial"/>
        </w:rPr>
        <w:t xml:space="preserve">Pojemność minimum </w:t>
      </w:r>
      <w:r w:rsidR="00E65DB8" w:rsidRPr="008274F3">
        <w:rPr>
          <w:rFonts w:ascii="Arial" w:hAnsi="Arial" w:cs="Arial"/>
        </w:rPr>
        <w:t>56</w:t>
      </w:r>
      <w:r w:rsidRPr="008274F3">
        <w:rPr>
          <w:rFonts w:ascii="Arial" w:hAnsi="Arial" w:cs="Arial"/>
        </w:rPr>
        <w:t xml:space="preserve"> TB przestrzeni użytkowej.</w:t>
      </w:r>
    </w:p>
    <w:p w14:paraId="4EEA0814" w14:textId="77777777" w:rsidR="008274F3" w:rsidRDefault="006413DD" w:rsidP="008274F3">
      <w:pPr>
        <w:pStyle w:val="Akapitzlist"/>
        <w:numPr>
          <w:ilvl w:val="0"/>
          <w:numId w:val="11"/>
        </w:numPr>
        <w:spacing w:after="0" w:line="276" w:lineRule="auto"/>
        <w:ind w:left="360"/>
        <w:jc w:val="both"/>
        <w:rPr>
          <w:rFonts w:ascii="Arial" w:hAnsi="Arial" w:cs="Arial"/>
        </w:rPr>
      </w:pPr>
      <w:r w:rsidRPr="008274F3">
        <w:rPr>
          <w:rFonts w:ascii="Arial" w:hAnsi="Arial" w:cs="Arial"/>
        </w:rPr>
        <w:t>Urządzenie powinno mieć oddzielne dedykowane dyski pod system nie służące do przechowywania plików kopii zapasowej</w:t>
      </w:r>
      <w:r w:rsidR="008274F3">
        <w:rPr>
          <w:rFonts w:ascii="Arial" w:hAnsi="Arial" w:cs="Arial"/>
        </w:rPr>
        <w:t>.</w:t>
      </w:r>
    </w:p>
    <w:p w14:paraId="2D89F5CC" w14:textId="77777777" w:rsidR="008274F3" w:rsidRDefault="006413DD" w:rsidP="008274F3">
      <w:pPr>
        <w:pStyle w:val="Akapitzlist"/>
        <w:numPr>
          <w:ilvl w:val="0"/>
          <w:numId w:val="11"/>
        </w:numPr>
        <w:spacing w:after="0" w:line="276" w:lineRule="auto"/>
        <w:ind w:left="360"/>
        <w:jc w:val="both"/>
        <w:rPr>
          <w:rFonts w:ascii="Arial" w:hAnsi="Arial" w:cs="Arial"/>
        </w:rPr>
      </w:pPr>
      <w:r w:rsidRPr="008274F3">
        <w:rPr>
          <w:rFonts w:ascii="Arial" w:hAnsi="Arial" w:cs="Arial"/>
        </w:rPr>
        <w:t xml:space="preserve">Urządzenie powinno umożliwiać na rozbudowę do minimum </w:t>
      </w:r>
      <w:r w:rsidR="00293284" w:rsidRPr="008274F3">
        <w:rPr>
          <w:rFonts w:ascii="Arial" w:hAnsi="Arial" w:cs="Arial"/>
        </w:rPr>
        <w:t>200</w:t>
      </w:r>
      <w:r w:rsidRPr="008274F3">
        <w:rPr>
          <w:rFonts w:ascii="Arial" w:hAnsi="Arial" w:cs="Arial"/>
        </w:rPr>
        <w:t xml:space="preserve"> TB lokalnej przestrzeni użytkowej oraz do minimum </w:t>
      </w:r>
      <w:r w:rsidR="00293284" w:rsidRPr="008274F3">
        <w:rPr>
          <w:rFonts w:ascii="Arial" w:hAnsi="Arial" w:cs="Arial"/>
        </w:rPr>
        <w:t>400</w:t>
      </w:r>
      <w:r w:rsidRPr="008274F3">
        <w:rPr>
          <w:rFonts w:ascii="Arial" w:hAnsi="Arial" w:cs="Arial"/>
        </w:rPr>
        <w:t>TB  dodatkowej przestrzeni użytkowej w oparciu o chmurę AWS, Azure.</w:t>
      </w:r>
    </w:p>
    <w:p w14:paraId="345D11A1" w14:textId="77777777" w:rsidR="008274F3" w:rsidRDefault="006413DD" w:rsidP="008274F3">
      <w:pPr>
        <w:pStyle w:val="Akapitzlist"/>
        <w:numPr>
          <w:ilvl w:val="0"/>
          <w:numId w:val="11"/>
        </w:numPr>
        <w:spacing w:after="0" w:line="276" w:lineRule="auto"/>
        <w:ind w:left="360"/>
        <w:jc w:val="both"/>
        <w:rPr>
          <w:rFonts w:ascii="Arial" w:hAnsi="Arial" w:cs="Arial"/>
        </w:rPr>
      </w:pPr>
      <w:r w:rsidRPr="008274F3">
        <w:rPr>
          <w:rFonts w:ascii="Arial" w:hAnsi="Arial" w:cs="Arial"/>
        </w:rPr>
        <w:t>Dane z kopiami bezpieczeństwa na urządzeniu powinny być zabezpieczone RAID6 fabrycznie bez konieczności ręcznej konfiguracji tych parametrów.</w:t>
      </w:r>
    </w:p>
    <w:p w14:paraId="690CC3CD" w14:textId="77777777" w:rsidR="008274F3" w:rsidRDefault="006413DD" w:rsidP="008274F3">
      <w:pPr>
        <w:pStyle w:val="Akapitzlist"/>
        <w:numPr>
          <w:ilvl w:val="0"/>
          <w:numId w:val="11"/>
        </w:numPr>
        <w:spacing w:after="0" w:line="276" w:lineRule="auto"/>
        <w:ind w:left="360"/>
        <w:jc w:val="both"/>
        <w:rPr>
          <w:rFonts w:ascii="Arial" w:hAnsi="Arial" w:cs="Arial"/>
        </w:rPr>
      </w:pPr>
      <w:r w:rsidRPr="008274F3">
        <w:rPr>
          <w:rFonts w:ascii="Arial" w:hAnsi="Arial" w:cs="Arial"/>
        </w:rPr>
        <w:t>Wirtualne napędy taśmowe minimum LTO5, LTO6 i LTO7</w:t>
      </w:r>
      <w:r w:rsidR="008274F3">
        <w:rPr>
          <w:rFonts w:ascii="Arial" w:hAnsi="Arial" w:cs="Arial"/>
        </w:rPr>
        <w:t>.</w:t>
      </w:r>
    </w:p>
    <w:p w14:paraId="2A9BE363" w14:textId="77777777" w:rsidR="008274F3" w:rsidRDefault="006413DD" w:rsidP="008274F3">
      <w:pPr>
        <w:pStyle w:val="Akapitzlist"/>
        <w:numPr>
          <w:ilvl w:val="0"/>
          <w:numId w:val="11"/>
        </w:numPr>
        <w:spacing w:after="0" w:line="276" w:lineRule="auto"/>
        <w:ind w:left="360"/>
        <w:jc w:val="both"/>
        <w:rPr>
          <w:rFonts w:ascii="Arial" w:hAnsi="Arial" w:cs="Arial"/>
        </w:rPr>
      </w:pPr>
      <w:r w:rsidRPr="008274F3">
        <w:rPr>
          <w:rFonts w:ascii="Arial" w:hAnsi="Arial" w:cs="Arial"/>
        </w:rPr>
        <w:t xml:space="preserve">Urządzenie powinno mieć możliwość kompletnego skopiowania danych z urządzenia do chmury, a nie tieringu danych </w:t>
      </w:r>
      <w:r w:rsidR="00293284" w:rsidRPr="008274F3">
        <w:rPr>
          <w:rFonts w:ascii="Arial" w:hAnsi="Arial" w:cs="Arial"/>
        </w:rPr>
        <w:t xml:space="preserve">dla swojej przestrzeni na deduplikaty, </w:t>
      </w:r>
      <w:r w:rsidRPr="008274F3">
        <w:rPr>
          <w:rFonts w:ascii="Arial" w:hAnsi="Arial" w:cs="Arial"/>
        </w:rPr>
        <w:t>gdzie jednym z tier jest chmura.</w:t>
      </w:r>
    </w:p>
    <w:p w14:paraId="12C94493" w14:textId="77777777" w:rsidR="008274F3" w:rsidRDefault="006413DD" w:rsidP="008274F3">
      <w:pPr>
        <w:pStyle w:val="Akapitzlist"/>
        <w:numPr>
          <w:ilvl w:val="0"/>
          <w:numId w:val="11"/>
        </w:numPr>
        <w:spacing w:after="0" w:line="276" w:lineRule="auto"/>
        <w:ind w:left="360"/>
        <w:jc w:val="both"/>
        <w:rPr>
          <w:rFonts w:ascii="Arial" w:hAnsi="Arial" w:cs="Arial"/>
        </w:rPr>
      </w:pPr>
      <w:r w:rsidRPr="008274F3">
        <w:rPr>
          <w:rFonts w:ascii="Arial" w:hAnsi="Arial" w:cs="Arial"/>
        </w:rPr>
        <w:t>Urządzenie powinno mieć możliwość skonfigurowania sumarycznie co najmniej 36 wirtualnych bibliotek taśmowych i NAS „targetów”. Możliwość obsługi minimum 4096 wirtualnych taśm w jednym urządzeniu.</w:t>
      </w:r>
    </w:p>
    <w:p w14:paraId="05424F03" w14:textId="77777777" w:rsidR="008274F3" w:rsidRDefault="006413DD" w:rsidP="008274F3">
      <w:pPr>
        <w:pStyle w:val="Akapitzlist"/>
        <w:numPr>
          <w:ilvl w:val="0"/>
          <w:numId w:val="11"/>
        </w:numPr>
        <w:spacing w:after="0" w:line="276" w:lineRule="auto"/>
        <w:ind w:left="360"/>
        <w:jc w:val="both"/>
        <w:rPr>
          <w:rFonts w:ascii="Arial" w:hAnsi="Arial" w:cs="Arial"/>
        </w:rPr>
      </w:pPr>
      <w:r w:rsidRPr="008274F3">
        <w:rPr>
          <w:rFonts w:ascii="Arial" w:hAnsi="Arial" w:cs="Arial"/>
        </w:rPr>
        <w:t>Urządzenie powinno pozwalać na deduplikację i replikację na inne urządzenie tego samego typu w taki sposób że przenoszone są tylko unikatowe bloki danych. Jeśli wymagana jest licencja na tę funkcjonalność – należy ją dostarczyć.</w:t>
      </w:r>
      <w:r w:rsidR="00293284" w:rsidRPr="008274F3">
        <w:rPr>
          <w:rFonts w:ascii="Arial" w:hAnsi="Arial" w:cs="Arial"/>
        </w:rPr>
        <w:t xml:space="preserve"> Zamawiający wymaga opisanej funkcjonalności replikacji z posiadanym przez siebie urządzeniem HPE Storeonce 3640. Replikacja</w:t>
      </w:r>
      <w:r w:rsidR="00760622" w:rsidRPr="008274F3">
        <w:rPr>
          <w:rFonts w:ascii="Arial" w:hAnsi="Arial" w:cs="Arial"/>
        </w:rPr>
        <w:t xml:space="preserve"> musi być</w:t>
      </w:r>
      <w:r w:rsidR="00293284" w:rsidRPr="008274F3">
        <w:rPr>
          <w:rFonts w:ascii="Arial" w:hAnsi="Arial" w:cs="Arial"/>
        </w:rPr>
        <w:t xml:space="preserve"> natywna między urządzeniami. Nie dopuszcza się urządzeń i oprogramowania pośredniego.</w:t>
      </w:r>
    </w:p>
    <w:p w14:paraId="43B3F733" w14:textId="77777777" w:rsidR="008274F3" w:rsidRDefault="006413DD" w:rsidP="008274F3">
      <w:pPr>
        <w:pStyle w:val="Akapitzlist"/>
        <w:numPr>
          <w:ilvl w:val="0"/>
          <w:numId w:val="11"/>
        </w:numPr>
        <w:spacing w:after="0" w:line="276" w:lineRule="auto"/>
        <w:ind w:left="360"/>
        <w:jc w:val="both"/>
        <w:rPr>
          <w:rFonts w:ascii="Arial" w:hAnsi="Arial" w:cs="Arial"/>
        </w:rPr>
      </w:pPr>
      <w:r w:rsidRPr="008274F3">
        <w:rPr>
          <w:rFonts w:ascii="Arial" w:hAnsi="Arial" w:cs="Arial"/>
        </w:rPr>
        <w:lastRenderedPageBreak/>
        <w:t>Urządzenie powinno pozwalać na deduplikację na źródle i sprzętowo na urządzeniu oraz działać w obu zakresach z posiadanym przez zamawiającego oprogramowaniem Veeam Backup &amp; Replication. Jeśli wymagana jest licencja na tę funkcjonalność – należy ją dostarczyć</w:t>
      </w:r>
    </w:p>
    <w:p w14:paraId="7FE8158C" w14:textId="6A1F3325" w:rsidR="006413DD" w:rsidRPr="008274F3" w:rsidRDefault="006413DD" w:rsidP="008274F3">
      <w:pPr>
        <w:pStyle w:val="Akapitzlist"/>
        <w:numPr>
          <w:ilvl w:val="0"/>
          <w:numId w:val="11"/>
        </w:numPr>
        <w:spacing w:after="0" w:line="276" w:lineRule="auto"/>
        <w:ind w:left="360"/>
        <w:jc w:val="both"/>
        <w:rPr>
          <w:rFonts w:ascii="Arial" w:hAnsi="Arial" w:cs="Arial"/>
        </w:rPr>
      </w:pPr>
      <w:r w:rsidRPr="008274F3">
        <w:rPr>
          <w:rFonts w:ascii="Arial" w:hAnsi="Arial" w:cs="Arial"/>
        </w:rPr>
        <w:t>Urządzenie musi być wyposażone minimum w wymienione interfejsy:</w:t>
      </w:r>
    </w:p>
    <w:p w14:paraId="7CA07485" w14:textId="77777777" w:rsidR="008274F3" w:rsidRDefault="006413DD" w:rsidP="008274F3">
      <w:pPr>
        <w:pStyle w:val="Akapitzlist"/>
        <w:numPr>
          <w:ilvl w:val="1"/>
          <w:numId w:val="9"/>
        </w:numPr>
        <w:spacing w:after="0" w:line="276" w:lineRule="auto"/>
        <w:jc w:val="both"/>
        <w:rPr>
          <w:rFonts w:ascii="Arial" w:hAnsi="Arial" w:cs="Arial"/>
        </w:rPr>
      </w:pPr>
      <w:r w:rsidRPr="008274F3">
        <w:rPr>
          <w:rFonts w:ascii="Arial" w:hAnsi="Arial" w:cs="Arial"/>
        </w:rPr>
        <w:t>2 x 25Gb SFP+ z wkładkami 10Gb SR</w:t>
      </w:r>
    </w:p>
    <w:p w14:paraId="137342FF" w14:textId="32A301BC" w:rsidR="006413DD" w:rsidRPr="008274F3" w:rsidRDefault="006413DD" w:rsidP="008274F3">
      <w:pPr>
        <w:pStyle w:val="Akapitzlist"/>
        <w:numPr>
          <w:ilvl w:val="1"/>
          <w:numId w:val="9"/>
        </w:numPr>
        <w:spacing w:after="0" w:line="276" w:lineRule="auto"/>
        <w:jc w:val="both"/>
        <w:rPr>
          <w:rFonts w:ascii="Arial" w:hAnsi="Arial" w:cs="Arial"/>
        </w:rPr>
      </w:pPr>
      <w:r w:rsidRPr="008274F3">
        <w:rPr>
          <w:rFonts w:ascii="Arial" w:hAnsi="Arial" w:cs="Arial"/>
        </w:rPr>
        <w:t xml:space="preserve">2 x </w:t>
      </w:r>
      <w:r w:rsidR="007F33DA" w:rsidRPr="008274F3">
        <w:rPr>
          <w:rFonts w:ascii="Arial" w:hAnsi="Arial" w:cs="Arial"/>
        </w:rPr>
        <w:t>32</w:t>
      </w:r>
      <w:r w:rsidRPr="008274F3">
        <w:rPr>
          <w:rFonts w:ascii="Arial" w:hAnsi="Arial" w:cs="Arial"/>
        </w:rPr>
        <w:t xml:space="preserve">Gb FC z wkładkami </w:t>
      </w:r>
      <w:r w:rsidR="007F33DA" w:rsidRPr="008274F3">
        <w:rPr>
          <w:rFonts w:ascii="Arial" w:hAnsi="Arial" w:cs="Arial"/>
        </w:rPr>
        <w:t>32</w:t>
      </w:r>
      <w:r w:rsidRPr="008274F3">
        <w:rPr>
          <w:rFonts w:ascii="Arial" w:hAnsi="Arial" w:cs="Arial"/>
        </w:rPr>
        <w:t>Gb SW</w:t>
      </w:r>
    </w:p>
    <w:p w14:paraId="33508D89" w14:textId="77777777" w:rsidR="008274F3" w:rsidRDefault="00D21888" w:rsidP="008274F3">
      <w:pPr>
        <w:pStyle w:val="Akapitzlist"/>
        <w:numPr>
          <w:ilvl w:val="0"/>
          <w:numId w:val="11"/>
        </w:numPr>
        <w:spacing w:after="0" w:line="276" w:lineRule="auto"/>
        <w:ind w:left="360"/>
        <w:jc w:val="both"/>
        <w:rPr>
          <w:rFonts w:ascii="Arial" w:hAnsi="Arial" w:cs="Arial"/>
        </w:rPr>
      </w:pPr>
      <w:r w:rsidRPr="008274F3">
        <w:rPr>
          <w:rFonts w:ascii="Arial" w:hAnsi="Arial" w:cs="Arial"/>
        </w:rPr>
        <w:t xml:space="preserve">Należy dostarczyć okablowanie optyczne OM4 LC-LC o długości 3m do podłączenia </w:t>
      </w:r>
      <w:r w:rsidR="00E8297B" w:rsidRPr="008274F3">
        <w:rPr>
          <w:rFonts w:ascii="Arial" w:hAnsi="Arial" w:cs="Arial"/>
        </w:rPr>
        <w:t xml:space="preserve">wszystkich </w:t>
      </w:r>
      <w:r w:rsidRPr="008274F3">
        <w:rPr>
          <w:rFonts w:ascii="Arial" w:hAnsi="Arial" w:cs="Arial"/>
        </w:rPr>
        <w:t>portów optycznych deduplikatora.</w:t>
      </w:r>
    </w:p>
    <w:p w14:paraId="0A8DDBCD" w14:textId="77777777" w:rsidR="008274F3" w:rsidRDefault="006413DD" w:rsidP="008274F3">
      <w:pPr>
        <w:pStyle w:val="Akapitzlist"/>
        <w:numPr>
          <w:ilvl w:val="0"/>
          <w:numId w:val="11"/>
        </w:numPr>
        <w:spacing w:after="0" w:line="276" w:lineRule="auto"/>
        <w:ind w:left="360"/>
        <w:jc w:val="both"/>
        <w:rPr>
          <w:rFonts w:ascii="Arial" w:hAnsi="Arial" w:cs="Arial"/>
        </w:rPr>
      </w:pPr>
      <w:r w:rsidRPr="008274F3">
        <w:rPr>
          <w:rFonts w:ascii="Arial" w:hAnsi="Arial" w:cs="Arial"/>
        </w:rPr>
        <w:t>Wszystkie wymienione interfejsy gotowe do wykorzystania. Jeśli jest wymagana licencja – należy ją dostarczyć.</w:t>
      </w:r>
    </w:p>
    <w:p w14:paraId="480ED131" w14:textId="77777777" w:rsidR="008274F3" w:rsidRDefault="006413DD" w:rsidP="008274F3">
      <w:pPr>
        <w:pStyle w:val="Akapitzlist"/>
        <w:numPr>
          <w:ilvl w:val="0"/>
          <w:numId w:val="11"/>
        </w:numPr>
        <w:spacing w:after="0" w:line="276" w:lineRule="auto"/>
        <w:ind w:left="360"/>
        <w:jc w:val="both"/>
        <w:rPr>
          <w:rFonts w:ascii="Arial" w:hAnsi="Arial" w:cs="Arial"/>
        </w:rPr>
      </w:pPr>
      <w:r w:rsidRPr="008274F3">
        <w:rPr>
          <w:rFonts w:ascii="Arial" w:hAnsi="Arial" w:cs="Arial"/>
        </w:rPr>
        <w:t>Porty FC powinny wspierać połączenie bezpośrednie i przez switche FC do serwerów zarówno przy deduplikacji na źródle jak i sprzętowej na urządzeniu.</w:t>
      </w:r>
    </w:p>
    <w:p w14:paraId="4875580B" w14:textId="77777777" w:rsidR="008274F3" w:rsidRDefault="006413DD" w:rsidP="008274F3">
      <w:pPr>
        <w:pStyle w:val="Akapitzlist"/>
        <w:numPr>
          <w:ilvl w:val="0"/>
          <w:numId w:val="11"/>
        </w:numPr>
        <w:spacing w:after="0" w:line="276" w:lineRule="auto"/>
        <w:ind w:left="360"/>
        <w:jc w:val="both"/>
        <w:rPr>
          <w:rFonts w:ascii="Arial" w:hAnsi="Arial" w:cs="Arial"/>
        </w:rPr>
      </w:pPr>
      <w:r w:rsidRPr="008274F3">
        <w:rPr>
          <w:rFonts w:ascii="Arial" w:hAnsi="Arial" w:cs="Arial"/>
        </w:rPr>
        <w:t>Interfejsy sieciowe LAN ze wsparciem dla VLAN tagging. Porty LAN tego samego typu powinny wspierać agregacje portów i umożliwiać przesyłanie danych w trybie load-balancing i active/backup.</w:t>
      </w:r>
    </w:p>
    <w:p w14:paraId="5F8F9F9B" w14:textId="77777777" w:rsidR="008274F3" w:rsidRDefault="006413DD" w:rsidP="008274F3">
      <w:pPr>
        <w:pStyle w:val="Akapitzlist"/>
        <w:numPr>
          <w:ilvl w:val="0"/>
          <w:numId w:val="11"/>
        </w:numPr>
        <w:spacing w:after="0" w:line="276" w:lineRule="auto"/>
        <w:ind w:left="360"/>
        <w:jc w:val="both"/>
        <w:rPr>
          <w:rFonts w:ascii="Arial" w:hAnsi="Arial" w:cs="Arial"/>
        </w:rPr>
      </w:pPr>
      <w:r w:rsidRPr="008274F3">
        <w:rPr>
          <w:rFonts w:ascii="Arial" w:hAnsi="Arial" w:cs="Arial"/>
        </w:rPr>
        <w:t>Urządzenie powinno dawać możliwość szyfrowania danych</w:t>
      </w:r>
      <w:r w:rsidR="00974786" w:rsidRPr="008274F3">
        <w:rPr>
          <w:rFonts w:ascii="Arial" w:hAnsi="Arial" w:cs="Arial"/>
        </w:rPr>
        <w:t>. Jeśli wymagana jest licencja to należy ją dostarczyć</w:t>
      </w:r>
      <w:r w:rsidR="008274F3">
        <w:rPr>
          <w:rFonts w:ascii="Arial" w:hAnsi="Arial" w:cs="Arial"/>
        </w:rPr>
        <w:t>.</w:t>
      </w:r>
    </w:p>
    <w:p w14:paraId="2F727CA6" w14:textId="77777777" w:rsidR="008274F3" w:rsidRDefault="006413DD" w:rsidP="008274F3">
      <w:pPr>
        <w:pStyle w:val="Akapitzlist"/>
        <w:numPr>
          <w:ilvl w:val="0"/>
          <w:numId w:val="11"/>
        </w:numPr>
        <w:spacing w:after="0" w:line="276" w:lineRule="auto"/>
        <w:ind w:left="360"/>
        <w:jc w:val="both"/>
        <w:rPr>
          <w:rFonts w:ascii="Arial" w:hAnsi="Arial" w:cs="Arial"/>
        </w:rPr>
      </w:pPr>
      <w:r w:rsidRPr="008274F3">
        <w:rPr>
          <w:rFonts w:ascii="Arial" w:hAnsi="Arial" w:cs="Arial"/>
        </w:rPr>
        <w:t xml:space="preserve">Urządzenie o wydajności zapisu minimum  </w:t>
      </w:r>
      <w:r w:rsidR="00544274" w:rsidRPr="008274F3">
        <w:rPr>
          <w:rFonts w:ascii="Arial" w:hAnsi="Arial" w:cs="Arial"/>
        </w:rPr>
        <w:t>25</w:t>
      </w:r>
      <w:r w:rsidRPr="008274F3">
        <w:rPr>
          <w:rFonts w:ascii="Arial" w:hAnsi="Arial" w:cs="Arial"/>
        </w:rPr>
        <w:t>TB na godzinę.</w:t>
      </w:r>
      <w:r w:rsidR="00544274" w:rsidRPr="008274F3">
        <w:rPr>
          <w:rFonts w:ascii="Arial" w:hAnsi="Arial" w:cs="Arial"/>
        </w:rPr>
        <w:t xml:space="preserve"> (Przepustowość opublikowana przez producenta</w:t>
      </w:r>
      <w:r w:rsidR="00A7624B" w:rsidRPr="008274F3">
        <w:rPr>
          <w:rFonts w:ascii="Arial" w:hAnsi="Arial" w:cs="Arial"/>
        </w:rPr>
        <w:t xml:space="preserve"> urządzenia</w:t>
      </w:r>
      <w:r w:rsidR="00544274" w:rsidRPr="008274F3">
        <w:rPr>
          <w:rFonts w:ascii="Arial" w:hAnsi="Arial" w:cs="Arial"/>
        </w:rPr>
        <w:t>).</w:t>
      </w:r>
    </w:p>
    <w:p w14:paraId="49F7B484" w14:textId="77777777" w:rsidR="008274F3" w:rsidRDefault="002248FF" w:rsidP="008274F3">
      <w:pPr>
        <w:pStyle w:val="Akapitzlist"/>
        <w:numPr>
          <w:ilvl w:val="0"/>
          <w:numId w:val="11"/>
        </w:numPr>
        <w:spacing w:after="0" w:line="276" w:lineRule="auto"/>
        <w:ind w:left="360"/>
        <w:jc w:val="both"/>
        <w:rPr>
          <w:rFonts w:ascii="Arial" w:hAnsi="Arial" w:cs="Arial"/>
        </w:rPr>
      </w:pPr>
      <w:r w:rsidRPr="008274F3">
        <w:rPr>
          <w:rFonts w:ascii="Arial" w:hAnsi="Arial" w:cs="Arial"/>
        </w:rPr>
        <w:t xml:space="preserve">Wsparcie dla funkcjonalności </w:t>
      </w:r>
      <w:r w:rsidR="00110B7C" w:rsidRPr="008274F3">
        <w:rPr>
          <w:rFonts w:ascii="Arial" w:hAnsi="Arial" w:cs="Arial"/>
        </w:rPr>
        <w:t xml:space="preserve">backup </w:t>
      </w:r>
      <w:r w:rsidRPr="008274F3">
        <w:rPr>
          <w:rFonts w:ascii="Arial" w:hAnsi="Arial" w:cs="Arial"/>
        </w:rPr>
        <w:t>Immutab</w:t>
      </w:r>
      <w:r w:rsidR="00110B7C" w:rsidRPr="008274F3">
        <w:rPr>
          <w:rFonts w:ascii="Arial" w:hAnsi="Arial" w:cs="Arial"/>
        </w:rPr>
        <w:t>i</w:t>
      </w:r>
      <w:r w:rsidRPr="008274F3">
        <w:rPr>
          <w:rFonts w:ascii="Arial" w:hAnsi="Arial" w:cs="Arial"/>
        </w:rPr>
        <w:t>lity w poł</w:t>
      </w:r>
      <w:r w:rsidR="00110B7C" w:rsidRPr="008274F3">
        <w:rPr>
          <w:rFonts w:ascii="Arial" w:hAnsi="Arial" w:cs="Arial"/>
        </w:rPr>
        <w:t>ą</w:t>
      </w:r>
      <w:r w:rsidRPr="008274F3">
        <w:rPr>
          <w:rFonts w:ascii="Arial" w:hAnsi="Arial" w:cs="Arial"/>
        </w:rPr>
        <w:t>czeniu z posiadanym przez Zamawiającego oprogramowanie</w:t>
      </w:r>
      <w:r w:rsidR="00F55646" w:rsidRPr="008274F3">
        <w:rPr>
          <w:rFonts w:ascii="Arial" w:hAnsi="Arial" w:cs="Arial"/>
        </w:rPr>
        <w:t>m</w:t>
      </w:r>
      <w:r w:rsidRPr="008274F3">
        <w:rPr>
          <w:rFonts w:ascii="Arial" w:hAnsi="Arial" w:cs="Arial"/>
        </w:rPr>
        <w:t xml:space="preserve"> do backupu Veeam B&amp;R.</w:t>
      </w:r>
    </w:p>
    <w:p w14:paraId="4979C999" w14:textId="77777777" w:rsidR="008274F3" w:rsidRPr="008274F3" w:rsidRDefault="006413DD" w:rsidP="008274F3">
      <w:pPr>
        <w:pStyle w:val="Akapitzlist"/>
        <w:numPr>
          <w:ilvl w:val="0"/>
          <w:numId w:val="11"/>
        </w:numPr>
        <w:spacing w:after="0" w:line="276" w:lineRule="auto"/>
        <w:ind w:left="360"/>
        <w:jc w:val="both"/>
        <w:rPr>
          <w:rFonts w:ascii="Arial" w:hAnsi="Arial" w:cs="Arial"/>
        </w:rPr>
      </w:pPr>
      <w:r w:rsidRPr="008274F3">
        <w:rPr>
          <w:rFonts w:ascii="Arial" w:eastAsia="Calibri" w:hAnsi="Arial" w:cs="Arial"/>
        </w:rPr>
        <w:t>Urządzenie musi posiadać redundantne zasilacze.</w:t>
      </w:r>
    </w:p>
    <w:p w14:paraId="281B79F4" w14:textId="77777777" w:rsidR="008274F3" w:rsidRPr="008274F3" w:rsidRDefault="006413DD" w:rsidP="008274F3">
      <w:pPr>
        <w:pStyle w:val="Akapitzlist"/>
        <w:numPr>
          <w:ilvl w:val="0"/>
          <w:numId w:val="11"/>
        </w:numPr>
        <w:spacing w:after="0" w:line="276" w:lineRule="auto"/>
        <w:ind w:left="360"/>
        <w:jc w:val="both"/>
        <w:rPr>
          <w:rFonts w:ascii="Arial" w:hAnsi="Arial" w:cs="Arial"/>
        </w:rPr>
      </w:pPr>
      <w:r w:rsidRPr="008274F3">
        <w:rPr>
          <w:rFonts w:ascii="Arial" w:eastAsia="Calibri" w:hAnsi="Arial" w:cs="Arial"/>
        </w:rPr>
        <w:t>Producent urządzenia musi posiadać certyfikat ISO 14001 lub równoważny potwierdzający posiadanie systemu zarządzania środowiskowego.</w:t>
      </w:r>
    </w:p>
    <w:p w14:paraId="09A98D64" w14:textId="77777777" w:rsidR="008274F3" w:rsidRPr="008274F3" w:rsidRDefault="006413DD" w:rsidP="008274F3">
      <w:pPr>
        <w:pStyle w:val="Akapitzlist"/>
        <w:numPr>
          <w:ilvl w:val="0"/>
          <w:numId w:val="11"/>
        </w:numPr>
        <w:spacing w:after="0" w:line="276" w:lineRule="auto"/>
        <w:ind w:left="360"/>
        <w:jc w:val="both"/>
        <w:rPr>
          <w:rFonts w:ascii="Arial" w:hAnsi="Arial" w:cs="Arial"/>
        </w:rPr>
      </w:pPr>
      <w:r w:rsidRPr="008274F3">
        <w:rPr>
          <w:rFonts w:ascii="Arial" w:eastAsia="Calibri" w:hAnsi="Arial" w:cs="Arial"/>
        </w:rPr>
        <w:t>Producent urządzenia musi posiadać certyfikat ISO 9001 lub równoważny potwierdzający posiadanie systemu zarządzania jakością produkcji.</w:t>
      </w:r>
    </w:p>
    <w:p w14:paraId="6253EFB0" w14:textId="77777777" w:rsidR="008274F3" w:rsidRPr="008274F3" w:rsidRDefault="006413DD" w:rsidP="008274F3">
      <w:pPr>
        <w:pStyle w:val="Akapitzlist"/>
        <w:numPr>
          <w:ilvl w:val="0"/>
          <w:numId w:val="11"/>
        </w:numPr>
        <w:spacing w:after="0" w:line="276" w:lineRule="auto"/>
        <w:ind w:left="360"/>
        <w:jc w:val="both"/>
        <w:rPr>
          <w:rFonts w:ascii="Arial" w:hAnsi="Arial" w:cs="Arial"/>
        </w:rPr>
      </w:pPr>
      <w:r w:rsidRPr="008274F3">
        <w:rPr>
          <w:rFonts w:ascii="Arial" w:eastAsia="Calibri" w:hAnsi="Arial" w:cs="Arial"/>
        </w:rPr>
        <w:t>Urządzenie musi posiadać certyfikat zgodności CE.</w:t>
      </w:r>
    </w:p>
    <w:p w14:paraId="30944CFB" w14:textId="77777777" w:rsidR="008274F3" w:rsidRPr="008274F3" w:rsidRDefault="008408DA" w:rsidP="008274F3">
      <w:pPr>
        <w:pStyle w:val="Akapitzlist"/>
        <w:numPr>
          <w:ilvl w:val="0"/>
          <w:numId w:val="11"/>
        </w:numPr>
        <w:spacing w:after="0" w:line="276" w:lineRule="auto"/>
        <w:ind w:left="360"/>
        <w:jc w:val="both"/>
        <w:rPr>
          <w:rFonts w:ascii="Arial" w:hAnsi="Arial" w:cs="Arial"/>
        </w:rPr>
      </w:pPr>
      <w:r w:rsidRPr="008274F3">
        <w:rPr>
          <w:rFonts w:ascii="Arial" w:eastAsia="Calibri" w:hAnsi="Arial" w:cs="Arial"/>
        </w:rPr>
        <w:t>Urządzenie musi być nowe wyprodukowane w bieżącym roku.</w:t>
      </w:r>
    </w:p>
    <w:p w14:paraId="05C6A1AA" w14:textId="77777777" w:rsidR="008274F3" w:rsidRDefault="006413DD" w:rsidP="008274F3">
      <w:pPr>
        <w:pStyle w:val="Akapitzlist"/>
        <w:numPr>
          <w:ilvl w:val="0"/>
          <w:numId w:val="11"/>
        </w:numPr>
        <w:spacing w:after="0" w:line="276" w:lineRule="auto"/>
        <w:ind w:left="360"/>
        <w:jc w:val="both"/>
        <w:rPr>
          <w:rFonts w:ascii="Arial" w:hAnsi="Arial" w:cs="Arial"/>
        </w:rPr>
      </w:pPr>
      <w:r w:rsidRPr="008274F3">
        <w:rPr>
          <w:rFonts w:ascii="Arial" w:hAnsi="Arial" w:cs="Arial"/>
        </w:rPr>
        <w:t>Gwarancja producenta 5 lat NBD 9x5</w:t>
      </w:r>
      <w:r w:rsidR="00F42CF6" w:rsidRPr="008274F3">
        <w:rPr>
          <w:rFonts w:ascii="Arial" w:hAnsi="Arial" w:cs="Arial"/>
        </w:rPr>
        <w:t>. Uszkodzony dysk w przypadku awarii pozostaje własnością Zamawiającego.</w:t>
      </w:r>
    </w:p>
    <w:p w14:paraId="6257902E" w14:textId="30349D33" w:rsidR="006413DD" w:rsidRPr="008274F3" w:rsidRDefault="006413DD" w:rsidP="008274F3">
      <w:pPr>
        <w:pStyle w:val="Akapitzlist"/>
        <w:numPr>
          <w:ilvl w:val="0"/>
          <w:numId w:val="11"/>
        </w:numPr>
        <w:spacing w:after="0" w:line="276" w:lineRule="auto"/>
        <w:ind w:left="360"/>
        <w:jc w:val="both"/>
        <w:rPr>
          <w:rFonts w:ascii="Arial" w:hAnsi="Arial" w:cs="Arial"/>
        </w:rPr>
      </w:pPr>
      <w:r w:rsidRPr="008274F3">
        <w:rPr>
          <w:rFonts w:ascii="Arial" w:hAnsi="Arial" w:cs="Arial"/>
        </w:rPr>
        <w:t>Urządzenie musi pochodzić z oficjalnej dystrybucji producenta urządzenia na Polskę.</w:t>
      </w:r>
    </w:p>
    <w:p w14:paraId="5AF9C2F8" w14:textId="77777777" w:rsidR="00CE1CB8" w:rsidRPr="00294A91" w:rsidRDefault="00CE1CB8" w:rsidP="008274F3">
      <w:pPr>
        <w:spacing w:line="276" w:lineRule="auto"/>
        <w:jc w:val="both"/>
        <w:rPr>
          <w:rFonts w:ascii="Arial" w:hAnsi="Arial" w:cs="Arial"/>
          <w:u w:val="single"/>
        </w:rPr>
      </w:pPr>
    </w:p>
    <w:p w14:paraId="23A46BB3" w14:textId="0CB46A02" w:rsidR="008274F3" w:rsidRPr="00294A91" w:rsidRDefault="001E5FA1" w:rsidP="00294A91">
      <w:pPr>
        <w:pStyle w:val="Nagwek1"/>
        <w:numPr>
          <w:ilvl w:val="0"/>
          <w:numId w:val="2"/>
        </w:numPr>
        <w:spacing w:before="0" w:line="276" w:lineRule="auto"/>
        <w:jc w:val="both"/>
        <w:rPr>
          <w:rFonts w:ascii="Arial" w:hAnsi="Arial" w:cs="Arial"/>
          <w:color w:val="auto"/>
          <w:sz w:val="22"/>
          <w:szCs w:val="22"/>
          <w:u w:val="single"/>
        </w:rPr>
      </w:pPr>
      <w:bookmarkStart w:id="3" w:name="_Toc156386771"/>
      <w:r w:rsidRPr="00294A91">
        <w:rPr>
          <w:rFonts w:ascii="Arial" w:hAnsi="Arial" w:cs="Arial"/>
          <w:color w:val="auto"/>
          <w:sz w:val="22"/>
          <w:szCs w:val="22"/>
          <w:u w:val="single"/>
        </w:rPr>
        <w:t>Wdrożenie</w:t>
      </w:r>
      <w:bookmarkEnd w:id="3"/>
    </w:p>
    <w:p w14:paraId="63444863" w14:textId="77777777" w:rsidR="008274F3" w:rsidRDefault="00774863" w:rsidP="008274F3">
      <w:pPr>
        <w:pStyle w:val="Akapitzlist"/>
        <w:numPr>
          <w:ilvl w:val="0"/>
          <w:numId w:val="13"/>
        </w:numPr>
        <w:spacing w:line="276" w:lineRule="auto"/>
        <w:ind w:left="360"/>
        <w:jc w:val="both"/>
        <w:rPr>
          <w:rFonts w:ascii="Arial" w:hAnsi="Arial" w:cs="Arial"/>
        </w:rPr>
      </w:pPr>
      <w:r w:rsidRPr="008274F3">
        <w:rPr>
          <w:rFonts w:ascii="Arial" w:hAnsi="Arial" w:cs="Arial"/>
        </w:rPr>
        <w:t>Instalacja urządzeń w szafie w miejscach wskazanych przez Zamawiającego (2 lokalizacje w Szczecinie)</w:t>
      </w:r>
      <w:r w:rsidR="008274F3">
        <w:rPr>
          <w:rFonts w:ascii="Arial" w:hAnsi="Arial" w:cs="Arial"/>
        </w:rPr>
        <w:t>.</w:t>
      </w:r>
    </w:p>
    <w:p w14:paraId="7551F9B9" w14:textId="77777777" w:rsidR="008274F3" w:rsidRDefault="00774863" w:rsidP="008274F3">
      <w:pPr>
        <w:pStyle w:val="Akapitzlist"/>
        <w:numPr>
          <w:ilvl w:val="0"/>
          <w:numId w:val="13"/>
        </w:numPr>
        <w:spacing w:line="276" w:lineRule="auto"/>
        <w:ind w:left="360"/>
        <w:jc w:val="both"/>
        <w:rPr>
          <w:rFonts w:ascii="Arial" w:hAnsi="Arial" w:cs="Arial"/>
        </w:rPr>
      </w:pPr>
      <w:r w:rsidRPr="008274F3">
        <w:rPr>
          <w:rFonts w:ascii="Arial" w:hAnsi="Arial" w:cs="Arial"/>
        </w:rPr>
        <w:t>Konfiguracja urządzeń i podłączenie do środowiska (LAN i SAN) wirtualnego (vSphere) i backup (Veeam B&amp;R) Zamawiającego według zaleceń producentów dostarczonego sprzętu i producentów wymienionego oprogramowania</w:t>
      </w:r>
      <w:r w:rsidR="008274F3">
        <w:rPr>
          <w:rFonts w:ascii="Arial" w:hAnsi="Arial" w:cs="Arial"/>
        </w:rPr>
        <w:t>.</w:t>
      </w:r>
    </w:p>
    <w:p w14:paraId="381BEE02" w14:textId="77777777" w:rsidR="008274F3" w:rsidRDefault="00774863" w:rsidP="008274F3">
      <w:pPr>
        <w:pStyle w:val="Akapitzlist"/>
        <w:numPr>
          <w:ilvl w:val="0"/>
          <w:numId w:val="13"/>
        </w:numPr>
        <w:spacing w:line="276" w:lineRule="auto"/>
        <w:ind w:left="360"/>
        <w:jc w:val="both"/>
        <w:rPr>
          <w:rFonts w:ascii="Arial" w:hAnsi="Arial" w:cs="Arial"/>
        </w:rPr>
      </w:pPr>
      <w:r w:rsidRPr="008274F3">
        <w:rPr>
          <w:rFonts w:ascii="Arial" w:hAnsi="Arial" w:cs="Arial"/>
        </w:rPr>
        <w:t>Utworzenie klastra vSphere Metro Storage w oparciu o dwie macierze i natywne funkcjonalności klastrowania macierzy opisanych w specyfikacji wymagań</w:t>
      </w:r>
      <w:r w:rsidR="003968FE" w:rsidRPr="008274F3">
        <w:rPr>
          <w:rFonts w:ascii="Arial" w:hAnsi="Arial" w:cs="Arial"/>
        </w:rPr>
        <w:t xml:space="preserve"> macierzy.</w:t>
      </w:r>
    </w:p>
    <w:p w14:paraId="592C8C3A" w14:textId="02F9A61C" w:rsidR="008274F3" w:rsidRDefault="00CB1C33" w:rsidP="008274F3">
      <w:pPr>
        <w:pStyle w:val="Akapitzlist"/>
        <w:numPr>
          <w:ilvl w:val="0"/>
          <w:numId w:val="13"/>
        </w:numPr>
        <w:spacing w:line="276" w:lineRule="auto"/>
        <w:ind w:left="360"/>
        <w:jc w:val="both"/>
        <w:rPr>
          <w:rFonts w:ascii="Arial" w:hAnsi="Arial" w:cs="Arial"/>
        </w:rPr>
      </w:pPr>
      <w:r w:rsidRPr="008274F3">
        <w:rPr>
          <w:rFonts w:ascii="Arial" w:hAnsi="Arial" w:cs="Arial"/>
        </w:rPr>
        <w:t>Udostępnienie zasobów Datastore do vSphere z zasobów macierzy</w:t>
      </w:r>
      <w:r w:rsidR="008274F3">
        <w:rPr>
          <w:rFonts w:ascii="Arial" w:hAnsi="Arial" w:cs="Arial"/>
        </w:rPr>
        <w:t>.</w:t>
      </w:r>
    </w:p>
    <w:p w14:paraId="45C7214C" w14:textId="77777777" w:rsidR="008274F3" w:rsidRDefault="0049370F" w:rsidP="008274F3">
      <w:pPr>
        <w:pStyle w:val="Akapitzlist"/>
        <w:numPr>
          <w:ilvl w:val="0"/>
          <w:numId w:val="13"/>
        </w:numPr>
        <w:spacing w:line="276" w:lineRule="auto"/>
        <w:ind w:left="360"/>
        <w:jc w:val="both"/>
        <w:rPr>
          <w:rFonts w:ascii="Arial" w:hAnsi="Arial" w:cs="Arial"/>
        </w:rPr>
      </w:pPr>
      <w:r w:rsidRPr="008274F3">
        <w:rPr>
          <w:rFonts w:ascii="Arial" w:hAnsi="Arial" w:cs="Arial"/>
        </w:rPr>
        <w:t>Migracja wskazanych maszyn wirtualnych z obecnie posiadanej macierzy.</w:t>
      </w:r>
    </w:p>
    <w:p w14:paraId="4F540410" w14:textId="77777777" w:rsidR="008274F3" w:rsidRDefault="0049370F" w:rsidP="008274F3">
      <w:pPr>
        <w:pStyle w:val="Akapitzlist"/>
        <w:numPr>
          <w:ilvl w:val="0"/>
          <w:numId w:val="13"/>
        </w:numPr>
        <w:spacing w:line="276" w:lineRule="auto"/>
        <w:ind w:left="360"/>
        <w:jc w:val="both"/>
        <w:rPr>
          <w:rFonts w:ascii="Arial" w:hAnsi="Arial" w:cs="Arial"/>
        </w:rPr>
      </w:pPr>
      <w:r w:rsidRPr="008274F3">
        <w:rPr>
          <w:rFonts w:ascii="Arial" w:hAnsi="Arial" w:cs="Arial"/>
        </w:rPr>
        <w:t>Konfiguracja replikacji synchronicznej wybranych wolumenów z dostarczonych macierzy na posiadaną macierz IBM FS5000</w:t>
      </w:r>
      <w:r w:rsidR="008274F3">
        <w:rPr>
          <w:rFonts w:ascii="Arial" w:hAnsi="Arial" w:cs="Arial"/>
        </w:rPr>
        <w:t>.</w:t>
      </w:r>
    </w:p>
    <w:p w14:paraId="749A1DC0" w14:textId="77777777" w:rsidR="008274F3" w:rsidRDefault="00CB1C33" w:rsidP="008274F3">
      <w:pPr>
        <w:pStyle w:val="Akapitzlist"/>
        <w:numPr>
          <w:ilvl w:val="0"/>
          <w:numId w:val="13"/>
        </w:numPr>
        <w:spacing w:line="276" w:lineRule="auto"/>
        <w:ind w:left="360"/>
        <w:jc w:val="both"/>
        <w:rPr>
          <w:rFonts w:ascii="Arial" w:hAnsi="Arial" w:cs="Arial"/>
        </w:rPr>
      </w:pPr>
      <w:r w:rsidRPr="008274F3">
        <w:rPr>
          <w:rFonts w:ascii="Arial" w:hAnsi="Arial" w:cs="Arial"/>
        </w:rPr>
        <w:t>Migracja danych backup z posiadanego deduplikatora HPE Stroreonce 3</w:t>
      </w:r>
      <w:r w:rsidR="00AE436F" w:rsidRPr="008274F3">
        <w:rPr>
          <w:rFonts w:ascii="Arial" w:hAnsi="Arial" w:cs="Arial"/>
        </w:rPr>
        <w:t>5</w:t>
      </w:r>
      <w:r w:rsidRPr="008274F3">
        <w:rPr>
          <w:rFonts w:ascii="Arial" w:hAnsi="Arial" w:cs="Arial"/>
        </w:rPr>
        <w:t>40 na nowo dostarczony deduplikator.</w:t>
      </w:r>
    </w:p>
    <w:p w14:paraId="76A573B5" w14:textId="77777777" w:rsidR="008274F3" w:rsidRDefault="00CB1C33" w:rsidP="008274F3">
      <w:pPr>
        <w:pStyle w:val="Akapitzlist"/>
        <w:numPr>
          <w:ilvl w:val="0"/>
          <w:numId w:val="13"/>
        </w:numPr>
        <w:spacing w:line="276" w:lineRule="auto"/>
        <w:ind w:left="360"/>
        <w:jc w:val="both"/>
        <w:rPr>
          <w:rFonts w:ascii="Arial" w:hAnsi="Arial" w:cs="Arial"/>
        </w:rPr>
      </w:pPr>
      <w:r w:rsidRPr="008274F3">
        <w:rPr>
          <w:rFonts w:ascii="Arial" w:hAnsi="Arial" w:cs="Arial"/>
        </w:rPr>
        <w:lastRenderedPageBreak/>
        <w:t xml:space="preserve">Konfiguracja replikacji wybranych zasobów z nowego </w:t>
      </w:r>
      <w:r w:rsidR="00092F41" w:rsidRPr="008274F3">
        <w:rPr>
          <w:rFonts w:ascii="Arial" w:hAnsi="Arial" w:cs="Arial"/>
        </w:rPr>
        <w:t>deduplikatora</w:t>
      </w:r>
      <w:r w:rsidRPr="008274F3">
        <w:rPr>
          <w:rFonts w:ascii="Arial" w:hAnsi="Arial" w:cs="Arial"/>
        </w:rPr>
        <w:t xml:space="preserve"> na posiadany.</w:t>
      </w:r>
    </w:p>
    <w:p w14:paraId="34E999E7" w14:textId="77777777" w:rsidR="008274F3" w:rsidRDefault="00D51375" w:rsidP="008274F3">
      <w:pPr>
        <w:pStyle w:val="Akapitzlist"/>
        <w:numPr>
          <w:ilvl w:val="0"/>
          <w:numId w:val="13"/>
        </w:numPr>
        <w:spacing w:line="276" w:lineRule="auto"/>
        <w:ind w:left="360"/>
        <w:jc w:val="both"/>
        <w:rPr>
          <w:rFonts w:ascii="Arial" w:hAnsi="Arial" w:cs="Arial"/>
        </w:rPr>
      </w:pPr>
      <w:r w:rsidRPr="008274F3">
        <w:rPr>
          <w:rFonts w:ascii="Arial" w:hAnsi="Arial" w:cs="Arial"/>
        </w:rPr>
        <w:t>Konfiguracja posiadanego oprogramowania Veeam</w:t>
      </w:r>
      <w:r w:rsidR="008274F3">
        <w:rPr>
          <w:rFonts w:ascii="Arial" w:hAnsi="Arial" w:cs="Arial"/>
        </w:rPr>
        <w:t>.</w:t>
      </w:r>
    </w:p>
    <w:p w14:paraId="1264A75C" w14:textId="77777777" w:rsidR="008274F3" w:rsidRDefault="00090AB5" w:rsidP="008274F3">
      <w:pPr>
        <w:pStyle w:val="Akapitzlist"/>
        <w:numPr>
          <w:ilvl w:val="0"/>
          <w:numId w:val="13"/>
        </w:numPr>
        <w:spacing w:line="276" w:lineRule="auto"/>
        <w:ind w:left="360"/>
        <w:jc w:val="both"/>
        <w:rPr>
          <w:rFonts w:ascii="Arial" w:hAnsi="Arial" w:cs="Arial"/>
        </w:rPr>
      </w:pPr>
      <w:r w:rsidRPr="008274F3">
        <w:rPr>
          <w:rFonts w:ascii="Arial" w:hAnsi="Arial" w:cs="Arial"/>
        </w:rPr>
        <w:t>Uruchomienie funkcjonalności Immutable w Veeam na nowo dostarczony deduplikator.</w:t>
      </w:r>
    </w:p>
    <w:p w14:paraId="72839ACE" w14:textId="3A7539BB" w:rsidR="00774863" w:rsidRPr="008274F3" w:rsidRDefault="00090AB5" w:rsidP="008274F3">
      <w:pPr>
        <w:pStyle w:val="Akapitzlist"/>
        <w:numPr>
          <w:ilvl w:val="0"/>
          <w:numId w:val="13"/>
        </w:numPr>
        <w:spacing w:line="276" w:lineRule="auto"/>
        <w:ind w:left="360"/>
        <w:jc w:val="both"/>
        <w:rPr>
          <w:rFonts w:ascii="Arial" w:hAnsi="Arial" w:cs="Arial"/>
        </w:rPr>
      </w:pPr>
      <w:r w:rsidRPr="008274F3">
        <w:rPr>
          <w:rFonts w:ascii="Arial" w:hAnsi="Arial" w:cs="Arial"/>
        </w:rPr>
        <w:t>Dokumentacja topologii i poświadczeń</w:t>
      </w:r>
      <w:r w:rsidR="00055B40" w:rsidRPr="008274F3">
        <w:rPr>
          <w:rFonts w:ascii="Arial" w:hAnsi="Arial" w:cs="Arial"/>
        </w:rPr>
        <w:t>.</w:t>
      </w:r>
    </w:p>
    <w:sectPr w:rsidR="00774863" w:rsidRPr="008274F3">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621381" w14:textId="77777777" w:rsidR="006015B4" w:rsidRDefault="006015B4" w:rsidP="005B565A">
      <w:pPr>
        <w:spacing w:after="0" w:line="240" w:lineRule="auto"/>
      </w:pPr>
      <w:r>
        <w:separator/>
      </w:r>
    </w:p>
  </w:endnote>
  <w:endnote w:type="continuationSeparator" w:id="0">
    <w:p w14:paraId="0797D8DF" w14:textId="77777777" w:rsidR="006015B4" w:rsidRDefault="006015B4" w:rsidP="005B565A">
      <w:pPr>
        <w:spacing w:after="0" w:line="240" w:lineRule="auto"/>
      </w:pPr>
      <w:r>
        <w:continuationSeparator/>
      </w:r>
    </w:p>
  </w:endnote>
  <w:endnote w:type="continuationNotice" w:id="1">
    <w:p w14:paraId="09DA440C" w14:textId="77777777" w:rsidR="006015B4" w:rsidRDefault="006015B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A165E7" w14:textId="77777777" w:rsidR="006015B4" w:rsidRDefault="006015B4" w:rsidP="005B565A">
      <w:pPr>
        <w:spacing w:after="0" w:line="240" w:lineRule="auto"/>
      </w:pPr>
      <w:r>
        <w:separator/>
      </w:r>
    </w:p>
  </w:footnote>
  <w:footnote w:type="continuationSeparator" w:id="0">
    <w:p w14:paraId="477D6811" w14:textId="77777777" w:rsidR="006015B4" w:rsidRDefault="006015B4" w:rsidP="005B565A">
      <w:pPr>
        <w:spacing w:after="0" w:line="240" w:lineRule="auto"/>
      </w:pPr>
      <w:r>
        <w:continuationSeparator/>
      </w:r>
    </w:p>
  </w:footnote>
  <w:footnote w:type="continuationNotice" w:id="1">
    <w:p w14:paraId="0821FFF7" w14:textId="77777777" w:rsidR="006015B4" w:rsidRDefault="006015B4">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F73D5D" w14:textId="0A842A75" w:rsidR="008274F3" w:rsidRPr="008274F3" w:rsidRDefault="008274F3" w:rsidP="008274F3">
    <w:pPr>
      <w:rPr>
        <w:rFonts w:ascii="Arial" w:hAnsi="Arial" w:cs="Arial"/>
        <w:b/>
        <w:bCs/>
        <w:sz w:val="20"/>
      </w:rPr>
    </w:pPr>
    <w:r w:rsidRPr="00AA49A9">
      <w:rPr>
        <w:rFonts w:ascii="Arial" w:hAnsi="Arial" w:cs="Arial"/>
        <w:sz w:val="20"/>
      </w:rPr>
      <w:t xml:space="preserve">Nr sprawy 21/2024                                                                                              </w:t>
    </w:r>
    <w:r w:rsidRPr="00AA49A9">
      <w:rPr>
        <w:rFonts w:ascii="Arial" w:hAnsi="Arial" w:cs="Arial"/>
        <w:b/>
        <w:sz w:val="20"/>
      </w:rPr>
      <w:t>Z</w:t>
    </w:r>
    <w:r w:rsidR="0060547F">
      <w:rPr>
        <w:rFonts w:ascii="Arial" w:hAnsi="Arial" w:cs="Arial"/>
        <w:b/>
        <w:bCs/>
        <w:sz w:val="20"/>
      </w:rPr>
      <w:t>ałącznik nr 5</w:t>
    </w:r>
    <w:r w:rsidRPr="00AA49A9">
      <w:rPr>
        <w:rFonts w:ascii="Arial" w:hAnsi="Arial" w:cs="Arial"/>
        <w:b/>
        <w:bCs/>
        <w:sz w:val="20"/>
      </w:rPr>
      <w:t xml:space="preserve"> do SWZ</w:t>
    </w:r>
  </w:p>
  <w:p w14:paraId="4C6517F4" w14:textId="77777777" w:rsidR="008274F3" w:rsidRDefault="008274F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56821"/>
    <w:multiLevelType w:val="hybridMultilevel"/>
    <w:tmpl w:val="251A9B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6D433F7"/>
    <w:multiLevelType w:val="hybridMultilevel"/>
    <w:tmpl w:val="1A78C5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5F329E"/>
    <w:multiLevelType w:val="hybridMultilevel"/>
    <w:tmpl w:val="11BCD888"/>
    <w:lvl w:ilvl="0" w:tplc="185247FC">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 w15:restartNumberingAfterBreak="0">
    <w:nsid w:val="0BBC6253"/>
    <w:multiLevelType w:val="hybridMultilevel"/>
    <w:tmpl w:val="773A6C4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2644700"/>
    <w:multiLevelType w:val="multilevel"/>
    <w:tmpl w:val="4A76217A"/>
    <w:lvl w:ilvl="0">
      <w:start w:val="1"/>
      <w:numFmt w:val="decimal"/>
      <w:lvlText w:val="%1."/>
      <w:lvlJc w:val="left"/>
      <w:pPr>
        <w:ind w:left="68" w:firstLine="357"/>
      </w:pPr>
      <w:rPr>
        <w:rFonts w:ascii="Arial" w:eastAsia="Calibri" w:hAnsi="Arial" w:cs="Arial" w:hint="default"/>
        <w:sz w:val="22"/>
        <w:szCs w:val="22"/>
        <w:u w:val="none"/>
      </w:rPr>
    </w:lvl>
    <w:lvl w:ilvl="1">
      <w:start w:val="1"/>
      <w:numFmt w:val="lowerLetter"/>
      <w:lvlText w:val="%2)"/>
      <w:lvlJc w:val="left"/>
      <w:pPr>
        <w:ind w:left="397" w:hanging="397"/>
      </w:pPr>
      <w:rPr>
        <w:rFonts w:hint="default"/>
        <w:u w:val="none"/>
      </w:rPr>
    </w:lvl>
    <w:lvl w:ilvl="2">
      <w:start w:val="1"/>
      <w:numFmt w:val="lowerRoman"/>
      <w:lvlText w:val="%3."/>
      <w:lvlJc w:val="right"/>
      <w:pPr>
        <w:ind w:left="1288" w:firstLine="357"/>
      </w:pPr>
      <w:rPr>
        <w:rFonts w:hint="default"/>
        <w:u w:val="none"/>
      </w:rPr>
    </w:lvl>
    <w:lvl w:ilvl="3">
      <w:start w:val="1"/>
      <w:numFmt w:val="decimal"/>
      <w:lvlText w:val="%4."/>
      <w:lvlJc w:val="left"/>
      <w:pPr>
        <w:ind w:left="1572" w:firstLine="357"/>
      </w:pPr>
      <w:rPr>
        <w:rFonts w:hint="default"/>
        <w:u w:val="none"/>
      </w:rPr>
    </w:lvl>
    <w:lvl w:ilvl="4">
      <w:start w:val="1"/>
      <w:numFmt w:val="lowerLetter"/>
      <w:lvlText w:val="%5."/>
      <w:lvlJc w:val="left"/>
      <w:pPr>
        <w:ind w:left="1856" w:firstLine="357"/>
      </w:pPr>
      <w:rPr>
        <w:rFonts w:hint="default"/>
        <w:u w:val="none"/>
      </w:rPr>
    </w:lvl>
    <w:lvl w:ilvl="5">
      <w:start w:val="1"/>
      <w:numFmt w:val="lowerRoman"/>
      <w:lvlText w:val="%6."/>
      <w:lvlJc w:val="right"/>
      <w:pPr>
        <w:ind w:left="2140" w:firstLine="357"/>
      </w:pPr>
      <w:rPr>
        <w:rFonts w:hint="default"/>
        <w:u w:val="none"/>
      </w:rPr>
    </w:lvl>
    <w:lvl w:ilvl="6">
      <w:start w:val="1"/>
      <w:numFmt w:val="decimal"/>
      <w:lvlText w:val="%7."/>
      <w:lvlJc w:val="left"/>
      <w:pPr>
        <w:ind w:left="2424" w:firstLine="357"/>
      </w:pPr>
      <w:rPr>
        <w:rFonts w:hint="default"/>
        <w:u w:val="none"/>
      </w:rPr>
    </w:lvl>
    <w:lvl w:ilvl="7">
      <w:start w:val="1"/>
      <w:numFmt w:val="lowerLetter"/>
      <w:lvlText w:val="%8."/>
      <w:lvlJc w:val="left"/>
      <w:pPr>
        <w:ind w:left="2708" w:firstLine="357"/>
      </w:pPr>
      <w:rPr>
        <w:rFonts w:hint="default"/>
        <w:u w:val="none"/>
      </w:rPr>
    </w:lvl>
    <w:lvl w:ilvl="8">
      <w:start w:val="1"/>
      <w:numFmt w:val="lowerRoman"/>
      <w:lvlText w:val="%9."/>
      <w:lvlJc w:val="right"/>
      <w:pPr>
        <w:ind w:left="2992" w:firstLine="357"/>
      </w:pPr>
      <w:rPr>
        <w:rFonts w:hint="default"/>
        <w:u w:val="none"/>
      </w:rPr>
    </w:lvl>
  </w:abstractNum>
  <w:abstractNum w:abstractNumId="5" w15:restartNumberingAfterBreak="0">
    <w:nsid w:val="2332772A"/>
    <w:multiLevelType w:val="hybridMultilevel"/>
    <w:tmpl w:val="C7FCA7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46F6703"/>
    <w:multiLevelType w:val="hybridMultilevel"/>
    <w:tmpl w:val="7352840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27DB4914"/>
    <w:multiLevelType w:val="hybridMultilevel"/>
    <w:tmpl w:val="C7FCA7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C1706F6"/>
    <w:multiLevelType w:val="hybridMultilevel"/>
    <w:tmpl w:val="C9F670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2CE7022"/>
    <w:multiLevelType w:val="multilevel"/>
    <w:tmpl w:val="B0C60EE4"/>
    <w:lvl w:ilvl="0">
      <w:start w:val="1"/>
      <w:numFmt w:val="decimal"/>
      <w:lvlText w:val="%1."/>
      <w:lvlJc w:val="left"/>
      <w:pPr>
        <w:ind w:left="68" w:firstLine="357"/>
      </w:pPr>
      <w:rPr>
        <w:rFonts w:ascii="Calibri" w:eastAsia="Calibri" w:hAnsi="Calibri" w:cs="Calibri"/>
        <w:sz w:val="22"/>
        <w:szCs w:val="22"/>
        <w:u w:val="none"/>
      </w:rPr>
    </w:lvl>
    <w:lvl w:ilvl="1">
      <w:start w:val="1"/>
      <w:numFmt w:val="lowerLetter"/>
      <w:lvlText w:val="%2)"/>
      <w:lvlJc w:val="left"/>
      <w:pPr>
        <w:ind w:left="397" w:hanging="397"/>
      </w:pPr>
      <w:rPr>
        <w:rFonts w:hint="default"/>
        <w:u w:val="none"/>
      </w:rPr>
    </w:lvl>
    <w:lvl w:ilvl="2">
      <w:start w:val="1"/>
      <w:numFmt w:val="lowerRoman"/>
      <w:lvlText w:val="%3."/>
      <w:lvlJc w:val="right"/>
      <w:pPr>
        <w:ind w:left="1288" w:firstLine="357"/>
      </w:pPr>
      <w:rPr>
        <w:rFonts w:hint="default"/>
        <w:u w:val="none"/>
      </w:rPr>
    </w:lvl>
    <w:lvl w:ilvl="3">
      <w:start w:val="1"/>
      <w:numFmt w:val="decimal"/>
      <w:lvlText w:val="%4."/>
      <w:lvlJc w:val="left"/>
      <w:pPr>
        <w:ind w:left="1572" w:firstLine="357"/>
      </w:pPr>
      <w:rPr>
        <w:rFonts w:hint="default"/>
        <w:u w:val="none"/>
      </w:rPr>
    </w:lvl>
    <w:lvl w:ilvl="4">
      <w:start w:val="1"/>
      <w:numFmt w:val="lowerLetter"/>
      <w:lvlText w:val="%5."/>
      <w:lvlJc w:val="left"/>
      <w:pPr>
        <w:ind w:left="1856" w:firstLine="357"/>
      </w:pPr>
      <w:rPr>
        <w:rFonts w:hint="default"/>
        <w:u w:val="none"/>
      </w:rPr>
    </w:lvl>
    <w:lvl w:ilvl="5">
      <w:start w:val="1"/>
      <w:numFmt w:val="lowerRoman"/>
      <w:lvlText w:val="%6."/>
      <w:lvlJc w:val="right"/>
      <w:pPr>
        <w:ind w:left="2140" w:firstLine="357"/>
      </w:pPr>
      <w:rPr>
        <w:rFonts w:hint="default"/>
        <w:u w:val="none"/>
      </w:rPr>
    </w:lvl>
    <w:lvl w:ilvl="6">
      <w:start w:val="1"/>
      <w:numFmt w:val="decimal"/>
      <w:lvlText w:val="%7."/>
      <w:lvlJc w:val="left"/>
      <w:pPr>
        <w:ind w:left="2424" w:firstLine="357"/>
      </w:pPr>
      <w:rPr>
        <w:rFonts w:hint="default"/>
        <w:u w:val="none"/>
      </w:rPr>
    </w:lvl>
    <w:lvl w:ilvl="7">
      <w:start w:val="1"/>
      <w:numFmt w:val="lowerLetter"/>
      <w:lvlText w:val="%8."/>
      <w:lvlJc w:val="left"/>
      <w:pPr>
        <w:ind w:left="2708" w:firstLine="357"/>
      </w:pPr>
      <w:rPr>
        <w:rFonts w:hint="default"/>
        <w:u w:val="none"/>
      </w:rPr>
    </w:lvl>
    <w:lvl w:ilvl="8">
      <w:start w:val="1"/>
      <w:numFmt w:val="lowerRoman"/>
      <w:lvlText w:val="%9."/>
      <w:lvlJc w:val="right"/>
      <w:pPr>
        <w:ind w:left="2992" w:firstLine="357"/>
      </w:pPr>
      <w:rPr>
        <w:rFonts w:hint="default"/>
        <w:u w:val="none"/>
      </w:rPr>
    </w:lvl>
  </w:abstractNum>
  <w:abstractNum w:abstractNumId="10" w15:restartNumberingAfterBreak="0">
    <w:nsid w:val="5EB33C67"/>
    <w:multiLevelType w:val="hybridMultilevel"/>
    <w:tmpl w:val="F51CD5CA"/>
    <w:lvl w:ilvl="0" w:tplc="04150011">
      <w:start w:val="1"/>
      <w:numFmt w:val="decimal"/>
      <w:lvlText w:val="%1)"/>
      <w:lvlJc w:val="left"/>
      <w:pPr>
        <w:ind w:left="366" w:hanging="360"/>
      </w:pPr>
    </w:lvl>
    <w:lvl w:ilvl="1" w:tplc="04150019" w:tentative="1">
      <w:start w:val="1"/>
      <w:numFmt w:val="lowerLetter"/>
      <w:lvlText w:val="%2."/>
      <w:lvlJc w:val="left"/>
      <w:pPr>
        <w:ind w:left="1086" w:hanging="360"/>
      </w:pPr>
    </w:lvl>
    <w:lvl w:ilvl="2" w:tplc="0415001B" w:tentative="1">
      <w:start w:val="1"/>
      <w:numFmt w:val="lowerRoman"/>
      <w:lvlText w:val="%3."/>
      <w:lvlJc w:val="right"/>
      <w:pPr>
        <w:ind w:left="1806" w:hanging="180"/>
      </w:pPr>
    </w:lvl>
    <w:lvl w:ilvl="3" w:tplc="0415000F" w:tentative="1">
      <w:start w:val="1"/>
      <w:numFmt w:val="decimal"/>
      <w:lvlText w:val="%4."/>
      <w:lvlJc w:val="left"/>
      <w:pPr>
        <w:ind w:left="2526" w:hanging="360"/>
      </w:pPr>
    </w:lvl>
    <w:lvl w:ilvl="4" w:tplc="04150019" w:tentative="1">
      <w:start w:val="1"/>
      <w:numFmt w:val="lowerLetter"/>
      <w:lvlText w:val="%5."/>
      <w:lvlJc w:val="left"/>
      <w:pPr>
        <w:ind w:left="3246" w:hanging="360"/>
      </w:pPr>
    </w:lvl>
    <w:lvl w:ilvl="5" w:tplc="0415001B" w:tentative="1">
      <w:start w:val="1"/>
      <w:numFmt w:val="lowerRoman"/>
      <w:lvlText w:val="%6."/>
      <w:lvlJc w:val="right"/>
      <w:pPr>
        <w:ind w:left="3966" w:hanging="180"/>
      </w:pPr>
    </w:lvl>
    <w:lvl w:ilvl="6" w:tplc="0415000F" w:tentative="1">
      <w:start w:val="1"/>
      <w:numFmt w:val="decimal"/>
      <w:lvlText w:val="%7."/>
      <w:lvlJc w:val="left"/>
      <w:pPr>
        <w:ind w:left="4686" w:hanging="360"/>
      </w:pPr>
    </w:lvl>
    <w:lvl w:ilvl="7" w:tplc="04150019" w:tentative="1">
      <w:start w:val="1"/>
      <w:numFmt w:val="lowerLetter"/>
      <w:lvlText w:val="%8."/>
      <w:lvlJc w:val="left"/>
      <w:pPr>
        <w:ind w:left="5406" w:hanging="360"/>
      </w:pPr>
    </w:lvl>
    <w:lvl w:ilvl="8" w:tplc="0415001B" w:tentative="1">
      <w:start w:val="1"/>
      <w:numFmt w:val="lowerRoman"/>
      <w:lvlText w:val="%9."/>
      <w:lvlJc w:val="right"/>
      <w:pPr>
        <w:ind w:left="6126" w:hanging="180"/>
      </w:pPr>
    </w:lvl>
  </w:abstractNum>
  <w:abstractNum w:abstractNumId="11" w15:restartNumberingAfterBreak="0">
    <w:nsid w:val="612226ED"/>
    <w:multiLevelType w:val="hybridMultilevel"/>
    <w:tmpl w:val="0F348F3A"/>
    <w:lvl w:ilvl="0" w:tplc="04150011">
      <w:start w:val="1"/>
      <w:numFmt w:val="decimal"/>
      <w:lvlText w:val="%1)"/>
      <w:lvlJc w:val="left"/>
      <w:pPr>
        <w:ind w:left="366" w:hanging="360"/>
      </w:pPr>
    </w:lvl>
    <w:lvl w:ilvl="1" w:tplc="04150019" w:tentative="1">
      <w:start w:val="1"/>
      <w:numFmt w:val="lowerLetter"/>
      <w:lvlText w:val="%2."/>
      <w:lvlJc w:val="left"/>
      <w:pPr>
        <w:ind w:left="1086" w:hanging="360"/>
      </w:pPr>
    </w:lvl>
    <w:lvl w:ilvl="2" w:tplc="0415001B" w:tentative="1">
      <w:start w:val="1"/>
      <w:numFmt w:val="lowerRoman"/>
      <w:lvlText w:val="%3."/>
      <w:lvlJc w:val="right"/>
      <w:pPr>
        <w:ind w:left="1806" w:hanging="180"/>
      </w:pPr>
    </w:lvl>
    <w:lvl w:ilvl="3" w:tplc="0415000F" w:tentative="1">
      <w:start w:val="1"/>
      <w:numFmt w:val="decimal"/>
      <w:lvlText w:val="%4."/>
      <w:lvlJc w:val="left"/>
      <w:pPr>
        <w:ind w:left="2526" w:hanging="360"/>
      </w:pPr>
    </w:lvl>
    <w:lvl w:ilvl="4" w:tplc="04150019" w:tentative="1">
      <w:start w:val="1"/>
      <w:numFmt w:val="lowerLetter"/>
      <w:lvlText w:val="%5."/>
      <w:lvlJc w:val="left"/>
      <w:pPr>
        <w:ind w:left="3246" w:hanging="360"/>
      </w:pPr>
    </w:lvl>
    <w:lvl w:ilvl="5" w:tplc="0415001B" w:tentative="1">
      <w:start w:val="1"/>
      <w:numFmt w:val="lowerRoman"/>
      <w:lvlText w:val="%6."/>
      <w:lvlJc w:val="right"/>
      <w:pPr>
        <w:ind w:left="3966" w:hanging="180"/>
      </w:pPr>
    </w:lvl>
    <w:lvl w:ilvl="6" w:tplc="0415000F" w:tentative="1">
      <w:start w:val="1"/>
      <w:numFmt w:val="decimal"/>
      <w:lvlText w:val="%7."/>
      <w:lvlJc w:val="left"/>
      <w:pPr>
        <w:ind w:left="4686" w:hanging="360"/>
      </w:pPr>
    </w:lvl>
    <w:lvl w:ilvl="7" w:tplc="04150019" w:tentative="1">
      <w:start w:val="1"/>
      <w:numFmt w:val="lowerLetter"/>
      <w:lvlText w:val="%8."/>
      <w:lvlJc w:val="left"/>
      <w:pPr>
        <w:ind w:left="5406" w:hanging="360"/>
      </w:pPr>
    </w:lvl>
    <w:lvl w:ilvl="8" w:tplc="0415001B" w:tentative="1">
      <w:start w:val="1"/>
      <w:numFmt w:val="lowerRoman"/>
      <w:lvlText w:val="%9."/>
      <w:lvlJc w:val="right"/>
      <w:pPr>
        <w:ind w:left="6126" w:hanging="180"/>
      </w:pPr>
    </w:lvl>
  </w:abstractNum>
  <w:abstractNum w:abstractNumId="12" w15:restartNumberingAfterBreak="0">
    <w:nsid w:val="76F974E9"/>
    <w:multiLevelType w:val="hybridMultilevel"/>
    <w:tmpl w:val="9FF651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0"/>
  </w:num>
  <w:num w:numId="5">
    <w:abstractNumId w:val="10"/>
  </w:num>
  <w:num w:numId="6">
    <w:abstractNumId w:val="11"/>
  </w:num>
  <w:num w:numId="7">
    <w:abstractNumId w:val="12"/>
  </w:num>
  <w:num w:numId="8">
    <w:abstractNumId w:val="8"/>
  </w:num>
  <w:num w:numId="9">
    <w:abstractNumId w:val="3"/>
  </w:num>
  <w:num w:numId="10">
    <w:abstractNumId w:val="9"/>
  </w:num>
  <w:num w:numId="11">
    <w:abstractNumId w:val="2"/>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1C4"/>
    <w:rsid w:val="00055B40"/>
    <w:rsid w:val="00067EC1"/>
    <w:rsid w:val="00090AB5"/>
    <w:rsid w:val="00092F41"/>
    <w:rsid w:val="00110B7C"/>
    <w:rsid w:val="00166D20"/>
    <w:rsid w:val="00191431"/>
    <w:rsid w:val="00197567"/>
    <w:rsid w:val="001E5FA1"/>
    <w:rsid w:val="002248FF"/>
    <w:rsid w:val="00293284"/>
    <w:rsid w:val="00294A91"/>
    <w:rsid w:val="002C2289"/>
    <w:rsid w:val="0030310E"/>
    <w:rsid w:val="00377826"/>
    <w:rsid w:val="003968FE"/>
    <w:rsid w:val="003C4E70"/>
    <w:rsid w:val="00416E57"/>
    <w:rsid w:val="00450D19"/>
    <w:rsid w:val="0047313D"/>
    <w:rsid w:val="00474D0F"/>
    <w:rsid w:val="004910D3"/>
    <w:rsid w:val="0049370F"/>
    <w:rsid w:val="004C218B"/>
    <w:rsid w:val="004D2DA9"/>
    <w:rsid w:val="004F3DC8"/>
    <w:rsid w:val="00544274"/>
    <w:rsid w:val="005736BE"/>
    <w:rsid w:val="005B565A"/>
    <w:rsid w:val="006015B4"/>
    <w:rsid w:val="0060547F"/>
    <w:rsid w:val="00615D55"/>
    <w:rsid w:val="006413DD"/>
    <w:rsid w:val="006828F6"/>
    <w:rsid w:val="006B0629"/>
    <w:rsid w:val="006E33B8"/>
    <w:rsid w:val="0070586F"/>
    <w:rsid w:val="00737560"/>
    <w:rsid w:val="00750E21"/>
    <w:rsid w:val="00760622"/>
    <w:rsid w:val="00774863"/>
    <w:rsid w:val="007F33DA"/>
    <w:rsid w:val="008274F3"/>
    <w:rsid w:val="008408DA"/>
    <w:rsid w:val="00860037"/>
    <w:rsid w:val="00877012"/>
    <w:rsid w:val="0088112F"/>
    <w:rsid w:val="0088463A"/>
    <w:rsid w:val="0089526B"/>
    <w:rsid w:val="00974786"/>
    <w:rsid w:val="009D53B9"/>
    <w:rsid w:val="009E7282"/>
    <w:rsid w:val="00A528D4"/>
    <w:rsid w:val="00A547AF"/>
    <w:rsid w:val="00A7624B"/>
    <w:rsid w:val="00AC4A23"/>
    <w:rsid w:val="00AE436F"/>
    <w:rsid w:val="00B06409"/>
    <w:rsid w:val="00B7365D"/>
    <w:rsid w:val="00BA3FC6"/>
    <w:rsid w:val="00BA43EB"/>
    <w:rsid w:val="00CB1C33"/>
    <w:rsid w:val="00CE1CB8"/>
    <w:rsid w:val="00D21888"/>
    <w:rsid w:val="00D34447"/>
    <w:rsid w:val="00D40E8B"/>
    <w:rsid w:val="00D51375"/>
    <w:rsid w:val="00D5637D"/>
    <w:rsid w:val="00D7429B"/>
    <w:rsid w:val="00D94A8D"/>
    <w:rsid w:val="00DA32AF"/>
    <w:rsid w:val="00E1617A"/>
    <w:rsid w:val="00E4588B"/>
    <w:rsid w:val="00E462B1"/>
    <w:rsid w:val="00E63995"/>
    <w:rsid w:val="00E65DB8"/>
    <w:rsid w:val="00E7066D"/>
    <w:rsid w:val="00E8297B"/>
    <w:rsid w:val="00E8471D"/>
    <w:rsid w:val="00E93E22"/>
    <w:rsid w:val="00ED1FDF"/>
    <w:rsid w:val="00EE23D6"/>
    <w:rsid w:val="00F245C7"/>
    <w:rsid w:val="00F42CF6"/>
    <w:rsid w:val="00F55646"/>
    <w:rsid w:val="00F731C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BDBCB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1E5FA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E5FA1"/>
    <w:pPr>
      <w:ind w:left="720"/>
      <w:contextualSpacing/>
    </w:pPr>
  </w:style>
  <w:style w:type="character" w:customStyle="1" w:styleId="Nagwek1Znak">
    <w:name w:val="Nagłówek 1 Znak"/>
    <w:basedOn w:val="Domylnaczcionkaakapitu"/>
    <w:link w:val="Nagwek1"/>
    <w:uiPriority w:val="9"/>
    <w:rsid w:val="001E5FA1"/>
    <w:rPr>
      <w:rFonts w:asciiTheme="majorHAnsi" w:eastAsiaTheme="majorEastAsia" w:hAnsiTheme="majorHAnsi" w:cstheme="majorBidi"/>
      <w:color w:val="2F5496" w:themeColor="accent1" w:themeShade="BF"/>
      <w:sz w:val="32"/>
      <w:szCs w:val="32"/>
    </w:rPr>
  </w:style>
  <w:style w:type="paragraph" w:styleId="Nagwekspisutreci">
    <w:name w:val="TOC Heading"/>
    <w:basedOn w:val="Nagwek1"/>
    <w:next w:val="Normalny"/>
    <w:uiPriority w:val="39"/>
    <w:unhideWhenUsed/>
    <w:qFormat/>
    <w:rsid w:val="001E5FA1"/>
    <w:pPr>
      <w:outlineLvl w:val="9"/>
    </w:pPr>
    <w:rPr>
      <w:kern w:val="0"/>
      <w:lang w:eastAsia="pl-PL"/>
      <w14:ligatures w14:val="none"/>
    </w:rPr>
  </w:style>
  <w:style w:type="paragraph" w:styleId="Spistreci1">
    <w:name w:val="toc 1"/>
    <w:basedOn w:val="Normalny"/>
    <w:next w:val="Normalny"/>
    <w:autoRedefine/>
    <w:uiPriority w:val="39"/>
    <w:unhideWhenUsed/>
    <w:rsid w:val="001E5FA1"/>
    <w:pPr>
      <w:spacing w:after="100"/>
    </w:pPr>
  </w:style>
  <w:style w:type="character" w:styleId="Hipercze">
    <w:name w:val="Hyperlink"/>
    <w:basedOn w:val="Domylnaczcionkaakapitu"/>
    <w:uiPriority w:val="99"/>
    <w:unhideWhenUsed/>
    <w:rsid w:val="001E5FA1"/>
    <w:rPr>
      <w:color w:val="0563C1" w:themeColor="hyperlink"/>
      <w:u w:val="single"/>
    </w:rPr>
  </w:style>
  <w:style w:type="character" w:styleId="Odwoaniedokomentarza">
    <w:name w:val="annotation reference"/>
    <w:basedOn w:val="Domylnaczcionkaakapitu"/>
    <w:uiPriority w:val="99"/>
    <w:semiHidden/>
    <w:unhideWhenUsed/>
    <w:rsid w:val="006828F6"/>
    <w:rPr>
      <w:sz w:val="16"/>
      <w:szCs w:val="16"/>
    </w:rPr>
  </w:style>
  <w:style w:type="paragraph" w:styleId="Tekstkomentarza">
    <w:name w:val="annotation text"/>
    <w:basedOn w:val="Normalny"/>
    <w:link w:val="TekstkomentarzaZnak"/>
    <w:uiPriority w:val="99"/>
    <w:unhideWhenUsed/>
    <w:rsid w:val="006828F6"/>
    <w:pPr>
      <w:spacing w:after="15" w:line="240" w:lineRule="auto"/>
      <w:ind w:left="5" w:right="38" w:hanging="5"/>
      <w:jc w:val="both"/>
    </w:pPr>
    <w:rPr>
      <w:rFonts w:ascii="Times New Roman" w:eastAsia="Times New Roman" w:hAnsi="Times New Roman" w:cs="Times New Roman"/>
      <w:color w:val="000000"/>
      <w:kern w:val="0"/>
      <w:sz w:val="20"/>
      <w:szCs w:val="20"/>
      <w:lang w:eastAsia="pl-PL"/>
      <w14:ligatures w14:val="none"/>
    </w:rPr>
  </w:style>
  <w:style w:type="character" w:customStyle="1" w:styleId="TekstkomentarzaZnak">
    <w:name w:val="Tekst komentarza Znak"/>
    <w:basedOn w:val="Domylnaczcionkaakapitu"/>
    <w:link w:val="Tekstkomentarza"/>
    <w:uiPriority w:val="99"/>
    <w:rsid w:val="006828F6"/>
    <w:rPr>
      <w:rFonts w:ascii="Times New Roman" w:eastAsia="Times New Roman" w:hAnsi="Times New Roman" w:cs="Times New Roman"/>
      <w:color w:val="000000"/>
      <w:kern w:val="0"/>
      <w:sz w:val="20"/>
      <w:szCs w:val="20"/>
      <w:lang w:eastAsia="pl-PL"/>
      <w14:ligatures w14:val="none"/>
    </w:rPr>
  </w:style>
  <w:style w:type="paragraph" w:styleId="Nagwek">
    <w:name w:val="header"/>
    <w:basedOn w:val="Normalny"/>
    <w:link w:val="NagwekZnak"/>
    <w:unhideWhenUsed/>
    <w:rsid w:val="005B565A"/>
    <w:pPr>
      <w:tabs>
        <w:tab w:val="center" w:pos="4536"/>
        <w:tab w:val="right" w:pos="9072"/>
      </w:tabs>
      <w:spacing w:after="0" w:line="240" w:lineRule="auto"/>
    </w:pPr>
  </w:style>
  <w:style w:type="character" w:customStyle="1" w:styleId="NagwekZnak">
    <w:name w:val="Nagłówek Znak"/>
    <w:basedOn w:val="Domylnaczcionkaakapitu"/>
    <w:link w:val="Nagwek"/>
    <w:rsid w:val="005B565A"/>
  </w:style>
  <w:style w:type="paragraph" w:styleId="Stopka">
    <w:name w:val="footer"/>
    <w:basedOn w:val="Normalny"/>
    <w:link w:val="StopkaZnak"/>
    <w:uiPriority w:val="99"/>
    <w:unhideWhenUsed/>
    <w:rsid w:val="005B565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B565A"/>
  </w:style>
  <w:style w:type="paragraph" w:styleId="Tematkomentarza">
    <w:name w:val="annotation subject"/>
    <w:basedOn w:val="Tekstkomentarza"/>
    <w:next w:val="Tekstkomentarza"/>
    <w:link w:val="TematkomentarzaZnak"/>
    <w:uiPriority w:val="99"/>
    <w:semiHidden/>
    <w:unhideWhenUsed/>
    <w:rsid w:val="00E4588B"/>
    <w:pPr>
      <w:spacing w:after="160"/>
      <w:ind w:left="0" w:right="0" w:firstLine="0"/>
      <w:jc w:val="left"/>
    </w:pPr>
    <w:rPr>
      <w:rFonts w:asciiTheme="minorHAnsi" w:eastAsiaTheme="minorHAnsi" w:hAnsiTheme="minorHAnsi" w:cstheme="minorBidi"/>
      <w:b/>
      <w:bCs/>
      <w:color w:val="auto"/>
      <w:kern w:val="2"/>
      <w:lang w:eastAsia="en-US"/>
      <w14:ligatures w14:val="standardContextual"/>
    </w:rPr>
  </w:style>
  <w:style w:type="character" w:customStyle="1" w:styleId="TematkomentarzaZnak">
    <w:name w:val="Temat komentarza Znak"/>
    <w:basedOn w:val="TekstkomentarzaZnak"/>
    <w:link w:val="Tematkomentarza"/>
    <w:uiPriority w:val="99"/>
    <w:semiHidden/>
    <w:rsid w:val="00E4588B"/>
    <w:rPr>
      <w:rFonts w:ascii="Times New Roman" w:eastAsia="Times New Roman" w:hAnsi="Times New Roman" w:cs="Times New Roman"/>
      <w:b/>
      <w:bCs/>
      <w:color w:val="000000"/>
      <w:kern w:val="0"/>
      <w:sz w:val="20"/>
      <w:szCs w:val="20"/>
      <w:lang w:eastAsia="pl-PL"/>
      <w14:ligatures w14:val="none"/>
    </w:rPr>
  </w:style>
  <w:style w:type="paragraph" w:styleId="Tekstdymka">
    <w:name w:val="Balloon Text"/>
    <w:basedOn w:val="Normalny"/>
    <w:link w:val="TekstdymkaZnak"/>
    <w:uiPriority w:val="99"/>
    <w:semiHidden/>
    <w:unhideWhenUsed/>
    <w:rsid w:val="00E4588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458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311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B72D959B4F14540AE36F098D03C801F" ma:contentTypeVersion="18" ma:contentTypeDescription="Utwórz nowy dokument." ma:contentTypeScope="" ma:versionID="2ebef3e2b618893fb2a010fc5418cd2c">
  <xsd:schema xmlns:xsd="http://www.w3.org/2001/XMLSchema" xmlns:xs="http://www.w3.org/2001/XMLSchema" xmlns:p="http://schemas.microsoft.com/office/2006/metadata/properties" xmlns:ns2="fd96d4ce-91be-4d14-aa11-62aee8a32798" xmlns:ns3="25a59f89-b28c-47b4-bbbf-5253e79df1bf" targetNamespace="http://schemas.microsoft.com/office/2006/metadata/properties" ma:root="true" ma:fieldsID="acd47d586c916e73b86a644860a21b08" ns2:_="" ns3:_="">
    <xsd:import namespace="fd96d4ce-91be-4d14-aa11-62aee8a32798"/>
    <xsd:import namespace="25a59f89-b28c-47b4-bbbf-5253e79df1b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96d4ce-91be-4d14-aa11-62aee8a327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Tagi obrazów" ma:readOnly="false" ma:fieldId="{5cf76f15-5ced-4ddc-b409-7134ff3c332f}" ma:taxonomyMulti="true" ma:sspId="44871abd-bfa1-4268-b242-828f86de291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5a59f89-b28c-47b4-bbbf-5253e79df1bf" elementFormDefault="qualified">
    <xsd:import namespace="http://schemas.microsoft.com/office/2006/documentManagement/types"/>
    <xsd:import namespace="http://schemas.microsoft.com/office/infopath/2007/PartnerControls"/>
    <xsd:element name="SharedWithUsers" ma:index="14"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Udostępnione dla — szczegóły" ma:internalName="SharedWithDetails" ma:readOnly="true">
      <xsd:simpleType>
        <xsd:restriction base="dms:Note">
          <xsd:maxLength value="255"/>
        </xsd:restriction>
      </xsd:simpleType>
    </xsd:element>
    <xsd:element name="TaxCatchAll" ma:index="22" nillable="true" ma:displayName="Taxonomy Catch All Column" ma:hidden="true" ma:list="{845ac574-a945-4708-a7b1-d2b76b6dfa40}" ma:internalName="TaxCatchAll" ma:showField="CatchAllData" ma:web="25a59f89-b28c-47b4-bbbf-5253e79df1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0C823D-BB75-432D-96D9-D8FED24798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96d4ce-91be-4d14-aa11-62aee8a32798"/>
    <ds:schemaRef ds:uri="25a59f89-b28c-47b4-bbbf-5253e79df1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F1B7A3-B99C-436B-9961-66C774ACF7E1}">
  <ds:schemaRefs>
    <ds:schemaRef ds:uri="http://schemas.microsoft.com/sharepoint/v3/contenttype/forms"/>
  </ds:schemaRefs>
</ds:datastoreItem>
</file>

<file path=customXml/itemProps3.xml><?xml version="1.0" encoding="utf-8"?>
<ds:datastoreItem xmlns:ds="http://schemas.openxmlformats.org/officeDocument/2006/customXml" ds:itemID="{4DA56903-2916-451E-8909-DFBAAC3B1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1981</Words>
  <Characters>11887</Characters>
  <Application>Microsoft Office Word</Application>
  <DocSecurity>0</DocSecurity>
  <Lines>99</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2024-04-10T09:08:00Z</dcterms:created>
  <dcterms:modified xsi:type="dcterms:W3CDTF">2024-04-30T10:41:00Z</dcterms:modified>
</cp:coreProperties>
</file>