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EDD34" w14:textId="77777777" w:rsidR="00CF4741" w:rsidRPr="000900F1" w:rsidRDefault="00553B83" w:rsidP="00280AF6">
      <w:pPr>
        <w:pStyle w:val="Legenda"/>
        <w:spacing w:line="280" w:lineRule="exact"/>
        <w:jc w:val="center"/>
        <w:rPr>
          <w:rFonts w:asciiTheme="minorHAnsi" w:hAnsiTheme="minorHAnsi" w:cstheme="minorHAnsi"/>
          <w:b w:val="0"/>
          <w:bCs/>
          <w:sz w:val="22"/>
          <w:szCs w:val="22"/>
        </w:rPr>
      </w:pPr>
      <w:r w:rsidRPr="000900F1">
        <w:rPr>
          <w:rFonts w:asciiTheme="minorHAnsi" w:hAnsiTheme="minorHAnsi" w:cstheme="minorHAnsi"/>
          <w:sz w:val="22"/>
          <w:szCs w:val="22"/>
        </w:rPr>
        <w:br/>
      </w:r>
      <w:r w:rsidRPr="000900F1">
        <w:rPr>
          <w:rFonts w:asciiTheme="minorHAnsi" w:hAnsiTheme="minorHAnsi" w:cstheme="minorHAnsi"/>
          <w:sz w:val="22"/>
          <w:szCs w:val="22"/>
        </w:rPr>
        <w:br/>
      </w:r>
      <w:r w:rsidRPr="000900F1">
        <w:rPr>
          <w:rFonts w:asciiTheme="minorHAnsi" w:hAnsiTheme="minorHAnsi" w:cstheme="minorHAnsi"/>
          <w:sz w:val="22"/>
          <w:szCs w:val="22"/>
        </w:rPr>
        <w:br/>
      </w:r>
      <w:r w:rsidRPr="000900F1">
        <w:rPr>
          <w:rFonts w:asciiTheme="minorHAnsi" w:hAnsiTheme="minorHAnsi" w:cstheme="minorHAnsi"/>
          <w:sz w:val="22"/>
          <w:szCs w:val="22"/>
        </w:rPr>
        <w:br/>
      </w:r>
      <w:r w:rsidRPr="000900F1">
        <w:rPr>
          <w:rFonts w:asciiTheme="minorHAnsi" w:hAnsiTheme="minorHAnsi" w:cstheme="minorHAnsi"/>
          <w:sz w:val="22"/>
          <w:szCs w:val="22"/>
        </w:rPr>
        <w:br/>
      </w:r>
      <w:r w:rsidR="000736EF" w:rsidRPr="000900F1">
        <w:rPr>
          <w:rFonts w:asciiTheme="minorHAnsi" w:hAnsiTheme="minorHAnsi" w:cstheme="minorHAnsi"/>
          <w:sz w:val="22"/>
          <w:szCs w:val="22"/>
        </w:rPr>
        <w:t>Specyfikacja Warunków Zamówienia</w:t>
      </w:r>
      <w:r w:rsidRPr="000900F1">
        <w:rPr>
          <w:rFonts w:asciiTheme="minorHAnsi" w:hAnsiTheme="minorHAnsi" w:cstheme="minorHAnsi"/>
          <w:sz w:val="22"/>
          <w:szCs w:val="22"/>
        </w:rPr>
        <w:br/>
      </w:r>
      <w:r w:rsidR="00AE25AA" w:rsidRPr="000900F1">
        <w:rPr>
          <w:rFonts w:asciiTheme="minorHAnsi" w:hAnsiTheme="minorHAnsi" w:cstheme="minorHAnsi"/>
          <w:sz w:val="22"/>
          <w:szCs w:val="22"/>
        </w:rPr>
        <w:br/>
      </w:r>
      <w:r w:rsidR="00AE25AA" w:rsidRPr="000900F1">
        <w:rPr>
          <w:rFonts w:asciiTheme="minorHAnsi" w:hAnsiTheme="minorHAnsi" w:cstheme="minorHAnsi"/>
          <w:sz w:val="22"/>
          <w:szCs w:val="22"/>
        </w:rPr>
        <w:br/>
      </w:r>
      <w:r w:rsidR="0011369C" w:rsidRPr="000900F1">
        <w:rPr>
          <w:rFonts w:asciiTheme="minorHAnsi" w:hAnsiTheme="minorHAnsi" w:cstheme="minorHAnsi"/>
          <w:b w:val="0"/>
          <w:bCs/>
          <w:sz w:val="22"/>
          <w:szCs w:val="22"/>
        </w:rPr>
        <w:t>Zamawiający:</w:t>
      </w:r>
      <w:r w:rsidRPr="000900F1">
        <w:rPr>
          <w:rFonts w:asciiTheme="minorHAnsi" w:hAnsiTheme="minorHAnsi" w:cstheme="minorHAnsi"/>
          <w:sz w:val="22"/>
          <w:szCs w:val="22"/>
        </w:rPr>
        <w:br/>
      </w:r>
      <w:r w:rsidR="0011369C" w:rsidRPr="000900F1">
        <w:rPr>
          <w:rFonts w:asciiTheme="minorHAnsi" w:hAnsiTheme="minorHAnsi" w:cstheme="minorHAnsi"/>
          <w:b w:val="0"/>
          <w:bCs/>
          <w:sz w:val="22"/>
          <w:szCs w:val="22"/>
        </w:rPr>
        <w:t>Areszt Śledczy w Warszawie-Białołęce</w:t>
      </w:r>
      <w:r w:rsidRPr="000900F1">
        <w:rPr>
          <w:rFonts w:asciiTheme="minorHAnsi" w:hAnsiTheme="minorHAnsi" w:cstheme="minorHAnsi"/>
          <w:b w:val="0"/>
          <w:bCs/>
          <w:sz w:val="22"/>
          <w:szCs w:val="22"/>
        </w:rPr>
        <w:br/>
      </w:r>
      <w:r w:rsidR="0011369C" w:rsidRPr="000900F1">
        <w:rPr>
          <w:rFonts w:asciiTheme="minorHAnsi" w:hAnsiTheme="minorHAnsi" w:cstheme="minorHAnsi"/>
          <w:b w:val="0"/>
          <w:bCs/>
          <w:sz w:val="22"/>
          <w:szCs w:val="22"/>
        </w:rPr>
        <w:t>ul. Ciupagi 1</w:t>
      </w:r>
      <w:r w:rsidRPr="000900F1">
        <w:rPr>
          <w:rFonts w:asciiTheme="minorHAnsi" w:hAnsiTheme="minorHAnsi" w:cstheme="minorHAnsi"/>
          <w:b w:val="0"/>
          <w:bCs/>
          <w:sz w:val="22"/>
          <w:szCs w:val="22"/>
        </w:rPr>
        <w:br/>
      </w:r>
      <w:r w:rsidR="0011369C" w:rsidRPr="000900F1">
        <w:rPr>
          <w:rFonts w:asciiTheme="minorHAnsi" w:hAnsiTheme="minorHAnsi" w:cstheme="minorHAnsi"/>
          <w:b w:val="0"/>
          <w:bCs/>
          <w:sz w:val="22"/>
          <w:szCs w:val="22"/>
        </w:rPr>
        <w:t>03-016 Warszawa</w:t>
      </w:r>
      <w:r w:rsidRPr="000900F1">
        <w:rPr>
          <w:rFonts w:asciiTheme="minorHAnsi" w:hAnsiTheme="minorHAnsi" w:cstheme="minorHAnsi"/>
          <w:sz w:val="22"/>
          <w:szCs w:val="22"/>
        </w:rPr>
        <w:br/>
      </w:r>
      <w:r w:rsidRPr="000900F1">
        <w:rPr>
          <w:rFonts w:asciiTheme="minorHAnsi" w:hAnsiTheme="minorHAnsi" w:cstheme="minorHAnsi"/>
          <w:sz w:val="22"/>
          <w:szCs w:val="22"/>
        </w:rPr>
        <w:br/>
      </w:r>
      <w:r w:rsidR="0011369C" w:rsidRPr="000900F1">
        <w:rPr>
          <w:rFonts w:asciiTheme="minorHAnsi" w:hAnsiTheme="minorHAnsi" w:cstheme="minorHAnsi"/>
          <w:b w:val="0"/>
          <w:bCs/>
          <w:sz w:val="22"/>
          <w:szCs w:val="22"/>
        </w:rPr>
        <w:t>Postępowanie pn.:</w:t>
      </w:r>
    </w:p>
    <w:p w14:paraId="1AE885C7" w14:textId="768B5254" w:rsidR="00553B83" w:rsidRPr="000900F1" w:rsidRDefault="00553B83" w:rsidP="00280AF6">
      <w:pPr>
        <w:pStyle w:val="Legenda"/>
        <w:spacing w:line="280" w:lineRule="exact"/>
        <w:jc w:val="center"/>
        <w:rPr>
          <w:rFonts w:asciiTheme="minorHAnsi" w:hAnsiTheme="minorHAnsi" w:cstheme="minorHAnsi"/>
          <w:bCs/>
          <w:sz w:val="22"/>
          <w:szCs w:val="22"/>
        </w:rPr>
      </w:pPr>
      <w:r w:rsidRPr="000900F1">
        <w:rPr>
          <w:rFonts w:asciiTheme="minorHAnsi" w:hAnsiTheme="minorHAnsi" w:cstheme="minorHAnsi"/>
          <w:sz w:val="22"/>
          <w:szCs w:val="22"/>
        </w:rPr>
        <w:br/>
      </w:r>
      <w:r w:rsidR="001E7EEC" w:rsidRPr="000900F1">
        <w:rPr>
          <w:rFonts w:asciiTheme="minorHAnsi" w:hAnsiTheme="minorHAnsi" w:cstheme="minorHAnsi"/>
          <w:bCs/>
          <w:sz w:val="22"/>
          <w:szCs w:val="22"/>
        </w:rPr>
        <w:t>„</w:t>
      </w:r>
      <w:bookmarkStart w:id="0" w:name="_Hlk119064521"/>
      <w:r w:rsidR="001372AE" w:rsidRPr="000900F1">
        <w:rPr>
          <w:rFonts w:asciiTheme="minorHAnsi" w:hAnsiTheme="minorHAnsi" w:cstheme="minorHAnsi"/>
          <w:bCs/>
          <w:sz w:val="22"/>
          <w:szCs w:val="22"/>
        </w:rPr>
        <w:t>Odbiór i zagospodarowanie odpadów komunalnych</w:t>
      </w:r>
      <w:bookmarkEnd w:id="0"/>
      <w:r w:rsidR="00156F6A" w:rsidRPr="000900F1">
        <w:rPr>
          <w:rFonts w:asciiTheme="minorHAnsi" w:hAnsiTheme="minorHAnsi" w:cstheme="minorHAnsi"/>
          <w:bCs/>
          <w:sz w:val="22"/>
          <w:szCs w:val="22"/>
        </w:rPr>
        <w:t>.</w:t>
      </w:r>
      <w:r w:rsidR="001E7EEC" w:rsidRPr="000900F1">
        <w:rPr>
          <w:rFonts w:asciiTheme="minorHAnsi" w:hAnsiTheme="minorHAnsi" w:cstheme="minorHAnsi"/>
          <w:bCs/>
          <w:sz w:val="22"/>
          <w:szCs w:val="22"/>
        </w:rPr>
        <w:t>”</w:t>
      </w:r>
    </w:p>
    <w:p w14:paraId="33A73DA7" w14:textId="7079C009" w:rsidR="008E7CC1" w:rsidRPr="000900F1" w:rsidRDefault="00553B83" w:rsidP="00280AF6">
      <w:pPr>
        <w:pStyle w:val="Legenda"/>
        <w:tabs>
          <w:tab w:val="left" w:pos="6237"/>
        </w:tabs>
        <w:spacing w:line="280" w:lineRule="exact"/>
        <w:jc w:val="center"/>
        <w:rPr>
          <w:rFonts w:asciiTheme="minorHAnsi" w:eastAsia="Times New Roman" w:hAnsiTheme="minorHAnsi" w:cstheme="minorHAnsi"/>
          <w:b w:val="0"/>
          <w:bCs/>
          <w:sz w:val="22"/>
          <w:szCs w:val="22"/>
          <w:lang w:bidi="hi-IN"/>
        </w:rPr>
      </w:pPr>
      <w:r w:rsidRPr="000900F1">
        <w:rPr>
          <w:rFonts w:asciiTheme="minorHAnsi" w:hAnsiTheme="minorHAnsi" w:cstheme="minorHAnsi"/>
          <w:sz w:val="22"/>
          <w:szCs w:val="22"/>
        </w:rPr>
        <w:br/>
      </w:r>
      <w:r w:rsidR="00882194" w:rsidRPr="000900F1">
        <w:rPr>
          <w:rFonts w:asciiTheme="minorHAnsi" w:hAnsiTheme="minorHAnsi" w:cstheme="minorHAnsi"/>
          <w:b w:val="0"/>
          <w:bCs/>
          <w:sz w:val="22"/>
          <w:szCs w:val="22"/>
        </w:rPr>
        <w:t>Nr</w:t>
      </w:r>
      <w:r w:rsidR="000736EF" w:rsidRPr="000900F1">
        <w:rPr>
          <w:rFonts w:asciiTheme="minorHAnsi" w:hAnsiTheme="minorHAnsi" w:cstheme="minorHAnsi"/>
          <w:b w:val="0"/>
          <w:bCs/>
          <w:sz w:val="22"/>
          <w:szCs w:val="22"/>
        </w:rPr>
        <w:t xml:space="preserve"> sprawy: 223</w:t>
      </w:r>
      <w:r w:rsidR="00B31FF9" w:rsidRPr="000900F1">
        <w:rPr>
          <w:rFonts w:asciiTheme="minorHAnsi" w:hAnsiTheme="minorHAnsi" w:cstheme="minorHAnsi"/>
          <w:b w:val="0"/>
          <w:bCs/>
          <w:sz w:val="22"/>
          <w:szCs w:val="22"/>
        </w:rPr>
        <w:t>2</w:t>
      </w:r>
      <w:r w:rsidR="000736EF" w:rsidRPr="000900F1">
        <w:rPr>
          <w:rFonts w:asciiTheme="minorHAnsi" w:hAnsiTheme="minorHAnsi" w:cstheme="minorHAnsi"/>
          <w:b w:val="0"/>
          <w:bCs/>
          <w:sz w:val="22"/>
          <w:szCs w:val="22"/>
        </w:rPr>
        <w:t>.</w:t>
      </w:r>
      <w:r w:rsidR="001372AE" w:rsidRPr="000900F1">
        <w:rPr>
          <w:rFonts w:asciiTheme="minorHAnsi" w:hAnsiTheme="minorHAnsi" w:cstheme="minorHAnsi"/>
          <w:b w:val="0"/>
          <w:bCs/>
          <w:sz w:val="22"/>
          <w:szCs w:val="22"/>
        </w:rPr>
        <w:t>12</w:t>
      </w:r>
      <w:r w:rsidR="000736EF" w:rsidRPr="000900F1">
        <w:rPr>
          <w:rFonts w:asciiTheme="minorHAnsi" w:hAnsiTheme="minorHAnsi" w:cstheme="minorHAnsi"/>
          <w:b w:val="0"/>
          <w:bCs/>
          <w:sz w:val="22"/>
          <w:szCs w:val="22"/>
        </w:rPr>
        <w:t>.20</w:t>
      </w:r>
      <w:r w:rsidR="00EF24AF" w:rsidRPr="000900F1">
        <w:rPr>
          <w:rFonts w:asciiTheme="minorHAnsi" w:hAnsiTheme="minorHAnsi" w:cstheme="minorHAnsi"/>
          <w:b w:val="0"/>
          <w:bCs/>
          <w:sz w:val="22"/>
          <w:szCs w:val="22"/>
        </w:rPr>
        <w:t>2</w:t>
      </w:r>
      <w:r w:rsidRPr="000900F1">
        <w:rPr>
          <w:rFonts w:asciiTheme="minorHAnsi" w:hAnsiTheme="minorHAnsi" w:cstheme="minorHAnsi"/>
          <w:b w:val="0"/>
          <w:bCs/>
          <w:sz w:val="22"/>
          <w:szCs w:val="22"/>
        </w:rPr>
        <w:t>2</w:t>
      </w:r>
      <w:r w:rsidR="00373DA3" w:rsidRPr="000900F1">
        <w:rPr>
          <w:rFonts w:asciiTheme="minorHAnsi" w:hAnsiTheme="minorHAnsi" w:cstheme="minorHAnsi"/>
          <w:b w:val="0"/>
          <w:bCs/>
          <w:sz w:val="22"/>
          <w:szCs w:val="22"/>
        </w:rPr>
        <w:br/>
      </w:r>
      <w:r w:rsidR="00373DA3" w:rsidRPr="000900F1">
        <w:rPr>
          <w:rFonts w:asciiTheme="minorHAnsi" w:hAnsiTheme="minorHAnsi" w:cstheme="minorHAnsi"/>
          <w:b w:val="0"/>
          <w:bCs/>
          <w:sz w:val="22"/>
          <w:szCs w:val="22"/>
        </w:rPr>
        <w:br/>
      </w:r>
      <w:r w:rsidR="00373DA3" w:rsidRPr="000900F1">
        <w:rPr>
          <w:rFonts w:asciiTheme="minorHAnsi" w:eastAsia="Times New Roman" w:hAnsiTheme="minorHAnsi" w:cstheme="minorHAnsi"/>
          <w:b w:val="0"/>
          <w:bCs/>
          <w:sz w:val="22"/>
          <w:szCs w:val="22"/>
          <w:lang w:bidi="hi-IN"/>
        </w:rPr>
        <w:br/>
      </w:r>
      <w:r w:rsidR="00373DA3" w:rsidRPr="000900F1">
        <w:rPr>
          <w:rFonts w:asciiTheme="minorHAnsi" w:eastAsia="Times New Roman" w:hAnsiTheme="minorHAnsi" w:cstheme="minorHAnsi"/>
          <w:b w:val="0"/>
          <w:bCs/>
          <w:sz w:val="22"/>
          <w:szCs w:val="22"/>
          <w:lang w:bidi="hi-IN"/>
        </w:rPr>
        <w:br/>
      </w:r>
      <w:r w:rsidR="00373DA3" w:rsidRPr="000900F1">
        <w:rPr>
          <w:rFonts w:asciiTheme="minorHAnsi" w:eastAsia="Times New Roman" w:hAnsiTheme="minorHAnsi" w:cstheme="minorHAnsi"/>
          <w:b w:val="0"/>
          <w:bCs/>
          <w:sz w:val="22"/>
          <w:szCs w:val="22"/>
          <w:lang w:bidi="hi-IN"/>
        </w:rPr>
        <w:br/>
      </w:r>
    </w:p>
    <w:p w14:paraId="0E74531F" w14:textId="1FA592C6" w:rsidR="00CF4741" w:rsidRPr="000900F1" w:rsidRDefault="00CF4741" w:rsidP="00280AF6">
      <w:pPr>
        <w:spacing w:line="280" w:lineRule="exact"/>
        <w:rPr>
          <w:rFonts w:asciiTheme="minorHAnsi" w:hAnsiTheme="minorHAnsi"/>
          <w:sz w:val="22"/>
          <w:szCs w:val="22"/>
          <w:lang w:bidi="hi-IN"/>
        </w:rPr>
      </w:pPr>
    </w:p>
    <w:p w14:paraId="2DFC667C" w14:textId="46F4717F" w:rsidR="00CF4741" w:rsidRPr="000900F1" w:rsidRDefault="00CF4741" w:rsidP="00280AF6">
      <w:pPr>
        <w:spacing w:line="280" w:lineRule="exact"/>
        <w:rPr>
          <w:rFonts w:asciiTheme="minorHAnsi" w:hAnsiTheme="minorHAnsi"/>
          <w:sz w:val="22"/>
          <w:szCs w:val="22"/>
          <w:lang w:bidi="hi-IN"/>
        </w:rPr>
      </w:pPr>
    </w:p>
    <w:p w14:paraId="2AB2F5CC" w14:textId="77777777" w:rsidR="00CF4741" w:rsidRPr="000900F1" w:rsidRDefault="00CF4741" w:rsidP="00280AF6">
      <w:pPr>
        <w:spacing w:line="280" w:lineRule="exact"/>
        <w:rPr>
          <w:rFonts w:asciiTheme="minorHAnsi" w:hAnsiTheme="minorHAnsi"/>
          <w:sz w:val="22"/>
          <w:szCs w:val="22"/>
          <w:lang w:bidi="hi-IN"/>
        </w:rPr>
      </w:pPr>
    </w:p>
    <w:p w14:paraId="59B9CCB7" w14:textId="77777777" w:rsidR="00CF4741" w:rsidRPr="000900F1"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625AF41" w14:textId="77777777" w:rsidR="00CF4741" w:rsidRPr="000900F1"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28F40EF" w14:textId="77777777" w:rsidR="00CF4741" w:rsidRPr="000900F1"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7B16BE6D" w14:textId="77777777" w:rsidR="00CF4741" w:rsidRPr="000900F1"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1B6CB336" w14:textId="0CBAF35C" w:rsidR="00EE0BC8" w:rsidRPr="000900F1" w:rsidRDefault="00706C6E"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br/>
      </w:r>
      <w:r w:rsidR="0011369C" w:rsidRPr="000900F1">
        <w:rPr>
          <w:rFonts w:asciiTheme="minorHAnsi" w:eastAsia="Times New Roman" w:hAnsiTheme="minorHAnsi" w:cstheme="minorHAnsi"/>
          <w:b w:val="0"/>
          <w:bCs/>
          <w:sz w:val="22"/>
          <w:szCs w:val="22"/>
          <w:lang w:bidi="hi-IN"/>
        </w:rPr>
        <w:t>Zatwierdzam</w:t>
      </w:r>
    </w:p>
    <w:p w14:paraId="45CE84D5" w14:textId="2BAE12CE" w:rsidR="002D35B3" w:rsidRPr="000900F1" w:rsidRDefault="00EE0BC8" w:rsidP="002D35B3">
      <w:pPr>
        <w:pStyle w:val="Legenda"/>
        <w:tabs>
          <w:tab w:val="left" w:pos="0"/>
        </w:tabs>
        <w:spacing w:line="280" w:lineRule="exac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2D35B3" w:rsidRPr="000900F1">
        <w:rPr>
          <w:rFonts w:asciiTheme="minorHAnsi" w:eastAsia="Times New Roman" w:hAnsiTheme="minorHAnsi" w:cstheme="minorHAnsi"/>
          <w:b w:val="0"/>
          <w:bCs/>
          <w:sz w:val="22"/>
          <w:szCs w:val="22"/>
          <w:lang w:bidi="hi-IN"/>
        </w:rPr>
        <w:tab/>
      </w:r>
    </w:p>
    <w:p w14:paraId="638D0FB4" w14:textId="79B5BFBE" w:rsidR="006C7055" w:rsidRPr="006C7055" w:rsidRDefault="002D35B3" w:rsidP="006C7055">
      <w:pPr>
        <w:pStyle w:val="Legenda"/>
        <w:tabs>
          <w:tab w:val="left" w:pos="0"/>
        </w:tabs>
        <w:spacing w:line="280" w:lineRule="exact"/>
        <w:rPr>
          <w:rFonts w:asciiTheme="minorHAnsi" w:eastAsia="Times New Roman" w:hAnsiTheme="minorHAnsi" w:cs="Calibri"/>
          <w:b w:val="0"/>
          <w:bCs/>
          <w:sz w:val="22"/>
          <w:szCs w:val="22"/>
          <w:lang w:bidi="hi-IN"/>
        </w:rPr>
      </w:pP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006C7055">
        <w:rPr>
          <w:rFonts w:asciiTheme="minorHAnsi" w:eastAsia="Times New Roman" w:hAnsiTheme="minorHAnsi" w:cstheme="minorHAnsi"/>
          <w:b w:val="0"/>
          <w:bCs/>
          <w:sz w:val="22"/>
          <w:szCs w:val="22"/>
          <w:lang w:bidi="hi-IN"/>
        </w:rPr>
        <w:tab/>
      </w:r>
      <w:r w:rsidR="006C7055">
        <w:rPr>
          <w:rFonts w:asciiTheme="minorHAnsi" w:eastAsia="Times New Roman" w:hAnsiTheme="minorHAnsi" w:cstheme="minorHAnsi"/>
          <w:b w:val="0"/>
          <w:bCs/>
          <w:sz w:val="22"/>
          <w:szCs w:val="22"/>
          <w:lang w:bidi="hi-IN"/>
        </w:rPr>
        <w:tab/>
      </w:r>
      <w:r w:rsidR="006C7055">
        <w:rPr>
          <w:rFonts w:asciiTheme="minorHAnsi" w:eastAsia="Times New Roman" w:hAnsiTheme="minorHAnsi" w:cstheme="minorHAnsi"/>
          <w:b w:val="0"/>
          <w:bCs/>
          <w:sz w:val="22"/>
          <w:szCs w:val="22"/>
          <w:lang w:bidi="hi-IN"/>
        </w:rPr>
        <w:tab/>
      </w:r>
      <w:r w:rsidR="006C7055" w:rsidRPr="006C7055">
        <w:rPr>
          <w:rFonts w:asciiTheme="minorHAnsi" w:eastAsia="Times New Roman" w:hAnsiTheme="minorHAnsi" w:cs="Calibri"/>
          <w:b w:val="0"/>
          <w:bCs/>
          <w:sz w:val="22"/>
          <w:szCs w:val="22"/>
          <w:lang w:bidi="hi-IN"/>
        </w:rPr>
        <w:t>DYREKTOR</w:t>
      </w:r>
    </w:p>
    <w:p w14:paraId="35A04E66" w14:textId="4C89C49F" w:rsidR="006C7055" w:rsidRPr="006C7055" w:rsidRDefault="006C7055" w:rsidP="006C7055">
      <w:pPr>
        <w:pStyle w:val="Legenda"/>
        <w:tabs>
          <w:tab w:val="left" w:pos="0"/>
        </w:tabs>
        <w:spacing w:line="280" w:lineRule="exact"/>
        <w:rPr>
          <w:rFonts w:asciiTheme="minorHAnsi" w:eastAsia="Times New Roman" w:hAnsiTheme="minorHAnsi" w:cs="Calibri"/>
          <w:b w:val="0"/>
          <w:bCs/>
          <w:sz w:val="22"/>
          <w:szCs w:val="22"/>
          <w:lang w:bidi="hi-IN"/>
        </w:rPr>
      </w:pPr>
      <w:r w:rsidRPr="006C7055">
        <w:rPr>
          <w:rFonts w:asciiTheme="minorHAnsi" w:eastAsia="Times New Roman" w:hAnsiTheme="minorHAnsi" w:cs="Calibri"/>
          <w:b w:val="0"/>
          <w:bCs/>
          <w:sz w:val="22"/>
          <w:szCs w:val="22"/>
          <w:lang w:bidi="hi-IN"/>
        </w:rPr>
        <w:tab/>
        <w:t xml:space="preserve">     </w:t>
      </w:r>
      <w:r w:rsidRPr="006C7055">
        <w:rPr>
          <w:rFonts w:asciiTheme="minorHAnsi" w:eastAsia="Times New Roman" w:hAnsiTheme="minorHAnsi" w:cs="Calibri"/>
          <w:b w:val="0"/>
          <w:bCs/>
          <w:sz w:val="22"/>
          <w:szCs w:val="22"/>
          <w:lang w:bidi="hi-IN"/>
        </w:rPr>
        <w:tab/>
      </w:r>
      <w:r w:rsidRPr="006C7055">
        <w:rPr>
          <w:rFonts w:asciiTheme="minorHAnsi" w:eastAsia="Times New Roman" w:hAnsiTheme="minorHAnsi" w:cs="Calibri"/>
          <w:b w:val="0"/>
          <w:bCs/>
          <w:sz w:val="22"/>
          <w:szCs w:val="22"/>
          <w:lang w:bidi="hi-IN"/>
        </w:rPr>
        <w:tab/>
        <w:t xml:space="preserve">        </w:t>
      </w:r>
      <w:r w:rsidRPr="006C7055">
        <w:rPr>
          <w:rFonts w:asciiTheme="minorHAnsi" w:eastAsia="Times New Roman" w:hAnsiTheme="minorHAnsi" w:cs="Calibri"/>
          <w:b w:val="0"/>
          <w:bCs/>
          <w:sz w:val="22"/>
          <w:szCs w:val="22"/>
          <w:lang w:bidi="hi-IN"/>
        </w:rPr>
        <w:tab/>
      </w:r>
      <w:r w:rsidRPr="006C7055">
        <w:rPr>
          <w:rFonts w:asciiTheme="minorHAnsi" w:eastAsia="Times New Roman" w:hAnsiTheme="minorHAnsi" w:cs="Calibri"/>
          <w:b w:val="0"/>
          <w:bCs/>
          <w:sz w:val="22"/>
          <w:szCs w:val="22"/>
          <w:lang w:bidi="hi-IN"/>
        </w:rPr>
        <w:tab/>
      </w:r>
      <w:r w:rsidRPr="006C7055">
        <w:rPr>
          <w:rFonts w:asciiTheme="minorHAnsi" w:eastAsia="Times New Roman" w:hAnsiTheme="minorHAnsi" w:cs="Calibri"/>
          <w:b w:val="0"/>
          <w:bCs/>
          <w:sz w:val="22"/>
          <w:szCs w:val="22"/>
          <w:lang w:bidi="hi-IN"/>
        </w:rPr>
        <w:tab/>
      </w:r>
      <w:r>
        <w:rPr>
          <w:rFonts w:asciiTheme="minorHAnsi" w:eastAsia="Times New Roman" w:hAnsiTheme="minorHAnsi" w:cs="Calibri"/>
          <w:b w:val="0"/>
          <w:bCs/>
          <w:sz w:val="22"/>
          <w:szCs w:val="22"/>
          <w:lang w:bidi="hi-IN"/>
        </w:rPr>
        <w:tab/>
      </w:r>
      <w:r w:rsidRPr="006C7055">
        <w:rPr>
          <w:rFonts w:asciiTheme="minorHAnsi" w:eastAsia="Times New Roman" w:hAnsiTheme="minorHAnsi" w:cs="Calibri"/>
          <w:b w:val="0"/>
          <w:bCs/>
          <w:sz w:val="22"/>
          <w:szCs w:val="22"/>
          <w:lang w:bidi="hi-IN"/>
        </w:rPr>
        <w:t>Aresztu Śledczego w Warszawie-Białołęce</w:t>
      </w:r>
    </w:p>
    <w:p w14:paraId="61EC7479" w14:textId="764AFCDA" w:rsidR="006C7055" w:rsidRPr="006C7055" w:rsidRDefault="006C7055" w:rsidP="006C7055">
      <w:pPr>
        <w:tabs>
          <w:tab w:val="left" w:pos="1309"/>
        </w:tabs>
        <w:rPr>
          <w:rFonts w:asciiTheme="minorHAnsi" w:hAnsiTheme="minorHAnsi"/>
          <w:sz w:val="22"/>
          <w:szCs w:val="22"/>
        </w:rPr>
      </w:pP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r>
      <w:r w:rsidRPr="006C7055">
        <w:rPr>
          <w:rFonts w:asciiTheme="minorHAnsi" w:eastAsia="Times New Roman" w:hAnsiTheme="minorHAnsi"/>
          <w:bCs/>
          <w:sz w:val="22"/>
          <w:szCs w:val="22"/>
          <w:lang w:bidi="hi-IN"/>
        </w:rPr>
        <w:tab/>
        <w:t xml:space="preserve">                    </w:t>
      </w:r>
      <w:r>
        <w:rPr>
          <w:rFonts w:asciiTheme="minorHAnsi" w:eastAsia="Times New Roman" w:hAnsiTheme="minorHAnsi"/>
          <w:bCs/>
          <w:sz w:val="22"/>
          <w:szCs w:val="22"/>
          <w:lang w:bidi="hi-IN"/>
        </w:rPr>
        <w:tab/>
        <w:t xml:space="preserve">    </w:t>
      </w:r>
      <w:bookmarkStart w:id="1" w:name="_GoBack"/>
      <w:bookmarkEnd w:id="1"/>
      <w:r w:rsidRPr="006C7055">
        <w:rPr>
          <w:rFonts w:asciiTheme="minorHAnsi" w:eastAsia="Times New Roman" w:hAnsiTheme="minorHAnsi"/>
          <w:bCs/>
          <w:sz w:val="22"/>
          <w:szCs w:val="22"/>
          <w:lang w:bidi="hi-IN"/>
        </w:rPr>
        <w:t xml:space="preserve">  płk Piotr Ostaszyk</w:t>
      </w:r>
    </w:p>
    <w:p w14:paraId="1ECAB553" w14:textId="16850A06" w:rsidR="002D35B3" w:rsidRPr="000900F1" w:rsidRDefault="002D35B3" w:rsidP="002D35B3">
      <w:pPr>
        <w:pStyle w:val="Legenda"/>
        <w:tabs>
          <w:tab w:val="left" w:pos="0"/>
        </w:tabs>
        <w:spacing w:line="280" w:lineRule="exact"/>
        <w:rPr>
          <w:rFonts w:asciiTheme="minorHAnsi" w:eastAsia="Times New Roman" w:hAnsiTheme="minorHAnsi" w:cstheme="minorHAnsi"/>
          <w:b w:val="0"/>
          <w:bCs/>
          <w:sz w:val="22"/>
          <w:szCs w:val="22"/>
          <w:lang w:bidi="hi-IN"/>
        </w:rPr>
      </w:pPr>
    </w:p>
    <w:p w14:paraId="619AF1BD" w14:textId="3C820F69" w:rsidR="002D35B3" w:rsidRPr="000900F1" w:rsidRDefault="00FA5B07" w:rsidP="002D35B3">
      <w:pPr>
        <w:pStyle w:val="Legenda"/>
        <w:tabs>
          <w:tab w:val="left" w:pos="0"/>
        </w:tabs>
        <w:spacing w:line="280" w:lineRule="exac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p>
    <w:p w14:paraId="1038CF88" w14:textId="411C7EAC" w:rsidR="002D35B3" w:rsidRPr="000900F1" w:rsidRDefault="002D35B3" w:rsidP="002D35B3">
      <w:pPr>
        <w:pStyle w:val="Legenda"/>
        <w:tabs>
          <w:tab w:val="left" w:pos="0"/>
        </w:tabs>
        <w:spacing w:line="280" w:lineRule="exac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p>
    <w:p w14:paraId="298E92AF" w14:textId="63456EBA" w:rsidR="0051644E" w:rsidRPr="000900F1" w:rsidRDefault="002D35B3" w:rsidP="006C7055">
      <w:pPr>
        <w:pStyle w:val="Legenda"/>
        <w:tabs>
          <w:tab w:val="left" w:pos="0"/>
        </w:tabs>
        <w:spacing w:line="280" w:lineRule="exact"/>
        <w:jc w:val="right"/>
        <w:rPr>
          <w:rFonts w:asciiTheme="minorHAnsi" w:eastAsia="Times New Roman" w:hAnsiTheme="minorHAnsi" w:cstheme="minorHAnsi"/>
          <w:b w:val="0"/>
          <w:bCs/>
          <w:sz w:val="22"/>
          <w:szCs w:val="22"/>
          <w:lang w:bidi="hi-IN"/>
        </w:rPr>
      </w:pP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t xml:space="preserve">  </w:t>
      </w:r>
      <w:r w:rsidRPr="000900F1">
        <w:rPr>
          <w:rFonts w:asciiTheme="minorHAnsi" w:eastAsia="Times New Roman" w:hAnsiTheme="minorHAnsi" w:cstheme="minorHAnsi"/>
          <w:b w:val="0"/>
          <w:bCs/>
          <w:sz w:val="22"/>
          <w:szCs w:val="22"/>
          <w:lang w:bidi="hi-IN"/>
        </w:rPr>
        <w:tab/>
      </w:r>
      <w:r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t xml:space="preserve">  </w:t>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r>
      <w:r w:rsidR="00BF2BD0" w:rsidRPr="000900F1">
        <w:rPr>
          <w:rFonts w:asciiTheme="minorHAnsi" w:eastAsia="Times New Roman" w:hAnsiTheme="minorHAnsi" w:cstheme="minorHAnsi"/>
          <w:b w:val="0"/>
          <w:bCs/>
          <w:sz w:val="22"/>
          <w:szCs w:val="22"/>
          <w:lang w:bidi="hi-IN"/>
        </w:rPr>
        <w:tab/>
        <w:t xml:space="preserve">    </w:t>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t xml:space="preserve">      </w:t>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r>
      <w:r w:rsidR="008D4645" w:rsidRPr="000900F1">
        <w:rPr>
          <w:rFonts w:asciiTheme="minorHAnsi" w:eastAsia="Times New Roman" w:hAnsiTheme="minorHAnsi" w:cstheme="minorHAnsi"/>
          <w:b w:val="0"/>
          <w:bCs/>
          <w:sz w:val="22"/>
          <w:szCs w:val="22"/>
          <w:lang w:bidi="hi-IN"/>
        </w:rPr>
        <w:tab/>
        <w:t xml:space="preserve">       </w:t>
      </w:r>
      <w:r w:rsidR="00F30CAB" w:rsidRPr="000900F1">
        <w:rPr>
          <w:rFonts w:asciiTheme="minorHAnsi" w:eastAsia="Times New Roman" w:hAnsiTheme="minorHAnsi" w:cstheme="minorHAnsi"/>
          <w:b w:val="0"/>
          <w:bCs/>
          <w:sz w:val="22"/>
          <w:szCs w:val="22"/>
          <w:lang w:bidi="hi-IN"/>
        </w:rPr>
        <w:tab/>
      </w:r>
      <w:r w:rsidR="00F30CAB" w:rsidRPr="000900F1">
        <w:rPr>
          <w:rFonts w:asciiTheme="minorHAnsi" w:eastAsia="Times New Roman" w:hAnsiTheme="minorHAnsi" w:cstheme="minorHAnsi"/>
          <w:b w:val="0"/>
          <w:bCs/>
          <w:sz w:val="22"/>
          <w:szCs w:val="22"/>
          <w:lang w:bidi="hi-IN"/>
        </w:rPr>
        <w:tab/>
      </w:r>
      <w:r w:rsidR="008E7CC1" w:rsidRPr="000900F1">
        <w:rPr>
          <w:rFonts w:asciiTheme="minorHAnsi" w:eastAsia="Times New Roman" w:hAnsiTheme="minorHAnsi" w:cstheme="minorHAnsi"/>
          <w:b w:val="0"/>
          <w:bCs/>
          <w:sz w:val="22"/>
          <w:szCs w:val="22"/>
          <w:lang w:bidi="hi-IN"/>
        </w:rPr>
        <w:br/>
      </w:r>
      <w:r w:rsidR="008E7CC1" w:rsidRPr="000900F1">
        <w:rPr>
          <w:rFonts w:asciiTheme="minorHAnsi" w:eastAsia="Times New Roman" w:hAnsiTheme="minorHAnsi" w:cstheme="minorHAnsi"/>
          <w:b w:val="0"/>
          <w:bCs/>
          <w:sz w:val="22"/>
          <w:szCs w:val="22"/>
          <w:lang w:bidi="hi-IN"/>
        </w:rPr>
        <w:br/>
      </w:r>
      <w:r w:rsidR="006C7055" w:rsidRPr="000900F1">
        <w:rPr>
          <w:rFonts w:asciiTheme="minorHAnsi" w:eastAsia="Times New Roman" w:hAnsiTheme="minorHAnsi" w:cstheme="minorHAnsi"/>
          <w:b w:val="0"/>
          <w:bCs/>
          <w:sz w:val="22"/>
          <w:szCs w:val="22"/>
          <w:lang w:bidi="hi-IN"/>
        </w:rPr>
        <w:t>Opracował: Piotr Laskus</w:t>
      </w:r>
      <w:r w:rsidR="00373DA3" w:rsidRPr="000900F1">
        <w:rPr>
          <w:rFonts w:asciiTheme="minorHAnsi" w:eastAsia="Times New Roman" w:hAnsiTheme="minorHAnsi" w:cstheme="minorHAnsi"/>
          <w:b w:val="0"/>
          <w:bCs/>
          <w:sz w:val="22"/>
          <w:szCs w:val="22"/>
          <w:lang w:bidi="hi-IN"/>
        </w:rPr>
        <w:br/>
      </w:r>
    </w:p>
    <w:p w14:paraId="1B008E7C" w14:textId="5391EED1" w:rsidR="008E7CC1" w:rsidRPr="000900F1" w:rsidRDefault="00373DA3" w:rsidP="00280AF6">
      <w:pPr>
        <w:pStyle w:val="Legenda"/>
        <w:tabs>
          <w:tab w:val="left" w:pos="0"/>
        </w:tabs>
        <w:spacing w:line="280" w:lineRule="exact"/>
        <w:jc w:val="center"/>
        <w:rPr>
          <w:rFonts w:asciiTheme="minorHAnsi" w:eastAsia="Times New Roman" w:hAnsiTheme="minorHAnsi" w:cstheme="minorHAnsi"/>
          <w:b w:val="0"/>
          <w:sz w:val="22"/>
          <w:szCs w:val="22"/>
          <w:lang w:bidi="hi-IN"/>
        </w:rPr>
      </w:pPr>
      <w:r w:rsidRPr="000900F1">
        <w:rPr>
          <w:rFonts w:asciiTheme="minorHAnsi" w:eastAsia="Times New Roman" w:hAnsiTheme="minorHAnsi" w:cstheme="minorHAnsi"/>
          <w:b w:val="0"/>
          <w:bCs/>
          <w:sz w:val="22"/>
          <w:szCs w:val="22"/>
          <w:lang w:bidi="hi-IN"/>
        </w:rPr>
        <w:br/>
      </w:r>
      <w:r w:rsidR="00706C6E" w:rsidRPr="000900F1">
        <w:rPr>
          <w:rFonts w:asciiTheme="minorHAnsi" w:eastAsia="Times New Roman" w:hAnsiTheme="minorHAnsi" w:cstheme="minorHAnsi"/>
          <w:b w:val="0"/>
          <w:bCs/>
          <w:sz w:val="22"/>
          <w:szCs w:val="22"/>
          <w:lang w:bidi="hi-IN"/>
        </w:rPr>
        <w:br/>
      </w:r>
      <w:r w:rsidR="002B0C4D" w:rsidRPr="000900F1">
        <w:rPr>
          <w:rFonts w:asciiTheme="minorHAnsi" w:eastAsia="Times New Roman" w:hAnsiTheme="minorHAnsi" w:cstheme="minorHAnsi"/>
          <w:b w:val="0"/>
          <w:bCs/>
          <w:sz w:val="22"/>
          <w:szCs w:val="22"/>
          <w:lang w:bidi="hi-IN"/>
        </w:rPr>
        <w:br/>
      </w:r>
      <w:r w:rsidR="0011369C" w:rsidRPr="000900F1">
        <w:rPr>
          <w:rFonts w:asciiTheme="minorHAnsi" w:eastAsia="Times New Roman" w:hAnsiTheme="minorHAnsi" w:cstheme="minorHAnsi"/>
          <w:b w:val="0"/>
          <w:sz w:val="22"/>
          <w:szCs w:val="22"/>
          <w:lang w:bidi="hi-IN"/>
        </w:rPr>
        <w:t>Warszawa, dnia</w:t>
      </w:r>
      <w:r w:rsidR="00EE0BC8" w:rsidRPr="000900F1">
        <w:rPr>
          <w:rFonts w:asciiTheme="minorHAnsi" w:eastAsia="Times New Roman" w:hAnsiTheme="minorHAnsi" w:cstheme="minorHAnsi"/>
          <w:b w:val="0"/>
          <w:sz w:val="22"/>
          <w:szCs w:val="22"/>
          <w:lang w:bidi="hi-IN"/>
        </w:rPr>
        <w:t xml:space="preserve"> </w:t>
      </w:r>
      <w:r w:rsidR="006C7055">
        <w:rPr>
          <w:rFonts w:asciiTheme="minorHAnsi" w:eastAsia="Times New Roman" w:hAnsiTheme="minorHAnsi" w:cstheme="minorHAnsi"/>
          <w:b w:val="0"/>
          <w:sz w:val="22"/>
          <w:szCs w:val="22"/>
          <w:lang w:bidi="hi-IN"/>
        </w:rPr>
        <w:t>18</w:t>
      </w:r>
      <w:r w:rsidR="001372AE" w:rsidRPr="000900F1">
        <w:rPr>
          <w:rFonts w:asciiTheme="minorHAnsi" w:eastAsia="Times New Roman" w:hAnsiTheme="minorHAnsi" w:cstheme="minorHAnsi"/>
          <w:b w:val="0"/>
          <w:sz w:val="22"/>
          <w:szCs w:val="22"/>
          <w:lang w:bidi="hi-IN"/>
        </w:rPr>
        <w:t xml:space="preserve"> listopada</w:t>
      </w:r>
      <w:r w:rsidR="0011369C" w:rsidRPr="000900F1">
        <w:rPr>
          <w:rFonts w:asciiTheme="minorHAnsi" w:eastAsia="Times New Roman" w:hAnsiTheme="minorHAnsi" w:cstheme="minorHAnsi"/>
          <w:b w:val="0"/>
          <w:sz w:val="22"/>
          <w:szCs w:val="22"/>
          <w:lang w:bidi="hi-IN"/>
        </w:rPr>
        <w:t xml:space="preserve"> 202</w:t>
      </w:r>
      <w:r w:rsidR="00972AD2" w:rsidRPr="000900F1">
        <w:rPr>
          <w:rFonts w:asciiTheme="minorHAnsi" w:eastAsia="Times New Roman" w:hAnsiTheme="minorHAnsi" w:cstheme="minorHAnsi"/>
          <w:b w:val="0"/>
          <w:sz w:val="22"/>
          <w:szCs w:val="22"/>
          <w:lang w:bidi="hi-IN"/>
        </w:rPr>
        <w:t>2</w:t>
      </w:r>
      <w:r w:rsidR="0011369C" w:rsidRPr="000900F1">
        <w:rPr>
          <w:rFonts w:asciiTheme="minorHAnsi" w:eastAsia="Times New Roman" w:hAnsiTheme="minorHAnsi" w:cstheme="minorHAnsi"/>
          <w:b w:val="0"/>
          <w:sz w:val="22"/>
          <w:szCs w:val="22"/>
          <w:lang w:bidi="hi-IN"/>
        </w:rPr>
        <w:t xml:space="preserve"> r</w:t>
      </w:r>
      <w:r w:rsidR="0037796E" w:rsidRPr="000900F1">
        <w:rPr>
          <w:rFonts w:asciiTheme="minorHAnsi" w:eastAsia="Times New Roman" w:hAnsiTheme="minorHAnsi" w:cstheme="minorHAnsi"/>
          <w:b w:val="0"/>
          <w:sz w:val="22"/>
          <w:szCs w:val="22"/>
          <w:lang w:bidi="hi-IN"/>
        </w:rPr>
        <w:t>.</w:t>
      </w:r>
    </w:p>
    <w:sdt>
      <w:sdtPr>
        <w:rPr>
          <w:rFonts w:asciiTheme="minorHAnsi" w:hAnsiTheme="minorHAnsi" w:cstheme="minorHAnsi"/>
          <w:b w:val="0"/>
          <w:sz w:val="22"/>
          <w:szCs w:val="22"/>
        </w:rPr>
        <w:id w:val="1452053472"/>
        <w:docPartObj>
          <w:docPartGallery w:val="Table of Contents"/>
          <w:docPartUnique/>
        </w:docPartObj>
      </w:sdtPr>
      <w:sdtEndPr>
        <w:rPr>
          <w:bCs/>
        </w:rPr>
      </w:sdtEndPr>
      <w:sdtContent>
        <w:p w14:paraId="36E22610" w14:textId="7F58F097" w:rsidR="00C6659B" w:rsidRPr="00C83D7D" w:rsidRDefault="00C6659B" w:rsidP="00280AF6">
          <w:pPr>
            <w:pStyle w:val="Legenda"/>
            <w:tabs>
              <w:tab w:val="left" w:pos="0"/>
            </w:tabs>
            <w:spacing w:line="280" w:lineRule="exact"/>
            <w:jc w:val="center"/>
            <w:rPr>
              <w:rFonts w:asciiTheme="minorHAnsi" w:hAnsiTheme="minorHAnsi" w:cstheme="minorHAnsi"/>
              <w:b w:val="0"/>
              <w:bCs/>
              <w:sz w:val="22"/>
              <w:szCs w:val="22"/>
            </w:rPr>
          </w:pPr>
          <w:r w:rsidRPr="00C83D7D">
            <w:rPr>
              <w:rFonts w:asciiTheme="minorHAnsi" w:hAnsiTheme="minorHAnsi" w:cstheme="minorHAnsi"/>
              <w:b w:val="0"/>
              <w:bCs/>
              <w:sz w:val="22"/>
              <w:szCs w:val="22"/>
            </w:rPr>
            <w:t>Spis treści</w:t>
          </w:r>
          <w:r w:rsidR="00670EFC" w:rsidRPr="00C83D7D">
            <w:rPr>
              <w:rFonts w:asciiTheme="minorHAnsi" w:hAnsiTheme="minorHAnsi" w:cstheme="minorHAnsi"/>
              <w:b w:val="0"/>
              <w:bCs/>
              <w:sz w:val="22"/>
              <w:szCs w:val="22"/>
            </w:rPr>
            <w:br/>
          </w:r>
        </w:p>
        <w:p w14:paraId="1F044DAA" w14:textId="77777777" w:rsidR="005E200B" w:rsidRPr="005E200B" w:rsidRDefault="00C6659B">
          <w:pPr>
            <w:pStyle w:val="Spistreci1"/>
            <w:rPr>
              <w:rFonts w:asciiTheme="minorHAnsi" w:eastAsiaTheme="minorEastAsia" w:hAnsiTheme="minorHAnsi" w:cstheme="minorBidi"/>
              <w:noProof/>
              <w:sz w:val="22"/>
              <w:szCs w:val="22"/>
            </w:rPr>
          </w:pPr>
          <w:r w:rsidRPr="00C83D7D">
            <w:rPr>
              <w:rFonts w:asciiTheme="minorHAnsi" w:hAnsiTheme="minorHAnsi" w:cstheme="minorHAnsi"/>
              <w:bCs/>
              <w:sz w:val="22"/>
              <w:szCs w:val="22"/>
            </w:rPr>
            <w:fldChar w:fldCharType="begin"/>
          </w:r>
          <w:r w:rsidRPr="00C83D7D">
            <w:rPr>
              <w:rFonts w:asciiTheme="minorHAnsi" w:hAnsiTheme="minorHAnsi" w:cstheme="minorHAnsi"/>
              <w:bCs/>
              <w:sz w:val="22"/>
              <w:szCs w:val="22"/>
            </w:rPr>
            <w:instrText xml:space="preserve"> TOC \o "1-3" \h \z \u </w:instrText>
          </w:r>
          <w:r w:rsidRPr="00C83D7D">
            <w:rPr>
              <w:rFonts w:asciiTheme="minorHAnsi" w:hAnsiTheme="minorHAnsi" w:cstheme="minorHAnsi"/>
              <w:bCs/>
              <w:sz w:val="22"/>
              <w:szCs w:val="22"/>
            </w:rPr>
            <w:fldChar w:fldCharType="separate"/>
          </w:r>
          <w:hyperlink w:anchor="_Toc119653253" w:history="1">
            <w:r w:rsidR="005E200B" w:rsidRPr="005E200B">
              <w:rPr>
                <w:rStyle w:val="Hipercze"/>
                <w:rFonts w:asciiTheme="minorHAnsi" w:hAnsiTheme="minorHAnsi" w:cstheme="minorHAnsi"/>
                <w:bCs/>
                <w:noProof/>
                <w:sz w:val="22"/>
                <w:szCs w:val="22"/>
              </w:rPr>
              <w:t>Rozdział 1.</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Nazwa oraz adres zamawiającego, numer telefonu, adres poczty elektronicznej oraz strony internetowej prowadzonego postępowania.</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_Toc119653253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3</w:t>
            </w:r>
            <w:r w:rsidR="005E200B" w:rsidRPr="005E200B">
              <w:rPr>
                <w:rFonts w:asciiTheme="minorHAnsi" w:hAnsiTheme="minorHAnsi"/>
                <w:noProof/>
                <w:webHidden/>
                <w:sz w:val="22"/>
                <w:szCs w:val="22"/>
              </w:rPr>
              <w:fldChar w:fldCharType="end"/>
            </w:r>
          </w:hyperlink>
        </w:p>
        <w:p w14:paraId="03243F57" w14:textId="77777777" w:rsidR="005E200B" w:rsidRPr="005E200B" w:rsidRDefault="006C7055">
          <w:pPr>
            <w:pStyle w:val="Spistreci1"/>
            <w:rPr>
              <w:rFonts w:asciiTheme="minorHAnsi" w:eastAsiaTheme="minorEastAsia" w:hAnsiTheme="minorHAnsi" w:cstheme="minorBidi"/>
              <w:noProof/>
              <w:sz w:val="22"/>
              <w:szCs w:val="22"/>
            </w:rPr>
          </w:pPr>
          <w:hyperlink w:anchor="_Toc119653254" w:history="1">
            <w:r w:rsidR="005E200B" w:rsidRPr="005E200B">
              <w:rPr>
                <w:rStyle w:val="Hipercze"/>
                <w:rFonts w:asciiTheme="minorHAnsi" w:hAnsiTheme="minorHAnsi" w:cstheme="minorHAnsi"/>
                <w:bCs/>
                <w:noProof/>
                <w:sz w:val="22"/>
                <w:szCs w:val="22"/>
              </w:rPr>
              <w:t>Rozdział 2.</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Tryb udzielenia zamówienia.</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_Toc119653254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3</w:t>
            </w:r>
            <w:r w:rsidR="005E200B" w:rsidRPr="005E200B">
              <w:rPr>
                <w:rFonts w:asciiTheme="minorHAnsi" w:hAnsiTheme="minorHAnsi"/>
                <w:noProof/>
                <w:webHidden/>
                <w:sz w:val="22"/>
                <w:szCs w:val="22"/>
              </w:rPr>
              <w:fldChar w:fldCharType="end"/>
            </w:r>
          </w:hyperlink>
        </w:p>
        <w:p w14:paraId="209E9226" w14:textId="77777777" w:rsidR="005E200B" w:rsidRPr="005E200B" w:rsidRDefault="006C7055">
          <w:pPr>
            <w:pStyle w:val="Spistreci1"/>
            <w:rPr>
              <w:rFonts w:asciiTheme="minorHAnsi" w:eastAsiaTheme="minorEastAsia" w:hAnsiTheme="minorHAnsi" w:cstheme="minorBidi"/>
              <w:noProof/>
              <w:sz w:val="22"/>
              <w:szCs w:val="22"/>
            </w:rPr>
          </w:pPr>
          <w:hyperlink w:anchor="_Toc119653255" w:history="1">
            <w:r w:rsidR="005E200B" w:rsidRPr="005E200B">
              <w:rPr>
                <w:rStyle w:val="Hipercze"/>
                <w:rFonts w:asciiTheme="minorHAnsi" w:hAnsiTheme="minorHAnsi" w:cstheme="minorHAnsi"/>
                <w:bCs/>
                <w:noProof/>
                <w:sz w:val="22"/>
                <w:szCs w:val="22"/>
              </w:rPr>
              <w:t>Rozdział 3.</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Opis przedmiotu zamówienia.</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_Toc119653255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4</w:t>
            </w:r>
            <w:r w:rsidR="005E200B" w:rsidRPr="005E200B">
              <w:rPr>
                <w:rFonts w:asciiTheme="minorHAnsi" w:hAnsiTheme="minorHAnsi"/>
                <w:noProof/>
                <w:webHidden/>
                <w:sz w:val="22"/>
                <w:szCs w:val="22"/>
              </w:rPr>
              <w:fldChar w:fldCharType="end"/>
            </w:r>
          </w:hyperlink>
        </w:p>
        <w:p w14:paraId="7E596F5B" w14:textId="77777777" w:rsidR="005E200B" w:rsidRPr="005E200B" w:rsidRDefault="006C7055">
          <w:pPr>
            <w:pStyle w:val="Spistreci1"/>
            <w:rPr>
              <w:rFonts w:asciiTheme="minorHAnsi" w:eastAsiaTheme="minorEastAsia" w:hAnsiTheme="minorHAnsi" w:cstheme="minorBidi"/>
              <w:noProof/>
              <w:sz w:val="22"/>
              <w:szCs w:val="22"/>
            </w:rPr>
          </w:pPr>
          <w:hyperlink w:anchor="_Toc119653256" w:history="1">
            <w:r w:rsidR="005E200B" w:rsidRPr="005E200B">
              <w:rPr>
                <w:rStyle w:val="Hipercze"/>
                <w:rFonts w:asciiTheme="minorHAnsi" w:hAnsiTheme="minorHAnsi" w:cstheme="minorHAnsi"/>
                <w:bCs/>
                <w:noProof/>
                <w:sz w:val="22"/>
                <w:szCs w:val="22"/>
              </w:rPr>
              <w:t>Rozdział 4.</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Opis części zamówienia, jeżeli zamawiający dopuszcza składanie ofert częściowych.</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_Toc119653256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6</w:t>
            </w:r>
            <w:r w:rsidR="005E200B" w:rsidRPr="005E200B">
              <w:rPr>
                <w:rFonts w:asciiTheme="minorHAnsi" w:hAnsiTheme="minorHAnsi"/>
                <w:noProof/>
                <w:webHidden/>
                <w:sz w:val="22"/>
                <w:szCs w:val="22"/>
              </w:rPr>
              <w:fldChar w:fldCharType="end"/>
            </w:r>
          </w:hyperlink>
        </w:p>
        <w:p w14:paraId="4811E5B4" w14:textId="77777777" w:rsidR="005E200B" w:rsidRPr="005E200B" w:rsidRDefault="006C7055">
          <w:pPr>
            <w:pStyle w:val="Spistreci1"/>
            <w:rPr>
              <w:rFonts w:asciiTheme="minorHAnsi" w:eastAsiaTheme="minorEastAsia" w:hAnsiTheme="minorHAnsi" w:cstheme="minorBidi"/>
              <w:noProof/>
              <w:sz w:val="22"/>
              <w:szCs w:val="22"/>
            </w:rPr>
          </w:pPr>
          <w:hyperlink w:anchor="_Toc119653257" w:history="1">
            <w:r w:rsidR="005E200B" w:rsidRPr="005E200B">
              <w:rPr>
                <w:rStyle w:val="Hipercze"/>
                <w:rFonts w:asciiTheme="minorHAnsi" w:hAnsiTheme="minorHAnsi" w:cstheme="minorHAnsi"/>
                <w:bCs/>
                <w:noProof/>
                <w:sz w:val="22"/>
                <w:szCs w:val="22"/>
              </w:rPr>
              <w:t>Rozdział 5.</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Informacje o obowiązku osobistego wykonania przez wykonawcę kluczowych zadań, jeżeli zamawiający dokonuje takiego zastrzeżenia zgodnie z art. 60 i art. 121 Ustawy.</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_Toc119653257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6</w:t>
            </w:r>
            <w:r w:rsidR="005E200B" w:rsidRPr="005E200B">
              <w:rPr>
                <w:rFonts w:asciiTheme="minorHAnsi" w:hAnsiTheme="minorHAnsi"/>
                <w:noProof/>
                <w:webHidden/>
                <w:sz w:val="22"/>
                <w:szCs w:val="22"/>
              </w:rPr>
              <w:fldChar w:fldCharType="end"/>
            </w:r>
          </w:hyperlink>
        </w:p>
        <w:p w14:paraId="71A5F6BD" w14:textId="77777777" w:rsidR="005E200B" w:rsidRPr="005E200B" w:rsidRDefault="006C7055">
          <w:pPr>
            <w:pStyle w:val="Spistreci1"/>
            <w:rPr>
              <w:rFonts w:asciiTheme="minorHAnsi" w:eastAsiaTheme="minorEastAsia" w:hAnsiTheme="minorHAnsi" w:cstheme="minorBidi"/>
              <w:noProof/>
              <w:sz w:val="22"/>
              <w:szCs w:val="22"/>
            </w:rPr>
          </w:pPr>
          <w:hyperlink w:anchor="_Toc119653258" w:history="1">
            <w:r w:rsidR="005E200B" w:rsidRPr="005E200B">
              <w:rPr>
                <w:rStyle w:val="Hipercze"/>
                <w:rFonts w:asciiTheme="minorHAnsi" w:hAnsiTheme="minorHAnsi" w:cstheme="minorHAnsi"/>
                <w:bCs/>
                <w:noProof/>
                <w:sz w:val="22"/>
                <w:szCs w:val="22"/>
              </w:rPr>
              <w:t>Rozdział 6.</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Termin realizacji zamówienia.</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_Toc119653258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6</w:t>
            </w:r>
            <w:r w:rsidR="005E200B" w:rsidRPr="005E200B">
              <w:rPr>
                <w:rFonts w:asciiTheme="minorHAnsi" w:hAnsiTheme="minorHAnsi"/>
                <w:noProof/>
                <w:webHidden/>
                <w:sz w:val="22"/>
                <w:szCs w:val="22"/>
              </w:rPr>
              <w:fldChar w:fldCharType="end"/>
            </w:r>
          </w:hyperlink>
        </w:p>
        <w:p w14:paraId="06F7B463" w14:textId="77777777" w:rsidR="005E200B" w:rsidRPr="005E200B" w:rsidRDefault="006C7055">
          <w:pPr>
            <w:pStyle w:val="Spistreci1"/>
            <w:rPr>
              <w:rFonts w:asciiTheme="minorHAnsi" w:eastAsiaTheme="minorEastAsia" w:hAnsiTheme="minorHAnsi" w:cstheme="minorBidi"/>
              <w:noProof/>
              <w:sz w:val="22"/>
              <w:szCs w:val="22"/>
            </w:rPr>
          </w:pPr>
          <w:hyperlink w:anchor="_Toc119653259" w:history="1">
            <w:r w:rsidR="005E200B" w:rsidRPr="005E200B">
              <w:rPr>
                <w:rStyle w:val="Hipercze"/>
                <w:rFonts w:asciiTheme="minorHAnsi" w:hAnsiTheme="minorHAnsi" w:cstheme="minorHAnsi"/>
                <w:bCs/>
                <w:noProof/>
                <w:sz w:val="22"/>
                <w:szCs w:val="22"/>
              </w:rPr>
              <w:t>Rozdział 7.</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Informacje o przedmiotowych środkach dowodowych.</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_Toc119653259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6</w:t>
            </w:r>
            <w:r w:rsidR="005E200B" w:rsidRPr="005E200B">
              <w:rPr>
                <w:rFonts w:asciiTheme="minorHAnsi" w:hAnsiTheme="minorHAnsi"/>
                <w:noProof/>
                <w:webHidden/>
                <w:sz w:val="22"/>
                <w:szCs w:val="22"/>
              </w:rPr>
              <w:fldChar w:fldCharType="end"/>
            </w:r>
          </w:hyperlink>
        </w:p>
        <w:p w14:paraId="67CFFA07" w14:textId="77777777" w:rsidR="005E200B" w:rsidRPr="005E200B" w:rsidRDefault="006C7055">
          <w:pPr>
            <w:pStyle w:val="Spistreci1"/>
            <w:rPr>
              <w:rFonts w:asciiTheme="minorHAnsi" w:eastAsiaTheme="minorEastAsia" w:hAnsiTheme="minorHAnsi" w:cstheme="minorBidi"/>
              <w:noProof/>
              <w:sz w:val="22"/>
              <w:szCs w:val="22"/>
            </w:rPr>
          </w:pPr>
          <w:hyperlink w:anchor="_Toc119653260" w:history="1">
            <w:r w:rsidR="005E200B" w:rsidRPr="005E200B">
              <w:rPr>
                <w:rStyle w:val="Hipercze"/>
                <w:rFonts w:asciiTheme="minorHAnsi" w:hAnsiTheme="minorHAnsi" w:cstheme="minorHAnsi"/>
                <w:bCs/>
                <w:noProof/>
                <w:sz w:val="22"/>
                <w:szCs w:val="22"/>
              </w:rPr>
              <w:t>Rozdział 8.</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Informacje o warunkach udziału w postępowaniu o udzielenie zamówienia.</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_Toc119653260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6</w:t>
            </w:r>
            <w:r w:rsidR="005E200B" w:rsidRPr="005E200B">
              <w:rPr>
                <w:rFonts w:asciiTheme="minorHAnsi" w:hAnsiTheme="minorHAnsi"/>
                <w:noProof/>
                <w:webHidden/>
                <w:sz w:val="22"/>
                <w:szCs w:val="22"/>
              </w:rPr>
              <w:fldChar w:fldCharType="end"/>
            </w:r>
          </w:hyperlink>
        </w:p>
        <w:p w14:paraId="30B7C3FF" w14:textId="77777777" w:rsidR="005E200B" w:rsidRPr="005E200B" w:rsidRDefault="006C7055">
          <w:pPr>
            <w:pStyle w:val="Spistreci1"/>
            <w:rPr>
              <w:rFonts w:asciiTheme="minorHAnsi" w:eastAsiaTheme="minorEastAsia" w:hAnsiTheme="minorHAnsi" w:cstheme="minorBidi"/>
              <w:noProof/>
              <w:sz w:val="22"/>
              <w:szCs w:val="22"/>
            </w:rPr>
          </w:pPr>
          <w:hyperlink w:anchor="_Toc119653261" w:history="1">
            <w:r w:rsidR="005E200B" w:rsidRPr="005E200B">
              <w:rPr>
                <w:rStyle w:val="Hipercze"/>
                <w:rFonts w:asciiTheme="minorHAnsi" w:hAnsiTheme="minorHAnsi" w:cstheme="minorHAnsi"/>
                <w:bCs/>
                <w:noProof/>
                <w:sz w:val="22"/>
                <w:szCs w:val="22"/>
              </w:rPr>
              <w:t>Rozdział 9.</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Informacje o podstawach wykluczenia.</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_Toc119653261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8</w:t>
            </w:r>
            <w:r w:rsidR="005E200B" w:rsidRPr="005E200B">
              <w:rPr>
                <w:rFonts w:asciiTheme="minorHAnsi" w:hAnsiTheme="minorHAnsi"/>
                <w:noProof/>
                <w:webHidden/>
                <w:sz w:val="22"/>
                <w:szCs w:val="22"/>
              </w:rPr>
              <w:fldChar w:fldCharType="end"/>
            </w:r>
          </w:hyperlink>
        </w:p>
        <w:p w14:paraId="14E6E53B" w14:textId="77777777" w:rsidR="005E200B" w:rsidRPr="005E200B" w:rsidRDefault="006C7055">
          <w:pPr>
            <w:pStyle w:val="Spistreci1"/>
            <w:rPr>
              <w:rFonts w:asciiTheme="minorHAnsi" w:eastAsiaTheme="minorEastAsia" w:hAnsiTheme="minorHAnsi" w:cstheme="minorBidi"/>
              <w:noProof/>
              <w:sz w:val="22"/>
              <w:szCs w:val="22"/>
            </w:rPr>
          </w:pPr>
          <w:hyperlink w:anchor="_Toc119653262" w:history="1">
            <w:r w:rsidR="005E200B" w:rsidRPr="005E200B">
              <w:rPr>
                <w:rStyle w:val="Hipercze"/>
                <w:rFonts w:asciiTheme="minorHAnsi" w:hAnsiTheme="minorHAnsi" w:cstheme="minorHAnsi"/>
                <w:bCs/>
                <w:noProof/>
                <w:sz w:val="22"/>
                <w:szCs w:val="22"/>
              </w:rPr>
              <w:t>Rozdział 10.</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Wykaz podmiotowych środków dowodowych.</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_Toc119653262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10</w:t>
            </w:r>
            <w:r w:rsidR="005E200B" w:rsidRPr="005E200B">
              <w:rPr>
                <w:rFonts w:asciiTheme="minorHAnsi" w:hAnsiTheme="minorHAnsi"/>
                <w:noProof/>
                <w:webHidden/>
                <w:sz w:val="22"/>
                <w:szCs w:val="22"/>
              </w:rPr>
              <w:fldChar w:fldCharType="end"/>
            </w:r>
          </w:hyperlink>
        </w:p>
        <w:p w14:paraId="78F4C8DE" w14:textId="77777777" w:rsidR="005E200B" w:rsidRPr="005E200B" w:rsidRDefault="006C7055">
          <w:pPr>
            <w:pStyle w:val="Spistreci1"/>
            <w:rPr>
              <w:rFonts w:asciiTheme="minorHAnsi" w:eastAsiaTheme="minorEastAsia" w:hAnsiTheme="minorHAnsi" w:cstheme="minorBidi"/>
              <w:noProof/>
              <w:sz w:val="22"/>
              <w:szCs w:val="22"/>
            </w:rPr>
          </w:pPr>
          <w:hyperlink w:anchor="_Toc119653263" w:history="1">
            <w:r w:rsidR="005E200B" w:rsidRPr="005E200B">
              <w:rPr>
                <w:rStyle w:val="Hipercze"/>
                <w:rFonts w:asciiTheme="minorHAnsi" w:hAnsiTheme="minorHAnsi" w:cstheme="minorHAnsi"/>
                <w:bCs/>
                <w:noProof/>
                <w:sz w:val="22"/>
                <w:szCs w:val="22"/>
              </w:rPr>
              <w:t>Rozdział 11.</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Wymagania dotyczące wadium, jeżeli zamawiający przewiduje obowiązek wniesienia wadium.</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_Toc119653263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12</w:t>
            </w:r>
            <w:r w:rsidR="005E200B" w:rsidRPr="005E200B">
              <w:rPr>
                <w:rFonts w:asciiTheme="minorHAnsi" w:hAnsiTheme="minorHAnsi"/>
                <w:noProof/>
                <w:webHidden/>
                <w:sz w:val="22"/>
                <w:szCs w:val="22"/>
              </w:rPr>
              <w:fldChar w:fldCharType="end"/>
            </w:r>
          </w:hyperlink>
        </w:p>
        <w:p w14:paraId="61CAF4F1" w14:textId="77777777" w:rsidR="005E200B" w:rsidRPr="005E200B" w:rsidRDefault="006C7055">
          <w:pPr>
            <w:pStyle w:val="Spistreci1"/>
            <w:rPr>
              <w:rFonts w:asciiTheme="minorHAnsi" w:eastAsiaTheme="minorEastAsia" w:hAnsiTheme="minorHAnsi" w:cstheme="minorBidi"/>
              <w:noProof/>
              <w:sz w:val="22"/>
              <w:szCs w:val="22"/>
            </w:rPr>
          </w:pPr>
          <w:hyperlink w:anchor="_Toc119653264" w:history="1">
            <w:r w:rsidR="005E200B" w:rsidRPr="005E200B">
              <w:rPr>
                <w:rStyle w:val="Hipercze"/>
                <w:rFonts w:asciiTheme="minorHAnsi" w:hAnsiTheme="minorHAnsi" w:cstheme="minorHAnsi"/>
                <w:bCs/>
                <w:noProof/>
                <w:sz w:val="22"/>
                <w:szCs w:val="22"/>
              </w:rPr>
              <w:t>Rozdział 12.</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Informacje o sposobie porozumiewania się zamawiającego z wykonawcami oraz przekazywania oświadczeń lub dokumentów.</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_Toc119653264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12</w:t>
            </w:r>
            <w:r w:rsidR="005E200B" w:rsidRPr="005E200B">
              <w:rPr>
                <w:rFonts w:asciiTheme="minorHAnsi" w:hAnsiTheme="minorHAnsi"/>
                <w:noProof/>
                <w:webHidden/>
                <w:sz w:val="22"/>
                <w:szCs w:val="22"/>
              </w:rPr>
              <w:fldChar w:fldCharType="end"/>
            </w:r>
          </w:hyperlink>
        </w:p>
        <w:p w14:paraId="4223AAFA" w14:textId="77777777" w:rsidR="005E200B" w:rsidRPr="005E200B" w:rsidRDefault="006C7055">
          <w:pPr>
            <w:pStyle w:val="Spistreci1"/>
            <w:rPr>
              <w:rFonts w:asciiTheme="minorHAnsi" w:eastAsiaTheme="minorEastAsia" w:hAnsiTheme="minorHAnsi" w:cstheme="minorBidi"/>
              <w:noProof/>
              <w:sz w:val="22"/>
              <w:szCs w:val="22"/>
            </w:rPr>
          </w:pPr>
          <w:hyperlink w:anchor="_Toc119653265" w:history="1">
            <w:r w:rsidR="005E200B" w:rsidRPr="005E200B">
              <w:rPr>
                <w:rStyle w:val="Hipercze"/>
                <w:rFonts w:asciiTheme="minorHAnsi" w:hAnsiTheme="minorHAnsi" w:cstheme="minorHAnsi"/>
                <w:bCs/>
                <w:noProof/>
                <w:sz w:val="22"/>
                <w:szCs w:val="22"/>
              </w:rPr>
              <w:t>Rozdział 13.</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Opis sposobu przygotowywania oferty oraz dokumentów wymaganych przez zamawiającego w SWZ.</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_Toc119653265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14</w:t>
            </w:r>
            <w:r w:rsidR="005E200B" w:rsidRPr="005E200B">
              <w:rPr>
                <w:rFonts w:asciiTheme="minorHAnsi" w:hAnsiTheme="minorHAnsi"/>
                <w:noProof/>
                <w:webHidden/>
                <w:sz w:val="22"/>
                <w:szCs w:val="22"/>
              </w:rPr>
              <w:fldChar w:fldCharType="end"/>
            </w:r>
          </w:hyperlink>
        </w:p>
        <w:p w14:paraId="6D630219" w14:textId="77777777" w:rsidR="005E200B" w:rsidRPr="005E200B" w:rsidRDefault="006C7055">
          <w:pPr>
            <w:pStyle w:val="Spistreci1"/>
            <w:rPr>
              <w:rFonts w:asciiTheme="minorHAnsi" w:eastAsiaTheme="minorEastAsia" w:hAnsiTheme="minorHAnsi" w:cstheme="minorBidi"/>
              <w:noProof/>
              <w:sz w:val="22"/>
              <w:szCs w:val="22"/>
            </w:rPr>
          </w:pPr>
          <w:hyperlink w:anchor="_Toc119653266" w:history="1">
            <w:r w:rsidR="005E200B" w:rsidRPr="005E200B">
              <w:rPr>
                <w:rStyle w:val="Hipercze"/>
                <w:rFonts w:asciiTheme="minorHAnsi" w:hAnsiTheme="minorHAnsi" w:cstheme="minorHAnsi"/>
                <w:bCs/>
                <w:noProof/>
                <w:sz w:val="22"/>
                <w:szCs w:val="22"/>
              </w:rPr>
              <w:t>Rozdział 14.</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Sposób obliczenia ceny.</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_Toc119653266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16</w:t>
            </w:r>
            <w:r w:rsidR="005E200B" w:rsidRPr="005E200B">
              <w:rPr>
                <w:rFonts w:asciiTheme="minorHAnsi" w:hAnsiTheme="minorHAnsi"/>
                <w:noProof/>
                <w:webHidden/>
                <w:sz w:val="22"/>
                <w:szCs w:val="22"/>
              </w:rPr>
              <w:fldChar w:fldCharType="end"/>
            </w:r>
          </w:hyperlink>
        </w:p>
        <w:p w14:paraId="0A546BA7" w14:textId="77777777" w:rsidR="005E200B" w:rsidRPr="005E200B" w:rsidRDefault="006C7055">
          <w:pPr>
            <w:pStyle w:val="Spistreci1"/>
            <w:rPr>
              <w:rFonts w:asciiTheme="minorHAnsi" w:eastAsiaTheme="minorEastAsia" w:hAnsiTheme="minorHAnsi" w:cstheme="minorBidi"/>
              <w:noProof/>
              <w:sz w:val="22"/>
              <w:szCs w:val="22"/>
            </w:rPr>
          </w:pPr>
          <w:hyperlink w:anchor="_Toc119653267" w:history="1">
            <w:r w:rsidR="005E200B" w:rsidRPr="005E200B">
              <w:rPr>
                <w:rStyle w:val="Hipercze"/>
                <w:rFonts w:asciiTheme="minorHAnsi" w:hAnsiTheme="minorHAnsi" w:cstheme="minorHAnsi"/>
                <w:bCs/>
                <w:noProof/>
                <w:sz w:val="22"/>
                <w:szCs w:val="22"/>
              </w:rPr>
              <w:t>Rozdział 15.</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Sposób oraz termin składania ofert.</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_Toc119653267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17</w:t>
            </w:r>
            <w:r w:rsidR="005E200B" w:rsidRPr="005E200B">
              <w:rPr>
                <w:rFonts w:asciiTheme="minorHAnsi" w:hAnsiTheme="minorHAnsi"/>
                <w:noProof/>
                <w:webHidden/>
                <w:sz w:val="22"/>
                <w:szCs w:val="22"/>
              </w:rPr>
              <w:fldChar w:fldCharType="end"/>
            </w:r>
          </w:hyperlink>
        </w:p>
        <w:p w14:paraId="63B28ECD" w14:textId="77777777" w:rsidR="005E200B" w:rsidRPr="005E200B" w:rsidRDefault="006C7055">
          <w:pPr>
            <w:pStyle w:val="Spistreci1"/>
            <w:rPr>
              <w:rFonts w:asciiTheme="minorHAnsi" w:eastAsiaTheme="minorEastAsia" w:hAnsiTheme="minorHAnsi" w:cstheme="minorBidi"/>
              <w:noProof/>
              <w:sz w:val="22"/>
              <w:szCs w:val="22"/>
            </w:rPr>
          </w:pPr>
          <w:hyperlink w:anchor="_Toc119653268" w:history="1">
            <w:r w:rsidR="005E200B" w:rsidRPr="005E200B">
              <w:rPr>
                <w:rStyle w:val="Hipercze"/>
                <w:rFonts w:asciiTheme="minorHAnsi" w:hAnsiTheme="minorHAnsi" w:cstheme="minorHAnsi"/>
                <w:bCs/>
                <w:noProof/>
                <w:sz w:val="22"/>
                <w:szCs w:val="22"/>
              </w:rPr>
              <w:t>Rozdział 16.</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Otwarcie ofert.</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_Toc119653268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17</w:t>
            </w:r>
            <w:r w:rsidR="005E200B" w:rsidRPr="005E200B">
              <w:rPr>
                <w:rFonts w:asciiTheme="minorHAnsi" w:hAnsiTheme="minorHAnsi"/>
                <w:noProof/>
                <w:webHidden/>
                <w:sz w:val="22"/>
                <w:szCs w:val="22"/>
              </w:rPr>
              <w:fldChar w:fldCharType="end"/>
            </w:r>
          </w:hyperlink>
        </w:p>
        <w:p w14:paraId="541D43F6" w14:textId="77777777" w:rsidR="005E200B" w:rsidRPr="005E200B" w:rsidRDefault="006C7055">
          <w:pPr>
            <w:pStyle w:val="Spistreci1"/>
            <w:rPr>
              <w:rFonts w:asciiTheme="minorHAnsi" w:eastAsiaTheme="minorEastAsia" w:hAnsiTheme="minorHAnsi" w:cstheme="minorBidi"/>
              <w:noProof/>
              <w:sz w:val="22"/>
              <w:szCs w:val="22"/>
            </w:rPr>
          </w:pPr>
          <w:hyperlink w:anchor="_Toc119653269" w:history="1">
            <w:r w:rsidR="005E200B" w:rsidRPr="005E200B">
              <w:rPr>
                <w:rStyle w:val="Hipercze"/>
                <w:rFonts w:asciiTheme="minorHAnsi" w:hAnsiTheme="minorHAnsi" w:cstheme="minorHAnsi"/>
                <w:bCs/>
                <w:noProof/>
                <w:sz w:val="22"/>
                <w:szCs w:val="22"/>
              </w:rPr>
              <w:t>Rozdział 17.</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Termin związania ofertą.</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_Toc119653269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18</w:t>
            </w:r>
            <w:r w:rsidR="005E200B" w:rsidRPr="005E200B">
              <w:rPr>
                <w:rFonts w:asciiTheme="minorHAnsi" w:hAnsiTheme="minorHAnsi"/>
                <w:noProof/>
                <w:webHidden/>
                <w:sz w:val="22"/>
                <w:szCs w:val="22"/>
              </w:rPr>
              <w:fldChar w:fldCharType="end"/>
            </w:r>
          </w:hyperlink>
        </w:p>
        <w:p w14:paraId="01C50704" w14:textId="77777777" w:rsidR="005E200B" w:rsidRPr="005E200B" w:rsidRDefault="006C7055">
          <w:pPr>
            <w:pStyle w:val="Spistreci1"/>
            <w:rPr>
              <w:rFonts w:asciiTheme="minorHAnsi" w:eastAsiaTheme="minorEastAsia" w:hAnsiTheme="minorHAnsi" w:cstheme="minorBidi"/>
              <w:noProof/>
              <w:sz w:val="22"/>
              <w:szCs w:val="22"/>
            </w:rPr>
          </w:pPr>
          <w:hyperlink w:anchor="_Toc119653270" w:history="1">
            <w:r w:rsidR="005E200B" w:rsidRPr="005E200B">
              <w:rPr>
                <w:rStyle w:val="Hipercze"/>
                <w:rFonts w:asciiTheme="minorHAnsi" w:hAnsiTheme="minorHAnsi" w:cstheme="minorHAnsi"/>
                <w:bCs/>
                <w:noProof/>
                <w:sz w:val="22"/>
                <w:szCs w:val="22"/>
              </w:rPr>
              <w:t>Rozdział 18.</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Opis kryteriów oceny ofert wraz z podaniem wag tych kryteriów i sposobu oceny ofert.</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_Toc119653270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18</w:t>
            </w:r>
            <w:r w:rsidR="005E200B" w:rsidRPr="005E200B">
              <w:rPr>
                <w:rFonts w:asciiTheme="minorHAnsi" w:hAnsiTheme="minorHAnsi"/>
                <w:noProof/>
                <w:webHidden/>
                <w:sz w:val="22"/>
                <w:szCs w:val="22"/>
              </w:rPr>
              <w:fldChar w:fldCharType="end"/>
            </w:r>
          </w:hyperlink>
        </w:p>
        <w:p w14:paraId="7EAAE556" w14:textId="77777777" w:rsidR="005E200B" w:rsidRPr="005E200B" w:rsidRDefault="006C7055">
          <w:pPr>
            <w:pStyle w:val="Spistreci1"/>
            <w:rPr>
              <w:rFonts w:asciiTheme="minorHAnsi" w:eastAsiaTheme="minorEastAsia" w:hAnsiTheme="minorHAnsi" w:cstheme="minorBidi"/>
              <w:noProof/>
              <w:sz w:val="22"/>
              <w:szCs w:val="22"/>
            </w:rPr>
          </w:pPr>
          <w:hyperlink w:anchor="_Toc119653271" w:history="1">
            <w:r w:rsidR="005E200B" w:rsidRPr="005E200B">
              <w:rPr>
                <w:rStyle w:val="Hipercze"/>
                <w:rFonts w:asciiTheme="minorHAnsi" w:hAnsiTheme="minorHAnsi" w:cstheme="minorHAnsi"/>
                <w:bCs/>
                <w:noProof/>
                <w:sz w:val="22"/>
                <w:szCs w:val="22"/>
              </w:rPr>
              <w:t>Rozdział 19.</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Informacje o formalnościach, jakie muszą zostać dopełnione po wyborze oferty w celu zawarcia umowy w sprawie zamówienia publicznego.</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_Toc119653271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19</w:t>
            </w:r>
            <w:r w:rsidR="005E200B" w:rsidRPr="005E200B">
              <w:rPr>
                <w:rFonts w:asciiTheme="minorHAnsi" w:hAnsiTheme="minorHAnsi"/>
                <w:noProof/>
                <w:webHidden/>
                <w:sz w:val="22"/>
                <w:szCs w:val="22"/>
              </w:rPr>
              <w:fldChar w:fldCharType="end"/>
            </w:r>
          </w:hyperlink>
        </w:p>
        <w:p w14:paraId="7D2D1FFB" w14:textId="77777777" w:rsidR="005E200B" w:rsidRPr="005E200B" w:rsidRDefault="006C7055">
          <w:pPr>
            <w:pStyle w:val="Spistreci1"/>
            <w:rPr>
              <w:rFonts w:asciiTheme="minorHAnsi" w:eastAsiaTheme="minorEastAsia" w:hAnsiTheme="minorHAnsi" w:cstheme="minorBidi"/>
              <w:noProof/>
              <w:sz w:val="22"/>
              <w:szCs w:val="22"/>
            </w:rPr>
          </w:pPr>
          <w:hyperlink w:anchor="_Toc119653272" w:history="1">
            <w:r w:rsidR="005E200B" w:rsidRPr="005E200B">
              <w:rPr>
                <w:rStyle w:val="Hipercze"/>
                <w:rFonts w:asciiTheme="minorHAnsi" w:hAnsiTheme="minorHAnsi" w:cstheme="minorHAnsi"/>
                <w:bCs/>
                <w:noProof/>
                <w:sz w:val="22"/>
                <w:szCs w:val="22"/>
              </w:rPr>
              <w:t>Rozdział 20.</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Projektowane postanowienia umowy w sprawie zamówienia publicznego, które zostaną wprowadzone do umowy w sprawie zamówienia publicznego.</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_Toc119653272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20</w:t>
            </w:r>
            <w:r w:rsidR="005E200B" w:rsidRPr="005E200B">
              <w:rPr>
                <w:rFonts w:asciiTheme="minorHAnsi" w:hAnsiTheme="minorHAnsi"/>
                <w:noProof/>
                <w:webHidden/>
                <w:sz w:val="22"/>
                <w:szCs w:val="22"/>
              </w:rPr>
              <w:fldChar w:fldCharType="end"/>
            </w:r>
          </w:hyperlink>
        </w:p>
        <w:p w14:paraId="4730EE2C" w14:textId="77777777" w:rsidR="005E200B" w:rsidRPr="005E200B" w:rsidRDefault="006C7055">
          <w:pPr>
            <w:pStyle w:val="Spistreci1"/>
            <w:rPr>
              <w:rFonts w:asciiTheme="minorHAnsi" w:eastAsiaTheme="minorEastAsia" w:hAnsiTheme="minorHAnsi" w:cstheme="minorBidi"/>
              <w:noProof/>
              <w:sz w:val="22"/>
              <w:szCs w:val="22"/>
            </w:rPr>
          </w:pPr>
          <w:hyperlink w:anchor="_Toc119653273" w:history="1">
            <w:r w:rsidR="005E200B" w:rsidRPr="005E200B">
              <w:rPr>
                <w:rStyle w:val="Hipercze"/>
                <w:rFonts w:asciiTheme="minorHAnsi" w:hAnsiTheme="minorHAnsi" w:cstheme="minorHAnsi"/>
                <w:bCs/>
                <w:noProof/>
                <w:sz w:val="22"/>
                <w:szCs w:val="22"/>
              </w:rPr>
              <w:t>Rozdział 21.</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Pouczenie o środkach ochrony prawnej przysługujących wykonawcy.</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_Toc119653273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20</w:t>
            </w:r>
            <w:r w:rsidR="005E200B" w:rsidRPr="005E200B">
              <w:rPr>
                <w:rFonts w:asciiTheme="minorHAnsi" w:hAnsiTheme="minorHAnsi"/>
                <w:noProof/>
                <w:webHidden/>
                <w:sz w:val="22"/>
                <w:szCs w:val="22"/>
              </w:rPr>
              <w:fldChar w:fldCharType="end"/>
            </w:r>
          </w:hyperlink>
        </w:p>
        <w:p w14:paraId="3B2DEFEB" w14:textId="77777777" w:rsidR="005E200B" w:rsidRPr="005E200B" w:rsidRDefault="006C7055">
          <w:pPr>
            <w:pStyle w:val="Spistreci1"/>
            <w:rPr>
              <w:rFonts w:asciiTheme="minorHAnsi" w:eastAsiaTheme="minorEastAsia" w:hAnsiTheme="minorHAnsi" w:cstheme="minorBidi"/>
              <w:noProof/>
              <w:sz w:val="22"/>
              <w:szCs w:val="22"/>
            </w:rPr>
          </w:pPr>
          <w:hyperlink w:anchor="_Toc119653274" w:history="1">
            <w:r w:rsidR="005E200B" w:rsidRPr="005E200B">
              <w:rPr>
                <w:rStyle w:val="Hipercze"/>
                <w:rFonts w:asciiTheme="minorHAnsi" w:hAnsiTheme="minorHAnsi"/>
                <w:noProof/>
                <w:sz w:val="22"/>
                <w:szCs w:val="22"/>
              </w:rPr>
              <w:t>Rozdział 22.</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noProof/>
                <w:sz w:val="22"/>
                <w:szCs w:val="22"/>
              </w:rPr>
              <w:t>Negocjacje z wykonawcami.</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_Toc119653274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20</w:t>
            </w:r>
            <w:r w:rsidR="005E200B" w:rsidRPr="005E200B">
              <w:rPr>
                <w:rFonts w:asciiTheme="minorHAnsi" w:hAnsiTheme="minorHAnsi"/>
                <w:noProof/>
                <w:webHidden/>
                <w:sz w:val="22"/>
                <w:szCs w:val="22"/>
              </w:rPr>
              <w:fldChar w:fldCharType="end"/>
            </w:r>
          </w:hyperlink>
        </w:p>
        <w:p w14:paraId="6C59CD5B" w14:textId="77777777" w:rsidR="005E200B" w:rsidRPr="005E200B" w:rsidRDefault="006C7055">
          <w:pPr>
            <w:pStyle w:val="Spistreci1"/>
            <w:rPr>
              <w:rFonts w:asciiTheme="minorHAnsi" w:eastAsiaTheme="minorEastAsia" w:hAnsiTheme="minorHAnsi" w:cstheme="minorBidi"/>
              <w:noProof/>
              <w:sz w:val="22"/>
              <w:szCs w:val="22"/>
            </w:rPr>
          </w:pPr>
          <w:hyperlink w:anchor="_Toc119653275" w:history="1">
            <w:r w:rsidR="005E200B" w:rsidRPr="005E200B">
              <w:rPr>
                <w:rStyle w:val="Hipercze"/>
                <w:rFonts w:asciiTheme="minorHAnsi" w:hAnsiTheme="minorHAnsi" w:cstheme="minorHAnsi"/>
                <w:bCs/>
                <w:noProof/>
                <w:sz w:val="22"/>
                <w:szCs w:val="22"/>
              </w:rPr>
              <w:t>Rozdział 23.</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Klauzula informacyjna z art. 13 RODO do zastosowania przez zamawiających w celu związanym z postępowaniem o udzielenie zamówienia publicznego.</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_Toc119653275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22</w:t>
            </w:r>
            <w:r w:rsidR="005E200B" w:rsidRPr="005E200B">
              <w:rPr>
                <w:rFonts w:asciiTheme="minorHAnsi" w:hAnsiTheme="minorHAnsi"/>
                <w:noProof/>
                <w:webHidden/>
                <w:sz w:val="22"/>
                <w:szCs w:val="22"/>
              </w:rPr>
              <w:fldChar w:fldCharType="end"/>
            </w:r>
          </w:hyperlink>
        </w:p>
        <w:p w14:paraId="4C2804BC" w14:textId="77777777" w:rsidR="005E200B" w:rsidRDefault="006C7055">
          <w:pPr>
            <w:pStyle w:val="Spistreci1"/>
            <w:rPr>
              <w:rFonts w:asciiTheme="minorHAnsi" w:eastAsiaTheme="minorEastAsia" w:hAnsiTheme="minorHAnsi" w:cstheme="minorBidi"/>
              <w:noProof/>
              <w:sz w:val="22"/>
              <w:szCs w:val="22"/>
            </w:rPr>
          </w:pPr>
          <w:hyperlink w:anchor="_Toc119653276" w:history="1">
            <w:r w:rsidR="005E200B" w:rsidRPr="005E200B">
              <w:rPr>
                <w:rStyle w:val="Hipercze"/>
                <w:rFonts w:asciiTheme="minorHAnsi" w:hAnsiTheme="minorHAnsi" w:cstheme="minorHAnsi"/>
                <w:bCs/>
                <w:noProof/>
                <w:sz w:val="22"/>
                <w:szCs w:val="22"/>
              </w:rPr>
              <w:t>Rozdział 24.</w:t>
            </w:r>
            <w:r w:rsidR="005E200B" w:rsidRPr="005E200B">
              <w:rPr>
                <w:rFonts w:asciiTheme="minorHAnsi" w:eastAsiaTheme="minorEastAsia" w:hAnsiTheme="minorHAnsi" w:cstheme="minorBidi"/>
                <w:noProof/>
                <w:sz w:val="22"/>
                <w:szCs w:val="22"/>
              </w:rPr>
              <w:tab/>
            </w:r>
            <w:r w:rsidR="005E200B" w:rsidRPr="005E200B">
              <w:rPr>
                <w:rStyle w:val="Hipercze"/>
                <w:rFonts w:asciiTheme="minorHAnsi" w:hAnsiTheme="minorHAnsi" w:cstheme="minorHAnsi"/>
                <w:bCs/>
                <w:noProof/>
                <w:sz w:val="22"/>
                <w:szCs w:val="22"/>
              </w:rPr>
              <w:t>Załączniki.</w:t>
            </w:r>
            <w:r w:rsidR="005E200B" w:rsidRPr="005E200B">
              <w:rPr>
                <w:rFonts w:asciiTheme="minorHAnsi" w:hAnsiTheme="minorHAnsi"/>
                <w:noProof/>
                <w:webHidden/>
                <w:sz w:val="22"/>
                <w:szCs w:val="22"/>
              </w:rPr>
              <w:tab/>
            </w:r>
            <w:r w:rsidR="005E200B" w:rsidRPr="005E200B">
              <w:rPr>
                <w:rFonts w:asciiTheme="minorHAnsi" w:hAnsiTheme="minorHAnsi"/>
                <w:noProof/>
                <w:webHidden/>
                <w:sz w:val="22"/>
                <w:szCs w:val="22"/>
              </w:rPr>
              <w:fldChar w:fldCharType="begin"/>
            </w:r>
            <w:r w:rsidR="005E200B" w:rsidRPr="005E200B">
              <w:rPr>
                <w:rFonts w:asciiTheme="minorHAnsi" w:hAnsiTheme="minorHAnsi"/>
                <w:noProof/>
                <w:webHidden/>
                <w:sz w:val="22"/>
                <w:szCs w:val="22"/>
              </w:rPr>
              <w:instrText xml:space="preserve"> PAGEREF _Toc119653276 \h </w:instrText>
            </w:r>
            <w:r w:rsidR="005E200B" w:rsidRPr="005E200B">
              <w:rPr>
                <w:rFonts w:asciiTheme="minorHAnsi" w:hAnsiTheme="minorHAnsi"/>
                <w:noProof/>
                <w:webHidden/>
                <w:sz w:val="22"/>
                <w:szCs w:val="22"/>
              </w:rPr>
            </w:r>
            <w:r w:rsidR="005E200B" w:rsidRPr="005E200B">
              <w:rPr>
                <w:rFonts w:asciiTheme="minorHAnsi" w:hAnsiTheme="minorHAnsi"/>
                <w:noProof/>
                <w:webHidden/>
                <w:sz w:val="22"/>
                <w:szCs w:val="22"/>
              </w:rPr>
              <w:fldChar w:fldCharType="separate"/>
            </w:r>
            <w:r w:rsidR="005E200B" w:rsidRPr="005E200B">
              <w:rPr>
                <w:rFonts w:asciiTheme="minorHAnsi" w:hAnsiTheme="minorHAnsi"/>
                <w:noProof/>
                <w:webHidden/>
                <w:sz w:val="22"/>
                <w:szCs w:val="22"/>
              </w:rPr>
              <w:t>23</w:t>
            </w:r>
            <w:r w:rsidR="005E200B" w:rsidRPr="005E200B">
              <w:rPr>
                <w:rFonts w:asciiTheme="minorHAnsi" w:hAnsiTheme="minorHAnsi"/>
                <w:noProof/>
                <w:webHidden/>
                <w:sz w:val="22"/>
                <w:szCs w:val="22"/>
              </w:rPr>
              <w:fldChar w:fldCharType="end"/>
            </w:r>
          </w:hyperlink>
        </w:p>
        <w:p w14:paraId="1CDB0723" w14:textId="682E9E11" w:rsidR="00C6659B" w:rsidRPr="000900F1" w:rsidRDefault="00C6659B" w:rsidP="00280AF6">
          <w:pPr>
            <w:spacing w:line="280" w:lineRule="exact"/>
            <w:rPr>
              <w:rFonts w:asciiTheme="minorHAnsi" w:hAnsiTheme="minorHAnsi" w:cstheme="minorHAnsi"/>
              <w:sz w:val="22"/>
              <w:szCs w:val="22"/>
            </w:rPr>
          </w:pPr>
          <w:r w:rsidRPr="00C83D7D">
            <w:rPr>
              <w:rFonts w:asciiTheme="minorHAnsi" w:hAnsiTheme="minorHAnsi" w:cstheme="minorHAnsi"/>
              <w:bCs/>
              <w:sz w:val="22"/>
              <w:szCs w:val="22"/>
            </w:rPr>
            <w:fldChar w:fldCharType="end"/>
          </w:r>
        </w:p>
      </w:sdtContent>
    </w:sdt>
    <w:p w14:paraId="6A1189E9" w14:textId="3DEF2C1B" w:rsidR="00B5571F" w:rsidRPr="000900F1" w:rsidRDefault="00670EFC" w:rsidP="00280AF6">
      <w:pPr>
        <w:pStyle w:val="Nagwek1"/>
        <w:spacing w:line="280" w:lineRule="exact"/>
        <w:ind w:left="1418" w:hanging="1418"/>
        <w:rPr>
          <w:rFonts w:asciiTheme="minorHAnsi" w:hAnsiTheme="minorHAnsi" w:cstheme="minorHAnsi"/>
          <w:b/>
          <w:bCs/>
          <w:sz w:val="22"/>
          <w:szCs w:val="22"/>
        </w:rPr>
      </w:pPr>
      <w:r w:rsidRPr="000900F1">
        <w:rPr>
          <w:rFonts w:asciiTheme="minorHAnsi" w:hAnsiTheme="minorHAnsi" w:cstheme="minorHAnsi"/>
          <w:sz w:val="22"/>
          <w:szCs w:val="22"/>
        </w:rPr>
        <w:br w:type="page"/>
      </w:r>
      <w:bookmarkStart w:id="2" w:name="_Toc119653253"/>
      <w:r w:rsidR="001E7EEC" w:rsidRPr="000900F1">
        <w:rPr>
          <w:rFonts w:asciiTheme="minorHAnsi" w:hAnsiTheme="minorHAnsi" w:cstheme="minorHAnsi"/>
          <w:b/>
          <w:bCs/>
          <w:sz w:val="22"/>
          <w:szCs w:val="22"/>
        </w:rPr>
        <w:lastRenderedPageBreak/>
        <w:t>Rozdział 1.</w:t>
      </w:r>
      <w:r w:rsidR="00350A3F" w:rsidRPr="000900F1">
        <w:rPr>
          <w:rFonts w:asciiTheme="minorHAnsi" w:hAnsiTheme="minorHAnsi" w:cstheme="minorHAnsi"/>
          <w:b/>
          <w:bCs/>
          <w:sz w:val="22"/>
          <w:szCs w:val="22"/>
        </w:rPr>
        <w:tab/>
      </w:r>
      <w:r w:rsidR="001E7EEC" w:rsidRPr="000900F1">
        <w:rPr>
          <w:rFonts w:asciiTheme="minorHAnsi" w:hAnsiTheme="minorHAnsi" w:cstheme="minorHAnsi"/>
          <w:b/>
          <w:bCs/>
          <w:sz w:val="22"/>
          <w:szCs w:val="22"/>
        </w:rPr>
        <w:t>Nazwa oraz adres zamawiającego, numer telefonu, adres poczty elektronicznej oraz strony internetowej prowadzonego postępowania.</w:t>
      </w:r>
      <w:bookmarkEnd w:id="2"/>
    </w:p>
    <w:p w14:paraId="1B7BCE8B" w14:textId="3C42127A" w:rsidR="00B5571F" w:rsidRPr="000900F1" w:rsidRDefault="00B5571F" w:rsidP="00280AF6">
      <w:pPr>
        <w:spacing w:line="280" w:lineRule="exact"/>
        <w:rPr>
          <w:rFonts w:asciiTheme="minorHAnsi" w:hAnsiTheme="minorHAnsi" w:cstheme="minorHAnsi"/>
          <w:sz w:val="22"/>
          <w:szCs w:val="22"/>
        </w:rPr>
      </w:pPr>
    </w:p>
    <w:p w14:paraId="08B2DCF4" w14:textId="6EC63A08" w:rsidR="008735E5" w:rsidRPr="000900F1" w:rsidRDefault="007B0410" w:rsidP="00280AF6">
      <w:pPr>
        <w:spacing w:line="280" w:lineRule="exact"/>
        <w:rPr>
          <w:rFonts w:asciiTheme="minorHAnsi" w:eastAsia="Poppins" w:hAnsiTheme="minorHAnsi" w:cstheme="minorHAnsi"/>
          <w:bCs/>
          <w:color w:val="0070C0"/>
          <w:sz w:val="22"/>
          <w:szCs w:val="22"/>
          <w:u w:val="single"/>
        </w:rPr>
      </w:pPr>
      <w:r w:rsidRPr="000900F1">
        <w:rPr>
          <w:rFonts w:asciiTheme="minorHAnsi" w:hAnsiTheme="minorHAnsi" w:cstheme="minorHAnsi"/>
          <w:sz w:val="22"/>
          <w:szCs w:val="22"/>
        </w:rPr>
        <w:t>Nazwa:</w:t>
      </w:r>
      <w:r w:rsidRPr="000900F1">
        <w:rPr>
          <w:rFonts w:asciiTheme="minorHAnsi" w:hAnsiTheme="minorHAnsi" w:cstheme="minorHAnsi"/>
          <w:sz w:val="22"/>
          <w:szCs w:val="22"/>
        </w:rPr>
        <w:tab/>
      </w:r>
      <w:r w:rsidRPr="000900F1">
        <w:rPr>
          <w:rFonts w:asciiTheme="minorHAnsi" w:hAnsiTheme="minorHAnsi" w:cstheme="minorHAnsi"/>
          <w:sz w:val="22"/>
          <w:szCs w:val="22"/>
        </w:rPr>
        <w:tab/>
      </w:r>
      <w:r w:rsidRPr="000900F1">
        <w:rPr>
          <w:rFonts w:asciiTheme="minorHAnsi" w:hAnsiTheme="minorHAnsi" w:cstheme="minorHAnsi"/>
          <w:sz w:val="22"/>
          <w:szCs w:val="22"/>
        </w:rPr>
        <w:tab/>
      </w:r>
      <w:r w:rsidR="002E106B" w:rsidRPr="000900F1">
        <w:rPr>
          <w:rFonts w:asciiTheme="minorHAnsi" w:hAnsiTheme="minorHAnsi" w:cstheme="minorHAnsi"/>
          <w:sz w:val="22"/>
          <w:szCs w:val="22"/>
        </w:rPr>
        <w:tab/>
      </w:r>
      <w:r w:rsidRPr="000900F1">
        <w:rPr>
          <w:rFonts w:asciiTheme="minorHAnsi" w:hAnsiTheme="minorHAnsi" w:cstheme="minorHAnsi"/>
          <w:sz w:val="22"/>
          <w:szCs w:val="22"/>
        </w:rPr>
        <w:t>Areszt Śledczy w Warszawie-Białołęce</w:t>
      </w:r>
      <w:r w:rsidRPr="000900F1">
        <w:rPr>
          <w:rFonts w:asciiTheme="minorHAnsi" w:hAnsiTheme="minorHAnsi" w:cstheme="minorHAnsi"/>
          <w:sz w:val="22"/>
          <w:szCs w:val="22"/>
        </w:rPr>
        <w:br/>
        <w:t>Adres:</w:t>
      </w:r>
      <w:r w:rsidRPr="000900F1">
        <w:rPr>
          <w:rFonts w:asciiTheme="minorHAnsi" w:hAnsiTheme="minorHAnsi" w:cstheme="minorHAnsi"/>
          <w:sz w:val="22"/>
          <w:szCs w:val="22"/>
        </w:rPr>
        <w:tab/>
      </w:r>
      <w:r w:rsidRPr="000900F1">
        <w:rPr>
          <w:rFonts w:asciiTheme="minorHAnsi" w:hAnsiTheme="minorHAnsi" w:cstheme="minorHAnsi"/>
          <w:sz w:val="22"/>
          <w:szCs w:val="22"/>
        </w:rPr>
        <w:tab/>
      </w:r>
      <w:r w:rsidRPr="000900F1">
        <w:rPr>
          <w:rFonts w:asciiTheme="minorHAnsi" w:hAnsiTheme="minorHAnsi" w:cstheme="minorHAnsi"/>
          <w:sz w:val="22"/>
          <w:szCs w:val="22"/>
        </w:rPr>
        <w:tab/>
      </w:r>
      <w:r w:rsidRPr="000900F1">
        <w:rPr>
          <w:rFonts w:asciiTheme="minorHAnsi" w:hAnsiTheme="minorHAnsi" w:cstheme="minorHAnsi"/>
          <w:sz w:val="22"/>
          <w:szCs w:val="22"/>
        </w:rPr>
        <w:tab/>
        <w:t>ul. Ciupagi 1, 03-016 Warszawa</w:t>
      </w:r>
      <w:r w:rsidRPr="000900F1">
        <w:rPr>
          <w:rFonts w:asciiTheme="minorHAnsi" w:hAnsiTheme="minorHAnsi" w:cstheme="minorHAnsi"/>
          <w:sz w:val="22"/>
          <w:szCs w:val="22"/>
        </w:rPr>
        <w:br/>
        <w:t xml:space="preserve">Godziny urzędowania: </w:t>
      </w:r>
      <w:r w:rsidRPr="000900F1">
        <w:rPr>
          <w:rFonts w:asciiTheme="minorHAnsi" w:hAnsiTheme="minorHAnsi" w:cstheme="minorHAnsi"/>
          <w:sz w:val="22"/>
          <w:szCs w:val="22"/>
        </w:rPr>
        <w:tab/>
      </w:r>
      <w:r w:rsidR="00B97851" w:rsidRPr="000900F1">
        <w:rPr>
          <w:rFonts w:asciiTheme="minorHAnsi" w:hAnsiTheme="minorHAnsi" w:cstheme="minorHAnsi"/>
          <w:sz w:val="22"/>
          <w:szCs w:val="22"/>
        </w:rPr>
        <w:tab/>
      </w:r>
      <w:r w:rsidRPr="000900F1">
        <w:rPr>
          <w:rFonts w:asciiTheme="minorHAnsi" w:hAnsiTheme="minorHAnsi" w:cstheme="minorHAnsi"/>
          <w:sz w:val="22"/>
          <w:szCs w:val="22"/>
        </w:rPr>
        <w:t>dni robocze w godz. 8:00-16:00</w:t>
      </w:r>
      <w:r w:rsidRPr="000900F1">
        <w:rPr>
          <w:rFonts w:asciiTheme="minorHAnsi" w:hAnsiTheme="minorHAnsi" w:cstheme="minorHAnsi"/>
          <w:sz w:val="22"/>
          <w:szCs w:val="22"/>
        </w:rPr>
        <w:br/>
        <w:t>NIP:</w:t>
      </w:r>
      <w:r w:rsidRPr="000900F1">
        <w:rPr>
          <w:rFonts w:asciiTheme="minorHAnsi" w:hAnsiTheme="minorHAnsi" w:cstheme="minorHAnsi"/>
          <w:sz w:val="22"/>
          <w:szCs w:val="22"/>
        </w:rPr>
        <w:tab/>
      </w:r>
      <w:r w:rsidRPr="000900F1">
        <w:rPr>
          <w:rFonts w:asciiTheme="minorHAnsi" w:hAnsiTheme="minorHAnsi" w:cstheme="minorHAnsi"/>
          <w:sz w:val="22"/>
          <w:szCs w:val="22"/>
        </w:rPr>
        <w:tab/>
      </w:r>
      <w:r w:rsidRPr="000900F1">
        <w:rPr>
          <w:rFonts w:asciiTheme="minorHAnsi" w:hAnsiTheme="minorHAnsi" w:cstheme="minorHAnsi"/>
          <w:sz w:val="22"/>
          <w:szCs w:val="22"/>
        </w:rPr>
        <w:tab/>
      </w:r>
      <w:r w:rsidRPr="000900F1">
        <w:rPr>
          <w:rFonts w:asciiTheme="minorHAnsi" w:hAnsiTheme="minorHAnsi" w:cstheme="minorHAnsi"/>
          <w:sz w:val="22"/>
          <w:szCs w:val="22"/>
        </w:rPr>
        <w:tab/>
        <w:t>524-10-65-481</w:t>
      </w:r>
      <w:r w:rsidRPr="000900F1">
        <w:rPr>
          <w:rFonts w:asciiTheme="minorHAnsi" w:hAnsiTheme="minorHAnsi" w:cstheme="minorHAnsi"/>
          <w:sz w:val="22"/>
          <w:szCs w:val="22"/>
        </w:rPr>
        <w:br/>
        <w:t>REGON:</w:t>
      </w:r>
      <w:r w:rsidRPr="000900F1">
        <w:rPr>
          <w:rFonts w:asciiTheme="minorHAnsi" w:hAnsiTheme="minorHAnsi" w:cstheme="minorHAnsi"/>
          <w:sz w:val="22"/>
          <w:szCs w:val="22"/>
        </w:rPr>
        <w:tab/>
      </w:r>
      <w:r w:rsidRPr="000900F1">
        <w:rPr>
          <w:rFonts w:asciiTheme="minorHAnsi" w:hAnsiTheme="minorHAnsi" w:cstheme="minorHAnsi"/>
          <w:sz w:val="22"/>
          <w:szCs w:val="22"/>
        </w:rPr>
        <w:tab/>
      </w:r>
      <w:r w:rsidRPr="000900F1">
        <w:rPr>
          <w:rFonts w:asciiTheme="minorHAnsi" w:hAnsiTheme="minorHAnsi" w:cstheme="minorHAnsi"/>
          <w:sz w:val="22"/>
          <w:szCs w:val="22"/>
        </w:rPr>
        <w:tab/>
        <w:t>000320495</w:t>
      </w:r>
      <w:r w:rsidRPr="000900F1">
        <w:rPr>
          <w:rFonts w:asciiTheme="minorHAnsi" w:hAnsiTheme="minorHAnsi" w:cstheme="minorHAnsi"/>
          <w:sz w:val="22"/>
          <w:szCs w:val="22"/>
        </w:rPr>
        <w:br/>
        <w:t>Numer telefonu:</w:t>
      </w:r>
      <w:r w:rsidRPr="000900F1">
        <w:rPr>
          <w:rFonts w:asciiTheme="minorHAnsi" w:hAnsiTheme="minorHAnsi" w:cstheme="minorHAnsi"/>
          <w:sz w:val="22"/>
          <w:szCs w:val="22"/>
        </w:rPr>
        <w:tab/>
      </w:r>
      <w:r w:rsidRPr="000900F1">
        <w:rPr>
          <w:rFonts w:asciiTheme="minorHAnsi" w:hAnsiTheme="minorHAnsi" w:cstheme="minorHAnsi"/>
          <w:sz w:val="22"/>
          <w:szCs w:val="22"/>
        </w:rPr>
        <w:tab/>
        <w:t>22 32 17 601</w:t>
      </w:r>
      <w:r w:rsidRPr="000900F1">
        <w:rPr>
          <w:rFonts w:asciiTheme="minorHAnsi" w:hAnsiTheme="minorHAnsi" w:cstheme="minorHAnsi"/>
          <w:sz w:val="22"/>
          <w:szCs w:val="22"/>
        </w:rPr>
        <w:br/>
        <w:t xml:space="preserve">Adres poczty elektronicznej: </w:t>
      </w:r>
      <w:r w:rsidRPr="000900F1">
        <w:rPr>
          <w:rFonts w:asciiTheme="minorHAnsi" w:hAnsiTheme="minorHAnsi" w:cstheme="minorHAnsi"/>
          <w:sz w:val="22"/>
          <w:szCs w:val="22"/>
        </w:rPr>
        <w:tab/>
      </w:r>
      <w:hyperlink r:id="rId8" w:history="1">
        <w:r w:rsidRPr="000900F1">
          <w:rPr>
            <w:rStyle w:val="Hipercze"/>
            <w:rFonts w:asciiTheme="minorHAnsi" w:hAnsiTheme="minorHAnsi" w:cstheme="minorHAnsi"/>
            <w:color w:val="0070C0"/>
            <w:sz w:val="22"/>
            <w:szCs w:val="22"/>
            <w:u w:val="none"/>
          </w:rPr>
          <w:t>przetargi_as_warszawa_bialoleka@sw.gov.pl</w:t>
        </w:r>
      </w:hyperlink>
      <w:r w:rsidRPr="000900F1">
        <w:rPr>
          <w:rFonts w:asciiTheme="minorHAnsi" w:hAnsiTheme="minorHAnsi" w:cstheme="minorHAnsi"/>
          <w:sz w:val="22"/>
          <w:szCs w:val="22"/>
        </w:rPr>
        <w:br/>
        <w:t xml:space="preserve">Adres strony internetowej: </w:t>
      </w:r>
      <w:r w:rsidRPr="000900F1">
        <w:rPr>
          <w:rFonts w:asciiTheme="minorHAnsi" w:hAnsiTheme="minorHAnsi" w:cstheme="minorHAnsi"/>
          <w:sz w:val="22"/>
          <w:szCs w:val="22"/>
        </w:rPr>
        <w:tab/>
      </w:r>
      <w:hyperlink r:id="rId9" w:history="1">
        <w:r w:rsidRPr="000900F1">
          <w:rPr>
            <w:rStyle w:val="Hipercze"/>
            <w:rFonts w:asciiTheme="minorHAnsi" w:hAnsiTheme="minorHAnsi" w:cstheme="minorHAnsi"/>
            <w:color w:val="0070C0"/>
            <w:sz w:val="22"/>
            <w:szCs w:val="22"/>
            <w:u w:val="none"/>
          </w:rPr>
          <w:t>www.sw.gov.pl</w:t>
        </w:r>
      </w:hyperlink>
      <w:r w:rsidRPr="000900F1">
        <w:rPr>
          <w:rFonts w:asciiTheme="minorHAnsi" w:hAnsiTheme="minorHAnsi" w:cstheme="minorHAnsi"/>
          <w:sz w:val="22"/>
          <w:szCs w:val="22"/>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0900F1">
        <w:rPr>
          <w:rFonts w:asciiTheme="minorHAnsi" w:hAnsiTheme="minorHAnsi" w:cstheme="minorHAnsi"/>
          <w:sz w:val="22"/>
          <w:szCs w:val="22"/>
        </w:rPr>
        <w:t>y</w:t>
      </w:r>
      <w:r w:rsidRPr="000900F1">
        <w:rPr>
          <w:rFonts w:asciiTheme="minorHAnsi" w:hAnsiTheme="minorHAnsi" w:cstheme="minorHAnsi"/>
          <w:sz w:val="22"/>
          <w:szCs w:val="22"/>
        </w:rPr>
        <w:t xml:space="preserve"> </w:t>
      </w:r>
      <w:hyperlink r:id="rId10" w:history="1">
        <w:r w:rsidR="003D3583" w:rsidRPr="000900F1">
          <w:rPr>
            <w:rStyle w:val="Hipercze"/>
            <w:rFonts w:asciiTheme="minorHAnsi" w:hAnsiTheme="minorHAnsi"/>
            <w:color w:val="0070C0"/>
            <w:sz w:val="22"/>
            <w:szCs w:val="22"/>
            <w:u w:val="none"/>
          </w:rPr>
          <w:t xml:space="preserve">https://platformazakupowa.pl/transakcja/690447 </w:t>
        </w:r>
      </w:hyperlink>
    </w:p>
    <w:p w14:paraId="4DCB9FCC" w14:textId="2B42EEF2" w:rsidR="007B0410" w:rsidRPr="000900F1" w:rsidRDefault="007B0410" w:rsidP="00280AF6">
      <w:pPr>
        <w:spacing w:line="280" w:lineRule="exact"/>
        <w:rPr>
          <w:rFonts w:asciiTheme="minorHAnsi" w:hAnsiTheme="minorHAnsi" w:cstheme="minorHAnsi"/>
          <w:sz w:val="22"/>
          <w:szCs w:val="22"/>
        </w:rPr>
      </w:pPr>
    </w:p>
    <w:p w14:paraId="68B26750" w14:textId="3B1CF2E5" w:rsidR="00350A3F" w:rsidRPr="000900F1" w:rsidRDefault="00350A3F" w:rsidP="00280AF6">
      <w:pPr>
        <w:pStyle w:val="Nagwek1"/>
        <w:spacing w:line="280" w:lineRule="exact"/>
        <w:ind w:left="1418" w:hanging="1418"/>
        <w:rPr>
          <w:rFonts w:asciiTheme="minorHAnsi" w:hAnsiTheme="minorHAnsi" w:cstheme="minorHAnsi"/>
          <w:b/>
          <w:bCs/>
          <w:sz w:val="22"/>
          <w:szCs w:val="22"/>
        </w:rPr>
      </w:pPr>
      <w:bookmarkStart w:id="3" w:name="_Toc119653254"/>
      <w:r w:rsidRPr="000900F1">
        <w:rPr>
          <w:rFonts w:asciiTheme="minorHAnsi" w:hAnsiTheme="minorHAnsi" w:cstheme="minorHAnsi"/>
          <w:b/>
          <w:bCs/>
          <w:sz w:val="22"/>
          <w:szCs w:val="22"/>
        </w:rPr>
        <w:t>Rozdział 2.</w:t>
      </w:r>
      <w:r w:rsidRPr="000900F1">
        <w:rPr>
          <w:rFonts w:asciiTheme="minorHAnsi" w:hAnsiTheme="minorHAnsi" w:cstheme="minorHAnsi"/>
          <w:b/>
          <w:bCs/>
          <w:sz w:val="22"/>
          <w:szCs w:val="22"/>
        </w:rPr>
        <w:tab/>
        <w:t>Tryb udzielenia zamówienia.</w:t>
      </w:r>
      <w:bookmarkEnd w:id="3"/>
      <w:r w:rsidR="008E7CC1" w:rsidRPr="000900F1">
        <w:rPr>
          <w:rFonts w:asciiTheme="minorHAnsi" w:hAnsiTheme="minorHAnsi" w:cstheme="minorHAnsi"/>
          <w:b/>
          <w:bCs/>
          <w:sz w:val="22"/>
          <w:szCs w:val="22"/>
        </w:rPr>
        <w:br/>
      </w:r>
    </w:p>
    <w:p w14:paraId="287C3738" w14:textId="529C93C9" w:rsidR="008D28D9" w:rsidRPr="000900F1" w:rsidRDefault="008D28D9" w:rsidP="00280AF6">
      <w:pPr>
        <w:numPr>
          <w:ilvl w:val="0"/>
          <w:numId w:val="28"/>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Postępowanie o udzielenie zamówienia prowadzone jest w trybie </w:t>
      </w:r>
      <w:r w:rsidR="00752B83" w:rsidRPr="000900F1">
        <w:rPr>
          <w:rFonts w:asciiTheme="minorHAnsi" w:hAnsiTheme="minorHAnsi" w:cstheme="minorHAnsi"/>
          <w:sz w:val="22"/>
          <w:szCs w:val="22"/>
        </w:rPr>
        <w:t>podstawowym</w:t>
      </w:r>
      <w:r w:rsidRPr="000900F1">
        <w:rPr>
          <w:rFonts w:asciiTheme="minorHAnsi" w:hAnsiTheme="minorHAnsi" w:cstheme="minorHAnsi"/>
          <w:sz w:val="22"/>
          <w:szCs w:val="22"/>
        </w:rPr>
        <w:t xml:space="preserve"> na podstawie art. </w:t>
      </w:r>
      <w:r w:rsidR="00752B83" w:rsidRPr="000900F1">
        <w:rPr>
          <w:rFonts w:asciiTheme="minorHAnsi" w:hAnsiTheme="minorHAnsi" w:cstheme="minorHAnsi"/>
          <w:sz w:val="22"/>
          <w:szCs w:val="22"/>
        </w:rPr>
        <w:t xml:space="preserve">275 pkt </w:t>
      </w:r>
      <w:r w:rsidR="00BB516F" w:rsidRPr="000900F1">
        <w:rPr>
          <w:rFonts w:asciiTheme="minorHAnsi" w:hAnsiTheme="minorHAnsi" w:cstheme="minorHAnsi"/>
          <w:sz w:val="22"/>
          <w:szCs w:val="22"/>
        </w:rPr>
        <w:t>2</w:t>
      </w:r>
      <w:r w:rsidRPr="000900F1">
        <w:rPr>
          <w:rFonts w:asciiTheme="minorHAnsi" w:hAnsiTheme="minorHAnsi" w:cstheme="minorHAnsi"/>
          <w:sz w:val="22"/>
          <w:szCs w:val="22"/>
        </w:rPr>
        <w:t xml:space="preserve"> </w:t>
      </w:r>
      <w:bookmarkStart w:id="4" w:name="_Hlk96245847"/>
      <w:r w:rsidRPr="000900F1">
        <w:rPr>
          <w:rFonts w:asciiTheme="minorHAnsi" w:hAnsiTheme="minorHAnsi" w:cstheme="minorHAnsi"/>
          <w:sz w:val="22"/>
          <w:szCs w:val="22"/>
        </w:rPr>
        <w:t xml:space="preserve">ustawy z dnia 11 września 2019 r. - Prawo zamówień publicznych </w:t>
      </w:r>
      <w:bookmarkStart w:id="5" w:name="_Hlk96246533"/>
      <w:r w:rsidRPr="000900F1">
        <w:rPr>
          <w:rFonts w:asciiTheme="minorHAnsi" w:hAnsiTheme="minorHAnsi" w:cstheme="minorHAnsi"/>
          <w:sz w:val="22"/>
          <w:szCs w:val="22"/>
        </w:rPr>
        <w:t>(Dz. U. z 202</w:t>
      </w:r>
      <w:r w:rsidR="008F7032" w:rsidRPr="000900F1">
        <w:rPr>
          <w:rFonts w:asciiTheme="minorHAnsi" w:hAnsiTheme="minorHAnsi" w:cstheme="minorHAnsi"/>
          <w:sz w:val="22"/>
          <w:szCs w:val="22"/>
        </w:rPr>
        <w:t>2</w:t>
      </w:r>
      <w:r w:rsidRPr="000900F1">
        <w:rPr>
          <w:rFonts w:asciiTheme="minorHAnsi" w:hAnsiTheme="minorHAnsi" w:cstheme="minorHAnsi"/>
          <w:sz w:val="22"/>
          <w:szCs w:val="22"/>
        </w:rPr>
        <w:t>, poz. 1</w:t>
      </w:r>
      <w:r w:rsidR="008F7032" w:rsidRPr="000900F1">
        <w:rPr>
          <w:rFonts w:asciiTheme="minorHAnsi" w:hAnsiTheme="minorHAnsi" w:cstheme="minorHAnsi"/>
          <w:sz w:val="22"/>
          <w:szCs w:val="22"/>
        </w:rPr>
        <w:t>710</w:t>
      </w:r>
      <w:r w:rsidRPr="000900F1">
        <w:rPr>
          <w:rFonts w:asciiTheme="minorHAnsi" w:hAnsiTheme="minorHAnsi" w:cstheme="minorHAnsi"/>
          <w:sz w:val="22"/>
          <w:szCs w:val="22"/>
        </w:rPr>
        <w:t>)</w:t>
      </w:r>
      <w:bookmarkEnd w:id="4"/>
      <w:bookmarkEnd w:id="5"/>
      <w:r w:rsidRPr="000900F1">
        <w:rPr>
          <w:rFonts w:asciiTheme="minorHAnsi" w:hAnsiTheme="minorHAnsi" w:cstheme="minorHAnsi"/>
          <w:sz w:val="22"/>
          <w:szCs w:val="22"/>
        </w:rPr>
        <w:t>, zwanej dalej „Ustawą”, oraz zgodnie z wymogami określonymi w niniejszej Specyfikacji Warunków Zamówienia (zwanej dalej „SWZ”).</w:t>
      </w:r>
    </w:p>
    <w:p w14:paraId="405F2BEC" w14:textId="5BE80C96" w:rsidR="008D28D9" w:rsidRPr="000900F1" w:rsidRDefault="008D28D9" w:rsidP="00280AF6">
      <w:pPr>
        <w:numPr>
          <w:ilvl w:val="0"/>
          <w:numId w:val="28"/>
        </w:numPr>
        <w:spacing w:line="280" w:lineRule="exact"/>
        <w:ind w:hanging="358"/>
        <w:rPr>
          <w:rFonts w:asciiTheme="minorHAnsi" w:hAnsiTheme="minorHAnsi" w:cstheme="minorHAnsi"/>
          <w:sz w:val="22"/>
          <w:szCs w:val="22"/>
        </w:rPr>
      </w:pPr>
      <w:r w:rsidRPr="000900F1">
        <w:rPr>
          <w:rFonts w:asciiTheme="minorHAnsi" w:hAnsiTheme="minorHAnsi" w:cstheme="minorHAnsi"/>
          <w:sz w:val="22"/>
          <w:szCs w:val="22"/>
        </w:rPr>
        <w:t xml:space="preserve">Szacunkowa wartość przedmiotowego zamówienia </w:t>
      </w:r>
      <w:r w:rsidR="00752B83" w:rsidRPr="000900F1">
        <w:rPr>
          <w:rFonts w:asciiTheme="minorHAnsi" w:hAnsiTheme="minorHAnsi" w:cstheme="minorHAnsi"/>
          <w:sz w:val="22"/>
          <w:szCs w:val="22"/>
        </w:rPr>
        <w:t xml:space="preserve">nie </w:t>
      </w:r>
      <w:r w:rsidRPr="000900F1">
        <w:rPr>
          <w:rFonts w:asciiTheme="minorHAnsi" w:hAnsiTheme="minorHAnsi" w:cstheme="minorHAnsi"/>
          <w:sz w:val="22"/>
          <w:szCs w:val="22"/>
        </w:rPr>
        <w:t>przekracza prog</w:t>
      </w:r>
      <w:r w:rsidR="00752B83" w:rsidRPr="000900F1">
        <w:rPr>
          <w:rFonts w:asciiTheme="minorHAnsi" w:hAnsiTheme="minorHAnsi" w:cstheme="minorHAnsi"/>
          <w:sz w:val="22"/>
          <w:szCs w:val="22"/>
        </w:rPr>
        <w:t>ów</w:t>
      </w:r>
      <w:r w:rsidRPr="000900F1">
        <w:rPr>
          <w:rFonts w:asciiTheme="minorHAnsi" w:hAnsiTheme="minorHAnsi" w:cstheme="minorHAnsi"/>
          <w:sz w:val="22"/>
          <w:szCs w:val="22"/>
        </w:rPr>
        <w:t xml:space="preserve"> unijn</w:t>
      </w:r>
      <w:r w:rsidR="00752B83" w:rsidRPr="000900F1">
        <w:rPr>
          <w:rFonts w:asciiTheme="minorHAnsi" w:hAnsiTheme="minorHAnsi" w:cstheme="minorHAnsi"/>
          <w:sz w:val="22"/>
          <w:szCs w:val="22"/>
        </w:rPr>
        <w:t>ych</w:t>
      </w:r>
      <w:r w:rsidRPr="000900F1">
        <w:rPr>
          <w:rFonts w:asciiTheme="minorHAnsi" w:hAnsiTheme="minorHAnsi" w:cstheme="minorHAnsi"/>
          <w:sz w:val="22"/>
          <w:szCs w:val="22"/>
        </w:rPr>
        <w:t xml:space="preserve"> o jakich mowa w art. 3 Ustawy.</w:t>
      </w:r>
    </w:p>
    <w:p w14:paraId="62AB5474" w14:textId="3DBEFC4E" w:rsidR="00373DA3" w:rsidRPr="000900F1" w:rsidRDefault="00337D98" w:rsidP="00CE1BFC">
      <w:pPr>
        <w:numPr>
          <w:ilvl w:val="0"/>
          <w:numId w:val="28"/>
        </w:numPr>
        <w:spacing w:line="280" w:lineRule="exact"/>
        <w:ind w:hanging="358"/>
        <w:rPr>
          <w:rFonts w:asciiTheme="minorHAnsi" w:hAnsiTheme="minorHAnsi" w:cstheme="minorHAnsi"/>
          <w:sz w:val="22"/>
          <w:szCs w:val="22"/>
        </w:rPr>
      </w:pPr>
      <w:r w:rsidRPr="000900F1">
        <w:rPr>
          <w:rFonts w:asciiTheme="minorHAnsi" w:hAnsiTheme="minorHAnsi" w:cstheme="minorHAnsi"/>
          <w:sz w:val="22"/>
          <w:szCs w:val="22"/>
        </w:rPr>
        <w:t>Zamawiający przewiduje wyb</w:t>
      </w:r>
      <w:r w:rsidR="00CC7756" w:rsidRPr="000900F1">
        <w:rPr>
          <w:rFonts w:asciiTheme="minorHAnsi" w:hAnsiTheme="minorHAnsi" w:cstheme="minorHAnsi"/>
          <w:sz w:val="22"/>
          <w:szCs w:val="22"/>
        </w:rPr>
        <w:t>ór</w:t>
      </w:r>
      <w:r w:rsidRPr="000900F1">
        <w:rPr>
          <w:rFonts w:asciiTheme="minorHAnsi" w:hAnsiTheme="minorHAnsi" w:cstheme="minorHAnsi"/>
          <w:sz w:val="22"/>
          <w:szCs w:val="22"/>
        </w:rPr>
        <w:t xml:space="preserve"> najkorzystniejszej oferty z możliwością prowadzenia negocjacji.</w:t>
      </w:r>
    </w:p>
    <w:p w14:paraId="7C1E1F00" w14:textId="5DADA6DB" w:rsidR="00972AD2" w:rsidRPr="000900F1" w:rsidRDefault="00972AD2" w:rsidP="00280AF6">
      <w:pPr>
        <w:numPr>
          <w:ilvl w:val="0"/>
          <w:numId w:val="28"/>
        </w:numPr>
        <w:spacing w:line="280" w:lineRule="exact"/>
        <w:ind w:hanging="358"/>
        <w:rPr>
          <w:rFonts w:asciiTheme="minorHAnsi" w:hAnsiTheme="minorHAnsi" w:cstheme="minorHAnsi"/>
          <w:sz w:val="22"/>
          <w:szCs w:val="22"/>
        </w:rPr>
      </w:pPr>
      <w:r w:rsidRPr="000900F1">
        <w:rPr>
          <w:rFonts w:asciiTheme="minorHAnsi" w:hAnsiTheme="minorHAnsi" w:cstheme="minorHAnsi"/>
          <w:sz w:val="22"/>
          <w:szCs w:val="22"/>
        </w:rPr>
        <w:t>Zamawiający nie przewiduje aukcji elektronicznej.</w:t>
      </w:r>
    </w:p>
    <w:p w14:paraId="2A982F0C" w14:textId="69E6FFB0" w:rsidR="00972AD2" w:rsidRPr="000900F1" w:rsidRDefault="00972AD2" w:rsidP="00280AF6">
      <w:pPr>
        <w:numPr>
          <w:ilvl w:val="0"/>
          <w:numId w:val="28"/>
        </w:numPr>
        <w:spacing w:line="280" w:lineRule="exact"/>
        <w:ind w:hanging="358"/>
        <w:rPr>
          <w:rFonts w:asciiTheme="minorHAnsi" w:hAnsiTheme="minorHAnsi" w:cstheme="minorHAnsi"/>
          <w:sz w:val="22"/>
          <w:szCs w:val="22"/>
        </w:rPr>
      </w:pPr>
      <w:r w:rsidRPr="000900F1">
        <w:rPr>
          <w:rFonts w:asciiTheme="minorHAnsi" w:hAnsiTheme="minorHAnsi" w:cstheme="minorHAnsi"/>
          <w:sz w:val="22"/>
          <w:szCs w:val="22"/>
        </w:rPr>
        <w:t>Zamawiający nie dopuszcza złożenia oferty w postaci katalogu elektronicznego.</w:t>
      </w:r>
    </w:p>
    <w:p w14:paraId="2B51B681" w14:textId="5DEC04DD" w:rsidR="00972AD2" w:rsidRPr="000900F1" w:rsidRDefault="00972AD2" w:rsidP="00280AF6">
      <w:pPr>
        <w:numPr>
          <w:ilvl w:val="0"/>
          <w:numId w:val="28"/>
        </w:numPr>
        <w:spacing w:line="280" w:lineRule="exact"/>
        <w:ind w:hanging="358"/>
        <w:rPr>
          <w:rFonts w:asciiTheme="minorHAnsi" w:hAnsiTheme="minorHAnsi" w:cstheme="minorHAnsi"/>
          <w:sz w:val="22"/>
          <w:szCs w:val="22"/>
        </w:rPr>
      </w:pPr>
      <w:r w:rsidRPr="000900F1">
        <w:rPr>
          <w:rFonts w:asciiTheme="minorHAnsi" w:hAnsiTheme="minorHAnsi" w:cstheme="minorHAnsi"/>
          <w:sz w:val="22"/>
          <w:szCs w:val="22"/>
        </w:rPr>
        <w:t>Zamawiający nie dopuszcza składania ofert wariantowych.</w:t>
      </w:r>
    </w:p>
    <w:p w14:paraId="3A2E6C48" w14:textId="42836AC7" w:rsidR="00553B83" w:rsidRPr="000900F1" w:rsidRDefault="00972AD2" w:rsidP="00280AF6">
      <w:pPr>
        <w:numPr>
          <w:ilvl w:val="0"/>
          <w:numId w:val="28"/>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Zamawiający nie przewiduje zawarcia umowy ramowej.</w:t>
      </w:r>
    </w:p>
    <w:p w14:paraId="58DFB8DA" w14:textId="46A41BA0" w:rsidR="00972AD2" w:rsidRPr="000900F1" w:rsidRDefault="00972AD2" w:rsidP="00280AF6">
      <w:pPr>
        <w:numPr>
          <w:ilvl w:val="0"/>
          <w:numId w:val="28"/>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Zamawiający nie przewiduje zwrotu kosztów udziału w postępowaniu.</w:t>
      </w:r>
    </w:p>
    <w:p w14:paraId="19C36A60" w14:textId="20C49FF8" w:rsidR="00972AD2" w:rsidRPr="000900F1" w:rsidRDefault="00972AD2" w:rsidP="00280AF6">
      <w:pPr>
        <w:numPr>
          <w:ilvl w:val="0"/>
          <w:numId w:val="28"/>
        </w:numPr>
        <w:spacing w:line="280" w:lineRule="exact"/>
        <w:ind w:hanging="358"/>
        <w:rPr>
          <w:rFonts w:asciiTheme="minorHAnsi" w:hAnsiTheme="minorHAnsi" w:cstheme="minorHAnsi"/>
          <w:sz w:val="22"/>
          <w:szCs w:val="22"/>
        </w:rPr>
      </w:pPr>
      <w:r w:rsidRPr="000900F1">
        <w:rPr>
          <w:rFonts w:asciiTheme="minorHAnsi" w:hAnsiTheme="minorHAnsi" w:cstheme="minorHAnsi"/>
          <w:sz w:val="22"/>
          <w:szCs w:val="22"/>
        </w:rPr>
        <w:t>Zamawiający nie zastrzega możliwości ubiegania się o udzielenie zamówienia wyłącznie wykonawców, o których mowa w art. 94 Ustawy.</w:t>
      </w:r>
    </w:p>
    <w:p w14:paraId="76A835F6" w14:textId="77777777" w:rsidR="009122BC" w:rsidRPr="000900F1" w:rsidRDefault="00972AD2" w:rsidP="009122BC">
      <w:pPr>
        <w:numPr>
          <w:ilvl w:val="0"/>
          <w:numId w:val="28"/>
        </w:numPr>
        <w:spacing w:line="280" w:lineRule="exact"/>
        <w:ind w:left="357" w:hanging="358"/>
        <w:rPr>
          <w:rFonts w:asciiTheme="minorHAnsi" w:hAnsiTheme="minorHAnsi" w:cstheme="minorHAnsi"/>
          <w:b/>
          <w:bCs/>
          <w:sz w:val="22"/>
          <w:szCs w:val="22"/>
        </w:rPr>
      </w:pPr>
      <w:r w:rsidRPr="000900F1">
        <w:rPr>
          <w:rFonts w:asciiTheme="minorHAnsi" w:hAnsiTheme="minorHAnsi" w:cstheme="minorHAnsi"/>
          <w:b/>
          <w:bCs/>
          <w:sz w:val="22"/>
          <w:szCs w:val="22"/>
        </w:rPr>
        <w:t>Zamawiający wymaga zatrudnienia na podstawie stosunku pracy, w okolicznościach, o których mowa w art. 95 Ustawy.</w:t>
      </w:r>
    </w:p>
    <w:p w14:paraId="04CF2589" w14:textId="77777777" w:rsidR="009122BC" w:rsidRPr="000900F1" w:rsidRDefault="009122BC" w:rsidP="009122BC">
      <w:pPr>
        <w:pStyle w:val="Akapitzlist"/>
        <w:numPr>
          <w:ilvl w:val="0"/>
          <w:numId w:val="65"/>
        </w:numPr>
        <w:spacing w:line="280" w:lineRule="exact"/>
        <w:ind w:left="714" w:hanging="357"/>
        <w:rPr>
          <w:rFonts w:asciiTheme="minorHAnsi" w:hAnsiTheme="minorHAnsi" w:cstheme="minorHAnsi"/>
        </w:rPr>
      </w:pPr>
      <w:r w:rsidRPr="000900F1">
        <w:rPr>
          <w:rFonts w:asciiTheme="minorHAnsi" w:hAnsiTheme="minorHAnsi" w:cstheme="minorHAnsi"/>
        </w:rPr>
        <w:t>Zamawiający wymaga zatrudnienia na podstawie stosunku pracy osób wykonujących usługę odbioru odpadów komunalnych w zakresie realizacji przedmiotowego zamówienia:</w:t>
      </w:r>
    </w:p>
    <w:p w14:paraId="78350E3B" w14:textId="7832A3CE" w:rsidR="009122BC" w:rsidRPr="000900F1" w:rsidRDefault="009122BC" w:rsidP="0043179B">
      <w:pPr>
        <w:pStyle w:val="Akapitzlist"/>
        <w:numPr>
          <w:ilvl w:val="0"/>
          <w:numId w:val="66"/>
        </w:numPr>
        <w:spacing w:line="280" w:lineRule="exact"/>
        <w:ind w:left="1071" w:hanging="357"/>
        <w:rPr>
          <w:rFonts w:asciiTheme="minorHAnsi" w:hAnsiTheme="minorHAnsi" w:cstheme="minorHAnsi"/>
        </w:rPr>
      </w:pPr>
      <w:r w:rsidRPr="000900F1">
        <w:rPr>
          <w:rFonts w:asciiTheme="minorHAnsi" w:hAnsiTheme="minorHAnsi" w:cstheme="minorHAnsi"/>
        </w:rPr>
        <w:t>w zakresie kierowania pojazdami - kierowca</w:t>
      </w:r>
      <w:r w:rsidR="0043179B" w:rsidRPr="000900F1">
        <w:rPr>
          <w:rFonts w:asciiTheme="minorHAnsi" w:hAnsiTheme="minorHAnsi" w:cstheme="minorHAnsi"/>
        </w:rPr>
        <w:t>.</w:t>
      </w:r>
    </w:p>
    <w:p w14:paraId="2F1F081C" w14:textId="689DD4B4" w:rsidR="009122BC" w:rsidRPr="000900F1" w:rsidRDefault="009122BC" w:rsidP="009122BC">
      <w:pPr>
        <w:pStyle w:val="Akapitzlist"/>
        <w:numPr>
          <w:ilvl w:val="0"/>
          <w:numId w:val="65"/>
        </w:numPr>
        <w:spacing w:line="280" w:lineRule="exact"/>
        <w:ind w:left="714" w:hanging="357"/>
        <w:rPr>
          <w:rFonts w:asciiTheme="minorHAnsi" w:hAnsiTheme="minorHAnsi" w:cstheme="minorHAnsi"/>
        </w:rPr>
      </w:pPr>
      <w:r w:rsidRPr="000900F1">
        <w:rPr>
          <w:rFonts w:asciiTheme="minorHAnsi" w:hAnsiTheme="minorHAnsi" w:cstheme="minorHAnsi"/>
        </w:rPr>
        <w:t xml:space="preserve">W trakcie realizacji umowy </w:t>
      </w:r>
      <w:r w:rsidR="00D44294">
        <w:rPr>
          <w:rFonts w:asciiTheme="minorHAnsi" w:hAnsiTheme="minorHAnsi" w:cstheme="minorHAnsi"/>
        </w:rPr>
        <w:t>z</w:t>
      </w:r>
      <w:r w:rsidRPr="000900F1">
        <w:rPr>
          <w:rFonts w:asciiTheme="minorHAnsi" w:hAnsiTheme="minorHAnsi" w:cstheme="minorHAnsi"/>
        </w:rPr>
        <w:t xml:space="preserve">amawiający uprawniony jest do wykonywania czynności kontrolnych wobec </w:t>
      </w:r>
      <w:r w:rsidR="00D44294">
        <w:rPr>
          <w:rFonts w:asciiTheme="minorHAnsi" w:hAnsiTheme="minorHAnsi" w:cstheme="minorHAnsi"/>
        </w:rPr>
        <w:t>w</w:t>
      </w:r>
      <w:r w:rsidRPr="000900F1">
        <w:rPr>
          <w:rFonts w:asciiTheme="minorHAnsi" w:hAnsiTheme="minorHAnsi" w:cstheme="minorHAnsi"/>
        </w:rPr>
        <w:t xml:space="preserve">ykonawcy odnośnie spełniania przez </w:t>
      </w:r>
      <w:r w:rsidR="00D44294">
        <w:rPr>
          <w:rFonts w:asciiTheme="minorHAnsi" w:hAnsiTheme="minorHAnsi" w:cstheme="minorHAnsi"/>
        </w:rPr>
        <w:t>w</w:t>
      </w:r>
      <w:r w:rsidRPr="000900F1">
        <w:rPr>
          <w:rFonts w:asciiTheme="minorHAnsi" w:hAnsiTheme="minorHAnsi" w:cstheme="minorHAnsi"/>
        </w:rPr>
        <w:t xml:space="preserve">ykonawcę lub </w:t>
      </w:r>
      <w:r w:rsidR="00D44294">
        <w:rPr>
          <w:rFonts w:asciiTheme="minorHAnsi" w:hAnsiTheme="minorHAnsi" w:cstheme="minorHAnsi"/>
        </w:rPr>
        <w:t>p</w:t>
      </w:r>
      <w:r w:rsidRPr="000900F1">
        <w:rPr>
          <w:rFonts w:asciiTheme="minorHAnsi" w:hAnsiTheme="minorHAnsi" w:cstheme="minorHAnsi"/>
        </w:rPr>
        <w:t>odwykonawcę wymogu zatrudnienia na podstawie umowy pracę.</w:t>
      </w:r>
    </w:p>
    <w:p w14:paraId="36EE195A" w14:textId="681B36ED" w:rsidR="009122BC" w:rsidRPr="000900F1" w:rsidRDefault="009122BC" w:rsidP="009122BC">
      <w:pPr>
        <w:pStyle w:val="Akapitzlist"/>
        <w:numPr>
          <w:ilvl w:val="0"/>
          <w:numId w:val="65"/>
        </w:numPr>
        <w:spacing w:line="280" w:lineRule="exact"/>
        <w:ind w:left="714" w:hanging="357"/>
        <w:rPr>
          <w:rFonts w:asciiTheme="minorHAnsi" w:hAnsiTheme="minorHAnsi" w:cstheme="minorHAnsi"/>
        </w:rPr>
      </w:pPr>
      <w:r w:rsidRPr="000900F1">
        <w:rPr>
          <w:rFonts w:asciiTheme="minorHAnsi" w:hAnsiTheme="minorHAnsi" w:cstheme="minorHAnsi"/>
        </w:rPr>
        <w:t xml:space="preserve">W okresie realizacji umowy na każde wezwanie </w:t>
      </w:r>
      <w:r w:rsidR="00D44294">
        <w:rPr>
          <w:rFonts w:asciiTheme="minorHAnsi" w:hAnsiTheme="minorHAnsi" w:cstheme="minorHAnsi"/>
        </w:rPr>
        <w:t>z</w:t>
      </w:r>
      <w:r w:rsidRPr="000900F1">
        <w:rPr>
          <w:rFonts w:asciiTheme="minorHAnsi" w:hAnsiTheme="minorHAnsi" w:cstheme="minorHAnsi"/>
        </w:rPr>
        <w:t xml:space="preserve">amawiającego w wyznaczonym w tym celu terminie </w:t>
      </w:r>
      <w:r w:rsidR="00D44294">
        <w:rPr>
          <w:rFonts w:asciiTheme="minorHAnsi" w:hAnsiTheme="minorHAnsi" w:cstheme="minorHAnsi"/>
        </w:rPr>
        <w:t>w</w:t>
      </w:r>
      <w:r w:rsidRPr="000900F1">
        <w:rPr>
          <w:rFonts w:asciiTheme="minorHAnsi" w:hAnsiTheme="minorHAnsi" w:cstheme="minorHAnsi"/>
        </w:rPr>
        <w:t xml:space="preserve">ykonawca przedłoży </w:t>
      </w:r>
      <w:r w:rsidR="00D44294">
        <w:rPr>
          <w:rFonts w:asciiTheme="minorHAnsi" w:hAnsiTheme="minorHAnsi" w:cstheme="minorHAnsi"/>
        </w:rPr>
        <w:t>z</w:t>
      </w:r>
      <w:r w:rsidRPr="000900F1">
        <w:rPr>
          <w:rFonts w:asciiTheme="minorHAnsi" w:hAnsiTheme="minorHAnsi" w:cstheme="minorHAnsi"/>
        </w:rPr>
        <w:t xml:space="preserve">amawiającemu wskazane poniżej dowody w celu potwierdzenia spełnienia wymogu zatrudnienia na podstawie umowy o pracę przez </w:t>
      </w:r>
      <w:r w:rsidR="00D44294">
        <w:rPr>
          <w:rFonts w:asciiTheme="minorHAnsi" w:hAnsiTheme="minorHAnsi" w:cstheme="minorHAnsi"/>
        </w:rPr>
        <w:t>w</w:t>
      </w:r>
      <w:r w:rsidRPr="000900F1">
        <w:rPr>
          <w:rFonts w:asciiTheme="minorHAnsi" w:hAnsiTheme="minorHAnsi" w:cstheme="minorHAnsi"/>
        </w:rPr>
        <w:t xml:space="preserve">ykonawcę lub </w:t>
      </w:r>
      <w:r w:rsidR="00D44294">
        <w:rPr>
          <w:rFonts w:asciiTheme="minorHAnsi" w:hAnsiTheme="minorHAnsi" w:cstheme="minorHAnsi"/>
        </w:rPr>
        <w:t>p</w:t>
      </w:r>
      <w:r w:rsidRPr="000900F1">
        <w:rPr>
          <w:rFonts w:asciiTheme="minorHAnsi" w:hAnsiTheme="minorHAnsi" w:cstheme="minorHAnsi"/>
        </w:rPr>
        <w:t>odwykonawcę osób wykonujących wskazane w pkt 1) czynności:</w:t>
      </w:r>
    </w:p>
    <w:p w14:paraId="1A02A0AA" w14:textId="668DF2D5" w:rsidR="009122BC" w:rsidRPr="000900F1" w:rsidRDefault="009122BC" w:rsidP="009122BC">
      <w:pPr>
        <w:pStyle w:val="Akapitzlist"/>
        <w:numPr>
          <w:ilvl w:val="0"/>
          <w:numId w:val="67"/>
        </w:numPr>
        <w:spacing w:line="280" w:lineRule="exact"/>
        <w:ind w:left="1071" w:hanging="357"/>
        <w:rPr>
          <w:rFonts w:asciiTheme="minorHAnsi" w:hAnsiTheme="minorHAnsi" w:cstheme="minorHAnsi"/>
        </w:rPr>
      </w:pPr>
      <w:r w:rsidRPr="000900F1">
        <w:rPr>
          <w:rFonts w:asciiTheme="minorHAnsi" w:hAnsiTheme="minorHAnsi" w:cstheme="minorHAnsi"/>
        </w:rPr>
        <w:t xml:space="preserve">oświadczenie </w:t>
      </w:r>
      <w:r w:rsidR="00D44294">
        <w:rPr>
          <w:rFonts w:asciiTheme="minorHAnsi" w:hAnsiTheme="minorHAnsi" w:cstheme="minorHAnsi"/>
        </w:rPr>
        <w:t>w</w:t>
      </w:r>
      <w:r w:rsidRPr="000900F1">
        <w:rPr>
          <w:rFonts w:asciiTheme="minorHAnsi" w:hAnsiTheme="minorHAnsi" w:cstheme="minorHAnsi"/>
        </w:rPr>
        <w:t xml:space="preserve">ykonawcy lub </w:t>
      </w:r>
      <w:r w:rsidR="00093C9F" w:rsidRPr="000900F1">
        <w:rPr>
          <w:rFonts w:asciiTheme="minorHAnsi" w:hAnsiTheme="minorHAnsi" w:cstheme="minorHAnsi"/>
        </w:rPr>
        <w:t>p</w:t>
      </w:r>
      <w:r w:rsidRPr="000900F1">
        <w:rPr>
          <w:rFonts w:asciiTheme="minorHAnsi" w:hAnsiTheme="minorHAnsi" w:cstheme="minorHAnsi"/>
        </w:rPr>
        <w:t xml:space="preserve">odwykonawcy o zatrudnienia na podstawie umowy o pracę osób wykonujących czynności, których dotyczy wezwanie </w:t>
      </w:r>
      <w:r w:rsidR="00D44294">
        <w:rPr>
          <w:rFonts w:asciiTheme="minorHAnsi" w:hAnsiTheme="minorHAnsi" w:cstheme="minorHAnsi"/>
        </w:rPr>
        <w:t>z</w:t>
      </w:r>
      <w:r w:rsidRPr="000900F1">
        <w:rPr>
          <w:rFonts w:asciiTheme="minorHAnsi" w:hAnsiTheme="minorHAnsi" w:cstheme="minorHAnsi"/>
        </w:rPr>
        <w:t xml:space="preserve">amawiającego zawierające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t>
      </w:r>
      <w:r w:rsidR="00D44294">
        <w:rPr>
          <w:rFonts w:asciiTheme="minorHAnsi" w:hAnsiTheme="minorHAnsi" w:cstheme="minorHAnsi"/>
        </w:rPr>
        <w:t>w</w:t>
      </w:r>
      <w:r w:rsidRPr="000900F1">
        <w:rPr>
          <w:rFonts w:asciiTheme="minorHAnsi" w:hAnsiTheme="minorHAnsi" w:cstheme="minorHAnsi"/>
        </w:rPr>
        <w:t xml:space="preserve">ykonawcy lub </w:t>
      </w:r>
      <w:r w:rsidR="00D44294">
        <w:rPr>
          <w:rFonts w:asciiTheme="minorHAnsi" w:hAnsiTheme="minorHAnsi" w:cstheme="minorHAnsi"/>
        </w:rPr>
        <w:t>p</w:t>
      </w:r>
      <w:r w:rsidRPr="000900F1">
        <w:rPr>
          <w:rFonts w:asciiTheme="minorHAnsi" w:hAnsiTheme="minorHAnsi" w:cstheme="minorHAnsi"/>
        </w:rPr>
        <w:t>odwykonawcy;</w:t>
      </w:r>
    </w:p>
    <w:p w14:paraId="3EC49DC4" w14:textId="05FD6CAD" w:rsidR="009122BC" w:rsidRPr="000900F1" w:rsidRDefault="009122BC" w:rsidP="009122BC">
      <w:pPr>
        <w:pStyle w:val="Akapitzlist"/>
        <w:numPr>
          <w:ilvl w:val="0"/>
          <w:numId w:val="67"/>
        </w:numPr>
        <w:spacing w:line="280" w:lineRule="exact"/>
        <w:ind w:left="1071" w:hanging="357"/>
        <w:rPr>
          <w:rFonts w:asciiTheme="minorHAnsi" w:hAnsiTheme="minorHAnsi" w:cstheme="minorHAnsi"/>
        </w:rPr>
      </w:pPr>
      <w:r w:rsidRPr="000900F1">
        <w:rPr>
          <w:rFonts w:asciiTheme="minorHAnsi" w:hAnsiTheme="minorHAnsi" w:cstheme="minorHAnsi"/>
        </w:rPr>
        <w:lastRenderedPageBreak/>
        <w:t xml:space="preserve">poświadczoną za zgodność z oryginałem odpowiednio przez </w:t>
      </w:r>
      <w:r w:rsidR="00D44294">
        <w:rPr>
          <w:rFonts w:asciiTheme="minorHAnsi" w:hAnsiTheme="minorHAnsi" w:cstheme="minorHAnsi"/>
        </w:rPr>
        <w:t>w</w:t>
      </w:r>
      <w:r w:rsidRPr="000900F1">
        <w:rPr>
          <w:rFonts w:asciiTheme="minorHAnsi" w:hAnsiTheme="minorHAnsi" w:cstheme="minorHAnsi"/>
        </w:rPr>
        <w:t xml:space="preserve">ykonawcę lub </w:t>
      </w:r>
      <w:r w:rsidR="00093C9F" w:rsidRPr="000900F1">
        <w:rPr>
          <w:rFonts w:asciiTheme="minorHAnsi" w:hAnsiTheme="minorHAnsi" w:cstheme="minorHAnsi"/>
        </w:rPr>
        <w:t>p</w:t>
      </w:r>
      <w:r w:rsidRPr="000900F1">
        <w:rPr>
          <w:rFonts w:asciiTheme="minorHAnsi" w:hAnsiTheme="minorHAnsi" w:cstheme="minorHAnsi"/>
        </w:rPr>
        <w:t xml:space="preserve">odwykonawcę kopię umowy/umów o pracę osób wykonujących w trakcie realizacji zamówienia czynności, których dotyczy ww. oświadczenie </w:t>
      </w:r>
      <w:r w:rsidR="00D44294">
        <w:rPr>
          <w:rFonts w:asciiTheme="minorHAnsi" w:hAnsiTheme="minorHAnsi" w:cstheme="minorHAnsi"/>
        </w:rPr>
        <w:t>w</w:t>
      </w:r>
      <w:r w:rsidRPr="000900F1">
        <w:rPr>
          <w:rFonts w:asciiTheme="minorHAnsi" w:hAnsiTheme="minorHAnsi" w:cstheme="minorHAnsi"/>
        </w:rPr>
        <w:t xml:space="preserve">ykonawcy lub </w:t>
      </w:r>
      <w:r w:rsidR="00093C9F" w:rsidRPr="000900F1">
        <w:rPr>
          <w:rFonts w:asciiTheme="minorHAnsi" w:hAnsiTheme="minorHAnsi" w:cstheme="minorHAnsi"/>
        </w:rPr>
        <w:t>p</w:t>
      </w:r>
      <w:r w:rsidRPr="000900F1">
        <w:rPr>
          <w:rFonts w:asciiTheme="minorHAnsi" w:hAnsiTheme="minorHAnsi" w:cstheme="minorHAnsi"/>
        </w:rPr>
        <w:t>odwykonawcy (wraz z dokumentem regulującym zakres obowiązków, jeśli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umowy/umów, rodzaj umowy o pracę i wymiaru etatu powinny być możliwe do zidentyfikowania;</w:t>
      </w:r>
    </w:p>
    <w:p w14:paraId="592A273A" w14:textId="141E7342" w:rsidR="009122BC" w:rsidRPr="000900F1" w:rsidRDefault="009122BC" w:rsidP="009122BC">
      <w:pPr>
        <w:pStyle w:val="Akapitzlist"/>
        <w:numPr>
          <w:ilvl w:val="0"/>
          <w:numId w:val="67"/>
        </w:numPr>
        <w:spacing w:line="280" w:lineRule="exact"/>
        <w:ind w:left="1071" w:hanging="357"/>
        <w:rPr>
          <w:rFonts w:asciiTheme="minorHAnsi" w:hAnsiTheme="minorHAnsi" w:cstheme="minorHAnsi"/>
        </w:rPr>
      </w:pPr>
      <w:r w:rsidRPr="000900F1">
        <w:rPr>
          <w:rFonts w:asciiTheme="minorHAnsi" w:hAnsiTheme="minorHAnsi" w:cstheme="minorHAnsi"/>
        </w:rPr>
        <w:t xml:space="preserve">zaświadczenie właściwego oddziału ZUS potwierdzające opłacenie przez </w:t>
      </w:r>
      <w:r w:rsidR="00D44294">
        <w:rPr>
          <w:rFonts w:asciiTheme="minorHAnsi" w:hAnsiTheme="minorHAnsi" w:cstheme="minorHAnsi"/>
        </w:rPr>
        <w:t>w</w:t>
      </w:r>
      <w:r w:rsidRPr="000900F1">
        <w:rPr>
          <w:rFonts w:asciiTheme="minorHAnsi" w:hAnsiTheme="minorHAnsi" w:cstheme="minorHAnsi"/>
        </w:rPr>
        <w:t xml:space="preserve">ykonawcę lub </w:t>
      </w:r>
      <w:r w:rsidR="00093C9F" w:rsidRPr="000900F1">
        <w:rPr>
          <w:rFonts w:asciiTheme="minorHAnsi" w:hAnsiTheme="minorHAnsi" w:cstheme="minorHAnsi"/>
        </w:rPr>
        <w:t>p</w:t>
      </w:r>
      <w:r w:rsidRPr="000900F1">
        <w:rPr>
          <w:rFonts w:asciiTheme="minorHAnsi" w:hAnsiTheme="minorHAnsi" w:cstheme="minorHAnsi"/>
        </w:rPr>
        <w:t>odwykonawcę składek na ubezpieczenia społeczne i zdrowotne z tytułu zatrudnienia na podstawie umów o pracę za ostatni okres rozliczeniowy;</w:t>
      </w:r>
    </w:p>
    <w:p w14:paraId="07E95FC8" w14:textId="636C38B4" w:rsidR="009122BC" w:rsidRPr="000900F1" w:rsidRDefault="009122BC" w:rsidP="009122BC">
      <w:pPr>
        <w:pStyle w:val="Akapitzlist"/>
        <w:numPr>
          <w:ilvl w:val="0"/>
          <w:numId w:val="67"/>
        </w:numPr>
        <w:spacing w:line="280" w:lineRule="exact"/>
        <w:ind w:left="1071" w:hanging="357"/>
        <w:rPr>
          <w:rFonts w:asciiTheme="minorHAnsi" w:hAnsiTheme="minorHAnsi" w:cstheme="minorHAnsi"/>
        </w:rPr>
      </w:pPr>
      <w:r w:rsidRPr="000900F1">
        <w:rPr>
          <w:rFonts w:asciiTheme="minorHAnsi" w:hAnsiTheme="minorHAnsi" w:cstheme="minorHAnsi"/>
        </w:rPr>
        <w:t xml:space="preserve">poświadczoną za zgodność z oryginałem odpowiednio przez </w:t>
      </w:r>
      <w:r w:rsidR="00D44294">
        <w:rPr>
          <w:rFonts w:asciiTheme="minorHAnsi" w:hAnsiTheme="minorHAnsi" w:cstheme="minorHAnsi"/>
        </w:rPr>
        <w:t>w</w:t>
      </w:r>
      <w:r w:rsidRPr="000900F1">
        <w:rPr>
          <w:rFonts w:asciiTheme="minorHAnsi" w:hAnsiTheme="minorHAnsi" w:cstheme="minorHAnsi"/>
        </w:rPr>
        <w:t xml:space="preserve">ykonawcę lub </w:t>
      </w:r>
      <w:r w:rsidR="00093C9F" w:rsidRPr="000900F1">
        <w:rPr>
          <w:rFonts w:asciiTheme="minorHAnsi" w:hAnsiTheme="minorHAnsi" w:cstheme="minorHAnsi"/>
        </w:rPr>
        <w:t>p</w:t>
      </w:r>
      <w:r w:rsidRPr="000900F1">
        <w:rPr>
          <w:rFonts w:asciiTheme="minorHAnsi" w:hAnsiTheme="minorHAnsi" w:cstheme="minorHAnsi"/>
        </w:rPr>
        <w:t>odwykonawcę kopię dowodu potwierdzającego zgłoszenie pracownika przez pracodawcę do ubezpieczeń, zanonimizowaną w sposób zapewniający ochronę danych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193B0418" w14:textId="21849A7A" w:rsidR="00D44294" w:rsidRPr="00086907" w:rsidRDefault="00086907" w:rsidP="00086907">
      <w:pPr>
        <w:pStyle w:val="Akapitzlist"/>
        <w:numPr>
          <w:ilvl w:val="0"/>
          <w:numId w:val="65"/>
        </w:numPr>
        <w:ind w:left="714" w:hanging="357"/>
        <w:rPr>
          <w:rFonts w:asciiTheme="minorHAnsi" w:hAnsiTheme="minorHAnsi" w:cstheme="minorHAnsi"/>
        </w:rPr>
      </w:pPr>
      <w:r w:rsidRPr="00086907">
        <w:rPr>
          <w:rFonts w:asciiTheme="minorHAnsi" w:hAnsiTheme="minorHAnsi" w:cstheme="minorHAnsi"/>
        </w:rPr>
        <w:t xml:space="preserve">W przypadku rozwiązania lub wygaśnięcia stosunku pracy z </w:t>
      </w:r>
      <w:r>
        <w:rPr>
          <w:rFonts w:asciiTheme="minorHAnsi" w:hAnsiTheme="minorHAnsi" w:cstheme="minorHAnsi"/>
        </w:rPr>
        <w:t>osobami wykonującymi czynności wskazane w</w:t>
      </w:r>
      <w:r w:rsidRPr="00086907">
        <w:rPr>
          <w:rFonts w:asciiTheme="minorHAnsi" w:hAnsiTheme="minorHAnsi" w:cstheme="minorHAnsi"/>
        </w:rPr>
        <w:t xml:space="preserve"> </w:t>
      </w:r>
      <w:r>
        <w:rPr>
          <w:rFonts w:asciiTheme="minorHAnsi" w:hAnsiTheme="minorHAnsi" w:cstheme="minorHAnsi"/>
        </w:rPr>
        <w:t>pkt</w:t>
      </w:r>
      <w:r w:rsidRPr="00086907">
        <w:rPr>
          <w:rFonts w:asciiTheme="minorHAnsi" w:hAnsiTheme="minorHAnsi" w:cstheme="minorHAnsi"/>
        </w:rPr>
        <w:t xml:space="preserve"> 1</w:t>
      </w:r>
      <w:r>
        <w:rPr>
          <w:rFonts w:asciiTheme="minorHAnsi" w:hAnsiTheme="minorHAnsi" w:cstheme="minorHAnsi"/>
        </w:rPr>
        <w:t>)</w:t>
      </w:r>
      <w:r w:rsidRPr="00086907">
        <w:rPr>
          <w:rFonts w:asciiTheme="minorHAnsi" w:hAnsiTheme="minorHAnsi" w:cstheme="minorHAnsi"/>
        </w:rPr>
        <w:t xml:space="preserve">, </w:t>
      </w:r>
      <w:r>
        <w:rPr>
          <w:rFonts w:asciiTheme="minorHAnsi" w:hAnsiTheme="minorHAnsi" w:cstheme="minorHAnsi"/>
        </w:rPr>
        <w:t>z</w:t>
      </w:r>
      <w:r w:rsidRPr="00086907">
        <w:rPr>
          <w:rFonts w:asciiTheme="minorHAnsi" w:hAnsiTheme="minorHAnsi" w:cstheme="minorHAnsi"/>
        </w:rPr>
        <w:t xml:space="preserve">amawiający wymaga zatrudnienia na podstawie umowy o pracę przez </w:t>
      </w:r>
      <w:r>
        <w:rPr>
          <w:rFonts w:asciiTheme="minorHAnsi" w:hAnsiTheme="minorHAnsi" w:cstheme="minorHAnsi"/>
        </w:rPr>
        <w:t>w</w:t>
      </w:r>
      <w:r w:rsidRPr="00086907">
        <w:rPr>
          <w:rFonts w:asciiTheme="minorHAnsi" w:hAnsiTheme="minorHAnsi" w:cstheme="minorHAnsi"/>
        </w:rPr>
        <w:t>ykonawcę lub podwykonawcę w miejsce t</w:t>
      </w:r>
      <w:r w:rsidR="00861DB8">
        <w:rPr>
          <w:rFonts w:asciiTheme="minorHAnsi" w:hAnsiTheme="minorHAnsi" w:cstheme="minorHAnsi"/>
        </w:rPr>
        <w:t>ych osób</w:t>
      </w:r>
      <w:r w:rsidRPr="00086907">
        <w:rPr>
          <w:rFonts w:asciiTheme="minorHAnsi" w:hAnsiTheme="minorHAnsi" w:cstheme="minorHAnsi"/>
        </w:rPr>
        <w:t>, inn</w:t>
      </w:r>
      <w:r>
        <w:rPr>
          <w:rFonts w:asciiTheme="minorHAnsi" w:hAnsiTheme="minorHAnsi" w:cstheme="minorHAnsi"/>
        </w:rPr>
        <w:t>ych osób</w:t>
      </w:r>
      <w:r w:rsidRPr="00086907">
        <w:rPr>
          <w:rFonts w:asciiTheme="minorHAnsi" w:hAnsiTheme="minorHAnsi" w:cstheme="minorHAnsi"/>
        </w:rPr>
        <w:t xml:space="preserve"> wykonujących prace będące w zakresie realizacji przedmiotowego zamówienia.</w:t>
      </w:r>
    </w:p>
    <w:p w14:paraId="17B743CB" w14:textId="4FF596B8" w:rsidR="009122BC" w:rsidRPr="00861DB8" w:rsidRDefault="00D44294" w:rsidP="00D44294">
      <w:pPr>
        <w:pStyle w:val="Akapitzlist"/>
        <w:numPr>
          <w:ilvl w:val="0"/>
          <w:numId w:val="65"/>
        </w:numPr>
        <w:spacing w:line="280" w:lineRule="exact"/>
        <w:ind w:left="718" w:hanging="357"/>
        <w:rPr>
          <w:rFonts w:asciiTheme="minorHAnsi" w:hAnsiTheme="minorHAnsi" w:cstheme="minorHAnsi"/>
        </w:rPr>
      </w:pPr>
      <w:r w:rsidRPr="00D44294">
        <w:rPr>
          <w:rFonts w:asciiTheme="minorHAnsi" w:hAnsiTheme="minorHAnsi" w:cstheme="minorHAnsi"/>
        </w:rPr>
        <w:t xml:space="preserve">W przypadku niespełnienia przez </w:t>
      </w:r>
      <w:r w:rsidR="00861DB8">
        <w:rPr>
          <w:rFonts w:asciiTheme="minorHAnsi" w:hAnsiTheme="minorHAnsi" w:cstheme="minorHAnsi"/>
        </w:rPr>
        <w:t>w</w:t>
      </w:r>
      <w:r w:rsidRPr="00D44294">
        <w:rPr>
          <w:rFonts w:asciiTheme="minorHAnsi" w:hAnsiTheme="minorHAnsi" w:cstheme="minorHAnsi"/>
        </w:rPr>
        <w:t xml:space="preserve">ykonawcę lub </w:t>
      </w:r>
      <w:r w:rsidR="00861DB8">
        <w:rPr>
          <w:rFonts w:asciiTheme="minorHAnsi" w:hAnsiTheme="minorHAnsi" w:cstheme="minorHAnsi"/>
        </w:rPr>
        <w:t>p</w:t>
      </w:r>
      <w:r w:rsidRPr="00D44294">
        <w:rPr>
          <w:rFonts w:asciiTheme="minorHAnsi" w:hAnsiTheme="minorHAnsi" w:cstheme="minorHAnsi"/>
        </w:rPr>
        <w:t xml:space="preserve">odwykonawcę wymogu zatrudnienia na podstawie umowy o pracę osób wykonujących </w:t>
      </w:r>
      <w:r w:rsidR="00861DB8">
        <w:rPr>
          <w:rFonts w:asciiTheme="minorHAnsi" w:hAnsiTheme="minorHAnsi" w:cstheme="minorHAnsi"/>
        </w:rPr>
        <w:t xml:space="preserve">czynności </w:t>
      </w:r>
      <w:r w:rsidRPr="00D44294">
        <w:rPr>
          <w:rFonts w:asciiTheme="minorHAnsi" w:hAnsiTheme="minorHAnsi" w:cstheme="minorHAnsi"/>
        </w:rPr>
        <w:t xml:space="preserve">wskazane w </w:t>
      </w:r>
      <w:r w:rsidR="00861DB8">
        <w:rPr>
          <w:rFonts w:asciiTheme="minorHAnsi" w:hAnsiTheme="minorHAnsi" w:cstheme="minorHAnsi"/>
        </w:rPr>
        <w:t>pkt 1)</w:t>
      </w:r>
      <w:r w:rsidRPr="00D44294">
        <w:rPr>
          <w:rFonts w:asciiTheme="minorHAnsi" w:hAnsiTheme="minorHAnsi" w:cstheme="minorHAnsi"/>
        </w:rPr>
        <w:t xml:space="preserve">, </w:t>
      </w:r>
      <w:r w:rsidR="00861DB8">
        <w:rPr>
          <w:rFonts w:asciiTheme="minorHAnsi" w:hAnsiTheme="minorHAnsi" w:cstheme="minorHAnsi"/>
        </w:rPr>
        <w:t>z</w:t>
      </w:r>
      <w:r w:rsidRPr="00D44294">
        <w:rPr>
          <w:rFonts w:asciiTheme="minorHAnsi" w:hAnsiTheme="minorHAnsi" w:cstheme="minorHAnsi"/>
        </w:rPr>
        <w:t xml:space="preserve">amawiający może rozwiązać umowę za skutkiem natychmiastowym, a niezłożenie przez wykonawcę w wyznaczonym przez </w:t>
      </w:r>
      <w:r w:rsidR="00861DB8">
        <w:rPr>
          <w:rFonts w:asciiTheme="minorHAnsi" w:hAnsiTheme="minorHAnsi" w:cstheme="minorHAnsi"/>
        </w:rPr>
        <w:t>z</w:t>
      </w:r>
      <w:r w:rsidRPr="00D44294">
        <w:rPr>
          <w:rFonts w:asciiTheme="minorHAnsi" w:hAnsiTheme="minorHAnsi" w:cstheme="minorHAnsi"/>
        </w:rPr>
        <w:t xml:space="preserve">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861DB8">
        <w:rPr>
          <w:rFonts w:asciiTheme="minorHAnsi" w:hAnsiTheme="minorHAnsi" w:cstheme="minorHAnsi"/>
        </w:rPr>
        <w:t xml:space="preserve">czynności </w:t>
      </w:r>
      <w:r w:rsidRPr="00D44294">
        <w:rPr>
          <w:rFonts w:asciiTheme="minorHAnsi" w:hAnsiTheme="minorHAnsi" w:cstheme="minorHAnsi"/>
        </w:rPr>
        <w:t xml:space="preserve">wskazane </w:t>
      </w:r>
      <w:r w:rsidRPr="00861DB8">
        <w:rPr>
          <w:rFonts w:asciiTheme="minorHAnsi" w:hAnsiTheme="minorHAnsi" w:cstheme="minorHAnsi"/>
        </w:rPr>
        <w:t xml:space="preserve">w </w:t>
      </w:r>
      <w:r w:rsidR="00861DB8" w:rsidRPr="00861DB8">
        <w:rPr>
          <w:rFonts w:asciiTheme="minorHAnsi" w:hAnsiTheme="minorHAnsi" w:cstheme="minorHAnsi"/>
        </w:rPr>
        <w:t xml:space="preserve">pkt </w:t>
      </w:r>
      <w:r w:rsidRPr="00861DB8">
        <w:rPr>
          <w:rFonts w:asciiTheme="minorHAnsi" w:hAnsiTheme="minorHAnsi" w:cstheme="minorHAnsi"/>
        </w:rPr>
        <w:t>1</w:t>
      </w:r>
      <w:r w:rsidR="00861DB8" w:rsidRPr="00861DB8">
        <w:rPr>
          <w:rFonts w:asciiTheme="minorHAnsi" w:hAnsiTheme="minorHAnsi" w:cstheme="minorHAnsi"/>
        </w:rPr>
        <w:t>)</w:t>
      </w:r>
      <w:r w:rsidRPr="00861DB8">
        <w:rPr>
          <w:rFonts w:asciiTheme="minorHAnsi" w:hAnsiTheme="minorHAnsi" w:cstheme="minorHAnsi"/>
        </w:rPr>
        <w:t>.</w:t>
      </w:r>
    </w:p>
    <w:p w14:paraId="5B233B63" w14:textId="151D90E3" w:rsidR="009122BC" w:rsidRPr="00861DB8" w:rsidRDefault="009122BC" w:rsidP="009122BC">
      <w:pPr>
        <w:pStyle w:val="Akapitzlist"/>
        <w:numPr>
          <w:ilvl w:val="0"/>
          <w:numId w:val="65"/>
        </w:numPr>
        <w:spacing w:after="0" w:line="280" w:lineRule="exact"/>
        <w:ind w:left="714" w:hanging="357"/>
        <w:rPr>
          <w:rFonts w:asciiTheme="minorHAnsi" w:hAnsiTheme="minorHAnsi" w:cstheme="minorHAnsi"/>
        </w:rPr>
      </w:pPr>
      <w:r w:rsidRPr="00861DB8">
        <w:rPr>
          <w:rFonts w:asciiTheme="minorHAnsi" w:hAnsiTheme="minorHAnsi" w:cstheme="minorHAnsi"/>
        </w:rPr>
        <w:t>W przypadku przedsiębiorców będących osobami fizycznymi dopuszcza się, by osobiście wykonywali czynności wskazane w pkt 1).</w:t>
      </w:r>
    </w:p>
    <w:p w14:paraId="42945EC4" w14:textId="51045274" w:rsidR="009122BC" w:rsidRPr="00861DB8" w:rsidRDefault="009122BC" w:rsidP="009122BC">
      <w:pPr>
        <w:numPr>
          <w:ilvl w:val="0"/>
          <w:numId w:val="28"/>
        </w:numPr>
        <w:spacing w:line="280" w:lineRule="exact"/>
        <w:ind w:left="357" w:hanging="358"/>
        <w:rPr>
          <w:rFonts w:asciiTheme="minorHAnsi" w:hAnsiTheme="minorHAnsi" w:cstheme="minorHAnsi"/>
          <w:sz w:val="22"/>
          <w:szCs w:val="22"/>
        </w:rPr>
      </w:pPr>
      <w:r w:rsidRPr="00861DB8">
        <w:rPr>
          <w:rFonts w:asciiTheme="minorHAnsi" w:hAnsiTheme="minorHAnsi" w:cstheme="minorHAnsi"/>
          <w:sz w:val="22"/>
          <w:szCs w:val="22"/>
        </w:rPr>
        <w:t>Zamawiający nie wymaga zatrudnienia osób, o których mowa w art. 96 ust. 2 pkt 2 Ustawy.</w:t>
      </w:r>
    </w:p>
    <w:p w14:paraId="2C7126F6" w14:textId="631548BD" w:rsidR="00D713CC" w:rsidRPr="000900F1" w:rsidRDefault="00E079B6" w:rsidP="009122BC">
      <w:pPr>
        <w:numPr>
          <w:ilvl w:val="0"/>
          <w:numId w:val="28"/>
        </w:numPr>
        <w:spacing w:line="280" w:lineRule="exact"/>
        <w:ind w:left="357" w:hanging="358"/>
        <w:rPr>
          <w:rFonts w:asciiTheme="minorHAnsi" w:hAnsiTheme="minorHAnsi" w:cstheme="minorHAnsi"/>
          <w:sz w:val="22"/>
          <w:szCs w:val="22"/>
        </w:rPr>
      </w:pPr>
      <w:r w:rsidRPr="00861DB8">
        <w:rPr>
          <w:rFonts w:asciiTheme="minorHAnsi" w:hAnsiTheme="minorHAnsi" w:cstheme="minorHAnsi"/>
          <w:sz w:val="22"/>
          <w:szCs w:val="22"/>
        </w:rPr>
        <w:t>Zamawiający nie przewiduje komunikowania się z wykonawcami w inny sposób niż przy użyciu środków komunikacji elektronicznej</w:t>
      </w:r>
      <w:r w:rsidRPr="000900F1">
        <w:rPr>
          <w:rFonts w:asciiTheme="minorHAnsi" w:hAnsiTheme="minorHAnsi" w:cstheme="minorHAnsi"/>
          <w:sz w:val="22"/>
          <w:szCs w:val="22"/>
        </w:rPr>
        <w:t>, w tym w przypadku zaistnienia jednej z sytuacji określonych w art. 65 ust. 1, art. 66 i art. 69.</w:t>
      </w:r>
    </w:p>
    <w:p w14:paraId="1B801F76" w14:textId="1C5706C7" w:rsidR="00D713CC" w:rsidRPr="000900F1" w:rsidRDefault="00156F6A" w:rsidP="00156F6A">
      <w:pPr>
        <w:numPr>
          <w:ilvl w:val="0"/>
          <w:numId w:val="28"/>
        </w:numPr>
        <w:spacing w:line="280" w:lineRule="exact"/>
        <w:ind w:hanging="358"/>
        <w:rPr>
          <w:rFonts w:asciiTheme="minorHAnsi" w:hAnsiTheme="minorHAnsi" w:cstheme="minorHAnsi"/>
          <w:sz w:val="22"/>
          <w:szCs w:val="22"/>
        </w:rPr>
      </w:pPr>
      <w:r w:rsidRPr="000900F1">
        <w:rPr>
          <w:rFonts w:asciiTheme="minorHAnsi" w:hAnsiTheme="minorHAnsi" w:cstheme="minorHAnsi"/>
          <w:sz w:val="22"/>
          <w:szCs w:val="22"/>
        </w:rPr>
        <w:t>Zamawiający nie wymaga odbycia przez wykonawcę wizji lokalnej lub sprawdzenia przez niego dokumentów niezbędnych do realizacji zamówienia.</w:t>
      </w:r>
    </w:p>
    <w:p w14:paraId="471CD540" w14:textId="62501D8A" w:rsidR="00385857" w:rsidRPr="000900F1" w:rsidRDefault="00385857" w:rsidP="00280AF6">
      <w:pPr>
        <w:pStyle w:val="Tekstpodstawowy3"/>
        <w:spacing w:line="280" w:lineRule="exact"/>
        <w:ind w:left="714"/>
        <w:jc w:val="both"/>
        <w:rPr>
          <w:rFonts w:asciiTheme="minorHAnsi" w:hAnsiTheme="minorHAnsi" w:cstheme="minorHAnsi"/>
          <w:sz w:val="22"/>
          <w:szCs w:val="22"/>
        </w:rPr>
      </w:pPr>
    </w:p>
    <w:p w14:paraId="7057CE91" w14:textId="707DDF57" w:rsidR="00111581" w:rsidRPr="000900F1" w:rsidRDefault="001E7EEC" w:rsidP="00280AF6">
      <w:pPr>
        <w:pStyle w:val="Nagwek1"/>
        <w:spacing w:line="280" w:lineRule="exact"/>
        <w:ind w:left="1418" w:hanging="1418"/>
        <w:rPr>
          <w:rFonts w:asciiTheme="minorHAnsi" w:hAnsiTheme="minorHAnsi" w:cstheme="minorHAnsi"/>
          <w:b/>
          <w:bCs/>
          <w:sz w:val="22"/>
          <w:szCs w:val="22"/>
        </w:rPr>
      </w:pPr>
      <w:bookmarkStart w:id="6" w:name="_Toc119653255"/>
      <w:r w:rsidRPr="000900F1">
        <w:rPr>
          <w:rFonts w:asciiTheme="minorHAnsi" w:hAnsiTheme="minorHAnsi" w:cstheme="minorHAnsi"/>
          <w:b/>
          <w:bCs/>
          <w:sz w:val="22"/>
          <w:szCs w:val="22"/>
        </w:rPr>
        <w:t>Rozdział 3.</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Opis przedmiotu zamówienia.</w:t>
      </w:r>
      <w:bookmarkEnd w:id="6"/>
    </w:p>
    <w:p w14:paraId="27EE04A5" w14:textId="77777777" w:rsidR="008E7CC1" w:rsidRPr="000900F1" w:rsidRDefault="008E7CC1" w:rsidP="00280AF6">
      <w:pPr>
        <w:spacing w:line="280" w:lineRule="exact"/>
        <w:rPr>
          <w:rFonts w:asciiTheme="minorHAnsi" w:hAnsiTheme="minorHAnsi" w:cstheme="minorHAnsi"/>
          <w:sz w:val="22"/>
          <w:szCs w:val="22"/>
        </w:rPr>
      </w:pPr>
    </w:p>
    <w:p w14:paraId="770D8FD2" w14:textId="77777777" w:rsidR="001372AE" w:rsidRPr="000900F1" w:rsidRDefault="008A40C4" w:rsidP="001372AE">
      <w:pPr>
        <w:pStyle w:val="Tekstpodstawowy3"/>
        <w:numPr>
          <w:ilvl w:val="0"/>
          <w:numId w:val="22"/>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Wspólny Słownik Zamówień (CPV):</w:t>
      </w:r>
      <w:bookmarkStart w:id="7" w:name="_Hlk65603154"/>
      <w:r w:rsidR="0051644E" w:rsidRPr="000900F1">
        <w:rPr>
          <w:rFonts w:asciiTheme="minorHAnsi" w:hAnsiTheme="minorHAnsi" w:cstheme="minorHAnsi"/>
          <w:sz w:val="22"/>
          <w:szCs w:val="22"/>
        </w:rPr>
        <w:br/>
      </w:r>
      <w:bookmarkEnd w:id="7"/>
      <w:r w:rsidR="001372AE" w:rsidRPr="000900F1">
        <w:rPr>
          <w:rFonts w:asciiTheme="minorHAnsi" w:hAnsiTheme="minorHAnsi" w:cstheme="minorHAnsi"/>
          <w:sz w:val="22"/>
          <w:szCs w:val="22"/>
        </w:rPr>
        <w:t>90500000-2 Usługi związane z odpadami</w:t>
      </w:r>
    </w:p>
    <w:p w14:paraId="34C19B38" w14:textId="7630D523" w:rsidR="00972AD2" w:rsidRPr="000900F1" w:rsidRDefault="001372AE" w:rsidP="001372AE">
      <w:pPr>
        <w:pStyle w:val="Tekstpodstawowy3"/>
        <w:spacing w:line="280" w:lineRule="exact"/>
        <w:ind w:left="357"/>
        <w:rPr>
          <w:rStyle w:val="tag-clickable"/>
          <w:rFonts w:asciiTheme="minorHAnsi" w:hAnsiTheme="minorHAnsi" w:cstheme="minorHAnsi"/>
          <w:sz w:val="22"/>
          <w:szCs w:val="22"/>
        </w:rPr>
      </w:pPr>
      <w:r w:rsidRPr="000900F1">
        <w:rPr>
          <w:rStyle w:val="tag-clickable"/>
          <w:rFonts w:asciiTheme="minorHAnsi" w:hAnsiTheme="minorHAnsi"/>
          <w:sz w:val="22"/>
          <w:szCs w:val="22"/>
        </w:rPr>
        <w:t>90511000-2 Usługi wywozu odpadów</w:t>
      </w:r>
    </w:p>
    <w:p w14:paraId="79316C4F" w14:textId="38CC4B0C" w:rsidR="00634AA5" w:rsidRPr="000900F1" w:rsidRDefault="00634AA5" w:rsidP="00634AA5">
      <w:pPr>
        <w:pStyle w:val="Akapitzlist"/>
        <w:spacing w:after="0" w:line="280" w:lineRule="exact"/>
        <w:ind w:left="357"/>
        <w:rPr>
          <w:rFonts w:asciiTheme="minorHAnsi" w:hAnsiTheme="minorHAnsi" w:cstheme="minorHAnsi"/>
          <w:b/>
          <w:bCs/>
        </w:rPr>
      </w:pPr>
    </w:p>
    <w:p w14:paraId="0D235849" w14:textId="2CAC1034" w:rsidR="00634AA5" w:rsidRPr="000900F1" w:rsidRDefault="00634AA5" w:rsidP="002E1F66">
      <w:pPr>
        <w:pStyle w:val="Akapitzlist"/>
        <w:numPr>
          <w:ilvl w:val="0"/>
          <w:numId w:val="22"/>
        </w:numPr>
        <w:spacing w:after="0" w:line="280" w:lineRule="exact"/>
        <w:ind w:left="357" w:hanging="357"/>
        <w:rPr>
          <w:rFonts w:asciiTheme="minorHAnsi" w:hAnsiTheme="minorHAnsi" w:cstheme="minorHAnsi"/>
          <w:b/>
          <w:bCs/>
        </w:rPr>
      </w:pPr>
      <w:r w:rsidRPr="000900F1">
        <w:rPr>
          <w:rFonts w:asciiTheme="minorHAnsi" w:hAnsiTheme="minorHAnsi"/>
        </w:rPr>
        <w:t xml:space="preserve">Przedmiotem </w:t>
      </w:r>
      <w:r w:rsidRPr="000900F1">
        <w:rPr>
          <w:rFonts w:asciiTheme="minorHAnsi" w:hAnsiTheme="minorHAnsi" w:cstheme="minorHAnsi"/>
        </w:rPr>
        <w:t xml:space="preserve">zamówienia jest </w:t>
      </w:r>
      <w:r w:rsidR="00664FC1" w:rsidRPr="000900F1">
        <w:rPr>
          <w:rFonts w:asciiTheme="minorHAnsi" w:hAnsiTheme="minorHAnsi" w:cstheme="minorHAnsi"/>
        </w:rPr>
        <w:t xml:space="preserve">świadczenie usługi </w:t>
      </w:r>
      <w:r w:rsidRPr="000900F1">
        <w:rPr>
          <w:rFonts w:asciiTheme="minorHAnsi" w:hAnsiTheme="minorHAnsi" w:cstheme="minorHAnsi"/>
        </w:rPr>
        <w:t>sukcesywne</w:t>
      </w:r>
      <w:r w:rsidR="00664FC1" w:rsidRPr="000900F1">
        <w:rPr>
          <w:rFonts w:asciiTheme="minorHAnsi" w:hAnsiTheme="minorHAnsi" w:cstheme="minorHAnsi"/>
        </w:rPr>
        <w:t xml:space="preserve">go </w:t>
      </w:r>
      <w:r w:rsidR="00664FC1" w:rsidRPr="000900F1">
        <w:rPr>
          <w:rFonts w:asciiTheme="minorHAnsi" w:hAnsiTheme="minorHAnsi" w:cstheme="minorHAnsi"/>
          <w:b/>
          <w:bCs/>
        </w:rPr>
        <w:t>odbioru</w:t>
      </w:r>
      <w:r w:rsidRPr="000900F1">
        <w:rPr>
          <w:rFonts w:asciiTheme="minorHAnsi" w:hAnsiTheme="minorHAnsi" w:cstheme="minorHAnsi"/>
          <w:b/>
          <w:bCs/>
        </w:rPr>
        <w:t xml:space="preserve"> </w:t>
      </w:r>
      <w:r w:rsidR="00A42BC0" w:rsidRPr="000900F1">
        <w:rPr>
          <w:rFonts w:asciiTheme="minorHAnsi" w:hAnsiTheme="minorHAnsi" w:cstheme="minorHAnsi"/>
          <w:b/>
          <w:bCs/>
        </w:rPr>
        <w:t>o</w:t>
      </w:r>
      <w:r w:rsidRPr="000900F1">
        <w:rPr>
          <w:rFonts w:asciiTheme="minorHAnsi" w:hAnsiTheme="minorHAnsi" w:cstheme="minorHAnsi"/>
          <w:b/>
          <w:bCs/>
        </w:rPr>
        <w:t>dpadów komunalnych</w:t>
      </w:r>
      <w:r w:rsidRPr="000900F1">
        <w:rPr>
          <w:rFonts w:asciiTheme="minorHAnsi" w:hAnsiTheme="minorHAnsi" w:cstheme="minorHAnsi"/>
        </w:rPr>
        <w:t xml:space="preserve"> </w:t>
      </w:r>
      <w:r w:rsidRPr="000900F1">
        <w:rPr>
          <w:rFonts w:asciiTheme="minorHAnsi" w:hAnsiTheme="minorHAnsi" w:cstheme="minorHAnsi"/>
          <w:b/>
          <w:bCs/>
        </w:rPr>
        <w:t>(niesegregowanych oraz segregowanych</w:t>
      </w:r>
      <w:r w:rsidRPr="000900F1">
        <w:rPr>
          <w:rFonts w:asciiTheme="minorHAnsi" w:hAnsiTheme="minorHAnsi"/>
          <w:b/>
          <w:bCs/>
        </w:rPr>
        <w:t>)</w:t>
      </w:r>
      <w:r w:rsidR="00337D98" w:rsidRPr="000900F1">
        <w:rPr>
          <w:rFonts w:asciiTheme="minorHAnsi" w:hAnsiTheme="minorHAnsi"/>
          <w:b/>
          <w:bCs/>
        </w:rPr>
        <w:t xml:space="preserve"> </w:t>
      </w:r>
      <w:r w:rsidR="000C726B" w:rsidRPr="000900F1">
        <w:rPr>
          <w:rFonts w:asciiTheme="minorHAnsi" w:hAnsiTheme="minorHAnsi"/>
          <w:b/>
          <w:bCs/>
        </w:rPr>
        <w:t xml:space="preserve">i bioodpadów </w:t>
      </w:r>
      <w:r w:rsidR="00337D98" w:rsidRPr="000900F1">
        <w:rPr>
          <w:rFonts w:asciiTheme="minorHAnsi" w:hAnsiTheme="minorHAnsi"/>
          <w:b/>
          <w:bCs/>
        </w:rPr>
        <w:t>oraz ich zagospodarowanie</w:t>
      </w:r>
      <w:r w:rsidRPr="000900F1">
        <w:rPr>
          <w:rFonts w:asciiTheme="minorHAnsi" w:hAnsiTheme="minorHAnsi"/>
        </w:rPr>
        <w:t xml:space="preserve">, </w:t>
      </w:r>
      <w:r w:rsidR="002E1F66" w:rsidRPr="000900F1">
        <w:rPr>
          <w:rFonts w:asciiTheme="minorHAnsi" w:hAnsiTheme="minorHAnsi"/>
        </w:rPr>
        <w:t>według poniższego zestawienia:</w:t>
      </w:r>
    </w:p>
    <w:p w14:paraId="213910B9" w14:textId="77777777" w:rsidR="002E1F66" w:rsidRPr="000900F1" w:rsidRDefault="002E1F66" w:rsidP="002E1F66">
      <w:pPr>
        <w:pStyle w:val="Akapitzlist"/>
        <w:spacing w:after="0" w:line="280" w:lineRule="exact"/>
        <w:ind w:left="357"/>
        <w:rPr>
          <w:rFonts w:asciiTheme="minorHAnsi" w:hAnsiTheme="minorHAnsi" w:cstheme="minorHAnsi"/>
          <w:b/>
          <w:bCs/>
        </w:rPr>
      </w:pPr>
    </w:p>
    <w:tbl>
      <w:tblPr>
        <w:tblW w:w="88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1641"/>
        <w:gridCol w:w="1984"/>
        <w:gridCol w:w="1134"/>
        <w:gridCol w:w="1276"/>
        <w:gridCol w:w="2410"/>
      </w:tblGrid>
      <w:tr w:rsidR="00B66636" w:rsidRPr="000900F1" w14:paraId="66D02880" w14:textId="77777777" w:rsidTr="00D77DA9">
        <w:trPr>
          <w:trHeight w:val="1174"/>
        </w:trPr>
        <w:tc>
          <w:tcPr>
            <w:tcW w:w="426" w:type="dxa"/>
            <w:shd w:val="clear" w:color="auto" w:fill="FFFFFF"/>
            <w:vAlign w:val="center"/>
          </w:tcPr>
          <w:p w14:paraId="770650B0"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Lp.</w:t>
            </w:r>
          </w:p>
        </w:tc>
        <w:tc>
          <w:tcPr>
            <w:tcW w:w="1641" w:type="dxa"/>
            <w:shd w:val="clear" w:color="auto" w:fill="FFFFFF"/>
            <w:vAlign w:val="center"/>
          </w:tcPr>
          <w:p w14:paraId="48525816"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Miejsce gromadzenia i odbioru odpadów</w:t>
            </w:r>
          </w:p>
        </w:tc>
        <w:tc>
          <w:tcPr>
            <w:tcW w:w="1984" w:type="dxa"/>
            <w:shd w:val="clear" w:color="auto" w:fill="FFFFFF"/>
            <w:vAlign w:val="center"/>
          </w:tcPr>
          <w:p w14:paraId="1A0A306B"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Frakcja</w:t>
            </w:r>
          </w:p>
        </w:tc>
        <w:tc>
          <w:tcPr>
            <w:tcW w:w="1134" w:type="dxa"/>
            <w:shd w:val="clear" w:color="auto" w:fill="FFFFFF"/>
            <w:vAlign w:val="center"/>
          </w:tcPr>
          <w:p w14:paraId="13F025FB"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Pojemność pojemnika</w:t>
            </w:r>
          </w:p>
          <w:p w14:paraId="7EEDCEFE"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/litr/</w:t>
            </w:r>
          </w:p>
        </w:tc>
        <w:tc>
          <w:tcPr>
            <w:tcW w:w="1276" w:type="dxa"/>
            <w:shd w:val="clear" w:color="auto" w:fill="FFFFFF"/>
            <w:vAlign w:val="center"/>
          </w:tcPr>
          <w:p w14:paraId="042AEB0D" w14:textId="589C34D0" w:rsidR="00B66636" w:rsidRPr="000900F1" w:rsidRDefault="00D77DA9"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Ilość</w:t>
            </w:r>
            <w:r w:rsidR="00B62F96" w:rsidRPr="000900F1">
              <w:rPr>
                <w:rFonts w:asciiTheme="minorHAnsi" w:hAnsiTheme="minorHAnsi" w:cstheme="minorHAnsi"/>
                <w:color w:val="auto"/>
                <w:sz w:val="20"/>
                <w:szCs w:val="20"/>
              </w:rPr>
              <w:t xml:space="preserve"> /szt./</w:t>
            </w:r>
            <w:r w:rsidR="00B66636" w:rsidRPr="000900F1">
              <w:rPr>
                <w:rFonts w:asciiTheme="minorHAnsi" w:hAnsiTheme="minorHAnsi" w:cstheme="minorHAnsi"/>
                <w:color w:val="auto"/>
                <w:sz w:val="20"/>
                <w:szCs w:val="20"/>
              </w:rPr>
              <w:t xml:space="preserve"> pojemników do opróżnienia w czasie trwania umowy</w:t>
            </w:r>
          </w:p>
        </w:tc>
        <w:tc>
          <w:tcPr>
            <w:tcW w:w="2410" w:type="dxa"/>
            <w:shd w:val="clear" w:color="auto" w:fill="FFFFFF"/>
            <w:vAlign w:val="center"/>
          </w:tcPr>
          <w:p w14:paraId="6578CFFE"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Uwagi</w:t>
            </w:r>
          </w:p>
        </w:tc>
      </w:tr>
      <w:tr w:rsidR="00D77DA9" w:rsidRPr="000900F1" w14:paraId="73BA9C59" w14:textId="77777777" w:rsidTr="00D77DA9">
        <w:trPr>
          <w:trHeight w:val="15"/>
        </w:trPr>
        <w:tc>
          <w:tcPr>
            <w:tcW w:w="426" w:type="dxa"/>
            <w:shd w:val="clear" w:color="auto" w:fill="FFFFFF"/>
            <w:vAlign w:val="center"/>
          </w:tcPr>
          <w:p w14:paraId="06FF83F9" w14:textId="590CE9F5" w:rsidR="00D77DA9" w:rsidRPr="000900F1" w:rsidRDefault="00D77DA9" w:rsidP="00D77DA9">
            <w:pPr>
              <w:pStyle w:val="Zawartotabeli"/>
              <w:spacing w:line="200" w:lineRule="exact"/>
              <w:jc w:val="center"/>
              <w:rPr>
                <w:rFonts w:asciiTheme="minorHAnsi" w:hAnsiTheme="minorHAnsi" w:cstheme="minorHAnsi"/>
                <w:i/>
                <w:iCs/>
                <w:color w:val="auto"/>
                <w:sz w:val="20"/>
                <w:szCs w:val="20"/>
              </w:rPr>
            </w:pPr>
            <w:r w:rsidRPr="000900F1">
              <w:rPr>
                <w:rFonts w:asciiTheme="minorHAnsi" w:hAnsiTheme="minorHAnsi" w:cstheme="minorHAnsi"/>
                <w:i/>
                <w:iCs/>
                <w:color w:val="auto"/>
                <w:sz w:val="20"/>
                <w:szCs w:val="20"/>
              </w:rPr>
              <w:t>1</w:t>
            </w:r>
          </w:p>
        </w:tc>
        <w:tc>
          <w:tcPr>
            <w:tcW w:w="1641" w:type="dxa"/>
            <w:shd w:val="clear" w:color="auto" w:fill="FFFFFF"/>
            <w:vAlign w:val="center"/>
          </w:tcPr>
          <w:p w14:paraId="1376A2E1" w14:textId="5F783DEF" w:rsidR="00D77DA9" w:rsidRPr="000900F1" w:rsidRDefault="00D77DA9" w:rsidP="00D77DA9">
            <w:pPr>
              <w:pStyle w:val="Zawartotabeli"/>
              <w:spacing w:line="200" w:lineRule="exact"/>
              <w:jc w:val="center"/>
              <w:rPr>
                <w:rFonts w:asciiTheme="minorHAnsi" w:hAnsiTheme="minorHAnsi" w:cstheme="minorHAnsi"/>
                <w:i/>
                <w:iCs/>
                <w:color w:val="auto"/>
                <w:sz w:val="20"/>
                <w:szCs w:val="20"/>
              </w:rPr>
            </w:pPr>
            <w:r w:rsidRPr="000900F1">
              <w:rPr>
                <w:rFonts w:asciiTheme="minorHAnsi" w:hAnsiTheme="minorHAnsi" w:cstheme="minorHAnsi"/>
                <w:i/>
                <w:iCs/>
                <w:color w:val="auto"/>
                <w:sz w:val="20"/>
                <w:szCs w:val="20"/>
              </w:rPr>
              <w:t>2</w:t>
            </w:r>
          </w:p>
        </w:tc>
        <w:tc>
          <w:tcPr>
            <w:tcW w:w="1984" w:type="dxa"/>
            <w:shd w:val="clear" w:color="auto" w:fill="FFFFFF"/>
            <w:vAlign w:val="center"/>
          </w:tcPr>
          <w:p w14:paraId="495346CA" w14:textId="22ECE32D" w:rsidR="00D77DA9" w:rsidRPr="000900F1" w:rsidRDefault="00D77DA9" w:rsidP="00D77DA9">
            <w:pPr>
              <w:pStyle w:val="Zawartotabeli"/>
              <w:spacing w:line="200" w:lineRule="exact"/>
              <w:jc w:val="center"/>
              <w:rPr>
                <w:rFonts w:asciiTheme="minorHAnsi" w:hAnsiTheme="minorHAnsi" w:cstheme="minorHAnsi"/>
                <w:i/>
                <w:iCs/>
                <w:color w:val="auto"/>
                <w:sz w:val="20"/>
                <w:szCs w:val="20"/>
              </w:rPr>
            </w:pPr>
            <w:r w:rsidRPr="000900F1">
              <w:rPr>
                <w:rFonts w:asciiTheme="minorHAnsi" w:hAnsiTheme="minorHAnsi" w:cstheme="minorHAnsi"/>
                <w:i/>
                <w:iCs/>
                <w:color w:val="auto"/>
                <w:sz w:val="20"/>
                <w:szCs w:val="20"/>
              </w:rPr>
              <w:t>3</w:t>
            </w:r>
          </w:p>
        </w:tc>
        <w:tc>
          <w:tcPr>
            <w:tcW w:w="1134" w:type="dxa"/>
            <w:shd w:val="clear" w:color="auto" w:fill="FFFFFF"/>
            <w:vAlign w:val="center"/>
          </w:tcPr>
          <w:p w14:paraId="1ACF7DF0" w14:textId="74D3F7A8" w:rsidR="00D77DA9" w:rsidRPr="000900F1" w:rsidRDefault="00D77DA9" w:rsidP="00D77DA9">
            <w:pPr>
              <w:pStyle w:val="Zawartotabeli"/>
              <w:spacing w:line="200" w:lineRule="exact"/>
              <w:jc w:val="center"/>
              <w:rPr>
                <w:rFonts w:asciiTheme="minorHAnsi" w:hAnsiTheme="minorHAnsi" w:cstheme="minorHAnsi"/>
                <w:i/>
                <w:iCs/>
                <w:color w:val="auto"/>
                <w:sz w:val="20"/>
                <w:szCs w:val="20"/>
              </w:rPr>
            </w:pPr>
            <w:r w:rsidRPr="000900F1">
              <w:rPr>
                <w:rFonts w:asciiTheme="minorHAnsi" w:hAnsiTheme="minorHAnsi" w:cstheme="minorHAnsi"/>
                <w:i/>
                <w:iCs/>
                <w:color w:val="auto"/>
                <w:sz w:val="20"/>
                <w:szCs w:val="20"/>
              </w:rPr>
              <w:t>4</w:t>
            </w:r>
          </w:p>
        </w:tc>
        <w:tc>
          <w:tcPr>
            <w:tcW w:w="1276" w:type="dxa"/>
            <w:shd w:val="clear" w:color="auto" w:fill="FFFFFF"/>
            <w:vAlign w:val="center"/>
          </w:tcPr>
          <w:p w14:paraId="251F2FC3" w14:textId="02D0DEB9" w:rsidR="00D77DA9" w:rsidRPr="000900F1" w:rsidRDefault="00D77DA9" w:rsidP="00D77DA9">
            <w:pPr>
              <w:pStyle w:val="Zawartotabeli"/>
              <w:spacing w:line="200" w:lineRule="exact"/>
              <w:jc w:val="center"/>
              <w:rPr>
                <w:rFonts w:asciiTheme="minorHAnsi" w:hAnsiTheme="minorHAnsi" w:cstheme="minorHAnsi"/>
                <w:i/>
                <w:iCs/>
                <w:color w:val="auto"/>
                <w:sz w:val="20"/>
                <w:szCs w:val="20"/>
              </w:rPr>
            </w:pPr>
            <w:r w:rsidRPr="000900F1">
              <w:rPr>
                <w:rFonts w:asciiTheme="minorHAnsi" w:hAnsiTheme="minorHAnsi" w:cstheme="minorHAnsi"/>
                <w:i/>
                <w:iCs/>
                <w:color w:val="auto"/>
                <w:sz w:val="20"/>
                <w:szCs w:val="20"/>
              </w:rPr>
              <w:t>5</w:t>
            </w:r>
          </w:p>
        </w:tc>
        <w:tc>
          <w:tcPr>
            <w:tcW w:w="2410" w:type="dxa"/>
            <w:shd w:val="clear" w:color="auto" w:fill="FFFFFF"/>
            <w:vAlign w:val="center"/>
          </w:tcPr>
          <w:p w14:paraId="387821EF" w14:textId="21FD07E5" w:rsidR="00D77DA9" w:rsidRPr="000900F1" w:rsidRDefault="00D77DA9" w:rsidP="00D77DA9">
            <w:pPr>
              <w:pStyle w:val="Zawartotabeli"/>
              <w:spacing w:line="200" w:lineRule="exact"/>
              <w:jc w:val="center"/>
              <w:rPr>
                <w:rFonts w:asciiTheme="minorHAnsi" w:hAnsiTheme="minorHAnsi" w:cstheme="minorHAnsi"/>
                <w:i/>
                <w:iCs/>
                <w:color w:val="auto"/>
                <w:sz w:val="20"/>
                <w:szCs w:val="20"/>
              </w:rPr>
            </w:pPr>
            <w:r w:rsidRPr="000900F1">
              <w:rPr>
                <w:rFonts w:asciiTheme="minorHAnsi" w:hAnsiTheme="minorHAnsi" w:cstheme="minorHAnsi"/>
                <w:i/>
                <w:iCs/>
                <w:color w:val="auto"/>
                <w:sz w:val="20"/>
                <w:szCs w:val="20"/>
              </w:rPr>
              <w:t>6</w:t>
            </w:r>
          </w:p>
        </w:tc>
      </w:tr>
      <w:tr w:rsidR="00B66636" w:rsidRPr="000900F1" w14:paraId="5E569BAA" w14:textId="77777777" w:rsidTr="00D77DA9">
        <w:tc>
          <w:tcPr>
            <w:tcW w:w="426" w:type="dxa"/>
            <w:shd w:val="clear" w:color="auto" w:fill="FFFFFF"/>
            <w:vAlign w:val="center"/>
          </w:tcPr>
          <w:p w14:paraId="5AAE9F8C"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w:t>
            </w:r>
          </w:p>
        </w:tc>
        <w:tc>
          <w:tcPr>
            <w:tcW w:w="1641" w:type="dxa"/>
            <w:vMerge w:val="restart"/>
            <w:shd w:val="clear" w:color="auto" w:fill="FFFFFF"/>
            <w:vAlign w:val="center"/>
          </w:tcPr>
          <w:p w14:paraId="782BB105"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Areszt Śledczy w Warszawie-Białołęce</w:t>
            </w:r>
          </w:p>
          <w:p w14:paraId="3F3313FD"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ul. Ciupagi 1</w:t>
            </w:r>
          </w:p>
          <w:p w14:paraId="25929E76"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03-016 Warszawa</w:t>
            </w:r>
          </w:p>
        </w:tc>
        <w:tc>
          <w:tcPr>
            <w:tcW w:w="1984" w:type="dxa"/>
            <w:shd w:val="clear" w:color="auto" w:fill="FFFFFF"/>
            <w:vAlign w:val="center"/>
          </w:tcPr>
          <w:p w14:paraId="04D5EEA3" w14:textId="77777777" w:rsidR="00B66636" w:rsidRPr="000900F1" w:rsidRDefault="00B66636" w:rsidP="00D77DA9">
            <w:pPr>
              <w:spacing w:line="200" w:lineRule="exact"/>
              <w:rPr>
                <w:rFonts w:asciiTheme="minorHAnsi" w:eastAsia="Times New Roman" w:hAnsiTheme="minorHAnsi" w:cstheme="minorHAnsi"/>
              </w:rPr>
            </w:pPr>
            <w:r w:rsidRPr="000900F1">
              <w:rPr>
                <w:rFonts w:asciiTheme="minorHAnsi" w:hAnsiTheme="minorHAnsi" w:cstheme="minorHAnsi"/>
              </w:rPr>
              <w:t>Niesegregowane (zmieszane) odpady komunalne 20 03 01</w:t>
            </w:r>
          </w:p>
        </w:tc>
        <w:tc>
          <w:tcPr>
            <w:tcW w:w="1134" w:type="dxa"/>
            <w:shd w:val="clear" w:color="auto" w:fill="FFFFFF"/>
            <w:vAlign w:val="center"/>
          </w:tcPr>
          <w:p w14:paraId="1E30878F"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1100</w:t>
            </w:r>
          </w:p>
        </w:tc>
        <w:tc>
          <w:tcPr>
            <w:tcW w:w="1276" w:type="dxa"/>
            <w:shd w:val="clear" w:color="auto" w:fill="FFFFFF"/>
            <w:vAlign w:val="center"/>
          </w:tcPr>
          <w:p w14:paraId="46CD3019"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1450</w:t>
            </w:r>
          </w:p>
        </w:tc>
        <w:tc>
          <w:tcPr>
            <w:tcW w:w="2410" w:type="dxa"/>
            <w:shd w:val="clear" w:color="auto" w:fill="FFFFFF"/>
            <w:vAlign w:val="center"/>
          </w:tcPr>
          <w:p w14:paraId="48862C19"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3 razy w tygodniu (w dni tygodnia: poniedziałek, środa, piątek). Podstawić 12 pojemników.</w:t>
            </w:r>
          </w:p>
        </w:tc>
      </w:tr>
      <w:tr w:rsidR="00B66636" w:rsidRPr="000900F1" w14:paraId="3E4CCF06" w14:textId="77777777" w:rsidTr="00D77DA9">
        <w:tc>
          <w:tcPr>
            <w:tcW w:w="426" w:type="dxa"/>
            <w:shd w:val="clear" w:color="auto" w:fill="FFFFFF"/>
            <w:vAlign w:val="center"/>
          </w:tcPr>
          <w:p w14:paraId="3B9EA7C4"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2</w:t>
            </w:r>
          </w:p>
        </w:tc>
        <w:tc>
          <w:tcPr>
            <w:tcW w:w="1641" w:type="dxa"/>
            <w:vMerge/>
            <w:shd w:val="clear" w:color="auto" w:fill="FFFFFF"/>
            <w:vAlign w:val="center"/>
          </w:tcPr>
          <w:p w14:paraId="5096F054" w14:textId="77777777" w:rsidR="00B66636" w:rsidRPr="000900F1" w:rsidRDefault="00B66636" w:rsidP="00D77DA9">
            <w:pPr>
              <w:pStyle w:val="Zawartotabeli"/>
              <w:snapToGrid w:val="0"/>
              <w:spacing w:line="200" w:lineRule="exact"/>
              <w:rPr>
                <w:rFonts w:asciiTheme="minorHAnsi" w:hAnsiTheme="minorHAnsi" w:cstheme="minorHAnsi"/>
                <w:color w:val="auto"/>
                <w:sz w:val="20"/>
                <w:szCs w:val="20"/>
              </w:rPr>
            </w:pPr>
          </w:p>
        </w:tc>
        <w:tc>
          <w:tcPr>
            <w:tcW w:w="1984" w:type="dxa"/>
            <w:shd w:val="clear" w:color="auto" w:fill="FFFFFF"/>
            <w:vAlign w:val="center"/>
          </w:tcPr>
          <w:p w14:paraId="498EB675" w14:textId="77777777" w:rsidR="00B66636" w:rsidRPr="000900F1" w:rsidRDefault="00B66636" w:rsidP="00D77DA9">
            <w:pPr>
              <w:spacing w:line="200" w:lineRule="exact"/>
              <w:rPr>
                <w:rFonts w:asciiTheme="minorHAnsi" w:hAnsiTheme="minorHAnsi" w:cstheme="minorHAnsi"/>
              </w:rPr>
            </w:pPr>
            <w:r w:rsidRPr="000900F1">
              <w:rPr>
                <w:rFonts w:asciiTheme="minorHAnsi" w:hAnsiTheme="minorHAnsi" w:cstheme="minorHAnsi"/>
              </w:rPr>
              <w:t>Odpady segregowane - opakowania z papieru i tektury 15 01 01</w:t>
            </w:r>
          </w:p>
        </w:tc>
        <w:tc>
          <w:tcPr>
            <w:tcW w:w="1134" w:type="dxa"/>
            <w:shd w:val="clear" w:color="auto" w:fill="FFFFFF"/>
            <w:vAlign w:val="center"/>
          </w:tcPr>
          <w:p w14:paraId="02FA8E95"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1100</w:t>
            </w:r>
          </w:p>
        </w:tc>
        <w:tc>
          <w:tcPr>
            <w:tcW w:w="1276" w:type="dxa"/>
            <w:shd w:val="clear" w:color="auto" w:fill="FFFFFF"/>
            <w:vAlign w:val="center"/>
          </w:tcPr>
          <w:p w14:paraId="613CA911"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12</w:t>
            </w:r>
          </w:p>
        </w:tc>
        <w:tc>
          <w:tcPr>
            <w:tcW w:w="2410" w:type="dxa"/>
            <w:shd w:val="clear" w:color="auto" w:fill="FFFFFF"/>
            <w:vAlign w:val="center"/>
          </w:tcPr>
          <w:p w14:paraId="74821AD8" w14:textId="205D61E1"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raz w miesiącu (w dni tygodnia: poniedziałek lub środa, lub piątek). Podstawić 1 pojemnik.</w:t>
            </w:r>
          </w:p>
        </w:tc>
      </w:tr>
      <w:tr w:rsidR="00B66636" w:rsidRPr="000900F1" w14:paraId="7F4B0DF7" w14:textId="77777777" w:rsidTr="00D77DA9">
        <w:tc>
          <w:tcPr>
            <w:tcW w:w="426" w:type="dxa"/>
            <w:shd w:val="clear" w:color="auto" w:fill="FFFFFF"/>
            <w:vAlign w:val="center"/>
          </w:tcPr>
          <w:p w14:paraId="23AEEB14"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3</w:t>
            </w:r>
          </w:p>
        </w:tc>
        <w:tc>
          <w:tcPr>
            <w:tcW w:w="1641" w:type="dxa"/>
            <w:vMerge/>
            <w:shd w:val="clear" w:color="auto" w:fill="FFFFFF"/>
            <w:vAlign w:val="center"/>
          </w:tcPr>
          <w:p w14:paraId="087D2633" w14:textId="77777777" w:rsidR="00B66636" w:rsidRPr="000900F1" w:rsidRDefault="00B66636" w:rsidP="00D77DA9">
            <w:pPr>
              <w:pStyle w:val="Zawartotabeli"/>
              <w:snapToGrid w:val="0"/>
              <w:spacing w:line="200" w:lineRule="exact"/>
              <w:rPr>
                <w:rFonts w:asciiTheme="minorHAnsi" w:hAnsiTheme="minorHAnsi" w:cstheme="minorHAnsi"/>
                <w:color w:val="auto"/>
                <w:sz w:val="20"/>
                <w:szCs w:val="20"/>
              </w:rPr>
            </w:pPr>
          </w:p>
        </w:tc>
        <w:tc>
          <w:tcPr>
            <w:tcW w:w="1984" w:type="dxa"/>
            <w:shd w:val="clear" w:color="auto" w:fill="FFFFFF"/>
            <w:vAlign w:val="center"/>
          </w:tcPr>
          <w:p w14:paraId="442F3464" w14:textId="77777777" w:rsidR="00B66636" w:rsidRPr="000900F1" w:rsidRDefault="00B66636" w:rsidP="00D77DA9">
            <w:pPr>
              <w:spacing w:line="200" w:lineRule="exact"/>
              <w:rPr>
                <w:rFonts w:asciiTheme="minorHAnsi" w:hAnsiTheme="minorHAnsi" w:cstheme="minorHAnsi"/>
              </w:rPr>
            </w:pPr>
            <w:r w:rsidRPr="000900F1">
              <w:rPr>
                <w:rFonts w:asciiTheme="minorHAnsi" w:hAnsiTheme="minorHAnsi" w:cstheme="minorHAnsi"/>
              </w:rPr>
              <w:t>Odpady segregowane - opakowania z tworzyw sztucznych 15 01 02 i opakowania z metali 15 01 04</w:t>
            </w:r>
          </w:p>
        </w:tc>
        <w:tc>
          <w:tcPr>
            <w:tcW w:w="1134" w:type="dxa"/>
            <w:shd w:val="clear" w:color="auto" w:fill="FFFFFF"/>
            <w:vAlign w:val="center"/>
          </w:tcPr>
          <w:p w14:paraId="61F9AD34"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1100</w:t>
            </w:r>
          </w:p>
        </w:tc>
        <w:tc>
          <w:tcPr>
            <w:tcW w:w="1276" w:type="dxa"/>
            <w:shd w:val="clear" w:color="auto" w:fill="FFFFFF"/>
            <w:vAlign w:val="center"/>
          </w:tcPr>
          <w:p w14:paraId="42768BAB"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6</w:t>
            </w:r>
          </w:p>
        </w:tc>
        <w:tc>
          <w:tcPr>
            <w:tcW w:w="2410" w:type="dxa"/>
            <w:shd w:val="clear" w:color="auto" w:fill="FFFFFF"/>
            <w:vAlign w:val="center"/>
          </w:tcPr>
          <w:p w14:paraId="145E435D" w14:textId="3980BE9E"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 xml:space="preserve">Odbiór raz na dwa miesiące (w dni tygodnia: poniedziałek lub środa, lub piątek).  Podstawić 1 pojemnik. </w:t>
            </w:r>
          </w:p>
        </w:tc>
      </w:tr>
      <w:tr w:rsidR="00B66636" w:rsidRPr="000900F1" w14:paraId="2F319FD2" w14:textId="77777777" w:rsidTr="00D77DA9">
        <w:tc>
          <w:tcPr>
            <w:tcW w:w="426" w:type="dxa"/>
            <w:shd w:val="clear" w:color="auto" w:fill="FFFFFF"/>
            <w:vAlign w:val="center"/>
          </w:tcPr>
          <w:p w14:paraId="7D63ABFF"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4</w:t>
            </w:r>
          </w:p>
        </w:tc>
        <w:tc>
          <w:tcPr>
            <w:tcW w:w="1641" w:type="dxa"/>
            <w:vMerge/>
            <w:shd w:val="clear" w:color="auto" w:fill="FFFFFF"/>
            <w:vAlign w:val="center"/>
          </w:tcPr>
          <w:p w14:paraId="73CA4BCC" w14:textId="77777777" w:rsidR="00B66636" w:rsidRPr="000900F1" w:rsidRDefault="00B66636" w:rsidP="00D77DA9">
            <w:pPr>
              <w:pStyle w:val="Zawartotabeli"/>
              <w:snapToGrid w:val="0"/>
              <w:spacing w:line="200" w:lineRule="exact"/>
              <w:rPr>
                <w:rFonts w:asciiTheme="minorHAnsi" w:hAnsiTheme="minorHAnsi" w:cstheme="minorHAnsi"/>
                <w:color w:val="auto"/>
                <w:sz w:val="20"/>
                <w:szCs w:val="20"/>
              </w:rPr>
            </w:pPr>
          </w:p>
        </w:tc>
        <w:tc>
          <w:tcPr>
            <w:tcW w:w="1984" w:type="dxa"/>
            <w:shd w:val="clear" w:color="auto" w:fill="FFFFFF"/>
            <w:vAlign w:val="center"/>
          </w:tcPr>
          <w:p w14:paraId="32CABC2F" w14:textId="77777777" w:rsidR="00B66636" w:rsidRPr="000900F1" w:rsidRDefault="00B66636" w:rsidP="00D77DA9">
            <w:pPr>
              <w:spacing w:line="200" w:lineRule="exact"/>
              <w:rPr>
                <w:rFonts w:asciiTheme="minorHAnsi" w:hAnsiTheme="minorHAnsi" w:cstheme="minorHAnsi"/>
              </w:rPr>
            </w:pPr>
            <w:r w:rsidRPr="000900F1">
              <w:rPr>
                <w:rFonts w:asciiTheme="minorHAnsi" w:hAnsiTheme="minorHAnsi" w:cstheme="minorHAnsi"/>
              </w:rPr>
              <w:t>Odpady segregowane - opakowania ze szkła 15 01 07</w:t>
            </w:r>
          </w:p>
        </w:tc>
        <w:tc>
          <w:tcPr>
            <w:tcW w:w="1134" w:type="dxa"/>
            <w:shd w:val="clear" w:color="auto" w:fill="FFFFFF"/>
            <w:vAlign w:val="center"/>
          </w:tcPr>
          <w:p w14:paraId="26A22048"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1100</w:t>
            </w:r>
          </w:p>
        </w:tc>
        <w:tc>
          <w:tcPr>
            <w:tcW w:w="1276" w:type="dxa"/>
            <w:shd w:val="clear" w:color="auto" w:fill="FFFFFF"/>
            <w:vAlign w:val="center"/>
          </w:tcPr>
          <w:p w14:paraId="34BD2F64"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3</w:t>
            </w:r>
          </w:p>
        </w:tc>
        <w:tc>
          <w:tcPr>
            <w:tcW w:w="2410" w:type="dxa"/>
            <w:shd w:val="clear" w:color="auto" w:fill="FFFFFF"/>
            <w:vAlign w:val="center"/>
          </w:tcPr>
          <w:p w14:paraId="3A3F7328" w14:textId="1B1D90FD"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raz na kwartał (w dni tygodnia: poniedziałek lub środa, lub piątek). Podstawić 1 pojemnik.</w:t>
            </w:r>
          </w:p>
        </w:tc>
      </w:tr>
      <w:tr w:rsidR="00B66636" w:rsidRPr="000900F1" w14:paraId="75EC8A1B" w14:textId="77777777" w:rsidTr="00D77DA9">
        <w:tc>
          <w:tcPr>
            <w:tcW w:w="426" w:type="dxa"/>
            <w:shd w:val="clear" w:color="auto" w:fill="FFFFFF"/>
            <w:vAlign w:val="center"/>
          </w:tcPr>
          <w:p w14:paraId="1DCD1069"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5</w:t>
            </w:r>
          </w:p>
        </w:tc>
        <w:tc>
          <w:tcPr>
            <w:tcW w:w="1641" w:type="dxa"/>
            <w:vMerge/>
            <w:shd w:val="clear" w:color="auto" w:fill="FFFFFF"/>
            <w:vAlign w:val="center"/>
          </w:tcPr>
          <w:p w14:paraId="5EFB4CCE" w14:textId="77777777" w:rsidR="00B66636" w:rsidRPr="000900F1" w:rsidRDefault="00B66636" w:rsidP="00D77DA9">
            <w:pPr>
              <w:pStyle w:val="Zawartotabeli"/>
              <w:snapToGrid w:val="0"/>
              <w:spacing w:line="200" w:lineRule="exact"/>
              <w:rPr>
                <w:rFonts w:asciiTheme="minorHAnsi" w:hAnsiTheme="minorHAnsi" w:cstheme="minorHAnsi"/>
                <w:color w:val="auto"/>
                <w:sz w:val="20"/>
                <w:szCs w:val="20"/>
              </w:rPr>
            </w:pPr>
          </w:p>
        </w:tc>
        <w:tc>
          <w:tcPr>
            <w:tcW w:w="1984" w:type="dxa"/>
            <w:shd w:val="clear" w:color="auto" w:fill="FFFFFF"/>
            <w:vAlign w:val="center"/>
          </w:tcPr>
          <w:p w14:paraId="69BE71AC" w14:textId="77777777" w:rsidR="00B66636" w:rsidRPr="000900F1" w:rsidRDefault="00B66636" w:rsidP="00D77DA9">
            <w:pPr>
              <w:spacing w:line="200" w:lineRule="exact"/>
              <w:rPr>
                <w:rFonts w:asciiTheme="minorHAnsi" w:eastAsia="Times New Roman" w:hAnsiTheme="minorHAnsi" w:cstheme="minorHAnsi"/>
              </w:rPr>
            </w:pPr>
            <w:r w:rsidRPr="000900F1">
              <w:rPr>
                <w:rFonts w:asciiTheme="minorHAnsi" w:hAnsiTheme="minorHAnsi" w:cstheme="minorHAnsi"/>
              </w:rPr>
              <w:t>Bioodpady 20 01 08</w:t>
            </w:r>
          </w:p>
        </w:tc>
        <w:tc>
          <w:tcPr>
            <w:tcW w:w="1134" w:type="dxa"/>
            <w:shd w:val="clear" w:color="auto" w:fill="FFFFFF"/>
            <w:vAlign w:val="center"/>
          </w:tcPr>
          <w:p w14:paraId="4A1BB078"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1100</w:t>
            </w:r>
          </w:p>
        </w:tc>
        <w:tc>
          <w:tcPr>
            <w:tcW w:w="1276" w:type="dxa"/>
            <w:shd w:val="clear" w:color="auto" w:fill="FFFFFF"/>
            <w:vAlign w:val="center"/>
          </w:tcPr>
          <w:p w14:paraId="234DD565"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104</w:t>
            </w:r>
          </w:p>
        </w:tc>
        <w:tc>
          <w:tcPr>
            <w:tcW w:w="2410" w:type="dxa"/>
            <w:shd w:val="clear" w:color="auto" w:fill="FFFFFF"/>
            <w:vAlign w:val="center"/>
          </w:tcPr>
          <w:p w14:paraId="320E9EBD" w14:textId="584FE85D"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raz w tygodniu (w dni tygodnia: poniedziałek lub środa, lub piątek).  podstawić 2 pojemniki.</w:t>
            </w:r>
          </w:p>
        </w:tc>
      </w:tr>
      <w:tr w:rsidR="00B66636" w:rsidRPr="000900F1" w14:paraId="6F73DDE0" w14:textId="77777777" w:rsidTr="00D77DA9">
        <w:tc>
          <w:tcPr>
            <w:tcW w:w="426" w:type="dxa"/>
            <w:shd w:val="clear" w:color="auto" w:fill="FFFFFF"/>
            <w:vAlign w:val="center"/>
          </w:tcPr>
          <w:p w14:paraId="0E7B18A9" w14:textId="505A6D6F"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6</w:t>
            </w:r>
          </w:p>
        </w:tc>
        <w:tc>
          <w:tcPr>
            <w:tcW w:w="1641" w:type="dxa"/>
            <w:vMerge/>
            <w:shd w:val="clear" w:color="auto" w:fill="FFFFFF"/>
            <w:vAlign w:val="center"/>
          </w:tcPr>
          <w:p w14:paraId="236DBFC5" w14:textId="77777777" w:rsidR="00B66636" w:rsidRPr="000900F1" w:rsidRDefault="00B66636" w:rsidP="00D77DA9">
            <w:pPr>
              <w:pStyle w:val="Zawartotabeli"/>
              <w:snapToGrid w:val="0"/>
              <w:spacing w:line="200" w:lineRule="exact"/>
              <w:rPr>
                <w:rFonts w:asciiTheme="minorHAnsi" w:hAnsiTheme="minorHAnsi" w:cstheme="minorHAnsi"/>
                <w:color w:val="auto"/>
                <w:sz w:val="20"/>
                <w:szCs w:val="20"/>
              </w:rPr>
            </w:pPr>
          </w:p>
        </w:tc>
        <w:tc>
          <w:tcPr>
            <w:tcW w:w="1984" w:type="dxa"/>
            <w:shd w:val="clear" w:color="auto" w:fill="FFFFFF"/>
            <w:vAlign w:val="center"/>
          </w:tcPr>
          <w:p w14:paraId="4462C122" w14:textId="77777777" w:rsidR="00B66636" w:rsidRPr="000900F1" w:rsidRDefault="00B66636" w:rsidP="00D77DA9">
            <w:pPr>
              <w:spacing w:line="200" w:lineRule="exact"/>
              <w:rPr>
                <w:rFonts w:asciiTheme="minorHAnsi" w:hAnsiTheme="minorHAnsi" w:cstheme="minorHAnsi"/>
              </w:rPr>
            </w:pPr>
            <w:r w:rsidRPr="000900F1">
              <w:rPr>
                <w:rFonts w:asciiTheme="minorHAnsi" w:hAnsiTheme="minorHAnsi" w:cstheme="minorHAnsi"/>
              </w:rPr>
              <w:t>Niesegregowane (zmieszane) odpady komunalne 20 03 01</w:t>
            </w:r>
          </w:p>
        </w:tc>
        <w:tc>
          <w:tcPr>
            <w:tcW w:w="1134" w:type="dxa"/>
            <w:shd w:val="clear" w:color="auto" w:fill="FFFFFF"/>
            <w:vAlign w:val="center"/>
          </w:tcPr>
          <w:p w14:paraId="1B9803A7"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240</w:t>
            </w:r>
          </w:p>
        </w:tc>
        <w:tc>
          <w:tcPr>
            <w:tcW w:w="1276" w:type="dxa"/>
            <w:shd w:val="clear" w:color="auto" w:fill="FFFFFF"/>
            <w:vAlign w:val="center"/>
          </w:tcPr>
          <w:p w14:paraId="31D0F064"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156</w:t>
            </w:r>
          </w:p>
        </w:tc>
        <w:tc>
          <w:tcPr>
            <w:tcW w:w="2410" w:type="dxa"/>
            <w:shd w:val="clear" w:color="auto" w:fill="FFFFFF"/>
            <w:vAlign w:val="center"/>
          </w:tcPr>
          <w:p w14:paraId="017E9056"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3 razy w tygodniu (w dni tygodnia: poniedziałek, środa, piątek).  Podstawić 1 pojemnik.</w:t>
            </w:r>
          </w:p>
        </w:tc>
      </w:tr>
      <w:tr w:rsidR="00B66636" w:rsidRPr="000900F1" w14:paraId="1C734D1E" w14:textId="77777777" w:rsidTr="00D77DA9">
        <w:tc>
          <w:tcPr>
            <w:tcW w:w="426" w:type="dxa"/>
            <w:shd w:val="clear" w:color="auto" w:fill="FFFFFF"/>
            <w:vAlign w:val="center"/>
          </w:tcPr>
          <w:p w14:paraId="4B13C1C7" w14:textId="03C07158"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7</w:t>
            </w:r>
          </w:p>
        </w:tc>
        <w:tc>
          <w:tcPr>
            <w:tcW w:w="1641" w:type="dxa"/>
            <w:vMerge w:val="restart"/>
            <w:shd w:val="clear" w:color="auto" w:fill="FFFFFF"/>
            <w:vAlign w:val="center"/>
          </w:tcPr>
          <w:p w14:paraId="4FFDC7C8"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Areszt Śledczy w Warszawie-Białołęce</w:t>
            </w:r>
          </w:p>
          <w:p w14:paraId="55E6315A"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ul. Ciupagi 1a</w:t>
            </w:r>
          </w:p>
          <w:p w14:paraId="7B002089"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03-016 Warszawa</w:t>
            </w:r>
          </w:p>
        </w:tc>
        <w:tc>
          <w:tcPr>
            <w:tcW w:w="1984" w:type="dxa"/>
            <w:shd w:val="clear" w:color="auto" w:fill="FFFFFF"/>
            <w:vAlign w:val="center"/>
          </w:tcPr>
          <w:p w14:paraId="4EED159D" w14:textId="77777777" w:rsidR="00B66636" w:rsidRPr="000900F1" w:rsidRDefault="00B66636" w:rsidP="00D77DA9">
            <w:pPr>
              <w:spacing w:line="200" w:lineRule="exact"/>
              <w:rPr>
                <w:rFonts w:asciiTheme="minorHAnsi" w:eastAsia="Times New Roman" w:hAnsiTheme="minorHAnsi" w:cstheme="minorHAnsi"/>
              </w:rPr>
            </w:pPr>
            <w:r w:rsidRPr="000900F1">
              <w:rPr>
                <w:rFonts w:asciiTheme="minorHAnsi" w:hAnsiTheme="minorHAnsi" w:cstheme="minorHAnsi"/>
              </w:rPr>
              <w:t>Niesegregowane (zmieszane) odpady komunalne 20 03 01</w:t>
            </w:r>
          </w:p>
        </w:tc>
        <w:tc>
          <w:tcPr>
            <w:tcW w:w="1134" w:type="dxa"/>
            <w:shd w:val="clear" w:color="auto" w:fill="FFFFFF"/>
            <w:vAlign w:val="center"/>
          </w:tcPr>
          <w:p w14:paraId="78630CF6"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1100</w:t>
            </w:r>
          </w:p>
        </w:tc>
        <w:tc>
          <w:tcPr>
            <w:tcW w:w="1276" w:type="dxa"/>
            <w:shd w:val="clear" w:color="auto" w:fill="FFFFFF"/>
            <w:vAlign w:val="center"/>
          </w:tcPr>
          <w:p w14:paraId="0AF52CE9"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52</w:t>
            </w:r>
          </w:p>
        </w:tc>
        <w:tc>
          <w:tcPr>
            <w:tcW w:w="2410" w:type="dxa"/>
            <w:shd w:val="clear" w:color="auto" w:fill="FFFFFF"/>
            <w:vAlign w:val="center"/>
          </w:tcPr>
          <w:p w14:paraId="7D5762B9" w14:textId="0C92294E"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raz w tygodniu. (w dni tygodnia: poniedziałek lub środa, lub piątek). Podstawić 1 pojemnik.</w:t>
            </w:r>
          </w:p>
        </w:tc>
      </w:tr>
      <w:tr w:rsidR="00B66636" w:rsidRPr="000900F1" w14:paraId="627913CC" w14:textId="77777777" w:rsidTr="00D77DA9">
        <w:tc>
          <w:tcPr>
            <w:tcW w:w="426" w:type="dxa"/>
            <w:shd w:val="clear" w:color="auto" w:fill="FFFFFF"/>
            <w:vAlign w:val="center"/>
          </w:tcPr>
          <w:p w14:paraId="0E623FC2" w14:textId="1E950469"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8</w:t>
            </w:r>
          </w:p>
        </w:tc>
        <w:tc>
          <w:tcPr>
            <w:tcW w:w="1641" w:type="dxa"/>
            <w:vMerge/>
            <w:shd w:val="clear" w:color="auto" w:fill="FFFFFF"/>
            <w:vAlign w:val="center"/>
          </w:tcPr>
          <w:p w14:paraId="6A34B05E" w14:textId="77777777" w:rsidR="00B66636" w:rsidRPr="000900F1" w:rsidRDefault="00B66636" w:rsidP="00D77DA9">
            <w:pPr>
              <w:pStyle w:val="Zawartotabeli"/>
              <w:snapToGrid w:val="0"/>
              <w:spacing w:line="200" w:lineRule="exact"/>
              <w:jc w:val="center"/>
              <w:rPr>
                <w:rFonts w:asciiTheme="minorHAnsi" w:hAnsiTheme="minorHAnsi" w:cstheme="minorHAnsi"/>
                <w:color w:val="auto"/>
                <w:sz w:val="20"/>
                <w:szCs w:val="20"/>
              </w:rPr>
            </w:pPr>
          </w:p>
        </w:tc>
        <w:tc>
          <w:tcPr>
            <w:tcW w:w="1984" w:type="dxa"/>
            <w:shd w:val="clear" w:color="auto" w:fill="FFFFFF"/>
            <w:vAlign w:val="center"/>
          </w:tcPr>
          <w:p w14:paraId="025EFD83" w14:textId="77777777" w:rsidR="00B66636" w:rsidRPr="000900F1" w:rsidRDefault="00B66636" w:rsidP="00D77DA9">
            <w:pPr>
              <w:spacing w:line="200" w:lineRule="exact"/>
              <w:rPr>
                <w:rFonts w:asciiTheme="minorHAnsi" w:hAnsiTheme="minorHAnsi" w:cstheme="minorHAnsi"/>
              </w:rPr>
            </w:pPr>
            <w:r w:rsidRPr="000900F1">
              <w:rPr>
                <w:rFonts w:asciiTheme="minorHAnsi" w:hAnsiTheme="minorHAnsi" w:cstheme="minorHAnsi"/>
              </w:rPr>
              <w:t>Odpady segregowane - opakowania z papieru i tektury 15 01 01</w:t>
            </w:r>
          </w:p>
        </w:tc>
        <w:tc>
          <w:tcPr>
            <w:tcW w:w="1134" w:type="dxa"/>
            <w:shd w:val="clear" w:color="auto" w:fill="FFFFFF"/>
            <w:vAlign w:val="center"/>
          </w:tcPr>
          <w:p w14:paraId="11304BA1"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1100</w:t>
            </w:r>
          </w:p>
        </w:tc>
        <w:tc>
          <w:tcPr>
            <w:tcW w:w="1276" w:type="dxa"/>
            <w:shd w:val="clear" w:color="auto" w:fill="FFFFFF"/>
            <w:vAlign w:val="center"/>
          </w:tcPr>
          <w:p w14:paraId="04D22C72"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18</w:t>
            </w:r>
          </w:p>
        </w:tc>
        <w:tc>
          <w:tcPr>
            <w:tcW w:w="2410" w:type="dxa"/>
            <w:shd w:val="clear" w:color="auto" w:fill="FFFFFF"/>
            <w:vAlign w:val="center"/>
          </w:tcPr>
          <w:p w14:paraId="2905E6EE" w14:textId="5E474FEE"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raz na 3 tygodnie. (w dni tygodnia: poniedziałek lub środa, lub piątek). Podstawić 1 pojemnik.</w:t>
            </w:r>
          </w:p>
        </w:tc>
      </w:tr>
      <w:tr w:rsidR="00B66636" w:rsidRPr="000900F1" w14:paraId="1AA732CF" w14:textId="77777777" w:rsidTr="00D77DA9">
        <w:tc>
          <w:tcPr>
            <w:tcW w:w="426" w:type="dxa"/>
            <w:shd w:val="clear" w:color="auto" w:fill="FFFFFF"/>
            <w:vAlign w:val="center"/>
          </w:tcPr>
          <w:p w14:paraId="59F9630F" w14:textId="3034B8F1"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9</w:t>
            </w:r>
          </w:p>
        </w:tc>
        <w:tc>
          <w:tcPr>
            <w:tcW w:w="1641" w:type="dxa"/>
            <w:vMerge/>
            <w:shd w:val="clear" w:color="auto" w:fill="FFFFFF"/>
            <w:vAlign w:val="center"/>
          </w:tcPr>
          <w:p w14:paraId="4F5A0A25" w14:textId="77777777" w:rsidR="00B66636" w:rsidRPr="000900F1" w:rsidRDefault="00B66636" w:rsidP="00D77DA9">
            <w:pPr>
              <w:pStyle w:val="Zawartotabeli"/>
              <w:snapToGrid w:val="0"/>
              <w:spacing w:line="200" w:lineRule="exact"/>
              <w:jc w:val="center"/>
              <w:rPr>
                <w:rFonts w:asciiTheme="minorHAnsi" w:hAnsiTheme="minorHAnsi" w:cstheme="minorHAnsi"/>
                <w:color w:val="auto"/>
                <w:sz w:val="20"/>
                <w:szCs w:val="20"/>
              </w:rPr>
            </w:pPr>
          </w:p>
        </w:tc>
        <w:tc>
          <w:tcPr>
            <w:tcW w:w="1984" w:type="dxa"/>
            <w:shd w:val="clear" w:color="auto" w:fill="FFFFFF"/>
            <w:vAlign w:val="center"/>
          </w:tcPr>
          <w:p w14:paraId="4C440329" w14:textId="77777777" w:rsidR="00B66636" w:rsidRPr="000900F1" w:rsidRDefault="00B66636" w:rsidP="00D77DA9">
            <w:pPr>
              <w:spacing w:line="200" w:lineRule="exact"/>
              <w:rPr>
                <w:rFonts w:asciiTheme="minorHAnsi" w:hAnsiTheme="minorHAnsi" w:cstheme="minorHAnsi"/>
              </w:rPr>
            </w:pPr>
            <w:r w:rsidRPr="000900F1">
              <w:rPr>
                <w:rFonts w:asciiTheme="minorHAnsi" w:hAnsiTheme="minorHAnsi" w:cstheme="minorHAnsi"/>
              </w:rPr>
              <w:t xml:space="preserve">Odpady segregowane - opakowania z tworzyw sztucznych 15 01 02 i opakowania z metali 15 01 04 </w:t>
            </w:r>
          </w:p>
        </w:tc>
        <w:tc>
          <w:tcPr>
            <w:tcW w:w="1134" w:type="dxa"/>
            <w:shd w:val="clear" w:color="auto" w:fill="FFFFFF"/>
            <w:vAlign w:val="center"/>
          </w:tcPr>
          <w:p w14:paraId="683A0DF0"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240</w:t>
            </w:r>
          </w:p>
        </w:tc>
        <w:tc>
          <w:tcPr>
            <w:tcW w:w="1276" w:type="dxa"/>
            <w:shd w:val="clear" w:color="auto" w:fill="FFFFFF"/>
            <w:vAlign w:val="center"/>
          </w:tcPr>
          <w:p w14:paraId="1635AC6C"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12</w:t>
            </w:r>
          </w:p>
        </w:tc>
        <w:tc>
          <w:tcPr>
            <w:tcW w:w="2410" w:type="dxa"/>
            <w:shd w:val="clear" w:color="auto" w:fill="FFFFFF"/>
            <w:vAlign w:val="center"/>
          </w:tcPr>
          <w:p w14:paraId="233DF330" w14:textId="70D238F2"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raz w miesiącu. (w dni tygodnia: poniedziałek lub środa, lub piątek). Podstawić 1 pojemnik.</w:t>
            </w:r>
          </w:p>
        </w:tc>
      </w:tr>
      <w:tr w:rsidR="00B66636" w:rsidRPr="000900F1" w14:paraId="19F767FE" w14:textId="77777777" w:rsidTr="00D77DA9">
        <w:tc>
          <w:tcPr>
            <w:tcW w:w="426" w:type="dxa"/>
            <w:shd w:val="clear" w:color="auto" w:fill="FFFFFF"/>
            <w:vAlign w:val="center"/>
          </w:tcPr>
          <w:p w14:paraId="1B54F5C9" w14:textId="08AFD38C"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10</w:t>
            </w:r>
          </w:p>
        </w:tc>
        <w:tc>
          <w:tcPr>
            <w:tcW w:w="1641" w:type="dxa"/>
            <w:vMerge/>
            <w:shd w:val="clear" w:color="auto" w:fill="FFFFFF"/>
            <w:vAlign w:val="center"/>
          </w:tcPr>
          <w:p w14:paraId="2565D78B" w14:textId="77777777" w:rsidR="00B66636" w:rsidRPr="000900F1" w:rsidRDefault="00B66636" w:rsidP="00D77DA9">
            <w:pPr>
              <w:pStyle w:val="Zawartotabeli"/>
              <w:snapToGrid w:val="0"/>
              <w:spacing w:line="200" w:lineRule="exact"/>
              <w:jc w:val="center"/>
              <w:rPr>
                <w:rFonts w:asciiTheme="minorHAnsi" w:hAnsiTheme="minorHAnsi" w:cstheme="minorHAnsi"/>
                <w:color w:val="auto"/>
                <w:sz w:val="20"/>
                <w:szCs w:val="20"/>
              </w:rPr>
            </w:pPr>
          </w:p>
        </w:tc>
        <w:tc>
          <w:tcPr>
            <w:tcW w:w="1984" w:type="dxa"/>
            <w:shd w:val="clear" w:color="auto" w:fill="FFFFFF"/>
            <w:vAlign w:val="center"/>
          </w:tcPr>
          <w:p w14:paraId="4F0AB9D3" w14:textId="77777777" w:rsidR="00B66636" w:rsidRPr="000900F1" w:rsidRDefault="00B66636" w:rsidP="00D77DA9">
            <w:pPr>
              <w:spacing w:line="200" w:lineRule="exact"/>
              <w:rPr>
                <w:rFonts w:asciiTheme="minorHAnsi" w:hAnsiTheme="minorHAnsi" w:cstheme="minorHAnsi"/>
              </w:rPr>
            </w:pPr>
            <w:r w:rsidRPr="000900F1">
              <w:rPr>
                <w:rFonts w:asciiTheme="minorHAnsi" w:hAnsiTheme="minorHAnsi" w:cstheme="minorHAnsi"/>
              </w:rPr>
              <w:t>Odpady segregowane - opakowania ze szkła 15 01 07</w:t>
            </w:r>
          </w:p>
        </w:tc>
        <w:tc>
          <w:tcPr>
            <w:tcW w:w="1134" w:type="dxa"/>
            <w:shd w:val="clear" w:color="auto" w:fill="FFFFFF"/>
            <w:vAlign w:val="center"/>
          </w:tcPr>
          <w:p w14:paraId="6987B4AF"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240</w:t>
            </w:r>
          </w:p>
        </w:tc>
        <w:tc>
          <w:tcPr>
            <w:tcW w:w="1276" w:type="dxa"/>
            <w:shd w:val="clear" w:color="auto" w:fill="FFFFFF"/>
            <w:vAlign w:val="center"/>
          </w:tcPr>
          <w:p w14:paraId="162B8008" w14:textId="77777777" w:rsidR="00B66636" w:rsidRPr="000900F1" w:rsidRDefault="00B66636" w:rsidP="00D77DA9">
            <w:pPr>
              <w:pStyle w:val="Zawartotabeli"/>
              <w:spacing w:line="200" w:lineRule="exact"/>
              <w:jc w:val="center"/>
              <w:rPr>
                <w:rFonts w:asciiTheme="minorHAnsi" w:hAnsiTheme="minorHAnsi" w:cstheme="minorHAnsi"/>
                <w:color w:val="auto"/>
                <w:sz w:val="20"/>
                <w:szCs w:val="20"/>
              </w:rPr>
            </w:pPr>
            <w:r w:rsidRPr="000900F1">
              <w:rPr>
                <w:rFonts w:asciiTheme="minorHAnsi" w:hAnsiTheme="minorHAnsi" w:cstheme="minorHAnsi"/>
                <w:color w:val="auto"/>
                <w:sz w:val="20"/>
                <w:szCs w:val="20"/>
              </w:rPr>
              <w:t>12</w:t>
            </w:r>
          </w:p>
        </w:tc>
        <w:tc>
          <w:tcPr>
            <w:tcW w:w="2410" w:type="dxa"/>
            <w:shd w:val="clear" w:color="auto" w:fill="FFFFFF"/>
            <w:vAlign w:val="center"/>
          </w:tcPr>
          <w:p w14:paraId="08D62288" w14:textId="77777777" w:rsidR="00B66636" w:rsidRPr="000900F1" w:rsidRDefault="00B66636" w:rsidP="00D77DA9">
            <w:pPr>
              <w:pStyle w:val="Zawartotabeli"/>
              <w:spacing w:line="200" w:lineRule="exact"/>
              <w:rPr>
                <w:rFonts w:asciiTheme="minorHAnsi" w:hAnsiTheme="minorHAnsi" w:cstheme="minorHAnsi"/>
                <w:color w:val="auto"/>
                <w:sz w:val="20"/>
                <w:szCs w:val="20"/>
              </w:rPr>
            </w:pPr>
            <w:r w:rsidRPr="000900F1">
              <w:rPr>
                <w:rFonts w:asciiTheme="minorHAnsi" w:hAnsiTheme="minorHAnsi" w:cstheme="minorHAnsi"/>
                <w:color w:val="auto"/>
                <w:sz w:val="20"/>
                <w:szCs w:val="20"/>
              </w:rPr>
              <w:t>Odbiór raz w miesiącu. (w dni tygodnia: poniedziałek lub środa lub piątek). Podstawić 1 pojemnik</w:t>
            </w:r>
          </w:p>
        </w:tc>
      </w:tr>
    </w:tbl>
    <w:p w14:paraId="4254178B" w14:textId="380C9BF4" w:rsidR="00634AA5" w:rsidRPr="000900F1" w:rsidRDefault="00634AA5" w:rsidP="00634AA5">
      <w:pPr>
        <w:spacing w:line="280" w:lineRule="exact"/>
        <w:rPr>
          <w:rFonts w:asciiTheme="minorHAnsi" w:hAnsiTheme="minorHAnsi" w:cstheme="minorHAnsi"/>
          <w:b/>
          <w:bCs/>
          <w:sz w:val="22"/>
          <w:szCs w:val="22"/>
        </w:rPr>
      </w:pPr>
    </w:p>
    <w:p w14:paraId="39B943D4" w14:textId="07CA4DBB" w:rsidR="00634AA5" w:rsidRPr="000900F1" w:rsidRDefault="00634AA5">
      <w:pPr>
        <w:numPr>
          <w:ilvl w:val="0"/>
          <w:numId w:val="59"/>
        </w:numPr>
        <w:spacing w:line="276" w:lineRule="auto"/>
        <w:ind w:left="284" w:hanging="284"/>
        <w:rPr>
          <w:rFonts w:asciiTheme="minorHAnsi" w:hAnsiTheme="minorHAnsi" w:cstheme="minorHAnsi"/>
          <w:sz w:val="22"/>
          <w:szCs w:val="22"/>
        </w:rPr>
      </w:pPr>
      <w:r w:rsidRPr="000900F1">
        <w:rPr>
          <w:rFonts w:asciiTheme="minorHAnsi" w:hAnsiTheme="minorHAnsi" w:cstheme="minorHAnsi"/>
          <w:sz w:val="22"/>
          <w:szCs w:val="22"/>
        </w:rPr>
        <w:t>Ilość</w:t>
      </w:r>
      <w:r w:rsidR="002E1F66" w:rsidRPr="000900F1">
        <w:rPr>
          <w:rFonts w:asciiTheme="minorHAnsi" w:hAnsiTheme="minorHAnsi" w:cstheme="minorHAnsi"/>
          <w:sz w:val="22"/>
          <w:szCs w:val="22"/>
        </w:rPr>
        <w:t xml:space="preserve"> </w:t>
      </w:r>
      <w:r w:rsidRPr="000900F1">
        <w:rPr>
          <w:rFonts w:asciiTheme="minorHAnsi" w:hAnsiTheme="minorHAnsi" w:cstheme="minorHAnsi"/>
          <w:sz w:val="22"/>
          <w:szCs w:val="22"/>
        </w:rPr>
        <w:t xml:space="preserve">przedstawiona w kolumnie </w:t>
      </w:r>
      <w:r w:rsidR="002E1F66" w:rsidRPr="000900F1">
        <w:rPr>
          <w:rFonts w:asciiTheme="minorHAnsi" w:hAnsiTheme="minorHAnsi" w:cstheme="minorHAnsi"/>
          <w:sz w:val="22"/>
          <w:szCs w:val="22"/>
        </w:rPr>
        <w:t>5</w:t>
      </w:r>
      <w:r w:rsidRPr="000900F1">
        <w:rPr>
          <w:rFonts w:asciiTheme="minorHAnsi" w:hAnsiTheme="minorHAnsi" w:cstheme="minorHAnsi"/>
          <w:sz w:val="22"/>
          <w:szCs w:val="22"/>
        </w:rPr>
        <w:t xml:space="preserve"> </w:t>
      </w:r>
      <w:r w:rsidR="005E200B">
        <w:rPr>
          <w:rFonts w:asciiTheme="minorHAnsi" w:hAnsiTheme="minorHAnsi" w:cstheme="minorHAnsi"/>
          <w:sz w:val="22"/>
          <w:szCs w:val="22"/>
        </w:rPr>
        <w:t xml:space="preserve">w ww. tabeli </w:t>
      </w:r>
      <w:r w:rsidRPr="000900F1">
        <w:rPr>
          <w:rFonts w:asciiTheme="minorHAnsi" w:hAnsiTheme="minorHAnsi" w:cstheme="minorHAnsi"/>
          <w:sz w:val="22"/>
          <w:szCs w:val="22"/>
        </w:rPr>
        <w:t xml:space="preserve">jest szacunkową ilością odbiorów </w:t>
      </w:r>
      <w:r w:rsidR="002E1F66" w:rsidRPr="000900F1">
        <w:rPr>
          <w:rFonts w:asciiTheme="minorHAnsi" w:hAnsiTheme="minorHAnsi" w:cstheme="minorHAnsi"/>
          <w:sz w:val="22"/>
          <w:szCs w:val="22"/>
        </w:rPr>
        <w:t>pojemników w terminie obowiązywania umowy</w:t>
      </w:r>
      <w:r w:rsidRPr="000900F1">
        <w:rPr>
          <w:rFonts w:asciiTheme="minorHAnsi" w:hAnsiTheme="minorHAnsi" w:cstheme="minorHAnsi"/>
          <w:sz w:val="22"/>
          <w:szCs w:val="22"/>
        </w:rPr>
        <w:t xml:space="preserve">. </w:t>
      </w:r>
      <w:r w:rsidR="00D77DA9" w:rsidRPr="000900F1">
        <w:rPr>
          <w:rFonts w:asciiTheme="minorHAnsi" w:hAnsiTheme="minorHAnsi" w:cstheme="minorHAnsi"/>
          <w:sz w:val="22"/>
          <w:szCs w:val="22"/>
        </w:rPr>
        <w:t xml:space="preserve">Wykonawcy będzie przysługiwało prawo do wynagrodzenia wyłącznie za faktycznie odebrane pojemniki. </w:t>
      </w:r>
    </w:p>
    <w:p w14:paraId="723B99D7" w14:textId="39009EE6" w:rsidR="002E1F66" w:rsidRPr="000900F1" w:rsidRDefault="00A42BC0">
      <w:pPr>
        <w:numPr>
          <w:ilvl w:val="0"/>
          <w:numId w:val="59"/>
        </w:numPr>
        <w:spacing w:line="276" w:lineRule="auto"/>
        <w:ind w:left="284" w:hanging="284"/>
        <w:rPr>
          <w:rFonts w:asciiTheme="minorHAnsi" w:hAnsiTheme="minorHAnsi" w:cstheme="minorHAnsi"/>
          <w:sz w:val="22"/>
          <w:szCs w:val="22"/>
        </w:rPr>
      </w:pPr>
      <w:r w:rsidRPr="000900F1">
        <w:rPr>
          <w:rFonts w:asciiTheme="minorHAnsi" w:hAnsiTheme="minorHAnsi" w:cstheme="minorHAnsi"/>
          <w:sz w:val="22"/>
          <w:szCs w:val="22"/>
        </w:rPr>
        <w:t>Wykonawca, w terminie 2 dni od dnia rozpoczęcia obowiązywania</w:t>
      </w:r>
      <w:r w:rsidR="003F4F6E" w:rsidRPr="000900F1">
        <w:rPr>
          <w:rFonts w:asciiTheme="minorHAnsi" w:hAnsiTheme="minorHAnsi" w:cstheme="minorHAnsi"/>
          <w:sz w:val="22"/>
          <w:szCs w:val="22"/>
        </w:rPr>
        <w:t xml:space="preserve"> umowy i na czas jej trwania</w:t>
      </w:r>
      <w:r w:rsidRPr="000900F1">
        <w:rPr>
          <w:rFonts w:asciiTheme="minorHAnsi" w:hAnsiTheme="minorHAnsi" w:cstheme="minorHAnsi"/>
          <w:sz w:val="22"/>
          <w:szCs w:val="22"/>
        </w:rPr>
        <w:t xml:space="preserve">, dostarczy na własny koszt i nieodpłatnie udostępni </w:t>
      </w:r>
      <w:r w:rsidR="00861DB8">
        <w:rPr>
          <w:rFonts w:asciiTheme="minorHAnsi" w:hAnsiTheme="minorHAnsi" w:cstheme="minorHAnsi"/>
          <w:sz w:val="22"/>
          <w:szCs w:val="22"/>
        </w:rPr>
        <w:t>z</w:t>
      </w:r>
      <w:r w:rsidRPr="000900F1">
        <w:rPr>
          <w:rFonts w:asciiTheme="minorHAnsi" w:hAnsiTheme="minorHAnsi" w:cstheme="minorHAnsi"/>
          <w:sz w:val="22"/>
          <w:szCs w:val="22"/>
        </w:rPr>
        <w:t>amawiającemu niezbędną ilość pojemników do składowania odpadów</w:t>
      </w:r>
      <w:r w:rsidR="005E200B">
        <w:rPr>
          <w:rFonts w:asciiTheme="minorHAnsi" w:hAnsiTheme="minorHAnsi" w:cstheme="minorHAnsi"/>
          <w:sz w:val="22"/>
          <w:szCs w:val="22"/>
        </w:rPr>
        <w:t>, wskazaną w ww. tabeli</w:t>
      </w:r>
      <w:r w:rsidRPr="000900F1">
        <w:rPr>
          <w:rFonts w:asciiTheme="minorHAnsi" w:hAnsiTheme="minorHAnsi" w:cstheme="minorHAnsi"/>
          <w:sz w:val="22"/>
          <w:szCs w:val="22"/>
        </w:rPr>
        <w:t>.</w:t>
      </w:r>
    </w:p>
    <w:p w14:paraId="474A396E" w14:textId="69D31028" w:rsidR="002E1F66" w:rsidRPr="000900F1" w:rsidRDefault="00A42BC0">
      <w:pPr>
        <w:numPr>
          <w:ilvl w:val="0"/>
          <w:numId w:val="59"/>
        </w:numPr>
        <w:spacing w:line="276" w:lineRule="auto"/>
        <w:ind w:left="284" w:hanging="284"/>
        <w:rPr>
          <w:rFonts w:asciiTheme="minorHAnsi" w:hAnsiTheme="minorHAnsi" w:cstheme="minorHAnsi"/>
          <w:sz w:val="22"/>
          <w:szCs w:val="22"/>
        </w:rPr>
      </w:pPr>
      <w:r w:rsidRPr="000900F1">
        <w:rPr>
          <w:rFonts w:asciiTheme="minorHAnsi" w:hAnsiTheme="minorHAnsi" w:cstheme="minorHAnsi"/>
          <w:sz w:val="22"/>
          <w:szCs w:val="22"/>
        </w:rPr>
        <w:lastRenderedPageBreak/>
        <w:t xml:space="preserve">Pracownik </w:t>
      </w:r>
      <w:r w:rsidR="00861DB8">
        <w:rPr>
          <w:rFonts w:asciiTheme="minorHAnsi" w:hAnsiTheme="minorHAnsi" w:cstheme="minorHAnsi"/>
          <w:sz w:val="22"/>
          <w:szCs w:val="22"/>
        </w:rPr>
        <w:t>w</w:t>
      </w:r>
      <w:r w:rsidRPr="000900F1">
        <w:rPr>
          <w:rFonts w:asciiTheme="minorHAnsi" w:hAnsiTheme="minorHAnsi" w:cstheme="minorHAnsi"/>
          <w:sz w:val="22"/>
          <w:szCs w:val="22"/>
        </w:rPr>
        <w:t xml:space="preserve">ykonawcy, realizujący obiór odpadów, sporządzi każdorazowo niezwłocznie po ich odbiorze dokument określający co najmniej: datę odbioru odpadów, rodzaj i ilość odebranych pojemników z odpadami, rodzaj odebranych frakcji odpadów. Dokument ten każdorazowo potwierdza podpisem pracownik nadzorujący odbiór odpadów na terenie </w:t>
      </w:r>
      <w:r w:rsidR="00C83D7D">
        <w:rPr>
          <w:rFonts w:asciiTheme="minorHAnsi" w:hAnsiTheme="minorHAnsi" w:cstheme="minorHAnsi"/>
          <w:sz w:val="22"/>
          <w:szCs w:val="22"/>
        </w:rPr>
        <w:t>z</w:t>
      </w:r>
      <w:r w:rsidRPr="000900F1">
        <w:rPr>
          <w:rFonts w:asciiTheme="minorHAnsi" w:hAnsiTheme="minorHAnsi" w:cstheme="minorHAnsi"/>
          <w:sz w:val="22"/>
          <w:szCs w:val="22"/>
        </w:rPr>
        <w:t xml:space="preserve">amawiającego. Dokument ten zostaje sporządzony w dwóch jednobrzmiących egzemplarzach, po jednym dla każdej ze Stron. Jeden egzemplarz dokumentu pozostaje u </w:t>
      </w:r>
      <w:r w:rsidR="00C83D7D">
        <w:rPr>
          <w:rFonts w:asciiTheme="minorHAnsi" w:hAnsiTheme="minorHAnsi" w:cstheme="minorHAnsi"/>
          <w:sz w:val="22"/>
          <w:szCs w:val="22"/>
        </w:rPr>
        <w:t>z</w:t>
      </w:r>
      <w:r w:rsidRPr="000900F1">
        <w:rPr>
          <w:rFonts w:asciiTheme="minorHAnsi" w:hAnsiTheme="minorHAnsi" w:cstheme="minorHAnsi"/>
          <w:sz w:val="22"/>
          <w:szCs w:val="22"/>
        </w:rPr>
        <w:t xml:space="preserve">amawiającego. </w:t>
      </w:r>
    </w:p>
    <w:p w14:paraId="7BF255AF" w14:textId="77777777" w:rsidR="002E1F66" w:rsidRPr="000900F1" w:rsidRDefault="00A42BC0">
      <w:pPr>
        <w:numPr>
          <w:ilvl w:val="0"/>
          <w:numId w:val="59"/>
        </w:numPr>
        <w:spacing w:line="276" w:lineRule="auto"/>
        <w:ind w:left="284" w:hanging="284"/>
        <w:rPr>
          <w:rFonts w:asciiTheme="minorHAnsi" w:hAnsiTheme="minorHAnsi" w:cstheme="minorHAnsi"/>
          <w:sz w:val="22"/>
          <w:szCs w:val="22"/>
        </w:rPr>
      </w:pPr>
      <w:r w:rsidRPr="000900F1">
        <w:rPr>
          <w:rFonts w:asciiTheme="minorHAnsi" w:hAnsiTheme="minorHAnsi" w:cstheme="minorHAnsi"/>
          <w:sz w:val="22"/>
          <w:szCs w:val="22"/>
        </w:rPr>
        <w:t>Wykonawca zobowiązuje się do odbioru odpadów pojazdami specjalistycznymi przeznaczonymi do ich transportu.</w:t>
      </w:r>
    </w:p>
    <w:p w14:paraId="7847A08D" w14:textId="7714B75A" w:rsidR="002E1F66" w:rsidRPr="000900F1" w:rsidRDefault="002E1F66">
      <w:pPr>
        <w:numPr>
          <w:ilvl w:val="0"/>
          <w:numId w:val="59"/>
        </w:numPr>
        <w:spacing w:line="276" w:lineRule="auto"/>
        <w:ind w:left="284" w:hanging="284"/>
        <w:rPr>
          <w:rFonts w:asciiTheme="minorHAnsi" w:hAnsiTheme="minorHAnsi" w:cstheme="minorHAnsi"/>
          <w:sz w:val="22"/>
          <w:szCs w:val="22"/>
        </w:rPr>
      </w:pPr>
      <w:r w:rsidRPr="000900F1">
        <w:rPr>
          <w:rFonts w:asciiTheme="minorHAnsi" w:hAnsiTheme="minorHAnsi" w:cstheme="minorHAnsi"/>
          <w:sz w:val="22"/>
          <w:szCs w:val="22"/>
        </w:rPr>
        <w:t>Wykonawca będzie realizował przedmiot zamówienia zgodnie z przepisami:</w:t>
      </w:r>
    </w:p>
    <w:p w14:paraId="6EE72BFE" w14:textId="42DB9838" w:rsidR="002E1F66" w:rsidRPr="000900F1" w:rsidRDefault="002E1F66">
      <w:pPr>
        <w:pStyle w:val="Akapitzlist"/>
        <w:numPr>
          <w:ilvl w:val="0"/>
          <w:numId w:val="60"/>
        </w:numPr>
        <w:spacing w:after="0" w:line="280" w:lineRule="exact"/>
        <w:ind w:left="714" w:hanging="357"/>
        <w:rPr>
          <w:rFonts w:asciiTheme="minorHAnsi" w:hAnsiTheme="minorHAnsi" w:cstheme="minorHAnsi"/>
          <w:b/>
          <w:bCs/>
        </w:rPr>
      </w:pPr>
      <w:r w:rsidRPr="000900F1">
        <w:rPr>
          <w:rFonts w:asciiTheme="minorHAnsi" w:hAnsiTheme="minorHAnsi" w:cstheme="minorHAnsi"/>
        </w:rPr>
        <w:t>ustawy o odpadach z 14 grudnia 2012 (Dz. U. z 2022 r., poz. 699</w:t>
      </w:r>
      <w:r w:rsidR="003F4F6E" w:rsidRPr="000900F1">
        <w:rPr>
          <w:rFonts w:asciiTheme="minorHAnsi" w:hAnsiTheme="minorHAnsi" w:cstheme="minorHAnsi"/>
        </w:rPr>
        <w:t>, z późn. zm.</w:t>
      </w:r>
      <w:r w:rsidRPr="000900F1">
        <w:rPr>
          <w:rFonts w:asciiTheme="minorHAnsi" w:hAnsiTheme="minorHAnsi" w:cstheme="minorHAnsi"/>
        </w:rPr>
        <w:t>),</w:t>
      </w:r>
    </w:p>
    <w:p w14:paraId="22A392E8" w14:textId="3257250B" w:rsidR="002E1F66" w:rsidRPr="000900F1" w:rsidRDefault="002E1F66">
      <w:pPr>
        <w:pStyle w:val="Akapitzlist"/>
        <w:numPr>
          <w:ilvl w:val="0"/>
          <w:numId w:val="60"/>
        </w:numPr>
        <w:spacing w:after="0" w:line="280" w:lineRule="exact"/>
        <w:ind w:left="714" w:hanging="357"/>
        <w:rPr>
          <w:rFonts w:asciiTheme="minorHAnsi" w:hAnsiTheme="minorHAnsi" w:cstheme="minorHAnsi"/>
          <w:b/>
          <w:bCs/>
        </w:rPr>
      </w:pPr>
      <w:r w:rsidRPr="000900F1">
        <w:rPr>
          <w:rFonts w:asciiTheme="minorHAnsi" w:hAnsiTheme="minorHAnsi" w:cstheme="minorHAnsi"/>
        </w:rPr>
        <w:t>ustawy z dnia 13 września 1996r. o utrzymaniu czystości i porządku w gminach (Dz. U. z 2022 r., poz. 1297</w:t>
      </w:r>
      <w:r w:rsidR="003F4F6E" w:rsidRPr="000900F1">
        <w:rPr>
          <w:rFonts w:asciiTheme="minorHAnsi" w:hAnsiTheme="minorHAnsi" w:cstheme="minorHAnsi"/>
        </w:rPr>
        <w:t>, z późn. zm.</w:t>
      </w:r>
      <w:r w:rsidRPr="000900F1">
        <w:rPr>
          <w:rFonts w:asciiTheme="minorHAnsi" w:hAnsiTheme="minorHAnsi" w:cstheme="minorHAnsi"/>
        </w:rPr>
        <w:t>)</w:t>
      </w:r>
      <w:r w:rsidR="002B06BC" w:rsidRPr="000900F1">
        <w:rPr>
          <w:rFonts w:asciiTheme="minorHAnsi" w:hAnsiTheme="minorHAnsi" w:cstheme="minorHAnsi"/>
        </w:rPr>
        <w:t>;</w:t>
      </w:r>
    </w:p>
    <w:p w14:paraId="5434E299" w14:textId="65D5E668" w:rsidR="002B06BC" w:rsidRPr="000900F1" w:rsidRDefault="002B06BC">
      <w:pPr>
        <w:pStyle w:val="Akapitzlist"/>
        <w:numPr>
          <w:ilvl w:val="0"/>
          <w:numId w:val="60"/>
        </w:numPr>
        <w:spacing w:after="0" w:line="280" w:lineRule="exact"/>
        <w:ind w:left="714" w:hanging="357"/>
        <w:rPr>
          <w:rFonts w:asciiTheme="minorHAnsi" w:hAnsiTheme="minorHAnsi" w:cstheme="minorHAnsi"/>
          <w:b/>
          <w:bCs/>
        </w:rPr>
      </w:pPr>
      <w:r w:rsidRPr="000900F1">
        <w:rPr>
          <w:rFonts w:asciiTheme="minorHAnsi" w:hAnsiTheme="minorHAnsi"/>
        </w:rPr>
        <w:t>Rozporządzeniem Ministra Środowiska z 7 października 2016 r. w sprawie szczegółowych wymagań dla transportu odpadów (Dz.U. z 2016 r. poz. 1742).</w:t>
      </w:r>
    </w:p>
    <w:p w14:paraId="491D0D92" w14:textId="77777777" w:rsidR="00A42BC0" w:rsidRPr="000900F1" w:rsidRDefault="00A42BC0" w:rsidP="00634AA5">
      <w:pPr>
        <w:spacing w:line="280" w:lineRule="exact"/>
        <w:rPr>
          <w:rFonts w:asciiTheme="minorHAnsi" w:hAnsiTheme="minorHAnsi" w:cstheme="minorHAnsi"/>
          <w:b/>
          <w:bCs/>
          <w:sz w:val="22"/>
          <w:szCs w:val="22"/>
        </w:rPr>
      </w:pPr>
    </w:p>
    <w:p w14:paraId="32602D03" w14:textId="77180229" w:rsidR="00644BB8" w:rsidRPr="000900F1" w:rsidRDefault="00E079B6" w:rsidP="00644BB8">
      <w:pPr>
        <w:pStyle w:val="Nagwek1"/>
        <w:spacing w:line="280" w:lineRule="exact"/>
        <w:ind w:left="1418" w:hanging="1418"/>
        <w:rPr>
          <w:rFonts w:asciiTheme="minorHAnsi" w:hAnsiTheme="minorHAnsi" w:cstheme="minorHAnsi"/>
          <w:b/>
          <w:bCs/>
          <w:sz w:val="22"/>
          <w:szCs w:val="22"/>
        </w:rPr>
      </w:pPr>
      <w:bookmarkStart w:id="8" w:name="_Toc119653256"/>
      <w:r w:rsidRPr="000900F1">
        <w:rPr>
          <w:rFonts w:asciiTheme="minorHAnsi" w:hAnsiTheme="minorHAnsi" w:cstheme="minorHAnsi"/>
          <w:b/>
          <w:bCs/>
          <w:sz w:val="22"/>
          <w:szCs w:val="22"/>
        </w:rPr>
        <w:t>Rozdział 4.</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Opis części zamówienia, jeżeli zamawiający dopuszcza składanie ofert częściowych.</w:t>
      </w:r>
      <w:bookmarkEnd w:id="8"/>
      <w:r w:rsidRPr="000900F1">
        <w:rPr>
          <w:rFonts w:asciiTheme="minorHAnsi" w:hAnsiTheme="minorHAnsi" w:cstheme="minorHAnsi"/>
          <w:b/>
          <w:bCs/>
          <w:sz w:val="22"/>
          <w:szCs w:val="22"/>
        </w:rPr>
        <w:br/>
      </w:r>
    </w:p>
    <w:p w14:paraId="7E95A5A7" w14:textId="77777777" w:rsidR="003F4F6E" w:rsidRPr="000900F1" w:rsidRDefault="00644BB8" w:rsidP="003F4F6E">
      <w:pPr>
        <w:pStyle w:val="Akapitzlist"/>
        <w:numPr>
          <w:ilvl w:val="3"/>
          <w:numId w:val="56"/>
        </w:numPr>
        <w:tabs>
          <w:tab w:val="left" w:pos="0"/>
        </w:tabs>
        <w:spacing w:after="0" w:line="280" w:lineRule="exact"/>
        <w:ind w:left="357" w:hanging="357"/>
        <w:rPr>
          <w:rFonts w:asciiTheme="minorHAnsi" w:hAnsiTheme="minorHAnsi" w:cstheme="minorHAnsi"/>
        </w:rPr>
      </w:pPr>
      <w:r w:rsidRPr="000900F1">
        <w:rPr>
          <w:rFonts w:asciiTheme="minorHAnsi" w:hAnsiTheme="minorHAnsi" w:cstheme="minorHAnsi"/>
        </w:rPr>
        <w:t xml:space="preserve">Zamawiający </w:t>
      </w:r>
      <w:r w:rsidRPr="000900F1">
        <w:rPr>
          <w:rFonts w:asciiTheme="minorHAnsi" w:hAnsiTheme="minorHAnsi" w:cstheme="minorHAnsi"/>
          <w:b/>
        </w:rPr>
        <w:t xml:space="preserve">nie </w:t>
      </w:r>
      <w:r w:rsidRPr="000900F1">
        <w:rPr>
          <w:rFonts w:asciiTheme="minorHAnsi" w:hAnsiTheme="minorHAnsi" w:cstheme="minorHAnsi"/>
          <w:b/>
          <w:u w:color="000000"/>
        </w:rPr>
        <w:t>dopuszcza</w:t>
      </w:r>
      <w:r w:rsidRPr="000900F1">
        <w:rPr>
          <w:rFonts w:asciiTheme="minorHAnsi" w:hAnsiTheme="minorHAnsi" w:cstheme="minorHAnsi"/>
        </w:rPr>
        <w:t xml:space="preserve"> możliwości składania </w:t>
      </w:r>
      <w:r w:rsidRPr="000900F1">
        <w:rPr>
          <w:rFonts w:asciiTheme="minorHAnsi" w:hAnsiTheme="minorHAnsi" w:cstheme="minorHAnsi"/>
          <w:b/>
          <w:bCs/>
        </w:rPr>
        <w:t>ofert częściowych</w:t>
      </w:r>
      <w:r w:rsidRPr="000900F1">
        <w:rPr>
          <w:rFonts w:asciiTheme="minorHAnsi" w:hAnsiTheme="minorHAnsi" w:cstheme="minorHAnsi"/>
        </w:rPr>
        <w:t>.</w:t>
      </w:r>
    </w:p>
    <w:p w14:paraId="0A0A54C0" w14:textId="4DC038EC" w:rsidR="003F4F6E" w:rsidRPr="000900F1" w:rsidRDefault="00644BB8" w:rsidP="003F4F6E">
      <w:pPr>
        <w:pStyle w:val="Akapitzlist"/>
        <w:numPr>
          <w:ilvl w:val="3"/>
          <w:numId w:val="56"/>
        </w:numPr>
        <w:tabs>
          <w:tab w:val="left" w:pos="0"/>
        </w:tabs>
        <w:spacing w:after="0" w:line="280" w:lineRule="exact"/>
        <w:ind w:left="357" w:hanging="357"/>
        <w:rPr>
          <w:rFonts w:asciiTheme="minorHAnsi" w:hAnsiTheme="minorHAnsi" w:cstheme="minorHAnsi"/>
        </w:rPr>
      </w:pPr>
      <w:r w:rsidRPr="000900F1">
        <w:rPr>
          <w:rFonts w:asciiTheme="minorHAnsi" w:hAnsiTheme="minorHAnsi" w:cstheme="minorHAnsi"/>
        </w:rPr>
        <w:t xml:space="preserve">Zamawiający nie dokonuje podziału zamówienia na części z uwagi na </w:t>
      </w:r>
      <w:r w:rsidR="00F9103D" w:rsidRPr="000900F1">
        <w:rPr>
          <w:rFonts w:asciiTheme="minorHAnsi" w:hAnsiTheme="minorHAnsi" w:cstheme="minorHAnsi"/>
        </w:rPr>
        <w:t>to</w:t>
      </w:r>
      <w:r w:rsidRPr="000900F1">
        <w:rPr>
          <w:rFonts w:asciiTheme="minorHAnsi" w:hAnsiTheme="minorHAnsi" w:cstheme="minorHAnsi"/>
        </w:rPr>
        <w:t xml:space="preserve">, że </w:t>
      </w:r>
      <w:r w:rsidR="003F4F6E" w:rsidRPr="000900F1">
        <w:rPr>
          <w:rFonts w:asciiTheme="minorHAnsi" w:hAnsiTheme="minorHAnsi" w:cstheme="minorHAnsi"/>
        </w:rPr>
        <w:t>p</w:t>
      </w:r>
      <w:r w:rsidR="003F4F6E" w:rsidRPr="000900F1">
        <w:rPr>
          <w:rFonts w:asciiTheme="minorHAnsi" w:hAnsiTheme="minorHAnsi" w:cs="Calibri"/>
        </w:rPr>
        <w:t xml:space="preserve">odział </w:t>
      </w:r>
      <w:r w:rsidR="00F45D7E" w:rsidRPr="000900F1">
        <w:rPr>
          <w:rFonts w:asciiTheme="minorHAnsi" w:hAnsiTheme="minorHAnsi" w:cs="Calibri"/>
        </w:rPr>
        <w:t xml:space="preserve">ten </w:t>
      </w:r>
      <w:r w:rsidR="003F4F6E" w:rsidRPr="000900F1">
        <w:rPr>
          <w:rFonts w:asciiTheme="minorHAnsi" w:hAnsiTheme="minorHAnsi"/>
        </w:rPr>
        <w:t>spowoduje znaczne obciążenia administracyjne.</w:t>
      </w:r>
    </w:p>
    <w:p w14:paraId="59126958" w14:textId="77777777" w:rsidR="00644BB8" w:rsidRPr="000900F1" w:rsidRDefault="00644BB8" w:rsidP="007D776A">
      <w:pPr>
        <w:pStyle w:val="Akapitzlist"/>
        <w:spacing w:after="0" w:line="280" w:lineRule="exact"/>
        <w:ind w:left="0"/>
        <w:rPr>
          <w:rFonts w:asciiTheme="minorHAnsi" w:hAnsiTheme="minorHAnsi" w:cstheme="minorHAnsi"/>
        </w:rPr>
      </w:pPr>
    </w:p>
    <w:p w14:paraId="2AEA8DE3" w14:textId="0ABEA487" w:rsidR="00706C6E" w:rsidRPr="000900F1" w:rsidRDefault="00E079B6" w:rsidP="00280AF6">
      <w:pPr>
        <w:pStyle w:val="Nagwek1"/>
        <w:spacing w:line="280" w:lineRule="exact"/>
        <w:ind w:left="1418" w:hanging="1418"/>
        <w:rPr>
          <w:rFonts w:asciiTheme="minorHAnsi" w:hAnsiTheme="minorHAnsi" w:cstheme="minorHAnsi"/>
          <w:b/>
          <w:bCs/>
          <w:sz w:val="22"/>
          <w:szCs w:val="22"/>
        </w:rPr>
      </w:pPr>
      <w:bookmarkStart w:id="9" w:name="_Toc119653257"/>
      <w:r w:rsidRPr="000900F1">
        <w:rPr>
          <w:rFonts w:asciiTheme="minorHAnsi" w:hAnsiTheme="minorHAnsi" w:cstheme="minorHAnsi"/>
          <w:b/>
          <w:bCs/>
          <w:sz w:val="22"/>
          <w:szCs w:val="22"/>
        </w:rPr>
        <w:t>Rozdział 5.</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Informacje o obowiązku osobistego wykonania przez wykonawcę kluczowych zadań, jeżeli zamawiający dokonuje takiego zastrzeżenia zgodnie z art. 60 i art. 121 Ustawy.</w:t>
      </w:r>
      <w:bookmarkEnd w:id="9"/>
      <w:r w:rsidRPr="000900F1">
        <w:rPr>
          <w:rFonts w:asciiTheme="minorHAnsi" w:hAnsiTheme="minorHAnsi" w:cstheme="minorHAnsi"/>
          <w:b/>
          <w:bCs/>
          <w:sz w:val="22"/>
          <w:szCs w:val="22"/>
        </w:rPr>
        <w:br/>
      </w:r>
    </w:p>
    <w:p w14:paraId="326B8675" w14:textId="77777777" w:rsidR="00644BB8" w:rsidRPr="000900F1" w:rsidRDefault="00644BB8" w:rsidP="00644BB8">
      <w:pPr>
        <w:pStyle w:val="Akapitzlist"/>
        <w:tabs>
          <w:tab w:val="left" w:pos="0"/>
        </w:tabs>
        <w:spacing w:after="0" w:line="280" w:lineRule="exact"/>
        <w:ind w:left="357"/>
        <w:rPr>
          <w:rFonts w:asciiTheme="minorHAnsi" w:hAnsiTheme="minorHAnsi" w:cstheme="minorHAnsi"/>
        </w:rPr>
      </w:pPr>
      <w:r w:rsidRPr="000900F1">
        <w:rPr>
          <w:rFonts w:asciiTheme="minorHAnsi" w:hAnsiTheme="minorHAnsi" w:cstheme="minorHAnsi"/>
        </w:rPr>
        <w:t>Zamawiający nie zastrzega obowiązku osobistego wykonania przez wykonawcę kluczowych zadań.</w:t>
      </w:r>
    </w:p>
    <w:p w14:paraId="58446860" w14:textId="77777777" w:rsidR="00210902" w:rsidRPr="000900F1" w:rsidRDefault="00210902" w:rsidP="00210902">
      <w:pPr>
        <w:pStyle w:val="Akapitzlist"/>
        <w:tabs>
          <w:tab w:val="left" w:pos="0"/>
        </w:tabs>
        <w:spacing w:after="0" w:line="280" w:lineRule="exact"/>
        <w:ind w:left="357"/>
        <w:rPr>
          <w:rFonts w:asciiTheme="minorHAnsi" w:hAnsiTheme="minorHAnsi" w:cstheme="minorHAnsi"/>
        </w:rPr>
      </w:pPr>
    </w:p>
    <w:p w14:paraId="2E88CCDE" w14:textId="1F4A03A5" w:rsidR="00F67725" w:rsidRPr="000900F1" w:rsidRDefault="00E079B6" w:rsidP="003F7DFC">
      <w:pPr>
        <w:pStyle w:val="Nagwek1"/>
        <w:spacing w:line="280" w:lineRule="exact"/>
        <w:ind w:left="1418" w:hanging="1418"/>
        <w:rPr>
          <w:rFonts w:asciiTheme="minorHAnsi" w:hAnsiTheme="minorHAnsi" w:cstheme="minorHAnsi"/>
          <w:b/>
          <w:bCs/>
          <w:sz w:val="22"/>
          <w:szCs w:val="22"/>
        </w:rPr>
      </w:pPr>
      <w:bookmarkStart w:id="10" w:name="_Toc119653258"/>
      <w:r w:rsidRPr="000900F1">
        <w:rPr>
          <w:rFonts w:asciiTheme="minorHAnsi" w:hAnsiTheme="minorHAnsi" w:cstheme="minorHAnsi"/>
          <w:b/>
          <w:bCs/>
          <w:sz w:val="22"/>
          <w:szCs w:val="22"/>
        </w:rPr>
        <w:t xml:space="preserve">Rozdział </w:t>
      </w:r>
      <w:r w:rsidR="0013754A" w:rsidRPr="000900F1">
        <w:rPr>
          <w:rFonts w:asciiTheme="minorHAnsi" w:hAnsiTheme="minorHAnsi" w:cstheme="minorHAnsi"/>
          <w:b/>
          <w:bCs/>
          <w:sz w:val="22"/>
          <w:szCs w:val="22"/>
        </w:rPr>
        <w:t>6</w:t>
      </w:r>
      <w:r w:rsidRPr="000900F1">
        <w:rPr>
          <w:rFonts w:asciiTheme="minorHAnsi" w:hAnsiTheme="minorHAnsi" w:cstheme="minorHAnsi"/>
          <w:b/>
          <w:bCs/>
          <w:sz w:val="22"/>
          <w:szCs w:val="22"/>
        </w:rPr>
        <w:t>.</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Termin realizacji zamówienia.</w:t>
      </w:r>
      <w:bookmarkEnd w:id="10"/>
      <w:r w:rsidRPr="000900F1">
        <w:rPr>
          <w:rFonts w:asciiTheme="minorHAnsi" w:hAnsiTheme="minorHAnsi" w:cstheme="minorHAnsi"/>
          <w:b/>
          <w:bCs/>
          <w:sz w:val="22"/>
          <w:szCs w:val="22"/>
        </w:rPr>
        <w:br/>
      </w:r>
    </w:p>
    <w:p w14:paraId="472B4CB0" w14:textId="344A731A" w:rsidR="002E1F66" w:rsidRPr="000900F1" w:rsidRDefault="00A42BC0">
      <w:pPr>
        <w:pStyle w:val="Akapitzlist"/>
        <w:numPr>
          <w:ilvl w:val="0"/>
          <w:numId w:val="61"/>
        </w:numPr>
        <w:ind w:left="357" w:hanging="357"/>
        <w:rPr>
          <w:rFonts w:asciiTheme="minorHAnsi" w:hAnsiTheme="minorHAnsi" w:cstheme="minorHAnsi"/>
        </w:rPr>
      </w:pPr>
      <w:r w:rsidRPr="000900F1">
        <w:rPr>
          <w:rFonts w:asciiTheme="minorHAnsi" w:hAnsiTheme="minorHAnsi" w:cstheme="minorHAnsi"/>
        </w:rPr>
        <w:t xml:space="preserve">Wykonawca zobowiązuje się do odbierania przedmiotu zamówienia </w:t>
      </w:r>
      <w:r w:rsidRPr="000900F1">
        <w:rPr>
          <w:rFonts w:asciiTheme="minorHAnsi" w:hAnsiTheme="minorHAnsi" w:cstheme="minorHAnsi"/>
          <w:b/>
          <w:bCs/>
        </w:rPr>
        <w:t>w dni powszednie</w:t>
      </w:r>
      <w:r w:rsidR="002E1F66" w:rsidRPr="000900F1">
        <w:rPr>
          <w:rFonts w:asciiTheme="minorHAnsi" w:hAnsiTheme="minorHAnsi" w:cstheme="minorHAnsi"/>
          <w:b/>
          <w:bCs/>
        </w:rPr>
        <w:t xml:space="preserve">, </w:t>
      </w:r>
      <w:r w:rsidRPr="000900F1">
        <w:rPr>
          <w:rFonts w:asciiTheme="minorHAnsi" w:hAnsiTheme="minorHAnsi" w:cstheme="minorHAnsi"/>
          <w:b/>
          <w:bCs/>
        </w:rPr>
        <w:t>w godzinach od 10.00 do 12.00</w:t>
      </w:r>
      <w:r w:rsidR="002E1F66" w:rsidRPr="000900F1">
        <w:rPr>
          <w:rFonts w:asciiTheme="minorHAnsi" w:hAnsiTheme="minorHAnsi" w:cstheme="minorHAnsi"/>
          <w:b/>
          <w:bCs/>
        </w:rPr>
        <w:t>, zgodnie z częstotliwością wskazaną</w:t>
      </w:r>
      <w:r w:rsidR="005E200B">
        <w:rPr>
          <w:rFonts w:asciiTheme="minorHAnsi" w:hAnsiTheme="minorHAnsi" w:cstheme="minorHAnsi"/>
          <w:b/>
          <w:bCs/>
        </w:rPr>
        <w:t xml:space="preserve"> w</w:t>
      </w:r>
      <w:r w:rsidR="002E1F66" w:rsidRPr="000900F1">
        <w:rPr>
          <w:rFonts w:asciiTheme="minorHAnsi" w:hAnsiTheme="minorHAnsi" w:cstheme="minorHAnsi"/>
          <w:b/>
          <w:bCs/>
        </w:rPr>
        <w:t xml:space="preserve"> </w:t>
      </w:r>
      <w:r w:rsidR="005E200B">
        <w:rPr>
          <w:rFonts w:asciiTheme="minorHAnsi" w:hAnsiTheme="minorHAnsi" w:cstheme="minorHAnsi"/>
          <w:b/>
          <w:bCs/>
        </w:rPr>
        <w:t xml:space="preserve">tabeli </w:t>
      </w:r>
      <w:r w:rsidR="002E1F66" w:rsidRPr="000900F1">
        <w:rPr>
          <w:rFonts w:asciiTheme="minorHAnsi" w:hAnsiTheme="minorHAnsi" w:cstheme="minorHAnsi"/>
          <w:b/>
          <w:bCs/>
        </w:rPr>
        <w:t xml:space="preserve">w Rozdziale </w:t>
      </w:r>
      <w:r w:rsidR="00861DB8">
        <w:rPr>
          <w:rFonts w:asciiTheme="minorHAnsi" w:hAnsiTheme="minorHAnsi" w:cstheme="minorHAnsi"/>
          <w:b/>
          <w:bCs/>
        </w:rPr>
        <w:t>3</w:t>
      </w:r>
      <w:r w:rsidR="002E1F66" w:rsidRPr="000900F1">
        <w:rPr>
          <w:rFonts w:asciiTheme="minorHAnsi" w:hAnsiTheme="minorHAnsi" w:cstheme="minorHAnsi"/>
          <w:b/>
          <w:bCs/>
        </w:rPr>
        <w:t>, ust. 2</w:t>
      </w:r>
      <w:r w:rsidRPr="000900F1">
        <w:rPr>
          <w:rFonts w:asciiTheme="minorHAnsi" w:hAnsiTheme="minorHAnsi" w:cstheme="minorHAnsi"/>
          <w:b/>
          <w:bCs/>
        </w:rPr>
        <w:t>.</w:t>
      </w:r>
    </w:p>
    <w:p w14:paraId="1053C358" w14:textId="20D9F04A" w:rsidR="002E1F66" w:rsidRPr="00C83D7D" w:rsidRDefault="00A42BC0" w:rsidP="00C83D7D">
      <w:pPr>
        <w:pStyle w:val="Akapitzlist"/>
        <w:numPr>
          <w:ilvl w:val="0"/>
          <w:numId w:val="61"/>
        </w:numPr>
        <w:ind w:left="357" w:hanging="357"/>
        <w:rPr>
          <w:rFonts w:asciiTheme="minorHAnsi" w:hAnsiTheme="minorHAnsi" w:cstheme="minorHAnsi"/>
        </w:rPr>
      </w:pPr>
      <w:r w:rsidRPr="000900F1">
        <w:rPr>
          <w:rFonts w:asciiTheme="minorHAnsi" w:hAnsiTheme="minorHAnsi" w:cstheme="minorHAnsi"/>
        </w:rPr>
        <w:t xml:space="preserve">W przypadku, gdy dzień odbioru odpadów, o którym mowa w ust. 1, będzie wypadał w dzień ustawowo wolny od pracy, </w:t>
      </w:r>
      <w:r w:rsidR="00C83D7D">
        <w:rPr>
          <w:rFonts w:asciiTheme="minorHAnsi" w:hAnsiTheme="minorHAnsi" w:cstheme="minorHAnsi"/>
        </w:rPr>
        <w:t>w</w:t>
      </w:r>
      <w:r w:rsidRPr="000900F1">
        <w:rPr>
          <w:rFonts w:asciiTheme="minorHAnsi" w:hAnsiTheme="minorHAnsi" w:cstheme="minorHAnsi"/>
        </w:rPr>
        <w:t>ykonawca zobowiązany będzie odebrać odpady w najbliższy dzień roboczy poprzedzający ustalony dzień odbioru odpadów.</w:t>
      </w:r>
      <w:bookmarkStart w:id="11" w:name="_Hlk119060919"/>
    </w:p>
    <w:p w14:paraId="7A696890" w14:textId="4AAF5446" w:rsidR="0013754A" w:rsidRPr="000900F1" w:rsidRDefault="0013754A" w:rsidP="00280AF6">
      <w:pPr>
        <w:pStyle w:val="Nagwek1"/>
        <w:spacing w:line="280" w:lineRule="exact"/>
        <w:ind w:left="1418" w:hanging="1418"/>
        <w:rPr>
          <w:rFonts w:asciiTheme="minorHAnsi" w:hAnsiTheme="minorHAnsi" w:cstheme="minorHAnsi"/>
          <w:b/>
          <w:bCs/>
          <w:sz w:val="22"/>
          <w:szCs w:val="22"/>
        </w:rPr>
      </w:pPr>
      <w:bookmarkStart w:id="12" w:name="_Toc119653259"/>
      <w:bookmarkEnd w:id="11"/>
      <w:r w:rsidRPr="000900F1">
        <w:rPr>
          <w:rFonts w:asciiTheme="minorHAnsi" w:hAnsiTheme="minorHAnsi" w:cstheme="minorHAnsi"/>
          <w:b/>
          <w:bCs/>
          <w:sz w:val="22"/>
          <w:szCs w:val="22"/>
        </w:rPr>
        <w:t>Rozdział 7.</w:t>
      </w:r>
      <w:r w:rsidRPr="000900F1">
        <w:rPr>
          <w:rFonts w:asciiTheme="minorHAnsi" w:hAnsiTheme="minorHAnsi" w:cstheme="minorHAnsi"/>
          <w:b/>
          <w:bCs/>
          <w:sz w:val="22"/>
          <w:szCs w:val="22"/>
        </w:rPr>
        <w:tab/>
        <w:t>Informacje o przedmiotowych środkach dowodowych.</w:t>
      </w:r>
      <w:bookmarkEnd w:id="12"/>
      <w:r w:rsidRPr="000900F1">
        <w:rPr>
          <w:rFonts w:asciiTheme="minorHAnsi" w:hAnsiTheme="minorHAnsi" w:cstheme="minorHAnsi"/>
          <w:b/>
          <w:bCs/>
          <w:sz w:val="22"/>
          <w:szCs w:val="22"/>
        </w:rPr>
        <w:br/>
      </w:r>
    </w:p>
    <w:p w14:paraId="687C771F" w14:textId="04BC5E32" w:rsidR="00F54B07" w:rsidRPr="000900F1" w:rsidRDefault="00F45D7E" w:rsidP="00F45D7E">
      <w:pPr>
        <w:pStyle w:val="Tekstpodstawowywcity3"/>
        <w:suppressAutoHyphens/>
        <w:spacing w:line="280" w:lineRule="exact"/>
        <w:ind w:left="357"/>
        <w:jc w:val="both"/>
        <w:rPr>
          <w:rFonts w:asciiTheme="minorHAnsi" w:hAnsiTheme="minorHAnsi" w:cs="Calibri"/>
          <w:sz w:val="22"/>
          <w:szCs w:val="22"/>
        </w:rPr>
      </w:pPr>
      <w:r w:rsidRPr="000900F1">
        <w:rPr>
          <w:rFonts w:asciiTheme="minorHAnsi" w:hAnsiTheme="minorHAnsi"/>
          <w:b w:val="0"/>
          <w:bCs/>
          <w:sz w:val="22"/>
          <w:szCs w:val="22"/>
        </w:rPr>
        <w:t>Zamawiający nie przewiduje żądania przedmiotowych środków dowodowych.</w:t>
      </w:r>
    </w:p>
    <w:p w14:paraId="38DD4D9B" w14:textId="76C897C7" w:rsidR="0013754A" w:rsidRPr="000900F1" w:rsidRDefault="0013754A" w:rsidP="00280AF6">
      <w:pPr>
        <w:tabs>
          <w:tab w:val="left" w:pos="284"/>
        </w:tabs>
        <w:spacing w:line="280" w:lineRule="exact"/>
        <w:rPr>
          <w:rFonts w:asciiTheme="minorHAnsi" w:hAnsiTheme="minorHAnsi" w:cstheme="minorHAnsi"/>
          <w:b/>
          <w:sz w:val="22"/>
          <w:szCs w:val="22"/>
        </w:rPr>
      </w:pPr>
    </w:p>
    <w:p w14:paraId="48E1D805" w14:textId="7BD6206D" w:rsidR="001E2952" w:rsidRPr="000900F1" w:rsidRDefault="00E079B6" w:rsidP="00280AF6">
      <w:pPr>
        <w:pStyle w:val="Nagwek1"/>
        <w:spacing w:line="280" w:lineRule="exact"/>
        <w:ind w:left="1418" w:hanging="1418"/>
        <w:rPr>
          <w:rFonts w:asciiTheme="minorHAnsi" w:eastAsia="Times New Roman" w:hAnsiTheme="minorHAnsi" w:cstheme="minorHAnsi"/>
          <w:b/>
          <w:bCs/>
          <w:kern w:val="1"/>
          <w:sz w:val="22"/>
          <w:szCs w:val="22"/>
        </w:rPr>
      </w:pPr>
      <w:bookmarkStart w:id="13" w:name="_Toc119653260"/>
      <w:r w:rsidRPr="000900F1">
        <w:rPr>
          <w:rFonts w:asciiTheme="minorHAnsi" w:hAnsiTheme="minorHAnsi" w:cstheme="minorHAnsi"/>
          <w:b/>
          <w:bCs/>
          <w:sz w:val="22"/>
          <w:szCs w:val="22"/>
        </w:rPr>
        <w:t>Rozdział 8.</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Informacje o warunkach udziału w postępowaniu o udzielenie zamówienia.</w:t>
      </w:r>
      <w:bookmarkEnd w:id="13"/>
      <w:r w:rsidRPr="000900F1">
        <w:rPr>
          <w:rFonts w:asciiTheme="minorHAnsi" w:hAnsiTheme="minorHAnsi" w:cstheme="minorHAnsi"/>
          <w:b/>
          <w:bCs/>
          <w:sz w:val="22"/>
          <w:szCs w:val="22"/>
        </w:rPr>
        <w:br/>
      </w:r>
    </w:p>
    <w:p w14:paraId="091C1868" w14:textId="14BBB7CE" w:rsidR="008D28D9" w:rsidRPr="000900F1" w:rsidRDefault="008D28D9" w:rsidP="00280AF6">
      <w:pPr>
        <w:numPr>
          <w:ilvl w:val="0"/>
          <w:numId w:val="9"/>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O udzielenie zamówienia mogą ubiegać się wykonawcy, którzy </w:t>
      </w:r>
      <w:r w:rsidR="005E380B" w:rsidRPr="000900F1">
        <w:rPr>
          <w:rFonts w:asciiTheme="minorHAnsi" w:hAnsiTheme="minorHAnsi" w:cstheme="minorHAnsi"/>
          <w:sz w:val="22"/>
          <w:szCs w:val="22"/>
        </w:rPr>
        <w:t xml:space="preserve">spełniają warunki udziału w postępowaniu oraz nie podlegają </w:t>
      </w:r>
      <w:r w:rsidRPr="000900F1">
        <w:rPr>
          <w:rFonts w:asciiTheme="minorHAnsi" w:hAnsiTheme="minorHAnsi" w:cstheme="minorHAnsi"/>
          <w:sz w:val="22"/>
          <w:szCs w:val="22"/>
        </w:rPr>
        <w:t>wykluczeniu na zasadach określonych w Rozdziale 9 SWZ</w:t>
      </w:r>
      <w:r w:rsidR="00936A03" w:rsidRPr="000900F1">
        <w:rPr>
          <w:rFonts w:asciiTheme="minorHAnsi" w:hAnsiTheme="minorHAnsi" w:cstheme="minorHAnsi"/>
          <w:sz w:val="22"/>
          <w:szCs w:val="22"/>
        </w:rPr>
        <w:t>.</w:t>
      </w:r>
    </w:p>
    <w:p w14:paraId="15E0F4AC" w14:textId="77777777" w:rsidR="008D28D9" w:rsidRPr="000900F1" w:rsidRDefault="008D28D9" w:rsidP="00280AF6">
      <w:pPr>
        <w:numPr>
          <w:ilvl w:val="0"/>
          <w:numId w:val="9"/>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Zamawiający na podstawie art. 112 Ustawy informuje, że o udzielenie zamówienia mogą ubiegać się wykonawcy, którzy spełniają warunki udziału w postępowaniu dotyczące:</w:t>
      </w:r>
    </w:p>
    <w:p w14:paraId="7217285F" w14:textId="77777777" w:rsidR="008D28D9" w:rsidRPr="000900F1" w:rsidRDefault="008D28D9" w:rsidP="00280AF6">
      <w:pPr>
        <w:numPr>
          <w:ilvl w:val="0"/>
          <w:numId w:val="1"/>
        </w:numPr>
        <w:tabs>
          <w:tab w:val="left" w:pos="284"/>
        </w:tabs>
        <w:spacing w:line="280" w:lineRule="exact"/>
        <w:rPr>
          <w:rFonts w:asciiTheme="minorHAnsi" w:hAnsiTheme="minorHAnsi" w:cstheme="minorHAnsi"/>
          <w:b/>
          <w:sz w:val="22"/>
          <w:szCs w:val="22"/>
        </w:rPr>
      </w:pPr>
      <w:r w:rsidRPr="000900F1">
        <w:rPr>
          <w:rFonts w:asciiTheme="minorHAnsi" w:hAnsiTheme="minorHAnsi" w:cstheme="minorHAnsi"/>
          <w:b/>
          <w:sz w:val="22"/>
          <w:szCs w:val="22"/>
        </w:rPr>
        <w:t>zdolności do występowania w obrocie gospodarczym</w:t>
      </w:r>
      <w:r w:rsidRPr="000900F1">
        <w:rPr>
          <w:rFonts w:asciiTheme="minorHAnsi" w:hAnsiTheme="minorHAnsi" w:cstheme="minorHAnsi"/>
          <w:sz w:val="22"/>
          <w:szCs w:val="22"/>
        </w:rPr>
        <w:t>:</w:t>
      </w:r>
    </w:p>
    <w:p w14:paraId="03DF2FE7" w14:textId="77777777" w:rsidR="008D28D9" w:rsidRPr="000900F1" w:rsidRDefault="008D28D9" w:rsidP="00280AF6">
      <w:pPr>
        <w:tabs>
          <w:tab w:val="left" w:pos="284"/>
        </w:tabs>
        <w:spacing w:line="280" w:lineRule="exact"/>
        <w:ind w:left="720"/>
        <w:rPr>
          <w:rFonts w:asciiTheme="minorHAnsi" w:hAnsiTheme="minorHAnsi" w:cstheme="minorHAnsi"/>
          <w:bCs/>
          <w:sz w:val="22"/>
          <w:szCs w:val="22"/>
        </w:rPr>
      </w:pPr>
      <w:r w:rsidRPr="000900F1">
        <w:rPr>
          <w:rFonts w:asciiTheme="minorHAnsi" w:hAnsiTheme="minorHAnsi" w:cstheme="minorHAnsi"/>
          <w:sz w:val="22"/>
          <w:szCs w:val="22"/>
        </w:rPr>
        <w:t>Zamawiający nie wyznacza warunku w tym zakresie.</w:t>
      </w:r>
    </w:p>
    <w:p w14:paraId="6F7C1A33" w14:textId="77777777" w:rsidR="00AB3476" w:rsidRPr="000900F1" w:rsidRDefault="008D28D9" w:rsidP="00AB3476">
      <w:pPr>
        <w:numPr>
          <w:ilvl w:val="0"/>
          <w:numId w:val="1"/>
        </w:numPr>
        <w:tabs>
          <w:tab w:val="left" w:pos="284"/>
        </w:tabs>
        <w:spacing w:line="280" w:lineRule="exact"/>
        <w:rPr>
          <w:rFonts w:asciiTheme="minorHAnsi" w:hAnsiTheme="minorHAnsi" w:cstheme="minorHAnsi"/>
          <w:b/>
          <w:sz w:val="22"/>
          <w:szCs w:val="22"/>
        </w:rPr>
      </w:pPr>
      <w:r w:rsidRPr="000900F1">
        <w:rPr>
          <w:rFonts w:asciiTheme="minorHAnsi" w:hAnsiTheme="minorHAnsi" w:cstheme="minorHAnsi"/>
          <w:b/>
          <w:sz w:val="22"/>
          <w:szCs w:val="22"/>
        </w:rPr>
        <w:lastRenderedPageBreak/>
        <w:t>uprawnień do prowadzenia określonej działalności gospodarczej lub zawodowej, o ile wynika to z odrębnych przepisów:</w:t>
      </w:r>
    </w:p>
    <w:p w14:paraId="756706CA" w14:textId="58D4A5B3" w:rsidR="00AB3476" w:rsidRPr="000900F1" w:rsidRDefault="00AB3476" w:rsidP="00AB3476">
      <w:pPr>
        <w:tabs>
          <w:tab w:val="left" w:pos="284"/>
        </w:tabs>
        <w:spacing w:line="280" w:lineRule="exact"/>
        <w:ind w:left="720"/>
        <w:rPr>
          <w:rFonts w:asciiTheme="minorHAnsi" w:hAnsiTheme="minorHAnsi" w:cstheme="minorHAnsi"/>
          <w:b/>
          <w:sz w:val="22"/>
          <w:szCs w:val="22"/>
        </w:rPr>
      </w:pPr>
      <w:r w:rsidRPr="000900F1">
        <w:rPr>
          <w:rFonts w:asciiTheme="minorHAnsi" w:hAnsiTheme="minorHAnsi" w:cstheme="minorHAnsi"/>
          <w:sz w:val="22"/>
          <w:szCs w:val="22"/>
        </w:rPr>
        <w:t>Wykonawca spełni warunek jeżeli wykaże, że</w:t>
      </w:r>
      <w:r w:rsidR="000E1C78" w:rsidRPr="000900F1">
        <w:rPr>
          <w:rFonts w:asciiTheme="minorHAnsi" w:hAnsiTheme="minorHAnsi" w:cstheme="minorHAnsi"/>
          <w:sz w:val="22"/>
          <w:szCs w:val="22"/>
        </w:rPr>
        <w:t>:</w:t>
      </w:r>
    </w:p>
    <w:p w14:paraId="51D72E37" w14:textId="3E09A659" w:rsidR="00AB3476" w:rsidRPr="000900F1" w:rsidRDefault="000E1C78" w:rsidP="000E1C78">
      <w:pPr>
        <w:pStyle w:val="Akapitzlist"/>
        <w:numPr>
          <w:ilvl w:val="0"/>
          <w:numId w:val="64"/>
        </w:numPr>
        <w:tabs>
          <w:tab w:val="left" w:pos="284"/>
        </w:tabs>
        <w:spacing w:after="0" w:line="280" w:lineRule="exact"/>
        <w:rPr>
          <w:rFonts w:asciiTheme="minorHAnsi" w:hAnsiTheme="minorHAnsi" w:cstheme="minorHAnsi"/>
          <w:b/>
        </w:rPr>
      </w:pPr>
      <w:r w:rsidRPr="000900F1">
        <w:rPr>
          <w:rFonts w:asciiTheme="minorHAnsi" w:hAnsiTheme="minorHAnsi"/>
        </w:rPr>
        <w:t xml:space="preserve">prowadzi działalność regulowaną w rozumieniu ustawy z dnia 6 marca 2018 r. Prawo przedsiębiorców (tj. Dz. U. z 2022 r. poz. 541) i </w:t>
      </w:r>
      <w:r w:rsidRPr="000900F1">
        <w:rPr>
          <w:rFonts w:asciiTheme="minorHAnsi" w:hAnsiTheme="minorHAnsi" w:cstheme="minorHAnsi"/>
        </w:rPr>
        <w:t xml:space="preserve">posiada </w:t>
      </w:r>
      <w:r w:rsidR="00AB3476" w:rsidRPr="000900F1">
        <w:rPr>
          <w:rFonts w:asciiTheme="minorHAnsi" w:hAnsiTheme="minorHAnsi" w:cstheme="minorHAnsi"/>
        </w:rPr>
        <w:t>wpis do rejestru działalności regulowanej w zakresie odbioru odpadów komunalnych od właścicieli nieruchomości, o których mowa w przepisie art. 9b ustawy z dnia 13.09.1996 r. o utrzymaniu czystości i porządku w gminach (Dz. U. z 2022, poz. 1297 z późn. zm.)</w:t>
      </w:r>
      <w:r w:rsidR="00543430" w:rsidRPr="000900F1">
        <w:rPr>
          <w:rFonts w:asciiTheme="minorHAnsi" w:hAnsiTheme="minorHAnsi" w:cstheme="minorHAnsi"/>
        </w:rPr>
        <w:t xml:space="preserve"> </w:t>
      </w:r>
      <w:r w:rsidR="00543430" w:rsidRPr="000900F1">
        <w:rPr>
          <w:rFonts w:asciiTheme="minorHAnsi" w:hAnsiTheme="minorHAnsi"/>
        </w:rPr>
        <w:t>na terenie Gminy Miasto Stołeczne Warszawa</w:t>
      </w:r>
      <w:r w:rsidR="00543430" w:rsidRPr="000900F1">
        <w:rPr>
          <w:rFonts w:asciiTheme="minorHAnsi" w:hAnsiTheme="minorHAnsi" w:cstheme="minorHAnsi"/>
        </w:rPr>
        <w:t>;</w:t>
      </w:r>
    </w:p>
    <w:p w14:paraId="3FB105C7" w14:textId="4BBE0954" w:rsidR="00AB3476" w:rsidRPr="000900F1" w:rsidRDefault="000E1C78" w:rsidP="00AB3476">
      <w:pPr>
        <w:pStyle w:val="Akapitzlist"/>
        <w:numPr>
          <w:ilvl w:val="0"/>
          <w:numId w:val="64"/>
        </w:numPr>
        <w:tabs>
          <w:tab w:val="left" w:pos="284"/>
        </w:tabs>
        <w:spacing w:after="0" w:line="280" w:lineRule="exact"/>
        <w:rPr>
          <w:rFonts w:asciiTheme="minorHAnsi" w:hAnsiTheme="minorHAnsi" w:cstheme="minorHAnsi"/>
          <w:b/>
        </w:rPr>
      </w:pPr>
      <w:r w:rsidRPr="000900F1">
        <w:rPr>
          <w:rFonts w:asciiTheme="minorHAnsi" w:hAnsiTheme="minorHAnsi" w:cstheme="minorHAnsi"/>
        </w:rPr>
        <w:t xml:space="preserve">posiada </w:t>
      </w:r>
      <w:r w:rsidR="00AB3476" w:rsidRPr="000900F1">
        <w:rPr>
          <w:rFonts w:asciiTheme="minorHAnsi" w:hAnsiTheme="minorHAnsi" w:cstheme="minorHAnsi"/>
        </w:rPr>
        <w:t>aktualny wpis w Bazie Danych o Produktach i Opakowaniach oraz Gospodarce Odpadami (rejestr BDO) zgodnie z wymogami ustawy z dn. 14.12.2012 r. o odpadach (Dz. U. z 2022, poz. 699 z późn. zm.)</w:t>
      </w:r>
      <w:r w:rsidR="00543430" w:rsidRPr="000900F1">
        <w:rPr>
          <w:rFonts w:asciiTheme="minorHAnsi" w:hAnsiTheme="minorHAnsi" w:cstheme="minorHAnsi"/>
        </w:rPr>
        <w:t>.</w:t>
      </w:r>
    </w:p>
    <w:p w14:paraId="7C5A65A7" w14:textId="58FF25A7" w:rsidR="00AB3476" w:rsidRPr="000900F1" w:rsidRDefault="008D28D9" w:rsidP="00AB3476">
      <w:pPr>
        <w:numPr>
          <w:ilvl w:val="0"/>
          <w:numId w:val="1"/>
        </w:numPr>
        <w:tabs>
          <w:tab w:val="left" w:pos="284"/>
        </w:tabs>
        <w:spacing w:line="280" w:lineRule="exact"/>
        <w:rPr>
          <w:rFonts w:asciiTheme="minorHAnsi" w:hAnsiTheme="minorHAnsi" w:cstheme="minorHAnsi"/>
          <w:b/>
          <w:sz w:val="22"/>
          <w:szCs w:val="22"/>
        </w:rPr>
      </w:pPr>
      <w:r w:rsidRPr="000900F1">
        <w:rPr>
          <w:rFonts w:asciiTheme="minorHAnsi" w:hAnsiTheme="minorHAnsi" w:cstheme="minorHAnsi"/>
          <w:b/>
          <w:sz w:val="22"/>
          <w:szCs w:val="22"/>
        </w:rPr>
        <w:t>sytuacji ekonomicznej lub finansowej</w:t>
      </w:r>
      <w:r w:rsidR="00AB3476" w:rsidRPr="000900F1">
        <w:rPr>
          <w:rFonts w:asciiTheme="minorHAnsi" w:hAnsiTheme="minorHAnsi" w:cstheme="minorHAnsi"/>
          <w:b/>
          <w:sz w:val="22"/>
          <w:szCs w:val="22"/>
        </w:rPr>
        <w:t>:</w:t>
      </w:r>
    </w:p>
    <w:p w14:paraId="191C3CEC" w14:textId="77777777" w:rsidR="00AB3476" w:rsidRPr="000900F1" w:rsidRDefault="008D28D9" w:rsidP="00AB3476">
      <w:pPr>
        <w:tabs>
          <w:tab w:val="left" w:pos="284"/>
        </w:tabs>
        <w:spacing w:line="280" w:lineRule="exact"/>
        <w:ind w:left="720"/>
        <w:rPr>
          <w:rFonts w:asciiTheme="minorHAnsi" w:hAnsiTheme="minorHAnsi" w:cstheme="minorHAnsi"/>
          <w:b/>
          <w:sz w:val="22"/>
          <w:szCs w:val="22"/>
        </w:rPr>
      </w:pPr>
      <w:r w:rsidRPr="000900F1">
        <w:rPr>
          <w:rFonts w:asciiTheme="minorHAnsi" w:hAnsiTheme="minorHAnsi" w:cstheme="minorHAnsi"/>
          <w:sz w:val="22"/>
          <w:szCs w:val="22"/>
        </w:rPr>
        <w:t>Zamawiający nie wyznacza warunku w tym zakresie.</w:t>
      </w:r>
    </w:p>
    <w:p w14:paraId="63C078F3" w14:textId="1440E84B" w:rsidR="008D28D9" w:rsidRPr="000900F1" w:rsidRDefault="008D28D9" w:rsidP="00AB3476">
      <w:pPr>
        <w:numPr>
          <w:ilvl w:val="0"/>
          <w:numId w:val="1"/>
        </w:numPr>
        <w:tabs>
          <w:tab w:val="left" w:pos="284"/>
        </w:tabs>
        <w:spacing w:line="280" w:lineRule="exact"/>
        <w:rPr>
          <w:rFonts w:asciiTheme="minorHAnsi" w:hAnsiTheme="minorHAnsi" w:cstheme="minorHAnsi"/>
          <w:b/>
          <w:sz w:val="22"/>
          <w:szCs w:val="22"/>
        </w:rPr>
      </w:pPr>
      <w:r w:rsidRPr="000900F1">
        <w:rPr>
          <w:rFonts w:asciiTheme="minorHAnsi" w:hAnsiTheme="minorHAnsi" w:cstheme="minorHAnsi"/>
          <w:b/>
          <w:sz w:val="22"/>
          <w:szCs w:val="22"/>
        </w:rPr>
        <w:t>zdolności technicznej lub zawodowej:</w:t>
      </w:r>
    </w:p>
    <w:p w14:paraId="0DBC560A" w14:textId="62EB204B" w:rsidR="00387F56" w:rsidRPr="00861DB8" w:rsidRDefault="00AB3476" w:rsidP="00861DB8">
      <w:pPr>
        <w:tabs>
          <w:tab w:val="left" w:pos="284"/>
        </w:tabs>
        <w:spacing w:line="280" w:lineRule="exact"/>
        <w:ind w:left="720"/>
        <w:rPr>
          <w:rFonts w:asciiTheme="minorHAnsi" w:hAnsiTheme="minorHAnsi" w:cstheme="minorHAnsi"/>
          <w:b/>
          <w:sz w:val="22"/>
          <w:szCs w:val="22"/>
        </w:rPr>
      </w:pPr>
      <w:r w:rsidRPr="000900F1">
        <w:rPr>
          <w:rFonts w:asciiTheme="minorHAnsi" w:hAnsiTheme="minorHAnsi" w:cstheme="minorHAnsi"/>
          <w:sz w:val="22"/>
          <w:szCs w:val="22"/>
        </w:rPr>
        <w:t>Zamawiający nie wyznacza warunku w tym zakresie.</w:t>
      </w:r>
    </w:p>
    <w:p w14:paraId="243A276B" w14:textId="77777777" w:rsidR="00915DCC" w:rsidRPr="000900F1" w:rsidRDefault="00915DCC" w:rsidP="00280AF6">
      <w:pPr>
        <w:pStyle w:val="Default"/>
        <w:suppressAutoHyphens/>
        <w:spacing w:line="280" w:lineRule="exact"/>
        <w:ind w:left="357"/>
        <w:rPr>
          <w:rFonts w:asciiTheme="minorHAnsi" w:hAnsiTheme="minorHAnsi" w:cstheme="minorHAnsi"/>
          <w:sz w:val="22"/>
          <w:szCs w:val="22"/>
        </w:rPr>
      </w:pPr>
    </w:p>
    <w:p w14:paraId="0D3D7DB3" w14:textId="14D5265A" w:rsidR="00387F56" w:rsidRPr="000900F1" w:rsidRDefault="00387F56" w:rsidP="00280AF6">
      <w:pPr>
        <w:pStyle w:val="Default"/>
        <w:numPr>
          <w:ilvl w:val="0"/>
          <w:numId w:val="9"/>
        </w:numPr>
        <w:suppressAutoHyphens/>
        <w:spacing w:line="280" w:lineRule="exact"/>
        <w:ind w:left="357" w:hanging="357"/>
        <w:rPr>
          <w:rFonts w:asciiTheme="minorHAnsi" w:hAnsiTheme="minorHAnsi" w:cstheme="minorHAnsi"/>
          <w:sz w:val="22"/>
          <w:szCs w:val="22"/>
        </w:rPr>
      </w:pPr>
      <w:r w:rsidRPr="000900F1">
        <w:rPr>
          <w:rFonts w:asciiTheme="minorHAnsi" w:eastAsia="Calibri" w:hAnsiTheme="minorHAnsi" w:cstheme="minorHAnsi"/>
          <w:b/>
          <w:sz w:val="22"/>
          <w:szCs w:val="22"/>
        </w:rPr>
        <w:t>Poleganie na zasobach innych podmiotów</w:t>
      </w:r>
      <w:r w:rsidR="002821DC" w:rsidRPr="000900F1">
        <w:rPr>
          <w:rFonts w:asciiTheme="minorHAnsi" w:eastAsia="Calibri" w:hAnsiTheme="minorHAnsi" w:cstheme="minorHAnsi"/>
          <w:bCs/>
          <w:sz w:val="22"/>
          <w:szCs w:val="22"/>
        </w:rPr>
        <w:t>.</w:t>
      </w:r>
    </w:p>
    <w:p w14:paraId="0B0BFB1F" w14:textId="0C08B53B" w:rsidR="00387F56" w:rsidRPr="000900F1" w:rsidRDefault="00387F56" w:rsidP="00280AF6">
      <w:pPr>
        <w:numPr>
          <w:ilvl w:val="1"/>
          <w:numId w:val="29"/>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wykonawca może w celu potwierdzenia spełniania warunków, o których mowa w niniejszej SWZ, polegać na zasadach określonych w art. 118 ustawy</w:t>
      </w:r>
      <w:r w:rsidR="005E380B" w:rsidRPr="000900F1">
        <w:rPr>
          <w:rFonts w:asciiTheme="minorHAnsi" w:hAnsiTheme="minorHAnsi" w:cstheme="minorHAnsi"/>
          <w:sz w:val="22"/>
          <w:szCs w:val="22"/>
        </w:rPr>
        <w:t>,</w:t>
      </w:r>
      <w:r w:rsidRPr="000900F1">
        <w:rPr>
          <w:rFonts w:asciiTheme="minorHAnsi" w:hAnsiTheme="minorHAnsi" w:cstheme="minorHAnsi"/>
          <w:sz w:val="22"/>
          <w:szCs w:val="22"/>
        </w:rPr>
        <w:t xml:space="preserve"> na zdolnościach lub sytuacji innych podmiotów, niezależnie od charakteru prawnego łączącego go z nimi stosunków prawnych;</w:t>
      </w:r>
    </w:p>
    <w:p w14:paraId="65AD857D" w14:textId="77777777" w:rsidR="00387F56" w:rsidRPr="000900F1" w:rsidRDefault="00387F56" w:rsidP="00280AF6">
      <w:pPr>
        <w:numPr>
          <w:ilvl w:val="1"/>
          <w:numId w:val="29"/>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w odniesieniu do warunków dotyczących zdolności technicznej lub zawodowej, wykonawcy mogą polegać na zdolnościach podmiotów udostępniających zasoby, jeśli podmioty te wykonają świadczenie do realizacji którego te zdolności są wymagane (wykluczone jest powiązanie fikcyjne, pozorne, za którymi nie stoją faktyczne i ważne zobowiązania);</w:t>
      </w:r>
    </w:p>
    <w:p w14:paraId="4CE6F336" w14:textId="77777777" w:rsidR="00387F56" w:rsidRPr="000900F1" w:rsidRDefault="00387F56" w:rsidP="00280AF6">
      <w:pPr>
        <w:numPr>
          <w:ilvl w:val="1"/>
          <w:numId w:val="29"/>
        </w:numPr>
        <w:spacing w:line="280" w:lineRule="exact"/>
        <w:ind w:hanging="360"/>
        <w:rPr>
          <w:rFonts w:asciiTheme="minorHAnsi" w:hAnsiTheme="minorHAnsi" w:cstheme="minorHAnsi"/>
          <w:bCs/>
          <w:sz w:val="22"/>
          <w:szCs w:val="22"/>
        </w:rPr>
      </w:pPr>
      <w:r w:rsidRPr="000900F1">
        <w:rPr>
          <w:rFonts w:asciiTheme="minorHAnsi" w:eastAsia="Calibri" w:hAnsiTheme="minorHAnsi" w:cstheme="minorHAnsi"/>
          <w:bCs/>
          <w:sz w:val="22"/>
          <w:szCs w:val="22"/>
        </w:rPr>
        <w:t xml:space="preserve">wykonawca, który powołuje się na zasoby innych podmiotów w celu wykazania spełniania w zakresie, w jakim powołuje się na ich zasoby - warunków udziału w postępowaniu, </w:t>
      </w:r>
      <w:r w:rsidRPr="000900F1">
        <w:rPr>
          <w:rFonts w:asciiTheme="minorHAnsi" w:eastAsia="Calibri" w:hAnsiTheme="minorHAnsi" w:cstheme="minorHAnsi"/>
          <w:b/>
          <w:sz w:val="22"/>
          <w:szCs w:val="22"/>
        </w:rPr>
        <w:t>składa wraz z ofertą zobowiązanie tych podmiotów</w:t>
      </w:r>
      <w:r w:rsidRPr="000900F1">
        <w:rPr>
          <w:rFonts w:asciiTheme="minorHAnsi" w:eastAsia="Calibri" w:hAnsiTheme="minorHAnsi" w:cstheme="minorHAnsi"/>
          <w:bCs/>
          <w:sz w:val="22"/>
          <w:szCs w:val="22"/>
        </w:rPr>
        <w:t xml:space="preserve"> (dla każdego z tych podmiotów odrębnie) do oddania wykonawcy do dyspozycji niezbędnych zasobów na potrzeby realizacji zamówienia lub inny podmiotowy środek dowodowy, z którego będzie wynikać zobowiązanie podmiotu trzeciego do udzielenia wykonawcy, ubiegającemu się o zamówienie odpowiedniego zasobu oraz wskazanie w szczególności:</w:t>
      </w:r>
    </w:p>
    <w:p w14:paraId="530D408C" w14:textId="77777777" w:rsidR="00387F56" w:rsidRPr="000900F1" w:rsidRDefault="00387F56" w:rsidP="00280AF6">
      <w:pPr>
        <w:numPr>
          <w:ilvl w:val="2"/>
          <w:numId w:val="29"/>
        </w:numPr>
        <w:spacing w:line="280" w:lineRule="exact"/>
        <w:ind w:left="1071" w:hanging="357"/>
        <w:rPr>
          <w:rFonts w:asciiTheme="minorHAnsi" w:hAnsiTheme="minorHAnsi" w:cstheme="minorHAnsi"/>
          <w:bCs/>
          <w:sz w:val="22"/>
          <w:szCs w:val="22"/>
        </w:rPr>
      </w:pPr>
      <w:r w:rsidRPr="000900F1">
        <w:rPr>
          <w:rFonts w:asciiTheme="minorHAnsi" w:eastAsia="Calibri" w:hAnsiTheme="minorHAnsi" w:cstheme="minorHAnsi"/>
          <w:bCs/>
          <w:sz w:val="22"/>
          <w:szCs w:val="22"/>
        </w:rPr>
        <w:t>zakresu dostępnych wykonawcy zasobów innego podmiotu,</w:t>
      </w:r>
    </w:p>
    <w:p w14:paraId="3E722435" w14:textId="77777777" w:rsidR="00387F56" w:rsidRPr="000900F1" w:rsidRDefault="00387F56" w:rsidP="00280AF6">
      <w:pPr>
        <w:numPr>
          <w:ilvl w:val="2"/>
          <w:numId w:val="29"/>
        </w:numPr>
        <w:spacing w:line="280" w:lineRule="exact"/>
        <w:ind w:left="1071" w:hanging="357"/>
        <w:rPr>
          <w:rFonts w:asciiTheme="minorHAnsi" w:hAnsiTheme="minorHAnsi" w:cstheme="minorHAnsi"/>
          <w:bCs/>
          <w:sz w:val="22"/>
          <w:szCs w:val="22"/>
        </w:rPr>
      </w:pPr>
      <w:r w:rsidRPr="000900F1">
        <w:rPr>
          <w:rFonts w:asciiTheme="minorHAnsi" w:eastAsia="Calibri" w:hAnsiTheme="minorHAnsi" w:cstheme="minorHAnsi"/>
          <w:bCs/>
          <w:sz w:val="22"/>
          <w:szCs w:val="22"/>
        </w:rPr>
        <w:t>sposobu wykorzystania zasobów innego podmiotu, przez wykonawcę, przy wykonywaniu zamówienia,</w:t>
      </w:r>
    </w:p>
    <w:p w14:paraId="3BE3EDEE" w14:textId="77777777" w:rsidR="00387F56" w:rsidRPr="000900F1" w:rsidRDefault="00387F56" w:rsidP="00280AF6">
      <w:pPr>
        <w:numPr>
          <w:ilvl w:val="2"/>
          <w:numId w:val="29"/>
        </w:numPr>
        <w:spacing w:line="280" w:lineRule="exact"/>
        <w:ind w:left="1071" w:hanging="357"/>
        <w:rPr>
          <w:rFonts w:asciiTheme="minorHAnsi" w:hAnsiTheme="minorHAnsi" w:cstheme="minorHAnsi"/>
          <w:bCs/>
          <w:sz w:val="22"/>
          <w:szCs w:val="22"/>
        </w:rPr>
      </w:pPr>
      <w:r w:rsidRPr="000900F1">
        <w:rPr>
          <w:rFonts w:asciiTheme="minorHAnsi" w:eastAsia="Calibri" w:hAnsiTheme="minorHAnsi" w:cstheme="minorHAnsi"/>
          <w:bCs/>
          <w:sz w:val="22"/>
          <w:szCs w:val="22"/>
        </w:rPr>
        <w:t>charakteru stosunku, jaki będzie łączył wykonawcę z innym podmiotem,</w:t>
      </w:r>
    </w:p>
    <w:p w14:paraId="322B93C9" w14:textId="77777777" w:rsidR="00387F56" w:rsidRPr="000900F1" w:rsidRDefault="00387F56" w:rsidP="00280AF6">
      <w:pPr>
        <w:numPr>
          <w:ilvl w:val="2"/>
          <w:numId w:val="29"/>
        </w:numPr>
        <w:spacing w:line="280" w:lineRule="exact"/>
        <w:ind w:left="1071" w:hanging="357"/>
        <w:rPr>
          <w:rFonts w:asciiTheme="minorHAnsi" w:hAnsiTheme="minorHAnsi" w:cstheme="minorHAnsi"/>
          <w:bCs/>
          <w:sz w:val="22"/>
          <w:szCs w:val="22"/>
        </w:rPr>
      </w:pPr>
      <w:r w:rsidRPr="000900F1">
        <w:rPr>
          <w:rFonts w:asciiTheme="minorHAnsi" w:eastAsia="Calibri" w:hAnsiTheme="minorHAnsi" w:cstheme="minorHAnsi"/>
          <w:bCs/>
          <w:sz w:val="22"/>
          <w:szCs w:val="22"/>
        </w:rPr>
        <w:t>zakresu i okresu udziału innego podmiotu przy wykonywaniu zamówienia</w:t>
      </w:r>
      <w:r w:rsidRPr="000900F1">
        <w:rPr>
          <w:rFonts w:asciiTheme="minorHAnsi" w:hAnsiTheme="minorHAnsi" w:cstheme="minorHAnsi"/>
          <w:bCs/>
          <w:sz w:val="22"/>
          <w:szCs w:val="22"/>
        </w:rPr>
        <w:t>;</w:t>
      </w:r>
    </w:p>
    <w:p w14:paraId="7FD54A93" w14:textId="2B2E15CF" w:rsidR="00111562" w:rsidRPr="000900F1" w:rsidRDefault="00111562" w:rsidP="00111562">
      <w:pPr>
        <w:spacing w:line="280" w:lineRule="exact"/>
        <w:ind w:left="714"/>
        <w:rPr>
          <w:rFonts w:asciiTheme="minorHAnsi" w:hAnsiTheme="minorHAnsi" w:cstheme="minorHAnsi"/>
          <w:b/>
          <w:bCs/>
          <w:sz w:val="22"/>
          <w:szCs w:val="22"/>
        </w:rPr>
      </w:pPr>
      <w:r w:rsidRPr="000900F1">
        <w:rPr>
          <w:rFonts w:asciiTheme="minorHAnsi" w:hAnsiTheme="minorHAnsi" w:cstheme="minorHAnsi"/>
          <w:b/>
          <w:bCs/>
          <w:sz w:val="22"/>
          <w:szCs w:val="22"/>
        </w:rPr>
        <w:t>Zaleca się skorzystanie z</w:t>
      </w:r>
      <w:r w:rsidR="003A7B1B">
        <w:rPr>
          <w:rFonts w:asciiTheme="minorHAnsi" w:hAnsiTheme="minorHAnsi" w:cstheme="minorHAnsi"/>
          <w:b/>
          <w:bCs/>
          <w:sz w:val="22"/>
          <w:szCs w:val="22"/>
        </w:rPr>
        <w:t xml:space="preserve"> formularza cenowego (</w:t>
      </w:r>
      <w:r w:rsidRPr="000900F1">
        <w:rPr>
          <w:rFonts w:asciiTheme="minorHAnsi" w:hAnsiTheme="minorHAnsi" w:cstheme="minorHAnsi"/>
          <w:b/>
          <w:bCs/>
          <w:sz w:val="22"/>
          <w:szCs w:val="22"/>
        </w:rPr>
        <w:t xml:space="preserve">załącznik nr </w:t>
      </w:r>
      <w:r w:rsidR="00F53389">
        <w:rPr>
          <w:rFonts w:asciiTheme="minorHAnsi" w:hAnsiTheme="minorHAnsi" w:cstheme="minorHAnsi"/>
          <w:b/>
          <w:bCs/>
          <w:sz w:val="22"/>
          <w:szCs w:val="22"/>
        </w:rPr>
        <w:t>1</w:t>
      </w:r>
      <w:r w:rsidRPr="000900F1">
        <w:rPr>
          <w:rFonts w:asciiTheme="minorHAnsi" w:hAnsiTheme="minorHAnsi" w:cstheme="minorHAnsi"/>
          <w:b/>
          <w:bCs/>
          <w:sz w:val="22"/>
          <w:szCs w:val="22"/>
        </w:rPr>
        <w:t xml:space="preserve"> do SWZ</w:t>
      </w:r>
      <w:r w:rsidR="003A7B1B">
        <w:rPr>
          <w:rFonts w:asciiTheme="minorHAnsi" w:hAnsiTheme="minorHAnsi" w:cstheme="minorHAnsi"/>
          <w:b/>
          <w:bCs/>
          <w:sz w:val="22"/>
          <w:szCs w:val="22"/>
        </w:rPr>
        <w:t>)</w:t>
      </w:r>
      <w:r w:rsidRPr="000900F1">
        <w:rPr>
          <w:rFonts w:asciiTheme="minorHAnsi" w:hAnsiTheme="minorHAnsi" w:cstheme="minorHAnsi"/>
          <w:b/>
          <w:bCs/>
          <w:sz w:val="22"/>
          <w:szCs w:val="22"/>
        </w:rPr>
        <w:t>.</w:t>
      </w:r>
    </w:p>
    <w:p w14:paraId="4CD15512" w14:textId="77777777" w:rsidR="00387F56" w:rsidRPr="000900F1" w:rsidRDefault="00387F56" w:rsidP="00280AF6">
      <w:pPr>
        <w:numPr>
          <w:ilvl w:val="1"/>
          <w:numId w:val="29"/>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jeżeli zdolności techniczne lub zawodowe nie potwierdzają spełniania przez wykonawcę udostępniającego zasoby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Jeżeli wykonawca od początku polegał na określonych zdolnościach lub sytuacji podmiotów trzecich, to nie może po złożeniu oferty rozszerzyć zakresu uzyskiwanego wsparcia i polegać na dodatkowych zdolnościach lub sytuacji podmiotów trzecich. Dopuszczalna jest tylko zamiana zasobów jednego podmiotu trzeciego na zasoby drugiego podmiotu trzeciego.;</w:t>
      </w:r>
    </w:p>
    <w:p w14:paraId="15B95F38" w14:textId="77777777" w:rsidR="00387F56" w:rsidRPr="000900F1" w:rsidRDefault="00387F56" w:rsidP="00280AF6">
      <w:pPr>
        <w:numPr>
          <w:ilvl w:val="1"/>
          <w:numId w:val="29"/>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 xml:space="preserve">gdy w momencie składania oferty wykonawca opierał się jedynie na własnych zdolnościach, to nie jest on uprawniony do powoływania się w późniejszym terminie na zdolności podmiotów trzecich; </w:t>
      </w:r>
    </w:p>
    <w:p w14:paraId="0386AC5B" w14:textId="4507E2B1" w:rsidR="00387F56" w:rsidRPr="000900F1" w:rsidRDefault="00387F56" w:rsidP="00280AF6">
      <w:pPr>
        <w:numPr>
          <w:ilvl w:val="1"/>
          <w:numId w:val="29"/>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F77717" w14:textId="77777777" w:rsidR="002821DC" w:rsidRPr="000900F1" w:rsidRDefault="002821DC" w:rsidP="00280AF6">
      <w:pPr>
        <w:spacing w:line="280" w:lineRule="exact"/>
        <w:rPr>
          <w:rFonts w:asciiTheme="minorHAnsi" w:hAnsiTheme="minorHAnsi" w:cstheme="minorHAnsi"/>
          <w:sz w:val="22"/>
          <w:szCs w:val="22"/>
        </w:rPr>
      </w:pPr>
    </w:p>
    <w:p w14:paraId="608EDDB2" w14:textId="195B36EE" w:rsidR="00387F56" w:rsidRPr="000900F1" w:rsidRDefault="00387F56" w:rsidP="00280AF6">
      <w:pPr>
        <w:numPr>
          <w:ilvl w:val="0"/>
          <w:numId w:val="9"/>
        </w:numPr>
        <w:spacing w:line="280" w:lineRule="exact"/>
        <w:ind w:left="357" w:hanging="357"/>
        <w:rPr>
          <w:rFonts w:asciiTheme="minorHAnsi" w:hAnsiTheme="minorHAnsi" w:cstheme="minorHAnsi"/>
          <w:sz w:val="22"/>
          <w:szCs w:val="22"/>
        </w:rPr>
      </w:pPr>
      <w:r w:rsidRPr="000900F1">
        <w:rPr>
          <w:rFonts w:asciiTheme="minorHAnsi" w:eastAsia="Calibri" w:hAnsiTheme="minorHAnsi" w:cstheme="minorHAnsi"/>
          <w:b/>
          <w:sz w:val="22"/>
          <w:szCs w:val="22"/>
        </w:rPr>
        <w:t>Informacja dla wykonawców wspólnie ubiegających się o udzielenie zamówienia (art. 58 Ustawy)</w:t>
      </w:r>
      <w:r w:rsidR="002821DC" w:rsidRPr="000900F1">
        <w:rPr>
          <w:rFonts w:asciiTheme="minorHAnsi" w:eastAsia="Calibri" w:hAnsiTheme="minorHAnsi" w:cstheme="minorHAnsi"/>
          <w:bCs/>
          <w:sz w:val="22"/>
          <w:szCs w:val="22"/>
        </w:rPr>
        <w:t>.</w:t>
      </w:r>
    </w:p>
    <w:p w14:paraId="63DBF02C" w14:textId="77777777" w:rsidR="00387F56" w:rsidRPr="000900F1" w:rsidRDefault="00387F56" w:rsidP="00280AF6">
      <w:pPr>
        <w:numPr>
          <w:ilvl w:val="0"/>
          <w:numId w:val="30"/>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powinno być złożone wraz z ofertą.;</w:t>
      </w:r>
    </w:p>
    <w:p w14:paraId="0799A127" w14:textId="77777777" w:rsidR="00387F56" w:rsidRPr="000900F1" w:rsidRDefault="00387F56" w:rsidP="00280AF6">
      <w:pPr>
        <w:numPr>
          <w:ilvl w:val="0"/>
          <w:numId w:val="30"/>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niedopuszczalna jest sytuacja, kiedy wykonawca składa jedną ofertę samodzielnie, drugą zaś wspólnie z innymi wykonawcami. Dotyczy to również sytuacji, kiedy wykonawca ubiega się o zamówienie jako uczestnik dwóch konsorcjów.;</w:t>
      </w:r>
    </w:p>
    <w:p w14:paraId="2BC80E7D" w14:textId="03741C3B" w:rsidR="00387F56" w:rsidRPr="000900F1" w:rsidRDefault="00387F56" w:rsidP="00280AF6">
      <w:pPr>
        <w:numPr>
          <w:ilvl w:val="0"/>
          <w:numId w:val="30"/>
        </w:numPr>
        <w:spacing w:line="280" w:lineRule="exact"/>
        <w:ind w:hanging="360"/>
        <w:rPr>
          <w:rFonts w:asciiTheme="minorHAnsi" w:hAnsiTheme="minorHAnsi" w:cstheme="minorHAnsi"/>
          <w:sz w:val="22"/>
          <w:szCs w:val="22"/>
        </w:rPr>
      </w:pPr>
      <w:r w:rsidRPr="000900F1">
        <w:rPr>
          <w:rFonts w:asciiTheme="minorHAnsi" w:eastAsia="Calibri" w:hAnsiTheme="minorHAnsi" w:cstheme="minorHAnsi"/>
          <w:b/>
          <w:sz w:val="22"/>
          <w:szCs w:val="22"/>
        </w:rPr>
        <w:t xml:space="preserve">wykonawcy wspólnie ubiegający się o udzielenie zamówienia </w:t>
      </w:r>
      <w:r w:rsidR="004C6A34" w:rsidRPr="000900F1">
        <w:rPr>
          <w:rFonts w:asciiTheme="minorHAnsi" w:eastAsia="Calibri" w:hAnsiTheme="minorHAnsi" w:cstheme="minorHAnsi"/>
          <w:b/>
          <w:sz w:val="22"/>
          <w:szCs w:val="22"/>
        </w:rPr>
        <w:t>przekazują</w:t>
      </w:r>
      <w:r w:rsidRPr="000900F1">
        <w:rPr>
          <w:rFonts w:asciiTheme="minorHAnsi" w:eastAsia="Calibri" w:hAnsiTheme="minorHAnsi" w:cstheme="minorHAnsi"/>
          <w:b/>
          <w:sz w:val="22"/>
          <w:szCs w:val="22"/>
        </w:rPr>
        <w:t xml:space="preserve"> informację, z której wynika, jaki zakres zamówienia wykonają poszczególni wykonawcy</w:t>
      </w:r>
      <w:r w:rsidR="003A7B1B">
        <w:rPr>
          <w:rFonts w:asciiTheme="minorHAnsi" w:eastAsia="Calibri" w:hAnsiTheme="minorHAnsi" w:cstheme="minorHAnsi"/>
          <w:b/>
          <w:sz w:val="22"/>
          <w:szCs w:val="22"/>
        </w:rPr>
        <w:t xml:space="preserve">. </w:t>
      </w:r>
      <w:r w:rsidR="003A7B1B" w:rsidRPr="003A7B1B">
        <w:rPr>
          <w:rFonts w:asciiTheme="minorHAnsi" w:eastAsia="Calibri" w:hAnsiTheme="minorHAnsi" w:cstheme="minorHAnsi"/>
          <w:b/>
          <w:sz w:val="22"/>
          <w:szCs w:val="22"/>
        </w:rPr>
        <w:t>Z</w:t>
      </w:r>
      <w:r w:rsidR="00066F97" w:rsidRPr="003A7B1B">
        <w:rPr>
          <w:rFonts w:asciiTheme="minorHAnsi" w:eastAsia="Calibri" w:hAnsiTheme="minorHAnsi" w:cstheme="minorHAnsi"/>
          <w:b/>
          <w:sz w:val="22"/>
          <w:szCs w:val="22"/>
        </w:rPr>
        <w:t>aleca się skorzystanie z formularza</w:t>
      </w:r>
      <w:r w:rsidR="003A7B1B" w:rsidRPr="003A7B1B">
        <w:rPr>
          <w:rFonts w:asciiTheme="minorHAnsi" w:eastAsia="Calibri" w:hAnsiTheme="minorHAnsi" w:cstheme="minorHAnsi"/>
          <w:b/>
          <w:sz w:val="22"/>
          <w:szCs w:val="22"/>
        </w:rPr>
        <w:t xml:space="preserve"> cenowego</w:t>
      </w:r>
      <w:r w:rsidR="00066F97" w:rsidRPr="000900F1">
        <w:rPr>
          <w:rFonts w:asciiTheme="minorHAnsi" w:eastAsia="Calibri" w:hAnsiTheme="minorHAnsi" w:cstheme="minorHAnsi"/>
          <w:sz w:val="22"/>
          <w:szCs w:val="22"/>
        </w:rPr>
        <w:t xml:space="preserve"> </w:t>
      </w:r>
      <w:r w:rsidR="003A7B1B">
        <w:rPr>
          <w:rFonts w:asciiTheme="minorHAnsi" w:eastAsia="Calibri" w:hAnsiTheme="minorHAnsi" w:cstheme="minorHAnsi"/>
          <w:sz w:val="22"/>
          <w:szCs w:val="22"/>
        </w:rPr>
        <w:t>(</w:t>
      </w:r>
      <w:r w:rsidR="00066F97" w:rsidRPr="000900F1">
        <w:rPr>
          <w:rFonts w:asciiTheme="minorHAnsi" w:eastAsia="Calibri" w:hAnsiTheme="minorHAnsi" w:cstheme="minorHAnsi"/>
          <w:sz w:val="22"/>
          <w:szCs w:val="22"/>
        </w:rPr>
        <w:t>załącznik nr 1 do SWZ)</w:t>
      </w:r>
      <w:r w:rsidRPr="000900F1">
        <w:rPr>
          <w:rFonts w:asciiTheme="minorHAnsi" w:eastAsia="Calibri" w:hAnsiTheme="minorHAnsi" w:cstheme="minorHAnsi"/>
          <w:b/>
          <w:sz w:val="22"/>
          <w:szCs w:val="22"/>
        </w:rPr>
        <w:t xml:space="preserve">; </w:t>
      </w:r>
    </w:p>
    <w:p w14:paraId="29D46AE6" w14:textId="2A478F5B" w:rsidR="00387F56" w:rsidRPr="000900F1" w:rsidRDefault="00387F56" w:rsidP="00BD290C">
      <w:pPr>
        <w:numPr>
          <w:ilvl w:val="0"/>
          <w:numId w:val="30"/>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 xml:space="preserve">w przypadku wspólnego ubiegania się wykonawców o udzielenie zamówienia zamawiający bada, czy nie zachodzą podstawy wykluczenia </w:t>
      </w:r>
      <w:r w:rsidR="00BD290C" w:rsidRPr="000900F1">
        <w:rPr>
          <w:rFonts w:asciiTheme="minorHAnsi" w:hAnsiTheme="minorHAnsi" w:cstheme="minorHAnsi"/>
          <w:sz w:val="22"/>
          <w:szCs w:val="22"/>
        </w:rPr>
        <w:t>wobec każdego z tych wykonawców.</w:t>
      </w:r>
    </w:p>
    <w:p w14:paraId="0421817E" w14:textId="77777777" w:rsidR="002821DC" w:rsidRPr="000900F1" w:rsidRDefault="002821DC" w:rsidP="00280AF6">
      <w:pPr>
        <w:spacing w:line="280" w:lineRule="exact"/>
        <w:ind w:left="720"/>
        <w:rPr>
          <w:rFonts w:asciiTheme="minorHAnsi" w:hAnsiTheme="minorHAnsi" w:cstheme="minorHAnsi"/>
          <w:sz w:val="22"/>
          <w:szCs w:val="22"/>
        </w:rPr>
      </w:pPr>
    </w:p>
    <w:p w14:paraId="5515BEA3" w14:textId="6E8AD38C" w:rsidR="00387F56" w:rsidRPr="000900F1" w:rsidRDefault="00387F56" w:rsidP="00280AF6">
      <w:pPr>
        <w:numPr>
          <w:ilvl w:val="0"/>
          <w:numId w:val="9"/>
        </w:numPr>
        <w:spacing w:line="280" w:lineRule="exact"/>
        <w:ind w:left="357" w:hanging="357"/>
        <w:rPr>
          <w:rFonts w:asciiTheme="minorHAnsi" w:hAnsiTheme="minorHAnsi" w:cstheme="minorHAnsi"/>
          <w:sz w:val="22"/>
          <w:szCs w:val="22"/>
        </w:rPr>
      </w:pPr>
      <w:r w:rsidRPr="000900F1">
        <w:rPr>
          <w:rFonts w:asciiTheme="minorHAnsi" w:eastAsia="Calibri" w:hAnsiTheme="minorHAnsi" w:cstheme="minorHAnsi"/>
          <w:b/>
          <w:sz w:val="22"/>
          <w:szCs w:val="22"/>
        </w:rPr>
        <w:t>Podwykonawstwo.</w:t>
      </w:r>
    </w:p>
    <w:p w14:paraId="3E3F5F30" w14:textId="77777777" w:rsidR="00387F56" w:rsidRPr="000900F1" w:rsidRDefault="00387F56" w:rsidP="00280AF6">
      <w:pPr>
        <w:numPr>
          <w:ilvl w:val="0"/>
          <w:numId w:val="31"/>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 xml:space="preserve">wykonawca </w:t>
      </w:r>
      <w:r w:rsidRPr="000900F1">
        <w:rPr>
          <w:rFonts w:asciiTheme="minorHAnsi" w:hAnsiTheme="minorHAnsi" w:cstheme="minorHAnsi"/>
          <w:sz w:val="22"/>
          <w:szCs w:val="22"/>
        </w:rPr>
        <w:tab/>
        <w:t xml:space="preserve">może </w:t>
      </w:r>
      <w:r w:rsidRPr="000900F1">
        <w:rPr>
          <w:rFonts w:asciiTheme="minorHAnsi" w:hAnsiTheme="minorHAnsi" w:cstheme="minorHAnsi"/>
          <w:sz w:val="22"/>
          <w:szCs w:val="22"/>
        </w:rPr>
        <w:tab/>
        <w:t>powierzyć wykonanie części zamówienia podwykonawcy (podwykonawcom);</w:t>
      </w:r>
    </w:p>
    <w:p w14:paraId="7FCDB78B" w14:textId="77777777" w:rsidR="000229C5" w:rsidRDefault="00387F56" w:rsidP="00F35013">
      <w:pPr>
        <w:numPr>
          <w:ilvl w:val="0"/>
          <w:numId w:val="31"/>
        </w:numPr>
        <w:spacing w:line="280" w:lineRule="exact"/>
        <w:ind w:hanging="360"/>
        <w:rPr>
          <w:rFonts w:asciiTheme="minorHAnsi" w:hAnsiTheme="minorHAnsi" w:cstheme="minorHAnsi"/>
          <w:sz w:val="22"/>
          <w:szCs w:val="22"/>
        </w:rPr>
      </w:pPr>
      <w:r w:rsidRPr="000900F1">
        <w:rPr>
          <w:rFonts w:asciiTheme="minorHAnsi" w:hAnsiTheme="minorHAnsi" w:cstheme="minorHAnsi"/>
          <w:sz w:val="22"/>
          <w:szCs w:val="22"/>
        </w:rPr>
        <w:t xml:space="preserve">zamawiający wymaga, aby w przypadku powierzenia części zamówienia podwykonawcom, wykonawca wskazał w formularzu </w:t>
      </w:r>
      <w:r w:rsidR="000229C5">
        <w:rPr>
          <w:rFonts w:asciiTheme="minorHAnsi" w:hAnsiTheme="minorHAnsi" w:cstheme="minorHAnsi"/>
          <w:sz w:val="22"/>
          <w:szCs w:val="22"/>
        </w:rPr>
        <w:t xml:space="preserve">cenowym </w:t>
      </w:r>
      <w:r w:rsidRPr="000900F1">
        <w:rPr>
          <w:rFonts w:asciiTheme="minorHAnsi" w:hAnsiTheme="minorHAnsi" w:cstheme="minorHAnsi"/>
          <w:sz w:val="22"/>
          <w:szCs w:val="22"/>
        </w:rPr>
        <w:t xml:space="preserve">(załącznik nr </w:t>
      </w:r>
      <w:r w:rsidR="000229C5">
        <w:rPr>
          <w:rFonts w:asciiTheme="minorHAnsi" w:hAnsiTheme="minorHAnsi" w:cstheme="minorHAnsi"/>
          <w:sz w:val="22"/>
          <w:szCs w:val="22"/>
        </w:rPr>
        <w:t>1</w:t>
      </w:r>
      <w:r w:rsidRPr="000900F1">
        <w:rPr>
          <w:rFonts w:asciiTheme="minorHAnsi" w:hAnsiTheme="minorHAnsi" w:cstheme="minorHAnsi"/>
          <w:sz w:val="22"/>
          <w:szCs w:val="22"/>
        </w:rPr>
        <w:t xml:space="preserve"> do SWZ) części zamówienia, których wykonanie zamierza powierzyć podwykonawcom oraz podał nazwy (firmy) tych podwykonawców.</w:t>
      </w:r>
    </w:p>
    <w:p w14:paraId="23D2F69F" w14:textId="120740F1" w:rsidR="00A35BDE" w:rsidRPr="000229C5" w:rsidRDefault="005D1B1B" w:rsidP="00F35013">
      <w:pPr>
        <w:numPr>
          <w:ilvl w:val="0"/>
          <w:numId w:val="31"/>
        </w:numPr>
        <w:spacing w:line="280" w:lineRule="exact"/>
        <w:ind w:hanging="360"/>
        <w:rPr>
          <w:rFonts w:asciiTheme="minorHAnsi" w:hAnsiTheme="minorHAnsi" w:cstheme="minorHAnsi"/>
          <w:sz w:val="22"/>
          <w:szCs w:val="22"/>
        </w:rPr>
      </w:pPr>
      <w:r w:rsidRPr="000229C5">
        <w:rPr>
          <w:rFonts w:asciiTheme="minorHAnsi" w:hAnsiTheme="minorHAnsi" w:cstheme="minorHAnsi"/>
          <w:sz w:val="22"/>
          <w:szCs w:val="22"/>
        </w:rPr>
        <w:t>J</w:t>
      </w:r>
      <w:r w:rsidR="00A35BDE" w:rsidRPr="000229C5">
        <w:rPr>
          <w:rFonts w:asciiTheme="minorHAnsi" w:hAnsiTheme="minorHAnsi" w:cstheme="minorHAnsi"/>
          <w:sz w:val="22"/>
          <w:szCs w:val="22"/>
        </w:rPr>
        <w:t>eżeli wobec podwykonawcy zachodzą podstawy wykluczenia, zamawiający żąda, aby wykonawca w terminie określonym przez zamawiającego zastąpił tego podwykonawcę pod rygorem niedopuszczenia podwykonawcy do realizacji części zamówienia.</w:t>
      </w:r>
    </w:p>
    <w:p w14:paraId="5181C4E0" w14:textId="77777777" w:rsidR="001E7EEC" w:rsidRPr="000900F1" w:rsidRDefault="001E7EEC" w:rsidP="00F35013">
      <w:pPr>
        <w:pStyle w:val="Default"/>
        <w:suppressAutoHyphens/>
        <w:spacing w:line="280" w:lineRule="exact"/>
        <w:ind w:left="357"/>
        <w:jc w:val="both"/>
        <w:rPr>
          <w:rFonts w:asciiTheme="minorHAnsi" w:hAnsiTheme="minorHAnsi" w:cstheme="minorHAnsi"/>
          <w:sz w:val="22"/>
          <w:szCs w:val="22"/>
        </w:rPr>
      </w:pPr>
    </w:p>
    <w:p w14:paraId="2602D010" w14:textId="42616A56" w:rsidR="001E7EEC" w:rsidRPr="000900F1" w:rsidRDefault="001E7EEC" w:rsidP="00F35013">
      <w:pPr>
        <w:pStyle w:val="Nagwek1"/>
        <w:spacing w:line="280" w:lineRule="exact"/>
        <w:ind w:left="1418" w:hanging="1418"/>
        <w:rPr>
          <w:rFonts w:asciiTheme="minorHAnsi" w:hAnsiTheme="minorHAnsi" w:cstheme="minorHAnsi"/>
          <w:b/>
          <w:bCs/>
          <w:sz w:val="22"/>
          <w:szCs w:val="22"/>
        </w:rPr>
      </w:pPr>
      <w:bookmarkStart w:id="14" w:name="_Toc119653261"/>
      <w:r w:rsidRPr="000900F1">
        <w:rPr>
          <w:rFonts w:asciiTheme="minorHAnsi" w:hAnsiTheme="minorHAnsi" w:cstheme="minorHAnsi"/>
          <w:b/>
          <w:bCs/>
          <w:sz w:val="22"/>
          <w:szCs w:val="22"/>
        </w:rPr>
        <w:t>Rozdział 9.</w:t>
      </w:r>
      <w:r w:rsidR="00350A3F" w:rsidRPr="000900F1">
        <w:rPr>
          <w:rFonts w:asciiTheme="minorHAnsi" w:hAnsiTheme="minorHAnsi" w:cstheme="minorHAnsi"/>
          <w:b/>
          <w:bCs/>
          <w:sz w:val="22"/>
          <w:szCs w:val="22"/>
        </w:rPr>
        <w:tab/>
      </w:r>
      <w:r w:rsidR="00915DCC" w:rsidRPr="000900F1">
        <w:rPr>
          <w:rFonts w:asciiTheme="minorHAnsi" w:hAnsiTheme="minorHAnsi" w:cstheme="minorHAnsi"/>
          <w:b/>
          <w:bCs/>
          <w:sz w:val="22"/>
          <w:szCs w:val="22"/>
        </w:rPr>
        <w:t>Informacje o p</w:t>
      </w:r>
      <w:r w:rsidRPr="000900F1">
        <w:rPr>
          <w:rFonts w:asciiTheme="minorHAnsi" w:hAnsiTheme="minorHAnsi" w:cstheme="minorHAnsi"/>
          <w:b/>
          <w:bCs/>
          <w:sz w:val="22"/>
          <w:szCs w:val="22"/>
        </w:rPr>
        <w:t>odstaw</w:t>
      </w:r>
      <w:r w:rsidR="00915DCC" w:rsidRPr="000900F1">
        <w:rPr>
          <w:rFonts w:asciiTheme="minorHAnsi" w:hAnsiTheme="minorHAnsi" w:cstheme="minorHAnsi"/>
          <w:b/>
          <w:bCs/>
          <w:sz w:val="22"/>
          <w:szCs w:val="22"/>
        </w:rPr>
        <w:t>ach</w:t>
      </w:r>
      <w:r w:rsidRPr="000900F1">
        <w:rPr>
          <w:rFonts w:asciiTheme="minorHAnsi" w:hAnsiTheme="minorHAnsi" w:cstheme="minorHAnsi"/>
          <w:b/>
          <w:bCs/>
          <w:sz w:val="22"/>
          <w:szCs w:val="22"/>
        </w:rPr>
        <w:t xml:space="preserve"> wykluczenia.</w:t>
      </w:r>
      <w:bookmarkEnd w:id="14"/>
      <w:r w:rsidRPr="000900F1">
        <w:rPr>
          <w:rFonts w:asciiTheme="minorHAnsi" w:hAnsiTheme="minorHAnsi" w:cstheme="minorHAnsi"/>
          <w:b/>
          <w:bCs/>
          <w:sz w:val="22"/>
          <w:szCs w:val="22"/>
        </w:rPr>
        <w:br/>
      </w:r>
    </w:p>
    <w:p w14:paraId="5512CA19" w14:textId="7CCC8AB2" w:rsidR="00F35013" w:rsidRPr="000900F1" w:rsidRDefault="00F35013" w:rsidP="00F35013">
      <w:pPr>
        <w:numPr>
          <w:ilvl w:val="0"/>
          <w:numId w:val="10"/>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 postępowania o udzielenie zamówienia wyklucza się </w:t>
      </w:r>
      <w:r w:rsidR="000229C5">
        <w:rPr>
          <w:rFonts w:asciiTheme="minorHAnsi" w:hAnsiTheme="minorHAnsi" w:cstheme="minorHAnsi"/>
          <w:sz w:val="22"/>
          <w:szCs w:val="22"/>
        </w:rPr>
        <w:t>w</w:t>
      </w:r>
      <w:r w:rsidRPr="000900F1">
        <w:rPr>
          <w:rFonts w:asciiTheme="minorHAnsi" w:hAnsiTheme="minorHAnsi" w:cstheme="minorHAnsi"/>
          <w:sz w:val="22"/>
          <w:szCs w:val="22"/>
        </w:rPr>
        <w:t>ykonawcę</w:t>
      </w:r>
      <w:r w:rsidR="00796100" w:rsidRPr="000900F1">
        <w:rPr>
          <w:rFonts w:asciiTheme="minorHAnsi" w:hAnsiTheme="minorHAnsi" w:cstheme="minorHAnsi"/>
          <w:sz w:val="22"/>
          <w:szCs w:val="22"/>
        </w:rPr>
        <w:t xml:space="preserve"> na podstawie art. 108 ust. 1 Ustawy</w:t>
      </w:r>
      <w:r w:rsidRPr="000900F1">
        <w:rPr>
          <w:rFonts w:asciiTheme="minorHAnsi" w:hAnsiTheme="minorHAnsi" w:cstheme="minorHAnsi"/>
          <w:sz w:val="22"/>
          <w:szCs w:val="22"/>
        </w:rPr>
        <w:t>:</w:t>
      </w:r>
    </w:p>
    <w:p w14:paraId="4CDFFDEB" w14:textId="419EFDC3" w:rsidR="00F35013" w:rsidRPr="000900F1" w:rsidRDefault="00F35013">
      <w:pPr>
        <w:pStyle w:val="Akapitzlist"/>
        <w:numPr>
          <w:ilvl w:val="0"/>
          <w:numId w:val="47"/>
        </w:numPr>
        <w:spacing w:after="0" w:line="280" w:lineRule="exact"/>
        <w:rPr>
          <w:rFonts w:asciiTheme="minorHAnsi" w:hAnsiTheme="minorHAnsi" w:cstheme="minorHAnsi"/>
        </w:rPr>
      </w:pPr>
      <w:r w:rsidRPr="000900F1">
        <w:rPr>
          <w:rFonts w:asciiTheme="minorHAnsi" w:hAnsiTheme="minorHAnsi" w:cstheme="minorHAnsi"/>
        </w:rPr>
        <w:t>będącego osobą fizyczną, którego prawomocnie skazano za przestępstwo:</w:t>
      </w:r>
    </w:p>
    <w:p w14:paraId="50318C70" w14:textId="77777777" w:rsidR="00F35013" w:rsidRPr="000900F1" w:rsidRDefault="00F35013">
      <w:pPr>
        <w:pStyle w:val="Akapitzlist"/>
        <w:numPr>
          <w:ilvl w:val="0"/>
          <w:numId w:val="48"/>
        </w:numPr>
        <w:spacing w:after="0" w:line="280" w:lineRule="exact"/>
        <w:ind w:left="1071" w:hanging="357"/>
        <w:rPr>
          <w:rFonts w:asciiTheme="minorHAnsi" w:hAnsiTheme="minorHAnsi" w:cstheme="minorHAnsi"/>
        </w:rPr>
      </w:pPr>
      <w:r w:rsidRPr="000900F1">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28388CA" w14:textId="77777777" w:rsidR="00F35013" w:rsidRPr="000900F1" w:rsidRDefault="00F35013">
      <w:pPr>
        <w:pStyle w:val="Akapitzlist"/>
        <w:numPr>
          <w:ilvl w:val="0"/>
          <w:numId w:val="48"/>
        </w:numPr>
        <w:spacing w:after="0" w:line="280" w:lineRule="exact"/>
        <w:ind w:left="1071" w:hanging="357"/>
        <w:rPr>
          <w:rFonts w:asciiTheme="minorHAnsi" w:hAnsiTheme="minorHAnsi" w:cstheme="minorHAnsi"/>
        </w:rPr>
      </w:pPr>
      <w:r w:rsidRPr="000900F1">
        <w:rPr>
          <w:rFonts w:asciiTheme="minorHAnsi" w:hAnsiTheme="minorHAnsi" w:cstheme="minorHAnsi"/>
        </w:rPr>
        <w:t>handlu ludźmi, o którym mowa w art. 189a Kodeksu karnego,</w:t>
      </w:r>
    </w:p>
    <w:p w14:paraId="41D84B84" w14:textId="77777777" w:rsidR="00F35013" w:rsidRPr="000900F1" w:rsidRDefault="00F35013">
      <w:pPr>
        <w:pStyle w:val="Akapitzlist"/>
        <w:numPr>
          <w:ilvl w:val="0"/>
          <w:numId w:val="48"/>
        </w:numPr>
        <w:spacing w:after="0" w:line="280" w:lineRule="exact"/>
        <w:ind w:left="1071" w:hanging="357"/>
        <w:rPr>
          <w:rFonts w:asciiTheme="minorHAnsi" w:hAnsiTheme="minorHAnsi" w:cstheme="minorHAnsi"/>
        </w:rPr>
      </w:pPr>
      <w:r w:rsidRPr="000900F1">
        <w:rPr>
          <w:rFonts w:asciiTheme="minorHAnsi" w:hAnsiTheme="minorHAnsi"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0900F1" w:rsidRDefault="00F35013">
      <w:pPr>
        <w:pStyle w:val="Akapitzlist"/>
        <w:numPr>
          <w:ilvl w:val="0"/>
          <w:numId w:val="48"/>
        </w:numPr>
        <w:spacing w:after="0" w:line="280" w:lineRule="exact"/>
        <w:ind w:left="1071" w:hanging="357"/>
        <w:rPr>
          <w:rFonts w:asciiTheme="minorHAnsi" w:hAnsiTheme="minorHAnsi" w:cstheme="minorHAnsi"/>
        </w:rPr>
      </w:pPr>
      <w:r w:rsidRPr="000900F1">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0900F1" w:rsidRDefault="00F35013">
      <w:pPr>
        <w:pStyle w:val="Akapitzlist"/>
        <w:numPr>
          <w:ilvl w:val="0"/>
          <w:numId w:val="48"/>
        </w:numPr>
        <w:spacing w:after="0" w:line="280" w:lineRule="exact"/>
        <w:ind w:left="1071" w:hanging="357"/>
        <w:rPr>
          <w:rFonts w:asciiTheme="minorHAnsi" w:hAnsiTheme="minorHAnsi" w:cstheme="minorHAnsi"/>
        </w:rPr>
      </w:pPr>
      <w:r w:rsidRPr="000900F1">
        <w:rPr>
          <w:rFonts w:asciiTheme="minorHAnsi" w:hAnsiTheme="minorHAnsi" w:cstheme="minorHAnsi"/>
        </w:rPr>
        <w:lastRenderedPageBreak/>
        <w:t>o charakterze terrorystycznym, o którym mowa w art. 115 § 20 Kodeksu karnego, lub mające na celu popełnienie tego przestępstwa,</w:t>
      </w:r>
    </w:p>
    <w:p w14:paraId="145AE077" w14:textId="77777777" w:rsidR="00F35013" w:rsidRPr="000900F1" w:rsidRDefault="00F35013">
      <w:pPr>
        <w:pStyle w:val="Akapitzlist"/>
        <w:numPr>
          <w:ilvl w:val="0"/>
          <w:numId w:val="48"/>
        </w:numPr>
        <w:spacing w:after="0" w:line="280" w:lineRule="exact"/>
        <w:ind w:left="1071" w:hanging="357"/>
        <w:rPr>
          <w:rFonts w:asciiTheme="minorHAnsi" w:hAnsiTheme="minorHAnsi" w:cstheme="minorHAnsi"/>
        </w:rPr>
      </w:pPr>
      <w:r w:rsidRPr="000900F1">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0900F1" w:rsidRDefault="00F35013">
      <w:pPr>
        <w:pStyle w:val="Akapitzlist"/>
        <w:numPr>
          <w:ilvl w:val="0"/>
          <w:numId w:val="48"/>
        </w:numPr>
        <w:spacing w:after="0" w:line="280" w:lineRule="exact"/>
        <w:ind w:left="1071" w:hanging="357"/>
        <w:rPr>
          <w:rFonts w:asciiTheme="minorHAnsi" w:hAnsiTheme="minorHAnsi" w:cstheme="minorHAnsi"/>
        </w:rPr>
      </w:pPr>
      <w:r w:rsidRPr="000900F1">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0900F1" w:rsidRDefault="00F35013">
      <w:pPr>
        <w:pStyle w:val="Akapitzlist"/>
        <w:numPr>
          <w:ilvl w:val="0"/>
          <w:numId w:val="48"/>
        </w:numPr>
        <w:spacing w:after="0" w:line="280" w:lineRule="exact"/>
        <w:ind w:left="1071" w:hanging="357"/>
        <w:rPr>
          <w:rFonts w:asciiTheme="minorHAnsi" w:hAnsiTheme="minorHAnsi" w:cstheme="minorHAnsi"/>
        </w:rPr>
      </w:pPr>
      <w:r w:rsidRPr="000900F1">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0900F1" w:rsidRDefault="00F35013" w:rsidP="00F35013">
      <w:pPr>
        <w:pStyle w:val="Akapitzlist"/>
        <w:spacing w:after="0" w:line="280" w:lineRule="exact"/>
        <w:ind w:left="714"/>
        <w:rPr>
          <w:rFonts w:asciiTheme="minorHAnsi" w:hAnsiTheme="minorHAnsi" w:cstheme="minorHAnsi"/>
        </w:rPr>
      </w:pPr>
      <w:r w:rsidRPr="000900F1">
        <w:rPr>
          <w:rFonts w:asciiTheme="minorHAnsi" w:hAnsiTheme="minorHAnsi" w:cstheme="minorHAnsi"/>
        </w:rPr>
        <w:t>- lub za odpowiedni czyn zabroniony określony w przepisach prawa obcego;</w:t>
      </w:r>
    </w:p>
    <w:p w14:paraId="32406430" w14:textId="4063BFD5" w:rsidR="00F35013" w:rsidRPr="000900F1" w:rsidRDefault="00F35013">
      <w:pPr>
        <w:pStyle w:val="Akapitzlist"/>
        <w:numPr>
          <w:ilvl w:val="0"/>
          <w:numId w:val="47"/>
        </w:numPr>
        <w:spacing w:after="0" w:line="280" w:lineRule="exact"/>
        <w:rPr>
          <w:rFonts w:asciiTheme="minorHAnsi" w:hAnsiTheme="minorHAnsi" w:cstheme="minorHAnsi"/>
        </w:rPr>
      </w:pPr>
      <w:r w:rsidRPr="000900F1">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0900F1">
        <w:rPr>
          <w:rFonts w:asciiTheme="minorHAnsi" w:hAnsiTheme="minorHAnsi" w:cstheme="minorHAnsi"/>
        </w:rPr>
        <w:t>stępstwo, o którym mowa w pkt 1;</w:t>
      </w:r>
    </w:p>
    <w:p w14:paraId="7DF02F40" w14:textId="512A5231" w:rsidR="00F35013" w:rsidRPr="000900F1" w:rsidRDefault="00F35013">
      <w:pPr>
        <w:pStyle w:val="Akapitzlist"/>
        <w:numPr>
          <w:ilvl w:val="0"/>
          <w:numId w:val="47"/>
        </w:numPr>
        <w:spacing w:after="0" w:line="280" w:lineRule="exact"/>
        <w:rPr>
          <w:rFonts w:asciiTheme="minorHAnsi" w:hAnsiTheme="minorHAnsi" w:cstheme="minorHAnsi"/>
        </w:rPr>
      </w:pPr>
      <w:r w:rsidRPr="000900F1">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0900F1">
        <w:rPr>
          <w:rFonts w:asciiTheme="minorHAnsi" w:hAnsiTheme="minorHAnsi" w:cstheme="minorHAnsi"/>
        </w:rPr>
        <w:t xml:space="preserve"> sprawie spłaty tych należności;</w:t>
      </w:r>
    </w:p>
    <w:p w14:paraId="770F62D6" w14:textId="77777777" w:rsidR="00F35013" w:rsidRPr="000900F1" w:rsidRDefault="00F35013">
      <w:pPr>
        <w:pStyle w:val="Akapitzlist"/>
        <w:numPr>
          <w:ilvl w:val="0"/>
          <w:numId w:val="47"/>
        </w:numPr>
        <w:spacing w:after="0" w:line="280" w:lineRule="exact"/>
        <w:rPr>
          <w:rFonts w:asciiTheme="minorHAnsi" w:hAnsiTheme="minorHAnsi" w:cstheme="minorHAnsi"/>
        </w:rPr>
      </w:pPr>
      <w:r w:rsidRPr="000900F1">
        <w:rPr>
          <w:rFonts w:asciiTheme="minorHAnsi" w:hAnsiTheme="minorHAnsi" w:cstheme="minorHAnsi"/>
        </w:rPr>
        <w:t>wobec którego prawomocnie orzeczono zakaz ubiegania się o zamówienia publiczne;</w:t>
      </w:r>
    </w:p>
    <w:p w14:paraId="713C4957" w14:textId="77777777" w:rsidR="00F35013" w:rsidRPr="000900F1" w:rsidRDefault="00F35013">
      <w:pPr>
        <w:pStyle w:val="Akapitzlist"/>
        <w:numPr>
          <w:ilvl w:val="0"/>
          <w:numId w:val="47"/>
        </w:numPr>
        <w:spacing w:after="0" w:line="280" w:lineRule="exact"/>
        <w:rPr>
          <w:rFonts w:asciiTheme="minorHAnsi" w:hAnsiTheme="minorHAnsi" w:cstheme="minorHAnsi"/>
        </w:rPr>
      </w:pPr>
      <w:r w:rsidRPr="000900F1">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0900F1" w:rsidRDefault="00F35013">
      <w:pPr>
        <w:pStyle w:val="Akapitzlist"/>
        <w:numPr>
          <w:ilvl w:val="0"/>
          <w:numId w:val="47"/>
        </w:numPr>
        <w:spacing w:after="0" w:line="280" w:lineRule="exact"/>
        <w:rPr>
          <w:rFonts w:asciiTheme="minorHAnsi" w:hAnsiTheme="minorHAnsi" w:cstheme="minorHAnsi"/>
        </w:rPr>
      </w:pPr>
      <w:r w:rsidRPr="000900F1">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D66ABB4" w:rsidR="00796100" w:rsidRPr="000229C5" w:rsidRDefault="000229C5" w:rsidP="000229C5">
      <w:pPr>
        <w:pStyle w:val="Akapitzlist"/>
        <w:numPr>
          <w:ilvl w:val="0"/>
          <w:numId w:val="10"/>
        </w:numPr>
        <w:spacing w:after="0" w:line="280" w:lineRule="exact"/>
        <w:ind w:left="357" w:hanging="357"/>
        <w:rPr>
          <w:rFonts w:asciiTheme="minorHAnsi" w:hAnsiTheme="minorHAnsi" w:cstheme="minorHAnsi"/>
        </w:rPr>
      </w:pPr>
      <w:r w:rsidRPr="00796100">
        <w:rPr>
          <w:rFonts w:asciiTheme="minorHAnsi" w:hAnsiTheme="minorHAnsi" w:cstheme="minorHAnsi"/>
        </w:rPr>
        <w:t xml:space="preserve">Zgodnie z art. 7 ust. 1 </w:t>
      </w:r>
      <w:r>
        <w:rPr>
          <w:rFonts w:asciiTheme="minorHAnsi" w:hAnsiTheme="minorHAnsi" w:cstheme="minorHAnsi"/>
        </w:rPr>
        <w:t>U</w:t>
      </w:r>
      <w:r w:rsidRPr="00796100">
        <w:rPr>
          <w:rFonts w:asciiTheme="minorHAnsi" w:hAnsiTheme="minorHAnsi" w:cstheme="minorHAnsi"/>
        </w:rPr>
        <w:t xml:space="preserve">stawy </w:t>
      </w:r>
      <w:r>
        <w:rPr>
          <w:rFonts w:asciiTheme="minorHAnsi" w:hAnsiTheme="minorHAnsi" w:cstheme="minorHAnsi"/>
        </w:rPr>
        <w:t xml:space="preserve">z dnia 13 kwietnia 2022 r. </w:t>
      </w:r>
      <w:r w:rsidRPr="002D61B0">
        <w:rPr>
          <w:rFonts w:asciiTheme="minorHAnsi" w:hAnsiTheme="minorHAnsi" w:cstheme="minorHAnsi"/>
        </w:rPr>
        <w:t>o szczególnych rozwiązaniach w zakresie przeciwdziałania wspieraniu agresji na Ukrainę oraz służących ochronie bezpieczeństwa narodowego</w:t>
      </w:r>
      <w:r w:rsidRPr="00796100">
        <w:rPr>
          <w:rFonts w:asciiTheme="minorHAnsi" w:hAnsiTheme="minorHAnsi" w:cstheme="minorHAnsi"/>
        </w:rPr>
        <w:t xml:space="preserve">, </w:t>
      </w:r>
      <w:r>
        <w:rPr>
          <w:rFonts w:asciiTheme="minorHAnsi" w:hAnsiTheme="minorHAnsi" w:cstheme="minorHAnsi"/>
        </w:rPr>
        <w:t>z</w:t>
      </w:r>
      <w:r w:rsidRPr="00796100">
        <w:rPr>
          <w:rFonts w:asciiTheme="minorHAnsi" w:hAnsiTheme="minorHAnsi" w:cstheme="minorHAnsi"/>
        </w:rPr>
        <w:t xml:space="preserve">amawiający wykluczy </w:t>
      </w:r>
      <w:r>
        <w:rPr>
          <w:rFonts w:asciiTheme="minorHAnsi" w:hAnsiTheme="minorHAnsi" w:cstheme="minorHAnsi"/>
        </w:rPr>
        <w:t>w</w:t>
      </w:r>
      <w:r w:rsidRPr="00796100">
        <w:rPr>
          <w:rFonts w:asciiTheme="minorHAnsi" w:hAnsiTheme="minorHAnsi" w:cstheme="minorHAnsi"/>
        </w:rPr>
        <w:t>ykonawcę:</w:t>
      </w:r>
    </w:p>
    <w:p w14:paraId="3CA40A56" w14:textId="7AD36EDA" w:rsidR="00796100" w:rsidRPr="000900F1" w:rsidRDefault="00796100">
      <w:pPr>
        <w:numPr>
          <w:ilvl w:val="1"/>
          <w:numId w:val="47"/>
        </w:numPr>
        <w:spacing w:line="28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0900F1" w:rsidRDefault="00796100">
      <w:pPr>
        <w:numPr>
          <w:ilvl w:val="1"/>
          <w:numId w:val="47"/>
        </w:numPr>
        <w:spacing w:line="28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w:t>
      </w:r>
      <w:r w:rsidRPr="000900F1">
        <w:rPr>
          <w:rFonts w:asciiTheme="minorHAnsi" w:hAnsiTheme="minorHAnsi" w:cstheme="minorHAnsi"/>
          <w:sz w:val="22"/>
          <w:szCs w:val="22"/>
        </w:rPr>
        <w:lastRenderedPageBreak/>
        <w:t>sprawie wpisu na listę rozstrzygającej o zastosowaniu środka, wykluczenia z postępowania o udzielenie zamówienia publicznego lub konkursu prowadzonego na podstawie Ustawy;</w:t>
      </w:r>
    </w:p>
    <w:p w14:paraId="74B826FE" w14:textId="1BE1AA28" w:rsidR="00796100" w:rsidRPr="000900F1" w:rsidRDefault="00796100">
      <w:pPr>
        <w:numPr>
          <w:ilvl w:val="1"/>
          <w:numId w:val="47"/>
        </w:numPr>
        <w:spacing w:line="28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0900F1" w:rsidRDefault="00796100" w:rsidP="00796100">
      <w:pPr>
        <w:spacing w:line="280" w:lineRule="exact"/>
        <w:ind w:left="714"/>
        <w:rPr>
          <w:rFonts w:asciiTheme="minorHAnsi" w:hAnsiTheme="minorHAnsi" w:cstheme="minorHAnsi"/>
          <w:sz w:val="22"/>
          <w:szCs w:val="22"/>
        </w:rPr>
      </w:pPr>
      <w:r w:rsidRPr="000900F1">
        <w:rPr>
          <w:rFonts w:asciiTheme="minorHAnsi" w:hAnsiTheme="minorHAnsi" w:cstheme="minorHAnsi"/>
          <w:sz w:val="22"/>
          <w:szCs w:val="22"/>
        </w:rPr>
        <w:t>- Wykluczenie następuje na okres trwania okoliczności określonych w pkt 1)-3).</w:t>
      </w:r>
    </w:p>
    <w:p w14:paraId="0F22D7B8" w14:textId="77777777" w:rsidR="00DB1671" w:rsidRPr="000900F1" w:rsidRDefault="00DB1671" w:rsidP="00DB1671">
      <w:pPr>
        <w:pStyle w:val="Akapitzlist"/>
        <w:numPr>
          <w:ilvl w:val="0"/>
          <w:numId w:val="10"/>
        </w:numPr>
        <w:spacing w:after="0" w:line="280" w:lineRule="exact"/>
        <w:ind w:left="357" w:hanging="357"/>
        <w:jc w:val="both"/>
        <w:rPr>
          <w:rFonts w:asciiTheme="minorHAnsi" w:hAnsiTheme="minorHAnsi" w:cstheme="minorHAnsi"/>
        </w:rPr>
      </w:pPr>
      <w:r w:rsidRPr="000900F1">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0900F1" w:rsidRDefault="008D28D9" w:rsidP="00796100">
      <w:pPr>
        <w:numPr>
          <w:ilvl w:val="0"/>
          <w:numId w:val="10"/>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Z postępowania o udzielenie zamówienia zamawiający może wykluczyć wykonawcę na podstawie art. 109 ust. 1:</w:t>
      </w:r>
    </w:p>
    <w:p w14:paraId="0E869956" w14:textId="367431E9" w:rsidR="005D1B1B" w:rsidRPr="000900F1" w:rsidRDefault="005D1B1B" w:rsidP="00F35013">
      <w:pPr>
        <w:pStyle w:val="Akapitzlist"/>
        <w:numPr>
          <w:ilvl w:val="0"/>
          <w:numId w:val="34"/>
        </w:numPr>
        <w:spacing w:after="0" w:line="280" w:lineRule="exact"/>
        <w:ind w:left="1037" w:hanging="680"/>
        <w:rPr>
          <w:rFonts w:asciiTheme="minorHAnsi" w:hAnsiTheme="minorHAnsi" w:cstheme="minorHAnsi"/>
        </w:rPr>
      </w:pPr>
      <w:r w:rsidRPr="000900F1">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12A17" w:rsidRPr="000900F1">
        <w:rPr>
          <w:rFonts w:asciiTheme="minorHAnsi" w:hAnsiTheme="minorHAnsi" w:cstheme="minorHAnsi"/>
        </w:rPr>
        <w:t>,</w:t>
      </w:r>
    </w:p>
    <w:p w14:paraId="06B52D68" w14:textId="2B01B355" w:rsidR="00D12A17" w:rsidRPr="000900F1" w:rsidRDefault="005D1B1B" w:rsidP="00280AF6">
      <w:pPr>
        <w:pStyle w:val="Akapitzlist"/>
        <w:numPr>
          <w:ilvl w:val="0"/>
          <w:numId w:val="34"/>
        </w:numPr>
        <w:spacing w:after="0" w:line="280" w:lineRule="exact"/>
        <w:ind w:left="1037" w:hanging="680"/>
        <w:rPr>
          <w:rFonts w:asciiTheme="minorHAnsi" w:hAnsiTheme="minorHAnsi" w:cstheme="minorHAnsi"/>
        </w:rPr>
      </w:pPr>
      <w:r w:rsidRPr="000900F1">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D12A17" w:rsidRPr="000900F1">
        <w:rPr>
          <w:rFonts w:asciiTheme="minorHAnsi" w:hAnsiTheme="minorHAnsi" w:cstheme="minorHAnsi"/>
        </w:rPr>
        <w:t>,</w:t>
      </w:r>
    </w:p>
    <w:p w14:paraId="0C45D727" w14:textId="5048E3A1" w:rsidR="00D12A17" w:rsidRPr="000900F1" w:rsidRDefault="00D12A17">
      <w:pPr>
        <w:pStyle w:val="Akapitzlist"/>
        <w:numPr>
          <w:ilvl w:val="0"/>
          <w:numId w:val="45"/>
        </w:numPr>
        <w:spacing w:after="0" w:line="280" w:lineRule="exact"/>
        <w:ind w:left="1037" w:hanging="680"/>
        <w:rPr>
          <w:rFonts w:asciiTheme="minorHAnsi" w:hAnsiTheme="minorHAnsi" w:cstheme="minorHAnsi"/>
        </w:rPr>
      </w:pPr>
      <w:r w:rsidRPr="000900F1">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DB9C44D" w14:textId="2C865D65" w:rsidR="00D12A17" w:rsidRPr="000900F1" w:rsidRDefault="00D12A17">
      <w:pPr>
        <w:pStyle w:val="Akapitzlist"/>
        <w:numPr>
          <w:ilvl w:val="0"/>
          <w:numId w:val="45"/>
        </w:numPr>
        <w:spacing w:after="0" w:line="280" w:lineRule="exact"/>
        <w:ind w:left="1037" w:hanging="680"/>
        <w:rPr>
          <w:rFonts w:asciiTheme="minorHAnsi" w:hAnsiTheme="minorHAnsi" w:cstheme="minorHAnsi"/>
        </w:rPr>
      </w:pPr>
      <w:r w:rsidRPr="000900F1">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1D0814" w14:textId="1A98C780" w:rsidR="00D12A17" w:rsidRPr="000900F1" w:rsidRDefault="00D12A17">
      <w:pPr>
        <w:pStyle w:val="Akapitzlist"/>
        <w:numPr>
          <w:ilvl w:val="0"/>
          <w:numId w:val="44"/>
        </w:numPr>
        <w:spacing w:after="0" w:line="280" w:lineRule="exact"/>
        <w:ind w:left="1037" w:hanging="680"/>
        <w:rPr>
          <w:rFonts w:asciiTheme="minorHAnsi" w:hAnsiTheme="minorHAnsi" w:cstheme="minorHAnsi"/>
        </w:rPr>
      </w:pPr>
      <w:r w:rsidRPr="000900F1">
        <w:rPr>
          <w:rFonts w:asciiTheme="minorHAnsi" w:hAnsiTheme="minorHAnsi" w:cstheme="minorHAnsi"/>
        </w:rPr>
        <w:t xml:space="preserve">który w wyniku lekkomyślności lub niedbalstwa przedstawił informacje wprowadzające w błąd, co mogło mieć istotny wpływ na decyzje podejmowane przez </w:t>
      </w:r>
      <w:r w:rsidR="00C83D7D">
        <w:rPr>
          <w:rFonts w:asciiTheme="minorHAnsi" w:hAnsiTheme="minorHAnsi" w:cstheme="minorHAnsi"/>
        </w:rPr>
        <w:t>z</w:t>
      </w:r>
      <w:r w:rsidRPr="000900F1">
        <w:rPr>
          <w:rFonts w:asciiTheme="minorHAnsi" w:hAnsiTheme="minorHAnsi" w:cstheme="minorHAnsi"/>
        </w:rPr>
        <w:t>amawiającego w postępowaniu o udzielenie zamówienia</w:t>
      </w:r>
    </w:p>
    <w:p w14:paraId="21D4627C" w14:textId="77777777" w:rsidR="008D28D9" w:rsidRPr="000900F1" w:rsidRDefault="008D28D9" w:rsidP="00280AF6">
      <w:pPr>
        <w:spacing w:line="280" w:lineRule="exact"/>
        <w:ind w:left="357"/>
        <w:rPr>
          <w:rFonts w:asciiTheme="minorHAnsi" w:hAnsiTheme="minorHAnsi" w:cstheme="minorHAnsi"/>
          <w:sz w:val="22"/>
          <w:szCs w:val="22"/>
        </w:rPr>
      </w:pPr>
      <w:r w:rsidRPr="000900F1">
        <w:rPr>
          <w:rFonts w:asciiTheme="minorHAnsi" w:hAnsiTheme="minorHAnsi" w:cstheme="minorHAnsi"/>
          <w:sz w:val="22"/>
          <w:szCs w:val="22"/>
        </w:rPr>
        <w:t>- Ustawy.</w:t>
      </w:r>
    </w:p>
    <w:p w14:paraId="6C2AAD67" w14:textId="77777777" w:rsidR="00D807F5" w:rsidRPr="000900F1" w:rsidRDefault="00D807F5" w:rsidP="00280AF6">
      <w:pPr>
        <w:pStyle w:val="Akapitzlist"/>
        <w:spacing w:after="0" w:line="280" w:lineRule="exact"/>
        <w:ind w:left="357"/>
        <w:jc w:val="both"/>
        <w:rPr>
          <w:rFonts w:asciiTheme="minorHAnsi" w:hAnsiTheme="minorHAnsi" w:cstheme="minorHAnsi"/>
        </w:rPr>
      </w:pPr>
    </w:p>
    <w:p w14:paraId="1E583B10" w14:textId="77777777" w:rsidR="00350A3F" w:rsidRPr="000900F1" w:rsidRDefault="00E079B6" w:rsidP="00280AF6">
      <w:pPr>
        <w:pStyle w:val="Nagwek1"/>
        <w:spacing w:line="280" w:lineRule="exact"/>
        <w:ind w:left="1418" w:hanging="1418"/>
        <w:rPr>
          <w:rFonts w:asciiTheme="minorHAnsi" w:hAnsiTheme="minorHAnsi" w:cstheme="minorHAnsi"/>
          <w:b/>
          <w:bCs/>
          <w:sz w:val="22"/>
          <w:szCs w:val="22"/>
        </w:rPr>
      </w:pPr>
      <w:bookmarkStart w:id="15" w:name="_Toc119653262"/>
      <w:r w:rsidRPr="000900F1">
        <w:rPr>
          <w:rFonts w:asciiTheme="minorHAnsi" w:hAnsiTheme="minorHAnsi" w:cstheme="minorHAnsi"/>
          <w:b/>
          <w:bCs/>
          <w:sz w:val="22"/>
          <w:szCs w:val="22"/>
        </w:rPr>
        <w:t>Rozdział 10.</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Wykaz podmiotowych środków dowodowych.</w:t>
      </w:r>
      <w:bookmarkEnd w:id="15"/>
    </w:p>
    <w:p w14:paraId="5D2CF9D3" w14:textId="77777777" w:rsidR="00350A3F" w:rsidRPr="000900F1" w:rsidRDefault="00350A3F" w:rsidP="00280AF6">
      <w:pPr>
        <w:tabs>
          <w:tab w:val="left" w:pos="284"/>
        </w:tabs>
        <w:spacing w:line="280" w:lineRule="exact"/>
        <w:ind w:left="1418" w:hanging="1418"/>
        <w:rPr>
          <w:rFonts w:asciiTheme="minorHAnsi" w:hAnsiTheme="minorHAnsi" w:cstheme="minorHAnsi"/>
          <w:b/>
          <w:sz w:val="22"/>
          <w:szCs w:val="22"/>
        </w:rPr>
      </w:pPr>
    </w:p>
    <w:p w14:paraId="07814FD2" w14:textId="77777777" w:rsidR="00492DD3" w:rsidRPr="000900F1" w:rsidRDefault="00492DD3" w:rsidP="00280AF6">
      <w:pPr>
        <w:tabs>
          <w:tab w:val="left" w:pos="284"/>
        </w:tabs>
        <w:spacing w:line="280" w:lineRule="exact"/>
        <w:ind w:left="1418" w:hanging="1418"/>
        <w:rPr>
          <w:rFonts w:asciiTheme="minorHAnsi" w:hAnsiTheme="minorHAnsi" w:cstheme="minorHAnsi"/>
          <w:b/>
          <w:bCs/>
          <w:color w:val="0070C0"/>
          <w:sz w:val="22"/>
          <w:szCs w:val="22"/>
        </w:rPr>
      </w:pPr>
      <w:r w:rsidRPr="000900F1">
        <w:rPr>
          <w:rFonts w:asciiTheme="minorHAnsi" w:hAnsiTheme="minorHAnsi" w:cstheme="minorHAnsi"/>
          <w:b/>
          <w:bCs/>
          <w:color w:val="0070C0"/>
          <w:sz w:val="22"/>
          <w:szCs w:val="22"/>
        </w:rPr>
        <w:t>Dokumenty składane wraz z ofertą.</w:t>
      </w:r>
    </w:p>
    <w:p w14:paraId="7D9F92DD" w14:textId="7D8A0DC0" w:rsidR="00E21188" w:rsidRPr="000900F1" w:rsidRDefault="00E21188" w:rsidP="00D013B1">
      <w:pPr>
        <w:numPr>
          <w:ilvl w:val="0"/>
          <w:numId w:val="39"/>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Na potwierdzenie braku podstaw wykluczenia </w:t>
      </w:r>
      <w:r w:rsidR="00477CCF" w:rsidRPr="000900F1">
        <w:rPr>
          <w:rFonts w:asciiTheme="minorHAnsi" w:hAnsiTheme="minorHAnsi" w:cstheme="minorHAnsi"/>
          <w:sz w:val="22"/>
          <w:szCs w:val="22"/>
        </w:rPr>
        <w:t xml:space="preserve">oraz spełnienia warunków udziału w postępowaniu </w:t>
      </w:r>
      <w:r w:rsidR="004A277E" w:rsidRPr="000900F1">
        <w:rPr>
          <w:rFonts w:asciiTheme="minorHAnsi" w:hAnsiTheme="minorHAnsi" w:cstheme="minorHAnsi"/>
          <w:sz w:val="22"/>
          <w:szCs w:val="22"/>
        </w:rPr>
        <w:t xml:space="preserve">- </w:t>
      </w:r>
      <w:r w:rsidRPr="000900F1">
        <w:rPr>
          <w:rFonts w:asciiTheme="minorHAnsi" w:hAnsiTheme="minorHAnsi" w:cstheme="minorHAnsi"/>
          <w:b/>
          <w:bCs/>
          <w:sz w:val="22"/>
          <w:szCs w:val="22"/>
        </w:rPr>
        <w:t>oświadczenie wykonawcy dotyczące braku podstaw wykluczenia z postępowania</w:t>
      </w:r>
      <w:r w:rsidRPr="000900F1">
        <w:rPr>
          <w:rFonts w:asciiTheme="minorHAnsi" w:hAnsiTheme="minorHAnsi" w:cstheme="minorHAnsi"/>
          <w:b/>
          <w:sz w:val="22"/>
          <w:szCs w:val="22"/>
        </w:rPr>
        <w:t xml:space="preserve"> 125 ust. 1 Ustawy </w:t>
      </w:r>
      <w:r w:rsidR="00744776" w:rsidRPr="000900F1">
        <w:rPr>
          <w:rFonts w:asciiTheme="minorHAnsi" w:hAnsiTheme="minorHAnsi" w:cstheme="minorHAnsi"/>
          <w:b/>
          <w:sz w:val="22"/>
          <w:szCs w:val="22"/>
        </w:rPr>
        <w:t xml:space="preserve">uwzględniające przesłanki wykluczenia z </w:t>
      </w:r>
      <w:r w:rsidRPr="000900F1">
        <w:rPr>
          <w:rFonts w:asciiTheme="minorHAnsi" w:hAnsiTheme="minorHAnsi" w:cstheme="minorHAnsi"/>
          <w:b/>
          <w:sz w:val="22"/>
          <w:szCs w:val="22"/>
        </w:rPr>
        <w:t xml:space="preserve">art. 7 ust. 1 ustawy o szczególnych rozwiązaniach w zakresie przeciwdziałania wspieraniu agresji na Ukrainę oraz </w:t>
      </w:r>
      <w:r w:rsidRPr="000900F1">
        <w:rPr>
          <w:rFonts w:asciiTheme="minorHAnsi" w:hAnsiTheme="minorHAnsi" w:cstheme="minorHAnsi"/>
          <w:b/>
          <w:sz w:val="22"/>
          <w:szCs w:val="22"/>
        </w:rPr>
        <w:lastRenderedPageBreak/>
        <w:t>służących ochronie bezpieczeństwa narodowego (Dz.U. 2022 poz. 835)</w:t>
      </w:r>
      <w:r w:rsidRPr="000900F1">
        <w:rPr>
          <w:rFonts w:asciiTheme="minorHAnsi" w:hAnsiTheme="minorHAnsi" w:cstheme="minorHAnsi"/>
          <w:sz w:val="22"/>
          <w:szCs w:val="22"/>
        </w:rPr>
        <w:t xml:space="preserve"> </w:t>
      </w:r>
      <w:r w:rsidRPr="000900F1">
        <w:rPr>
          <w:rFonts w:asciiTheme="minorHAnsi" w:eastAsia="Calibri" w:hAnsiTheme="minorHAnsi" w:cstheme="minorHAnsi"/>
          <w:sz w:val="22"/>
          <w:szCs w:val="22"/>
        </w:rPr>
        <w:t xml:space="preserve">- </w:t>
      </w:r>
      <w:r w:rsidRPr="000900F1">
        <w:rPr>
          <w:rFonts w:asciiTheme="minorHAnsi" w:hAnsiTheme="minorHAnsi" w:cstheme="minorHAnsi"/>
          <w:sz w:val="22"/>
          <w:szCs w:val="22"/>
        </w:rPr>
        <w:t xml:space="preserve">zaleca się skorzystanie z </w:t>
      </w:r>
      <w:r w:rsidRPr="000900F1">
        <w:rPr>
          <w:rFonts w:asciiTheme="minorHAnsi" w:eastAsia="Calibri" w:hAnsiTheme="minorHAnsi" w:cstheme="minorHAnsi"/>
          <w:sz w:val="22"/>
          <w:szCs w:val="22"/>
        </w:rPr>
        <w:t xml:space="preserve">załącznika nr </w:t>
      </w:r>
      <w:r w:rsidR="00050703" w:rsidRPr="000900F1">
        <w:rPr>
          <w:rFonts w:asciiTheme="minorHAnsi" w:eastAsia="Calibri" w:hAnsiTheme="minorHAnsi" w:cstheme="minorHAnsi"/>
          <w:sz w:val="22"/>
          <w:szCs w:val="22"/>
        </w:rPr>
        <w:t>2</w:t>
      </w:r>
      <w:r w:rsidRPr="000900F1">
        <w:rPr>
          <w:rFonts w:asciiTheme="minorHAnsi" w:eastAsia="Calibri" w:hAnsiTheme="minorHAnsi" w:cstheme="minorHAnsi"/>
          <w:sz w:val="22"/>
          <w:szCs w:val="22"/>
        </w:rPr>
        <w:t xml:space="preserve"> do SWZ.</w:t>
      </w:r>
    </w:p>
    <w:p w14:paraId="76504E06" w14:textId="15E6433F" w:rsidR="00E21188" w:rsidRPr="000900F1" w:rsidRDefault="00E21188" w:rsidP="00050703">
      <w:pPr>
        <w:numPr>
          <w:ilvl w:val="0"/>
          <w:numId w:val="39"/>
        </w:numPr>
        <w:spacing w:line="28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 xml:space="preserve">W przypadku wspólnego ubiegania się o zamówienie przez wykonawców na podstawie art. 125 ust. 4 Ustawy, oświadczenie </w:t>
      </w:r>
      <w:r w:rsidR="00744776" w:rsidRPr="000900F1">
        <w:rPr>
          <w:rFonts w:asciiTheme="minorHAnsi" w:hAnsiTheme="minorHAnsi" w:cstheme="minorHAnsi"/>
          <w:b/>
          <w:bCs/>
          <w:sz w:val="22"/>
          <w:szCs w:val="22"/>
        </w:rPr>
        <w:t xml:space="preserve">wskazane w ust. 1 </w:t>
      </w:r>
      <w:r w:rsidRPr="000900F1">
        <w:rPr>
          <w:rFonts w:asciiTheme="minorHAnsi" w:hAnsiTheme="minorHAnsi" w:cstheme="minorHAnsi"/>
          <w:b/>
          <w:bCs/>
          <w:sz w:val="22"/>
          <w:szCs w:val="22"/>
        </w:rPr>
        <w:t>składa każdy z wykonawców wspólnie ubiegających się o zamówienie i podpisuje je kwalifikowanym podpisem elektronicznym</w:t>
      </w:r>
      <w:r w:rsidR="00744776" w:rsidRPr="000900F1">
        <w:rPr>
          <w:rFonts w:asciiTheme="minorHAnsi" w:hAnsiTheme="minorHAnsi" w:cstheme="minorHAnsi"/>
          <w:b/>
          <w:bCs/>
          <w:sz w:val="22"/>
          <w:szCs w:val="22"/>
        </w:rPr>
        <w:t xml:space="preserve"> lub podpisem zaufanym</w:t>
      </w:r>
      <w:r w:rsidR="00145320" w:rsidRPr="000900F1">
        <w:rPr>
          <w:rFonts w:asciiTheme="minorHAnsi" w:hAnsiTheme="minorHAnsi" w:cstheme="minorHAnsi"/>
          <w:b/>
          <w:bCs/>
          <w:sz w:val="22"/>
          <w:szCs w:val="22"/>
        </w:rPr>
        <w:t>,</w:t>
      </w:r>
      <w:r w:rsidR="00744776" w:rsidRPr="000900F1">
        <w:rPr>
          <w:rFonts w:asciiTheme="minorHAnsi" w:hAnsiTheme="minorHAnsi" w:cstheme="minorHAnsi"/>
          <w:b/>
          <w:bCs/>
          <w:sz w:val="22"/>
          <w:szCs w:val="22"/>
        </w:rPr>
        <w:t xml:space="preserve"> lub elektronicznym podpisem osobistym</w:t>
      </w:r>
      <w:r w:rsidRPr="000900F1">
        <w:rPr>
          <w:rFonts w:asciiTheme="minorHAnsi" w:hAnsiTheme="minorHAnsi" w:cstheme="minorHAnsi"/>
          <w:b/>
          <w:bCs/>
          <w:sz w:val="22"/>
          <w:szCs w:val="22"/>
        </w:rPr>
        <w:t>. Oświadczenia te potwierdzają brak podstaw wykluczenia oraz spełnianie warunków udziału w postępowaniu w zakresie, w jakim każdy z wykonawców wykazuje spełnianie warunków udziału w postępowaniu</w:t>
      </w:r>
      <w:r w:rsidR="00050703" w:rsidRPr="000900F1">
        <w:rPr>
          <w:rFonts w:asciiTheme="minorHAnsi" w:hAnsiTheme="minorHAnsi" w:cstheme="minorHAnsi"/>
          <w:b/>
          <w:bCs/>
          <w:sz w:val="22"/>
          <w:szCs w:val="22"/>
        </w:rPr>
        <w:t xml:space="preserve"> </w:t>
      </w:r>
      <w:r w:rsidR="00050703" w:rsidRPr="000900F1">
        <w:rPr>
          <w:rFonts w:asciiTheme="minorHAnsi" w:eastAsia="Calibri" w:hAnsiTheme="minorHAnsi" w:cstheme="minorHAnsi"/>
          <w:sz w:val="22"/>
          <w:szCs w:val="22"/>
        </w:rPr>
        <w:t xml:space="preserve">- </w:t>
      </w:r>
      <w:r w:rsidR="00050703" w:rsidRPr="000900F1">
        <w:rPr>
          <w:rFonts w:asciiTheme="minorHAnsi" w:hAnsiTheme="minorHAnsi" w:cstheme="minorHAnsi"/>
          <w:sz w:val="22"/>
          <w:szCs w:val="22"/>
        </w:rPr>
        <w:t xml:space="preserve">zaleca się skorzystanie z </w:t>
      </w:r>
      <w:r w:rsidR="00050703" w:rsidRPr="000900F1">
        <w:rPr>
          <w:rFonts w:asciiTheme="minorHAnsi" w:eastAsia="Calibri" w:hAnsiTheme="minorHAnsi" w:cstheme="minorHAnsi"/>
          <w:sz w:val="22"/>
          <w:szCs w:val="22"/>
        </w:rPr>
        <w:t>załącznika nr 2 do SWZ</w:t>
      </w:r>
      <w:r w:rsidRPr="000900F1">
        <w:rPr>
          <w:rFonts w:asciiTheme="minorHAnsi" w:hAnsiTheme="minorHAnsi" w:cstheme="minorHAnsi"/>
          <w:b/>
          <w:bCs/>
          <w:sz w:val="22"/>
          <w:szCs w:val="22"/>
        </w:rPr>
        <w:t>.</w:t>
      </w:r>
    </w:p>
    <w:p w14:paraId="01CE2D1A" w14:textId="795413F2" w:rsidR="00E21188" w:rsidRPr="000900F1" w:rsidRDefault="00E21188" w:rsidP="00D013B1">
      <w:pPr>
        <w:numPr>
          <w:ilvl w:val="0"/>
          <w:numId w:val="39"/>
        </w:numPr>
        <w:spacing w:line="28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 xml:space="preserve">Wykonawca, w przypadku polegania na zdolnościach podmiotów udostępniających zasoby, przedstawia na podstawie art. 125 ust. 5 Ustawy, wraz z oświadczeniem </w:t>
      </w:r>
      <w:r w:rsidR="00744776" w:rsidRPr="000900F1">
        <w:rPr>
          <w:rFonts w:asciiTheme="minorHAnsi" w:hAnsiTheme="minorHAnsi" w:cstheme="minorHAnsi"/>
          <w:b/>
          <w:bCs/>
          <w:sz w:val="22"/>
          <w:szCs w:val="22"/>
        </w:rPr>
        <w:t xml:space="preserve">wskazanym w ust. 1 </w:t>
      </w:r>
      <w:r w:rsidRPr="000900F1">
        <w:rPr>
          <w:rFonts w:asciiTheme="minorHAnsi" w:eastAsia="Times New Roman" w:hAnsiTheme="minorHAnsi" w:cstheme="minorHAnsi"/>
          <w:sz w:val="22"/>
          <w:szCs w:val="22"/>
        </w:rPr>
        <w:t xml:space="preserve">(w którym zamieszcza jednocześnie informacje o tych podmiotach) </w:t>
      </w:r>
      <w:r w:rsidRPr="000900F1">
        <w:rPr>
          <w:rFonts w:asciiTheme="minorHAnsi" w:hAnsiTheme="minorHAnsi" w:cstheme="minorHAnsi"/>
          <w:b/>
          <w:bCs/>
          <w:sz w:val="22"/>
          <w:szCs w:val="22"/>
        </w:rPr>
        <w:t>także oświadczenie podmiotu udostępniającego zasoby, potwierdzające brak podstaw wykluczenia tego podmiotu oraz spełnianie warunków udziału w postępowaniu w zakresie, w jakim wykonawca powołuje się na jego zasoby</w:t>
      </w:r>
      <w:r w:rsidR="00050703" w:rsidRPr="000900F1">
        <w:rPr>
          <w:rFonts w:asciiTheme="minorHAnsi" w:hAnsiTheme="minorHAnsi" w:cstheme="minorHAnsi"/>
          <w:b/>
          <w:bCs/>
          <w:sz w:val="22"/>
          <w:szCs w:val="22"/>
        </w:rPr>
        <w:t>.</w:t>
      </w:r>
      <w:r w:rsidR="00744776" w:rsidRPr="000900F1">
        <w:rPr>
          <w:rFonts w:asciiTheme="minorHAnsi" w:hAnsiTheme="minorHAnsi" w:cstheme="minorHAnsi"/>
          <w:b/>
          <w:bCs/>
          <w:sz w:val="22"/>
          <w:szCs w:val="22"/>
        </w:rPr>
        <w:t xml:space="preserve"> </w:t>
      </w:r>
      <w:r w:rsidRPr="000900F1">
        <w:rPr>
          <w:rFonts w:asciiTheme="minorHAnsi" w:hAnsiTheme="minorHAnsi" w:cstheme="minorHAnsi"/>
          <w:b/>
          <w:bCs/>
          <w:sz w:val="22"/>
          <w:szCs w:val="22"/>
        </w:rPr>
        <w:t xml:space="preserve">Każdy podmiot składa </w:t>
      </w:r>
      <w:r w:rsidR="00744776" w:rsidRPr="000900F1">
        <w:rPr>
          <w:rFonts w:asciiTheme="minorHAnsi" w:hAnsiTheme="minorHAnsi" w:cstheme="minorHAnsi"/>
          <w:b/>
          <w:bCs/>
          <w:sz w:val="22"/>
          <w:szCs w:val="22"/>
        </w:rPr>
        <w:t>odrębne oświadczenie</w:t>
      </w:r>
      <w:r w:rsidRPr="000900F1">
        <w:rPr>
          <w:rFonts w:asciiTheme="minorHAnsi" w:hAnsiTheme="minorHAnsi" w:cstheme="minorHAnsi"/>
          <w:b/>
          <w:bCs/>
          <w:sz w:val="22"/>
          <w:szCs w:val="22"/>
        </w:rPr>
        <w:t xml:space="preserve"> </w:t>
      </w:r>
      <w:r w:rsidR="008F3CA1" w:rsidRPr="000900F1">
        <w:rPr>
          <w:rFonts w:asciiTheme="minorHAnsi" w:hAnsiTheme="minorHAnsi" w:cstheme="minorHAnsi"/>
          <w:b/>
          <w:bCs/>
          <w:sz w:val="22"/>
          <w:szCs w:val="22"/>
        </w:rPr>
        <w:t xml:space="preserve">i </w:t>
      </w:r>
      <w:r w:rsidR="00744776" w:rsidRPr="000900F1">
        <w:rPr>
          <w:rFonts w:asciiTheme="minorHAnsi" w:hAnsiTheme="minorHAnsi" w:cstheme="minorHAnsi"/>
          <w:b/>
          <w:bCs/>
          <w:sz w:val="22"/>
          <w:szCs w:val="22"/>
        </w:rPr>
        <w:t>podpisuje je kwalifikowanym podpisem elektronicznym lub podpisem zaufanym</w:t>
      </w:r>
      <w:r w:rsidR="00145320" w:rsidRPr="000900F1">
        <w:rPr>
          <w:rFonts w:asciiTheme="minorHAnsi" w:hAnsiTheme="minorHAnsi" w:cstheme="minorHAnsi"/>
          <w:b/>
          <w:bCs/>
          <w:sz w:val="22"/>
          <w:szCs w:val="22"/>
        </w:rPr>
        <w:t>,</w:t>
      </w:r>
      <w:r w:rsidR="00744776" w:rsidRPr="000900F1">
        <w:rPr>
          <w:rFonts w:asciiTheme="minorHAnsi" w:hAnsiTheme="minorHAnsi" w:cstheme="minorHAnsi"/>
          <w:b/>
          <w:bCs/>
          <w:sz w:val="22"/>
          <w:szCs w:val="22"/>
        </w:rPr>
        <w:t xml:space="preserve"> lub elektronicznym podpisem osobistym</w:t>
      </w:r>
      <w:r w:rsidR="00050703" w:rsidRPr="000900F1">
        <w:rPr>
          <w:rFonts w:asciiTheme="minorHAnsi" w:hAnsiTheme="minorHAnsi" w:cstheme="minorHAnsi"/>
          <w:b/>
          <w:bCs/>
          <w:sz w:val="22"/>
          <w:szCs w:val="22"/>
        </w:rPr>
        <w:t xml:space="preserve"> - </w:t>
      </w:r>
      <w:r w:rsidR="00050703" w:rsidRPr="000900F1">
        <w:rPr>
          <w:rFonts w:asciiTheme="minorHAnsi" w:hAnsiTheme="minorHAnsi" w:cstheme="minorHAnsi"/>
          <w:sz w:val="22"/>
          <w:szCs w:val="22"/>
        </w:rPr>
        <w:t xml:space="preserve">zaleca się skorzystanie z </w:t>
      </w:r>
      <w:r w:rsidR="00050703" w:rsidRPr="000900F1">
        <w:rPr>
          <w:rFonts w:asciiTheme="minorHAnsi" w:eastAsia="Calibri" w:hAnsiTheme="minorHAnsi" w:cstheme="minorHAnsi"/>
          <w:sz w:val="22"/>
          <w:szCs w:val="22"/>
        </w:rPr>
        <w:t>załącznika nr 3 do SWZ</w:t>
      </w:r>
      <w:r w:rsidR="00050703" w:rsidRPr="000900F1">
        <w:rPr>
          <w:rFonts w:asciiTheme="minorHAnsi" w:hAnsiTheme="minorHAnsi" w:cstheme="minorHAnsi"/>
          <w:bCs/>
          <w:sz w:val="22"/>
          <w:szCs w:val="22"/>
        </w:rPr>
        <w:t>.</w:t>
      </w:r>
      <w:r w:rsidR="008F3CA1" w:rsidRPr="000900F1">
        <w:rPr>
          <w:rFonts w:asciiTheme="minorHAnsi" w:hAnsiTheme="minorHAnsi" w:cstheme="minorHAnsi"/>
          <w:b/>
          <w:bCs/>
          <w:sz w:val="22"/>
          <w:szCs w:val="22"/>
        </w:rPr>
        <w:t xml:space="preserve"> P</w:t>
      </w:r>
      <w:r w:rsidRPr="000900F1">
        <w:rPr>
          <w:rFonts w:asciiTheme="minorHAnsi" w:hAnsiTheme="minorHAnsi" w:cstheme="minorHAnsi"/>
          <w:b/>
          <w:bCs/>
          <w:sz w:val="22"/>
          <w:szCs w:val="22"/>
        </w:rPr>
        <w:t xml:space="preserve">odmiot udostępniający zasoby może upoważnić wykonawcę do podpisania </w:t>
      </w:r>
      <w:r w:rsidR="008F3CA1" w:rsidRPr="000900F1">
        <w:rPr>
          <w:rFonts w:asciiTheme="minorHAnsi" w:hAnsiTheme="minorHAnsi" w:cstheme="minorHAnsi"/>
          <w:b/>
          <w:bCs/>
          <w:sz w:val="22"/>
          <w:szCs w:val="22"/>
        </w:rPr>
        <w:t>oświadczenia</w:t>
      </w:r>
      <w:r w:rsidRPr="000900F1">
        <w:rPr>
          <w:rFonts w:asciiTheme="minorHAnsi" w:hAnsiTheme="minorHAnsi" w:cstheme="minorHAnsi"/>
          <w:b/>
          <w:bCs/>
          <w:sz w:val="22"/>
          <w:szCs w:val="22"/>
        </w:rPr>
        <w:t xml:space="preserve"> w jego imieniu.</w:t>
      </w:r>
    </w:p>
    <w:p w14:paraId="5DA4E7BB" w14:textId="3DCF05D5" w:rsidR="00E21188" w:rsidRPr="000900F1" w:rsidRDefault="00E21188" w:rsidP="00D013B1">
      <w:pPr>
        <w:numPr>
          <w:ilvl w:val="0"/>
          <w:numId w:val="39"/>
        </w:numPr>
        <w:spacing w:line="28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W przypadku podwykonawców, którym wykonawca zamierza powierzyć wykonanie części zamówienia, oświadczenie</w:t>
      </w:r>
      <w:r w:rsidR="008F3CA1" w:rsidRPr="000900F1">
        <w:rPr>
          <w:rFonts w:asciiTheme="minorHAnsi" w:hAnsiTheme="minorHAnsi" w:cstheme="minorHAnsi"/>
          <w:b/>
          <w:bCs/>
          <w:sz w:val="22"/>
          <w:szCs w:val="22"/>
        </w:rPr>
        <w:t xml:space="preserve"> wskazane w ust. 1 </w:t>
      </w:r>
      <w:r w:rsidRPr="000900F1">
        <w:rPr>
          <w:rFonts w:asciiTheme="minorHAnsi" w:hAnsiTheme="minorHAnsi" w:cstheme="minorHAnsi"/>
          <w:b/>
          <w:bCs/>
          <w:sz w:val="22"/>
          <w:szCs w:val="22"/>
        </w:rPr>
        <w:t xml:space="preserve"> </w:t>
      </w:r>
      <w:r w:rsidR="008F3CA1" w:rsidRPr="000900F1">
        <w:rPr>
          <w:rFonts w:asciiTheme="minorHAnsi" w:hAnsiTheme="minorHAnsi" w:cstheme="minorHAnsi"/>
          <w:b/>
          <w:bCs/>
          <w:sz w:val="22"/>
          <w:szCs w:val="22"/>
        </w:rPr>
        <w:t>dotyczące</w:t>
      </w:r>
      <w:r w:rsidRPr="000900F1">
        <w:rPr>
          <w:rFonts w:asciiTheme="minorHAnsi" w:hAnsiTheme="minorHAnsi" w:cstheme="minorHAnsi"/>
          <w:b/>
          <w:bCs/>
          <w:sz w:val="22"/>
          <w:szCs w:val="22"/>
        </w:rPr>
        <w:t xml:space="preserve"> podwykonawcy w zakresie podstaw wykluczenia składa wykonawca. </w:t>
      </w:r>
    </w:p>
    <w:p w14:paraId="16BDF063" w14:textId="77777777" w:rsidR="00406956" w:rsidRPr="000900F1" w:rsidRDefault="00406956" w:rsidP="00280AF6">
      <w:pPr>
        <w:spacing w:line="280" w:lineRule="exact"/>
        <w:ind w:left="357"/>
        <w:rPr>
          <w:rFonts w:asciiTheme="minorHAnsi" w:hAnsiTheme="minorHAnsi" w:cstheme="minorHAnsi"/>
          <w:sz w:val="22"/>
          <w:szCs w:val="22"/>
        </w:rPr>
      </w:pPr>
    </w:p>
    <w:p w14:paraId="289D910C" w14:textId="77777777" w:rsidR="00E21188" w:rsidRPr="000900F1" w:rsidRDefault="00E21188" w:rsidP="00280AF6">
      <w:pPr>
        <w:spacing w:line="280" w:lineRule="exact"/>
        <w:ind w:left="357"/>
        <w:rPr>
          <w:rFonts w:asciiTheme="minorHAnsi" w:hAnsiTheme="minorHAnsi" w:cstheme="minorHAnsi"/>
          <w:b/>
          <w:bCs/>
          <w:color w:val="0070C0"/>
          <w:sz w:val="22"/>
          <w:szCs w:val="22"/>
        </w:rPr>
      </w:pPr>
      <w:r w:rsidRPr="000900F1">
        <w:rPr>
          <w:rFonts w:asciiTheme="minorHAnsi" w:hAnsiTheme="minorHAnsi" w:cstheme="minorHAnsi"/>
          <w:b/>
          <w:bCs/>
          <w:color w:val="0070C0"/>
          <w:sz w:val="22"/>
          <w:szCs w:val="22"/>
        </w:rPr>
        <w:t>Dokumenty składane na wezwanie.</w:t>
      </w:r>
    </w:p>
    <w:p w14:paraId="3FD231EE" w14:textId="33729D5A" w:rsidR="00E21188" w:rsidRPr="000900F1" w:rsidRDefault="00E21188" w:rsidP="00295FB9">
      <w:pPr>
        <w:numPr>
          <w:ilvl w:val="0"/>
          <w:numId w:val="39"/>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Zamawiający </w:t>
      </w:r>
      <w:r w:rsidRPr="000900F1">
        <w:rPr>
          <w:rFonts w:asciiTheme="minorHAnsi" w:hAnsiTheme="minorHAnsi" w:cstheme="minorHAnsi"/>
          <w:b/>
          <w:bCs/>
          <w:sz w:val="22"/>
          <w:szCs w:val="22"/>
        </w:rPr>
        <w:t>wezwie</w:t>
      </w:r>
      <w:r w:rsidRPr="000900F1">
        <w:rPr>
          <w:rFonts w:asciiTheme="minorHAnsi" w:hAnsiTheme="minorHAnsi" w:cstheme="minorHAnsi"/>
          <w:sz w:val="22"/>
          <w:szCs w:val="22"/>
        </w:rPr>
        <w:t xml:space="preserve"> wykonawcę, którego oferta została najwyżej oceniona, do złożenia </w:t>
      </w:r>
      <w:r w:rsidRPr="000900F1">
        <w:rPr>
          <w:rFonts w:asciiTheme="minorHAnsi" w:hAnsiTheme="minorHAnsi" w:cstheme="minorHAnsi"/>
          <w:bCs/>
          <w:sz w:val="22"/>
          <w:szCs w:val="22"/>
        </w:rPr>
        <w:t>w</w:t>
      </w:r>
      <w:r w:rsidRPr="000900F1">
        <w:rPr>
          <w:rFonts w:asciiTheme="minorHAnsi" w:hAnsiTheme="minorHAnsi" w:cstheme="minorHAnsi"/>
          <w:sz w:val="22"/>
          <w:szCs w:val="22"/>
        </w:rPr>
        <w:t xml:space="preserve"> wyznaczonym </w:t>
      </w:r>
      <w:r w:rsidRPr="000900F1">
        <w:rPr>
          <w:rFonts w:asciiTheme="minorHAnsi" w:hAnsiTheme="minorHAnsi" w:cstheme="minorHAnsi"/>
          <w:b/>
          <w:bCs/>
          <w:sz w:val="22"/>
          <w:szCs w:val="22"/>
        </w:rPr>
        <w:t xml:space="preserve">terminie, nie krótszym niż </w:t>
      </w:r>
      <w:r w:rsidR="002A50EE" w:rsidRPr="000900F1">
        <w:rPr>
          <w:rFonts w:asciiTheme="minorHAnsi" w:hAnsiTheme="minorHAnsi" w:cstheme="minorHAnsi"/>
          <w:b/>
          <w:bCs/>
          <w:sz w:val="22"/>
          <w:szCs w:val="22"/>
        </w:rPr>
        <w:t>5</w:t>
      </w:r>
      <w:r w:rsidRPr="000900F1">
        <w:rPr>
          <w:rFonts w:asciiTheme="minorHAnsi" w:hAnsiTheme="minorHAnsi" w:cstheme="minorHAnsi"/>
          <w:b/>
          <w:bCs/>
          <w:sz w:val="22"/>
          <w:szCs w:val="22"/>
        </w:rPr>
        <w:t xml:space="preserve"> dni od dnia wezwania</w:t>
      </w:r>
      <w:r w:rsidRPr="000900F1">
        <w:rPr>
          <w:rFonts w:asciiTheme="minorHAnsi" w:hAnsiTheme="minorHAnsi" w:cstheme="minorHAnsi"/>
          <w:sz w:val="22"/>
          <w:szCs w:val="22"/>
        </w:rPr>
        <w:t xml:space="preserve">, aktualnych na dzień złożenia następujących </w:t>
      </w:r>
      <w:r w:rsidRPr="000900F1">
        <w:rPr>
          <w:rFonts w:asciiTheme="minorHAnsi" w:hAnsiTheme="minorHAnsi" w:cstheme="minorHAnsi"/>
          <w:b/>
          <w:bCs/>
          <w:sz w:val="22"/>
          <w:szCs w:val="22"/>
        </w:rPr>
        <w:t>podmiotowych środków dowodowych potwierdzających</w:t>
      </w:r>
      <w:r w:rsidRPr="000900F1">
        <w:rPr>
          <w:rFonts w:asciiTheme="minorHAnsi" w:hAnsiTheme="minorHAnsi" w:cstheme="minorHAnsi"/>
          <w:sz w:val="22"/>
          <w:szCs w:val="22"/>
        </w:rPr>
        <w:t>:</w:t>
      </w:r>
    </w:p>
    <w:p w14:paraId="3E2A7440" w14:textId="65431471" w:rsidR="008A3899" w:rsidRPr="000900F1" w:rsidRDefault="00E21188" w:rsidP="00295FB9">
      <w:pPr>
        <w:numPr>
          <w:ilvl w:val="0"/>
          <w:numId w:val="12"/>
        </w:numPr>
        <w:tabs>
          <w:tab w:val="left" w:pos="284"/>
        </w:tabs>
        <w:spacing w:line="280" w:lineRule="exact"/>
        <w:rPr>
          <w:rFonts w:asciiTheme="minorHAnsi" w:hAnsiTheme="minorHAnsi" w:cstheme="minorHAnsi"/>
          <w:sz w:val="22"/>
          <w:szCs w:val="22"/>
        </w:rPr>
      </w:pPr>
      <w:bookmarkStart w:id="16" w:name="_Hlk116228287"/>
      <w:r w:rsidRPr="000900F1">
        <w:rPr>
          <w:rFonts w:asciiTheme="minorHAnsi" w:hAnsiTheme="minorHAnsi" w:cstheme="minorHAnsi"/>
          <w:sz w:val="22"/>
          <w:szCs w:val="22"/>
        </w:rPr>
        <w:t>spełnianie warunków udziału w postępowaniu:</w:t>
      </w:r>
    </w:p>
    <w:p w14:paraId="59742ADC" w14:textId="7308B2AB" w:rsidR="00F64B25" w:rsidRPr="000900F1" w:rsidRDefault="00911C8B">
      <w:pPr>
        <w:pStyle w:val="Akapitzlist"/>
        <w:numPr>
          <w:ilvl w:val="0"/>
          <w:numId w:val="57"/>
        </w:numPr>
        <w:tabs>
          <w:tab w:val="left" w:pos="284"/>
        </w:tabs>
        <w:spacing w:after="0" w:line="280" w:lineRule="exact"/>
        <w:rPr>
          <w:rFonts w:asciiTheme="minorHAnsi" w:hAnsiTheme="minorHAnsi" w:cstheme="minorHAnsi"/>
        </w:rPr>
      </w:pPr>
      <w:r w:rsidRPr="000900F1">
        <w:rPr>
          <w:rFonts w:asciiTheme="minorHAnsi" w:hAnsiTheme="minorHAnsi"/>
        </w:rPr>
        <w:t>kopi</w:t>
      </w:r>
      <w:r w:rsidR="00D42585">
        <w:rPr>
          <w:rFonts w:asciiTheme="minorHAnsi" w:hAnsiTheme="minorHAnsi"/>
        </w:rPr>
        <w:t>a</w:t>
      </w:r>
      <w:r w:rsidRPr="000900F1">
        <w:rPr>
          <w:rFonts w:asciiTheme="minorHAnsi" w:hAnsiTheme="minorHAnsi"/>
        </w:rPr>
        <w:t xml:space="preserve"> (poświadczoną za zgodność z oryginałem) wpisu do Rejestru Działalności Regulowanej wraz z numerem RDR, ważnego na dzień złożenia podmiotowych środków dowodowych;</w:t>
      </w:r>
    </w:p>
    <w:p w14:paraId="654F9699" w14:textId="253AB084" w:rsidR="00911C8B" w:rsidRPr="000900F1" w:rsidRDefault="00D40CD8">
      <w:pPr>
        <w:pStyle w:val="Akapitzlist"/>
        <w:numPr>
          <w:ilvl w:val="0"/>
          <w:numId w:val="57"/>
        </w:numPr>
        <w:tabs>
          <w:tab w:val="left" w:pos="284"/>
        </w:tabs>
        <w:spacing w:after="0" w:line="280" w:lineRule="exact"/>
        <w:rPr>
          <w:rFonts w:asciiTheme="minorHAnsi" w:hAnsiTheme="minorHAnsi" w:cstheme="minorHAnsi"/>
        </w:rPr>
      </w:pPr>
      <w:r w:rsidRPr="000900F1">
        <w:rPr>
          <w:rFonts w:asciiTheme="minorHAnsi" w:hAnsiTheme="minorHAnsi"/>
        </w:rPr>
        <w:t>kopi</w:t>
      </w:r>
      <w:r w:rsidR="00D42585">
        <w:rPr>
          <w:rFonts w:asciiTheme="minorHAnsi" w:hAnsiTheme="minorHAnsi"/>
        </w:rPr>
        <w:t>a</w:t>
      </w:r>
      <w:r w:rsidRPr="000900F1">
        <w:rPr>
          <w:rFonts w:asciiTheme="minorHAnsi" w:hAnsiTheme="minorHAnsi"/>
        </w:rPr>
        <w:t xml:space="preserve"> (poświadczoną za zgodność z oryginałem) wpisu </w:t>
      </w:r>
      <w:r w:rsidR="00543430" w:rsidRPr="000900F1">
        <w:rPr>
          <w:rFonts w:asciiTheme="minorHAnsi" w:hAnsiTheme="minorHAnsi" w:cstheme="minorHAnsi"/>
        </w:rPr>
        <w:t>w Bazie Danych o Produktach i Opakowaniach oraz Gospodarce Odpadami (rejestr BDO) zgodnie z wymogami ustawy z dn. 14.12.2012 r. o odpadach (Dz. U. z 2022, poz. 699 z późn. zm.).</w:t>
      </w:r>
    </w:p>
    <w:bookmarkEnd w:id="16"/>
    <w:p w14:paraId="24F699A5" w14:textId="77777777" w:rsidR="00E21188" w:rsidRPr="000900F1" w:rsidRDefault="00E21188" w:rsidP="00295FB9">
      <w:pPr>
        <w:numPr>
          <w:ilvl w:val="0"/>
          <w:numId w:val="12"/>
        </w:numPr>
        <w:tabs>
          <w:tab w:val="left" w:pos="284"/>
        </w:tabs>
        <w:spacing w:line="280" w:lineRule="exact"/>
        <w:rPr>
          <w:rFonts w:asciiTheme="minorHAnsi" w:hAnsiTheme="minorHAnsi" w:cstheme="minorHAnsi"/>
          <w:sz w:val="22"/>
          <w:szCs w:val="22"/>
        </w:rPr>
      </w:pPr>
      <w:r w:rsidRPr="000900F1">
        <w:rPr>
          <w:rFonts w:asciiTheme="minorHAnsi" w:hAnsiTheme="minorHAnsi" w:cstheme="minorHAnsi"/>
          <w:sz w:val="22"/>
          <w:szCs w:val="22"/>
        </w:rPr>
        <w:t>brak podstaw wykluczenia:</w:t>
      </w:r>
    </w:p>
    <w:p w14:paraId="58201275" w14:textId="5E56776B" w:rsidR="004C6A34" w:rsidRPr="000900F1" w:rsidRDefault="00E21188" w:rsidP="00CC7756">
      <w:pPr>
        <w:numPr>
          <w:ilvl w:val="0"/>
          <w:numId w:val="11"/>
        </w:numPr>
        <w:spacing w:line="280" w:lineRule="exact"/>
        <w:ind w:left="1071" w:hanging="357"/>
        <w:rPr>
          <w:rFonts w:asciiTheme="minorHAnsi" w:hAnsiTheme="minorHAnsi" w:cstheme="minorHAnsi"/>
          <w:sz w:val="22"/>
          <w:szCs w:val="22"/>
        </w:rPr>
      </w:pPr>
      <w:r w:rsidRPr="000900F1">
        <w:rPr>
          <w:rFonts w:asciiTheme="minorHAnsi" w:eastAsia="Calibri" w:hAnsiTheme="minorHAnsi" w:cstheme="minorHAnsi"/>
          <w:bCs/>
          <w:sz w:val="22"/>
          <w:szCs w:val="22"/>
        </w:rPr>
        <w:t>odpis lub informacj</w:t>
      </w:r>
      <w:r w:rsidR="003B0B27" w:rsidRPr="000900F1">
        <w:rPr>
          <w:rFonts w:asciiTheme="minorHAnsi" w:eastAsia="Calibri" w:hAnsiTheme="minorHAnsi" w:cstheme="minorHAnsi"/>
          <w:bCs/>
          <w:sz w:val="22"/>
          <w:szCs w:val="22"/>
        </w:rPr>
        <w:t>a</w:t>
      </w:r>
      <w:r w:rsidRPr="000900F1">
        <w:rPr>
          <w:rFonts w:asciiTheme="minorHAnsi" w:eastAsia="Calibri" w:hAnsiTheme="minorHAnsi" w:cstheme="minorHAnsi"/>
          <w:bCs/>
          <w:sz w:val="22"/>
          <w:szCs w:val="22"/>
        </w:rPr>
        <w:t xml:space="preserve"> z Krajowego Rejestru Sądowego lub z Centralnej Ewidencji i Informacji o Działalności Gospodarczej</w:t>
      </w:r>
      <w:r w:rsidRPr="000900F1">
        <w:rPr>
          <w:rFonts w:asciiTheme="minorHAnsi" w:hAnsiTheme="minorHAnsi" w:cstheme="minorHAnsi"/>
          <w:bCs/>
          <w:sz w:val="22"/>
          <w:szCs w:val="22"/>
        </w:rPr>
        <w:t>, w zakresie art. 109 ust. 1 pkt 4 Ustawy, sporządzon</w:t>
      </w:r>
      <w:r w:rsidR="00D42585">
        <w:rPr>
          <w:rFonts w:asciiTheme="minorHAnsi" w:hAnsiTheme="minorHAnsi" w:cstheme="minorHAnsi"/>
          <w:bCs/>
          <w:sz w:val="22"/>
          <w:szCs w:val="22"/>
        </w:rPr>
        <w:t>e</w:t>
      </w:r>
      <w:r w:rsidRPr="000900F1">
        <w:rPr>
          <w:rFonts w:asciiTheme="minorHAnsi" w:hAnsiTheme="minorHAnsi" w:cstheme="minorHAnsi"/>
          <w:bCs/>
          <w:sz w:val="22"/>
          <w:szCs w:val="22"/>
        </w:rPr>
        <w:t xml:space="preserve"> nie wcześniej niż 3 miesiące przed jej złożeniem, jeżeli odrębne przepisy wymagają wpisu do rejestru</w:t>
      </w:r>
      <w:r w:rsidRPr="000900F1">
        <w:rPr>
          <w:rFonts w:asciiTheme="minorHAnsi" w:hAnsiTheme="minorHAnsi" w:cstheme="minorHAnsi"/>
          <w:sz w:val="22"/>
          <w:szCs w:val="22"/>
        </w:rPr>
        <w:t xml:space="preserve"> lub ewidencji.</w:t>
      </w:r>
    </w:p>
    <w:p w14:paraId="5934BC12" w14:textId="77777777" w:rsidR="00E21188" w:rsidRPr="000900F1" w:rsidRDefault="00E21188" w:rsidP="00D013B1">
      <w:pPr>
        <w:numPr>
          <w:ilvl w:val="0"/>
          <w:numId w:val="39"/>
        </w:numPr>
        <w:spacing w:line="280" w:lineRule="exact"/>
        <w:ind w:left="357" w:hanging="357"/>
        <w:rPr>
          <w:rFonts w:asciiTheme="minorHAnsi" w:hAnsiTheme="minorHAnsi" w:cstheme="minorHAnsi"/>
          <w:iCs/>
          <w:sz w:val="22"/>
          <w:szCs w:val="22"/>
        </w:rPr>
      </w:pPr>
      <w:r w:rsidRPr="000900F1">
        <w:rPr>
          <w:rFonts w:asciiTheme="minorHAnsi" w:hAnsiTheme="minorHAnsi" w:cstheme="minorHAnsi"/>
          <w:iCs/>
          <w:sz w:val="22"/>
          <w:szCs w:val="22"/>
        </w:rPr>
        <w:t>Zamawiający nie wezwie wykonawcy do złożenia podmiotowych środków dowodowych, jeżeli:</w:t>
      </w:r>
    </w:p>
    <w:p w14:paraId="571FEFFB" w14:textId="77777777" w:rsidR="00E21188" w:rsidRPr="000900F1" w:rsidRDefault="00E21188" w:rsidP="00D013B1">
      <w:pPr>
        <w:numPr>
          <w:ilvl w:val="0"/>
          <w:numId w:val="38"/>
        </w:numPr>
        <w:spacing w:line="280" w:lineRule="exact"/>
        <w:rPr>
          <w:rFonts w:asciiTheme="minorHAnsi" w:hAnsiTheme="minorHAnsi" w:cstheme="minorHAnsi"/>
          <w:iCs/>
          <w:sz w:val="22"/>
          <w:szCs w:val="22"/>
        </w:rPr>
      </w:pPr>
      <w:r w:rsidRPr="000900F1">
        <w:rPr>
          <w:rFonts w:asciiTheme="minorHAnsi" w:hAnsiTheme="minorHAnsi" w:cstheme="minorHAnsi"/>
          <w:iCs/>
          <w:sz w:val="22"/>
          <w:szCs w:val="22"/>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Ustawy, dane umożliwiające dostęp do tych środków;</w:t>
      </w:r>
    </w:p>
    <w:p w14:paraId="7F464A2B" w14:textId="77777777" w:rsidR="00E21188" w:rsidRPr="000900F1" w:rsidRDefault="00E21188" w:rsidP="00D013B1">
      <w:pPr>
        <w:numPr>
          <w:ilvl w:val="0"/>
          <w:numId w:val="38"/>
        </w:numPr>
        <w:spacing w:line="280" w:lineRule="exact"/>
        <w:rPr>
          <w:rFonts w:asciiTheme="minorHAnsi" w:hAnsiTheme="minorHAnsi" w:cstheme="minorHAnsi"/>
          <w:iCs/>
          <w:sz w:val="22"/>
          <w:szCs w:val="22"/>
        </w:rPr>
      </w:pPr>
      <w:r w:rsidRPr="000900F1">
        <w:rPr>
          <w:rFonts w:asciiTheme="minorHAnsi" w:hAnsiTheme="minorHAnsi" w:cstheme="minorHAnsi"/>
          <w:iCs/>
          <w:sz w:val="22"/>
          <w:szCs w:val="22"/>
        </w:rPr>
        <w:t>podmiotowym środkiem dowodowym jest oświadczenie, którego treść odpowiada zakresowi oświadczenia, o którym mowa w art. 125 ust. 1 Ustawy.</w:t>
      </w:r>
    </w:p>
    <w:p w14:paraId="46985998" w14:textId="5525A3D2" w:rsidR="00E21188" w:rsidRPr="000900F1" w:rsidRDefault="00E21188" w:rsidP="00D013B1">
      <w:pPr>
        <w:numPr>
          <w:ilvl w:val="0"/>
          <w:numId w:val="39"/>
        </w:numPr>
        <w:spacing w:line="280" w:lineRule="exact"/>
        <w:ind w:left="357" w:hanging="357"/>
        <w:rPr>
          <w:rFonts w:asciiTheme="minorHAnsi" w:hAnsiTheme="minorHAnsi" w:cstheme="minorHAnsi"/>
          <w:sz w:val="22"/>
          <w:szCs w:val="22"/>
        </w:rPr>
      </w:pPr>
      <w:r w:rsidRPr="000900F1">
        <w:rPr>
          <w:rFonts w:asciiTheme="minorHAnsi" w:eastAsia="Calibri" w:hAnsiTheme="minorHAnsi" w:cstheme="minorHAnsi"/>
          <w:b/>
          <w:sz w:val="22"/>
          <w:szCs w:val="22"/>
        </w:rPr>
        <w:t>Podmiotowe środki dowodowe potwierdzające brak podstaw wykluczenia z postępowania, o których mowa w ust. 5 pkt 2, składa każdy z wykonawców wspólnie ubiegających się o udzielenie zamówienia. W przypadku konsorcjów i spółek cywilnych należy przedstawić odrębne oświadczenie, o którym mowa w ust. 5 pkt 2, dotyczące każdego ze współwykonawców.</w:t>
      </w:r>
    </w:p>
    <w:p w14:paraId="5DB1ED5D" w14:textId="77777777" w:rsidR="00E21188" w:rsidRPr="000900F1" w:rsidRDefault="00E21188" w:rsidP="00D013B1">
      <w:pPr>
        <w:numPr>
          <w:ilvl w:val="0"/>
          <w:numId w:val="39"/>
        </w:numPr>
        <w:spacing w:line="280" w:lineRule="exact"/>
        <w:ind w:left="357" w:hanging="357"/>
        <w:rPr>
          <w:rFonts w:asciiTheme="minorHAnsi" w:hAnsiTheme="minorHAnsi" w:cstheme="minorHAnsi"/>
          <w:sz w:val="22"/>
          <w:szCs w:val="22"/>
        </w:rPr>
      </w:pPr>
      <w:r w:rsidRPr="000900F1">
        <w:rPr>
          <w:rFonts w:asciiTheme="minorHAnsi" w:eastAsia="Calibri" w:hAnsiTheme="minorHAnsi" w:cstheme="minorHAnsi"/>
          <w:b/>
          <w:sz w:val="22"/>
          <w:szCs w:val="22"/>
        </w:rPr>
        <w:lastRenderedPageBreak/>
        <w:t>Zamawiający zażąda od wykonawcy, który polega na zdolnościach innych podmiotów na zasadach określonych w art. 118 Ustawy, przedstawienia w odniesieniu do tych podmiotów, dokumentów wymienionych w ust. 5 pkt 2</w:t>
      </w:r>
      <w:r w:rsidRPr="000900F1">
        <w:rPr>
          <w:rFonts w:asciiTheme="minorHAnsi" w:eastAsia="Calibri" w:hAnsiTheme="minorHAnsi" w:cstheme="minorHAnsi"/>
          <w:bCs/>
          <w:sz w:val="22"/>
          <w:szCs w:val="22"/>
        </w:rPr>
        <w:t>.</w:t>
      </w:r>
    </w:p>
    <w:p w14:paraId="0DEBFE20" w14:textId="77777777" w:rsidR="00E21188" w:rsidRPr="000900F1" w:rsidRDefault="00E21188" w:rsidP="00D013B1">
      <w:pPr>
        <w:numPr>
          <w:ilvl w:val="0"/>
          <w:numId w:val="39"/>
        </w:numPr>
        <w:spacing w:line="280" w:lineRule="exact"/>
        <w:ind w:left="357" w:hanging="357"/>
        <w:rPr>
          <w:rFonts w:asciiTheme="minorHAnsi" w:hAnsiTheme="minorHAnsi" w:cstheme="minorHAnsi"/>
          <w:b/>
          <w:sz w:val="22"/>
          <w:szCs w:val="22"/>
        </w:rPr>
      </w:pPr>
      <w:r w:rsidRPr="000900F1">
        <w:rPr>
          <w:rFonts w:asciiTheme="minorHAnsi" w:eastAsia="Calibri" w:hAnsiTheme="minorHAnsi" w:cstheme="minorHAnsi"/>
          <w:b/>
          <w:sz w:val="22"/>
          <w:szCs w:val="22"/>
        </w:rPr>
        <w:t>Podmiotowe środki dowodowe składa się w postaci:</w:t>
      </w:r>
    </w:p>
    <w:p w14:paraId="3180D656" w14:textId="36932EEA" w:rsidR="00E21188" w:rsidRPr="000900F1" w:rsidRDefault="00E21188" w:rsidP="00D013B1">
      <w:pPr>
        <w:numPr>
          <w:ilvl w:val="0"/>
          <w:numId w:val="41"/>
        </w:numPr>
        <w:spacing w:line="280" w:lineRule="exact"/>
        <w:rPr>
          <w:rFonts w:asciiTheme="minorHAnsi" w:hAnsiTheme="minorHAnsi" w:cstheme="minorHAnsi"/>
          <w:sz w:val="22"/>
          <w:szCs w:val="22"/>
        </w:rPr>
      </w:pPr>
      <w:r w:rsidRPr="000900F1">
        <w:rPr>
          <w:rFonts w:asciiTheme="minorHAnsi" w:hAnsiTheme="minorHAnsi" w:cstheme="minorHAnsi"/>
          <w:sz w:val="22"/>
          <w:szCs w:val="22"/>
        </w:rPr>
        <w:t xml:space="preserve">dokumentu elektronicznego podpisanego kwalifikowanym podpisem elektronicznym </w:t>
      </w:r>
      <w:r w:rsidR="00FE7EF8" w:rsidRPr="000900F1">
        <w:rPr>
          <w:rFonts w:asciiTheme="minorHAnsi" w:hAnsiTheme="minorHAnsi" w:cstheme="minorHAnsi"/>
          <w:sz w:val="22"/>
          <w:szCs w:val="22"/>
        </w:rPr>
        <w:t>lub podpisem zaufanym, lub elektronicznym podpisem osobistym</w:t>
      </w:r>
      <w:r w:rsidR="00C6134D" w:rsidRPr="000900F1">
        <w:rPr>
          <w:rFonts w:asciiTheme="minorHAnsi" w:hAnsiTheme="minorHAnsi" w:cstheme="minorHAnsi"/>
          <w:sz w:val="22"/>
          <w:szCs w:val="22"/>
        </w:rPr>
        <w:t>,</w:t>
      </w:r>
      <w:r w:rsidR="00FE7EF8" w:rsidRPr="000900F1">
        <w:rPr>
          <w:rFonts w:asciiTheme="minorHAnsi" w:hAnsiTheme="minorHAnsi" w:cstheme="minorHAnsi"/>
          <w:sz w:val="22"/>
          <w:szCs w:val="22"/>
        </w:rPr>
        <w:t xml:space="preserve"> </w:t>
      </w:r>
      <w:r w:rsidRPr="000900F1">
        <w:rPr>
          <w:rFonts w:asciiTheme="minorHAnsi" w:hAnsiTheme="minorHAnsi" w:cstheme="minorHAnsi"/>
          <w:sz w:val="22"/>
          <w:szCs w:val="22"/>
        </w:rPr>
        <w:t>wystawionego przez podmiot uprawniony do wydania dokumentu - w przypadku gdy dokument został sporządzony w postaci elektronicznej;</w:t>
      </w:r>
    </w:p>
    <w:p w14:paraId="36AB6A60" w14:textId="02AF63FA" w:rsidR="00E21188" w:rsidRPr="000900F1" w:rsidRDefault="00E21188" w:rsidP="00D013B1">
      <w:pPr>
        <w:numPr>
          <w:ilvl w:val="0"/>
          <w:numId w:val="41"/>
        </w:numPr>
        <w:spacing w:line="280" w:lineRule="exact"/>
        <w:rPr>
          <w:rFonts w:asciiTheme="minorHAnsi" w:hAnsiTheme="minorHAnsi" w:cstheme="minorHAnsi"/>
          <w:sz w:val="22"/>
          <w:szCs w:val="22"/>
        </w:rPr>
      </w:pPr>
      <w:r w:rsidRPr="000900F1">
        <w:rPr>
          <w:rFonts w:asciiTheme="minorHAnsi" w:hAnsiTheme="minorHAnsi" w:cstheme="minorHAnsi"/>
          <w:sz w:val="22"/>
          <w:szCs w:val="22"/>
        </w:rPr>
        <w:t>cyfrowego odwzorowania tego dokumentu sporządzonego w postaci papierowej poświadczonego kwalifikowanym podpisem elektronicznym</w:t>
      </w:r>
      <w:r w:rsidR="00FE7EF8" w:rsidRPr="000900F1">
        <w:rPr>
          <w:rFonts w:asciiTheme="minorHAnsi" w:hAnsiTheme="minorHAnsi" w:cstheme="minorHAnsi"/>
          <w:sz w:val="22"/>
          <w:szCs w:val="22"/>
        </w:rPr>
        <w:t xml:space="preserve"> lub podpisem zaufanym, lub elektronicznym podpisem osobistym</w:t>
      </w:r>
      <w:r w:rsidRPr="000900F1">
        <w:rPr>
          <w:rFonts w:asciiTheme="minorHAnsi" w:hAnsiTheme="minorHAnsi" w:cstheme="minorHAnsi"/>
          <w:sz w:val="22"/>
          <w:szCs w:val="22"/>
        </w:rPr>
        <w:t>. Poświadczenia zgodności cyfrowego odwzorowania z dokumentem w postaci papierowej dokonuje podmiot udostępniający zasoby. Poświadczenia zgodności cyfrowego odwzorowania z dokumentem w postaci papierowej może dokonać również notariusz.</w:t>
      </w:r>
    </w:p>
    <w:p w14:paraId="691CA323" w14:textId="77777777" w:rsidR="00E21188" w:rsidRPr="000900F1" w:rsidRDefault="00E21188" w:rsidP="00D013B1">
      <w:pPr>
        <w:numPr>
          <w:ilvl w:val="0"/>
          <w:numId w:val="39"/>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Jeżeli wykonawca ma siedzibę lub miejsce zamieszkania poza granicami Polski, zamiast:</w:t>
      </w:r>
    </w:p>
    <w:p w14:paraId="6E842DCA" w14:textId="057DB218" w:rsidR="00E21188" w:rsidRPr="000900F1" w:rsidRDefault="00E21188" w:rsidP="00D013B1">
      <w:pPr>
        <w:numPr>
          <w:ilvl w:val="0"/>
          <w:numId w:val="40"/>
        </w:numPr>
        <w:spacing w:line="280" w:lineRule="exact"/>
        <w:ind w:left="714" w:hanging="360"/>
        <w:rPr>
          <w:rFonts w:asciiTheme="minorHAnsi" w:hAnsiTheme="minorHAnsi" w:cstheme="minorHAnsi"/>
          <w:sz w:val="22"/>
          <w:szCs w:val="22"/>
        </w:rPr>
      </w:pPr>
      <w:r w:rsidRPr="000900F1">
        <w:rPr>
          <w:rFonts w:asciiTheme="minorHAnsi" w:hAnsiTheme="minorHAnsi" w:cstheme="minorHAnsi"/>
          <w:sz w:val="22"/>
          <w:szCs w:val="22"/>
        </w:rPr>
        <w:t>informacji z Krajowego Rejestru Sądowego lub z Centralnej Ewidencji i Informacji o Działalności Gospodarczej składa dokument lub dokumenty wystawione w kraju, w którym wykonawca ma siedzibę lub miejsce zamieszkania, potwierdzające odpowiednio, że:</w:t>
      </w:r>
    </w:p>
    <w:p w14:paraId="5FDDA28E" w14:textId="77777777" w:rsidR="00E21188" w:rsidRPr="000900F1" w:rsidRDefault="00E21188" w:rsidP="00280AF6">
      <w:pPr>
        <w:numPr>
          <w:ilvl w:val="2"/>
          <w:numId w:val="29"/>
        </w:numPr>
        <w:spacing w:line="28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naruszył obowiązków dotyczących płatności podatków, opłat lub składek na ubezpieczenie społeczne lub zdrowotne,</w:t>
      </w:r>
    </w:p>
    <w:p w14:paraId="54B20B4F" w14:textId="77777777" w:rsidR="00E21188" w:rsidRPr="000900F1" w:rsidRDefault="00E21188" w:rsidP="00280AF6">
      <w:pPr>
        <w:numPr>
          <w:ilvl w:val="2"/>
          <w:numId w:val="29"/>
        </w:numPr>
        <w:spacing w:line="28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78A8D35" w14:textId="77777777" w:rsidR="002A50EE" w:rsidRPr="000900F1" w:rsidRDefault="002A50EE" w:rsidP="00D013B1">
      <w:pPr>
        <w:numPr>
          <w:ilvl w:val="0"/>
          <w:numId w:val="39"/>
        </w:numPr>
        <w:spacing w:line="28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Zamawiający może żądać od wykonawców wyjaśnień dotyczących treści złożonych oświadczeń, podmiotowych środków dowodowych lub innych dokumentów lub składanych w postępowaniu.</w:t>
      </w:r>
    </w:p>
    <w:p w14:paraId="4285B052" w14:textId="50A6D9DD" w:rsidR="00E21188" w:rsidRPr="000900F1" w:rsidRDefault="002A50EE" w:rsidP="00D013B1">
      <w:pPr>
        <w:numPr>
          <w:ilvl w:val="0"/>
          <w:numId w:val="39"/>
        </w:numPr>
        <w:spacing w:line="280" w:lineRule="exact"/>
        <w:ind w:left="357" w:hanging="357"/>
        <w:rPr>
          <w:rFonts w:asciiTheme="minorHAnsi" w:hAnsiTheme="minorHAnsi" w:cstheme="minorHAnsi"/>
          <w:sz w:val="22"/>
          <w:szCs w:val="22"/>
        </w:rPr>
      </w:pPr>
      <w:r w:rsidRPr="000900F1">
        <w:rPr>
          <w:rFonts w:asciiTheme="minorHAnsi" w:hAnsiTheme="minorHAnsi" w:cstheme="minorHAnsi"/>
          <w:b/>
          <w:bCs/>
          <w:sz w:val="22"/>
          <w:szCs w:val="22"/>
        </w:rPr>
        <w:t>Jeżeli złożone przez wykonawcę oświadczenia, podmiotowe środki dowodowe</w:t>
      </w:r>
      <w:r w:rsidR="00A163A3" w:rsidRPr="000900F1">
        <w:rPr>
          <w:rFonts w:asciiTheme="minorHAnsi" w:hAnsiTheme="minorHAnsi" w:cstheme="minorHAnsi"/>
          <w:b/>
          <w:bCs/>
          <w:sz w:val="22"/>
          <w:szCs w:val="22"/>
        </w:rPr>
        <w:t xml:space="preserve"> lub inne dokumenty składane w postępowaniu </w:t>
      </w:r>
      <w:r w:rsidRPr="000900F1">
        <w:rPr>
          <w:rFonts w:asciiTheme="minorHAnsi" w:hAnsiTheme="minorHAnsi" w:cstheme="minorHAnsi"/>
          <w:b/>
          <w:bCs/>
          <w:sz w:val="22"/>
          <w:szCs w:val="22"/>
        </w:rPr>
        <w:t>będą budzić wątpliwości zamawiającego, może on zwrócić się bezpośrednio do podmiotu, który jest w posiadaniu informacji lub dokumentów istotnych w tym zakresie dla oceny spełniania przez wykonawcę warunków udziału w postępowaniu</w:t>
      </w:r>
      <w:r w:rsidR="00A163A3" w:rsidRPr="000900F1">
        <w:rPr>
          <w:rFonts w:asciiTheme="minorHAnsi" w:hAnsiTheme="minorHAnsi" w:cstheme="minorHAnsi"/>
          <w:b/>
          <w:bCs/>
          <w:sz w:val="22"/>
          <w:szCs w:val="22"/>
        </w:rPr>
        <w:t xml:space="preserve"> </w:t>
      </w:r>
      <w:r w:rsidRPr="000900F1">
        <w:rPr>
          <w:rFonts w:asciiTheme="minorHAnsi" w:hAnsiTheme="minorHAnsi" w:cstheme="minorHAnsi"/>
          <w:b/>
          <w:bCs/>
          <w:sz w:val="22"/>
          <w:szCs w:val="22"/>
        </w:rPr>
        <w:t>lub braku podstaw wykluczenia, o przedstawienie takich informacji lub dokumentów.</w:t>
      </w:r>
      <w:r w:rsidR="00E21188" w:rsidRPr="000900F1">
        <w:rPr>
          <w:rFonts w:asciiTheme="minorHAnsi" w:hAnsiTheme="minorHAnsi" w:cstheme="minorHAnsi"/>
          <w:b/>
          <w:bCs/>
          <w:sz w:val="22"/>
          <w:szCs w:val="22"/>
        </w:rPr>
        <w:br/>
      </w:r>
    </w:p>
    <w:p w14:paraId="7E9B0B72" w14:textId="12B61F52" w:rsidR="00B73600" w:rsidRPr="000900F1" w:rsidRDefault="00E079B6" w:rsidP="00280AF6">
      <w:pPr>
        <w:pStyle w:val="Nagwek1"/>
        <w:spacing w:line="280" w:lineRule="exact"/>
        <w:ind w:left="1418" w:hanging="1418"/>
        <w:rPr>
          <w:rFonts w:asciiTheme="minorHAnsi" w:hAnsiTheme="minorHAnsi" w:cstheme="minorHAnsi"/>
          <w:b/>
          <w:bCs/>
          <w:sz w:val="22"/>
          <w:szCs w:val="22"/>
        </w:rPr>
      </w:pPr>
      <w:bookmarkStart w:id="17" w:name="_Toc119653263"/>
      <w:r w:rsidRPr="000900F1">
        <w:rPr>
          <w:rFonts w:asciiTheme="minorHAnsi" w:hAnsiTheme="minorHAnsi" w:cstheme="minorHAnsi"/>
          <w:b/>
          <w:bCs/>
          <w:sz w:val="22"/>
          <w:szCs w:val="22"/>
        </w:rPr>
        <w:t>Rozdział 11.</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Wymagania dotyczące wadium, jeżeli zamawiający przewiduje obowiązek wniesienia wadium.</w:t>
      </w:r>
      <w:bookmarkEnd w:id="17"/>
      <w:r w:rsidRPr="000900F1">
        <w:rPr>
          <w:rFonts w:asciiTheme="minorHAnsi" w:hAnsiTheme="minorHAnsi" w:cstheme="minorHAnsi"/>
          <w:b/>
          <w:bCs/>
          <w:sz w:val="22"/>
          <w:szCs w:val="22"/>
        </w:rPr>
        <w:br/>
      </w:r>
    </w:p>
    <w:p w14:paraId="14941C4D" w14:textId="1842E97C" w:rsidR="00C5035B" w:rsidRPr="000900F1" w:rsidRDefault="00C5035B" w:rsidP="00C6134D">
      <w:pPr>
        <w:tabs>
          <w:tab w:val="left" w:pos="0"/>
        </w:tabs>
        <w:spacing w:line="280" w:lineRule="exact"/>
        <w:ind w:left="357"/>
        <w:rPr>
          <w:rFonts w:asciiTheme="minorHAnsi" w:hAnsiTheme="minorHAnsi" w:cstheme="minorHAnsi"/>
          <w:sz w:val="22"/>
          <w:szCs w:val="22"/>
        </w:rPr>
      </w:pPr>
      <w:r w:rsidRPr="000900F1">
        <w:rPr>
          <w:rFonts w:asciiTheme="minorHAnsi" w:hAnsiTheme="minorHAnsi" w:cstheme="minorHAnsi"/>
          <w:sz w:val="22"/>
          <w:szCs w:val="22"/>
        </w:rPr>
        <w:t xml:space="preserve">Zamawiający </w:t>
      </w:r>
      <w:r w:rsidR="00C6134D" w:rsidRPr="000900F1">
        <w:rPr>
          <w:rFonts w:asciiTheme="minorHAnsi" w:hAnsiTheme="minorHAnsi" w:cstheme="minorHAnsi"/>
          <w:sz w:val="22"/>
          <w:szCs w:val="22"/>
        </w:rPr>
        <w:t xml:space="preserve">nie wymaga </w:t>
      </w:r>
      <w:r w:rsidRPr="000900F1">
        <w:rPr>
          <w:rFonts w:asciiTheme="minorHAnsi" w:hAnsiTheme="minorHAnsi" w:cstheme="minorHAnsi"/>
          <w:sz w:val="22"/>
          <w:szCs w:val="22"/>
        </w:rPr>
        <w:t>od wykonawców wniesienia wadium.</w:t>
      </w:r>
    </w:p>
    <w:p w14:paraId="71EFCF63" w14:textId="77777777" w:rsidR="006A58C0" w:rsidRPr="000900F1" w:rsidRDefault="006A58C0" w:rsidP="00280AF6">
      <w:pPr>
        <w:tabs>
          <w:tab w:val="left" w:pos="0"/>
        </w:tabs>
        <w:spacing w:line="280" w:lineRule="exact"/>
        <w:ind w:left="357"/>
        <w:rPr>
          <w:rFonts w:asciiTheme="minorHAnsi" w:hAnsiTheme="minorHAnsi" w:cstheme="minorHAnsi"/>
          <w:sz w:val="22"/>
          <w:szCs w:val="22"/>
        </w:rPr>
      </w:pPr>
    </w:p>
    <w:p w14:paraId="0A92FFAD" w14:textId="313E4F40" w:rsidR="00B440C3" w:rsidRPr="000900F1" w:rsidRDefault="00E079B6" w:rsidP="00280AF6">
      <w:pPr>
        <w:pStyle w:val="Nagwek1"/>
        <w:spacing w:line="280" w:lineRule="exact"/>
        <w:ind w:left="1418" w:hanging="1418"/>
        <w:rPr>
          <w:rFonts w:asciiTheme="minorHAnsi" w:eastAsia="Calibri" w:hAnsiTheme="minorHAnsi" w:cstheme="minorHAnsi"/>
          <w:b/>
          <w:bCs/>
          <w:sz w:val="22"/>
          <w:szCs w:val="22"/>
        </w:rPr>
      </w:pPr>
      <w:bookmarkStart w:id="18" w:name="_Toc119653264"/>
      <w:r w:rsidRPr="000900F1">
        <w:rPr>
          <w:rFonts w:asciiTheme="minorHAnsi" w:hAnsiTheme="minorHAnsi" w:cstheme="minorHAnsi"/>
          <w:b/>
          <w:bCs/>
          <w:sz w:val="22"/>
          <w:szCs w:val="22"/>
        </w:rPr>
        <w:t>Rozdział 12.</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Informacje o sposobie porozumiewania się zamawiającego z wykonawcami oraz przekazywania oświadczeń lub dokumentów.</w:t>
      </w:r>
      <w:bookmarkEnd w:id="18"/>
      <w:r w:rsidRPr="000900F1">
        <w:rPr>
          <w:rFonts w:asciiTheme="minorHAnsi" w:hAnsiTheme="minorHAnsi" w:cstheme="minorHAnsi"/>
          <w:b/>
          <w:bCs/>
          <w:sz w:val="22"/>
          <w:szCs w:val="22"/>
        </w:rPr>
        <w:br/>
      </w:r>
    </w:p>
    <w:p w14:paraId="00FEF31C" w14:textId="77777777" w:rsidR="00626BA4" w:rsidRPr="000900F1" w:rsidRDefault="00180DB6"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Osobami uprawnionymi do kontaktów są:</w:t>
      </w:r>
    </w:p>
    <w:p w14:paraId="5A7AED1F" w14:textId="77777777" w:rsidR="00626BA4" w:rsidRPr="000900F1" w:rsidRDefault="00C4710E">
      <w:pPr>
        <w:pStyle w:val="Akapitzlist"/>
        <w:numPr>
          <w:ilvl w:val="0"/>
          <w:numId w:val="46"/>
        </w:numPr>
        <w:spacing w:after="0" w:line="280" w:lineRule="exact"/>
        <w:ind w:left="714" w:hanging="357"/>
        <w:rPr>
          <w:rFonts w:asciiTheme="minorHAnsi" w:hAnsiTheme="minorHAnsi" w:cstheme="minorHAnsi"/>
        </w:rPr>
      </w:pPr>
      <w:r w:rsidRPr="000900F1">
        <w:rPr>
          <w:rFonts w:asciiTheme="minorHAnsi" w:hAnsiTheme="minorHAnsi" w:cstheme="minorHAnsi"/>
        </w:rPr>
        <w:t>Mieczysław Kozioł</w:t>
      </w:r>
      <w:r w:rsidR="006A58C0" w:rsidRPr="000900F1">
        <w:rPr>
          <w:rFonts w:asciiTheme="minorHAnsi" w:hAnsiTheme="minorHAnsi" w:cstheme="minorHAnsi"/>
        </w:rPr>
        <w:t>,</w:t>
      </w:r>
    </w:p>
    <w:p w14:paraId="687F52A2" w14:textId="49C9B6E9" w:rsidR="00626BA4" w:rsidRPr="000900F1" w:rsidRDefault="00180DB6">
      <w:pPr>
        <w:pStyle w:val="Akapitzlist"/>
        <w:numPr>
          <w:ilvl w:val="0"/>
          <w:numId w:val="46"/>
        </w:numPr>
        <w:spacing w:after="0" w:line="280" w:lineRule="exact"/>
        <w:ind w:left="714" w:hanging="357"/>
        <w:rPr>
          <w:rFonts w:asciiTheme="minorHAnsi" w:hAnsiTheme="minorHAnsi" w:cstheme="minorHAnsi"/>
        </w:rPr>
      </w:pPr>
      <w:r w:rsidRPr="000900F1">
        <w:rPr>
          <w:rFonts w:asciiTheme="minorHAnsi" w:hAnsiTheme="minorHAnsi" w:cstheme="minorHAnsi"/>
        </w:rPr>
        <w:t xml:space="preserve">Piotr </w:t>
      </w:r>
      <w:r w:rsidR="00C4710E" w:rsidRPr="000900F1">
        <w:rPr>
          <w:rFonts w:asciiTheme="minorHAnsi" w:hAnsiTheme="minorHAnsi" w:cstheme="minorHAnsi"/>
        </w:rPr>
        <w:t>Lasku</w:t>
      </w:r>
      <w:r w:rsidR="00626BA4" w:rsidRPr="000900F1">
        <w:rPr>
          <w:rFonts w:asciiTheme="minorHAnsi" w:hAnsiTheme="minorHAnsi" w:cstheme="minorHAnsi"/>
        </w:rPr>
        <w:t>s</w:t>
      </w:r>
      <w:r w:rsidR="006A58C0" w:rsidRPr="000900F1">
        <w:rPr>
          <w:rFonts w:asciiTheme="minorHAnsi" w:hAnsiTheme="minorHAnsi" w:cstheme="minorHAnsi"/>
        </w:rPr>
        <w:t>;</w:t>
      </w:r>
    </w:p>
    <w:p w14:paraId="2A160BD9" w14:textId="16021228" w:rsidR="00180DB6" w:rsidRPr="000900F1" w:rsidRDefault="00180DB6" w:rsidP="00280AF6">
      <w:pPr>
        <w:spacing w:line="280" w:lineRule="exact"/>
        <w:ind w:left="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Godziny urzędowania: dni robocze w godzinach </w:t>
      </w:r>
      <w:r w:rsidR="003019B1" w:rsidRPr="000900F1">
        <w:rPr>
          <w:rFonts w:asciiTheme="minorHAnsi" w:eastAsia="Calibri" w:hAnsiTheme="minorHAnsi" w:cstheme="minorHAnsi"/>
          <w:sz w:val="22"/>
          <w:szCs w:val="22"/>
        </w:rPr>
        <w:t xml:space="preserve">od </w:t>
      </w:r>
      <w:r w:rsidRPr="000900F1">
        <w:rPr>
          <w:rFonts w:asciiTheme="minorHAnsi" w:eastAsia="Calibri" w:hAnsiTheme="minorHAnsi" w:cstheme="minorHAnsi"/>
          <w:sz w:val="22"/>
          <w:szCs w:val="22"/>
        </w:rPr>
        <w:t>8</w:t>
      </w:r>
      <w:r w:rsidR="003019B1" w:rsidRPr="000900F1">
        <w:rPr>
          <w:rFonts w:asciiTheme="minorHAnsi" w:eastAsia="Calibri" w:hAnsiTheme="minorHAnsi" w:cstheme="minorHAnsi"/>
          <w:sz w:val="22"/>
          <w:szCs w:val="22"/>
        </w:rPr>
        <w:t>:</w:t>
      </w:r>
      <w:r w:rsidRPr="000900F1">
        <w:rPr>
          <w:rFonts w:asciiTheme="minorHAnsi" w:eastAsia="Calibri" w:hAnsiTheme="minorHAnsi" w:cstheme="minorHAnsi"/>
          <w:sz w:val="22"/>
          <w:szCs w:val="22"/>
        </w:rPr>
        <w:t>00</w:t>
      </w:r>
      <w:r w:rsidR="003019B1" w:rsidRPr="000900F1">
        <w:rPr>
          <w:rFonts w:asciiTheme="minorHAnsi" w:eastAsia="Calibri" w:hAnsiTheme="minorHAnsi" w:cstheme="minorHAnsi"/>
          <w:sz w:val="22"/>
          <w:szCs w:val="22"/>
        </w:rPr>
        <w:t xml:space="preserve"> do </w:t>
      </w:r>
      <w:r w:rsidRPr="000900F1">
        <w:rPr>
          <w:rFonts w:asciiTheme="minorHAnsi" w:eastAsia="Calibri" w:hAnsiTheme="minorHAnsi" w:cstheme="minorHAnsi"/>
          <w:sz w:val="22"/>
          <w:szCs w:val="22"/>
        </w:rPr>
        <w:t>16</w:t>
      </w:r>
      <w:r w:rsidR="003019B1" w:rsidRPr="000900F1">
        <w:rPr>
          <w:rFonts w:asciiTheme="minorHAnsi" w:eastAsia="Calibri" w:hAnsiTheme="minorHAnsi" w:cstheme="minorHAnsi"/>
          <w:sz w:val="22"/>
          <w:szCs w:val="22"/>
        </w:rPr>
        <w:t>:</w:t>
      </w:r>
      <w:r w:rsidRPr="000900F1">
        <w:rPr>
          <w:rFonts w:asciiTheme="minorHAnsi" w:eastAsia="Calibri" w:hAnsiTheme="minorHAnsi" w:cstheme="minorHAnsi"/>
          <w:sz w:val="22"/>
          <w:szCs w:val="22"/>
        </w:rPr>
        <w:t>00.</w:t>
      </w:r>
    </w:p>
    <w:p w14:paraId="6EFB48CB" w14:textId="1F9A14D5" w:rsidR="00F45D7E" w:rsidRPr="000900F1" w:rsidRDefault="00B440C3" w:rsidP="00CC7756">
      <w:pPr>
        <w:numPr>
          <w:ilvl w:val="0"/>
          <w:numId w:val="4"/>
        </w:numPr>
        <w:spacing w:line="280" w:lineRule="exact"/>
        <w:ind w:left="357" w:hanging="357"/>
        <w:rPr>
          <w:rStyle w:val="Hipercze"/>
          <w:rFonts w:asciiTheme="minorHAnsi" w:eastAsia="Calibri" w:hAnsiTheme="minorHAnsi" w:cstheme="minorHAnsi"/>
          <w:color w:val="auto"/>
          <w:sz w:val="22"/>
          <w:szCs w:val="22"/>
          <w:u w:val="none"/>
        </w:rPr>
      </w:pPr>
      <w:r w:rsidRPr="000900F1">
        <w:rPr>
          <w:rFonts w:asciiTheme="minorHAnsi" w:eastAsia="Calibri" w:hAnsiTheme="minorHAnsi" w:cstheme="minorHAnsi"/>
          <w:sz w:val="22"/>
          <w:szCs w:val="22"/>
        </w:rPr>
        <w:t xml:space="preserve">Postępowanie prowadzone jest w </w:t>
      </w:r>
      <w:r w:rsidR="0018585B" w:rsidRPr="000900F1">
        <w:rPr>
          <w:rFonts w:asciiTheme="minorHAnsi" w:eastAsia="Calibri" w:hAnsiTheme="minorHAnsi" w:cstheme="minorHAnsi"/>
          <w:sz w:val="22"/>
          <w:szCs w:val="22"/>
        </w:rPr>
        <w:t xml:space="preserve">przy użyciu środków komunikacji elektronicznej </w:t>
      </w:r>
      <w:r w:rsidRPr="000900F1">
        <w:rPr>
          <w:rFonts w:asciiTheme="minorHAnsi" w:eastAsia="Calibri" w:hAnsiTheme="minorHAnsi" w:cstheme="minorHAnsi"/>
          <w:sz w:val="22"/>
          <w:szCs w:val="22"/>
        </w:rPr>
        <w:t xml:space="preserve">za pośrednictwem </w:t>
      </w:r>
      <w:hyperlink r:id="rId11">
        <w:r w:rsidR="00693662" w:rsidRPr="000900F1">
          <w:rPr>
            <w:rFonts w:asciiTheme="minorHAnsi" w:eastAsia="Calibri" w:hAnsiTheme="minorHAnsi" w:cstheme="minorHAnsi"/>
            <w:color w:val="0070C0"/>
            <w:sz w:val="22"/>
            <w:szCs w:val="22"/>
            <w:u w:val="single"/>
          </w:rPr>
          <w:t>Platformy Zakupowej</w:t>
        </w:r>
      </w:hyperlink>
      <w:r w:rsidRPr="000900F1">
        <w:rPr>
          <w:rFonts w:asciiTheme="minorHAnsi" w:eastAsia="Calibri" w:hAnsiTheme="minorHAnsi" w:cstheme="minorHAnsi"/>
          <w:sz w:val="22"/>
          <w:szCs w:val="22"/>
        </w:rPr>
        <w:t xml:space="preserve"> </w:t>
      </w:r>
      <w:r w:rsidR="00693662" w:rsidRPr="000900F1">
        <w:rPr>
          <w:rFonts w:asciiTheme="minorHAnsi" w:eastAsia="Calibri" w:hAnsiTheme="minorHAnsi" w:cstheme="minorHAnsi"/>
          <w:sz w:val="22"/>
          <w:szCs w:val="22"/>
        </w:rPr>
        <w:t>na</w:t>
      </w:r>
      <w:r w:rsidR="00050EB2" w:rsidRPr="000900F1">
        <w:rPr>
          <w:rFonts w:asciiTheme="minorHAnsi" w:eastAsia="Calibri" w:hAnsiTheme="minorHAnsi" w:cstheme="minorHAnsi"/>
          <w:sz w:val="22"/>
          <w:szCs w:val="22"/>
        </w:rPr>
        <w:t xml:space="preserve"> stronie</w:t>
      </w:r>
      <w:r w:rsidRPr="000900F1">
        <w:rPr>
          <w:rFonts w:asciiTheme="minorHAnsi" w:eastAsia="Calibri" w:hAnsiTheme="minorHAnsi" w:cstheme="minorHAnsi"/>
          <w:sz w:val="22"/>
          <w:szCs w:val="22"/>
        </w:rPr>
        <w:t xml:space="preserve"> </w:t>
      </w:r>
      <w:hyperlink r:id="rId12" w:history="1">
        <w:r w:rsidR="003D3583" w:rsidRPr="000900F1">
          <w:rPr>
            <w:rStyle w:val="Hipercze"/>
            <w:rFonts w:asciiTheme="minorHAnsi" w:hAnsiTheme="minorHAnsi"/>
            <w:color w:val="0070C0"/>
            <w:sz w:val="22"/>
            <w:szCs w:val="22"/>
            <w:u w:val="none"/>
          </w:rPr>
          <w:t xml:space="preserve">https://platformazakupowa.pl/transakcja/690447 </w:t>
        </w:r>
      </w:hyperlink>
    </w:p>
    <w:p w14:paraId="6C781BAF" w14:textId="204AC1D8" w:rsidR="00102D74" w:rsidRPr="000900F1" w:rsidRDefault="00102D74" w:rsidP="00CC775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lastRenderedPageBreak/>
        <w:t xml:space="preserve">Zamawiający przewiduje </w:t>
      </w:r>
      <w:r w:rsidR="00395561" w:rsidRPr="000900F1">
        <w:rPr>
          <w:rFonts w:asciiTheme="minorHAnsi" w:eastAsia="Calibri" w:hAnsiTheme="minorHAnsi" w:cstheme="minorHAnsi"/>
          <w:sz w:val="22"/>
          <w:szCs w:val="22"/>
        </w:rPr>
        <w:t xml:space="preserve">możliwość komunikowania się z </w:t>
      </w:r>
      <w:r w:rsidRPr="000900F1">
        <w:rPr>
          <w:rFonts w:asciiTheme="minorHAnsi" w:eastAsia="Calibri" w:hAnsiTheme="minorHAnsi" w:cstheme="minorHAnsi"/>
          <w:sz w:val="22"/>
          <w:szCs w:val="22"/>
        </w:rPr>
        <w:t xml:space="preserve">wykonawcami </w:t>
      </w:r>
      <w:r w:rsidR="00395561" w:rsidRPr="000900F1">
        <w:rPr>
          <w:rFonts w:asciiTheme="minorHAnsi" w:eastAsia="Calibri" w:hAnsiTheme="minorHAnsi" w:cstheme="minorHAnsi"/>
          <w:sz w:val="22"/>
          <w:szCs w:val="22"/>
        </w:rPr>
        <w:t xml:space="preserve">elektronicznie poprzez adres </w:t>
      </w:r>
      <w:hyperlink r:id="rId13" w:history="1">
        <w:r w:rsidR="00395561" w:rsidRPr="000900F1">
          <w:rPr>
            <w:rStyle w:val="Hipercze"/>
            <w:rFonts w:asciiTheme="minorHAnsi" w:hAnsiTheme="minorHAnsi" w:cstheme="minorHAnsi"/>
            <w:color w:val="0070C0"/>
            <w:sz w:val="22"/>
            <w:szCs w:val="22"/>
          </w:rPr>
          <w:t>przetargi_as_warszawa_bialoleka@sw.gov.pl</w:t>
        </w:r>
      </w:hyperlink>
      <w:r w:rsidR="00395561" w:rsidRPr="000900F1">
        <w:rPr>
          <w:rFonts w:asciiTheme="minorHAnsi" w:eastAsia="Calibri" w:hAnsiTheme="minorHAnsi" w:cstheme="minorHAnsi"/>
          <w:sz w:val="22"/>
          <w:szCs w:val="22"/>
        </w:rPr>
        <w:t xml:space="preserve"> w sytuacji awarii strony internetowej prowadzonego postępowania</w:t>
      </w:r>
      <w:r w:rsidR="00C02FA0" w:rsidRPr="000900F1">
        <w:rPr>
          <w:rFonts w:asciiTheme="minorHAnsi" w:eastAsia="Calibri" w:hAnsiTheme="minorHAnsi" w:cstheme="minorHAnsi"/>
          <w:sz w:val="22"/>
          <w:szCs w:val="22"/>
        </w:rPr>
        <w:t xml:space="preserve"> uniemożliwiającej komunikację</w:t>
      </w:r>
      <w:r w:rsidR="00395561" w:rsidRPr="000900F1">
        <w:rPr>
          <w:rFonts w:asciiTheme="minorHAnsi" w:eastAsia="Calibri" w:hAnsiTheme="minorHAnsi" w:cstheme="minorHAnsi"/>
          <w:sz w:val="22"/>
          <w:szCs w:val="22"/>
        </w:rPr>
        <w:t>.</w:t>
      </w:r>
    </w:p>
    <w:p w14:paraId="685DEFB3" w14:textId="581F9C0F" w:rsidR="00215FE2" w:rsidRPr="000900F1" w:rsidRDefault="00DB766B"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Zamawiający zaleca, aby w przypadku zwrócenia się wykonawcy o wyjaśnienie treści SWZ, pytania przesłać w formie elektronicznej również w formie umożliwiającej edycję treści tego dokumentu.</w:t>
      </w:r>
    </w:p>
    <w:p w14:paraId="075CEBC2" w14:textId="39132C27" w:rsidR="00C2420C" w:rsidRPr="000900F1" w:rsidRDefault="00215FE2"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hAnsiTheme="minorHAnsi" w:cstheme="minorHAnsi"/>
          <w:sz w:val="22"/>
          <w:szCs w:val="22"/>
        </w:rPr>
        <w:t>We wszelkiej korespondencji związanej z niniejszym postępowaniem zamawiający i wykonawcy posługują się</w:t>
      </w:r>
      <w:r w:rsidR="00985EA7" w:rsidRPr="000900F1">
        <w:rPr>
          <w:rFonts w:asciiTheme="minorHAnsi" w:hAnsiTheme="minorHAnsi" w:cstheme="minorHAnsi"/>
          <w:sz w:val="22"/>
          <w:szCs w:val="22"/>
        </w:rPr>
        <w:t xml:space="preserve"> </w:t>
      </w:r>
      <w:r w:rsidR="00882194" w:rsidRPr="000900F1">
        <w:rPr>
          <w:rFonts w:asciiTheme="minorHAnsi" w:hAnsiTheme="minorHAnsi" w:cstheme="minorHAnsi"/>
          <w:sz w:val="22"/>
          <w:szCs w:val="22"/>
        </w:rPr>
        <w:t>numerem</w:t>
      </w:r>
      <w:r w:rsidR="00A37726" w:rsidRPr="000900F1">
        <w:rPr>
          <w:rFonts w:asciiTheme="minorHAnsi" w:hAnsiTheme="minorHAnsi" w:cstheme="minorHAnsi"/>
          <w:sz w:val="22"/>
          <w:szCs w:val="22"/>
        </w:rPr>
        <w:t xml:space="preserve"> sprawy</w:t>
      </w:r>
      <w:r w:rsidRPr="000900F1">
        <w:rPr>
          <w:rFonts w:asciiTheme="minorHAnsi" w:hAnsiTheme="minorHAnsi" w:cstheme="minorHAnsi"/>
          <w:sz w:val="22"/>
          <w:szCs w:val="22"/>
        </w:rPr>
        <w:t>:</w:t>
      </w:r>
      <w:r w:rsidRPr="000900F1">
        <w:rPr>
          <w:rFonts w:asciiTheme="minorHAnsi" w:hAnsiTheme="minorHAnsi" w:cstheme="minorHAnsi"/>
          <w:b/>
          <w:sz w:val="22"/>
          <w:szCs w:val="22"/>
        </w:rPr>
        <w:t xml:space="preserve"> 2232.</w:t>
      </w:r>
      <w:r w:rsidR="00F45D7E" w:rsidRPr="000900F1">
        <w:rPr>
          <w:rFonts w:asciiTheme="minorHAnsi" w:hAnsiTheme="minorHAnsi" w:cstheme="minorHAnsi"/>
          <w:b/>
          <w:sz w:val="22"/>
          <w:szCs w:val="22"/>
        </w:rPr>
        <w:t>12</w:t>
      </w:r>
      <w:r w:rsidRPr="000900F1">
        <w:rPr>
          <w:rFonts w:asciiTheme="minorHAnsi" w:hAnsiTheme="minorHAnsi" w:cstheme="minorHAnsi"/>
          <w:b/>
          <w:sz w:val="22"/>
          <w:szCs w:val="22"/>
        </w:rPr>
        <w:t>.2022.</w:t>
      </w:r>
    </w:p>
    <w:p w14:paraId="2D73E379" w14:textId="18D84670" w:rsidR="00C2420C" w:rsidRPr="000900F1" w:rsidRDefault="00C2420C"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W celu skrócenia czasu udzielenia odpowiedzi na pytania komunikacja między zamawiającym a wykonawcami w zakresie:</w:t>
      </w:r>
    </w:p>
    <w:p w14:paraId="24C2009E" w14:textId="3C12E4C5"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przesyłania zamawiającemu pytań do treści SWZ;</w:t>
      </w:r>
    </w:p>
    <w:p w14:paraId="3D2C3552" w14:textId="3BDF283E"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przesyłania odpowiedzi na wezwanie zamawiającego do złożenia podmiotowych środków dowodowych;</w:t>
      </w:r>
    </w:p>
    <w:p w14:paraId="2CD01814" w14:textId="7B17A1B8"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przesyłania odpowiedzi na wezwanie zamawiającego do złożenia/poprawienia/uzupełnienia oświadczenia, o którym mowa w art. 125 ust. 1, podmiotowych środków dowodowych,</w:t>
      </w:r>
    </w:p>
    <w:p w14:paraId="1CF1AAF2" w14:textId="54A40FD2"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innych dokumentów lub oświadczeń składanych w postępowaniu;</w:t>
      </w:r>
    </w:p>
    <w:p w14:paraId="68656BC6" w14:textId="65B1E51B"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D9AAC6B" w14:textId="549EC49F"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przesyłania odpowiedzi na wezwanie zamawiającego do złożenia wyjaśnień dot. treści przedmiotowych środków dowodowych;</w:t>
      </w:r>
    </w:p>
    <w:p w14:paraId="34AC13E4" w14:textId="34FFCE6C"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przesłania odpowiedzi na inne wezwania zamawiającego wynikające z Ustawy;</w:t>
      </w:r>
    </w:p>
    <w:p w14:paraId="7CAB3087" w14:textId="7D2A2B9E"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przesyłania wniosków, informacji, oświadczeń wykonawcy;</w:t>
      </w:r>
    </w:p>
    <w:p w14:paraId="25120455" w14:textId="55D84A94" w:rsidR="00C2420C" w:rsidRPr="000900F1" w:rsidRDefault="00C2420C" w:rsidP="00280AF6">
      <w:pPr>
        <w:numPr>
          <w:ilvl w:val="0"/>
          <w:numId w:val="32"/>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przesyłania odwołania/inne</w:t>
      </w:r>
    </w:p>
    <w:p w14:paraId="11B4EFF0" w14:textId="25905E99" w:rsidR="00B440C3" w:rsidRPr="000900F1" w:rsidRDefault="00C2420C" w:rsidP="00280AF6">
      <w:pPr>
        <w:spacing w:line="280" w:lineRule="exact"/>
        <w:ind w:left="357"/>
        <w:rPr>
          <w:rFonts w:asciiTheme="minorHAnsi" w:eastAsia="Calibri" w:hAnsiTheme="minorHAnsi" w:cstheme="minorHAnsi"/>
          <w:sz w:val="22"/>
          <w:szCs w:val="22"/>
        </w:rPr>
      </w:pPr>
      <w:r w:rsidRPr="000900F1">
        <w:rPr>
          <w:rFonts w:asciiTheme="minorHAnsi" w:eastAsia="Calibri" w:hAnsiTheme="minorHAnsi" w:cstheme="minorHAnsi"/>
          <w:sz w:val="22"/>
          <w:szCs w:val="22"/>
        </w:rPr>
        <w:t>odbywa się za pośrednictwem</w:t>
      </w:r>
      <w:r w:rsidR="00693662" w:rsidRPr="000900F1">
        <w:rPr>
          <w:rFonts w:asciiTheme="minorHAnsi" w:eastAsia="Calibri" w:hAnsiTheme="minorHAnsi" w:cstheme="minorHAnsi"/>
          <w:sz w:val="22"/>
          <w:szCs w:val="22"/>
        </w:rPr>
        <w:t xml:space="preserve"> </w:t>
      </w:r>
      <w:hyperlink r:id="rId14">
        <w:r w:rsidR="00693662" w:rsidRPr="000900F1">
          <w:rPr>
            <w:rFonts w:asciiTheme="minorHAnsi" w:eastAsia="Calibri" w:hAnsiTheme="minorHAnsi" w:cstheme="minorHAnsi"/>
            <w:color w:val="0070C0"/>
            <w:sz w:val="22"/>
            <w:szCs w:val="22"/>
            <w:u w:val="single"/>
          </w:rPr>
          <w:t>Platformy Zakupowej</w:t>
        </w:r>
      </w:hyperlink>
      <w:r w:rsidR="00B440C3" w:rsidRPr="000900F1">
        <w:rPr>
          <w:rFonts w:asciiTheme="minorHAnsi" w:eastAsia="Calibri" w:hAnsiTheme="minorHAnsi" w:cstheme="minorHAnsi"/>
          <w:sz w:val="22"/>
          <w:szCs w:val="22"/>
        </w:rPr>
        <w:t xml:space="preserve"> i formularza „</w:t>
      </w:r>
      <w:r w:rsidR="00B440C3" w:rsidRPr="000900F1">
        <w:rPr>
          <w:rFonts w:asciiTheme="minorHAnsi" w:eastAsia="Calibri" w:hAnsiTheme="minorHAnsi" w:cstheme="minorHAnsi"/>
          <w:b/>
          <w:sz w:val="22"/>
          <w:szCs w:val="22"/>
        </w:rPr>
        <w:t>Wyślij wiadomość do zamawiającego</w:t>
      </w:r>
      <w:r w:rsidR="00B440C3" w:rsidRPr="000900F1">
        <w:rPr>
          <w:rFonts w:asciiTheme="minorHAnsi" w:eastAsia="Calibri" w:hAnsiTheme="minorHAnsi" w:cstheme="minorHAnsi"/>
          <w:sz w:val="22"/>
          <w:szCs w:val="22"/>
        </w:rPr>
        <w:t>”.</w:t>
      </w:r>
      <w:r w:rsidR="007533FC" w:rsidRPr="000900F1">
        <w:rPr>
          <w:rFonts w:asciiTheme="minorHAnsi" w:eastAsia="Calibri" w:hAnsiTheme="minorHAnsi" w:cstheme="minorHAnsi"/>
          <w:sz w:val="22"/>
          <w:szCs w:val="22"/>
        </w:rPr>
        <w:br/>
      </w:r>
      <w:r w:rsidR="00B440C3" w:rsidRPr="000900F1">
        <w:rPr>
          <w:rFonts w:asciiTheme="minorHAnsi" w:eastAsia="Calibri" w:hAnsiTheme="minorHAnsi" w:cstheme="minorHAnsi"/>
          <w:sz w:val="22"/>
          <w:szCs w:val="22"/>
        </w:rPr>
        <w:t xml:space="preserve">Za datę przekazania (wpływu) oświadczeń, wniosków, zawiadomień oraz informacji przyjmuje się datę ich przesłania za pośrednictwem </w:t>
      </w:r>
      <w:hyperlink r:id="rId15">
        <w:r w:rsidR="00693662" w:rsidRPr="000900F1">
          <w:rPr>
            <w:rFonts w:asciiTheme="minorHAnsi" w:eastAsia="Calibri" w:hAnsiTheme="minorHAnsi" w:cstheme="minorHAnsi"/>
            <w:color w:val="0070C0"/>
            <w:sz w:val="22"/>
            <w:szCs w:val="22"/>
            <w:u w:val="single"/>
          </w:rPr>
          <w:t>Platformy Zakupowej</w:t>
        </w:r>
      </w:hyperlink>
      <w:r w:rsidR="00B440C3" w:rsidRPr="000900F1">
        <w:rPr>
          <w:rFonts w:asciiTheme="minorHAnsi" w:eastAsia="Calibri" w:hAnsiTheme="minorHAnsi" w:cstheme="minorHAnsi"/>
          <w:sz w:val="22"/>
          <w:szCs w:val="22"/>
        </w:rPr>
        <w:t xml:space="preserve"> poprzez kliknięcie przycisku  „</w:t>
      </w:r>
      <w:r w:rsidR="00B440C3" w:rsidRPr="000900F1">
        <w:rPr>
          <w:rFonts w:asciiTheme="minorHAnsi" w:eastAsia="Calibri" w:hAnsiTheme="minorHAnsi" w:cstheme="minorHAnsi"/>
          <w:b/>
          <w:bCs/>
          <w:sz w:val="22"/>
          <w:szCs w:val="22"/>
        </w:rPr>
        <w:t>Wyślij wiadomość do zamawiającego</w:t>
      </w:r>
      <w:r w:rsidR="00B440C3" w:rsidRPr="000900F1">
        <w:rPr>
          <w:rFonts w:asciiTheme="minorHAnsi" w:eastAsia="Calibri" w:hAnsiTheme="minorHAnsi" w:cstheme="minorHAnsi"/>
          <w:sz w:val="22"/>
          <w:szCs w:val="22"/>
        </w:rPr>
        <w:t>” po których pojawi się komunikat, że wiadomość została wysłana do zamawiającego.</w:t>
      </w:r>
    </w:p>
    <w:p w14:paraId="042AB68F" w14:textId="73556156" w:rsidR="006013BA" w:rsidRPr="000900F1" w:rsidRDefault="00B440C3"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Zamawiający będzie przekazywał wykonawcom informacje za pośrednictwem </w:t>
      </w:r>
      <w:hyperlink r:id="rId16">
        <w:r w:rsidR="00693662" w:rsidRPr="000900F1">
          <w:rPr>
            <w:rFonts w:asciiTheme="minorHAnsi" w:eastAsia="Calibri" w:hAnsiTheme="minorHAnsi" w:cstheme="minorHAnsi"/>
            <w:color w:val="0070C0"/>
            <w:sz w:val="22"/>
            <w:szCs w:val="22"/>
            <w:u w:val="single"/>
          </w:rPr>
          <w:t>Platformy Zakupowej</w:t>
        </w:r>
      </w:hyperlink>
      <w:r w:rsidRPr="000900F1">
        <w:rPr>
          <w:rFonts w:asciiTheme="minorHAnsi" w:eastAsia="Calibri" w:hAnsiTheme="minorHAnsi" w:cstheme="minorHAnsi"/>
          <w:sz w:val="22"/>
          <w:szCs w:val="22"/>
        </w:rPr>
        <w:t xml:space="preserve">. Informacje dotyczące odpowiedzi na pytania, zmiany specyfikacji, zmiany terminu składania i otwarcia ofert </w:t>
      </w:r>
      <w:r w:rsidR="00F32CC6" w:rsidRPr="000900F1">
        <w:rPr>
          <w:rFonts w:asciiTheme="minorHAnsi" w:eastAsia="Calibri" w:hAnsiTheme="minorHAnsi" w:cstheme="minorHAnsi"/>
          <w:sz w:val="22"/>
          <w:szCs w:val="22"/>
        </w:rPr>
        <w:t>z</w:t>
      </w:r>
      <w:r w:rsidRPr="000900F1">
        <w:rPr>
          <w:rFonts w:asciiTheme="minorHAnsi" w:eastAsia="Calibri" w:hAnsiTheme="minorHAnsi" w:cstheme="minorHAnsi"/>
          <w:sz w:val="22"/>
          <w:szCs w:val="22"/>
        </w:rPr>
        <w:t>amawiający będzie zamieszczał na platformie w sekcji “</w:t>
      </w:r>
      <w:r w:rsidRPr="000900F1">
        <w:rPr>
          <w:rFonts w:asciiTheme="minorHAnsi" w:eastAsia="Calibri" w:hAnsiTheme="minorHAnsi" w:cstheme="minorHAnsi"/>
          <w:b/>
          <w:bCs/>
          <w:sz w:val="22"/>
          <w:szCs w:val="22"/>
        </w:rPr>
        <w:t>Komunikaty</w:t>
      </w:r>
      <w:r w:rsidRPr="000900F1">
        <w:rPr>
          <w:rFonts w:asciiTheme="minorHAnsi" w:eastAsia="Calibri" w:hAnsiTheme="minorHAnsi" w:cstheme="minorHAnsi"/>
          <w:sz w:val="22"/>
          <w:szCs w:val="22"/>
        </w:rPr>
        <w:t xml:space="preserve">”. Korespondencja, której zgodnie z obowiązującymi przepisami adresatem jest konkretny wykonawca, będzie przekazywana w formie elektronicznej za pośrednictwem </w:t>
      </w:r>
      <w:hyperlink r:id="rId17">
        <w:r w:rsidR="00693662" w:rsidRPr="000900F1">
          <w:rPr>
            <w:rFonts w:asciiTheme="minorHAnsi" w:eastAsia="Calibri" w:hAnsiTheme="minorHAnsi" w:cstheme="minorHAnsi"/>
            <w:color w:val="0070C0"/>
            <w:sz w:val="22"/>
            <w:szCs w:val="22"/>
            <w:u w:val="single"/>
          </w:rPr>
          <w:t>Platformy Zakupowej</w:t>
        </w:r>
      </w:hyperlink>
      <w:r w:rsidRPr="000900F1">
        <w:rPr>
          <w:rFonts w:asciiTheme="minorHAnsi" w:eastAsia="Calibri" w:hAnsiTheme="minorHAnsi" w:cstheme="minorHAnsi"/>
          <w:sz w:val="22"/>
          <w:szCs w:val="22"/>
        </w:rPr>
        <w:t xml:space="preserve"> do konkretnego wykonawcy.</w:t>
      </w:r>
    </w:p>
    <w:p w14:paraId="204FDEC3" w14:textId="72683571" w:rsidR="006013BA" w:rsidRPr="000900F1" w:rsidRDefault="00B440C3"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Wykonawca jako podmiot profesjonalny ma obowiązek sprawdzania komunikatów i wiadomości bezpośrednio na </w:t>
      </w:r>
      <w:hyperlink r:id="rId18">
        <w:r w:rsidR="00693662" w:rsidRPr="000900F1">
          <w:rPr>
            <w:rFonts w:asciiTheme="minorHAnsi" w:eastAsia="Calibri" w:hAnsiTheme="minorHAnsi" w:cstheme="minorHAnsi"/>
            <w:color w:val="0070C0"/>
            <w:sz w:val="22"/>
            <w:szCs w:val="22"/>
            <w:u w:val="single"/>
          </w:rPr>
          <w:t>Platformie Zakupowej</w:t>
        </w:r>
      </w:hyperlink>
      <w:r w:rsidRPr="000900F1">
        <w:rPr>
          <w:rFonts w:asciiTheme="minorHAnsi" w:eastAsia="Calibri" w:hAnsiTheme="minorHAnsi" w:cstheme="minorHAnsi"/>
          <w:sz w:val="22"/>
          <w:szCs w:val="22"/>
        </w:rPr>
        <w:t xml:space="preserve"> przesłanych przez zamawiającego, gdyż system powiadomień może ulec awarii lub powiadomienie może trafić do folderu SPAM.</w:t>
      </w:r>
    </w:p>
    <w:p w14:paraId="2C6F62A6" w14:textId="2D5FB704" w:rsidR="00B440C3" w:rsidRPr="000900F1" w:rsidRDefault="00B440C3"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Zamawiający, zgodnie z Rozporządzeniem</w:t>
      </w:r>
      <w:r w:rsidR="004626D4" w:rsidRPr="000900F1">
        <w:rPr>
          <w:rFonts w:asciiTheme="minorHAnsi" w:eastAsia="Calibri" w:hAnsiTheme="minorHAnsi" w:cstheme="minorHAnsi"/>
          <w:sz w:val="22"/>
          <w:szCs w:val="22"/>
        </w:rPr>
        <w:t xml:space="preserve">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0900F1">
        <w:rPr>
          <w:rFonts w:asciiTheme="minorHAnsi" w:eastAsia="Calibri" w:hAnsiTheme="minorHAnsi" w:cstheme="minorHAnsi"/>
          <w:sz w:val="22"/>
          <w:szCs w:val="22"/>
        </w:rPr>
        <w:t xml:space="preserve"> określa niezbędne wymagania sprzętowo - aplikacyjne umożliwiające pracę na </w:t>
      </w:r>
      <w:hyperlink r:id="rId19">
        <w:r w:rsidR="00693662" w:rsidRPr="000900F1">
          <w:rPr>
            <w:rFonts w:asciiTheme="minorHAnsi" w:eastAsia="Calibri" w:hAnsiTheme="minorHAnsi" w:cstheme="minorHAnsi"/>
            <w:color w:val="0070C0"/>
            <w:sz w:val="22"/>
            <w:szCs w:val="22"/>
            <w:u w:val="single"/>
          </w:rPr>
          <w:t>Platformie Zakupowej</w:t>
        </w:r>
      </w:hyperlink>
      <w:r w:rsidRPr="000900F1">
        <w:rPr>
          <w:rFonts w:asciiTheme="minorHAnsi" w:eastAsia="Calibri" w:hAnsiTheme="minorHAnsi" w:cstheme="minorHAnsi"/>
          <w:sz w:val="22"/>
          <w:szCs w:val="22"/>
        </w:rPr>
        <w:t>, tj.:</w:t>
      </w:r>
    </w:p>
    <w:p w14:paraId="48283B6B" w14:textId="77777777" w:rsidR="003F0D0D"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stały dostęp do sieci Internet o gwarantowanej przepustowości nie mniejszej niż 512 kb/s,</w:t>
      </w:r>
    </w:p>
    <w:p w14:paraId="4A7C4BCA" w14:textId="77777777" w:rsidR="003F0D0D"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1D746F02" w14:textId="77777777" w:rsidR="003F0D0D"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zainstalowana dowolna przeglądarka internetowa, w przypadku Internet Explorer minimalnie wersja 10 0.,</w:t>
      </w:r>
    </w:p>
    <w:p w14:paraId="16D3656A" w14:textId="77777777" w:rsidR="003F0D0D"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lastRenderedPageBreak/>
        <w:t>włączona obsługa JavaScript,</w:t>
      </w:r>
    </w:p>
    <w:p w14:paraId="46E64423" w14:textId="77777777" w:rsidR="003F0D0D"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zainstalowany program Adobe Acrobat Reader lub inny obsługujący format plików .pdf,</w:t>
      </w:r>
    </w:p>
    <w:p w14:paraId="0AD0C823" w14:textId="032FC370" w:rsidR="003F0D0D"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Platforma</w:t>
      </w:r>
      <w:r w:rsidR="000E4AAB" w:rsidRPr="000900F1">
        <w:rPr>
          <w:rFonts w:asciiTheme="minorHAnsi" w:eastAsia="Calibri" w:hAnsiTheme="minorHAnsi" w:cstheme="minorHAnsi"/>
          <w:sz w:val="22"/>
          <w:szCs w:val="22"/>
        </w:rPr>
        <w:t xml:space="preserve"> Zakupowa</w:t>
      </w:r>
      <w:r w:rsidRPr="000900F1">
        <w:rPr>
          <w:rFonts w:asciiTheme="minorHAnsi" w:eastAsia="Calibri" w:hAnsiTheme="minorHAnsi" w:cstheme="minorHAnsi"/>
          <w:sz w:val="22"/>
          <w:szCs w:val="22"/>
        </w:rPr>
        <w:t xml:space="preserve"> działa według standardu przyjętego w komunikacji sieciowej - kodowanie UTF8,</w:t>
      </w:r>
    </w:p>
    <w:p w14:paraId="069A9CE4" w14:textId="77777777" w:rsidR="00B440C3"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2A83AE69" w14:textId="77777777" w:rsidR="00B440C3" w:rsidRPr="000900F1" w:rsidRDefault="00B440C3"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Wykonawca, przystępując do niniejszego postępowania o udzielenie zamówienia publicznego:</w:t>
      </w:r>
    </w:p>
    <w:p w14:paraId="18C6CDEF" w14:textId="46985CFC" w:rsidR="003F0D0D"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akceptuje warunki korzystania z </w:t>
      </w:r>
      <w:hyperlink r:id="rId20">
        <w:r w:rsidR="00693662" w:rsidRPr="000900F1">
          <w:rPr>
            <w:rFonts w:asciiTheme="minorHAnsi" w:eastAsia="Calibri" w:hAnsiTheme="minorHAnsi" w:cstheme="minorHAnsi"/>
            <w:color w:val="0070C0"/>
            <w:sz w:val="22"/>
            <w:szCs w:val="22"/>
            <w:u w:val="single"/>
          </w:rPr>
          <w:t>Platformy Zakupowej</w:t>
        </w:r>
      </w:hyperlink>
      <w:r w:rsidRPr="000900F1">
        <w:rPr>
          <w:rFonts w:asciiTheme="minorHAnsi" w:eastAsia="Calibri" w:hAnsiTheme="minorHAnsi" w:cstheme="minorHAnsi"/>
          <w:sz w:val="22"/>
          <w:szCs w:val="22"/>
        </w:rPr>
        <w:t xml:space="preserve"> określone w Regulaminie zamieszczonym na stronie internetowej </w:t>
      </w:r>
      <w:hyperlink r:id="rId21">
        <w:r w:rsidRPr="000900F1">
          <w:rPr>
            <w:rFonts w:asciiTheme="minorHAnsi" w:eastAsia="Calibri" w:hAnsiTheme="minorHAnsi" w:cstheme="minorHAnsi"/>
            <w:sz w:val="22"/>
            <w:szCs w:val="22"/>
          </w:rPr>
          <w:t>pod linkiem</w:t>
        </w:r>
      </w:hyperlink>
      <w:r w:rsidRPr="000900F1">
        <w:rPr>
          <w:rFonts w:asciiTheme="minorHAnsi" w:eastAsia="Calibri" w:hAnsiTheme="minorHAnsi" w:cstheme="minorHAnsi"/>
          <w:sz w:val="22"/>
          <w:szCs w:val="22"/>
        </w:rPr>
        <w:t xml:space="preserve">  w zakładce „Regulamin" oraz uznaje go za wiążący,</w:t>
      </w:r>
    </w:p>
    <w:p w14:paraId="1DD710DC" w14:textId="584E228B" w:rsidR="00B440C3" w:rsidRPr="000900F1" w:rsidRDefault="00B440C3" w:rsidP="00280AF6">
      <w:pPr>
        <w:numPr>
          <w:ilvl w:val="1"/>
          <w:numId w:val="4"/>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zapoznał i stosuje si</w:t>
      </w:r>
      <w:r w:rsidR="007C25D4" w:rsidRPr="000900F1">
        <w:rPr>
          <w:rFonts w:asciiTheme="minorHAnsi" w:eastAsia="Calibri" w:hAnsiTheme="minorHAnsi" w:cstheme="minorHAnsi"/>
          <w:sz w:val="22"/>
          <w:szCs w:val="22"/>
        </w:rPr>
        <w:t xml:space="preserve">ę do </w:t>
      </w:r>
      <w:hyperlink r:id="rId22">
        <w:r w:rsidR="00A67BF7" w:rsidRPr="000900F1">
          <w:rPr>
            <w:rFonts w:asciiTheme="minorHAnsi" w:eastAsia="Calibri" w:hAnsiTheme="minorHAnsi" w:cstheme="minorHAnsi"/>
            <w:color w:val="2E74B5" w:themeColor="accent5" w:themeShade="BF"/>
            <w:sz w:val="22"/>
            <w:szCs w:val="22"/>
            <w:u w:val="single"/>
          </w:rPr>
          <w:t>Instrukcji składania oferty</w:t>
        </w:r>
      </w:hyperlink>
      <w:r w:rsidRPr="000900F1">
        <w:rPr>
          <w:rFonts w:asciiTheme="minorHAnsi" w:eastAsia="Calibri" w:hAnsiTheme="minorHAnsi" w:cstheme="minorHAnsi"/>
          <w:color w:val="2E74B5" w:themeColor="accent5" w:themeShade="BF"/>
          <w:sz w:val="22"/>
          <w:szCs w:val="22"/>
        </w:rPr>
        <w:t>.</w:t>
      </w:r>
    </w:p>
    <w:p w14:paraId="20891B07" w14:textId="430D3F2C" w:rsidR="00EE42A2" w:rsidRPr="000900F1" w:rsidRDefault="00B440C3"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b/>
          <w:sz w:val="22"/>
          <w:szCs w:val="22"/>
        </w:rPr>
        <w:t xml:space="preserve">Zamawiający nie ponosi odpowiedzialności za złożenie oferty w sposób niezgodny z Instrukcją korzystania </w:t>
      </w:r>
      <w:r w:rsidRPr="000900F1">
        <w:rPr>
          <w:rFonts w:asciiTheme="minorHAnsi" w:eastAsia="Calibri" w:hAnsiTheme="minorHAnsi" w:cstheme="minorHAnsi"/>
          <w:bCs/>
          <w:color w:val="0070C0"/>
          <w:sz w:val="22"/>
          <w:szCs w:val="22"/>
        </w:rPr>
        <w:t xml:space="preserve">z </w:t>
      </w:r>
      <w:hyperlink r:id="rId23">
        <w:r w:rsidR="00693662" w:rsidRPr="000900F1">
          <w:rPr>
            <w:rFonts w:asciiTheme="minorHAnsi" w:eastAsia="Calibri" w:hAnsiTheme="minorHAnsi" w:cstheme="minorHAnsi"/>
            <w:bCs/>
            <w:color w:val="0070C0"/>
            <w:sz w:val="22"/>
            <w:szCs w:val="22"/>
            <w:u w:val="single"/>
          </w:rPr>
          <w:t>Platformy Zakupowej</w:t>
        </w:r>
      </w:hyperlink>
      <w:r w:rsidRPr="000900F1">
        <w:rPr>
          <w:rFonts w:asciiTheme="minorHAnsi" w:eastAsia="Calibri" w:hAnsiTheme="minorHAnsi" w:cstheme="minorHAnsi"/>
          <w:sz w:val="22"/>
          <w:szCs w:val="22"/>
        </w:rPr>
        <w:t xml:space="preserve">, w szczególności za sytuację, gdy zamawiający zapozna się z treścią oferty przed upływem terminu składania ofert (np. złożenie oferty w zakładce „Wyślij wiadomość do </w:t>
      </w:r>
      <w:r w:rsidR="00446FCC" w:rsidRPr="000900F1">
        <w:rPr>
          <w:rFonts w:asciiTheme="minorHAnsi" w:eastAsia="Calibri" w:hAnsiTheme="minorHAnsi" w:cstheme="minorHAnsi"/>
          <w:sz w:val="22"/>
          <w:szCs w:val="22"/>
        </w:rPr>
        <w:t>z</w:t>
      </w:r>
      <w:r w:rsidRPr="000900F1">
        <w:rPr>
          <w:rFonts w:asciiTheme="minorHAnsi" w:eastAsia="Calibri" w:hAnsiTheme="minorHAnsi" w:cstheme="minorHAnsi"/>
          <w:sz w:val="22"/>
          <w:szCs w:val="22"/>
        </w:rPr>
        <w:t>amawiającego”).</w:t>
      </w:r>
      <w:r w:rsidR="007533FC" w:rsidRPr="000900F1">
        <w:rPr>
          <w:rFonts w:asciiTheme="minorHAnsi" w:eastAsia="Calibri" w:hAnsiTheme="minorHAnsi" w:cstheme="minorHAnsi"/>
          <w:sz w:val="22"/>
          <w:szCs w:val="22"/>
        </w:rPr>
        <w:t xml:space="preserve"> </w:t>
      </w:r>
      <w:r w:rsidRPr="000900F1">
        <w:rPr>
          <w:rFonts w:asciiTheme="minorHAnsi" w:eastAsia="Calibri" w:hAnsiTheme="minorHAnsi" w:cstheme="minorHAnsi"/>
          <w:sz w:val="22"/>
          <w:szCs w:val="22"/>
        </w:rPr>
        <w:t xml:space="preserve">Taka oferta zostanie uznana przez </w:t>
      </w:r>
      <w:r w:rsidR="00A65C48" w:rsidRPr="000900F1">
        <w:rPr>
          <w:rFonts w:asciiTheme="minorHAnsi" w:eastAsia="Calibri" w:hAnsiTheme="minorHAnsi" w:cstheme="minorHAnsi"/>
          <w:sz w:val="22"/>
          <w:szCs w:val="22"/>
        </w:rPr>
        <w:t>z</w:t>
      </w:r>
      <w:r w:rsidRPr="000900F1">
        <w:rPr>
          <w:rFonts w:asciiTheme="minorHAnsi" w:eastAsia="Calibri" w:hAnsiTheme="minorHAnsi" w:cstheme="minorHAnsi"/>
          <w:sz w:val="22"/>
          <w:szCs w:val="22"/>
        </w:rPr>
        <w:t>amawiającego za ofertę handlową i nie będzie brana pod uwagę w przedmiotowym postępowaniu ponieważ nie został spełniony obowiązek narzucony w art. 221 Ustawy.</w:t>
      </w:r>
    </w:p>
    <w:p w14:paraId="670137DE" w14:textId="674DE0AF" w:rsidR="00B440C3" w:rsidRPr="000900F1" w:rsidRDefault="00B440C3" w:rsidP="00280AF6">
      <w:pPr>
        <w:numPr>
          <w:ilvl w:val="0"/>
          <w:numId w:val="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Zamawiający informuje, że instrukcje korzystania z </w:t>
      </w:r>
      <w:hyperlink r:id="rId24">
        <w:r w:rsidR="00693662" w:rsidRPr="000900F1">
          <w:rPr>
            <w:rFonts w:asciiTheme="minorHAnsi" w:eastAsia="Calibri" w:hAnsiTheme="minorHAnsi" w:cstheme="minorHAnsi"/>
            <w:color w:val="0070C0"/>
            <w:sz w:val="22"/>
            <w:szCs w:val="22"/>
            <w:u w:val="single"/>
          </w:rPr>
          <w:t>Platformy Zakupowej</w:t>
        </w:r>
      </w:hyperlink>
      <w:r w:rsidRPr="000900F1">
        <w:rPr>
          <w:rFonts w:asciiTheme="minorHAnsi" w:eastAsia="Calibr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25">
        <w:r w:rsidR="00693662" w:rsidRPr="000900F1">
          <w:rPr>
            <w:rFonts w:asciiTheme="minorHAnsi" w:eastAsia="Calibri" w:hAnsiTheme="minorHAnsi" w:cstheme="minorHAnsi"/>
            <w:color w:val="0070C0"/>
            <w:sz w:val="22"/>
            <w:szCs w:val="22"/>
            <w:u w:val="single"/>
          </w:rPr>
          <w:t>Platformy Zakupowej</w:t>
        </w:r>
      </w:hyperlink>
      <w:r w:rsidRPr="000900F1">
        <w:rPr>
          <w:rFonts w:asciiTheme="minorHAnsi" w:eastAsia="Calibri" w:hAnsiTheme="minorHAnsi" w:cstheme="minorHAnsi"/>
          <w:sz w:val="22"/>
          <w:szCs w:val="22"/>
        </w:rPr>
        <w:t xml:space="preserve"> znajdują się w zakładce </w:t>
      </w:r>
      <w:hyperlink r:id="rId26">
        <w:r w:rsidR="00102D74" w:rsidRPr="000900F1">
          <w:rPr>
            <w:rFonts w:asciiTheme="minorHAnsi" w:eastAsia="Calibri" w:hAnsiTheme="minorHAnsi" w:cstheme="minorHAnsi"/>
            <w:color w:val="0070C0"/>
            <w:sz w:val="22"/>
            <w:szCs w:val="22"/>
            <w:u w:val="single"/>
          </w:rPr>
          <w:t>Instrukcje dla wykonawców</w:t>
        </w:r>
      </w:hyperlink>
    </w:p>
    <w:p w14:paraId="4FF47E70" w14:textId="77777777" w:rsidR="00781DF2" w:rsidRPr="000900F1" w:rsidRDefault="00781DF2" w:rsidP="00280AF6">
      <w:pPr>
        <w:pStyle w:val="ust"/>
        <w:tabs>
          <w:tab w:val="left" w:pos="357"/>
        </w:tabs>
        <w:spacing w:before="0" w:after="0" w:line="280" w:lineRule="exact"/>
        <w:ind w:left="357" w:firstLine="0"/>
        <w:jc w:val="left"/>
        <w:rPr>
          <w:rFonts w:asciiTheme="minorHAnsi" w:hAnsiTheme="minorHAnsi" w:cstheme="minorHAnsi"/>
          <w:sz w:val="22"/>
          <w:szCs w:val="22"/>
        </w:rPr>
      </w:pPr>
      <w:bookmarkStart w:id="19" w:name="_wp2umuqo1p7z" w:colFirst="0" w:colLast="0"/>
      <w:bookmarkEnd w:id="19"/>
    </w:p>
    <w:p w14:paraId="0871467E" w14:textId="0076826A" w:rsidR="002B56BB" w:rsidRPr="000900F1" w:rsidRDefault="00E079B6" w:rsidP="00280AF6">
      <w:pPr>
        <w:pStyle w:val="Nagwek1"/>
        <w:spacing w:line="280" w:lineRule="exact"/>
        <w:ind w:left="1418" w:hanging="1418"/>
        <w:rPr>
          <w:rFonts w:asciiTheme="minorHAnsi" w:hAnsiTheme="minorHAnsi" w:cstheme="minorHAnsi"/>
          <w:b/>
          <w:bCs/>
          <w:sz w:val="22"/>
          <w:szCs w:val="22"/>
        </w:rPr>
      </w:pPr>
      <w:bookmarkStart w:id="20" w:name="_Toc119653265"/>
      <w:r w:rsidRPr="000900F1">
        <w:rPr>
          <w:rFonts w:asciiTheme="minorHAnsi" w:hAnsiTheme="minorHAnsi" w:cstheme="minorHAnsi"/>
          <w:b/>
          <w:bCs/>
          <w:sz w:val="22"/>
          <w:szCs w:val="22"/>
        </w:rPr>
        <w:t>Rozdział 13.</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Opis sposobu przygotowywania oferty oraz dokumentów wymaganych przez zamawiającego w SWZ.</w:t>
      </w:r>
      <w:bookmarkEnd w:id="20"/>
      <w:r w:rsidRPr="000900F1">
        <w:rPr>
          <w:rFonts w:asciiTheme="minorHAnsi" w:hAnsiTheme="minorHAnsi" w:cstheme="minorHAnsi"/>
          <w:b/>
          <w:bCs/>
          <w:sz w:val="22"/>
          <w:szCs w:val="22"/>
        </w:rPr>
        <w:br/>
      </w:r>
    </w:p>
    <w:p w14:paraId="3E132C92" w14:textId="01209523" w:rsidR="00D91FEE" w:rsidRPr="000900F1" w:rsidRDefault="00D91FEE" w:rsidP="00280AF6">
      <w:pPr>
        <w:numPr>
          <w:ilvl w:val="0"/>
          <w:numId w:val="24"/>
        </w:numPr>
        <w:spacing w:line="280" w:lineRule="exact"/>
        <w:ind w:left="357" w:hanging="357"/>
        <w:rPr>
          <w:rFonts w:asciiTheme="minorHAnsi" w:hAnsiTheme="minorHAnsi" w:cstheme="minorHAnsi"/>
          <w:b/>
          <w:bCs/>
          <w:sz w:val="22"/>
          <w:szCs w:val="22"/>
        </w:rPr>
      </w:pPr>
      <w:r w:rsidRPr="000900F1">
        <w:rPr>
          <w:rFonts w:asciiTheme="minorHAnsi" w:hAnsiTheme="minorHAnsi" w:cstheme="minorHAnsi"/>
          <w:b/>
          <w:bCs/>
          <w:sz w:val="22"/>
          <w:szCs w:val="22"/>
        </w:rPr>
        <w:t>Oferta powinna być:</w:t>
      </w:r>
    </w:p>
    <w:p w14:paraId="1761F317" w14:textId="5FAE1C0E" w:rsidR="00D91FEE" w:rsidRPr="000900F1" w:rsidRDefault="00D91FEE" w:rsidP="00280AF6">
      <w:pPr>
        <w:numPr>
          <w:ilvl w:val="1"/>
          <w:numId w:val="33"/>
        </w:numPr>
        <w:spacing w:line="28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 xml:space="preserve">sporządzona w </w:t>
      </w:r>
      <w:r w:rsidRPr="000900F1">
        <w:rPr>
          <w:rFonts w:asciiTheme="minorHAnsi" w:hAnsiTheme="minorHAnsi" w:cstheme="minorHAnsi"/>
          <w:b/>
          <w:sz w:val="22"/>
          <w:szCs w:val="22"/>
        </w:rPr>
        <w:t>języku polskim</w:t>
      </w:r>
      <w:r w:rsidRPr="000900F1">
        <w:rPr>
          <w:rFonts w:asciiTheme="minorHAnsi" w:hAnsiTheme="minorHAnsi" w:cstheme="minorHAnsi"/>
          <w:sz w:val="22"/>
          <w:szCs w:val="22"/>
        </w:rPr>
        <w:t xml:space="preserve">; </w:t>
      </w:r>
      <w:r w:rsidRPr="000900F1">
        <w:rPr>
          <w:rFonts w:asciiTheme="minorHAnsi" w:hAnsiTheme="minorHAnsi" w:cstheme="minorHAnsi"/>
          <w:b/>
          <w:sz w:val="22"/>
          <w:szCs w:val="22"/>
        </w:rPr>
        <w:t xml:space="preserve">do przygotowania oferty zaleca się skorzystanie z formularza </w:t>
      </w:r>
      <w:r w:rsidR="00D42585">
        <w:rPr>
          <w:rFonts w:asciiTheme="minorHAnsi" w:hAnsiTheme="minorHAnsi" w:cstheme="minorHAnsi"/>
          <w:b/>
          <w:sz w:val="22"/>
          <w:szCs w:val="22"/>
        </w:rPr>
        <w:t>cenowego</w:t>
      </w:r>
      <w:r w:rsidRPr="000900F1">
        <w:rPr>
          <w:rFonts w:asciiTheme="minorHAnsi" w:hAnsiTheme="minorHAnsi" w:cstheme="minorHAnsi"/>
          <w:sz w:val="22"/>
          <w:szCs w:val="22"/>
        </w:rPr>
        <w:t xml:space="preserve"> (załącznik nr </w:t>
      </w:r>
      <w:r w:rsidR="00F01A1E" w:rsidRPr="000900F1">
        <w:rPr>
          <w:rFonts w:asciiTheme="minorHAnsi" w:hAnsiTheme="minorHAnsi" w:cstheme="minorHAnsi"/>
          <w:sz w:val="22"/>
          <w:szCs w:val="22"/>
        </w:rPr>
        <w:t>1</w:t>
      </w:r>
      <w:r w:rsidRPr="000900F1">
        <w:rPr>
          <w:rFonts w:asciiTheme="minorHAnsi" w:hAnsiTheme="minorHAnsi" w:cstheme="minorHAnsi"/>
          <w:sz w:val="22"/>
          <w:szCs w:val="22"/>
        </w:rPr>
        <w:t xml:space="preserve"> do SWZ);</w:t>
      </w:r>
    </w:p>
    <w:p w14:paraId="2EC199D0" w14:textId="1985DB5A" w:rsidR="00D91FEE" w:rsidRPr="000900F1" w:rsidRDefault="00D91FEE" w:rsidP="00280AF6">
      <w:pPr>
        <w:numPr>
          <w:ilvl w:val="1"/>
          <w:numId w:val="33"/>
        </w:numPr>
        <w:spacing w:line="28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 xml:space="preserve">złożona przy użyciu środków komunikacji elektronicznej tzn. za pośrednictwem </w:t>
      </w:r>
      <w:hyperlink r:id="rId27">
        <w:r w:rsidR="00693662" w:rsidRPr="000900F1">
          <w:rPr>
            <w:rFonts w:asciiTheme="minorHAnsi" w:hAnsiTheme="minorHAnsi" w:cstheme="minorHAnsi"/>
            <w:color w:val="0070C0"/>
            <w:sz w:val="22"/>
            <w:szCs w:val="22"/>
            <w:u w:val="single" w:color="0070C0"/>
          </w:rPr>
          <w:t>Platformy Zakupowej</w:t>
        </w:r>
      </w:hyperlink>
      <w:r w:rsidRPr="000900F1">
        <w:rPr>
          <w:rFonts w:asciiTheme="minorHAnsi" w:hAnsiTheme="minorHAnsi" w:cstheme="minorHAnsi"/>
          <w:sz w:val="22"/>
          <w:szCs w:val="22"/>
        </w:rPr>
        <w:t>,</w:t>
      </w:r>
      <w:r w:rsidR="00F45D7E" w:rsidRPr="000900F1">
        <w:rPr>
          <w:rFonts w:asciiTheme="minorHAnsi" w:hAnsiTheme="minorHAnsi" w:cstheme="minorHAnsi"/>
          <w:sz w:val="22"/>
          <w:szCs w:val="22"/>
        </w:rPr>
        <w:t xml:space="preserve"> na stronie </w:t>
      </w:r>
      <w:hyperlink r:id="rId28" w:history="1">
        <w:r w:rsidR="003D3583" w:rsidRPr="000900F1">
          <w:rPr>
            <w:rStyle w:val="Hipercze"/>
            <w:rFonts w:asciiTheme="minorHAnsi" w:hAnsiTheme="minorHAnsi"/>
            <w:color w:val="0070C0"/>
            <w:sz w:val="22"/>
            <w:szCs w:val="22"/>
            <w:u w:val="none"/>
          </w:rPr>
          <w:t xml:space="preserve">https://platformazakupowa.pl/transakcja/690447 </w:t>
        </w:r>
      </w:hyperlink>
    </w:p>
    <w:p w14:paraId="494E9A60" w14:textId="5C623EBB" w:rsidR="005430A5" w:rsidRPr="000900F1" w:rsidRDefault="00D91FEE" w:rsidP="00280AF6">
      <w:pPr>
        <w:numPr>
          <w:ilvl w:val="1"/>
          <w:numId w:val="33"/>
        </w:numPr>
        <w:spacing w:line="280" w:lineRule="exact"/>
        <w:ind w:left="714" w:hanging="357"/>
        <w:rPr>
          <w:rFonts w:asciiTheme="minorHAnsi" w:hAnsiTheme="minorHAnsi" w:cstheme="minorHAnsi"/>
          <w:sz w:val="22"/>
          <w:szCs w:val="22"/>
        </w:rPr>
      </w:pPr>
      <w:r w:rsidRPr="000900F1">
        <w:rPr>
          <w:rFonts w:asciiTheme="minorHAnsi" w:hAnsiTheme="minorHAnsi" w:cstheme="minorHAnsi"/>
          <w:sz w:val="22"/>
          <w:szCs w:val="22"/>
        </w:rPr>
        <w:t xml:space="preserve">podpisana </w:t>
      </w:r>
      <w:r w:rsidRPr="000900F1">
        <w:rPr>
          <w:rFonts w:asciiTheme="minorHAnsi" w:hAnsiTheme="minorHAnsi" w:cstheme="minorHAnsi"/>
          <w:b/>
          <w:sz w:val="22"/>
          <w:szCs w:val="22"/>
        </w:rPr>
        <w:t>kwalifikowanym podpisem elektronicznym</w:t>
      </w:r>
      <w:r w:rsidRPr="000900F1">
        <w:rPr>
          <w:rFonts w:asciiTheme="minorHAnsi" w:hAnsiTheme="minorHAnsi" w:cstheme="minorHAnsi"/>
          <w:sz w:val="22"/>
          <w:szCs w:val="22"/>
        </w:rPr>
        <w:t xml:space="preserve"> </w:t>
      </w:r>
      <w:r w:rsidR="00B33E18" w:rsidRPr="000900F1">
        <w:rPr>
          <w:rFonts w:asciiTheme="minorHAnsi" w:hAnsiTheme="minorHAnsi" w:cstheme="minorHAnsi"/>
          <w:sz w:val="22"/>
          <w:szCs w:val="22"/>
        </w:rPr>
        <w:t xml:space="preserve">lub </w:t>
      </w:r>
      <w:r w:rsidR="00B33E18" w:rsidRPr="000900F1">
        <w:rPr>
          <w:rFonts w:asciiTheme="minorHAnsi" w:hAnsiTheme="minorHAnsi" w:cstheme="minorHAnsi"/>
          <w:b/>
          <w:sz w:val="22"/>
          <w:szCs w:val="22"/>
        </w:rPr>
        <w:t>podpisem zaufanym</w:t>
      </w:r>
      <w:r w:rsidR="00204216" w:rsidRPr="000900F1">
        <w:rPr>
          <w:rFonts w:asciiTheme="minorHAnsi" w:hAnsiTheme="minorHAnsi" w:cstheme="minorHAnsi"/>
          <w:b/>
          <w:sz w:val="22"/>
          <w:szCs w:val="22"/>
        </w:rPr>
        <w:t>,</w:t>
      </w:r>
      <w:r w:rsidR="00B33E18" w:rsidRPr="000900F1">
        <w:rPr>
          <w:rFonts w:asciiTheme="minorHAnsi" w:hAnsiTheme="minorHAnsi" w:cstheme="minorHAnsi"/>
          <w:sz w:val="22"/>
          <w:szCs w:val="22"/>
        </w:rPr>
        <w:t xml:space="preserve"> lub </w:t>
      </w:r>
      <w:r w:rsidR="00B33E18" w:rsidRPr="000900F1">
        <w:rPr>
          <w:rFonts w:asciiTheme="minorHAnsi" w:hAnsiTheme="minorHAnsi" w:cstheme="minorHAnsi"/>
          <w:b/>
          <w:sz w:val="22"/>
          <w:szCs w:val="22"/>
        </w:rPr>
        <w:t>elektronicznym podpisem osobistym</w:t>
      </w:r>
      <w:r w:rsidR="00B33E18" w:rsidRPr="000900F1">
        <w:rPr>
          <w:rFonts w:asciiTheme="minorHAnsi" w:hAnsiTheme="minorHAnsi" w:cstheme="minorHAnsi"/>
          <w:sz w:val="22"/>
          <w:szCs w:val="22"/>
        </w:rPr>
        <w:t xml:space="preserve"> </w:t>
      </w:r>
      <w:r w:rsidRPr="000900F1">
        <w:rPr>
          <w:rFonts w:asciiTheme="minorHAnsi" w:hAnsiTheme="minorHAnsi" w:cstheme="minorHAnsi"/>
          <w:sz w:val="22"/>
          <w:szCs w:val="22"/>
        </w:rPr>
        <w:t>przez osobę/osoby upoważnioną/upoważnione.</w:t>
      </w:r>
      <w:r w:rsidR="00817F00" w:rsidRPr="000900F1">
        <w:rPr>
          <w:rFonts w:asciiTheme="minorHAnsi" w:hAnsiTheme="minorHAnsi" w:cstheme="minorHAnsi"/>
          <w:sz w:val="22"/>
          <w:szCs w:val="22"/>
        </w:rPr>
        <w:t xml:space="preserve"> W procesie składania oferty, </w:t>
      </w:r>
      <w:r w:rsidR="00817F00" w:rsidRPr="000900F1">
        <w:rPr>
          <w:rFonts w:asciiTheme="minorHAnsi" w:hAnsiTheme="minorHAnsi" w:cstheme="minorHAnsi"/>
          <w:b/>
          <w:sz w:val="22"/>
          <w:szCs w:val="22"/>
        </w:rPr>
        <w:t>kwalifikowany podpis elektroniczny</w:t>
      </w:r>
      <w:r w:rsidR="00817F00" w:rsidRPr="000900F1">
        <w:rPr>
          <w:rFonts w:asciiTheme="minorHAnsi" w:hAnsiTheme="minorHAnsi" w:cstheme="minorHAnsi"/>
          <w:sz w:val="22"/>
          <w:szCs w:val="22"/>
        </w:rPr>
        <w:t xml:space="preserve"> lub </w:t>
      </w:r>
      <w:r w:rsidR="00817F00" w:rsidRPr="000900F1">
        <w:rPr>
          <w:rFonts w:asciiTheme="minorHAnsi" w:hAnsiTheme="minorHAnsi" w:cstheme="minorHAnsi"/>
          <w:b/>
          <w:sz w:val="22"/>
          <w:szCs w:val="22"/>
        </w:rPr>
        <w:t>podpis zaufany</w:t>
      </w:r>
      <w:r w:rsidR="00477CCF" w:rsidRPr="000900F1">
        <w:rPr>
          <w:rFonts w:asciiTheme="minorHAnsi" w:hAnsiTheme="minorHAnsi" w:cstheme="minorHAnsi"/>
          <w:b/>
          <w:sz w:val="22"/>
          <w:szCs w:val="22"/>
        </w:rPr>
        <w:t>,</w:t>
      </w:r>
      <w:r w:rsidR="00817F00" w:rsidRPr="000900F1">
        <w:rPr>
          <w:rFonts w:asciiTheme="minorHAnsi" w:hAnsiTheme="minorHAnsi" w:cstheme="minorHAnsi"/>
          <w:sz w:val="22"/>
          <w:szCs w:val="22"/>
        </w:rPr>
        <w:t xml:space="preserve"> lub </w:t>
      </w:r>
      <w:r w:rsidR="00817F00" w:rsidRPr="000900F1">
        <w:rPr>
          <w:rFonts w:asciiTheme="minorHAnsi" w:hAnsiTheme="minorHAnsi" w:cstheme="minorHAnsi"/>
          <w:b/>
          <w:sz w:val="22"/>
          <w:szCs w:val="22"/>
        </w:rPr>
        <w:t>elektroniczny podpis osobisty</w:t>
      </w:r>
      <w:r w:rsidR="00817F00" w:rsidRPr="000900F1">
        <w:rPr>
          <w:rFonts w:asciiTheme="minorHAnsi" w:hAnsiTheme="minorHAnsi" w:cstheme="minorHAnsi"/>
          <w:sz w:val="22"/>
          <w:szCs w:val="22"/>
        </w:rPr>
        <w:t xml:space="preserve"> wykonawca składa bezpośrednio na dokumencie, który następnie przesyła do systemu.</w:t>
      </w:r>
    </w:p>
    <w:p w14:paraId="1CB04E49" w14:textId="77777777" w:rsidR="00AD70B0" w:rsidRPr="000900F1" w:rsidRDefault="000E0A6D"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56D91EFD" w14:textId="264817FF" w:rsidR="001D0C5F" w:rsidRPr="000900F1" w:rsidRDefault="00B440C3"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D0C4A9B" w14:textId="400D79DB" w:rsidR="00817F00" w:rsidRPr="000900F1" w:rsidRDefault="005430A5" w:rsidP="00280AF6">
      <w:pPr>
        <w:numPr>
          <w:ilvl w:val="0"/>
          <w:numId w:val="24"/>
        </w:numPr>
        <w:spacing w:line="280" w:lineRule="exact"/>
        <w:ind w:left="357" w:hanging="357"/>
        <w:rPr>
          <w:rFonts w:asciiTheme="minorHAnsi" w:eastAsia="Calibri" w:hAnsiTheme="minorHAnsi" w:cstheme="minorHAnsi"/>
          <w:b/>
          <w:sz w:val="22"/>
          <w:szCs w:val="22"/>
        </w:rPr>
      </w:pPr>
      <w:r w:rsidRPr="000900F1">
        <w:rPr>
          <w:rFonts w:asciiTheme="minorHAnsi" w:hAnsiTheme="minorHAnsi" w:cstheme="minorHAnsi"/>
          <w:b/>
          <w:sz w:val="22"/>
          <w:szCs w:val="22"/>
        </w:rPr>
        <w:t xml:space="preserve">Każdy wykonawca składa ofertę, sporządzoną zgodnie z wymogami określonymi w SWZ. </w:t>
      </w:r>
      <w:r w:rsidR="00D91FEE" w:rsidRPr="000900F1">
        <w:rPr>
          <w:rFonts w:asciiTheme="minorHAnsi" w:hAnsiTheme="minorHAnsi" w:cstheme="minorHAnsi"/>
          <w:b/>
          <w:sz w:val="22"/>
          <w:szCs w:val="22"/>
        </w:rPr>
        <w:br/>
      </w:r>
    </w:p>
    <w:p w14:paraId="2C90B928" w14:textId="758F79B6" w:rsidR="007A5C7C" w:rsidRPr="000900F1" w:rsidRDefault="007A5C7C" w:rsidP="00280AF6">
      <w:pPr>
        <w:spacing w:line="280" w:lineRule="exact"/>
        <w:ind w:left="357"/>
        <w:rPr>
          <w:rFonts w:asciiTheme="minorHAnsi" w:eastAsia="Calibri" w:hAnsiTheme="minorHAnsi" w:cstheme="minorHAnsi"/>
          <w:b/>
          <w:sz w:val="22"/>
          <w:szCs w:val="22"/>
        </w:rPr>
      </w:pPr>
      <w:r w:rsidRPr="000900F1">
        <w:rPr>
          <w:rFonts w:asciiTheme="minorHAnsi" w:hAnsiTheme="minorHAnsi" w:cstheme="minorHAnsi"/>
          <w:b/>
          <w:sz w:val="22"/>
          <w:szCs w:val="22"/>
        </w:rPr>
        <w:t>Wraz z ofertą wykonawca składa</w:t>
      </w:r>
      <w:r w:rsidRPr="000900F1">
        <w:rPr>
          <w:rFonts w:asciiTheme="minorHAnsi" w:eastAsia="Calibri" w:hAnsiTheme="minorHAnsi" w:cstheme="minorHAnsi"/>
          <w:b/>
          <w:sz w:val="22"/>
          <w:szCs w:val="22"/>
        </w:rPr>
        <w:t>:</w:t>
      </w:r>
    </w:p>
    <w:p w14:paraId="045B5B5E" w14:textId="23EC894C" w:rsidR="00356ECA" w:rsidRPr="000900F1" w:rsidRDefault="00DF5E84" w:rsidP="00DF5E84">
      <w:pPr>
        <w:numPr>
          <w:ilvl w:val="0"/>
          <w:numId w:val="27"/>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b/>
          <w:sz w:val="22"/>
          <w:szCs w:val="22"/>
        </w:rPr>
        <w:t>o</w:t>
      </w:r>
      <w:r w:rsidRPr="000900F1">
        <w:rPr>
          <w:rFonts w:asciiTheme="minorHAnsi" w:hAnsiTheme="minorHAnsi" w:cstheme="minorHAnsi"/>
          <w:b/>
          <w:color w:val="000000"/>
          <w:sz w:val="22"/>
          <w:szCs w:val="22"/>
        </w:rPr>
        <w:t xml:space="preserve">świadczenie wykonawcy </w:t>
      </w:r>
      <w:r w:rsidR="004A0081" w:rsidRPr="000900F1">
        <w:rPr>
          <w:rFonts w:asciiTheme="minorHAnsi" w:hAnsiTheme="minorHAnsi" w:cstheme="minorHAnsi"/>
          <w:b/>
          <w:color w:val="000000"/>
          <w:sz w:val="22"/>
          <w:szCs w:val="22"/>
        </w:rPr>
        <w:t>o braku podstaw wykluczenia oraz o spełnianiu warunków udziału w postępowaniu</w:t>
      </w:r>
      <w:r w:rsidR="004A0081" w:rsidRPr="000900F1">
        <w:rPr>
          <w:rFonts w:asciiTheme="minorHAnsi" w:eastAsia="Calibri" w:hAnsiTheme="minorHAnsi" w:cstheme="minorHAnsi"/>
          <w:sz w:val="22"/>
          <w:szCs w:val="22"/>
        </w:rPr>
        <w:t xml:space="preserve"> </w:t>
      </w:r>
      <w:r w:rsidR="007A5C7C" w:rsidRPr="000900F1">
        <w:rPr>
          <w:rFonts w:asciiTheme="minorHAnsi" w:eastAsia="Calibri" w:hAnsiTheme="minorHAnsi" w:cstheme="minorHAnsi"/>
          <w:sz w:val="22"/>
          <w:szCs w:val="22"/>
        </w:rPr>
        <w:t>-</w:t>
      </w:r>
      <w:r w:rsidR="007A5C7C" w:rsidRPr="000900F1">
        <w:rPr>
          <w:rFonts w:asciiTheme="minorHAnsi" w:eastAsia="Calibri" w:hAnsiTheme="minorHAnsi" w:cstheme="minorHAnsi"/>
          <w:b/>
          <w:bCs/>
          <w:sz w:val="22"/>
          <w:szCs w:val="22"/>
        </w:rPr>
        <w:t xml:space="preserve"> </w:t>
      </w:r>
      <w:r w:rsidR="00477CCF" w:rsidRPr="000900F1">
        <w:rPr>
          <w:rFonts w:asciiTheme="minorHAnsi" w:eastAsia="Calibri" w:hAnsiTheme="minorHAnsi" w:cstheme="minorHAnsi"/>
          <w:bCs/>
          <w:sz w:val="22"/>
          <w:szCs w:val="22"/>
        </w:rPr>
        <w:t xml:space="preserve">zaleca się skorzystanie z </w:t>
      </w:r>
      <w:r w:rsidR="007A5C7C" w:rsidRPr="000900F1">
        <w:rPr>
          <w:rFonts w:asciiTheme="minorHAnsi" w:eastAsia="Calibri" w:hAnsiTheme="minorHAnsi" w:cstheme="minorHAnsi"/>
          <w:sz w:val="22"/>
          <w:szCs w:val="22"/>
        </w:rPr>
        <w:t>załącznik</w:t>
      </w:r>
      <w:r w:rsidR="00477CCF" w:rsidRPr="000900F1">
        <w:rPr>
          <w:rFonts w:asciiTheme="minorHAnsi" w:eastAsia="Calibri" w:hAnsiTheme="minorHAnsi" w:cstheme="minorHAnsi"/>
          <w:sz w:val="22"/>
          <w:szCs w:val="22"/>
        </w:rPr>
        <w:t>a</w:t>
      </w:r>
      <w:r w:rsidR="007A5C7C" w:rsidRPr="000900F1">
        <w:rPr>
          <w:rFonts w:asciiTheme="minorHAnsi" w:eastAsia="Calibri" w:hAnsiTheme="minorHAnsi" w:cstheme="minorHAnsi"/>
          <w:sz w:val="22"/>
          <w:szCs w:val="22"/>
        </w:rPr>
        <w:t xml:space="preserve"> nr </w:t>
      </w:r>
      <w:r w:rsidR="00477CCF" w:rsidRPr="000900F1">
        <w:rPr>
          <w:rFonts w:asciiTheme="minorHAnsi" w:eastAsia="Calibri" w:hAnsiTheme="minorHAnsi" w:cstheme="minorHAnsi"/>
          <w:sz w:val="22"/>
          <w:szCs w:val="22"/>
        </w:rPr>
        <w:t>2</w:t>
      </w:r>
      <w:r w:rsidR="007A5C7C" w:rsidRPr="000900F1">
        <w:rPr>
          <w:rFonts w:asciiTheme="minorHAnsi" w:eastAsia="Calibri" w:hAnsiTheme="minorHAnsi" w:cstheme="minorHAnsi"/>
          <w:sz w:val="22"/>
          <w:szCs w:val="22"/>
        </w:rPr>
        <w:t xml:space="preserve"> do SWZ</w:t>
      </w:r>
      <w:r w:rsidRPr="000900F1">
        <w:rPr>
          <w:rFonts w:asciiTheme="minorHAnsi" w:eastAsia="Calibri" w:hAnsiTheme="minorHAnsi" w:cstheme="minorHAnsi"/>
          <w:sz w:val="22"/>
          <w:szCs w:val="22"/>
        </w:rPr>
        <w:t>;</w:t>
      </w:r>
    </w:p>
    <w:p w14:paraId="1921A5CC" w14:textId="718E703B" w:rsidR="00DF5E84" w:rsidRPr="000900F1" w:rsidRDefault="0079461C" w:rsidP="006A2EE8">
      <w:pPr>
        <w:numPr>
          <w:ilvl w:val="0"/>
          <w:numId w:val="27"/>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b/>
          <w:bCs/>
          <w:sz w:val="22"/>
          <w:szCs w:val="22"/>
        </w:rPr>
        <w:lastRenderedPageBreak/>
        <w:t xml:space="preserve">oświadczenie wykonawców wspólnie ubiegających się o udzielenie zamówienia </w:t>
      </w:r>
      <w:r w:rsidR="00DF5E84" w:rsidRPr="000900F1">
        <w:rPr>
          <w:rFonts w:asciiTheme="minorHAnsi" w:hAnsiTheme="minorHAnsi" w:cstheme="minorHAnsi"/>
          <w:b/>
          <w:color w:val="000000"/>
          <w:sz w:val="22"/>
          <w:szCs w:val="22"/>
        </w:rPr>
        <w:t>o braku podstaw wykluczenia oraz o spełnianiu warunków udziału w postępowaniu</w:t>
      </w:r>
      <w:r w:rsidR="00DF5E84" w:rsidRPr="000900F1">
        <w:rPr>
          <w:rFonts w:asciiTheme="minorHAnsi" w:eastAsia="Calibri" w:hAnsiTheme="minorHAnsi" w:cstheme="minorHAnsi"/>
          <w:sz w:val="22"/>
          <w:szCs w:val="22"/>
        </w:rPr>
        <w:t xml:space="preserve"> </w:t>
      </w:r>
      <w:r w:rsidRPr="000900F1">
        <w:rPr>
          <w:rFonts w:asciiTheme="minorHAnsi" w:eastAsia="Calibri" w:hAnsiTheme="minorHAnsi" w:cstheme="minorHAnsi"/>
          <w:sz w:val="22"/>
          <w:szCs w:val="22"/>
        </w:rPr>
        <w:t>-</w:t>
      </w:r>
      <w:r w:rsidR="00DF5E84" w:rsidRPr="000900F1">
        <w:rPr>
          <w:rFonts w:asciiTheme="minorHAnsi" w:eastAsia="Calibri" w:hAnsiTheme="minorHAnsi" w:cstheme="minorHAnsi"/>
          <w:b/>
          <w:bCs/>
          <w:sz w:val="22"/>
          <w:szCs w:val="22"/>
        </w:rPr>
        <w:t xml:space="preserve"> </w:t>
      </w:r>
      <w:r w:rsidR="00DF5E84" w:rsidRPr="000900F1">
        <w:rPr>
          <w:rFonts w:asciiTheme="minorHAnsi" w:eastAsia="Calibri" w:hAnsiTheme="minorHAnsi" w:cstheme="minorHAnsi"/>
          <w:bCs/>
          <w:sz w:val="22"/>
          <w:szCs w:val="22"/>
        </w:rPr>
        <w:t xml:space="preserve">zaleca się skorzystanie z </w:t>
      </w:r>
      <w:r w:rsidR="00DF5E84" w:rsidRPr="000900F1">
        <w:rPr>
          <w:rFonts w:asciiTheme="minorHAnsi" w:eastAsia="Calibri" w:hAnsiTheme="minorHAnsi" w:cstheme="minorHAnsi"/>
          <w:sz w:val="22"/>
          <w:szCs w:val="22"/>
        </w:rPr>
        <w:t>załącznika nr 2 do SWZ</w:t>
      </w:r>
      <w:r w:rsidR="00B27FF4" w:rsidRPr="000900F1">
        <w:rPr>
          <w:rFonts w:asciiTheme="minorHAnsi" w:eastAsia="Calibri" w:hAnsiTheme="minorHAnsi" w:cstheme="minorHAnsi"/>
          <w:sz w:val="22"/>
          <w:szCs w:val="22"/>
        </w:rPr>
        <w:t xml:space="preserve"> </w:t>
      </w:r>
      <w:r w:rsidR="00B27FF4" w:rsidRPr="000900F1">
        <w:rPr>
          <w:rFonts w:asciiTheme="minorHAnsi" w:eastAsia="Calibri" w:hAnsiTheme="minorHAnsi" w:cstheme="minorHAnsi"/>
          <w:i/>
          <w:sz w:val="22"/>
          <w:szCs w:val="22"/>
        </w:rPr>
        <w:t>(jeśli dotyczy)</w:t>
      </w:r>
      <w:r w:rsidR="00DF5E84" w:rsidRPr="000900F1">
        <w:rPr>
          <w:rFonts w:asciiTheme="minorHAnsi" w:eastAsia="Calibri" w:hAnsiTheme="minorHAnsi" w:cstheme="minorHAnsi"/>
          <w:sz w:val="22"/>
          <w:szCs w:val="22"/>
        </w:rPr>
        <w:t>;</w:t>
      </w:r>
    </w:p>
    <w:p w14:paraId="6D3BB3BA" w14:textId="1F4D3F9F" w:rsidR="00990871" w:rsidRPr="000900F1" w:rsidRDefault="004A0081" w:rsidP="006A2EE8">
      <w:pPr>
        <w:numPr>
          <w:ilvl w:val="0"/>
          <w:numId w:val="27"/>
        </w:numPr>
        <w:spacing w:line="280" w:lineRule="exact"/>
        <w:ind w:left="714" w:hanging="357"/>
        <w:rPr>
          <w:rFonts w:asciiTheme="minorHAnsi" w:eastAsia="Calibri" w:hAnsiTheme="minorHAnsi" w:cstheme="minorHAnsi"/>
          <w:sz w:val="22"/>
          <w:szCs w:val="22"/>
        </w:rPr>
      </w:pPr>
      <w:r w:rsidRPr="000900F1">
        <w:rPr>
          <w:rFonts w:asciiTheme="minorHAnsi" w:hAnsiTheme="minorHAnsi" w:cstheme="minorHAnsi"/>
          <w:b/>
          <w:color w:val="000000"/>
          <w:sz w:val="22"/>
          <w:szCs w:val="22"/>
        </w:rPr>
        <w:t xml:space="preserve">oświadczenie podmiotu udostępniającego zasoby o braku podstaw wykluczenia oraz o spełnianiu warunków udziału w postępowaniu </w:t>
      </w:r>
      <w:r w:rsidR="00817F00" w:rsidRPr="000900F1">
        <w:rPr>
          <w:rFonts w:asciiTheme="minorHAnsi" w:eastAsia="Calibri" w:hAnsiTheme="minorHAnsi" w:cstheme="minorHAnsi"/>
          <w:sz w:val="22"/>
          <w:szCs w:val="22"/>
        </w:rPr>
        <w:t xml:space="preserve">- wg wzoru stanowiącego załącznik nr </w:t>
      </w:r>
      <w:r w:rsidR="00B27FF4" w:rsidRPr="000900F1">
        <w:rPr>
          <w:rFonts w:asciiTheme="minorHAnsi" w:eastAsia="Calibri" w:hAnsiTheme="minorHAnsi" w:cstheme="minorHAnsi"/>
          <w:sz w:val="22"/>
          <w:szCs w:val="22"/>
        </w:rPr>
        <w:t>3</w:t>
      </w:r>
      <w:r w:rsidR="00817F00" w:rsidRPr="000900F1">
        <w:rPr>
          <w:rFonts w:asciiTheme="minorHAnsi" w:eastAsia="Calibri" w:hAnsiTheme="minorHAnsi" w:cstheme="minorHAnsi"/>
          <w:sz w:val="22"/>
          <w:szCs w:val="22"/>
        </w:rPr>
        <w:t xml:space="preserve"> do SWZ </w:t>
      </w:r>
      <w:r w:rsidR="00817F00" w:rsidRPr="000900F1">
        <w:rPr>
          <w:rFonts w:asciiTheme="minorHAnsi" w:eastAsia="Calibri" w:hAnsiTheme="minorHAnsi" w:cstheme="minorHAnsi"/>
          <w:bCs/>
          <w:i/>
          <w:sz w:val="22"/>
          <w:szCs w:val="22"/>
        </w:rPr>
        <w:t>(je</w:t>
      </w:r>
      <w:r w:rsidR="001854F6" w:rsidRPr="000900F1">
        <w:rPr>
          <w:rFonts w:asciiTheme="minorHAnsi" w:eastAsia="Calibri" w:hAnsiTheme="minorHAnsi" w:cstheme="minorHAnsi"/>
          <w:bCs/>
          <w:i/>
          <w:sz w:val="22"/>
          <w:szCs w:val="22"/>
        </w:rPr>
        <w:t>śl</w:t>
      </w:r>
      <w:r w:rsidR="00817F00" w:rsidRPr="000900F1">
        <w:rPr>
          <w:rFonts w:asciiTheme="minorHAnsi" w:eastAsia="Calibri" w:hAnsiTheme="minorHAnsi" w:cstheme="minorHAnsi"/>
          <w:bCs/>
          <w:i/>
          <w:sz w:val="22"/>
          <w:szCs w:val="22"/>
        </w:rPr>
        <w:t>i dotyczy)</w:t>
      </w:r>
      <w:r w:rsidR="00817F00" w:rsidRPr="000900F1">
        <w:rPr>
          <w:rFonts w:asciiTheme="minorHAnsi" w:eastAsia="Calibri" w:hAnsiTheme="minorHAnsi" w:cstheme="minorHAnsi"/>
          <w:sz w:val="22"/>
          <w:szCs w:val="22"/>
        </w:rPr>
        <w:t>;</w:t>
      </w:r>
    </w:p>
    <w:p w14:paraId="18345E77" w14:textId="76E8C7B1" w:rsidR="007A5C7C" w:rsidRPr="000900F1" w:rsidRDefault="00543430" w:rsidP="00280AF6">
      <w:pPr>
        <w:numPr>
          <w:ilvl w:val="0"/>
          <w:numId w:val="27"/>
        </w:numPr>
        <w:spacing w:line="280" w:lineRule="exact"/>
        <w:ind w:left="714" w:hanging="357"/>
        <w:rPr>
          <w:rFonts w:asciiTheme="minorHAnsi" w:eastAsia="Calibri" w:hAnsiTheme="minorHAnsi" w:cstheme="minorHAnsi"/>
          <w:sz w:val="22"/>
          <w:szCs w:val="22"/>
        </w:rPr>
      </w:pPr>
      <w:r w:rsidRPr="000900F1">
        <w:rPr>
          <w:rFonts w:asciiTheme="minorHAnsi" w:hAnsiTheme="minorHAnsi" w:cstheme="minorHAnsi"/>
          <w:b/>
          <w:bCs/>
          <w:sz w:val="22"/>
          <w:szCs w:val="22"/>
        </w:rPr>
        <w:t>p</w:t>
      </w:r>
      <w:r w:rsidR="007A5C7C" w:rsidRPr="000900F1">
        <w:rPr>
          <w:rFonts w:asciiTheme="minorHAnsi" w:hAnsiTheme="minorHAnsi" w:cstheme="minorHAnsi"/>
          <w:b/>
          <w:bCs/>
          <w:sz w:val="22"/>
          <w:szCs w:val="22"/>
        </w:rPr>
        <w:t xml:space="preserve">ełnomocnictwo upoważniające do złożenia oferty, o ile ofertę składa pełnomocnik </w:t>
      </w:r>
      <w:r w:rsidR="007A5C7C" w:rsidRPr="000900F1">
        <w:rPr>
          <w:rFonts w:asciiTheme="minorHAnsi" w:hAnsiTheme="minorHAnsi" w:cstheme="minorHAnsi"/>
          <w:sz w:val="22"/>
          <w:szCs w:val="22"/>
        </w:rPr>
        <w:t>- stosowne upoważnienie lub pełnomocnictwo musi określać zakres czynności, do których pełnomocnik jest umocowany; w przypadku dokonywania czynności związanych ze złożeniem wymaganych dokumentów przez osobę(y) nie wymienioną(e) w dokumencie rejestracyjnym (ewidencyjnym) wykonawcy, do oferty należy dołączyć stosowne pełnomocnictwo w formie oryginału lub kopii poświadczonej notarialnie za zgodność z oryginałem;</w:t>
      </w:r>
    </w:p>
    <w:p w14:paraId="4BD051F5" w14:textId="06A1BAB8" w:rsidR="007A5C7C" w:rsidRPr="000900F1" w:rsidRDefault="007A5C7C" w:rsidP="00280AF6">
      <w:pPr>
        <w:numPr>
          <w:ilvl w:val="0"/>
          <w:numId w:val="27"/>
        </w:numPr>
        <w:spacing w:line="280" w:lineRule="exact"/>
        <w:ind w:left="714" w:hanging="357"/>
        <w:rPr>
          <w:rFonts w:asciiTheme="minorHAnsi" w:eastAsia="Calibri" w:hAnsiTheme="minorHAnsi" w:cstheme="minorHAnsi"/>
          <w:sz w:val="22"/>
          <w:szCs w:val="22"/>
        </w:rPr>
      </w:pPr>
      <w:r w:rsidRPr="000900F1">
        <w:rPr>
          <w:rFonts w:asciiTheme="minorHAnsi" w:hAnsiTheme="minorHAnsi" w:cstheme="minorHAnsi"/>
          <w:b/>
          <w:bCs/>
          <w:sz w:val="22"/>
          <w:szCs w:val="22"/>
        </w:rPr>
        <w:t>pełnomocnictwo dla pełnomocnika do reprezentowania w postępowaniu wykonawców wspólnie ubiegających się o udzielenie zamówienia</w:t>
      </w:r>
      <w:r w:rsidRPr="000900F1">
        <w:rPr>
          <w:rFonts w:asciiTheme="minorHAnsi" w:hAnsiTheme="minorHAnsi" w:cstheme="minorHAnsi"/>
          <w:sz w:val="22"/>
          <w:szCs w:val="22"/>
        </w:rPr>
        <w:t xml:space="preserve"> - dotyczy ofert składanych przez wykonawców wspólnie ubiegających się o udzielenie zamówien</w:t>
      </w:r>
      <w:r w:rsidR="00817F00" w:rsidRPr="000900F1">
        <w:rPr>
          <w:rFonts w:asciiTheme="minorHAnsi" w:hAnsiTheme="minorHAnsi" w:cstheme="minorHAnsi"/>
          <w:sz w:val="22"/>
          <w:szCs w:val="22"/>
        </w:rPr>
        <w:t>ia (konsorcjum, spółka cywilna)</w:t>
      </w:r>
      <w:r w:rsidRPr="000900F1">
        <w:rPr>
          <w:rFonts w:asciiTheme="minorHAnsi" w:hAnsiTheme="minorHAnsi" w:cstheme="minorHAnsi"/>
          <w:sz w:val="22"/>
          <w:szCs w:val="22"/>
        </w:rPr>
        <w:t>.</w:t>
      </w:r>
    </w:p>
    <w:p w14:paraId="14AF6DD7" w14:textId="6EF5E095" w:rsidR="00243C3E" w:rsidRPr="000900F1" w:rsidRDefault="00243C3E" w:rsidP="00280AF6">
      <w:pPr>
        <w:pStyle w:val="Akapitzlist"/>
        <w:numPr>
          <w:ilvl w:val="0"/>
          <w:numId w:val="24"/>
        </w:numPr>
        <w:spacing w:after="0" w:line="280" w:lineRule="exact"/>
        <w:ind w:left="357" w:hanging="357"/>
        <w:rPr>
          <w:rFonts w:asciiTheme="minorHAnsi" w:hAnsiTheme="minorHAnsi" w:cstheme="minorHAnsi"/>
          <w:lang w:eastAsia="pl-PL"/>
        </w:rPr>
      </w:pPr>
      <w:r w:rsidRPr="000900F1">
        <w:rPr>
          <w:rFonts w:asciiTheme="minorHAnsi" w:hAnsiTheme="minorHAnsi" w:cstheme="minorHAnsi"/>
          <w:lang w:eastAsia="pl-PL"/>
        </w:rPr>
        <w:t>Pełnomocnictwo do złożenia oferty musi być złożone w oryginale w takiej samej formie, jak składana oferta (t.j. w formie elektronicznej opatrzonej kwalifikowanym podpisem elektronicznym lub postaci elektronicznej opatrzonej podpisem zaufanym</w:t>
      </w:r>
      <w:r w:rsidR="00B27FF4" w:rsidRPr="000900F1">
        <w:rPr>
          <w:rFonts w:asciiTheme="minorHAnsi" w:hAnsiTheme="minorHAnsi" w:cstheme="minorHAnsi"/>
          <w:lang w:eastAsia="pl-PL"/>
        </w:rPr>
        <w:t>,</w:t>
      </w:r>
      <w:r w:rsidRPr="000900F1">
        <w:rPr>
          <w:rFonts w:asciiTheme="minorHAnsi" w:hAnsiTheme="minorHAnsi" w:cstheme="minorHAnsi"/>
          <w:lang w:eastAsia="pl-PL"/>
        </w:rPr>
        <w:t xml:space="preserve"> lub </w:t>
      </w:r>
      <w:r w:rsidR="00B27FF4" w:rsidRPr="000900F1">
        <w:rPr>
          <w:rFonts w:asciiTheme="minorHAnsi" w:hAnsiTheme="minorHAnsi" w:cstheme="minorHAnsi"/>
          <w:lang w:eastAsia="pl-PL"/>
        </w:rPr>
        <w:t xml:space="preserve">elektronicznym </w:t>
      </w:r>
      <w:r w:rsidRPr="000900F1">
        <w:rPr>
          <w:rFonts w:asciiTheme="minorHAnsi" w:hAnsiTheme="minorHAnsi" w:cstheme="minorHAnsi"/>
          <w:lang w:eastAsia="pl-PL"/>
        </w:rPr>
        <w:t>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w:t>
      </w:r>
      <w:r w:rsidR="00B27FF4" w:rsidRPr="000900F1">
        <w:rPr>
          <w:rFonts w:asciiTheme="minorHAnsi" w:hAnsiTheme="minorHAnsi" w:cstheme="minorHAnsi"/>
          <w:lang w:eastAsia="pl-PL"/>
        </w:rPr>
        <w:t>,</w:t>
      </w:r>
      <w:r w:rsidRPr="000900F1">
        <w:rPr>
          <w:rFonts w:asciiTheme="minorHAnsi" w:hAnsiTheme="minorHAnsi" w:cstheme="minorHAnsi"/>
          <w:lang w:eastAsia="pl-PL"/>
        </w:rPr>
        <w:t xml:space="preserve"> lub </w:t>
      </w:r>
      <w:r w:rsidR="005A5283" w:rsidRPr="000900F1">
        <w:rPr>
          <w:rFonts w:asciiTheme="minorHAnsi" w:hAnsiTheme="minorHAnsi" w:cstheme="minorHAnsi"/>
          <w:lang w:eastAsia="pl-PL"/>
        </w:rPr>
        <w:t xml:space="preserve">elektronicznym </w:t>
      </w:r>
      <w:r w:rsidRPr="000900F1">
        <w:rPr>
          <w:rFonts w:asciiTheme="minorHAnsi" w:hAnsiTheme="minorHAnsi" w:cstheme="minorHAnsi"/>
          <w:lang w:eastAsia="pl-PL"/>
        </w:rPr>
        <w:t xml:space="preserve">podpisem osobistym mocodawcy. Elektroniczna kopia pełnomocnictwa nie może być uwierzytelniona przez upełnomocnionego. </w:t>
      </w:r>
    </w:p>
    <w:p w14:paraId="5424802A" w14:textId="26CCDA92" w:rsidR="008E119D" w:rsidRPr="000900F1" w:rsidRDefault="00B440C3"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0900F1" w:rsidRDefault="00B440C3"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Zgodnie z art. 18 ust. 3 </w:t>
      </w:r>
      <w:r w:rsidR="00C82906" w:rsidRPr="000900F1">
        <w:rPr>
          <w:rFonts w:asciiTheme="minorHAnsi" w:eastAsia="Calibri" w:hAnsiTheme="minorHAnsi" w:cstheme="minorHAnsi"/>
          <w:sz w:val="22"/>
          <w:szCs w:val="22"/>
        </w:rPr>
        <w:t>U</w:t>
      </w:r>
      <w:r w:rsidRPr="000900F1">
        <w:rPr>
          <w:rFonts w:asciiTheme="minorHAnsi" w:eastAsia="Calibri" w:hAnsiTheme="minorHAnsi" w:cstheme="minorHAnsi"/>
          <w:sz w:val="22"/>
          <w:szCs w:val="22"/>
        </w:rPr>
        <w:t>stawy, nie ujawnia się informacji stanowiących tajemnicę przedsiębiorstwa, w rozumieniu przepisów o zwalczaniu nieuczciwej konkurencji</w:t>
      </w:r>
      <w:r w:rsidR="0080238C" w:rsidRPr="000900F1">
        <w:rPr>
          <w:rFonts w:asciiTheme="minorHAnsi" w:eastAsia="Calibri" w:hAnsiTheme="minorHAnsi" w:cstheme="minorHAnsi"/>
          <w:sz w:val="22"/>
          <w:szCs w:val="22"/>
        </w:rPr>
        <w:t>, j</w:t>
      </w:r>
      <w:r w:rsidRPr="000900F1">
        <w:rPr>
          <w:rFonts w:asciiTheme="minorHAnsi" w:eastAsia="Calibri" w:hAnsiTheme="minorHAnsi" w:cstheme="minorHAnsi"/>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0900F1" w:rsidRDefault="00B440C3" w:rsidP="00280AF6">
      <w:pPr>
        <w:numPr>
          <w:ilvl w:val="0"/>
          <w:numId w:val="24"/>
        </w:numPr>
        <w:spacing w:line="280" w:lineRule="exact"/>
        <w:ind w:left="357" w:hanging="357"/>
        <w:rPr>
          <w:rFonts w:asciiTheme="minorHAnsi" w:eastAsia="Calibri" w:hAnsiTheme="minorHAnsi" w:cstheme="minorHAnsi"/>
          <w:color w:val="0070C0"/>
          <w:sz w:val="22"/>
          <w:szCs w:val="22"/>
        </w:rPr>
      </w:pPr>
      <w:r w:rsidRPr="000900F1">
        <w:rPr>
          <w:rFonts w:asciiTheme="minorHAnsi" w:eastAsia="Calibri" w:hAnsiTheme="minorHAnsi" w:cstheme="minorHAnsi"/>
          <w:sz w:val="22"/>
          <w:szCs w:val="22"/>
        </w:rPr>
        <w:t xml:space="preserve">Wykonawca, za pośrednictwem </w:t>
      </w:r>
      <w:hyperlink r:id="rId29">
        <w:r w:rsidR="004C61CE" w:rsidRPr="000900F1">
          <w:rPr>
            <w:rFonts w:asciiTheme="minorHAnsi" w:eastAsia="Calibri" w:hAnsiTheme="minorHAnsi" w:cstheme="minorHAnsi"/>
            <w:color w:val="0070C0"/>
            <w:sz w:val="22"/>
            <w:szCs w:val="22"/>
            <w:u w:val="single"/>
          </w:rPr>
          <w:t>Platformy Zakupowej</w:t>
        </w:r>
      </w:hyperlink>
      <w:r w:rsidRPr="000900F1">
        <w:rPr>
          <w:rFonts w:asciiTheme="minorHAnsi" w:eastAsia="Calibri" w:hAnsiTheme="minorHAnsi" w:cstheme="minorHAnsi"/>
          <w:sz w:val="22"/>
          <w:szCs w:val="22"/>
        </w:rPr>
        <w:t xml:space="preserve"> może przed upływem terminu do składania ofert zmienić lub wycofać ofertę. Sposób dokonywania zmiany lub wycofania oferty zamieszczono w </w:t>
      </w:r>
      <w:hyperlink r:id="rId30">
        <w:r w:rsidR="00A67BF7" w:rsidRPr="000900F1">
          <w:rPr>
            <w:rFonts w:asciiTheme="minorHAnsi" w:eastAsia="Calibri" w:hAnsiTheme="minorHAnsi" w:cstheme="minorHAnsi"/>
            <w:color w:val="0070C0"/>
            <w:sz w:val="22"/>
            <w:szCs w:val="22"/>
            <w:u w:val="single"/>
          </w:rPr>
          <w:t>Instrukcji dla wykonawców</w:t>
        </w:r>
      </w:hyperlink>
      <w:r w:rsidR="00D03CD5" w:rsidRPr="000900F1">
        <w:rPr>
          <w:rFonts w:asciiTheme="minorHAnsi" w:eastAsia="Calibri" w:hAnsiTheme="minorHAnsi" w:cstheme="minorHAnsi"/>
          <w:sz w:val="22"/>
          <w:szCs w:val="22"/>
        </w:rPr>
        <w:t>.</w:t>
      </w:r>
    </w:p>
    <w:p w14:paraId="53DA5EF5" w14:textId="77777777" w:rsidR="00AD70B0" w:rsidRPr="000900F1" w:rsidRDefault="00B440C3"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b/>
          <w:bCs/>
          <w:sz w:val="22"/>
          <w:szCs w:val="22"/>
        </w:rPr>
        <w:t>Każdy z wykonawców może złożyć tylko jedną ofertę.</w:t>
      </w:r>
      <w:r w:rsidRPr="000900F1">
        <w:rPr>
          <w:rFonts w:asciiTheme="minorHAnsi" w:eastAsia="Calibri" w:hAnsiTheme="minorHAnsi" w:cstheme="minorHAnsi"/>
          <w:sz w:val="22"/>
          <w:szCs w:val="22"/>
        </w:rPr>
        <w:t xml:space="preserve"> Złożenie większej liczby ofert lub oferty zawierającej propozycje wariantowe spowoduje podlegać będzie odrzuceniu.</w:t>
      </w:r>
    </w:p>
    <w:p w14:paraId="4DCA4572" w14:textId="5EBD70AD" w:rsidR="009F7561" w:rsidRPr="000900F1" w:rsidRDefault="00B440C3"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b/>
          <w:bCs/>
          <w:sz w:val="22"/>
          <w:szCs w:val="22"/>
        </w:rPr>
        <w:t>Dokumenty i oświadczenia składane przez wykonawcę powinny być w języku polskim.</w:t>
      </w:r>
      <w:r w:rsidRPr="000900F1">
        <w:rPr>
          <w:rFonts w:asciiTheme="minorHAnsi" w:eastAsia="Calibri" w:hAnsiTheme="minorHAnsi" w:cstheme="minorHAnsi"/>
          <w:sz w:val="22"/>
          <w:szCs w:val="22"/>
        </w:rPr>
        <w:t xml:space="preserve"> W przypadku </w:t>
      </w:r>
      <w:r w:rsidR="009F7561" w:rsidRPr="000900F1">
        <w:rPr>
          <w:rFonts w:asciiTheme="minorHAnsi" w:eastAsia="Calibri" w:hAnsiTheme="minorHAnsi" w:cstheme="minorHAnsi"/>
          <w:sz w:val="22"/>
          <w:szCs w:val="22"/>
        </w:rPr>
        <w:t>złożenia</w:t>
      </w:r>
      <w:r w:rsidRPr="000900F1">
        <w:rPr>
          <w:rFonts w:asciiTheme="minorHAnsi" w:eastAsia="Calibri" w:hAnsiTheme="minorHAnsi" w:cstheme="minorHAnsi"/>
          <w:sz w:val="22"/>
          <w:szCs w:val="22"/>
        </w:rPr>
        <w:t xml:space="preserve"> </w:t>
      </w:r>
      <w:r w:rsidR="00D03CD5" w:rsidRPr="000900F1">
        <w:rPr>
          <w:rFonts w:asciiTheme="minorHAnsi" w:eastAsia="Calibri" w:hAnsiTheme="minorHAnsi" w:cstheme="minorHAnsi"/>
          <w:sz w:val="22"/>
          <w:szCs w:val="22"/>
        </w:rPr>
        <w:t>dokumentów lub o</w:t>
      </w:r>
      <w:r w:rsidR="009F7561" w:rsidRPr="000900F1">
        <w:rPr>
          <w:rFonts w:asciiTheme="minorHAnsi" w:hAnsiTheme="minorHAnsi" w:cstheme="minorHAnsi"/>
          <w:sz w:val="22"/>
          <w:szCs w:val="22"/>
        </w:rPr>
        <w:t xml:space="preserve">świadczeń </w:t>
      </w:r>
      <w:r w:rsidR="000F5180" w:rsidRPr="000900F1">
        <w:rPr>
          <w:rFonts w:asciiTheme="minorHAnsi" w:hAnsiTheme="minorHAnsi" w:cstheme="minorHAnsi"/>
          <w:sz w:val="22"/>
          <w:szCs w:val="22"/>
        </w:rPr>
        <w:t>sporządzon</w:t>
      </w:r>
      <w:r w:rsidR="009F7561" w:rsidRPr="000900F1">
        <w:rPr>
          <w:rFonts w:asciiTheme="minorHAnsi" w:hAnsiTheme="minorHAnsi" w:cstheme="minorHAnsi"/>
          <w:sz w:val="22"/>
          <w:szCs w:val="22"/>
        </w:rPr>
        <w:t>ych</w:t>
      </w:r>
      <w:r w:rsidR="000F5180" w:rsidRPr="000900F1">
        <w:rPr>
          <w:rFonts w:asciiTheme="minorHAnsi" w:hAnsiTheme="minorHAnsi" w:cstheme="minorHAnsi"/>
          <w:sz w:val="22"/>
          <w:szCs w:val="22"/>
        </w:rPr>
        <w:t xml:space="preserve"> w języku obcym </w:t>
      </w:r>
      <w:r w:rsidR="009F7561" w:rsidRPr="000900F1">
        <w:rPr>
          <w:rFonts w:asciiTheme="minorHAnsi" w:hAnsiTheme="minorHAnsi" w:cstheme="minorHAnsi"/>
          <w:sz w:val="22"/>
          <w:szCs w:val="22"/>
        </w:rPr>
        <w:t xml:space="preserve">- </w:t>
      </w:r>
      <w:r w:rsidR="000F5180" w:rsidRPr="000900F1">
        <w:rPr>
          <w:rFonts w:asciiTheme="minorHAnsi" w:hAnsiTheme="minorHAnsi" w:cstheme="minorHAnsi"/>
          <w:sz w:val="22"/>
          <w:szCs w:val="22"/>
        </w:rPr>
        <w:t xml:space="preserve">przekazuje się </w:t>
      </w:r>
      <w:r w:rsidR="009F7561" w:rsidRPr="000900F1">
        <w:rPr>
          <w:rFonts w:asciiTheme="minorHAnsi" w:hAnsiTheme="minorHAnsi" w:cstheme="minorHAnsi"/>
          <w:sz w:val="22"/>
          <w:szCs w:val="22"/>
        </w:rPr>
        <w:t xml:space="preserve">je </w:t>
      </w:r>
      <w:r w:rsidR="000F5180" w:rsidRPr="000900F1">
        <w:rPr>
          <w:rFonts w:asciiTheme="minorHAnsi" w:hAnsiTheme="minorHAnsi" w:cstheme="minorHAnsi"/>
          <w:sz w:val="22"/>
          <w:szCs w:val="22"/>
        </w:rPr>
        <w:t>wraz z tłumaczeniem na język polski.</w:t>
      </w:r>
    </w:p>
    <w:p w14:paraId="4C90A2F6" w14:textId="77777777" w:rsidR="009F7561" w:rsidRPr="000900F1" w:rsidRDefault="00B440C3"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0900F1" w:rsidRDefault="00865B3C"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lastRenderedPageBreak/>
        <w:t xml:space="preserve">Rozszerzenia plików wykorzystywanych przez </w:t>
      </w:r>
      <w:r w:rsidR="000E097C" w:rsidRPr="000900F1">
        <w:rPr>
          <w:rFonts w:asciiTheme="minorHAnsi" w:eastAsia="Calibri" w:hAnsiTheme="minorHAnsi" w:cstheme="minorHAnsi"/>
          <w:sz w:val="22"/>
          <w:szCs w:val="22"/>
        </w:rPr>
        <w:t>w</w:t>
      </w:r>
      <w:r w:rsidRPr="000900F1">
        <w:rPr>
          <w:rFonts w:asciiTheme="minorHAnsi" w:eastAsia="Calibri" w:hAnsiTheme="minorHAnsi" w:cstheme="minorHAnsi"/>
          <w:sz w:val="22"/>
          <w:szCs w:val="22"/>
        </w:rPr>
        <w:t xml:space="preserve">ykonawców powinny być zgodne z </w:t>
      </w:r>
      <w:r w:rsidR="005F559B" w:rsidRPr="000900F1">
        <w:rPr>
          <w:rFonts w:asciiTheme="minorHAnsi" w:eastAsia="Calibri" w:hAnsiTheme="minorHAnsi" w:cstheme="minorHAnsi"/>
          <w:sz w:val="22"/>
          <w:szCs w:val="22"/>
        </w:rPr>
        <w:t>z</w:t>
      </w:r>
      <w:r w:rsidRPr="000900F1">
        <w:rPr>
          <w:rFonts w:asciiTheme="minorHAnsi" w:eastAsia="Calibri" w:hAnsiTheme="minorHAnsi" w:cstheme="minorHAnsi"/>
          <w:sz w:val="22"/>
          <w:szCs w:val="22"/>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0900F1" w:rsidRDefault="00865B3C"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Zamawiający </w:t>
      </w:r>
      <w:r w:rsidR="00927212" w:rsidRPr="000900F1">
        <w:rPr>
          <w:rFonts w:asciiTheme="minorHAnsi" w:eastAsia="Calibri" w:hAnsiTheme="minorHAnsi" w:cstheme="minorHAnsi"/>
          <w:b/>
          <w:sz w:val="22"/>
          <w:szCs w:val="22"/>
        </w:rPr>
        <w:t>rekomenduje</w:t>
      </w:r>
      <w:r w:rsidRPr="000900F1">
        <w:rPr>
          <w:rFonts w:asciiTheme="minorHAnsi" w:eastAsia="Calibri" w:hAnsiTheme="minorHAnsi" w:cstheme="minorHAnsi"/>
          <w:sz w:val="22"/>
          <w:szCs w:val="22"/>
        </w:rPr>
        <w:t xml:space="preserve"> wykorzystanie formatów: </w:t>
      </w:r>
      <w:r w:rsidRPr="000900F1">
        <w:rPr>
          <w:rFonts w:asciiTheme="minorHAnsi" w:eastAsia="Calibri" w:hAnsiTheme="minorHAnsi" w:cstheme="minorHAnsi"/>
          <w:b/>
          <w:bCs/>
          <w:sz w:val="22"/>
          <w:szCs w:val="22"/>
        </w:rPr>
        <w:t>.pdf</w:t>
      </w:r>
      <w:r w:rsidR="00C34A82" w:rsidRPr="000900F1">
        <w:rPr>
          <w:rFonts w:asciiTheme="minorHAnsi" w:eastAsia="Calibri" w:hAnsiTheme="minorHAnsi" w:cstheme="minorHAnsi"/>
          <w:b/>
          <w:bCs/>
          <w:sz w:val="22"/>
          <w:szCs w:val="22"/>
        </w:rPr>
        <w:t>,</w:t>
      </w:r>
      <w:r w:rsidRPr="000900F1">
        <w:rPr>
          <w:rFonts w:asciiTheme="minorHAnsi" w:eastAsia="Calibri" w:hAnsiTheme="minorHAnsi" w:cstheme="minorHAnsi"/>
          <w:b/>
          <w:bCs/>
          <w:sz w:val="22"/>
          <w:szCs w:val="22"/>
        </w:rPr>
        <w:t xml:space="preserve"> .doc</w:t>
      </w:r>
      <w:r w:rsidR="00C34A82" w:rsidRPr="000900F1">
        <w:rPr>
          <w:rFonts w:asciiTheme="minorHAnsi" w:eastAsia="Calibri" w:hAnsiTheme="minorHAnsi" w:cstheme="minorHAnsi"/>
          <w:b/>
          <w:bCs/>
          <w:sz w:val="22"/>
          <w:szCs w:val="22"/>
        </w:rPr>
        <w:t>,</w:t>
      </w:r>
      <w:r w:rsidRPr="000900F1">
        <w:rPr>
          <w:rFonts w:asciiTheme="minorHAnsi" w:eastAsia="Calibri" w:hAnsiTheme="minorHAnsi" w:cstheme="minorHAnsi"/>
          <w:b/>
          <w:bCs/>
          <w:sz w:val="22"/>
          <w:szCs w:val="22"/>
        </w:rPr>
        <w:t xml:space="preserve"> </w:t>
      </w:r>
      <w:r w:rsidR="00C34A82" w:rsidRPr="000900F1">
        <w:rPr>
          <w:rFonts w:asciiTheme="minorHAnsi" w:eastAsia="Calibri" w:hAnsiTheme="minorHAnsi" w:cstheme="minorHAnsi"/>
          <w:b/>
          <w:bCs/>
          <w:sz w:val="22"/>
          <w:szCs w:val="22"/>
        </w:rPr>
        <w:t xml:space="preserve">.docx, .rtf, .odt, </w:t>
      </w:r>
      <w:r w:rsidRPr="000900F1">
        <w:rPr>
          <w:rFonts w:asciiTheme="minorHAnsi" w:eastAsia="Calibri" w:hAnsiTheme="minorHAnsi" w:cstheme="minorHAnsi"/>
          <w:b/>
          <w:bCs/>
          <w:sz w:val="22"/>
          <w:szCs w:val="22"/>
        </w:rPr>
        <w:t>.xls</w:t>
      </w:r>
      <w:r w:rsidR="00C34A82" w:rsidRPr="000900F1">
        <w:rPr>
          <w:rFonts w:asciiTheme="minorHAnsi" w:eastAsia="Calibri" w:hAnsiTheme="minorHAnsi" w:cstheme="minorHAnsi"/>
          <w:b/>
          <w:bCs/>
          <w:sz w:val="22"/>
          <w:szCs w:val="22"/>
        </w:rPr>
        <w:t>,</w:t>
      </w:r>
      <w:r w:rsidRPr="000900F1">
        <w:rPr>
          <w:rFonts w:asciiTheme="minorHAnsi" w:eastAsia="Calibri" w:hAnsiTheme="minorHAnsi" w:cstheme="minorHAnsi"/>
          <w:b/>
          <w:bCs/>
          <w:sz w:val="22"/>
          <w:szCs w:val="22"/>
        </w:rPr>
        <w:t xml:space="preserve"> </w:t>
      </w:r>
      <w:r w:rsidR="00C34A82" w:rsidRPr="000900F1">
        <w:rPr>
          <w:rFonts w:asciiTheme="minorHAnsi" w:eastAsia="Calibri" w:hAnsiTheme="minorHAnsi" w:cstheme="minorHAnsi"/>
          <w:b/>
          <w:bCs/>
          <w:sz w:val="22"/>
          <w:szCs w:val="22"/>
        </w:rPr>
        <w:t xml:space="preserve">.xlsx, </w:t>
      </w:r>
      <w:r w:rsidRPr="000900F1">
        <w:rPr>
          <w:rFonts w:asciiTheme="minorHAnsi" w:eastAsia="Calibri" w:hAnsiTheme="minorHAnsi" w:cstheme="minorHAnsi"/>
          <w:b/>
          <w:bCs/>
          <w:sz w:val="22"/>
          <w:szCs w:val="22"/>
        </w:rPr>
        <w:t>.jpg (.jpeg)</w:t>
      </w:r>
      <w:r w:rsidRPr="000900F1">
        <w:rPr>
          <w:rFonts w:asciiTheme="minorHAnsi" w:eastAsia="Calibri" w:hAnsiTheme="minorHAnsi" w:cstheme="minorHAnsi"/>
          <w:sz w:val="22"/>
          <w:szCs w:val="22"/>
        </w:rPr>
        <w:t xml:space="preserve"> </w:t>
      </w:r>
      <w:r w:rsidRPr="000900F1">
        <w:rPr>
          <w:rFonts w:asciiTheme="minorHAnsi" w:eastAsia="Calibri" w:hAnsiTheme="minorHAnsi" w:cstheme="minorHAnsi"/>
          <w:b/>
          <w:sz w:val="22"/>
          <w:szCs w:val="22"/>
        </w:rPr>
        <w:t>ze szczególnym wskazaniem na .pdf</w:t>
      </w:r>
    </w:p>
    <w:p w14:paraId="0ABC0111" w14:textId="77777777" w:rsidR="009F7561" w:rsidRPr="000900F1" w:rsidRDefault="009F7561"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W celu ewentualnej kompresji danych zamawiający </w:t>
      </w:r>
      <w:r w:rsidRPr="000900F1">
        <w:rPr>
          <w:rFonts w:asciiTheme="minorHAnsi" w:eastAsia="Calibri" w:hAnsiTheme="minorHAnsi" w:cstheme="minorHAnsi"/>
          <w:b/>
          <w:bCs/>
          <w:sz w:val="22"/>
          <w:szCs w:val="22"/>
        </w:rPr>
        <w:t>rekomenduje</w:t>
      </w:r>
      <w:r w:rsidRPr="000900F1">
        <w:rPr>
          <w:rFonts w:asciiTheme="minorHAnsi" w:eastAsia="Calibri" w:hAnsiTheme="minorHAnsi" w:cstheme="minorHAnsi"/>
          <w:sz w:val="22"/>
          <w:szCs w:val="22"/>
        </w:rPr>
        <w:t xml:space="preserve"> wykorzystanie jednego z formatów:</w:t>
      </w:r>
    </w:p>
    <w:p w14:paraId="6981A20B" w14:textId="77777777" w:rsidR="009F7561" w:rsidRPr="000900F1" w:rsidRDefault="009F7561" w:rsidP="00280AF6">
      <w:pPr>
        <w:numPr>
          <w:ilvl w:val="1"/>
          <w:numId w:val="3"/>
        </w:numPr>
        <w:spacing w:line="280" w:lineRule="exact"/>
        <w:ind w:left="714" w:hanging="357"/>
        <w:rPr>
          <w:rFonts w:asciiTheme="minorHAnsi" w:eastAsia="Calibri" w:hAnsiTheme="minorHAnsi" w:cstheme="minorHAnsi"/>
          <w:b/>
          <w:bCs/>
          <w:sz w:val="22"/>
          <w:szCs w:val="22"/>
        </w:rPr>
      </w:pPr>
      <w:r w:rsidRPr="000900F1">
        <w:rPr>
          <w:rFonts w:asciiTheme="minorHAnsi" w:eastAsia="Calibri" w:hAnsiTheme="minorHAnsi" w:cstheme="minorHAnsi"/>
          <w:b/>
          <w:bCs/>
          <w:sz w:val="22"/>
          <w:szCs w:val="22"/>
        </w:rPr>
        <w:t xml:space="preserve">.zip </w:t>
      </w:r>
    </w:p>
    <w:p w14:paraId="2D327B08" w14:textId="77777777" w:rsidR="009F7561" w:rsidRPr="000900F1" w:rsidRDefault="009F7561" w:rsidP="00280AF6">
      <w:pPr>
        <w:numPr>
          <w:ilvl w:val="1"/>
          <w:numId w:val="3"/>
        </w:numPr>
        <w:spacing w:line="280" w:lineRule="exact"/>
        <w:ind w:left="714" w:hanging="357"/>
        <w:rPr>
          <w:rFonts w:asciiTheme="minorHAnsi" w:eastAsia="Calibri" w:hAnsiTheme="minorHAnsi" w:cstheme="minorHAnsi"/>
          <w:b/>
          <w:bCs/>
          <w:sz w:val="22"/>
          <w:szCs w:val="22"/>
        </w:rPr>
      </w:pPr>
      <w:r w:rsidRPr="000900F1">
        <w:rPr>
          <w:rFonts w:asciiTheme="minorHAnsi" w:eastAsia="Calibri" w:hAnsiTheme="minorHAnsi" w:cstheme="minorHAnsi"/>
          <w:b/>
          <w:bCs/>
          <w:sz w:val="22"/>
          <w:szCs w:val="22"/>
        </w:rPr>
        <w:t>.7Z</w:t>
      </w:r>
    </w:p>
    <w:p w14:paraId="1DDFEAED" w14:textId="023B61CC" w:rsidR="009F7561" w:rsidRPr="000900F1" w:rsidRDefault="00865B3C"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Wśród formatów powszechnych a </w:t>
      </w:r>
      <w:r w:rsidRPr="000900F1">
        <w:rPr>
          <w:rFonts w:asciiTheme="minorHAnsi" w:eastAsia="Calibri" w:hAnsiTheme="minorHAnsi" w:cstheme="minorHAnsi"/>
          <w:b/>
          <w:sz w:val="22"/>
          <w:szCs w:val="22"/>
          <w:u w:val="single"/>
        </w:rPr>
        <w:t>niewystępujących</w:t>
      </w:r>
      <w:r w:rsidRPr="000900F1">
        <w:rPr>
          <w:rFonts w:asciiTheme="minorHAnsi" w:eastAsia="Calibri" w:hAnsiTheme="minorHAnsi" w:cstheme="minorHAnsi"/>
          <w:sz w:val="22"/>
          <w:szCs w:val="22"/>
        </w:rPr>
        <w:t xml:space="preserve"> w rozporządzeniu występują: .rar .gif .bmp .numbers .pages.</w:t>
      </w:r>
    </w:p>
    <w:p w14:paraId="277A29C0" w14:textId="77777777" w:rsidR="009F7561" w:rsidRPr="000900F1" w:rsidRDefault="009F7561"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W przypadku stosowania przez wykonawcę kwalifikowanego podpisu elektronicznego:</w:t>
      </w:r>
    </w:p>
    <w:p w14:paraId="6E7EDB80" w14:textId="14886C86" w:rsidR="008A0194" w:rsidRPr="000900F1" w:rsidRDefault="005430A5" w:rsidP="00280AF6">
      <w:pPr>
        <w:numPr>
          <w:ilvl w:val="0"/>
          <w:numId w:val="13"/>
        </w:numPr>
        <w:spacing w:line="280" w:lineRule="exact"/>
        <w:ind w:left="714" w:hanging="357"/>
        <w:rPr>
          <w:rFonts w:asciiTheme="minorHAnsi" w:eastAsia="Calibri" w:hAnsiTheme="minorHAnsi" w:cstheme="minorHAnsi"/>
          <w:color w:val="0070C0"/>
          <w:sz w:val="22"/>
          <w:szCs w:val="22"/>
        </w:rPr>
      </w:pPr>
      <w:r w:rsidRPr="000900F1">
        <w:rPr>
          <w:rFonts w:asciiTheme="minorHAnsi" w:eastAsia="Calibri" w:hAnsiTheme="minorHAnsi" w:cstheme="minorHAnsi"/>
          <w:sz w:val="22"/>
          <w:szCs w:val="22"/>
        </w:rPr>
        <w:t>z</w:t>
      </w:r>
      <w:r w:rsidR="009F7561" w:rsidRPr="000900F1">
        <w:rPr>
          <w:rFonts w:asciiTheme="minorHAnsi" w:eastAsia="Calibri" w:hAnsiTheme="minorHAnsi" w:cstheme="minorHAnsi"/>
          <w:sz w:val="22"/>
          <w:szCs w:val="22"/>
        </w:rPr>
        <w:t xml:space="preserve">e względu na niskie ryzyko naruszenia integralności pliku oraz łatwiejszą weryfikację podpisu zamawiający zaleca, w miarę możliwości, </w:t>
      </w:r>
      <w:r w:rsidR="009F7561" w:rsidRPr="000900F1">
        <w:rPr>
          <w:rFonts w:asciiTheme="minorHAnsi" w:eastAsia="Calibri" w:hAnsiTheme="minorHAnsi" w:cstheme="minorHAnsi"/>
          <w:b/>
          <w:sz w:val="22"/>
          <w:szCs w:val="22"/>
        </w:rPr>
        <w:t>przekonwertowanie plików składających się na ofertę na rozszerzenie .pdf</w:t>
      </w:r>
      <w:r w:rsidR="009F7561" w:rsidRPr="000900F1">
        <w:rPr>
          <w:rFonts w:asciiTheme="minorHAnsi" w:eastAsia="Calibri" w:hAnsiTheme="minorHAnsi" w:cstheme="minorHAnsi"/>
          <w:b/>
          <w:color w:val="0070C0"/>
          <w:sz w:val="22"/>
          <w:szCs w:val="22"/>
        </w:rPr>
        <w:t xml:space="preserve">  i opatrzenie ich podpisem kwalifikowanym w formacie PAdES</w:t>
      </w:r>
      <w:r w:rsidR="00693662" w:rsidRPr="000900F1">
        <w:rPr>
          <w:rFonts w:asciiTheme="minorHAnsi" w:eastAsia="Calibri" w:hAnsiTheme="minorHAnsi" w:cstheme="minorHAnsi"/>
          <w:b/>
          <w:color w:val="0070C0"/>
          <w:sz w:val="22"/>
          <w:szCs w:val="22"/>
        </w:rPr>
        <w:t>;</w:t>
      </w:r>
    </w:p>
    <w:p w14:paraId="684E5D1A" w14:textId="2F511BA5" w:rsidR="009F7561" w:rsidRPr="000900F1" w:rsidRDefault="005430A5" w:rsidP="00280AF6">
      <w:pPr>
        <w:numPr>
          <w:ilvl w:val="0"/>
          <w:numId w:val="13"/>
        </w:numPr>
        <w:spacing w:line="280" w:lineRule="exact"/>
        <w:ind w:left="714" w:hanging="357"/>
        <w:rPr>
          <w:rFonts w:asciiTheme="minorHAnsi" w:eastAsia="Calibri" w:hAnsiTheme="minorHAnsi" w:cstheme="minorHAnsi"/>
          <w:sz w:val="22"/>
          <w:szCs w:val="22"/>
        </w:rPr>
      </w:pPr>
      <w:r w:rsidRPr="000900F1">
        <w:rPr>
          <w:rFonts w:asciiTheme="minorHAnsi" w:hAnsiTheme="minorHAnsi" w:cstheme="minorHAnsi"/>
          <w:b/>
          <w:sz w:val="22"/>
          <w:szCs w:val="22"/>
        </w:rPr>
        <w:t>p</w:t>
      </w:r>
      <w:r w:rsidR="009F7561" w:rsidRPr="000900F1">
        <w:rPr>
          <w:rFonts w:asciiTheme="minorHAnsi" w:hAnsiTheme="minorHAnsi" w:cstheme="minorHAnsi"/>
          <w:b/>
          <w:sz w:val="22"/>
          <w:szCs w:val="22"/>
        </w:rPr>
        <w:t>liki w innych formatach niż PDF</w:t>
      </w:r>
      <w:r w:rsidR="009F7561" w:rsidRPr="000900F1">
        <w:rPr>
          <w:rFonts w:asciiTheme="minorHAnsi" w:hAnsiTheme="minorHAnsi" w:cstheme="minorHAnsi"/>
          <w:sz w:val="22"/>
          <w:szCs w:val="22"/>
        </w:rPr>
        <w:t xml:space="preserve"> </w:t>
      </w:r>
      <w:r w:rsidR="009F7561" w:rsidRPr="000900F1">
        <w:rPr>
          <w:rFonts w:asciiTheme="minorHAnsi" w:hAnsiTheme="minorHAnsi" w:cstheme="minorHAnsi"/>
          <w:b/>
          <w:sz w:val="22"/>
          <w:szCs w:val="22"/>
        </w:rPr>
        <w:t>zaleca się opatrzyć podpisem w formacie XAdES o typie zewnętrznym</w:t>
      </w:r>
      <w:r w:rsidR="009F7561" w:rsidRPr="000900F1">
        <w:rPr>
          <w:rFonts w:asciiTheme="minorHAnsi" w:hAnsiTheme="minorHAnsi" w:cstheme="minorHAnsi"/>
          <w:sz w:val="22"/>
          <w:szCs w:val="22"/>
        </w:rPr>
        <w:t xml:space="preserve">. </w:t>
      </w:r>
      <w:r w:rsidR="009F7561" w:rsidRPr="000900F1">
        <w:rPr>
          <w:rFonts w:asciiTheme="minorHAnsi" w:hAnsiTheme="minorHAnsi" w:cstheme="minorHAnsi"/>
          <w:b/>
          <w:bCs/>
          <w:color w:val="0070C0"/>
          <w:sz w:val="22"/>
          <w:szCs w:val="22"/>
        </w:rPr>
        <w:t xml:space="preserve">Wykonawca powinien pamiętać, aby plik z podpisem </w:t>
      </w:r>
      <w:r w:rsidR="008A0194" w:rsidRPr="000900F1">
        <w:rPr>
          <w:rFonts w:asciiTheme="minorHAnsi" w:hAnsiTheme="minorHAnsi" w:cstheme="minorHAnsi"/>
          <w:b/>
          <w:bCs/>
          <w:color w:val="0070C0"/>
          <w:sz w:val="22"/>
          <w:szCs w:val="22"/>
        </w:rPr>
        <w:t xml:space="preserve">XADES </w:t>
      </w:r>
      <w:r w:rsidR="009F7561" w:rsidRPr="000900F1">
        <w:rPr>
          <w:rFonts w:asciiTheme="minorHAnsi" w:hAnsiTheme="minorHAnsi" w:cstheme="minorHAnsi"/>
          <w:b/>
          <w:bCs/>
          <w:color w:val="0070C0"/>
          <w:sz w:val="22"/>
          <w:szCs w:val="22"/>
        </w:rPr>
        <w:t>przekazywać łącznie z dokumentem podpisywanym</w:t>
      </w:r>
      <w:r w:rsidR="008A0194" w:rsidRPr="000900F1">
        <w:rPr>
          <w:rFonts w:asciiTheme="minorHAnsi" w:hAnsiTheme="minorHAnsi" w:cstheme="minorHAnsi"/>
          <w:b/>
          <w:bCs/>
          <w:sz w:val="22"/>
          <w:szCs w:val="22"/>
        </w:rPr>
        <w:t>;</w:t>
      </w:r>
    </w:p>
    <w:p w14:paraId="21569493" w14:textId="405F8632" w:rsidR="009F7561" w:rsidRPr="000900F1" w:rsidRDefault="00693662" w:rsidP="00280AF6">
      <w:pPr>
        <w:numPr>
          <w:ilvl w:val="0"/>
          <w:numId w:val="13"/>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w:t>
      </w:r>
      <w:r w:rsidR="009F7561" w:rsidRPr="000900F1">
        <w:rPr>
          <w:rFonts w:asciiTheme="minorHAnsi" w:eastAsia="Calibri" w:hAnsiTheme="minorHAnsi" w:cstheme="minorHAnsi"/>
          <w:sz w:val="22"/>
          <w:szCs w:val="22"/>
        </w:rPr>
        <w:t xml:space="preserve">amawiający rekomenduje wykorzystanie podpisu </w:t>
      </w:r>
      <w:r w:rsidR="009F7561" w:rsidRPr="000900F1">
        <w:rPr>
          <w:rFonts w:asciiTheme="minorHAnsi" w:eastAsia="Calibri" w:hAnsiTheme="minorHAnsi" w:cstheme="minorHAnsi"/>
          <w:b/>
          <w:sz w:val="22"/>
          <w:szCs w:val="22"/>
        </w:rPr>
        <w:t>z kwalifikowanym znacznikiem czasu</w:t>
      </w:r>
      <w:r w:rsidR="00317A3D" w:rsidRPr="000900F1">
        <w:rPr>
          <w:rFonts w:asciiTheme="minorHAnsi" w:eastAsia="Calibri" w:hAnsiTheme="minorHAnsi" w:cstheme="minorHAnsi"/>
          <w:b/>
          <w:sz w:val="22"/>
          <w:szCs w:val="22"/>
        </w:rPr>
        <w:t xml:space="preserve"> w przypadku podpisywania plików z rozszerzeniem PDF podpisem w formacie PADES</w:t>
      </w:r>
      <w:r w:rsidRPr="000900F1">
        <w:rPr>
          <w:rFonts w:asciiTheme="minorHAnsi" w:eastAsia="Calibri" w:hAnsiTheme="minorHAnsi" w:cstheme="minorHAnsi"/>
          <w:sz w:val="22"/>
          <w:szCs w:val="22"/>
        </w:rPr>
        <w:t>;</w:t>
      </w:r>
    </w:p>
    <w:p w14:paraId="7C26125F" w14:textId="27FA4925" w:rsidR="005430A5" w:rsidRPr="000900F1" w:rsidRDefault="009F7561" w:rsidP="00280AF6">
      <w:pPr>
        <w:numPr>
          <w:ilvl w:val="0"/>
          <w:numId w:val="13"/>
        </w:numPr>
        <w:spacing w:line="280" w:lineRule="exact"/>
        <w:ind w:left="714" w:hanging="357"/>
        <w:rPr>
          <w:rFonts w:asciiTheme="minorHAnsi" w:eastAsia="Calibri" w:hAnsiTheme="minorHAnsi" w:cstheme="minorHAnsi"/>
          <w:sz w:val="22"/>
          <w:szCs w:val="22"/>
        </w:rPr>
      </w:pPr>
      <w:r w:rsidRPr="000900F1">
        <w:rPr>
          <w:rFonts w:asciiTheme="minorHAnsi" w:hAnsiTheme="minorHAnsi" w:cstheme="minorHAnsi"/>
          <w:color w:val="000000"/>
          <w:sz w:val="22"/>
          <w:szCs w:val="22"/>
        </w:rPr>
        <w:t xml:space="preserve">podczas podpisywania plików zaleca się stosowanie algorytmu skrótu </w:t>
      </w:r>
      <w:r w:rsidRPr="000900F1">
        <w:rPr>
          <w:rFonts w:asciiTheme="minorHAnsi" w:hAnsiTheme="minorHAnsi" w:cstheme="minorHAnsi"/>
          <w:b/>
          <w:bCs/>
          <w:color w:val="000000"/>
          <w:sz w:val="22"/>
          <w:szCs w:val="22"/>
        </w:rPr>
        <w:t>SHA2</w:t>
      </w:r>
      <w:r w:rsidRPr="000900F1">
        <w:rPr>
          <w:rFonts w:asciiTheme="minorHAnsi" w:hAnsiTheme="minorHAnsi" w:cstheme="minorHAnsi"/>
          <w:color w:val="000000"/>
          <w:sz w:val="22"/>
          <w:szCs w:val="22"/>
        </w:rPr>
        <w:t xml:space="preserve"> zamiast SHA1</w:t>
      </w:r>
      <w:r w:rsidR="005430A5" w:rsidRPr="000900F1">
        <w:rPr>
          <w:rFonts w:asciiTheme="minorHAnsi" w:hAnsiTheme="minorHAnsi" w:cstheme="minorHAnsi"/>
          <w:color w:val="000000"/>
          <w:sz w:val="22"/>
          <w:szCs w:val="22"/>
        </w:rPr>
        <w:t>;</w:t>
      </w:r>
    </w:p>
    <w:p w14:paraId="74654E47" w14:textId="73123485" w:rsidR="009F7561" w:rsidRPr="000900F1" w:rsidRDefault="005430A5" w:rsidP="00280AF6">
      <w:pPr>
        <w:numPr>
          <w:ilvl w:val="0"/>
          <w:numId w:val="13"/>
        </w:numPr>
        <w:spacing w:line="280" w:lineRule="exact"/>
        <w:ind w:left="714"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w:t>
      </w:r>
      <w:r w:rsidR="009F7561" w:rsidRPr="000900F1">
        <w:rPr>
          <w:rFonts w:asciiTheme="minorHAnsi" w:eastAsia="Calibri" w:hAnsiTheme="minorHAnsi" w:cstheme="minorHAnsi"/>
          <w:sz w:val="22"/>
          <w:szCs w:val="22"/>
        </w:rPr>
        <w:t>amawiający zaleca, aby wykonawca z odpowiednim wyprzedzeniem przetestował możliwość prawidłowego wykorzystania wybranej metody podpisania plików oferty.</w:t>
      </w:r>
    </w:p>
    <w:p w14:paraId="72461D67" w14:textId="4C85C7C2" w:rsidR="009F7561" w:rsidRPr="000900F1" w:rsidRDefault="008E14F6" w:rsidP="00280AF6">
      <w:pPr>
        <w:numPr>
          <w:ilvl w:val="0"/>
          <w:numId w:val="24"/>
        </w:numPr>
        <w:spacing w:line="280" w:lineRule="exact"/>
        <w:ind w:left="357" w:hanging="357"/>
        <w:rPr>
          <w:rFonts w:asciiTheme="minorHAnsi" w:eastAsia="Calibri" w:hAnsiTheme="minorHAnsi" w:cstheme="minorHAnsi"/>
          <w:sz w:val="22"/>
          <w:szCs w:val="22"/>
        </w:rPr>
      </w:pPr>
      <w:bookmarkStart w:id="21" w:name="_Hlk96266519"/>
      <w:r w:rsidRPr="000900F1">
        <w:rPr>
          <w:rFonts w:asciiTheme="minorHAnsi" w:eastAsia="Calibri" w:hAnsiTheme="minorHAnsi" w:cstheme="minorHAnsi"/>
          <w:b/>
          <w:bCs/>
          <w:color w:val="0070C0"/>
          <w:sz w:val="22"/>
          <w:szCs w:val="22"/>
        </w:rPr>
        <w:t>Jeśli wykonawca pakuje dokumenty np. w plik ZIP zalecamy wcześniejsze podpisanie każdego ze skompresowanych plików.</w:t>
      </w:r>
    </w:p>
    <w:bookmarkEnd w:id="21"/>
    <w:p w14:paraId="26D60E9B" w14:textId="265A1D36" w:rsidR="009F7561" w:rsidRPr="000900F1" w:rsidRDefault="008E14F6"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b/>
          <w:bCs/>
          <w:sz w:val="22"/>
          <w:szCs w:val="22"/>
        </w:rPr>
        <w:t>Zamawiający zaleca aby NIE wprowadzać jakichkolwiek zmian w plikach po podpisaniu ich podpisem kwalifikowanym</w:t>
      </w:r>
      <w:r w:rsidR="005A5283" w:rsidRPr="000900F1">
        <w:rPr>
          <w:rFonts w:asciiTheme="minorHAnsi" w:eastAsia="Calibri" w:hAnsiTheme="minorHAnsi" w:cstheme="minorHAnsi"/>
          <w:b/>
          <w:bCs/>
          <w:sz w:val="22"/>
          <w:szCs w:val="22"/>
        </w:rPr>
        <w:t xml:space="preserve"> lub podpisem zaufanym lub elektronicznym podpisem osobistym</w:t>
      </w:r>
      <w:r w:rsidRPr="000900F1">
        <w:rPr>
          <w:rFonts w:asciiTheme="minorHAnsi" w:eastAsia="Calibri" w:hAnsiTheme="minorHAnsi" w:cstheme="minorHAnsi"/>
          <w:b/>
          <w:bCs/>
          <w:sz w:val="22"/>
          <w:szCs w:val="22"/>
        </w:rPr>
        <w:t>. Może to skutkować naruszeniem integralności plików co równoważne będzie z koniecznością odrzucenia oferty.</w:t>
      </w:r>
    </w:p>
    <w:p w14:paraId="66F27C68" w14:textId="77777777" w:rsidR="009F7561" w:rsidRPr="000900F1" w:rsidRDefault="00865B3C"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Osobą składającą ofertę powinna być osoba kontaktowa podawana w dokumentacji.</w:t>
      </w:r>
    </w:p>
    <w:p w14:paraId="074E0D10" w14:textId="77777777" w:rsidR="009F7561" w:rsidRPr="000900F1" w:rsidRDefault="00865B3C"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0900F1" w:rsidRDefault="000F5180" w:rsidP="00280AF6">
      <w:pPr>
        <w:numPr>
          <w:ilvl w:val="0"/>
          <w:numId w:val="24"/>
        </w:numPr>
        <w:spacing w:line="280" w:lineRule="exact"/>
        <w:ind w:left="357" w:hanging="357"/>
        <w:rPr>
          <w:rFonts w:asciiTheme="minorHAnsi" w:eastAsia="Calibri" w:hAnsiTheme="minorHAnsi" w:cstheme="minorHAnsi"/>
          <w:sz w:val="22"/>
          <w:szCs w:val="22"/>
        </w:rPr>
      </w:pPr>
      <w:r w:rsidRPr="000900F1">
        <w:rPr>
          <w:rFonts w:asciiTheme="minorHAnsi" w:hAnsiTheme="minorHAnsi" w:cstheme="minorHAnsi"/>
          <w:sz w:val="22"/>
          <w:szCs w:val="22"/>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0900F1" w:rsidRDefault="002C0059" w:rsidP="00280AF6">
      <w:pPr>
        <w:spacing w:line="280" w:lineRule="exact"/>
        <w:ind w:left="1418" w:hanging="1418"/>
        <w:rPr>
          <w:rFonts w:asciiTheme="minorHAnsi" w:hAnsiTheme="minorHAnsi" w:cstheme="minorHAnsi"/>
          <w:sz w:val="22"/>
          <w:szCs w:val="22"/>
        </w:rPr>
      </w:pPr>
    </w:p>
    <w:p w14:paraId="15D71877" w14:textId="12E730BF" w:rsidR="00CB5E99" w:rsidRPr="000900F1" w:rsidRDefault="00E079B6" w:rsidP="00280AF6">
      <w:pPr>
        <w:pStyle w:val="Nagwek1"/>
        <w:spacing w:line="280" w:lineRule="exact"/>
        <w:ind w:left="1418" w:hanging="1418"/>
        <w:rPr>
          <w:rFonts w:asciiTheme="minorHAnsi" w:hAnsiTheme="minorHAnsi" w:cstheme="minorHAnsi"/>
          <w:b/>
          <w:bCs/>
          <w:sz w:val="22"/>
          <w:szCs w:val="22"/>
        </w:rPr>
      </w:pPr>
      <w:bookmarkStart w:id="22" w:name="_Toc119653266"/>
      <w:r w:rsidRPr="000900F1">
        <w:rPr>
          <w:rFonts w:asciiTheme="minorHAnsi" w:hAnsiTheme="minorHAnsi" w:cstheme="minorHAnsi"/>
          <w:b/>
          <w:bCs/>
          <w:sz w:val="22"/>
          <w:szCs w:val="22"/>
        </w:rPr>
        <w:t>Rozdział 14.</w:t>
      </w:r>
      <w:r w:rsidR="00350A3F" w:rsidRPr="000900F1">
        <w:rPr>
          <w:rFonts w:asciiTheme="minorHAnsi" w:hAnsiTheme="minorHAnsi" w:cstheme="minorHAnsi"/>
          <w:b/>
          <w:bCs/>
          <w:sz w:val="22"/>
          <w:szCs w:val="22"/>
        </w:rPr>
        <w:tab/>
      </w:r>
      <w:r w:rsidRPr="000900F1">
        <w:rPr>
          <w:rFonts w:asciiTheme="minorHAnsi" w:hAnsiTheme="minorHAnsi" w:cstheme="minorHAnsi"/>
          <w:b/>
          <w:bCs/>
          <w:sz w:val="22"/>
          <w:szCs w:val="22"/>
        </w:rPr>
        <w:t>Sposób obliczenia ceny.</w:t>
      </w:r>
      <w:bookmarkEnd w:id="22"/>
      <w:r w:rsidRPr="000900F1">
        <w:rPr>
          <w:rFonts w:asciiTheme="minorHAnsi" w:hAnsiTheme="minorHAnsi" w:cstheme="minorHAnsi"/>
          <w:b/>
          <w:bCs/>
          <w:sz w:val="22"/>
          <w:szCs w:val="22"/>
        </w:rPr>
        <w:br/>
      </w:r>
    </w:p>
    <w:p w14:paraId="1BF60CD2" w14:textId="77777777" w:rsidR="00544281" w:rsidRPr="000900F1" w:rsidRDefault="00544281" w:rsidP="00280AF6">
      <w:pPr>
        <w:numPr>
          <w:ilvl w:val="0"/>
          <w:numId w:val="7"/>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Rozliczenia między zamawiającym a wykonawcą będą prowadzone w złotych polskich (PLN). Zamawiający nie przewiduje możliwości prowadzenia rozliczeń w walutach obcych.</w:t>
      </w:r>
    </w:p>
    <w:p w14:paraId="1C38071D" w14:textId="18885039" w:rsidR="00544281" w:rsidRPr="000900F1" w:rsidRDefault="00544281" w:rsidP="00280AF6">
      <w:pPr>
        <w:numPr>
          <w:ilvl w:val="0"/>
          <w:numId w:val="7"/>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Zamawiający nie przewiduje możliwości udzielenia zaliczek na poczet wykonania zamówienia.</w:t>
      </w:r>
    </w:p>
    <w:p w14:paraId="228275F6" w14:textId="35AEDB88" w:rsidR="008E14F6" w:rsidRPr="000900F1" w:rsidRDefault="002B56BB" w:rsidP="00280AF6">
      <w:pPr>
        <w:numPr>
          <w:ilvl w:val="0"/>
          <w:numId w:val="7"/>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lastRenderedPageBreak/>
        <w:t xml:space="preserve">Cena oferty musi uwzględniać wszystkie koszty i składniki związane z wykonaniem zamówienia oraz warunkami SWZ i uwzględniać cały zakres przedmiotu zamówienia (w tym </w:t>
      </w:r>
      <w:r w:rsidR="00544281" w:rsidRPr="000900F1">
        <w:rPr>
          <w:rFonts w:asciiTheme="minorHAnsi" w:hAnsiTheme="minorHAnsi" w:cstheme="minorHAnsi"/>
          <w:sz w:val="22"/>
          <w:szCs w:val="22"/>
        </w:rPr>
        <w:t xml:space="preserve">rabaty, </w:t>
      </w:r>
      <w:r w:rsidRPr="000900F1">
        <w:rPr>
          <w:rFonts w:asciiTheme="minorHAnsi" w:hAnsiTheme="minorHAnsi" w:cstheme="minorHAnsi"/>
          <w:sz w:val="22"/>
          <w:szCs w:val="22"/>
        </w:rPr>
        <w:t>podatki</w:t>
      </w:r>
      <w:r w:rsidR="00544281" w:rsidRPr="000900F1">
        <w:rPr>
          <w:rFonts w:asciiTheme="minorHAnsi" w:hAnsiTheme="minorHAnsi" w:cstheme="minorHAnsi"/>
          <w:sz w:val="22"/>
          <w:szCs w:val="22"/>
        </w:rPr>
        <w:t xml:space="preserve">, </w:t>
      </w:r>
      <w:r w:rsidRPr="000900F1">
        <w:rPr>
          <w:rFonts w:asciiTheme="minorHAnsi" w:hAnsiTheme="minorHAnsi" w:cstheme="minorHAnsi"/>
          <w:sz w:val="22"/>
          <w:szCs w:val="22"/>
        </w:rPr>
        <w:t>narzuty).</w:t>
      </w:r>
    </w:p>
    <w:p w14:paraId="7E6703CE" w14:textId="337821D2" w:rsidR="002B56BB" w:rsidRPr="000900F1" w:rsidRDefault="008E14F6" w:rsidP="00280AF6">
      <w:pPr>
        <w:numPr>
          <w:ilvl w:val="0"/>
          <w:numId w:val="7"/>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Cenę za wykonanie przedmiotu zamówienia należy wpisać w formularzu </w:t>
      </w:r>
      <w:r w:rsidR="00BA53CF" w:rsidRPr="000900F1">
        <w:rPr>
          <w:rFonts w:asciiTheme="minorHAnsi" w:hAnsiTheme="minorHAnsi" w:cstheme="minorHAnsi"/>
          <w:sz w:val="22"/>
          <w:szCs w:val="22"/>
        </w:rPr>
        <w:t>cenowym</w:t>
      </w:r>
      <w:r w:rsidRPr="000900F1">
        <w:rPr>
          <w:rFonts w:asciiTheme="minorHAnsi" w:hAnsiTheme="minorHAnsi" w:cstheme="minorHAnsi"/>
          <w:sz w:val="22"/>
          <w:szCs w:val="22"/>
        </w:rPr>
        <w:t xml:space="preserve"> (</w:t>
      </w:r>
      <w:r w:rsidR="00544281" w:rsidRPr="000900F1">
        <w:rPr>
          <w:rFonts w:asciiTheme="minorHAnsi" w:hAnsiTheme="minorHAnsi" w:cstheme="minorHAnsi"/>
          <w:sz w:val="22"/>
          <w:szCs w:val="22"/>
        </w:rPr>
        <w:t>z</w:t>
      </w:r>
      <w:r w:rsidRPr="000900F1">
        <w:rPr>
          <w:rFonts w:asciiTheme="minorHAnsi" w:hAnsiTheme="minorHAnsi" w:cstheme="minorHAnsi"/>
          <w:sz w:val="22"/>
          <w:szCs w:val="22"/>
        </w:rPr>
        <w:t xml:space="preserve">ałącznik nr </w:t>
      </w:r>
      <w:r w:rsidR="00161AF3" w:rsidRPr="000900F1">
        <w:rPr>
          <w:rFonts w:asciiTheme="minorHAnsi" w:hAnsiTheme="minorHAnsi" w:cstheme="minorHAnsi"/>
          <w:sz w:val="22"/>
          <w:szCs w:val="22"/>
        </w:rPr>
        <w:t>1</w:t>
      </w:r>
      <w:r w:rsidRPr="000900F1">
        <w:rPr>
          <w:rFonts w:asciiTheme="minorHAnsi" w:hAnsiTheme="minorHAnsi" w:cstheme="minorHAnsi"/>
          <w:sz w:val="22"/>
          <w:szCs w:val="22"/>
        </w:rPr>
        <w:t xml:space="preserve"> do SWZ).</w:t>
      </w:r>
    </w:p>
    <w:p w14:paraId="510A00C1" w14:textId="1A204373" w:rsidR="00712F7C" w:rsidRPr="000900F1" w:rsidRDefault="00712F7C" w:rsidP="00280AF6">
      <w:pPr>
        <w:spacing w:line="280" w:lineRule="exact"/>
        <w:ind w:left="357"/>
        <w:rPr>
          <w:rFonts w:asciiTheme="minorHAnsi" w:hAnsiTheme="minorHAnsi" w:cstheme="minorHAnsi"/>
          <w:sz w:val="22"/>
          <w:szCs w:val="22"/>
        </w:rPr>
      </w:pPr>
    </w:p>
    <w:p w14:paraId="2A027A93" w14:textId="0E15E425" w:rsidR="00416021" w:rsidRPr="000900F1" w:rsidRDefault="00E079B6" w:rsidP="00280AF6">
      <w:pPr>
        <w:pStyle w:val="Nagwek1"/>
        <w:spacing w:line="280" w:lineRule="exact"/>
        <w:ind w:left="1418" w:hanging="1418"/>
        <w:rPr>
          <w:rFonts w:asciiTheme="minorHAnsi" w:hAnsiTheme="minorHAnsi" w:cstheme="minorHAnsi"/>
          <w:b/>
          <w:bCs/>
          <w:sz w:val="22"/>
          <w:szCs w:val="22"/>
        </w:rPr>
      </w:pPr>
      <w:bookmarkStart w:id="23" w:name="_Toc119653267"/>
      <w:r w:rsidRPr="000900F1">
        <w:rPr>
          <w:rFonts w:asciiTheme="minorHAnsi" w:hAnsiTheme="minorHAnsi" w:cstheme="minorHAnsi"/>
          <w:b/>
          <w:bCs/>
          <w:sz w:val="22"/>
          <w:szCs w:val="22"/>
        </w:rPr>
        <w:t>Rozdział 15.</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Sposób oraz termin składania ofert.</w:t>
      </w:r>
      <w:bookmarkEnd w:id="23"/>
      <w:r w:rsidRPr="000900F1">
        <w:rPr>
          <w:rFonts w:asciiTheme="minorHAnsi" w:hAnsiTheme="minorHAnsi" w:cstheme="minorHAnsi"/>
          <w:b/>
          <w:bCs/>
          <w:sz w:val="22"/>
          <w:szCs w:val="22"/>
        </w:rPr>
        <w:br/>
      </w:r>
    </w:p>
    <w:p w14:paraId="3C252109" w14:textId="057634C5" w:rsidR="00A60E77" w:rsidRPr="000900F1" w:rsidRDefault="00B440C3" w:rsidP="00F45D7E">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Ofertę wraz z wymaganymi dokumentami należy </w:t>
      </w:r>
      <w:r w:rsidR="00D03CD5" w:rsidRPr="000900F1">
        <w:rPr>
          <w:rFonts w:asciiTheme="minorHAnsi" w:eastAsia="Calibri" w:hAnsiTheme="minorHAnsi" w:cstheme="minorHAnsi"/>
          <w:sz w:val="22"/>
          <w:szCs w:val="22"/>
        </w:rPr>
        <w:t>złożyć za pośrednictwem</w:t>
      </w:r>
      <w:r w:rsidR="00F45D7E" w:rsidRPr="000900F1">
        <w:rPr>
          <w:rFonts w:asciiTheme="minorHAnsi" w:eastAsia="Calibri" w:hAnsiTheme="minorHAnsi" w:cstheme="minorHAnsi"/>
          <w:sz w:val="22"/>
          <w:szCs w:val="22"/>
        </w:rPr>
        <w:t xml:space="preserve"> </w:t>
      </w:r>
      <w:hyperlink r:id="rId31">
        <w:r w:rsidR="00F45D7E" w:rsidRPr="000900F1">
          <w:rPr>
            <w:rFonts w:asciiTheme="minorHAnsi" w:eastAsia="Calibri" w:hAnsiTheme="minorHAnsi" w:cstheme="minorHAnsi"/>
            <w:color w:val="0070C0"/>
            <w:sz w:val="22"/>
            <w:szCs w:val="22"/>
            <w:u w:val="single"/>
          </w:rPr>
          <w:t>Platformy Zakupowej</w:t>
        </w:r>
      </w:hyperlink>
      <w:r w:rsidR="00F45D7E" w:rsidRPr="000900F1">
        <w:rPr>
          <w:rFonts w:asciiTheme="minorHAnsi" w:eastAsia="Calibri" w:hAnsiTheme="minorHAnsi" w:cstheme="minorHAnsi"/>
          <w:color w:val="0070C0"/>
          <w:sz w:val="22"/>
          <w:szCs w:val="22"/>
          <w:u w:val="single"/>
        </w:rPr>
        <w:t xml:space="preserve"> </w:t>
      </w:r>
      <w:r w:rsidR="00D03CD5" w:rsidRPr="000900F1">
        <w:rPr>
          <w:rFonts w:asciiTheme="minorHAnsi" w:eastAsia="Calibri" w:hAnsiTheme="minorHAnsi" w:cstheme="minorHAnsi"/>
          <w:sz w:val="22"/>
          <w:szCs w:val="22"/>
        </w:rPr>
        <w:t>poprzez</w:t>
      </w:r>
      <w:r w:rsidR="00F45D7E" w:rsidRPr="000900F1">
        <w:rPr>
          <w:rFonts w:asciiTheme="minorHAnsi" w:eastAsia="Calibri" w:hAnsiTheme="minorHAnsi" w:cstheme="minorHAnsi"/>
          <w:sz w:val="22"/>
          <w:szCs w:val="22"/>
        </w:rPr>
        <w:t xml:space="preserve"> stronę </w:t>
      </w:r>
      <w:hyperlink r:id="rId32" w:history="1">
        <w:r w:rsidR="003D3583" w:rsidRPr="000900F1">
          <w:rPr>
            <w:rStyle w:val="Hipercze"/>
            <w:rFonts w:asciiTheme="minorHAnsi" w:hAnsiTheme="minorHAnsi"/>
            <w:color w:val="0070C0"/>
            <w:sz w:val="22"/>
            <w:szCs w:val="22"/>
            <w:u w:val="none"/>
          </w:rPr>
          <w:t xml:space="preserve">https://platformazakupowa.pl/transakcja/690447 </w:t>
        </w:r>
      </w:hyperlink>
      <w:r w:rsidR="00FA0815" w:rsidRPr="000900F1">
        <w:rPr>
          <w:rFonts w:asciiTheme="minorHAnsi" w:eastAsia="Calibri" w:hAnsiTheme="minorHAnsi" w:cstheme="minorHAnsi"/>
          <w:sz w:val="22"/>
          <w:szCs w:val="22"/>
        </w:rPr>
        <w:t xml:space="preserve">o dnia </w:t>
      </w:r>
      <w:r w:rsidR="00DB1671" w:rsidRPr="00DB1671">
        <w:rPr>
          <w:rFonts w:asciiTheme="minorHAnsi" w:eastAsia="Calibri" w:hAnsiTheme="minorHAnsi" w:cstheme="minorHAnsi"/>
          <w:b/>
          <w:sz w:val="22"/>
          <w:szCs w:val="22"/>
        </w:rPr>
        <w:t>2</w:t>
      </w:r>
      <w:r w:rsidR="00161AF3" w:rsidRPr="00DB1671">
        <w:rPr>
          <w:rFonts w:asciiTheme="minorHAnsi" w:eastAsia="Calibri" w:hAnsiTheme="minorHAnsi" w:cstheme="minorHAnsi"/>
          <w:b/>
          <w:sz w:val="22"/>
          <w:szCs w:val="22"/>
        </w:rPr>
        <w:t>8.1</w:t>
      </w:r>
      <w:r w:rsidR="00DB1671" w:rsidRPr="00DB1671">
        <w:rPr>
          <w:rFonts w:asciiTheme="minorHAnsi" w:eastAsia="Calibri" w:hAnsiTheme="minorHAnsi" w:cstheme="minorHAnsi"/>
          <w:b/>
          <w:sz w:val="22"/>
          <w:szCs w:val="22"/>
        </w:rPr>
        <w:t>1</w:t>
      </w:r>
      <w:r w:rsidR="00F66BDF" w:rsidRPr="00DB1671">
        <w:rPr>
          <w:rFonts w:asciiTheme="minorHAnsi" w:eastAsia="Calibri" w:hAnsiTheme="minorHAnsi" w:cstheme="minorHAnsi"/>
          <w:b/>
          <w:sz w:val="22"/>
          <w:szCs w:val="22"/>
        </w:rPr>
        <w:t>.202</w:t>
      </w:r>
      <w:r w:rsidR="00050EB2" w:rsidRPr="00DB1671">
        <w:rPr>
          <w:rFonts w:asciiTheme="minorHAnsi" w:eastAsia="Calibri" w:hAnsiTheme="minorHAnsi" w:cstheme="minorHAnsi"/>
          <w:b/>
          <w:sz w:val="22"/>
          <w:szCs w:val="22"/>
        </w:rPr>
        <w:t>2</w:t>
      </w:r>
      <w:r w:rsidR="00FA0815" w:rsidRPr="00DB1671">
        <w:rPr>
          <w:rFonts w:asciiTheme="minorHAnsi" w:eastAsia="Calibri" w:hAnsiTheme="minorHAnsi" w:cstheme="minorHAnsi"/>
          <w:b/>
          <w:sz w:val="22"/>
          <w:szCs w:val="22"/>
        </w:rPr>
        <w:t xml:space="preserve"> r. </w:t>
      </w:r>
      <w:r w:rsidR="00F66BDF" w:rsidRPr="000900F1">
        <w:rPr>
          <w:rFonts w:asciiTheme="minorHAnsi" w:eastAsia="Calibri" w:hAnsiTheme="minorHAnsi" w:cstheme="minorHAnsi"/>
          <w:b/>
          <w:color w:val="000000" w:themeColor="text1"/>
          <w:sz w:val="22"/>
          <w:szCs w:val="22"/>
        </w:rPr>
        <w:t>do godz.</w:t>
      </w:r>
      <w:r w:rsidR="007C187F" w:rsidRPr="000900F1">
        <w:rPr>
          <w:rFonts w:asciiTheme="minorHAnsi" w:eastAsia="Calibri" w:hAnsiTheme="minorHAnsi" w:cstheme="minorHAnsi"/>
          <w:b/>
          <w:color w:val="000000" w:themeColor="text1"/>
          <w:sz w:val="22"/>
          <w:szCs w:val="22"/>
        </w:rPr>
        <w:t xml:space="preserve"> </w:t>
      </w:r>
      <w:r w:rsidR="00161AF3" w:rsidRPr="000900F1">
        <w:rPr>
          <w:rFonts w:asciiTheme="minorHAnsi" w:eastAsia="Calibri" w:hAnsiTheme="minorHAnsi" w:cstheme="minorHAnsi"/>
          <w:b/>
          <w:color w:val="000000" w:themeColor="text1"/>
          <w:sz w:val="22"/>
          <w:szCs w:val="22"/>
        </w:rPr>
        <w:t>07</w:t>
      </w:r>
      <w:r w:rsidR="00F66BDF" w:rsidRPr="000900F1">
        <w:rPr>
          <w:rFonts w:asciiTheme="minorHAnsi" w:eastAsia="Calibri" w:hAnsiTheme="minorHAnsi" w:cstheme="minorHAnsi"/>
          <w:b/>
          <w:color w:val="000000" w:themeColor="text1"/>
          <w:sz w:val="22"/>
          <w:szCs w:val="22"/>
        </w:rPr>
        <w:t>:</w:t>
      </w:r>
      <w:r w:rsidR="007C187F" w:rsidRPr="000900F1">
        <w:rPr>
          <w:rFonts w:asciiTheme="minorHAnsi" w:eastAsia="Calibri" w:hAnsiTheme="minorHAnsi" w:cstheme="minorHAnsi"/>
          <w:b/>
          <w:color w:val="000000" w:themeColor="text1"/>
          <w:sz w:val="22"/>
          <w:szCs w:val="22"/>
        </w:rPr>
        <w:t>00</w:t>
      </w:r>
      <w:r w:rsidR="00FA0815" w:rsidRPr="000900F1">
        <w:rPr>
          <w:rFonts w:asciiTheme="minorHAnsi" w:eastAsia="Calibri" w:hAnsiTheme="minorHAnsi" w:cstheme="minorHAnsi"/>
          <w:color w:val="000000" w:themeColor="text1"/>
          <w:sz w:val="22"/>
          <w:szCs w:val="22"/>
        </w:rPr>
        <w:t>.</w:t>
      </w:r>
    </w:p>
    <w:p w14:paraId="4A4A0B1F" w14:textId="77777777" w:rsidR="00A60E77" w:rsidRPr="000900F1" w:rsidRDefault="00B440C3" w:rsidP="00280AF6">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Do oferty należy dołączyć wszystkie wymagane w SWZ dokumenty</w:t>
      </w:r>
      <w:r w:rsidR="000E0A6D" w:rsidRPr="000900F1">
        <w:rPr>
          <w:rFonts w:asciiTheme="minorHAnsi" w:eastAsia="Calibri" w:hAnsiTheme="minorHAnsi" w:cstheme="minorHAnsi"/>
          <w:sz w:val="22"/>
          <w:szCs w:val="22"/>
        </w:rPr>
        <w:t>.</w:t>
      </w:r>
    </w:p>
    <w:p w14:paraId="10C2F7AD" w14:textId="77777777" w:rsidR="00E72A89" w:rsidRPr="000900F1" w:rsidRDefault="00B440C3" w:rsidP="00280AF6">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Po wypełnieniu Formularza składania oferty i dołączenia  wszystkich wymaganych załączników należy kliknąć przycisk „</w:t>
      </w:r>
      <w:r w:rsidRPr="000900F1">
        <w:rPr>
          <w:rFonts w:asciiTheme="minorHAnsi" w:eastAsia="Calibri" w:hAnsiTheme="minorHAnsi" w:cstheme="minorHAnsi"/>
          <w:b/>
          <w:sz w:val="22"/>
          <w:szCs w:val="22"/>
        </w:rPr>
        <w:t>Przejdź do podsumowania</w:t>
      </w:r>
      <w:r w:rsidRPr="000900F1">
        <w:rPr>
          <w:rFonts w:asciiTheme="minorHAnsi" w:eastAsia="Calibri" w:hAnsiTheme="minorHAnsi" w:cstheme="minorHAnsi"/>
          <w:sz w:val="22"/>
          <w:szCs w:val="22"/>
        </w:rPr>
        <w:t>”.</w:t>
      </w:r>
    </w:p>
    <w:p w14:paraId="24752FD7" w14:textId="3EC2EDAB" w:rsidR="00E72A89" w:rsidRPr="000900F1" w:rsidRDefault="00616F15" w:rsidP="00280AF6">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hAnsiTheme="minorHAnsi" w:cstheme="minorHAnsi"/>
          <w:sz w:val="22"/>
          <w:szCs w:val="22"/>
        </w:rPr>
        <w:t>Oferta lub wniosek składana elektronicznie musi zostać podpisana elektronicznym podpisem kwalifikowanym</w:t>
      </w:r>
      <w:r w:rsidR="00243C3E" w:rsidRPr="000900F1">
        <w:rPr>
          <w:rFonts w:asciiTheme="minorHAnsi" w:hAnsiTheme="minorHAnsi" w:cstheme="minorHAnsi"/>
          <w:sz w:val="22"/>
          <w:szCs w:val="22"/>
        </w:rPr>
        <w:t xml:space="preserve"> lub podpisem zaufanym lub elektronicznym podpisem osobistym</w:t>
      </w:r>
      <w:r w:rsidRPr="000900F1">
        <w:rPr>
          <w:rFonts w:asciiTheme="minorHAnsi" w:hAnsiTheme="minorHAnsi" w:cstheme="minorHAnsi"/>
          <w:sz w:val="22"/>
          <w:szCs w:val="22"/>
        </w:rPr>
        <w:t>. W procesie składania oferty za pośrednictwem</w:t>
      </w:r>
      <w:r w:rsidR="00F45D7E" w:rsidRPr="000900F1">
        <w:rPr>
          <w:rFonts w:asciiTheme="minorHAnsi" w:hAnsiTheme="minorHAnsi" w:cstheme="minorHAnsi"/>
          <w:sz w:val="22"/>
          <w:szCs w:val="22"/>
        </w:rPr>
        <w:t xml:space="preserve"> </w:t>
      </w:r>
      <w:hyperlink r:id="rId33">
        <w:r w:rsidR="00F45D7E" w:rsidRPr="000900F1">
          <w:rPr>
            <w:rFonts w:asciiTheme="minorHAnsi" w:eastAsia="Calibri" w:hAnsiTheme="minorHAnsi" w:cstheme="minorHAnsi"/>
            <w:color w:val="0070C0"/>
            <w:sz w:val="22"/>
            <w:szCs w:val="22"/>
            <w:u w:val="single"/>
          </w:rPr>
          <w:t>Platformy Zakupowej</w:t>
        </w:r>
      </w:hyperlink>
      <w:r w:rsidRPr="000900F1">
        <w:rPr>
          <w:rFonts w:asciiTheme="minorHAnsi" w:hAnsiTheme="minorHAnsi" w:cstheme="minorHAnsi"/>
          <w:sz w:val="22"/>
          <w:szCs w:val="22"/>
        </w:rPr>
        <w:t xml:space="preserve">, </w:t>
      </w:r>
      <w:r w:rsidR="00C83D7D">
        <w:rPr>
          <w:rFonts w:asciiTheme="minorHAnsi" w:hAnsiTheme="minorHAnsi" w:cstheme="minorHAnsi"/>
          <w:sz w:val="22"/>
          <w:szCs w:val="22"/>
        </w:rPr>
        <w:t>w</w:t>
      </w:r>
      <w:r w:rsidRPr="000900F1">
        <w:rPr>
          <w:rFonts w:asciiTheme="minorHAnsi" w:hAnsiTheme="minorHAnsi" w:cstheme="minorHAnsi"/>
          <w:sz w:val="22"/>
          <w:szCs w:val="22"/>
        </w:rPr>
        <w:t>ykonawca powinien złożyć podpis bezpośrednio na dokumentach przesłanych za pośrednictwem</w:t>
      </w:r>
      <w:r w:rsidR="00F45D7E" w:rsidRPr="000900F1">
        <w:rPr>
          <w:rFonts w:asciiTheme="minorHAnsi" w:hAnsiTheme="minorHAnsi" w:cstheme="minorHAnsi"/>
          <w:sz w:val="22"/>
          <w:szCs w:val="22"/>
        </w:rPr>
        <w:t xml:space="preserve"> </w:t>
      </w:r>
      <w:hyperlink r:id="rId34">
        <w:r w:rsidR="00F45D7E" w:rsidRPr="000900F1">
          <w:rPr>
            <w:rFonts w:asciiTheme="minorHAnsi" w:eastAsia="Calibri" w:hAnsiTheme="minorHAnsi" w:cstheme="minorHAnsi"/>
            <w:color w:val="0070C0"/>
            <w:sz w:val="22"/>
            <w:szCs w:val="22"/>
            <w:u w:val="single"/>
          </w:rPr>
          <w:t>Platformy Zakupowej</w:t>
        </w:r>
      </w:hyperlink>
      <w:r w:rsidRPr="000900F1">
        <w:rPr>
          <w:rFonts w:asciiTheme="minorHAnsi" w:hAnsiTheme="minorHAnsi" w:cstheme="minorHAnsi"/>
          <w:sz w:val="22"/>
          <w:szCs w:val="22"/>
        </w:rPr>
        <w:t xml:space="preserve">. Zalecamy stosowanie podpisu na każdym załączonym pliku osobno, w szczególności wskazanych w art. 63 ust 1 oraz ust. 2  Ustawy, gdzie zaznaczono, iż oferty, wnioski o dopuszczenie do udziału w postępowaniu oraz oświadczenie, o którym mowa w art. 125 ust.1 sporządza się, pod rygorem nieważności, </w:t>
      </w:r>
      <w:r w:rsidR="00E72A89" w:rsidRPr="000900F1">
        <w:rPr>
          <w:rFonts w:asciiTheme="minorHAnsi" w:hAnsiTheme="minorHAnsi" w:cstheme="minorHAnsi"/>
          <w:sz w:val="22"/>
          <w:szCs w:val="22"/>
        </w:rPr>
        <w:t>w formie elektronicznej lub w postaci elektronicznej opatrzonej podpisem zaufanym lub</w:t>
      </w:r>
      <w:r w:rsidR="00E72A89" w:rsidRPr="000900F1">
        <w:rPr>
          <w:rFonts w:asciiTheme="minorHAnsi" w:eastAsia="Calibri" w:hAnsiTheme="minorHAnsi" w:cstheme="minorHAnsi"/>
          <w:sz w:val="22"/>
          <w:szCs w:val="22"/>
        </w:rPr>
        <w:t xml:space="preserve"> </w:t>
      </w:r>
      <w:r w:rsidR="00E72A89" w:rsidRPr="000900F1">
        <w:rPr>
          <w:rFonts w:asciiTheme="minorHAnsi" w:hAnsiTheme="minorHAnsi" w:cstheme="minorHAnsi"/>
          <w:sz w:val="22"/>
          <w:szCs w:val="22"/>
        </w:rPr>
        <w:t>podpisem osobistym.</w:t>
      </w:r>
    </w:p>
    <w:p w14:paraId="67D8B36E" w14:textId="5D052987" w:rsidR="00A60E77" w:rsidRPr="000900F1" w:rsidRDefault="00B440C3" w:rsidP="00280AF6">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 datę złożenia oferty przyjmuje się datę jej przekazania w systemie (platformie) w drugim kroku składania oferty poprzez kliknięcie przycisku “</w:t>
      </w:r>
      <w:r w:rsidRPr="000900F1">
        <w:rPr>
          <w:rFonts w:asciiTheme="minorHAnsi" w:eastAsia="Calibri" w:hAnsiTheme="minorHAnsi" w:cstheme="minorHAnsi"/>
          <w:b/>
          <w:sz w:val="22"/>
          <w:szCs w:val="22"/>
        </w:rPr>
        <w:t>Złóż ofertę</w:t>
      </w:r>
      <w:r w:rsidRPr="000900F1">
        <w:rPr>
          <w:rFonts w:asciiTheme="minorHAnsi" w:eastAsia="Calibri" w:hAnsiTheme="minorHAnsi" w:cstheme="minorHAnsi"/>
          <w:sz w:val="22"/>
          <w:szCs w:val="22"/>
        </w:rPr>
        <w:t>” i wyświetlenie się komunikatu, że oferta została zaszyfrowana i złożona.</w:t>
      </w:r>
    </w:p>
    <w:p w14:paraId="65017082" w14:textId="14BE0C30" w:rsidR="00416021" w:rsidRPr="000900F1" w:rsidRDefault="00B440C3" w:rsidP="00881A43">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Szczegółowa instrukcja dla </w:t>
      </w:r>
      <w:r w:rsidR="007A17E9" w:rsidRPr="000900F1">
        <w:rPr>
          <w:rFonts w:asciiTheme="minorHAnsi" w:eastAsia="Calibri" w:hAnsiTheme="minorHAnsi" w:cstheme="minorHAnsi"/>
          <w:sz w:val="22"/>
          <w:szCs w:val="22"/>
        </w:rPr>
        <w:t>w</w:t>
      </w:r>
      <w:r w:rsidRPr="000900F1">
        <w:rPr>
          <w:rFonts w:asciiTheme="minorHAnsi" w:eastAsia="Calibri" w:hAnsiTheme="minorHAnsi" w:cstheme="minorHAnsi"/>
          <w:sz w:val="22"/>
          <w:szCs w:val="22"/>
        </w:rPr>
        <w:t xml:space="preserve">ykonawców dotycząca złożenia, zmiany i wycofania oferty znajduje się na stronie internetowej pod </w:t>
      </w:r>
      <w:r w:rsidR="007A1968" w:rsidRPr="000900F1">
        <w:rPr>
          <w:rFonts w:asciiTheme="minorHAnsi" w:eastAsia="Calibri" w:hAnsiTheme="minorHAnsi" w:cstheme="minorHAnsi"/>
          <w:sz w:val="22"/>
          <w:szCs w:val="22"/>
        </w:rPr>
        <w:t xml:space="preserve">nazwą </w:t>
      </w:r>
      <w:hyperlink r:id="rId35">
        <w:r w:rsidR="00A67BF7" w:rsidRPr="000900F1">
          <w:rPr>
            <w:rFonts w:asciiTheme="minorHAnsi" w:eastAsia="Calibri" w:hAnsiTheme="minorHAnsi" w:cstheme="minorHAnsi"/>
            <w:color w:val="0070C0"/>
            <w:sz w:val="22"/>
            <w:szCs w:val="22"/>
            <w:u w:val="single"/>
          </w:rPr>
          <w:t>Instrukcje dla wykonawców</w:t>
        </w:r>
      </w:hyperlink>
    </w:p>
    <w:p w14:paraId="34703E7B" w14:textId="77777777" w:rsidR="000E0A6D" w:rsidRPr="000900F1" w:rsidRDefault="00FA0815" w:rsidP="00881A43">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Wykonawca po upływie terminu składania ofert nie może wycofać złożonej oferty.</w:t>
      </w:r>
    </w:p>
    <w:p w14:paraId="2D83F684" w14:textId="77777777" w:rsidR="00881A43" w:rsidRPr="000900F1" w:rsidRDefault="000E0A6D" w:rsidP="00881A43">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Oferta złożona po terminie zostanie odrzucona na podstawie art. 226 ust. 1 pkt 1 </w:t>
      </w:r>
      <w:r w:rsidR="00240962" w:rsidRPr="000900F1">
        <w:rPr>
          <w:rFonts w:asciiTheme="minorHAnsi" w:eastAsia="Calibri" w:hAnsiTheme="minorHAnsi" w:cstheme="minorHAnsi"/>
          <w:sz w:val="22"/>
          <w:szCs w:val="22"/>
        </w:rPr>
        <w:t>Ustawy</w:t>
      </w:r>
      <w:r w:rsidRPr="000900F1">
        <w:rPr>
          <w:rFonts w:asciiTheme="minorHAnsi" w:eastAsia="Calibri" w:hAnsiTheme="minorHAnsi" w:cstheme="minorHAnsi"/>
          <w:sz w:val="22"/>
          <w:szCs w:val="22"/>
        </w:rPr>
        <w:t>.</w:t>
      </w:r>
    </w:p>
    <w:p w14:paraId="6D9564E0" w14:textId="3A420082" w:rsidR="00385857" w:rsidRPr="000900F1" w:rsidRDefault="00881A43" w:rsidP="00881A43">
      <w:pPr>
        <w:numPr>
          <w:ilvl w:val="0"/>
          <w:numId w:val="2"/>
        </w:numPr>
        <w:spacing w:line="280" w:lineRule="exact"/>
        <w:ind w:left="357" w:hanging="357"/>
        <w:rPr>
          <w:rFonts w:asciiTheme="minorHAnsi" w:eastAsia="Calibri" w:hAnsiTheme="minorHAnsi" w:cstheme="minorHAnsi"/>
          <w:sz w:val="22"/>
          <w:szCs w:val="22"/>
        </w:rPr>
      </w:pPr>
      <w:r w:rsidRPr="000900F1">
        <w:rPr>
          <w:rFonts w:asciiTheme="minorHAnsi" w:hAnsiTheme="minorHAnsi" w:cstheme="minorHAnsi"/>
          <w:sz w:val="22"/>
          <w:szCs w:val="22"/>
        </w:rPr>
        <w:t>Termin składania i otwarcia ofert dodatkowych zmawiający przekaże w zaproszeniu do składania ofert dodatkowych, jeśli podejmie decyzję o prowadzeniu negocjacji.</w:t>
      </w:r>
    </w:p>
    <w:p w14:paraId="629C32DA" w14:textId="77777777" w:rsidR="00881A43" w:rsidRPr="000900F1" w:rsidRDefault="00881A43" w:rsidP="00881A43">
      <w:pPr>
        <w:pStyle w:val="Akapitzlist"/>
        <w:spacing w:after="0" w:line="280" w:lineRule="exact"/>
        <w:rPr>
          <w:rFonts w:asciiTheme="minorHAnsi" w:hAnsiTheme="minorHAnsi" w:cstheme="minorHAnsi"/>
        </w:rPr>
      </w:pPr>
    </w:p>
    <w:p w14:paraId="178A9E32" w14:textId="74E9366B" w:rsidR="00416021" w:rsidRPr="000900F1" w:rsidRDefault="00E079B6" w:rsidP="00280AF6">
      <w:pPr>
        <w:pStyle w:val="Nagwek1"/>
        <w:spacing w:line="280" w:lineRule="exact"/>
        <w:ind w:left="1418" w:hanging="1418"/>
        <w:rPr>
          <w:rFonts w:asciiTheme="minorHAnsi" w:hAnsiTheme="minorHAnsi" w:cstheme="minorHAnsi"/>
          <w:b/>
          <w:bCs/>
          <w:sz w:val="22"/>
          <w:szCs w:val="22"/>
        </w:rPr>
      </w:pPr>
      <w:bookmarkStart w:id="24" w:name="_Toc119653268"/>
      <w:r w:rsidRPr="000900F1">
        <w:rPr>
          <w:rFonts w:asciiTheme="minorHAnsi" w:hAnsiTheme="minorHAnsi" w:cstheme="minorHAnsi"/>
          <w:b/>
          <w:bCs/>
          <w:sz w:val="22"/>
          <w:szCs w:val="22"/>
        </w:rPr>
        <w:t>Rozdział 16.</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Otwarcie ofert.</w:t>
      </w:r>
      <w:bookmarkEnd w:id="24"/>
      <w:r w:rsidRPr="000900F1">
        <w:rPr>
          <w:rFonts w:asciiTheme="minorHAnsi" w:hAnsiTheme="minorHAnsi" w:cstheme="minorHAnsi"/>
          <w:b/>
          <w:bCs/>
          <w:sz w:val="22"/>
          <w:szCs w:val="22"/>
        </w:rPr>
        <w:br/>
      </w:r>
    </w:p>
    <w:p w14:paraId="3BE3AAAC" w14:textId="6291862B" w:rsidR="00BF5605" w:rsidRPr="000900F1" w:rsidRDefault="00B440C3" w:rsidP="00280AF6">
      <w:pPr>
        <w:numPr>
          <w:ilvl w:val="0"/>
          <w:numId w:val="5"/>
        </w:numPr>
        <w:shd w:val="clear" w:color="auto" w:fill="FFFFFF"/>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b/>
          <w:sz w:val="22"/>
          <w:szCs w:val="22"/>
        </w:rPr>
        <w:t>Otwarcie ofert</w:t>
      </w:r>
      <w:r w:rsidRPr="000900F1">
        <w:rPr>
          <w:rFonts w:asciiTheme="minorHAnsi" w:eastAsia="Calibri" w:hAnsiTheme="minorHAnsi" w:cstheme="minorHAnsi"/>
          <w:sz w:val="22"/>
          <w:szCs w:val="22"/>
        </w:rPr>
        <w:t xml:space="preserve"> następuje niezwłocznie po upływie terminu składania ofert, </w:t>
      </w:r>
      <w:r w:rsidR="00BF5605" w:rsidRPr="000900F1">
        <w:rPr>
          <w:rFonts w:asciiTheme="minorHAnsi" w:eastAsia="Calibri" w:hAnsiTheme="minorHAnsi" w:cstheme="minorHAnsi"/>
          <w:sz w:val="22"/>
          <w:szCs w:val="22"/>
        </w:rPr>
        <w:t xml:space="preserve">tj. </w:t>
      </w:r>
      <w:r w:rsidR="007C187F" w:rsidRPr="000900F1">
        <w:rPr>
          <w:rFonts w:asciiTheme="minorHAnsi" w:eastAsia="Calibri" w:hAnsiTheme="minorHAnsi" w:cstheme="minorHAnsi"/>
          <w:b/>
          <w:sz w:val="22"/>
          <w:szCs w:val="22"/>
        </w:rPr>
        <w:t xml:space="preserve">w </w:t>
      </w:r>
      <w:r w:rsidR="007C187F" w:rsidRPr="00DB1671">
        <w:rPr>
          <w:rFonts w:asciiTheme="minorHAnsi" w:eastAsia="Calibri" w:hAnsiTheme="minorHAnsi" w:cstheme="minorHAnsi"/>
          <w:b/>
          <w:sz w:val="22"/>
          <w:szCs w:val="22"/>
        </w:rPr>
        <w:t xml:space="preserve">dniu </w:t>
      </w:r>
      <w:r w:rsidR="00DB1671" w:rsidRPr="00DB1671">
        <w:rPr>
          <w:rFonts w:asciiTheme="minorHAnsi" w:eastAsia="Calibri" w:hAnsiTheme="minorHAnsi" w:cstheme="minorHAnsi"/>
          <w:b/>
          <w:sz w:val="22"/>
          <w:szCs w:val="22"/>
        </w:rPr>
        <w:t>2</w:t>
      </w:r>
      <w:r w:rsidR="00161AF3" w:rsidRPr="00DB1671">
        <w:rPr>
          <w:rFonts w:asciiTheme="minorHAnsi" w:eastAsia="Calibri" w:hAnsiTheme="minorHAnsi" w:cstheme="minorHAnsi"/>
          <w:b/>
          <w:sz w:val="22"/>
          <w:szCs w:val="22"/>
        </w:rPr>
        <w:t>8</w:t>
      </w:r>
      <w:r w:rsidR="00BF5605" w:rsidRPr="00DB1671">
        <w:rPr>
          <w:rFonts w:asciiTheme="minorHAnsi" w:eastAsia="Calibri" w:hAnsiTheme="minorHAnsi" w:cstheme="minorHAnsi"/>
          <w:b/>
          <w:sz w:val="22"/>
          <w:szCs w:val="22"/>
        </w:rPr>
        <w:t>.</w:t>
      </w:r>
      <w:r w:rsidR="00161AF3" w:rsidRPr="00DB1671">
        <w:rPr>
          <w:rFonts w:asciiTheme="minorHAnsi" w:eastAsia="Calibri" w:hAnsiTheme="minorHAnsi" w:cstheme="minorHAnsi"/>
          <w:b/>
          <w:sz w:val="22"/>
          <w:szCs w:val="22"/>
        </w:rPr>
        <w:t>1</w:t>
      </w:r>
      <w:r w:rsidR="00DB1671" w:rsidRPr="00DB1671">
        <w:rPr>
          <w:rFonts w:asciiTheme="minorHAnsi" w:eastAsia="Calibri" w:hAnsiTheme="minorHAnsi" w:cstheme="minorHAnsi"/>
          <w:b/>
          <w:sz w:val="22"/>
          <w:szCs w:val="22"/>
        </w:rPr>
        <w:t>1</w:t>
      </w:r>
      <w:r w:rsidR="00BF5605" w:rsidRPr="00DB1671">
        <w:rPr>
          <w:rFonts w:asciiTheme="minorHAnsi" w:eastAsia="Calibri" w:hAnsiTheme="minorHAnsi" w:cstheme="minorHAnsi"/>
          <w:b/>
          <w:sz w:val="22"/>
          <w:szCs w:val="22"/>
        </w:rPr>
        <w:t>.202</w:t>
      </w:r>
      <w:r w:rsidR="00050EB2" w:rsidRPr="00DB1671">
        <w:rPr>
          <w:rFonts w:asciiTheme="minorHAnsi" w:eastAsia="Calibri" w:hAnsiTheme="minorHAnsi" w:cstheme="minorHAnsi"/>
          <w:b/>
          <w:sz w:val="22"/>
          <w:szCs w:val="22"/>
        </w:rPr>
        <w:t>2</w:t>
      </w:r>
      <w:r w:rsidR="00BF5605" w:rsidRPr="00DB1671">
        <w:rPr>
          <w:rFonts w:asciiTheme="minorHAnsi" w:eastAsia="Calibri" w:hAnsiTheme="minorHAnsi" w:cstheme="minorHAnsi"/>
          <w:b/>
          <w:sz w:val="22"/>
          <w:szCs w:val="22"/>
        </w:rPr>
        <w:t xml:space="preserve"> </w:t>
      </w:r>
      <w:r w:rsidR="00BF5605" w:rsidRPr="000900F1">
        <w:rPr>
          <w:rFonts w:asciiTheme="minorHAnsi" w:eastAsia="Calibri" w:hAnsiTheme="minorHAnsi" w:cstheme="minorHAnsi"/>
          <w:b/>
          <w:color w:val="000000" w:themeColor="text1"/>
          <w:sz w:val="22"/>
          <w:szCs w:val="22"/>
        </w:rPr>
        <w:t>r., o godzi</w:t>
      </w:r>
      <w:r w:rsidRPr="000900F1">
        <w:rPr>
          <w:rFonts w:asciiTheme="minorHAnsi" w:eastAsia="Calibri" w:hAnsiTheme="minorHAnsi" w:cstheme="minorHAnsi"/>
          <w:b/>
          <w:color w:val="000000" w:themeColor="text1"/>
          <w:sz w:val="22"/>
          <w:szCs w:val="22"/>
        </w:rPr>
        <w:t xml:space="preserve">nie </w:t>
      </w:r>
      <w:r w:rsidR="00161AF3" w:rsidRPr="000900F1">
        <w:rPr>
          <w:rFonts w:asciiTheme="minorHAnsi" w:eastAsia="Calibri" w:hAnsiTheme="minorHAnsi" w:cstheme="minorHAnsi"/>
          <w:b/>
          <w:color w:val="000000" w:themeColor="text1"/>
          <w:sz w:val="22"/>
          <w:szCs w:val="22"/>
        </w:rPr>
        <w:t>07</w:t>
      </w:r>
      <w:r w:rsidR="00BF5605" w:rsidRPr="000900F1">
        <w:rPr>
          <w:rFonts w:asciiTheme="minorHAnsi" w:eastAsia="Calibri" w:hAnsiTheme="minorHAnsi" w:cstheme="minorHAnsi"/>
          <w:b/>
          <w:color w:val="000000" w:themeColor="text1"/>
          <w:sz w:val="22"/>
          <w:szCs w:val="22"/>
        </w:rPr>
        <w:t>:</w:t>
      </w:r>
      <w:r w:rsidR="00E55D77" w:rsidRPr="000900F1">
        <w:rPr>
          <w:rFonts w:asciiTheme="minorHAnsi" w:eastAsia="Calibri" w:hAnsiTheme="minorHAnsi" w:cstheme="minorHAnsi"/>
          <w:b/>
          <w:color w:val="000000" w:themeColor="text1"/>
          <w:sz w:val="22"/>
          <w:szCs w:val="22"/>
        </w:rPr>
        <w:t>05</w:t>
      </w:r>
      <w:r w:rsidR="00BF5605" w:rsidRPr="000900F1">
        <w:rPr>
          <w:rFonts w:asciiTheme="minorHAnsi" w:eastAsia="Calibri" w:hAnsiTheme="minorHAnsi" w:cstheme="minorHAnsi"/>
          <w:color w:val="000000" w:themeColor="text1"/>
          <w:sz w:val="22"/>
          <w:szCs w:val="22"/>
        </w:rPr>
        <w:t xml:space="preserve">, </w:t>
      </w:r>
      <w:r w:rsidR="00BF5605" w:rsidRPr="000900F1">
        <w:rPr>
          <w:rFonts w:asciiTheme="minorHAnsi" w:eastAsia="Calibri" w:hAnsiTheme="minorHAnsi" w:cstheme="minorHAnsi"/>
          <w:sz w:val="22"/>
          <w:szCs w:val="22"/>
        </w:rPr>
        <w:t xml:space="preserve">nie </w:t>
      </w:r>
      <w:r w:rsidRPr="000900F1">
        <w:rPr>
          <w:rFonts w:asciiTheme="minorHAnsi" w:eastAsia="Calibri" w:hAnsiTheme="minorHAnsi" w:cstheme="minorHAnsi"/>
          <w:sz w:val="22"/>
          <w:szCs w:val="22"/>
        </w:rPr>
        <w:t xml:space="preserve">później niż następnego dnia po </w:t>
      </w:r>
      <w:r w:rsidR="00BF5605" w:rsidRPr="000900F1">
        <w:rPr>
          <w:rFonts w:asciiTheme="minorHAnsi" w:eastAsia="Calibri" w:hAnsiTheme="minorHAnsi" w:cstheme="minorHAnsi"/>
          <w:sz w:val="22"/>
          <w:szCs w:val="22"/>
        </w:rPr>
        <w:t>upływie terminu składania ofert.</w:t>
      </w:r>
    </w:p>
    <w:p w14:paraId="23B3C0DF" w14:textId="77777777" w:rsidR="00A60E77" w:rsidRPr="000900F1" w:rsidRDefault="00B440C3" w:rsidP="00280AF6">
      <w:pPr>
        <w:numPr>
          <w:ilvl w:val="0"/>
          <w:numId w:val="5"/>
        </w:numPr>
        <w:shd w:val="clear" w:color="auto" w:fill="FFFFFF"/>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13BC750" w14:textId="77777777" w:rsidR="00A60E77" w:rsidRPr="000900F1" w:rsidRDefault="00B440C3" w:rsidP="00280AF6">
      <w:pPr>
        <w:numPr>
          <w:ilvl w:val="0"/>
          <w:numId w:val="5"/>
        </w:numPr>
        <w:shd w:val="clear" w:color="auto" w:fill="FFFFFF"/>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Zamawiający poinformuje o zmianie terminu otwarcia ofert na stronie internetowej prowadzonego postępowania.</w:t>
      </w:r>
    </w:p>
    <w:p w14:paraId="070CBE7F" w14:textId="77777777" w:rsidR="00184EDC" w:rsidRPr="000900F1" w:rsidRDefault="00B440C3" w:rsidP="00280AF6">
      <w:pPr>
        <w:numPr>
          <w:ilvl w:val="0"/>
          <w:numId w:val="5"/>
        </w:numPr>
        <w:shd w:val="clear" w:color="auto" w:fill="FFFFFF"/>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0526315" w14:textId="77777777" w:rsidR="00B440C3" w:rsidRPr="000900F1" w:rsidRDefault="00B440C3" w:rsidP="00280AF6">
      <w:pPr>
        <w:numPr>
          <w:ilvl w:val="0"/>
          <w:numId w:val="5"/>
        </w:numPr>
        <w:shd w:val="clear" w:color="auto" w:fill="FFFFFF"/>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Zamawiający, niezwłocznie po otwarciu ofert, udostępnia na stronie internetowej prowadzonego postępowania informacje o:</w:t>
      </w:r>
    </w:p>
    <w:p w14:paraId="53B00A66" w14:textId="77777777" w:rsidR="00D212BC" w:rsidRPr="000900F1" w:rsidRDefault="00D212BC" w:rsidP="00280AF6">
      <w:pPr>
        <w:numPr>
          <w:ilvl w:val="0"/>
          <w:numId w:val="6"/>
        </w:numPr>
        <w:shd w:val="clear" w:color="auto" w:fill="FFFFFF"/>
        <w:spacing w:line="280" w:lineRule="exact"/>
        <w:rPr>
          <w:rFonts w:asciiTheme="minorHAnsi" w:eastAsia="Calibri" w:hAnsiTheme="minorHAnsi" w:cstheme="minorHAnsi"/>
          <w:sz w:val="22"/>
          <w:szCs w:val="22"/>
        </w:rPr>
      </w:pPr>
      <w:r w:rsidRPr="000900F1">
        <w:rPr>
          <w:rFonts w:asciiTheme="minorHAnsi" w:eastAsia="Calibri" w:hAnsiTheme="minorHAnsi" w:cstheme="minorHAnsi"/>
          <w:sz w:val="22"/>
          <w:szCs w:val="22"/>
        </w:rPr>
        <w:t>nazwach albo imionach i nazwiskach oraz siedzibach lub miejscach prowadzonej działalności gospodarczej albo miejscach zamieszkania wykonawców, których oferty zostały otwarte;</w:t>
      </w:r>
    </w:p>
    <w:p w14:paraId="238BC8DE" w14:textId="77777777" w:rsidR="00D212BC" w:rsidRPr="000900F1" w:rsidRDefault="00D212BC" w:rsidP="00280AF6">
      <w:pPr>
        <w:numPr>
          <w:ilvl w:val="0"/>
          <w:numId w:val="6"/>
        </w:numPr>
        <w:shd w:val="clear" w:color="auto" w:fill="FFFFFF"/>
        <w:spacing w:line="280" w:lineRule="exact"/>
        <w:rPr>
          <w:rFonts w:asciiTheme="minorHAnsi" w:eastAsia="Calibri" w:hAnsiTheme="minorHAnsi" w:cstheme="minorHAnsi"/>
          <w:sz w:val="22"/>
          <w:szCs w:val="22"/>
        </w:rPr>
      </w:pPr>
      <w:r w:rsidRPr="000900F1">
        <w:rPr>
          <w:rFonts w:asciiTheme="minorHAnsi" w:eastAsia="Calibri" w:hAnsiTheme="minorHAnsi" w:cstheme="minorHAnsi"/>
          <w:sz w:val="22"/>
          <w:szCs w:val="22"/>
        </w:rPr>
        <w:t>cenach lub kosztach zawartych w ofertach.</w:t>
      </w:r>
    </w:p>
    <w:p w14:paraId="44A5B002" w14:textId="47806EB5" w:rsidR="00184EDC" w:rsidRPr="000900F1" w:rsidRDefault="00184EDC" w:rsidP="00280AF6">
      <w:pPr>
        <w:shd w:val="clear" w:color="auto" w:fill="FFFFFF"/>
        <w:spacing w:line="280" w:lineRule="exact"/>
        <w:ind w:left="357"/>
        <w:rPr>
          <w:rFonts w:asciiTheme="minorHAnsi" w:eastAsia="Calibri" w:hAnsiTheme="minorHAnsi" w:cstheme="minorHAnsi"/>
          <w:sz w:val="22"/>
          <w:szCs w:val="22"/>
        </w:rPr>
      </w:pPr>
      <w:r w:rsidRPr="000900F1">
        <w:rPr>
          <w:rFonts w:asciiTheme="minorHAnsi" w:eastAsia="Calibri" w:hAnsiTheme="minorHAnsi" w:cstheme="minorHAnsi"/>
          <w:sz w:val="22"/>
          <w:szCs w:val="22"/>
        </w:rPr>
        <w:lastRenderedPageBreak/>
        <w:t>Informacja zostanie opublikowana na stronie postępowania na</w:t>
      </w:r>
      <w:r w:rsidR="000E4AAB" w:rsidRPr="000900F1">
        <w:rPr>
          <w:rFonts w:asciiTheme="minorHAnsi" w:eastAsia="Calibri" w:hAnsiTheme="minorHAnsi" w:cstheme="minorHAnsi"/>
          <w:sz w:val="22"/>
          <w:szCs w:val="22"/>
        </w:rPr>
        <w:t xml:space="preserve"> </w:t>
      </w:r>
      <w:hyperlink r:id="rId36">
        <w:r w:rsidR="000E4AAB" w:rsidRPr="000900F1">
          <w:rPr>
            <w:rFonts w:asciiTheme="minorHAnsi" w:eastAsia="Calibri" w:hAnsiTheme="minorHAnsi" w:cstheme="minorHAnsi"/>
            <w:color w:val="0070C0"/>
            <w:sz w:val="22"/>
            <w:szCs w:val="22"/>
            <w:u w:val="single"/>
          </w:rPr>
          <w:t>Platformie Zakupowej</w:t>
        </w:r>
      </w:hyperlink>
      <w:r w:rsidRPr="000900F1">
        <w:rPr>
          <w:rFonts w:asciiTheme="minorHAnsi" w:eastAsia="Calibri" w:hAnsiTheme="minorHAnsi" w:cstheme="minorHAnsi"/>
          <w:sz w:val="22"/>
          <w:szCs w:val="22"/>
        </w:rPr>
        <w:t xml:space="preserve"> w sekcji ,,</w:t>
      </w:r>
      <w:r w:rsidRPr="000900F1">
        <w:rPr>
          <w:rFonts w:asciiTheme="minorHAnsi" w:eastAsia="Calibri" w:hAnsiTheme="minorHAnsi" w:cstheme="minorHAnsi"/>
          <w:b/>
          <w:sz w:val="22"/>
          <w:szCs w:val="22"/>
        </w:rPr>
        <w:t>Komunikaty</w:t>
      </w:r>
      <w:r w:rsidRPr="000900F1">
        <w:rPr>
          <w:rFonts w:asciiTheme="minorHAnsi" w:eastAsia="Calibri" w:hAnsiTheme="minorHAnsi" w:cstheme="minorHAnsi"/>
          <w:sz w:val="22"/>
          <w:szCs w:val="22"/>
        </w:rPr>
        <w:t>”.</w:t>
      </w:r>
    </w:p>
    <w:p w14:paraId="6D4696D1" w14:textId="1397705E" w:rsidR="00B440C3" w:rsidRPr="000900F1" w:rsidRDefault="00B440C3" w:rsidP="00280AF6">
      <w:pPr>
        <w:numPr>
          <w:ilvl w:val="0"/>
          <w:numId w:val="5"/>
        </w:numPr>
        <w:shd w:val="clear" w:color="auto" w:fill="FFFFFF"/>
        <w:spacing w:line="280" w:lineRule="exact"/>
        <w:ind w:left="357" w:hanging="357"/>
        <w:rPr>
          <w:rFonts w:asciiTheme="minorHAnsi" w:eastAsia="Calibri" w:hAnsiTheme="minorHAnsi" w:cstheme="minorHAnsi"/>
          <w:sz w:val="22"/>
          <w:szCs w:val="22"/>
        </w:rPr>
      </w:pPr>
      <w:r w:rsidRPr="000900F1">
        <w:rPr>
          <w:rFonts w:asciiTheme="minorHAnsi" w:eastAsia="Calibri" w:hAnsiTheme="minorHAnsi" w:cstheme="minorHAnsi"/>
          <w:sz w:val="22"/>
          <w:szCs w:val="22"/>
        </w:rPr>
        <w:t xml:space="preserve">Zgodnie z Ustawą </w:t>
      </w:r>
      <w:r w:rsidR="00A65C48" w:rsidRPr="000900F1">
        <w:rPr>
          <w:rFonts w:asciiTheme="minorHAnsi" w:eastAsia="Calibri" w:hAnsiTheme="minorHAnsi" w:cstheme="minorHAnsi"/>
          <w:b/>
          <w:sz w:val="22"/>
          <w:szCs w:val="22"/>
        </w:rPr>
        <w:t>z</w:t>
      </w:r>
      <w:r w:rsidRPr="000900F1">
        <w:rPr>
          <w:rFonts w:asciiTheme="minorHAnsi" w:eastAsia="Calibri" w:hAnsiTheme="minorHAnsi" w:cstheme="minorHAnsi"/>
          <w:b/>
          <w:sz w:val="22"/>
          <w:szCs w:val="22"/>
        </w:rPr>
        <w:t>amawiający nie ma obowiązku przeprowadzania jawnej sesji otwarcia ofert</w:t>
      </w:r>
      <w:r w:rsidRPr="000900F1">
        <w:rPr>
          <w:rFonts w:asciiTheme="minorHAnsi" w:eastAsia="Calibri" w:hAnsiTheme="minorHAnsi" w:cstheme="minorHAnsi"/>
          <w:sz w:val="22"/>
          <w:szCs w:val="22"/>
        </w:rPr>
        <w:t xml:space="preserve"> w sposób jawny z udziałem wykonawców lub transmitowania sesji otwarcia za pośrednictwem elektronicznych narzędzi do przekazu wideo on-line a ma jedynie takie uprawnienie.</w:t>
      </w:r>
    </w:p>
    <w:p w14:paraId="33BE7548" w14:textId="77777777" w:rsidR="00BD56E7" w:rsidRPr="000900F1" w:rsidRDefault="00BD56E7" w:rsidP="00280AF6">
      <w:pPr>
        <w:shd w:val="clear" w:color="auto" w:fill="FFFFFF"/>
        <w:spacing w:line="280" w:lineRule="exact"/>
        <w:ind w:left="357"/>
        <w:rPr>
          <w:rFonts w:asciiTheme="minorHAnsi" w:eastAsia="Calibri" w:hAnsiTheme="minorHAnsi" w:cstheme="minorHAnsi"/>
          <w:sz w:val="22"/>
          <w:szCs w:val="22"/>
        </w:rPr>
      </w:pPr>
    </w:p>
    <w:p w14:paraId="0FE8CC1E" w14:textId="0D0045B8" w:rsidR="0044612E" w:rsidRPr="000900F1" w:rsidRDefault="00E079B6" w:rsidP="00280AF6">
      <w:pPr>
        <w:pStyle w:val="Nagwek1"/>
        <w:spacing w:line="280" w:lineRule="exact"/>
        <w:rPr>
          <w:rFonts w:asciiTheme="minorHAnsi" w:hAnsiTheme="minorHAnsi" w:cstheme="minorHAnsi"/>
          <w:b/>
          <w:bCs/>
          <w:sz w:val="22"/>
          <w:szCs w:val="22"/>
        </w:rPr>
      </w:pPr>
      <w:bookmarkStart w:id="25" w:name="_Toc119653269"/>
      <w:r w:rsidRPr="000900F1">
        <w:rPr>
          <w:rFonts w:asciiTheme="minorHAnsi" w:hAnsiTheme="minorHAnsi" w:cstheme="minorHAnsi"/>
          <w:b/>
          <w:bCs/>
          <w:sz w:val="22"/>
          <w:szCs w:val="22"/>
        </w:rPr>
        <w:t>Rozdział 17.</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Termin związania ofertą.</w:t>
      </w:r>
      <w:bookmarkEnd w:id="25"/>
      <w:r w:rsidRPr="000900F1">
        <w:rPr>
          <w:rFonts w:asciiTheme="minorHAnsi" w:hAnsiTheme="minorHAnsi" w:cstheme="minorHAnsi"/>
          <w:b/>
          <w:bCs/>
          <w:sz w:val="22"/>
          <w:szCs w:val="22"/>
        </w:rPr>
        <w:br/>
      </w:r>
    </w:p>
    <w:p w14:paraId="1CD82F90" w14:textId="048FF2B5" w:rsidR="00D26CAA" w:rsidRPr="000900F1" w:rsidRDefault="00D26CAA" w:rsidP="00280AF6">
      <w:pPr>
        <w:numPr>
          <w:ilvl w:val="0"/>
          <w:numId w:val="8"/>
        </w:numPr>
        <w:tabs>
          <w:tab w:val="left" w:pos="0"/>
        </w:tabs>
        <w:spacing w:line="280" w:lineRule="exact"/>
        <w:ind w:left="357" w:hanging="357"/>
        <w:rPr>
          <w:rFonts w:asciiTheme="minorHAnsi" w:hAnsiTheme="minorHAnsi" w:cstheme="minorHAnsi"/>
          <w:color w:val="000000" w:themeColor="text1"/>
          <w:sz w:val="22"/>
          <w:szCs w:val="22"/>
        </w:rPr>
      </w:pPr>
      <w:r w:rsidRPr="000900F1">
        <w:rPr>
          <w:rFonts w:asciiTheme="minorHAnsi" w:hAnsiTheme="minorHAnsi" w:cstheme="minorHAnsi"/>
          <w:sz w:val="22"/>
          <w:szCs w:val="22"/>
        </w:rPr>
        <w:t xml:space="preserve">Wykonawca jest związany złożoną ofertą </w:t>
      </w:r>
      <w:r w:rsidR="00B63839" w:rsidRPr="000900F1">
        <w:rPr>
          <w:rFonts w:asciiTheme="minorHAnsi" w:hAnsiTheme="minorHAnsi" w:cstheme="minorHAnsi"/>
          <w:sz w:val="22"/>
          <w:szCs w:val="22"/>
        </w:rPr>
        <w:t>3</w:t>
      </w:r>
      <w:r w:rsidRPr="000900F1">
        <w:rPr>
          <w:rFonts w:asciiTheme="minorHAnsi" w:hAnsiTheme="minorHAnsi" w:cstheme="minorHAnsi"/>
          <w:sz w:val="22"/>
          <w:szCs w:val="22"/>
        </w:rPr>
        <w:t xml:space="preserve">0 dni od upływu terminu składania ofert do dni tj. do dnia </w:t>
      </w:r>
      <w:r w:rsidR="00DB1671" w:rsidRPr="00DB1671">
        <w:rPr>
          <w:rFonts w:asciiTheme="minorHAnsi" w:hAnsiTheme="minorHAnsi" w:cstheme="minorHAnsi"/>
          <w:b/>
          <w:bCs/>
          <w:sz w:val="22"/>
          <w:szCs w:val="22"/>
        </w:rPr>
        <w:t>27</w:t>
      </w:r>
      <w:r w:rsidRPr="00DB1671">
        <w:rPr>
          <w:rFonts w:asciiTheme="minorHAnsi" w:hAnsiTheme="minorHAnsi" w:cstheme="minorHAnsi"/>
          <w:b/>
          <w:bCs/>
          <w:sz w:val="22"/>
          <w:szCs w:val="22"/>
        </w:rPr>
        <w:t>.</w:t>
      </w:r>
      <w:r w:rsidR="00AA0F88" w:rsidRPr="00DB1671">
        <w:rPr>
          <w:rFonts w:asciiTheme="minorHAnsi" w:hAnsiTheme="minorHAnsi" w:cstheme="minorHAnsi"/>
          <w:b/>
          <w:bCs/>
          <w:sz w:val="22"/>
          <w:szCs w:val="22"/>
        </w:rPr>
        <w:t>1</w:t>
      </w:r>
      <w:r w:rsidR="00DB1671" w:rsidRPr="00DB1671">
        <w:rPr>
          <w:rFonts w:asciiTheme="minorHAnsi" w:hAnsiTheme="minorHAnsi" w:cstheme="minorHAnsi"/>
          <w:b/>
          <w:bCs/>
          <w:sz w:val="22"/>
          <w:szCs w:val="22"/>
        </w:rPr>
        <w:t>2</w:t>
      </w:r>
      <w:r w:rsidRPr="00DB1671">
        <w:rPr>
          <w:rFonts w:asciiTheme="minorHAnsi" w:hAnsiTheme="minorHAnsi" w:cstheme="minorHAnsi"/>
          <w:b/>
          <w:bCs/>
          <w:sz w:val="22"/>
          <w:szCs w:val="22"/>
        </w:rPr>
        <w:t>.2022 r.</w:t>
      </w:r>
    </w:p>
    <w:p w14:paraId="2CA56C8C" w14:textId="2F4FC6DD" w:rsidR="00D26CAA" w:rsidRPr="000900F1" w:rsidRDefault="00D26CAA" w:rsidP="00280AF6">
      <w:pPr>
        <w:numPr>
          <w:ilvl w:val="0"/>
          <w:numId w:val="8"/>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0900F1">
        <w:rPr>
          <w:rFonts w:asciiTheme="minorHAnsi" w:hAnsiTheme="minorHAnsi" w:cstheme="minorHAnsi"/>
          <w:sz w:val="22"/>
          <w:szCs w:val="22"/>
        </w:rPr>
        <w:t>3</w:t>
      </w:r>
      <w:r w:rsidRPr="000900F1">
        <w:rPr>
          <w:rFonts w:asciiTheme="minorHAnsi" w:hAnsiTheme="minorHAnsi" w:cstheme="minorHAnsi"/>
          <w:sz w:val="22"/>
          <w:szCs w:val="22"/>
        </w:rPr>
        <w:t>0 dni. Przedłużenie terminu związania oferta wymaga złożenia przez wykonawcę pisemnego oświadczenia o wyrażeniu zgody na przedłużenie terminu związania ofertą.</w:t>
      </w:r>
    </w:p>
    <w:p w14:paraId="3E7A119A" w14:textId="77777777" w:rsidR="00D26CAA" w:rsidRPr="000900F1" w:rsidRDefault="00D26CAA" w:rsidP="00280AF6">
      <w:pPr>
        <w:numPr>
          <w:ilvl w:val="0"/>
          <w:numId w:val="8"/>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D3B0985" w14:textId="275C5220" w:rsidR="0044612E" w:rsidRPr="000900F1" w:rsidRDefault="0044612E" w:rsidP="00280AF6">
      <w:pPr>
        <w:shd w:val="clear" w:color="auto" w:fill="FFFFFF"/>
        <w:spacing w:line="280" w:lineRule="exact"/>
        <w:rPr>
          <w:rFonts w:asciiTheme="minorHAnsi" w:eastAsia="Calibri" w:hAnsiTheme="minorHAnsi" w:cstheme="minorHAnsi"/>
          <w:sz w:val="22"/>
          <w:szCs w:val="22"/>
        </w:rPr>
      </w:pPr>
    </w:p>
    <w:p w14:paraId="3FF59CAC" w14:textId="6FA3D1D3" w:rsidR="00416021" w:rsidRPr="000900F1" w:rsidRDefault="00E079B6" w:rsidP="00280AF6">
      <w:pPr>
        <w:pStyle w:val="Nagwek1"/>
        <w:spacing w:line="280" w:lineRule="exact"/>
        <w:ind w:left="1418" w:hanging="1418"/>
        <w:rPr>
          <w:rFonts w:asciiTheme="minorHAnsi" w:hAnsiTheme="minorHAnsi" w:cstheme="minorHAnsi"/>
          <w:b/>
          <w:bCs/>
          <w:sz w:val="22"/>
          <w:szCs w:val="22"/>
        </w:rPr>
      </w:pPr>
      <w:bookmarkStart w:id="26" w:name="_Toc119653270"/>
      <w:r w:rsidRPr="000900F1">
        <w:rPr>
          <w:rFonts w:asciiTheme="minorHAnsi" w:hAnsiTheme="minorHAnsi" w:cstheme="minorHAnsi"/>
          <w:b/>
          <w:bCs/>
          <w:sz w:val="22"/>
          <w:szCs w:val="22"/>
        </w:rPr>
        <w:t>Rozdział 18.</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Opis kryteriów oceny ofert wraz z podaniem wag tych kryteriów i sposobu oceny ofert.</w:t>
      </w:r>
      <w:bookmarkEnd w:id="26"/>
      <w:r w:rsidRPr="000900F1">
        <w:rPr>
          <w:rFonts w:asciiTheme="minorHAnsi" w:hAnsiTheme="minorHAnsi" w:cstheme="minorHAnsi"/>
          <w:b/>
          <w:bCs/>
          <w:sz w:val="22"/>
          <w:szCs w:val="22"/>
        </w:rPr>
        <w:br/>
      </w:r>
    </w:p>
    <w:p w14:paraId="4C88596F" w14:textId="77777777" w:rsidR="00CA2954" w:rsidRPr="000900F1" w:rsidRDefault="00CA2954" w:rsidP="00280AF6">
      <w:pPr>
        <w:numPr>
          <w:ilvl w:val="0"/>
          <w:numId w:val="14"/>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Przy wyborze najkorzystniejszej oferty </w:t>
      </w:r>
      <w:r w:rsidR="000E097C" w:rsidRPr="000900F1">
        <w:rPr>
          <w:rFonts w:asciiTheme="minorHAnsi" w:hAnsiTheme="minorHAnsi" w:cstheme="minorHAnsi"/>
          <w:sz w:val="22"/>
          <w:szCs w:val="22"/>
        </w:rPr>
        <w:t>z</w:t>
      </w:r>
      <w:r w:rsidRPr="000900F1">
        <w:rPr>
          <w:rFonts w:asciiTheme="minorHAnsi" w:hAnsiTheme="minorHAnsi" w:cstheme="minorHAnsi"/>
          <w:sz w:val="22"/>
          <w:szCs w:val="22"/>
        </w:rPr>
        <w:t>amawiający będzie się kierował następującymi kryteriami oceny ofert:</w:t>
      </w:r>
    </w:p>
    <w:p w14:paraId="76233D08" w14:textId="25A2F43A" w:rsidR="00CA2954" w:rsidRPr="000900F1" w:rsidRDefault="00CA2954" w:rsidP="00280AF6">
      <w:pPr>
        <w:numPr>
          <w:ilvl w:val="0"/>
          <w:numId w:val="15"/>
        </w:numPr>
        <w:spacing w:line="280" w:lineRule="exact"/>
        <w:rPr>
          <w:rFonts w:asciiTheme="minorHAnsi" w:hAnsiTheme="minorHAnsi" w:cstheme="minorHAnsi"/>
          <w:sz w:val="22"/>
          <w:szCs w:val="22"/>
        </w:rPr>
      </w:pPr>
      <w:r w:rsidRPr="000900F1">
        <w:rPr>
          <w:rFonts w:asciiTheme="minorHAnsi" w:hAnsiTheme="minorHAnsi" w:cstheme="minorHAnsi"/>
          <w:b/>
          <w:sz w:val="22"/>
          <w:szCs w:val="22"/>
        </w:rPr>
        <w:t xml:space="preserve">Cena </w:t>
      </w:r>
      <w:r w:rsidR="009E60CA" w:rsidRPr="000900F1">
        <w:rPr>
          <w:rFonts w:asciiTheme="minorHAnsi" w:hAnsiTheme="minorHAnsi" w:cstheme="minorHAnsi"/>
          <w:sz w:val="22"/>
          <w:szCs w:val="22"/>
        </w:rPr>
        <w:t>-</w:t>
      </w:r>
      <w:r w:rsidRPr="000900F1">
        <w:rPr>
          <w:rFonts w:asciiTheme="minorHAnsi" w:hAnsiTheme="minorHAnsi" w:cstheme="minorHAnsi"/>
          <w:sz w:val="22"/>
          <w:szCs w:val="22"/>
        </w:rPr>
        <w:t xml:space="preserve"> waga kryterium </w:t>
      </w:r>
      <w:r w:rsidR="00956AA2" w:rsidRPr="000900F1">
        <w:rPr>
          <w:rFonts w:asciiTheme="minorHAnsi" w:hAnsiTheme="minorHAnsi" w:cstheme="minorHAnsi"/>
          <w:sz w:val="22"/>
          <w:szCs w:val="22"/>
        </w:rPr>
        <w:t>6</w:t>
      </w:r>
      <w:r w:rsidR="00894DE5" w:rsidRPr="000900F1">
        <w:rPr>
          <w:rFonts w:asciiTheme="minorHAnsi" w:hAnsiTheme="minorHAnsi" w:cstheme="minorHAnsi"/>
          <w:sz w:val="22"/>
          <w:szCs w:val="22"/>
        </w:rPr>
        <w:t>0</w:t>
      </w:r>
      <w:r w:rsidR="00691340" w:rsidRPr="000900F1">
        <w:rPr>
          <w:rFonts w:asciiTheme="minorHAnsi" w:hAnsiTheme="minorHAnsi" w:cstheme="minorHAnsi"/>
          <w:sz w:val="22"/>
          <w:szCs w:val="22"/>
        </w:rPr>
        <w:t>%</w:t>
      </w:r>
      <w:r w:rsidR="00956AA2" w:rsidRPr="000900F1">
        <w:rPr>
          <w:rFonts w:asciiTheme="minorHAnsi" w:hAnsiTheme="minorHAnsi" w:cstheme="minorHAnsi"/>
          <w:sz w:val="22"/>
          <w:szCs w:val="22"/>
        </w:rPr>
        <w:t>,</w:t>
      </w:r>
    </w:p>
    <w:p w14:paraId="78D8BF40" w14:textId="2590F4C1" w:rsidR="00956AA2" w:rsidRPr="000900F1" w:rsidRDefault="00BA53CF" w:rsidP="00E14A0C">
      <w:pPr>
        <w:numPr>
          <w:ilvl w:val="0"/>
          <w:numId w:val="15"/>
        </w:numPr>
        <w:spacing w:line="280" w:lineRule="exact"/>
        <w:rPr>
          <w:rFonts w:asciiTheme="minorHAnsi" w:hAnsiTheme="minorHAnsi" w:cstheme="minorHAnsi"/>
          <w:bCs/>
          <w:sz w:val="22"/>
          <w:szCs w:val="22"/>
        </w:rPr>
      </w:pPr>
      <w:r w:rsidRPr="000900F1">
        <w:rPr>
          <w:rFonts w:asciiTheme="minorHAnsi" w:hAnsiTheme="minorHAnsi" w:cstheme="minorHAnsi"/>
          <w:b/>
          <w:sz w:val="22"/>
          <w:szCs w:val="22"/>
        </w:rPr>
        <w:t>Emisja spalin</w:t>
      </w:r>
      <w:r w:rsidR="00956AA2" w:rsidRPr="000900F1">
        <w:rPr>
          <w:rFonts w:asciiTheme="minorHAnsi" w:hAnsiTheme="minorHAnsi" w:cstheme="minorHAnsi"/>
          <w:b/>
          <w:sz w:val="22"/>
          <w:szCs w:val="22"/>
        </w:rPr>
        <w:t xml:space="preserve"> </w:t>
      </w:r>
      <w:r w:rsidR="00956AA2" w:rsidRPr="000900F1">
        <w:rPr>
          <w:rFonts w:asciiTheme="minorHAnsi" w:hAnsiTheme="minorHAnsi" w:cstheme="minorHAnsi"/>
          <w:bCs/>
          <w:sz w:val="22"/>
          <w:szCs w:val="22"/>
        </w:rPr>
        <w:t xml:space="preserve">- waga kryterium </w:t>
      </w:r>
      <w:r w:rsidR="00E14A0C" w:rsidRPr="000900F1">
        <w:rPr>
          <w:rFonts w:asciiTheme="minorHAnsi" w:hAnsiTheme="minorHAnsi" w:cstheme="minorHAnsi"/>
          <w:bCs/>
          <w:sz w:val="22"/>
          <w:szCs w:val="22"/>
        </w:rPr>
        <w:t>4</w:t>
      </w:r>
      <w:r w:rsidR="00A749A2" w:rsidRPr="000900F1">
        <w:rPr>
          <w:rFonts w:asciiTheme="minorHAnsi" w:hAnsiTheme="minorHAnsi" w:cstheme="minorHAnsi"/>
          <w:bCs/>
          <w:sz w:val="22"/>
          <w:szCs w:val="22"/>
        </w:rPr>
        <w:t>0</w:t>
      </w:r>
      <w:r w:rsidR="00E14A0C" w:rsidRPr="000900F1">
        <w:rPr>
          <w:rFonts w:asciiTheme="minorHAnsi" w:hAnsiTheme="minorHAnsi" w:cstheme="minorHAnsi"/>
          <w:bCs/>
          <w:sz w:val="22"/>
          <w:szCs w:val="22"/>
        </w:rPr>
        <w:t>%.</w:t>
      </w:r>
    </w:p>
    <w:p w14:paraId="539C2EA0" w14:textId="5DEC5027" w:rsidR="00CA2954" w:rsidRPr="000900F1" w:rsidRDefault="00CA2954" w:rsidP="00280AF6">
      <w:pPr>
        <w:numPr>
          <w:ilvl w:val="0"/>
          <w:numId w:val="14"/>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Zasady oceny ofert w poszczególnych kryteriach:</w:t>
      </w:r>
    </w:p>
    <w:p w14:paraId="4DCBCDD9" w14:textId="5B7BD047" w:rsidR="00E458C8" w:rsidRPr="000900F1" w:rsidRDefault="00E458C8">
      <w:pPr>
        <w:pStyle w:val="Akapitzlist"/>
        <w:numPr>
          <w:ilvl w:val="0"/>
          <w:numId w:val="43"/>
        </w:numPr>
        <w:spacing w:after="0" w:line="280" w:lineRule="exact"/>
        <w:ind w:left="714" w:hanging="357"/>
        <w:rPr>
          <w:rFonts w:asciiTheme="minorHAnsi" w:hAnsiTheme="minorHAnsi" w:cstheme="minorHAnsi"/>
          <w:b/>
          <w:bCs/>
        </w:rPr>
      </w:pPr>
      <w:r w:rsidRPr="000900F1">
        <w:rPr>
          <w:rFonts w:asciiTheme="minorHAnsi" w:hAnsiTheme="minorHAnsi" w:cstheme="minorHAnsi"/>
          <w:b/>
          <w:bCs/>
        </w:rPr>
        <w:t>Cena</w:t>
      </w:r>
      <w:r w:rsidR="00956AA2" w:rsidRPr="000900F1">
        <w:rPr>
          <w:rFonts w:asciiTheme="minorHAnsi" w:hAnsiTheme="minorHAnsi" w:cstheme="minorHAnsi"/>
          <w:b/>
          <w:bCs/>
        </w:rPr>
        <w:t>.</w:t>
      </w:r>
    </w:p>
    <w:p w14:paraId="2435C0F6" w14:textId="12B1CD8B" w:rsidR="00474BFA" w:rsidRPr="000900F1" w:rsidRDefault="00CA2954" w:rsidP="00280AF6">
      <w:pPr>
        <w:spacing w:line="280" w:lineRule="exact"/>
        <w:rPr>
          <w:rFonts w:asciiTheme="minorHAnsi" w:hAnsiTheme="minorHAnsi" w:cstheme="minorHAnsi"/>
          <w:b/>
          <w:sz w:val="22"/>
          <w:szCs w:val="22"/>
        </w:rPr>
      </w:pPr>
      <w:r w:rsidRPr="000900F1">
        <w:rPr>
          <w:rFonts w:asciiTheme="minorHAnsi" w:hAnsiTheme="minorHAnsi" w:cstheme="minorHAnsi"/>
          <w:b/>
          <w:sz w:val="22"/>
          <w:szCs w:val="22"/>
        </w:rPr>
        <w:tab/>
      </w:r>
      <w:r w:rsidRPr="000900F1">
        <w:rPr>
          <w:rFonts w:asciiTheme="minorHAnsi" w:hAnsiTheme="minorHAnsi" w:cstheme="minorHAnsi"/>
          <w:b/>
          <w:sz w:val="22"/>
          <w:szCs w:val="22"/>
        </w:rPr>
        <w:tab/>
      </w:r>
      <w:r w:rsidR="00956AA2" w:rsidRPr="000900F1">
        <w:rPr>
          <w:rFonts w:asciiTheme="minorHAnsi" w:hAnsiTheme="minorHAnsi" w:cstheme="minorHAnsi"/>
          <w:b/>
          <w:sz w:val="22"/>
          <w:szCs w:val="22"/>
        </w:rPr>
        <w:t xml:space="preserve">             </w:t>
      </w:r>
      <w:r w:rsidRPr="000900F1">
        <w:rPr>
          <w:rFonts w:asciiTheme="minorHAnsi" w:hAnsiTheme="minorHAnsi" w:cstheme="minorHAnsi"/>
          <w:b/>
          <w:sz w:val="22"/>
          <w:szCs w:val="22"/>
        </w:rPr>
        <w:t>cena najniższa brutto*</w:t>
      </w:r>
      <w:r w:rsidR="00895B7F" w:rsidRPr="000900F1">
        <w:rPr>
          <w:rFonts w:asciiTheme="minorHAnsi" w:hAnsiTheme="minorHAnsi" w:cstheme="minorHAnsi"/>
          <w:b/>
          <w:sz w:val="22"/>
          <w:szCs w:val="22"/>
        </w:rPr>
        <w:br/>
      </w:r>
      <w:r w:rsidR="00474BFA" w:rsidRPr="000900F1">
        <w:rPr>
          <w:rFonts w:asciiTheme="minorHAnsi" w:hAnsiTheme="minorHAnsi" w:cstheme="minorHAnsi"/>
          <w:b/>
          <w:sz w:val="22"/>
          <w:szCs w:val="22"/>
        </w:rPr>
        <w:tab/>
      </w:r>
      <w:r w:rsidRPr="000900F1">
        <w:rPr>
          <w:rFonts w:asciiTheme="minorHAnsi" w:hAnsiTheme="minorHAnsi" w:cstheme="minorHAnsi"/>
          <w:b/>
          <w:sz w:val="22"/>
          <w:szCs w:val="22"/>
        </w:rPr>
        <w:t>C</w:t>
      </w:r>
      <w:r w:rsidR="00956AA2" w:rsidRPr="000900F1">
        <w:rPr>
          <w:rFonts w:asciiTheme="minorHAnsi" w:hAnsiTheme="minorHAnsi" w:cstheme="minorHAnsi"/>
          <w:b/>
          <w:sz w:val="22"/>
          <w:szCs w:val="22"/>
        </w:rPr>
        <w:t>ena</w:t>
      </w:r>
      <w:r w:rsidRPr="000900F1">
        <w:rPr>
          <w:rFonts w:asciiTheme="minorHAnsi" w:hAnsiTheme="minorHAnsi" w:cstheme="minorHAnsi"/>
          <w:b/>
          <w:sz w:val="22"/>
          <w:szCs w:val="22"/>
        </w:rPr>
        <w:t xml:space="preserve"> =</w:t>
      </w:r>
      <w:r w:rsidRPr="000900F1">
        <w:rPr>
          <w:rFonts w:asciiTheme="minorHAnsi" w:hAnsiTheme="minorHAnsi" w:cstheme="minorHAnsi"/>
          <w:sz w:val="22"/>
          <w:szCs w:val="22"/>
        </w:rPr>
        <w:t xml:space="preserve"> </w:t>
      </w:r>
      <w:r w:rsidRPr="000900F1">
        <w:rPr>
          <w:rFonts w:asciiTheme="minorHAnsi" w:hAnsiTheme="minorHAnsi" w:cstheme="minorHAnsi"/>
          <w:strike/>
          <w:sz w:val="22"/>
          <w:szCs w:val="22"/>
        </w:rPr>
        <w:t>-----------------------------------------------</w:t>
      </w:r>
      <w:r w:rsidR="00691340" w:rsidRPr="000900F1">
        <w:rPr>
          <w:rFonts w:asciiTheme="minorHAnsi" w:hAnsiTheme="minorHAnsi" w:cstheme="minorHAnsi"/>
          <w:b/>
          <w:sz w:val="22"/>
          <w:szCs w:val="22"/>
        </w:rPr>
        <w:t xml:space="preserve">x </w:t>
      </w:r>
      <w:r w:rsidR="005D1B1B" w:rsidRPr="000900F1">
        <w:rPr>
          <w:rFonts w:asciiTheme="minorHAnsi" w:hAnsiTheme="minorHAnsi" w:cstheme="minorHAnsi"/>
          <w:b/>
          <w:sz w:val="22"/>
          <w:szCs w:val="22"/>
        </w:rPr>
        <w:t>60</w:t>
      </w:r>
      <w:r w:rsidR="00691340" w:rsidRPr="000900F1">
        <w:rPr>
          <w:rFonts w:asciiTheme="minorHAnsi" w:hAnsiTheme="minorHAnsi" w:cstheme="minorHAnsi"/>
          <w:b/>
          <w:sz w:val="22"/>
          <w:szCs w:val="22"/>
        </w:rPr>
        <w:t xml:space="preserve"> pkt </w:t>
      </w:r>
      <w:r w:rsidR="00895B7F" w:rsidRPr="000900F1">
        <w:rPr>
          <w:rFonts w:asciiTheme="minorHAnsi" w:hAnsiTheme="minorHAnsi" w:cstheme="minorHAnsi"/>
          <w:b/>
          <w:sz w:val="22"/>
          <w:szCs w:val="22"/>
        </w:rPr>
        <w:br/>
      </w:r>
      <w:r w:rsidR="00474BFA" w:rsidRPr="000900F1">
        <w:rPr>
          <w:rFonts w:asciiTheme="minorHAnsi" w:hAnsiTheme="minorHAnsi" w:cstheme="minorHAnsi"/>
          <w:b/>
          <w:sz w:val="22"/>
          <w:szCs w:val="22"/>
        </w:rPr>
        <w:tab/>
      </w:r>
      <w:r w:rsidR="00895B7F" w:rsidRPr="000900F1">
        <w:rPr>
          <w:rFonts w:asciiTheme="minorHAnsi" w:hAnsiTheme="minorHAnsi" w:cstheme="minorHAnsi"/>
          <w:b/>
          <w:sz w:val="22"/>
          <w:szCs w:val="22"/>
        </w:rPr>
        <w:tab/>
      </w:r>
      <w:r w:rsidR="00956AA2" w:rsidRPr="000900F1">
        <w:rPr>
          <w:rFonts w:asciiTheme="minorHAnsi" w:hAnsiTheme="minorHAnsi" w:cstheme="minorHAnsi"/>
          <w:b/>
          <w:sz w:val="22"/>
          <w:szCs w:val="22"/>
        </w:rPr>
        <w:t xml:space="preserve">        </w:t>
      </w:r>
      <w:r w:rsidRPr="000900F1">
        <w:rPr>
          <w:rFonts w:asciiTheme="minorHAnsi" w:hAnsiTheme="minorHAnsi" w:cstheme="minorHAnsi"/>
          <w:b/>
          <w:sz w:val="22"/>
          <w:szCs w:val="22"/>
        </w:rPr>
        <w:t>cena oferty ocenianej brutto</w:t>
      </w:r>
    </w:p>
    <w:p w14:paraId="3734211A" w14:textId="79AE72DE" w:rsidR="00474BFA" w:rsidRPr="000900F1" w:rsidRDefault="00CA2954" w:rsidP="00280AF6">
      <w:pPr>
        <w:spacing w:line="280" w:lineRule="exact"/>
        <w:ind w:firstLine="708"/>
        <w:rPr>
          <w:rFonts w:asciiTheme="minorHAnsi" w:hAnsiTheme="minorHAnsi" w:cstheme="minorHAnsi"/>
          <w:i/>
          <w:sz w:val="22"/>
          <w:szCs w:val="22"/>
        </w:rPr>
      </w:pPr>
      <w:r w:rsidRPr="000900F1">
        <w:rPr>
          <w:rFonts w:asciiTheme="minorHAnsi" w:hAnsiTheme="minorHAnsi" w:cstheme="minorHAnsi"/>
          <w:i/>
          <w:sz w:val="22"/>
          <w:szCs w:val="22"/>
        </w:rPr>
        <w:t>* spośród wszystkich złożonych ofert niepodlegających odrzuceniu</w:t>
      </w:r>
    </w:p>
    <w:p w14:paraId="10FD298E" w14:textId="77777777" w:rsidR="00DC6B9F" w:rsidRPr="000900F1" w:rsidRDefault="00DC6B9F" w:rsidP="00280AF6">
      <w:pPr>
        <w:spacing w:line="280" w:lineRule="exact"/>
        <w:ind w:firstLine="708"/>
        <w:rPr>
          <w:rFonts w:asciiTheme="minorHAnsi" w:hAnsiTheme="minorHAnsi" w:cstheme="minorHAnsi"/>
          <w:sz w:val="22"/>
          <w:szCs w:val="22"/>
        </w:rPr>
      </w:pPr>
    </w:p>
    <w:p w14:paraId="65E6C43A" w14:textId="2C919331" w:rsidR="00474BFA" w:rsidRPr="000900F1" w:rsidRDefault="00CA2954" w:rsidP="00280AF6">
      <w:pPr>
        <w:numPr>
          <w:ilvl w:val="0"/>
          <w:numId w:val="16"/>
        </w:numPr>
        <w:spacing w:line="28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 xml:space="preserve">Podstawą przyznania punktów w kryterium „cena” będzie </w:t>
      </w:r>
      <w:r w:rsidR="006566A5" w:rsidRPr="000900F1">
        <w:rPr>
          <w:rFonts w:asciiTheme="minorHAnsi" w:hAnsiTheme="minorHAnsi" w:cstheme="minorHAnsi"/>
          <w:sz w:val="22"/>
          <w:szCs w:val="22"/>
        </w:rPr>
        <w:t>wartość brutto</w:t>
      </w:r>
      <w:r w:rsidRPr="000900F1">
        <w:rPr>
          <w:rFonts w:asciiTheme="minorHAnsi" w:hAnsiTheme="minorHAnsi" w:cstheme="minorHAnsi"/>
          <w:sz w:val="22"/>
          <w:szCs w:val="22"/>
        </w:rPr>
        <w:t xml:space="preserve"> ofert</w:t>
      </w:r>
      <w:r w:rsidR="006566A5" w:rsidRPr="000900F1">
        <w:rPr>
          <w:rFonts w:asciiTheme="minorHAnsi" w:hAnsiTheme="minorHAnsi" w:cstheme="minorHAnsi"/>
          <w:sz w:val="22"/>
          <w:szCs w:val="22"/>
        </w:rPr>
        <w:t xml:space="preserve">y </w:t>
      </w:r>
      <w:r w:rsidRPr="000900F1">
        <w:rPr>
          <w:rFonts w:asciiTheme="minorHAnsi" w:hAnsiTheme="minorHAnsi" w:cstheme="minorHAnsi"/>
          <w:sz w:val="22"/>
          <w:szCs w:val="22"/>
        </w:rPr>
        <w:t xml:space="preserve">podana przez </w:t>
      </w:r>
      <w:r w:rsidR="000E097C" w:rsidRPr="000900F1">
        <w:rPr>
          <w:rFonts w:asciiTheme="minorHAnsi" w:hAnsiTheme="minorHAnsi" w:cstheme="minorHAnsi"/>
          <w:sz w:val="22"/>
          <w:szCs w:val="22"/>
        </w:rPr>
        <w:t>w</w:t>
      </w:r>
      <w:r w:rsidRPr="000900F1">
        <w:rPr>
          <w:rFonts w:asciiTheme="minorHAnsi" w:hAnsiTheme="minorHAnsi" w:cstheme="minorHAnsi"/>
          <w:sz w:val="22"/>
          <w:szCs w:val="22"/>
        </w:rPr>
        <w:t xml:space="preserve">ykonawcę w </w:t>
      </w:r>
      <w:r w:rsidR="004D32A1" w:rsidRPr="000900F1">
        <w:rPr>
          <w:rFonts w:asciiTheme="minorHAnsi" w:hAnsiTheme="minorHAnsi" w:cstheme="minorHAnsi"/>
          <w:sz w:val="22"/>
          <w:szCs w:val="22"/>
        </w:rPr>
        <w:t>f</w:t>
      </w:r>
      <w:r w:rsidRPr="000900F1">
        <w:rPr>
          <w:rFonts w:asciiTheme="minorHAnsi" w:hAnsiTheme="minorHAnsi" w:cstheme="minorHAnsi"/>
          <w:sz w:val="22"/>
          <w:szCs w:val="22"/>
        </w:rPr>
        <w:t xml:space="preserve">ormularzu </w:t>
      </w:r>
      <w:r w:rsidR="00BA53CF" w:rsidRPr="000900F1">
        <w:rPr>
          <w:rFonts w:asciiTheme="minorHAnsi" w:hAnsiTheme="minorHAnsi" w:cstheme="minorHAnsi"/>
          <w:sz w:val="22"/>
          <w:szCs w:val="22"/>
        </w:rPr>
        <w:t>cenowym</w:t>
      </w:r>
      <w:r w:rsidR="005D1B1B" w:rsidRPr="000900F1">
        <w:rPr>
          <w:rFonts w:asciiTheme="minorHAnsi" w:hAnsiTheme="minorHAnsi" w:cstheme="minorHAnsi"/>
          <w:sz w:val="22"/>
          <w:szCs w:val="22"/>
        </w:rPr>
        <w:t xml:space="preserve"> </w:t>
      </w:r>
      <w:r w:rsidR="004D32A1" w:rsidRPr="000900F1">
        <w:rPr>
          <w:rFonts w:asciiTheme="minorHAnsi" w:hAnsiTheme="minorHAnsi" w:cstheme="minorHAnsi"/>
          <w:sz w:val="22"/>
          <w:szCs w:val="22"/>
        </w:rPr>
        <w:t xml:space="preserve">(załącznik nr </w:t>
      </w:r>
      <w:r w:rsidR="00AA0F88" w:rsidRPr="000900F1">
        <w:rPr>
          <w:rFonts w:asciiTheme="minorHAnsi" w:hAnsiTheme="minorHAnsi" w:cstheme="minorHAnsi"/>
          <w:sz w:val="22"/>
          <w:szCs w:val="22"/>
        </w:rPr>
        <w:t>1</w:t>
      </w:r>
      <w:r w:rsidR="004D32A1" w:rsidRPr="000900F1">
        <w:rPr>
          <w:rFonts w:asciiTheme="minorHAnsi" w:hAnsiTheme="minorHAnsi" w:cstheme="minorHAnsi"/>
          <w:sz w:val="22"/>
          <w:szCs w:val="22"/>
        </w:rPr>
        <w:t xml:space="preserve"> do SWZ)</w:t>
      </w:r>
      <w:r w:rsidRPr="000900F1">
        <w:rPr>
          <w:rFonts w:asciiTheme="minorHAnsi" w:hAnsiTheme="minorHAnsi" w:cstheme="minorHAnsi"/>
          <w:sz w:val="22"/>
          <w:szCs w:val="22"/>
        </w:rPr>
        <w:t>.</w:t>
      </w:r>
    </w:p>
    <w:p w14:paraId="343E67F0" w14:textId="2DC95EA4" w:rsidR="00E72753" w:rsidRPr="000900F1" w:rsidRDefault="00E72753" w:rsidP="000900F1">
      <w:pPr>
        <w:numPr>
          <w:ilvl w:val="0"/>
          <w:numId w:val="16"/>
        </w:numPr>
        <w:spacing w:line="280" w:lineRule="exact"/>
        <w:ind w:left="1071" w:hanging="357"/>
        <w:rPr>
          <w:rFonts w:asciiTheme="minorHAnsi" w:hAnsiTheme="minorHAnsi" w:cstheme="minorHAnsi"/>
          <w:sz w:val="22"/>
          <w:szCs w:val="22"/>
        </w:rPr>
      </w:pPr>
      <w:r w:rsidRPr="000900F1">
        <w:rPr>
          <w:rFonts w:asciiTheme="minorHAnsi" w:hAnsiTheme="minorHAnsi" w:cstheme="minorHAnsi"/>
          <w:sz w:val="22"/>
          <w:szCs w:val="22"/>
        </w:rPr>
        <w:t>Oferta spełniająca w najwyższym stopniu wymagania określone w kryterium „cena” otrzyma maksymalną ilość 60 punktów. Pozostałym wykonawcom spełniającym wymagania kryterialne przypisana zostanie odpowiednio (proporcjonalnie) mniejsza ilość punktów.</w:t>
      </w:r>
    </w:p>
    <w:p w14:paraId="57248E8A" w14:textId="77777777" w:rsidR="00C83D7D" w:rsidRPr="00C83D7D" w:rsidRDefault="00C83D7D" w:rsidP="00C83D7D">
      <w:pPr>
        <w:pStyle w:val="Akapitzlist"/>
        <w:spacing w:after="0" w:line="280" w:lineRule="exact"/>
        <w:ind w:left="714"/>
        <w:rPr>
          <w:rFonts w:asciiTheme="minorHAnsi" w:hAnsiTheme="minorHAnsi" w:cstheme="minorHAnsi"/>
        </w:rPr>
      </w:pPr>
    </w:p>
    <w:p w14:paraId="0055EE7D" w14:textId="53BAED72" w:rsidR="00E458C8" w:rsidRPr="000900F1" w:rsidRDefault="000900F1" w:rsidP="000900F1">
      <w:pPr>
        <w:pStyle w:val="Akapitzlist"/>
        <w:numPr>
          <w:ilvl w:val="0"/>
          <w:numId w:val="43"/>
        </w:numPr>
        <w:spacing w:after="0" w:line="280" w:lineRule="exact"/>
        <w:ind w:left="714" w:hanging="357"/>
        <w:rPr>
          <w:rFonts w:asciiTheme="minorHAnsi" w:hAnsiTheme="minorHAnsi" w:cstheme="minorHAnsi"/>
          <w:b/>
        </w:rPr>
      </w:pPr>
      <w:r>
        <w:rPr>
          <w:rFonts w:asciiTheme="minorHAnsi" w:hAnsiTheme="minorHAnsi"/>
          <w:b/>
        </w:rPr>
        <w:t>Emisja spalin</w:t>
      </w:r>
      <w:r w:rsidR="00372826">
        <w:rPr>
          <w:rFonts w:asciiTheme="minorHAnsi" w:hAnsiTheme="minorHAnsi"/>
          <w:b/>
        </w:rPr>
        <w:t>.</w:t>
      </w:r>
    </w:p>
    <w:p w14:paraId="2508D4FD" w14:textId="77777777" w:rsidR="00CE166D" w:rsidRDefault="00CE166D" w:rsidP="000900F1">
      <w:pPr>
        <w:spacing w:line="280" w:lineRule="exact"/>
        <w:ind w:left="714"/>
        <w:rPr>
          <w:rFonts w:asciiTheme="minorHAnsi" w:hAnsiTheme="minorHAnsi" w:cstheme="minorHAnsi"/>
          <w:b/>
          <w:sz w:val="22"/>
          <w:szCs w:val="22"/>
        </w:rPr>
      </w:pPr>
    </w:p>
    <w:tbl>
      <w:tblPr>
        <w:tblStyle w:val="Tabela-Siatka"/>
        <w:tblW w:w="0" w:type="auto"/>
        <w:tblInd w:w="714" w:type="dxa"/>
        <w:tblLook w:val="04A0" w:firstRow="1" w:lastRow="0" w:firstColumn="1" w:lastColumn="0" w:noHBand="0" w:noVBand="1"/>
      </w:tblPr>
      <w:tblGrid>
        <w:gridCol w:w="486"/>
        <w:gridCol w:w="6827"/>
        <w:gridCol w:w="1035"/>
      </w:tblGrid>
      <w:tr w:rsidR="00CE166D" w:rsidRPr="00372826" w14:paraId="528839AF" w14:textId="77777777" w:rsidTr="00372826">
        <w:tc>
          <w:tcPr>
            <w:tcW w:w="480" w:type="dxa"/>
            <w:vAlign w:val="center"/>
          </w:tcPr>
          <w:p w14:paraId="22B4D328" w14:textId="4CA3CF5D" w:rsidR="00CE166D" w:rsidRPr="00372826" w:rsidRDefault="00CE166D" w:rsidP="00CE166D">
            <w:pPr>
              <w:spacing w:line="240" w:lineRule="exact"/>
              <w:jc w:val="center"/>
              <w:rPr>
                <w:rFonts w:asciiTheme="minorHAnsi" w:hAnsiTheme="minorHAnsi" w:cstheme="minorHAnsi"/>
                <w:b/>
                <w:sz w:val="22"/>
                <w:szCs w:val="22"/>
              </w:rPr>
            </w:pPr>
            <w:r w:rsidRPr="00372826">
              <w:rPr>
                <w:rFonts w:asciiTheme="minorHAnsi" w:hAnsiTheme="minorHAnsi" w:cstheme="minorHAnsi"/>
                <w:b/>
                <w:sz w:val="22"/>
                <w:szCs w:val="22"/>
              </w:rPr>
              <w:t>Lp.</w:t>
            </w:r>
          </w:p>
        </w:tc>
        <w:tc>
          <w:tcPr>
            <w:tcW w:w="6858" w:type="dxa"/>
            <w:vAlign w:val="center"/>
          </w:tcPr>
          <w:p w14:paraId="0E1567EC" w14:textId="565A02D6" w:rsidR="00CE166D" w:rsidRPr="00372826" w:rsidRDefault="00CE166D" w:rsidP="00CE166D">
            <w:pPr>
              <w:spacing w:line="240" w:lineRule="exact"/>
              <w:jc w:val="center"/>
              <w:rPr>
                <w:rFonts w:asciiTheme="minorHAnsi" w:hAnsiTheme="minorHAnsi" w:cstheme="minorHAnsi"/>
                <w:b/>
                <w:sz w:val="22"/>
                <w:szCs w:val="22"/>
              </w:rPr>
            </w:pPr>
            <w:r w:rsidRPr="00372826">
              <w:rPr>
                <w:rFonts w:asciiTheme="minorHAnsi" w:hAnsiTheme="minorHAnsi"/>
                <w:b/>
                <w:sz w:val="22"/>
                <w:szCs w:val="22"/>
              </w:rPr>
              <w:t>Emisja spalin</w:t>
            </w:r>
          </w:p>
        </w:tc>
        <w:tc>
          <w:tcPr>
            <w:tcW w:w="1010" w:type="dxa"/>
            <w:vAlign w:val="center"/>
          </w:tcPr>
          <w:p w14:paraId="664079A9" w14:textId="562BB684" w:rsidR="00CE166D" w:rsidRPr="00372826" w:rsidRDefault="00CE166D" w:rsidP="00CE166D">
            <w:pPr>
              <w:spacing w:line="240" w:lineRule="exact"/>
              <w:jc w:val="center"/>
              <w:rPr>
                <w:rFonts w:asciiTheme="minorHAnsi" w:hAnsiTheme="minorHAnsi" w:cstheme="minorHAnsi"/>
                <w:b/>
                <w:sz w:val="22"/>
                <w:szCs w:val="22"/>
              </w:rPr>
            </w:pPr>
            <w:r w:rsidRPr="00372826">
              <w:rPr>
                <w:rFonts w:asciiTheme="minorHAnsi" w:hAnsiTheme="minorHAnsi" w:cstheme="minorHAnsi"/>
                <w:b/>
                <w:sz w:val="22"/>
                <w:szCs w:val="22"/>
              </w:rPr>
              <w:t>Ilość punktów</w:t>
            </w:r>
          </w:p>
        </w:tc>
      </w:tr>
      <w:tr w:rsidR="00CE166D" w:rsidRPr="00CE166D" w14:paraId="6765B82D" w14:textId="77777777" w:rsidTr="00372826">
        <w:tc>
          <w:tcPr>
            <w:tcW w:w="480" w:type="dxa"/>
            <w:vAlign w:val="center"/>
          </w:tcPr>
          <w:p w14:paraId="4F19E0FD" w14:textId="24A1EC2A" w:rsidR="00CE166D" w:rsidRPr="00CE166D" w:rsidRDefault="00CE166D" w:rsidP="00CE166D">
            <w:pPr>
              <w:spacing w:line="240" w:lineRule="exact"/>
              <w:jc w:val="center"/>
              <w:rPr>
                <w:rFonts w:asciiTheme="minorHAnsi" w:hAnsiTheme="minorHAnsi" w:cstheme="minorHAnsi"/>
                <w:sz w:val="22"/>
                <w:szCs w:val="22"/>
              </w:rPr>
            </w:pPr>
            <w:r>
              <w:rPr>
                <w:rFonts w:asciiTheme="minorHAnsi" w:hAnsiTheme="minorHAnsi" w:cstheme="minorHAnsi"/>
                <w:sz w:val="22"/>
                <w:szCs w:val="22"/>
              </w:rPr>
              <w:t>1</w:t>
            </w:r>
          </w:p>
        </w:tc>
        <w:tc>
          <w:tcPr>
            <w:tcW w:w="6858" w:type="dxa"/>
            <w:vAlign w:val="center"/>
          </w:tcPr>
          <w:p w14:paraId="2ED931C3" w14:textId="79A5B3C8" w:rsidR="00CE166D" w:rsidRPr="00CE166D" w:rsidRDefault="00CE166D" w:rsidP="00372826">
            <w:pPr>
              <w:spacing w:line="240" w:lineRule="exact"/>
              <w:rPr>
                <w:rFonts w:asciiTheme="minorHAnsi" w:hAnsiTheme="minorHAnsi" w:cstheme="minorHAnsi"/>
                <w:sz w:val="22"/>
                <w:szCs w:val="22"/>
              </w:rPr>
            </w:pPr>
            <w:r w:rsidRPr="000900F1">
              <w:rPr>
                <w:rFonts w:asciiTheme="minorHAnsi" w:hAnsiTheme="minorHAnsi" w:cstheme="minorHAnsi"/>
                <w:sz w:val="22"/>
                <w:szCs w:val="22"/>
              </w:rPr>
              <w:t xml:space="preserve">przedmiot zamówienia w zakresie transportu </w:t>
            </w:r>
            <w:r w:rsidR="00372826">
              <w:rPr>
                <w:rFonts w:asciiTheme="minorHAnsi" w:hAnsiTheme="minorHAnsi" w:cstheme="minorHAnsi"/>
                <w:sz w:val="22"/>
                <w:szCs w:val="22"/>
              </w:rPr>
              <w:t xml:space="preserve">realizowany będzie </w:t>
            </w:r>
            <w:r w:rsidRPr="000900F1">
              <w:rPr>
                <w:rFonts w:asciiTheme="minorHAnsi" w:hAnsiTheme="minorHAnsi" w:cstheme="minorHAnsi"/>
                <w:sz w:val="22"/>
                <w:szCs w:val="22"/>
              </w:rPr>
              <w:t>pojazdami, które nie spełniają Europejskiego Standardu Emisji Spalin na poziomie EURO 5</w:t>
            </w:r>
          </w:p>
        </w:tc>
        <w:tc>
          <w:tcPr>
            <w:tcW w:w="1010" w:type="dxa"/>
            <w:vAlign w:val="center"/>
          </w:tcPr>
          <w:p w14:paraId="5D56D63D" w14:textId="7D34CAFB" w:rsidR="00CE166D" w:rsidRPr="00CE166D" w:rsidRDefault="00CE166D" w:rsidP="00CE166D">
            <w:pPr>
              <w:spacing w:line="240" w:lineRule="exact"/>
              <w:jc w:val="center"/>
              <w:rPr>
                <w:rFonts w:asciiTheme="minorHAnsi" w:hAnsiTheme="minorHAnsi" w:cstheme="minorHAnsi"/>
                <w:sz w:val="22"/>
                <w:szCs w:val="22"/>
              </w:rPr>
            </w:pPr>
            <w:r>
              <w:rPr>
                <w:rFonts w:asciiTheme="minorHAnsi" w:hAnsiTheme="minorHAnsi" w:cstheme="minorHAnsi"/>
                <w:sz w:val="22"/>
                <w:szCs w:val="22"/>
              </w:rPr>
              <w:t>0</w:t>
            </w:r>
          </w:p>
        </w:tc>
      </w:tr>
      <w:tr w:rsidR="00CE166D" w:rsidRPr="00CE166D" w14:paraId="26FBE2F5" w14:textId="77777777" w:rsidTr="00372826">
        <w:tc>
          <w:tcPr>
            <w:tcW w:w="480" w:type="dxa"/>
            <w:vAlign w:val="center"/>
          </w:tcPr>
          <w:p w14:paraId="44578444" w14:textId="72EDBDA7" w:rsidR="00CE166D" w:rsidRPr="00CE166D" w:rsidRDefault="00CE166D" w:rsidP="00CE166D">
            <w:pPr>
              <w:spacing w:line="240" w:lineRule="exact"/>
              <w:jc w:val="center"/>
              <w:rPr>
                <w:rFonts w:asciiTheme="minorHAnsi" w:hAnsiTheme="minorHAnsi" w:cstheme="minorHAnsi"/>
                <w:sz w:val="22"/>
                <w:szCs w:val="22"/>
              </w:rPr>
            </w:pPr>
            <w:r>
              <w:rPr>
                <w:rFonts w:asciiTheme="minorHAnsi" w:hAnsiTheme="minorHAnsi" w:cstheme="minorHAnsi"/>
                <w:sz w:val="22"/>
                <w:szCs w:val="22"/>
              </w:rPr>
              <w:lastRenderedPageBreak/>
              <w:t>2</w:t>
            </w:r>
          </w:p>
        </w:tc>
        <w:tc>
          <w:tcPr>
            <w:tcW w:w="6858" w:type="dxa"/>
            <w:vAlign w:val="center"/>
          </w:tcPr>
          <w:p w14:paraId="6C7A1073" w14:textId="702E323F" w:rsidR="00CE166D" w:rsidRPr="00CE166D" w:rsidRDefault="00CE166D" w:rsidP="00372826">
            <w:pPr>
              <w:spacing w:line="240" w:lineRule="exact"/>
              <w:rPr>
                <w:rFonts w:asciiTheme="minorHAnsi" w:hAnsiTheme="minorHAnsi" w:cstheme="minorHAnsi"/>
                <w:sz w:val="22"/>
                <w:szCs w:val="22"/>
              </w:rPr>
            </w:pPr>
            <w:r w:rsidRPr="000900F1">
              <w:rPr>
                <w:rFonts w:asciiTheme="minorHAnsi" w:hAnsiTheme="minorHAnsi" w:cstheme="minorHAnsi"/>
                <w:sz w:val="22"/>
                <w:szCs w:val="22"/>
              </w:rPr>
              <w:t xml:space="preserve">przedmiot zamówienia w zakresie transportu </w:t>
            </w:r>
            <w:r w:rsidR="00372826">
              <w:rPr>
                <w:rFonts w:asciiTheme="minorHAnsi" w:hAnsiTheme="minorHAnsi" w:cstheme="minorHAnsi"/>
                <w:sz w:val="22"/>
                <w:szCs w:val="22"/>
              </w:rPr>
              <w:t>realizowany</w:t>
            </w:r>
            <w:r w:rsidRPr="000900F1">
              <w:rPr>
                <w:rFonts w:asciiTheme="minorHAnsi" w:hAnsiTheme="minorHAnsi" w:cstheme="minorHAnsi"/>
                <w:sz w:val="22"/>
                <w:szCs w:val="22"/>
              </w:rPr>
              <w:t xml:space="preserve"> będzie pojazdami, które spełniają Europejski Standard Emisji Spalin na poziomie EURO 5</w:t>
            </w:r>
          </w:p>
        </w:tc>
        <w:tc>
          <w:tcPr>
            <w:tcW w:w="1010" w:type="dxa"/>
            <w:vAlign w:val="center"/>
          </w:tcPr>
          <w:p w14:paraId="21D5ED43" w14:textId="6D5BF45E" w:rsidR="00CE166D" w:rsidRPr="00CE166D" w:rsidRDefault="00CE166D" w:rsidP="00CE166D">
            <w:pPr>
              <w:spacing w:line="240" w:lineRule="exact"/>
              <w:jc w:val="center"/>
              <w:rPr>
                <w:rFonts w:asciiTheme="minorHAnsi" w:hAnsiTheme="minorHAnsi" w:cstheme="minorHAnsi"/>
                <w:sz w:val="22"/>
                <w:szCs w:val="22"/>
              </w:rPr>
            </w:pPr>
            <w:r>
              <w:rPr>
                <w:rFonts w:asciiTheme="minorHAnsi" w:hAnsiTheme="minorHAnsi" w:cstheme="minorHAnsi"/>
                <w:sz w:val="22"/>
                <w:szCs w:val="22"/>
              </w:rPr>
              <w:t>20</w:t>
            </w:r>
          </w:p>
        </w:tc>
      </w:tr>
      <w:tr w:rsidR="00CE166D" w:rsidRPr="00CE166D" w14:paraId="53C5101B" w14:textId="77777777" w:rsidTr="00372826">
        <w:tc>
          <w:tcPr>
            <w:tcW w:w="480" w:type="dxa"/>
            <w:vAlign w:val="center"/>
          </w:tcPr>
          <w:p w14:paraId="283E8CA6" w14:textId="2591AAED" w:rsidR="00CE166D" w:rsidRPr="00CE166D" w:rsidRDefault="00CE166D" w:rsidP="00CE166D">
            <w:pPr>
              <w:spacing w:line="240" w:lineRule="exact"/>
              <w:jc w:val="center"/>
              <w:rPr>
                <w:rFonts w:asciiTheme="minorHAnsi" w:hAnsiTheme="minorHAnsi" w:cstheme="minorHAnsi"/>
                <w:sz w:val="22"/>
                <w:szCs w:val="22"/>
              </w:rPr>
            </w:pPr>
            <w:r>
              <w:rPr>
                <w:rFonts w:asciiTheme="minorHAnsi" w:hAnsiTheme="minorHAnsi" w:cstheme="minorHAnsi"/>
                <w:sz w:val="22"/>
                <w:szCs w:val="22"/>
              </w:rPr>
              <w:t>3</w:t>
            </w:r>
          </w:p>
        </w:tc>
        <w:tc>
          <w:tcPr>
            <w:tcW w:w="6858" w:type="dxa"/>
            <w:vAlign w:val="center"/>
          </w:tcPr>
          <w:p w14:paraId="02A68643" w14:textId="36112BBB" w:rsidR="00CE166D" w:rsidRPr="00CE166D" w:rsidRDefault="00CE166D" w:rsidP="00372826">
            <w:pPr>
              <w:spacing w:line="240" w:lineRule="exact"/>
              <w:rPr>
                <w:rFonts w:asciiTheme="minorHAnsi" w:hAnsiTheme="minorHAnsi" w:cstheme="minorHAnsi"/>
                <w:sz w:val="22"/>
                <w:szCs w:val="22"/>
              </w:rPr>
            </w:pPr>
            <w:r w:rsidRPr="000900F1">
              <w:rPr>
                <w:rFonts w:asciiTheme="minorHAnsi" w:hAnsiTheme="minorHAnsi" w:cstheme="minorHAnsi"/>
                <w:sz w:val="22"/>
                <w:szCs w:val="22"/>
              </w:rPr>
              <w:t xml:space="preserve">przedmiot zamówienia w zakresie transportu </w:t>
            </w:r>
            <w:r w:rsidR="00372826">
              <w:rPr>
                <w:rFonts w:asciiTheme="minorHAnsi" w:hAnsiTheme="minorHAnsi" w:cstheme="minorHAnsi"/>
                <w:sz w:val="22"/>
                <w:szCs w:val="22"/>
              </w:rPr>
              <w:t>realizowany</w:t>
            </w:r>
            <w:r w:rsidRPr="000900F1">
              <w:rPr>
                <w:rFonts w:asciiTheme="minorHAnsi" w:hAnsiTheme="minorHAnsi" w:cstheme="minorHAnsi"/>
                <w:sz w:val="22"/>
                <w:szCs w:val="22"/>
              </w:rPr>
              <w:t xml:space="preserve"> będzie pojazdami, które spełniają Europejski Standard Emisji Spalin na poziomie co najmniej EURO 6</w:t>
            </w:r>
          </w:p>
        </w:tc>
        <w:tc>
          <w:tcPr>
            <w:tcW w:w="1010" w:type="dxa"/>
            <w:vAlign w:val="center"/>
          </w:tcPr>
          <w:p w14:paraId="49797688" w14:textId="7BBABDA5" w:rsidR="00CE166D" w:rsidRPr="00CE166D" w:rsidRDefault="00CE166D" w:rsidP="00CE166D">
            <w:pPr>
              <w:spacing w:line="240" w:lineRule="exact"/>
              <w:jc w:val="center"/>
              <w:rPr>
                <w:rFonts w:asciiTheme="minorHAnsi" w:hAnsiTheme="minorHAnsi" w:cstheme="minorHAnsi"/>
                <w:sz w:val="22"/>
                <w:szCs w:val="22"/>
              </w:rPr>
            </w:pPr>
            <w:r>
              <w:rPr>
                <w:rFonts w:asciiTheme="minorHAnsi" w:hAnsiTheme="minorHAnsi" w:cstheme="minorHAnsi"/>
                <w:sz w:val="22"/>
                <w:szCs w:val="22"/>
              </w:rPr>
              <w:t>40</w:t>
            </w:r>
          </w:p>
        </w:tc>
      </w:tr>
    </w:tbl>
    <w:p w14:paraId="1002D4E2" w14:textId="77777777" w:rsidR="00CE166D" w:rsidRDefault="00CE166D" w:rsidP="000900F1">
      <w:pPr>
        <w:spacing w:line="280" w:lineRule="exact"/>
        <w:ind w:left="714"/>
        <w:rPr>
          <w:rFonts w:asciiTheme="minorHAnsi" w:hAnsiTheme="minorHAnsi" w:cstheme="minorHAnsi"/>
          <w:b/>
          <w:sz w:val="22"/>
          <w:szCs w:val="22"/>
        </w:rPr>
      </w:pPr>
    </w:p>
    <w:p w14:paraId="56A42991" w14:textId="7A442B73" w:rsidR="00582FA8" w:rsidRPr="000900F1" w:rsidRDefault="00BE607C" w:rsidP="000900F1">
      <w:pPr>
        <w:spacing w:line="280" w:lineRule="exact"/>
        <w:ind w:left="714"/>
        <w:rPr>
          <w:rFonts w:asciiTheme="minorHAnsi" w:hAnsiTheme="minorHAnsi" w:cstheme="minorHAnsi"/>
          <w:bCs/>
          <w:sz w:val="22"/>
          <w:szCs w:val="22"/>
        </w:rPr>
      </w:pPr>
      <w:r w:rsidRPr="000900F1">
        <w:rPr>
          <w:rFonts w:asciiTheme="minorHAnsi" w:hAnsiTheme="minorHAnsi" w:cstheme="minorHAnsi"/>
          <w:b/>
          <w:sz w:val="22"/>
          <w:szCs w:val="22"/>
        </w:rPr>
        <w:t>UWAGA!</w:t>
      </w:r>
      <w:r w:rsidRPr="000900F1">
        <w:rPr>
          <w:rFonts w:asciiTheme="minorHAnsi" w:hAnsiTheme="minorHAnsi" w:cstheme="minorHAnsi"/>
          <w:bCs/>
          <w:sz w:val="22"/>
          <w:szCs w:val="22"/>
        </w:rPr>
        <w:t xml:space="preserve"> </w:t>
      </w:r>
      <w:r w:rsidRPr="000900F1">
        <w:rPr>
          <w:rFonts w:asciiTheme="minorHAnsi" w:hAnsiTheme="minorHAnsi" w:cstheme="minorHAnsi"/>
          <w:sz w:val="22"/>
          <w:szCs w:val="22"/>
        </w:rPr>
        <w:t xml:space="preserve">W przypadku, gdy wykonawca w formularzu </w:t>
      </w:r>
      <w:r w:rsidR="00BA53CF" w:rsidRPr="000900F1">
        <w:rPr>
          <w:rFonts w:asciiTheme="minorHAnsi" w:hAnsiTheme="minorHAnsi" w:cstheme="minorHAnsi"/>
          <w:sz w:val="22"/>
          <w:szCs w:val="22"/>
        </w:rPr>
        <w:t>cenowym</w:t>
      </w:r>
      <w:r w:rsidRPr="000900F1">
        <w:rPr>
          <w:rFonts w:asciiTheme="minorHAnsi" w:hAnsiTheme="minorHAnsi" w:cstheme="minorHAnsi"/>
          <w:sz w:val="22"/>
          <w:szCs w:val="22"/>
        </w:rPr>
        <w:t xml:space="preserve"> (załącznik nr </w:t>
      </w:r>
      <w:r w:rsidR="00AA0F88" w:rsidRPr="000900F1">
        <w:rPr>
          <w:rFonts w:asciiTheme="minorHAnsi" w:hAnsiTheme="minorHAnsi" w:cstheme="minorHAnsi"/>
          <w:sz w:val="22"/>
          <w:szCs w:val="22"/>
        </w:rPr>
        <w:t>1</w:t>
      </w:r>
      <w:r w:rsidRPr="000900F1">
        <w:rPr>
          <w:rFonts w:asciiTheme="minorHAnsi" w:hAnsiTheme="minorHAnsi" w:cstheme="minorHAnsi"/>
          <w:sz w:val="22"/>
          <w:szCs w:val="22"/>
        </w:rPr>
        <w:t xml:space="preserve"> do SWZ)</w:t>
      </w:r>
      <w:r w:rsidRPr="000900F1">
        <w:rPr>
          <w:rFonts w:asciiTheme="minorHAnsi" w:hAnsiTheme="minorHAnsi" w:cstheme="minorHAnsi"/>
          <w:bCs/>
          <w:sz w:val="22"/>
          <w:szCs w:val="22"/>
        </w:rPr>
        <w:t xml:space="preserve"> nie zamieści informacji o </w:t>
      </w:r>
      <w:r w:rsidR="00DE4DE2" w:rsidRPr="000900F1">
        <w:rPr>
          <w:rFonts w:asciiTheme="minorHAnsi" w:hAnsiTheme="minorHAnsi" w:cstheme="minorHAnsi"/>
          <w:bCs/>
          <w:sz w:val="22"/>
          <w:szCs w:val="22"/>
        </w:rPr>
        <w:t>dotyczących emisji spalin pojazdów, którymi będzie realizował przedmiot zamówienia</w:t>
      </w:r>
      <w:r w:rsidRPr="000900F1">
        <w:rPr>
          <w:rFonts w:asciiTheme="minorHAnsi" w:hAnsiTheme="minorHAnsi" w:cstheme="minorHAnsi"/>
          <w:bCs/>
          <w:sz w:val="22"/>
          <w:szCs w:val="22"/>
        </w:rPr>
        <w:t xml:space="preserve">, </w:t>
      </w:r>
      <w:r w:rsidRPr="000900F1">
        <w:rPr>
          <w:rFonts w:asciiTheme="minorHAnsi" w:hAnsiTheme="minorHAnsi" w:cstheme="minorHAnsi"/>
          <w:sz w:val="22"/>
          <w:szCs w:val="22"/>
        </w:rPr>
        <w:t>wówczas zamawiający</w:t>
      </w:r>
      <w:r w:rsidR="00BA53CF" w:rsidRPr="000900F1">
        <w:rPr>
          <w:rFonts w:asciiTheme="minorHAnsi" w:hAnsiTheme="minorHAnsi" w:cstheme="minorHAnsi"/>
          <w:sz w:val="22"/>
          <w:szCs w:val="22"/>
        </w:rPr>
        <w:t xml:space="preserve"> przyzna ofercie tego wykonawcy 0 punktów</w:t>
      </w:r>
      <w:r w:rsidR="007B6409" w:rsidRPr="000900F1">
        <w:rPr>
          <w:rFonts w:asciiTheme="minorHAnsi" w:hAnsiTheme="minorHAnsi" w:cstheme="minorHAnsi"/>
          <w:sz w:val="22"/>
          <w:szCs w:val="22"/>
        </w:rPr>
        <w:t>.</w:t>
      </w:r>
      <w:r w:rsidR="00E72753" w:rsidRPr="000900F1">
        <w:rPr>
          <w:rFonts w:asciiTheme="minorHAnsi" w:hAnsiTheme="minorHAnsi" w:cstheme="minorHAnsi"/>
          <w:bCs/>
          <w:sz w:val="22"/>
          <w:szCs w:val="22"/>
        </w:rPr>
        <w:t xml:space="preserve"> </w:t>
      </w:r>
    </w:p>
    <w:p w14:paraId="2ACA8B56" w14:textId="77777777" w:rsidR="00E72753" w:rsidRPr="000900F1" w:rsidRDefault="00E72753" w:rsidP="000900F1">
      <w:pPr>
        <w:pStyle w:val="Akapitzlist"/>
        <w:spacing w:after="0" w:line="280" w:lineRule="exact"/>
        <w:ind w:left="1071"/>
        <w:jc w:val="both"/>
        <w:rPr>
          <w:rFonts w:asciiTheme="minorHAnsi" w:hAnsiTheme="minorHAnsi" w:cstheme="minorHAnsi"/>
          <w:b/>
        </w:rPr>
      </w:pPr>
    </w:p>
    <w:p w14:paraId="31D865F8" w14:textId="53F41A5C" w:rsidR="00E458C8" w:rsidRPr="000900F1" w:rsidRDefault="00E458C8" w:rsidP="000900F1">
      <w:pPr>
        <w:numPr>
          <w:ilvl w:val="0"/>
          <w:numId w:val="14"/>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14:paraId="3601D9C8" w14:textId="77777777" w:rsidR="00582FA8" w:rsidRPr="000900F1" w:rsidRDefault="00E458C8" w:rsidP="00CE0B74">
      <w:pPr>
        <w:numPr>
          <w:ilvl w:val="0"/>
          <w:numId w:val="14"/>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W toku badania i oceny ofert zamawiający może żądać od wykonawcy wyjaśnień dotyczących treści złożonej oferty, w tym zaoferowanej ceny.</w:t>
      </w:r>
    </w:p>
    <w:p w14:paraId="34C9A8C1" w14:textId="606145DD" w:rsidR="00FE6587" w:rsidRDefault="00CE0B74" w:rsidP="00CE0B74">
      <w:pPr>
        <w:numPr>
          <w:ilvl w:val="0"/>
          <w:numId w:val="14"/>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Sposób oceny ofert dotyczy zarówno oceny ofert złożonych w odpowiedzi na ogłoszenie o zamówieniu, jak i ofert dodatkowych, jeżeli zamawiający będzie prowadził negocjacje. </w:t>
      </w:r>
    </w:p>
    <w:p w14:paraId="39752914" w14:textId="3618627D" w:rsidR="00CF4CC3" w:rsidRPr="000900F1" w:rsidRDefault="00CF4CC3" w:rsidP="00CE0B74">
      <w:pPr>
        <w:numPr>
          <w:ilvl w:val="0"/>
          <w:numId w:val="14"/>
        </w:numPr>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Zamawiający udzieli zamówienia wykonawcy, którego oferta zostanie uznana za najkorzystniejszą tzn. uzyska największą łączna ilość punktów przyznaną w poszczególnych kryteriach oceny ofert.</w:t>
      </w:r>
    </w:p>
    <w:p w14:paraId="2CDF4E88" w14:textId="77777777" w:rsidR="00CE0B74" w:rsidRPr="000900F1" w:rsidRDefault="00CE0B74" w:rsidP="00CE0B74">
      <w:pPr>
        <w:spacing w:line="280" w:lineRule="exact"/>
        <w:ind w:left="357"/>
        <w:rPr>
          <w:rFonts w:asciiTheme="minorHAnsi" w:hAnsiTheme="minorHAnsi" w:cstheme="minorHAnsi"/>
          <w:sz w:val="22"/>
          <w:szCs w:val="22"/>
        </w:rPr>
      </w:pPr>
    </w:p>
    <w:p w14:paraId="42B08620" w14:textId="11A5F4B7" w:rsidR="00416021" w:rsidRPr="000900F1" w:rsidRDefault="00E079B6" w:rsidP="00280AF6">
      <w:pPr>
        <w:pStyle w:val="Nagwek1"/>
        <w:spacing w:line="280" w:lineRule="exact"/>
        <w:ind w:left="1418" w:hanging="1418"/>
        <w:rPr>
          <w:rFonts w:asciiTheme="minorHAnsi" w:hAnsiTheme="minorHAnsi" w:cstheme="minorHAnsi"/>
          <w:b/>
          <w:bCs/>
          <w:sz w:val="22"/>
          <w:szCs w:val="22"/>
        </w:rPr>
      </w:pPr>
      <w:bookmarkStart w:id="27" w:name="_Toc119653271"/>
      <w:r w:rsidRPr="000900F1">
        <w:rPr>
          <w:rFonts w:asciiTheme="minorHAnsi" w:hAnsiTheme="minorHAnsi" w:cstheme="minorHAnsi"/>
          <w:b/>
          <w:bCs/>
          <w:sz w:val="22"/>
          <w:szCs w:val="22"/>
        </w:rPr>
        <w:t>Rozdział 19.</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Informacje o formalnościach, jakie muszą zostać dopełnione po wyborze oferty w celu zawarcia umowy w sprawie zamówienia publicznego.</w:t>
      </w:r>
      <w:bookmarkEnd w:id="27"/>
      <w:r w:rsidRPr="000900F1">
        <w:rPr>
          <w:rFonts w:asciiTheme="minorHAnsi" w:hAnsiTheme="minorHAnsi" w:cstheme="minorHAnsi"/>
          <w:b/>
          <w:bCs/>
          <w:sz w:val="22"/>
          <w:szCs w:val="22"/>
        </w:rPr>
        <w:br/>
      </w:r>
    </w:p>
    <w:p w14:paraId="1ED266C1" w14:textId="213A1518" w:rsidR="00C636FE" w:rsidRPr="000900F1" w:rsidRDefault="00C636FE" w:rsidP="00280AF6">
      <w:pPr>
        <w:numPr>
          <w:ilvl w:val="0"/>
          <w:numId w:val="21"/>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Umowa zostanie zawarta w formie pisemnej, w terminie nie krótszym niż </w:t>
      </w:r>
      <w:r w:rsidR="00B63839" w:rsidRPr="000900F1">
        <w:rPr>
          <w:rFonts w:asciiTheme="minorHAnsi" w:hAnsiTheme="minorHAnsi" w:cstheme="minorHAnsi"/>
          <w:sz w:val="22"/>
          <w:szCs w:val="22"/>
        </w:rPr>
        <w:t>5</w:t>
      </w:r>
      <w:r w:rsidRPr="000900F1">
        <w:rPr>
          <w:rFonts w:asciiTheme="minorHAnsi" w:hAnsiTheme="minorHAnsi" w:cstheme="minorHAnsi"/>
          <w:sz w:val="22"/>
          <w:szCs w:val="22"/>
        </w:rPr>
        <w:t xml:space="preserve"> dni od dnia przesłania zawiadomienia o wyborze najkorzystniejszej oferty przy użyciu środków komunikacji elektronicznej. Umowa może być zawarta przed upływem ww. terminów, jeśli wystąpią okoliczności, o których mowa w art. </w:t>
      </w:r>
      <w:r w:rsidR="00B63839" w:rsidRPr="000900F1">
        <w:rPr>
          <w:rFonts w:asciiTheme="minorHAnsi" w:hAnsiTheme="minorHAnsi" w:cstheme="minorHAnsi"/>
          <w:sz w:val="22"/>
          <w:szCs w:val="22"/>
        </w:rPr>
        <w:t>308</w:t>
      </w:r>
      <w:r w:rsidRPr="000900F1">
        <w:rPr>
          <w:rFonts w:asciiTheme="minorHAnsi" w:hAnsiTheme="minorHAnsi" w:cstheme="minorHAnsi"/>
          <w:sz w:val="22"/>
          <w:szCs w:val="22"/>
        </w:rPr>
        <w:t xml:space="preserve"> ust. </w:t>
      </w:r>
      <w:r w:rsidR="00B63839" w:rsidRPr="000900F1">
        <w:rPr>
          <w:rFonts w:asciiTheme="minorHAnsi" w:hAnsiTheme="minorHAnsi" w:cstheme="minorHAnsi"/>
          <w:sz w:val="22"/>
          <w:szCs w:val="22"/>
        </w:rPr>
        <w:t>3</w:t>
      </w:r>
      <w:r w:rsidRPr="000900F1">
        <w:rPr>
          <w:rFonts w:asciiTheme="minorHAnsi" w:hAnsiTheme="minorHAnsi" w:cstheme="minorHAnsi"/>
          <w:sz w:val="22"/>
          <w:szCs w:val="22"/>
        </w:rPr>
        <w:t xml:space="preserve"> ustawy.</w:t>
      </w:r>
    </w:p>
    <w:p w14:paraId="08BCB1CA" w14:textId="77777777" w:rsidR="00C636FE" w:rsidRPr="000900F1" w:rsidRDefault="00C636FE" w:rsidP="00280AF6">
      <w:pPr>
        <w:numPr>
          <w:ilvl w:val="0"/>
          <w:numId w:val="21"/>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Przed podpisaniem umowy wybrany wykonawca przekaże zamawiającemu informacje niezbędne do wpisania do treści umowy (np. imiona i nazwiska upoważnionych osób, które będą reprezentować wykonawcę przy podpisaniu umowy).</w:t>
      </w:r>
    </w:p>
    <w:p w14:paraId="49FD4449" w14:textId="16108066" w:rsidR="00C636FE" w:rsidRPr="000900F1" w:rsidRDefault="00C636FE" w:rsidP="00280AF6">
      <w:pPr>
        <w:numPr>
          <w:ilvl w:val="0"/>
          <w:numId w:val="21"/>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W przypadku wyboru oferty złożonej przez wykonawców wspólni</w:t>
      </w:r>
      <w:r w:rsidR="00BD290C" w:rsidRPr="000900F1">
        <w:rPr>
          <w:rFonts w:asciiTheme="minorHAnsi" w:hAnsiTheme="minorHAnsi" w:cstheme="minorHAnsi"/>
          <w:sz w:val="22"/>
          <w:szCs w:val="22"/>
        </w:rPr>
        <w:t xml:space="preserve">e ubiegających się o udzielenie </w:t>
      </w:r>
      <w:r w:rsidRPr="000900F1">
        <w:rPr>
          <w:rFonts w:asciiTheme="minorHAnsi" w:hAnsiTheme="minorHAnsi" w:cstheme="minorHAnsi"/>
          <w:sz w:val="22"/>
          <w:szCs w:val="22"/>
        </w:rPr>
        <w:t xml:space="preserve">zamówienia </w:t>
      </w:r>
      <w:r w:rsidR="00BD290C" w:rsidRPr="000900F1">
        <w:rPr>
          <w:rFonts w:asciiTheme="minorHAnsi" w:hAnsiTheme="minorHAnsi" w:cstheme="minorHAnsi"/>
          <w:sz w:val="22"/>
          <w:szCs w:val="22"/>
        </w:rPr>
        <w:t xml:space="preserve">(konsorcjum) </w:t>
      </w:r>
      <w:r w:rsidRPr="000900F1">
        <w:rPr>
          <w:rFonts w:asciiTheme="minorHAnsi" w:hAnsiTheme="minorHAnsi" w:cstheme="minorHAnsi"/>
          <w:sz w:val="22"/>
          <w:szCs w:val="22"/>
        </w:rPr>
        <w:t xml:space="preserve">zamawiający </w:t>
      </w:r>
      <w:r w:rsidR="00BD290C" w:rsidRPr="000900F1">
        <w:rPr>
          <w:rFonts w:asciiTheme="minorHAnsi" w:hAnsiTheme="minorHAnsi" w:cstheme="minorHAnsi"/>
          <w:sz w:val="22"/>
          <w:szCs w:val="22"/>
        </w:rPr>
        <w:t xml:space="preserve">może </w:t>
      </w:r>
      <w:r w:rsidRPr="000900F1">
        <w:rPr>
          <w:rFonts w:asciiTheme="minorHAnsi" w:hAnsiTheme="minorHAnsi" w:cstheme="minorHAnsi"/>
          <w:sz w:val="22"/>
          <w:szCs w:val="22"/>
        </w:rPr>
        <w:t>żąda</w:t>
      </w:r>
      <w:r w:rsidR="00BD290C" w:rsidRPr="000900F1">
        <w:rPr>
          <w:rFonts w:asciiTheme="minorHAnsi" w:hAnsiTheme="minorHAnsi" w:cstheme="minorHAnsi"/>
          <w:sz w:val="22"/>
          <w:szCs w:val="22"/>
        </w:rPr>
        <w:t>ć</w:t>
      </w:r>
      <w:r w:rsidRPr="000900F1">
        <w:rPr>
          <w:rFonts w:asciiTheme="minorHAnsi" w:hAnsiTheme="minorHAnsi" w:cstheme="minorHAnsi"/>
          <w:sz w:val="22"/>
          <w:szCs w:val="22"/>
        </w:rPr>
        <w:t xml:space="preserve"> przed zawarciem umowy</w:t>
      </w:r>
      <w:r w:rsidR="00BD290C" w:rsidRPr="000900F1">
        <w:rPr>
          <w:rFonts w:asciiTheme="minorHAnsi" w:hAnsiTheme="minorHAnsi" w:cstheme="minorHAnsi"/>
          <w:sz w:val="22"/>
          <w:szCs w:val="22"/>
        </w:rPr>
        <w:t xml:space="preserve"> w sprawie zamówienia publicznego</w:t>
      </w:r>
      <w:r w:rsidRPr="000900F1">
        <w:rPr>
          <w:rFonts w:asciiTheme="minorHAnsi" w:hAnsiTheme="minorHAnsi" w:cstheme="minorHAnsi"/>
          <w:sz w:val="22"/>
          <w:szCs w:val="22"/>
        </w:rPr>
        <w:t xml:space="preserve">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w:t>
      </w:r>
    </w:p>
    <w:p w14:paraId="14317D50" w14:textId="77777777" w:rsidR="00C636FE" w:rsidRPr="000900F1" w:rsidRDefault="00C636FE" w:rsidP="00280AF6">
      <w:pPr>
        <w:numPr>
          <w:ilvl w:val="0"/>
          <w:numId w:val="21"/>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W przypadku wyboru oferty wykonawcy, który w celu realizacji przedmiotu zamówienia, będzie korzystał z usług podwykonawcy, wówczas przedłoży zamawiającemu  w terminie 7 dni od daty zawarcia niniejszej  umowy, poświadczoną za zgodność z oryginałem zawartą umowę o podwykonawstwo.</w:t>
      </w:r>
    </w:p>
    <w:p w14:paraId="49A122E7" w14:textId="3097F1C9" w:rsidR="00C636FE" w:rsidRPr="000900F1" w:rsidRDefault="00C636FE" w:rsidP="00280AF6">
      <w:pPr>
        <w:numPr>
          <w:ilvl w:val="0"/>
          <w:numId w:val="21"/>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0900F1" w:rsidRDefault="00385857" w:rsidP="00280AF6">
      <w:pPr>
        <w:tabs>
          <w:tab w:val="left" w:pos="0"/>
        </w:tabs>
        <w:spacing w:line="280" w:lineRule="exact"/>
        <w:rPr>
          <w:rFonts w:asciiTheme="minorHAnsi" w:hAnsiTheme="minorHAnsi" w:cstheme="minorHAnsi"/>
          <w:sz w:val="22"/>
          <w:szCs w:val="22"/>
        </w:rPr>
      </w:pPr>
    </w:p>
    <w:p w14:paraId="7BEA54FE" w14:textId="4BA37BA2" w:rsidR="00416021" w:rsidRPr="000900F1" w:rsidRDefault="00E079B6" w:rsidP="00280AF6">
      <w:pPr>
        <w:pStyle w:val="Nagwek1"/>
        <w:spacing w:line="280" w:lineRule="exact"/>
        <w:ind w:left="1418" w:hanging="1418"/>
        <w:rPr>
          <w:rFonts w:asciiTheme="minorHAnsi" w:hAnsiTheme="minorHAnsi" w:cstheme="minorHAnsi"/>
          <w:b/>
          <w:bCs/>
          <w:sz w:val="22"/>
          <w:szCs w:val="22"/>
        </w:rPr>
      </w:pPr>
      <w:bookmarkStart w:id="28" w:name="_Toc119653272"/>
      <w:r w:rsidRPr="000900F1">
        <w:rPr>
          <w:rFonts w:asciiTheme="minorHAnsi" w:hAnsiTheme="minorHAnsi" w:cstheme="minorHAnsi"/>
          <w:b/>
          <w:bCs/>
          <w:sz w:val="22"/>
          <w:szCs w:val="22"/>
        </w:rPr>
        <w:lastRenderedPageBreak/>
        <w:t>Rozdział 20.</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Projektowane postanowienia umowy w sprawie zamówienia publicznego, które zostaną wprowadzone do umowy w sprawie zamówienia publicznego.</w:t>
      </w:r>
      <w:bookmarkEnd w:id="28"/>
      <w:r w:rsidRPr="000900F1">
        <w:rPr>
          <w:rFonts w:asciiTheme="minorHAnsi" w:hAnsiTheme="minorHAnsi" w:cstheme="minorHAnsi"/>
          <w:b/>
          <w:bCs/>
          <w:sz w:val="22"/>
          <w:szCs w:val="22"/>
        </w:rPr>
        <w:br/>
      </w:r>
    </w:p>
    <w:p w14:paraId="5D236069" w14:textId="2F4FF233" w:rsidR="00D03333" w:rsidRPr="000900F1" w:rsidRDefault="008A0194" w:rsidP="00280AF6">
      <w:pPr>
        <w:numPr>
          <w:ilvl w:val="0"/>
          <w:numId w:val="17"/>
        </w:numPr>
        <w:tabs>
          <w:tab w:val="left" w:pos="0"/>
        </w:tabs>
        <w:spacing w:line="280" w:lineRule="exact"/>
        <w:ind w:left="357" w:hanging="357"/>
        <w:rPr>
          <w:rFonts w:asciiTheme="minorHAnsi" w:eastAsia="Calibri" w:hAnsiTheme="minorHAnsi" w:cstheme="minorHAnsi"/>
          <w:sz w:val="22"/>
          <w:szCs w:val="22"/>
          <w:lang w:eastAsia="en-US"/>
        </w:rPr>
      </w:pPr>
      <w:r w:rsidRPr="000900F1">
        <w:rPr>
          <w:rFonts w:asciiTheme="minorHAnsi" w:eastAsia="Calibri" w:hAnsiTheme="minorHAnsi" w:cstheme="minorHAnsi"/>
          <w:sz w:val="22"/>
          <w:szCs w:val="22"/>
          <w:lang w:eastAsia="en-US"/>
        </w:rPr>
        <w:t>P</w:t>
      </w:r>
      <w:r w:rsidR="00D80603" w:rsidRPr="000900F1">
        <w:rPr>
          <w:rFonts w:asciiTheme="minorHAnsi" w:eastAsia="Calibri" w:hAnsiTheme="minorHAnsi" w:cstheme="minorHAnsi"/>
          <w:sz w:val="22"/>
          <w:szCs w:val="22"/>
          <w:lang w:eastAsia="en-US"/>
        </w:rPr>
        <w:t xml:space="preserve">ostanowienia umowy w sprawie zamówienia publicznego, które zostaną wprowadzone do treści umowy, zostały określone w </w:t>
      </w:r>
      <w:r w:rsidRPr="000900F1">
        <w:rPr>
          <w:rFonts w:asciiTheme="minorHAnsi" w:eastAsia="Calibri" w:hAnsiTheme="minorHAnsi" w:cstheme="minorHAnsi"/>
          <w:sz w:val="22"/>
          <w:szCs w:val="22"/>
          <w:lang w:eastAsia="en-US"/>
        </w:rPr>
        <w:t>projekcie umowy (</w:t>
      </w:r>
      <w:r w:rsidR="00D80603" w:rsidRPr="000900F1">
        <w:rPr>
          <w:rFonts w:asciiTheme="minorHAnsi" w:eastAsia="Calibri" w:hAnsiTheme="minorHAnsi" w:cstheme="minorHAnsi"/>
          <w:sz w:val="22"/>
          <w:szCs w:val="22"/>
          <w:lang w:eastAsia="en-US"/>
        </w:rPr>
        <w:t xml:space="preserve">załącznik nr </w:t>
      </w:r>
      <w:r w:rsidR="00CC7756" w:rsidRPr="000900F1">
        <w:rPr>
          <w:rFonts w:asciiTheme="minorHAnsi" w:eastAsia="Calibri" w:hAnsiTheme="minorHAnsi" w:cstheme="minorHAnsi"/>
          <w:sz w:val="22"/>
          <w:szCs w:val="22"/>
          <w:lang w:eastAsia="en-US"/>
        </w:rPr>
        <w:t>4</w:t>
      </w:r>
      <w:r w:rsidR="00D80603" w:rsidRPr="000900F1">
        <w:rPr>
          <w:rFonts w:asciiTheme="minorHAnsi" w:eastAsia="Calibri" w:hAnsiTheme="minorHAnsi" w:cstheme="minorHAnsi"/>
          <w:sz w:val="22"/>
          <w:szCs w:val="22"/>
          <w:lang w:eastAsia="en-US"/>
        </w:rPr>
        <w:t xml:space="preserve"> do SWZ</w:t>
      </w:r>
      <w:r w:rsidRPr="000900F1">
        <w:rPr>
          <w:rFonts w:asciiTheme="minorHAnsi" w:eastAsia="Calibri" w:hAnsiTheme="minorHAnsi" w:cstheme="minorHAnsi"/>
          <w:sz w:val="22"/>
          <w:szCs w:val="22"/>
          <w:lang w:eastAsia="en-US"/>
        </w:rPr>
        <w:t>)</w:t>
      </w:r>
      <w:r w:rsidR="00D80603" w:rsidRPr="000900F1">
        <w:rPr>
          <w:rFonts w:asciiTheme="minorHAnsi" w:eastAsia="Calibri" w:hAnsiTheme="minorHAnsi" w:cstheme="minorHAnsi"/>
          <w:sz w:val="22"/>
          <w:szCs w:val="22"/>
          <w:lang w:eastAsia="en-US"/>
        </w:rPr>
        <w:t>.</w:t>
      </w:r>
    </w:p>
    <w:p w14:paraId="34E80520" w14:textId="35BE0F2D" w:rsidR="00D03333" w:rsidRPr="000900F1" w:rsidRDefault="00D80603" w:rsidP="00280AF6">
      <w:pPr>
        <w:numPr>
          <w:ilvl w:val="0"/>
          <w:numId w:val="17"/>
        </w:numPr>
        <w:tabs>
          <w:tab w:val="left" w:pos="0"/>
        </w:tabs>
        <w:spacing w:line="280" w:lineRule="exact"/>
        <w:ind w:left="357" w:hanging="357"/>
        <w:rPr>
          <w:rFonts w:asciiTheme="minorHAnsi" w:eastAsia="Calibri" w:hAnsiTheme="minorHAnsi" w:cstheme="minorHAnsi"/>
          <w:sz w:val="22"/>
          <w:szCs w:val="22"/>
          <w:lang w:eastAsia="en-US"/>
        </w:rPr>
      </w:pPr>
      <w:r w:rsidRPr="000900F1">
        <w:rPr>
          <w:rFonts w:asciiTheme="minorHAnsi" w:eastAsia="Calibri" w:hAnsiTheme="minorHAnsi" w:cstheme="minorHAnsi"/>
          <w:sz w:val="22"/>
          <w:szCs w:val="22"/>
          <w:lang w:eastAsia="en-US"/>
        </w:rPr>
        <w:t xml:space="preserve">Zamawiający przewiduje możliwość dokonania zamian w umowie na zasadach określonych w projekcie umowy </w:t>
      </w:r>
      <w:r w:rsidR="008A0194" w:rsidRPr="000900F1">
        <w:rPr>
          <w:rFonts w:asciiTheme="minorHAnsi" w:eastAsia="Calibri" w:hAnsiTheme="minorHAnsi" w:cstheme="minorHAnsi"/>
          <w:sz w:val="22"/>
          <w:szCs w:val="22"/>
          <w:lang w:eastAsia="en-US"/>
        </w:rPr>
        <w:t>(</w:t>
      </w:r>
      <w:r w:rsidRPr="000900F1">
        <w:rPr>
          <w:rFonts w:asciiTheme="minorHAnsi" w:eastAsia="Calibri" w:hAnsiTheme="minorHAnsi" w:cstheme="minorHAnsi"/>
          <w:sz w:val="22"/>
          <w:szCs w:val="22"/>
          <w:lang w:eastAsia="en-US"/>
        </w:rPr>
        <w:t xml:space="preserve">załącznik nr </w:t>
      </w:r>
      <w:r w:rsidR="00CC7756" w:rsidRPr="000900F1">
        <w:rPr>
          <w:rFonts w:asciiTheme="minorHAnsi" w:eastAsia="Calibri" w:hAnsiTheme="minorHAnsi" w:cstheme="minorHAnsi"/>
          <w:sz w:val="22"/>
          <w:szCs w:val="22"/>
          <w:lang w:eastAsia="en-US"/>
        </w:rPr>
        <w:t>4</w:t>
      </w:r>
      <w:r w:rsidR="00B63839" w:rsidRPr="000900F1">
        <w:rPr>
          <w:rFonts w:asciiTheme="minorHAnsi" w:eastAsia="Calibri" w:hAnsiTheme="minorHAnsi" w:cstheme="minorHAnsi"/>
          <w:sz w:val="22"/>
          <w:szCs w:val="22"/>
          <w:lang w:eastAsia="en-US"/>
        </w:rPr>
        <w:t xml:space="preserve"> </w:t>
      </w:r>
      <w:r w:rsidRPr="000900F1">
        <w:rPr>
          <w:rFonts w:asciiTheme="minorHAnsi" w:eastAsia="Calibri" w:hAnsiTheme="minorHAnsi" w:cstheme="minorHAnsi"/>
          <w:sz w:val="22"/>
          <w:szCs w:val="22"/>
          <w:lang w:eastAsia="en-US"/>
        </w:rPr>
        <w:t>do SWZ</w:t>
      </w:r>
      <w:r w:rsidR="008A0194" w:rsidRPr="000900F1">
        <w:rPr>
          <w:rFonts w:asciiTheme="minorHAnsi" w:eastAsia="Calibri" w:hAnsiTheme="minorHAnsi" w:cstheme="minorHAnsi"/>
          <w:sz w:val="22"/>
          <w:szCs w:val="22"/>
          <w:lang w:eastAsia="en-US"/>
        </w:rPr>
        <w:t>)</w:t>
      </w:r>
      <w:r w:rsidRPr="000900F1">
        <w:rPr>
          <w:rFonts w:asciiTheme="minorHAnsi" w:eastAsia="Calibri" w:hAnsiTheme="minorHAnsi" w:cstheme="minorHAnsi"/>
          <w:sz w:val="22"/>
          <w:szCs w:val="22"/>
          <w:lang w:eastAsia="en-US"/>
        </w:rPr>
        <w:t>.</w:t>
      </w:r>
    </w:p>
    <w:p w14:paraId="201EE230" w14:textId="77777777" w:rsidR="00D03333" w:rsidRPr="000900F1" w:rsidRDefault="00D03333" w:rsidP="00280AF6">
      <w:pPr>
        <w:tabs>
          <w:tab w:val="left" w:pos="0"/>
        </w:tabs>
        <w:spacing w:line="280" w:lineRule="exact"/>
        <w:rPr>
          <w:rFonts w:asciiTheme="minorHAnsi" w:hAnsiTheme="minorHAnsi" w:cstheme="minorHAnsi"/>
          <w:b/>
          <w:bCs/>
          <w:sz w:val="22"/>
          <w:szCs w:val="22"/>
        </w:rPr>
      </w:pPr>
    </w:p>
    <w:p w14:paraId="6D028AEB" w14:textId="4419780A" w:rsidR="00416021" w:rsidRPr="000900F1" w:rsidRDefault="00350A3F" w:rsidP="00280AF6">
      <w:pPr>
        <w:pStyle w:val="Nagwek1"/>
        <w:spacing w:line="280" w:lineRule="exact"/>
        <w:ind w:left="1418" w:hanging="1418"/>
        <w:rPr>
          <w:rFonts w:asciiTheme="minorHAnsi" w:hAnsiTheme="minorHAnsi" w:cstheme="minorHAnsi"/>
          <w:b/>
          <w:bCs/>
          <w:sz w:val="22"/>
          <w:szCs w:val="22"/>
        </w:rPr>
      </w:pPr>
      <w:bookmarkStart w:id="29" w:name="_Toc119653273"/>
      <w:r w:rsidRPr="000900F1">
        <w:rPr>
          <w:rFonts w:asciiTheme="minorHAnsi" w:hAnsiTheme="minorHAnsi" w:cstheme="minorHAnsi"/>
          <w:b/>
          <w:bCs/>
          <w:sz w:val="22"/>
          <w:szCs w:val="22"/>
        </w:rPr>
        <w:t>Rozdział 21.</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Pouczenie o środkach ochrony prawnej przysługujących wykonawcy.</w:t>
      </w:r>
      <w:bookmarkEnd w:id="29"/>
      <w:r w:rsidRPr="000900F1">
        <w:rPr>
          <w:rFonts w:asciiTheme="minorHAnsi" w:hAnsiTheme="minorHAnsi" w:cstheme="minorHAnsi"/>
          <w:b/>
          <w:bCs/>
          <w:sz w:val="22"/>
          <w:szCs w:val="22"/>
        </w:rPr>
        <w:br/>
      </w:r>
    </w:p>
    <w:p w14:paraId="2008B04E" w14:textId="77777777" w:rsidR="00C636FE" w:rsidRPr="000900F1" w:rsidRDefault="00C636FE" w:rsidP="00280AF6">
      <w:pPr>
        <w:numPr>
          <w:ilvl w:val="0"/>
          <w:numId w:val="18"/>
        </w:numPr>
        <w:tabs>
          <w:tab w:val="left" w:pos="0"/>
        </w:tabs>
        <w:spacing w:line="280" w:lineRule="exact"/>
        <w:ind w:left="357" w:hanging="357"/>
        <w:rPr>
          <w:rFonts w:asciiTheme="minorHAnsi" w:hAnsiTheme="minorHAnsi" w:cstheme="minorHAnsi"/>
          <w:bCs/>
          <w:sz w:val="22"/>
          <w:szCs w:val="22"/>
        </w:rPr>
      </w:pPr>
      <w:r w:rsidRPr="000900F1">
        <w:rPr>
          <w:rFonts w:asciiTheme="minorHAnsi" w:hAnsiTheme="minorHAnsi" w:cstheme="minorHAnsi"/>
          <w:bCs/>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0900F1" w:rsidRDefault="00C636FE" w:rsidP="00280AF6">
      <w:pPr>
        <w:numPr>
          <w:ilvl w:val="0"/>
          <w:numId w:val="18"/>
        </w:numPr>
        <w:tabs>
          <w:tab w:val="left" w:pos="0"/>
        </w:tabs>
        <w:spacing w:line="280" w:lineRule="exact"/>
        <w:ind w:left="357" w:hanging="357"/>
        <w:rPr>
          <w:rFonts w:asciiTheme="minorHAnsi" w:hAnsiTheme="minorHAnsi" w:cstheme="minorHAnsi"/>
          <w:bCs/>
          <w:sz w:val="22"/>
          <w:szCs w:val="22"/>
        </w:rPr>
      </w:pPr>
      <w:r w:rsidRPr="000900F1">
        <w:rPr>
          <w:rFonts w:asciiTheme="minorHAnsi" w:hAnsiTheme="minorHAnsi" w:cstheme="minorHAnsi"/>
          <w:bCs/>
          <w:sz w:val="22"/>
          <w:szCs w:val="22"/>
        </w:rPr>
        <w:t>Odwołanie przysługuje na:</w:t>
      </w:r>
    </w:p>
    <w:p w14:paraId="7287A3B7" w14:textId="77777777" w:rsidR="00C636FE" w:rsidRPr="000900F1" w:rsidRDefault="00C636FE" w:rsidP="00280AF6">
      <w:pPr>
        <w:numPr>
          <w:ilvl w:val="0"/>
          <w:numId w:val="19"/>
        </w:numPr>
        <w:tabs>
          <w:tab w:val="left" w:pos="0"/>
        </w:tabs>
        <w:spacing w:line="280" w:lineRule="exact"/>
        <w:rPr>
          <w:rFonts w:asciiTheme="minorHAnsi" w:hAnsiTheme="minorHAnsi" w:cstheme="minorHAnsi"/>
          <w:bCs/>
          <w:sz w:val="22"/>
          <w:szCs w:val="22"/>
        </w:rPr>
      </w:pPr>
      <w:r w:rsidRPr="000900F1">
        <w:rPr>
          <w:rFonts w:asciiTheme="minorHAnsi" w:hAnsiTheme="minorHAnsi" w:cstheme="minorHAnsi"/>
          <w:bCs/>
          <w:sz w:val="22"/>
          <w:szCs w:val="22"/>
        </w:rPr>
        <w:t>niezgodną z przepisami Ustawy czynność zamawiającego, podjętą w postępowaniu o udzielenie zamówienia, w tym na projektowane postanowienie umowy;</w:t>
      </w:r>
    </w:p>
    <w:p w14:paraId="58A092BF" w14:textId="77777777" w:rsidR="00C636FE" w:rsidRPr="000900F1" w:rsidRDefault="00C636FE" w:rsidP="00280AF6">
      <w:pPr>
        <w:numPr>
          <w:ilvl w:val="0"/>
          <w:numId w:val="19"/>
        </w:numPr>
        <w:tabs>
          <w:tab w:val="left" w:pos="0"/>
        </w:tabs>
        <w:spacing w:line="280" w:lineRule="exact"/>
        <w:rPr>
          <w:rFonts w:asciiTheme="minorHAnsi" w:hAnsiTheme="minorHAnsi" w:cstheme="minorHAnsi"/>
          <w:bCs/>
          <w:sz w:val="22"/>
          <w:szCs w:val="22"/>
        </w:rPr>
      </w:pPr>
      <w:r w:rsidRPr="000900F1">
        <w:rPr>
          <w:rFonts w:asciiTheme="minorHAnsi" w:hAnsiTheme="minorHAnsi" w:cstheme="minorHAnsi"/>
          <w:bCs/>
          <w:sz w:val="22"/>
          <w:szCs w:val="22"/>
        </w:rPr>
        <w:t>zaniechanie czynności w postępowaniu o udzielenie zamówienia, do której zamawiający był obowiązany na podstawie Ustawy;</w:t>
      </w:r>
    </w:p>
    <w:p w14:paraId="232A9F8D" w14:textId="77777777" w:rsidR="00C636FE" w:rsidRPr="000900F1" w:rsidRDefault="00C636FE" w:rsidP="00280AF6">
      <w:pPr>
        <w:numPr>
          <w:ilvl w:val="0"/>
          <w:numId w:val="19"/>
        </w:numPr>
        <w:tabs>
          <w:tab w:val="left" w:pos="0"/>
        </w:tabs>
        <w:spacing w:line="280" w:lineRule="exact"/>
        <w:rPr>
          <w:rFonts w:asciiTheme="minorHAnsi" w:hAnsiTheme="minorHAnsi" w:cstheme="minorHAnsi"/>
          <w:bCs/>
          <w:sz w:val="22"/>
          <w:szCs w:val="22"/>
        </w:rPr>
      </w:pPr>
      <w:r w:rsidRPr="000900F1">
        <w:rPr>
          <w:rFonts w:asciiTheme="minorHAnsi" w:hAnsiTheme="minorHAnsi" w:cstheme="minorHAnsi"/>
          <w:bCs/>
          <w:sz w:val="22"/>
          <w:szCs w:val="22"/>
        </w:rPr>
        <w:t>zaniechanie przeprowadzenia postępowania o udzielenie zamówienia na podstawie Ustawy, mimo że zamawiający był do tego obowiązany.</w:t>
      </w:r>
    </w:p>
    <w:p w14:paraId="3537A8DC" w14:textId="77777777" w:rsidR="00C636FE" w:rsidRPr="000900F1" w:rsidRDefault="00C636FE" w:rsidP="00280AF6">
      <w:pPr>
        <w:numPr>
          <w:ilvl w:val="0"/>
          <w:numId w:val="18"/>
        </w:numPr>
        <w:tabs>
          <w:tab w:val="left" w:pos="0"/>
        </w:tabs>
        <w:spacing w:line="280" w:lineRule="exact"/>
        <w:ind w:left="357" w:hanging="357"/>
        <w:rPr>
          <w:rFonts w:asciiTheme="minorHAnsi" w:hAnsiTheme="minorHAnsi" w:cstheme="minorHAnsi"/>
          <w:bCs/>
          <w:sz w:val="22"/>
          <w:szCs w:val="22"/>
        </w:rPr>
      </w:pPr>
      <w:r w:rsidRPr="000900F1">
        <w:rPr>
          <w:rFonts w:asciiTheme="minorHAnsi" w:hAnsiTheme="minorHAnsi" w:cstheme="minorHAnsi"/>
          <w:bCs/>
          <w:sz w:val="22"/>
          <w:szCs w:val="22"/>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0900F1" w:rsidRDefault="00C636FE" w:rsidP="00280AF6">
      <w:pPr>
        <w:numPr>
          <w:ilvl w:val="0"/>
          <w:numId w:val="18"/>
        </w:numPr>
        <w:tabs>
          <w:tab w:val="left" w:pos="0"/>
        </w:tabs>
        <w:spacing w:line="280" w:lineRule="exact"/>
        <w:ind w:left="357" w:hanging="357"/>
        <w:rPr>
          <w:rFonts w:asciiTheme="minorHAnsi" w:hAnsiTheme="minorHAnsi" w:cstheme="minorHAnsi"/>
          <w:bCs/>
          <w:sz w:val="22"/>
          <w:szCs w:val="22"/>
        </w:rPr>
      </w:pPr>
      <w:r w:rsidRPr="000900F1">
        <w:rPr>
          <w:rFonts w:asciiTheme="minorHAnsi" w:hAnsiTheme="minorHAnsi" w:cstheme="minorHAnsi"/>
          <w:bCs/>
          <w:sz w:val="22"/>
          <w:szCs w:val="22"/>
        </w:rPr>
        <w:t>Odwołanie wnosi się w terminie:</w:t>
      </w:r>
    </w:p>
    <w:p w14:paraId="7C038860" w14:textId="3A355BCE" w:rsidR="00C636FE" w:rsidRPr="000900F1" w:rsidRDefault="00B63839" w:rsidP="00280AF6">
      <w:pPr>
        <w:numPr>
          <w:ilvl w:val="0"/>
          <w:numId w:val="20"/>
        </w:numPr>
        <w:tabs>
          <w:tab w:val="left" w:pos="0"/>
        </w:tabs>
        <w:spacing w:line="280" w:lineRule="exact"/>
        <w:rPr>
          <w:rFonts w:asciiTheme="minorHAnsi" w:hAnsiTheme="minorHAnsi" w:cstheme="minorHAnsi"/>
          <w:bCs/>
          <w:sz w:val="22"/>
          <w:szCs w:val="22"/>
        </w:rPr>
      </w:pPr>
      <w:r w:rsidRPr="000900F1">
        <w:rPr>
          <w:rFonts w:asciiTheme="minorHAnsi" w:hAnsiTheme="minorHAnsi" w:cstheme="minorHAnsi"/>
          <w:bCs/>
          <w:sz w:val="22"/>
          <w:szCs w:val="22"/>
        </w:rPr>
        <w:t>5</w:t>
      </w:r>
      <w:r w:rsidR="00C636FE" w:rsidRPr="000900F1">
        <w:rPr>
          <w:rFonts w:asciiTheme="minorHAnsi" w:hAnsiTheme="minorHAnsi" w:cstheme="minorHAnsi"/>
          <w:bCs/>
          <w:sz w:val="22"/>
          <w:szCs w:val="22"/>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0900F1" w:rsidRDefault="00C636FE" w:rsidP="00280AF6">
      <w:pPr>
        <w:numPr>
          <w:ilvl w:val="0"/>
          <w:numId w:val="20"/>
        </w:numPr>
        <w:tabs>
          <w:tab w:val="left" w:pos="0"/>
        </w:tabs>
        <w:spacing w:line="280" w:lineRule="exact"/>
        <w:rPr>
          <w:rFonts w:asciiTheme="minorHAnsi" w:hAnsiTheme="minorHAnsi" w:cstheme="minorHAnsi"/>
          <w:bCs/>
          <w:sz w:val="22"/>
          <w:szCs w:val="22"/>
        </w:rPr>
      </w:pPr>
      <w:r w:rsidRPr="000900F1">
        <w:rPr>
          <w:rFonts w:asciiTheme="minorHAnsi" w:hAnsiTheme="minorHAnsi" w:cstheme="minorHAnsi"/>
          <w:bCs/>
          <w:sz w:val="22"/>
          <w:szCs w:val="22"/>
        </w:rPr>
        <w:t>1</w:t>
      </w:r>
      <w:r w:rsidR="00B63839" w:rsidRPr="000900F1">
        <w:rPr>
          <w:rFonts w:asciiTheme="minorHAnsi" w:hAnsiTheme="minorHAnsi" w:cstheme="minorHAnsi"/>
          <w:bCs/>
          <w:sz w:val="22"/>
          <w:szCs w:val="22"/>
        </w:rPr>
        <w:t>0</w:t>
      </w:r>
      <w:r w:rsidRPr="000900F1">
        <w:rPr>
          <w:rFonts w:asciiTheme="minorHAnsi" w:hAnsiTheme="minorHAnsi" w:cstheme="minorHAnsi"/>
          <w:bCs/>
          <w:sz w:val="22"/>
          <w:szCs w:val="22"/>
        </w:rPr>
        <w:t xml:space="preserve"> dni od dnia przekazania informacji o czynności zamawiającego stanowiącej podstawę jego wniesienia, jeżeli informacja została przekazana w sposób inny niż określony w pkt 1.</w:t>
      </w:r>
    </w:p>
    <w:p w14:paraId="7680D468" w14:textId="39124576" w:rsidR="00C636FE" w:rsidRPr="000900F1" w:rsidRDefault="00C636FE" w:rsidP="00280AF6">
      <w:pPr>
        <w:numPr>
          <w:ilvl w:val="0"/>
          <w:numId w:val="18"/>
        </w:numPr>
        <w:tabs>
          <w:tab w:val="left" w:pos="0"/>
        </w:tabs>
        <w:spacing w:line="280" w:lineRule="exact"/>
        <w:ind w:left="357" w:hanging="357"/>
        <w:rPr>
          <w:rFonts w:asciiTheme="minorHAnsi" w:hAnsiTheme="minorHAnsi" w:cstheme="minorHAnsi"/>
          <w:bCs/>
          <w:sz w:val="22"/>
          <w:szCs w:val="22"/>
        </w:rPr>
      </w:pPr>
      <w:r w:rsidRPr="000900F1">
        <w:rPr>
          <w:rFonts w:asciiTheme="minorHAnsi" w:hAnsiTheme="minorHAnsi" w:cstheme="minorHAnsi"/>
          <w:bCs/>
          <w:sz w:val="22"/>
          <w:szCs w:val="22"/>
        </w:rPr>
        <w:t xml:space="preserve">Odwołanie wobec treści ogłoszenia wszczynającego postępowanie o udzielenie zamówienia lub wobec treści dokumentów zamówienia wnosi się w terminie </w:t>
      </w:r>
      <w:r w:rsidR="005A5283" w:rsidRPr="000900F1">
        <w:rPr>
          <w:rFonts w:asciiTheme="minorHAnsi" w:hAnsiTheme="minorHAnsi" w:cstheme="minorHAnsi"/>
          <w:bCs/>
          <w:sz w:val="22"/>
          <w:szCs w:val="22"/>
        </w:rPr>
        <w:t>5</w:t>
      </w:r>
      <w:r w:rsidRPr="000900F1">
        <w:rPr>
          <w:rFonts w:asciiTheme="minorHAnsi" w:hAnsiTheme="minorHAnsi" w:cstheme="minorHAnsi"/>
          <w:bCs/>
          <w:sz w:val="22"/>
          <w:szCs w:val="22"/>
        </w:rPr>
        <w:t xml:space="preserve"> dni od dnia publikacji ogłoszenia </w:t>
      </w:r>
      <w:r w:rsidR="005A5283" w:rsidRPr="000900F1">
        <w:rPr>
          <w:rFonts w:asciiTheme="minorHAnsi" w:hAnsiTheme="minorHAnsi" w:cstheme="minorHAnsi"/>
          <w:bCs/>
          <w:sz w:val="22"/>
          <w:szCs w:val="22"/>
        </w:rPr>
        <w:t>w Biuletynie Zamówień Publicznych lub dokumentów zamówienia na stronie internetowej.</w:t>
      </w:r>
    </w:p>
    <w:p w14:paraId="4761932A" w14:textId="465C338B" w:rsidR="00C636FE" w:rsidRPr="000900F1" w:rsidRDefault="00C636FE" w:rsidP="00280AF6">
      <w:pPr>
        <w:numPr>
          <w:ilvl w:val="0"/>
          <w:numId w:val="18"/>
        </w:numPr>
        <w:tabs>
          <w:tab w:val="left" w:pos="0"/>
        </w:tabs>
        <w:spacing w:line="280" w:lineRule="exact"/>
        <w:ind w:left="357" w:hanging="357"/>
        <w:rPr>
          <w:rFonts w:asciiTheme="minorHAnsi" w:hAnsiTheme="minorHAnsi" w:cstheme="minorHAnsi"/>
          <w:bCs/>
          <w:sz w:val="22"/>
          <w:szCs w:val="22"/>
        </w:rPr>
      </w:pPr>
      <w:r w:rsidRPr="000900F1">
        <w:rPr>
          <w:rFonts w:asciiTheme="minorHAnsi" w:hAnsiTheme="minorHAnsi" w:cstheme="minorHAnsi"/>
          <w:bCs/>
          <w:sz w:val="22"/>
          <w:szCs w:val="22"/>
        </w:rPr>
        <w:t xml:space="preserve">Odwołanie w przypadkach innych niż określone w ust. 4 i 5 wnosi się w terminie </w:t>
      </w:r>
      <w:r w:rsidR="005A5283" w:rsidRPr="000900F1">
        <w:rPr>
          <w:rFonts w:asciiTheme="minorHAnsi" w:hAnsiTheme="minorHAnsi" w:cstheme="minorHAnsi"/>
          <w:bCs/>
          <w:sz w:val="22"/>
          <w:szCs w:val="22"/>
        </w:rPr>
        <w:t>5</w:t>
      </w:r>
      <w:r w:rsidRPr="000900F1">
        <w:rPr>
          <w:rFonts w:asciiTheme="minorHAnsi" w:hAnsiTheme="minorHAnsi" w:cstheme="minorHAnsi"/>
          <w:bCs/>
          <w:sz w:val="22"/>
          <w:szCs w:val="22"/>
        </w:rPr>
        <w:t xml:space="preserve"> dni od dnia, w którym powzięto lub przy zachowaniu należytej staranności można było powziąć wiadomość o okolicznościach stanowiących podstawę jego wniesienia.</w:t>
      </w:r>
    </w:p>
    <w:p w14:paraId="055795FE" w14:textId="77777777" w:rsidR="00C636FE" w:rsidRPr="000900F1" w:rsidRDefault="00C636FE" w:rsidP="00054DF2">
      <w:pPr>
        <w:numPr>
          <w:ilvl w:val="0"/>
          <w:numId w:val="18"/>
        </w:numPr>
        <w:tabs>
          <w:tab w:val="left" w:pos="0"/>
        </w:tabs>
        <w:spacing w:line="280" w:lineRule="exact"/>
        <w:ind w:left="357" w:hanging="357"/>
        <w:rPr>
          <w:rFonts w:asciiTheme="minorHAnsi" w:hAnsiTheme="minorHAnsi" w:cstheme="minorHAnsi"/>
          <w:bCs/>
          <w:sz w:val="22"/>
          <w:szCs w:val="22"/>
        </w:rPr>
      </w:pPr>
      <w:r w:rsidRPr="000900F1">
        <w:rPr>
          <w:rFonts w:asciiTheme="minorHAnsi" w:hAnsiTheme="minorHAnsi" w:cstheme="minorHAnsi"/>
          <w:bCs/>
          <w:sz w:val="22"/>
          <w:szCs w:val="22"/>
        </w:rPr>
        <w:t>Na orzeczenie KIO oraz postanowienie Prezesa KIO stronom oraz uczestnikom postępowania odwoławczego przysługuje skarga do Sądu Okręgowego w Warszawie - sądu zamówień publicznych.</w:t>
      </w:r>
    </w:p>
    <w:p w14:paraId="379B8A3A" w14:textId="4DF3EC0B" w:rsidR="00385857" w:rsidRPr="000900F1" w:rsidRDefault="00385857" w:rsidP="00054DF2">
      <w:pPr>
        <w:tabs>
          <w:tab w:val="left" w:pos="284"/>
        </w:tabs>
        <w:spacing w:line="280" w:lineRule="exact"/>
        <w:rPr>
          <w:rFonts w:asciiTheme="minorHAnsi" w:hAnsiTheme="minorHAnsi" w:cstheme="minorHAnsi"/>
          <w:sz w:val="22"/>
          <w:szCs w:val="22"/>
        </w:rPr>
      </w:pPr>
    </w:p>
    <w:p w14:paraId="09582CA1" w14:textId="77777777" w:rsidR="00CC7756" w:rsidRPr="000900F1" w:rsidRDefault="00CC7756" w:rsidP="00054DF2">
      <w:pPr>
        <w:pStyle w:val="Nagwek1"/>
        <w:spacing w:line="280" w:lineRule="exact"/>
        <w:rPr>
          <w:rFonts w:asciiTheme="minorHAnsi" w:hAnsiTheme="minorHAnsi"/>
          <w:b/>
          <w:sz w:val="22"/>
          <w:szCs w:val="22"/>
        </w:rPr>
      </w:pPr>
      <w:bookmarkStart w:id="30" w:name="_Toc119653274"/>
      <w:r w:rsidRPr="000900F1">
        <w:rPr>
          <w:rFonts w:asciiTheme="minorHAnsi" w:hAnsiTheme="minorHAnsi"/>
          <w:b/>
          <w:sz w:val="22"/>
          <w:szCs w:val="22"/>
        </w:rPr>
        <w:t>Rozdział 22.</w:t>
      </w:r>
      <w:r w:rsidRPr="000900F1">
        <w:rPr>
          <w:rFonts w:asciiTheme="minorHAnsi" w:hAnsiTheme="minorHAnsi"/>
          <w:b/>
          <w:sz w:val="22"/>
          <w:szCs w:val="22"/>
        </w:rPr>
        <w:tab/>
        <w:t>Negocjacje z wykonawcami.</w:t>
      </w:r>
      <w:bookmarkEnd w:id="30"/>
      <w:r w:rsidRPr="000900F1">
        <w:rPr>
          <w:rFonts w:asciiTheme="minorHAnsi" w:hAnsiTheme="minorHAnsi"/>
          <w:b/>
          <w:sz w:val="22"/>
          <w:szCs w:val="22"/>
        </w:rPr>
        <w:br/>
      </w:r>
    </w:p>
    <w:p w14:paraId="306B15F2" w14:textId="77777777" w:rsidR="00CC7756" w:rsidRPr="000900F1" w:rsidRDefault="00CC7756" w:rsidP="00054DF2">
      <w:pPr>
        <w:pStyle w:val="Akapitzlist"/>
        <w:numPr>
          <w:ilvl w:val="0"/>
          <w:numId w:val="49"/>
        </w:numPr>
        <w:tabs>
          <w:tab w:val="left" w:pos="284"/>
        </w:tabs>
        <w:spacing w:after="0" w:line="280" w:lineRule="exact"/>
        <w:ind w:left="357" w:hanging="357"/>
        <w:rPr>
          <w:rFonts w:asciiTheme="minorHAnsi" w:hAnsiTheme="minorHAnsi" w:cstheme="minorHAnsi"/>
        </w:rPr>
      </w:pPr>
      <w:r w:rsidRPr="000900F1">
        <w:rPr>
          <w:rFonts w:asciiTheme="minorHAnsi" w:hAnsiTheme="minorHAnsi" w:cstheme="minorHAnsi"/>
        </w:rPr>
        <w:t xml:space="preserve">Zamawiający może, ale nie musi, przeprowadzić negocjacji w celu ulepszenia treści ofert, które podlegają ocenie w ramach kryteriów oceny ofert. </w:t>
      </w:r>
    </w:p>
    <w:p w14:paraId="390169A6" w14:textId="77777777" w:rsidR="00CC7756" w:rsidRPr="000900F1" w:rsidRDefault="00CC7756" w:rsidP="00054DF2">
      <w:pPr>
        <w:pStyle w:val="Akapitzlist"/>
        <w:numPr>
          <w:ilvl w:val="0"/>
          <w:numId w:val="49"/>
        </w:numPr>
        <w:tabs>
          <w:tab w:val="left" w:pos="284"/>
        </w:tabs>
        <w:spacing w:after="0" w:line="280" w:lineRule="exact"/>
        <w:ind w:left="357" w:hanging="357"/>
        <w:rPr>
          <w:rFonts w:asciiTheme="minorHAnsi" w:hAnsiTheme="minorHAnsi" w:cstheme="minorHAnsi"/>
        </w:rPr>
      </w:pPr>
      <w:r w:rsidRPr="000900F1">
        <w:rPr>
          <w:rFonts w:asciiTheme="minorHAnsi" w:hAnsiTheme="minorHAnsi" w:cstheme="minorHAnsi"/>
        </w:rPr>
        <w:t>W przypadku, gdy zamawiający nie będzie prowadził negocjacji, dokonuje wyboru najkorzystniejszej oferty spośród niepodlegających odrzuceniu ofert złożonych w odpowiedzi na ogłoszenie o zamówieniu (oferta podstawowa).</w:t>
      </w:r>
    </w:p>
    <w:p w14:paraId="44EC3EC0" w14:textId="063EE6CA" w:rsidR="00CC7756" w:rsidRPr="000900F1" w:rsidRDefault="00CC7756" w:rsidP="00054DF2">
      <w:pPr>
        <w:pStyle w:val="Akapitzlist"/>
        <w:numPr>
          <w:ilvl w:val="0"/>
          <w:numId w:val="49"/>
        </w:numPr>
        <w:tabs>
          <w:tab w:val="left" w:pos="284"/>
        </w:tabs>
        <w:spacing w:after="0" w:line="280" w:lineRule="exact"/>
        <w:ind w:left="357" w:hanging="357"/>
        <w:rPr>
          <w:rFonts w:asciiTheme="minorHAnsi" w:hAnsiTheme="minorHAnsi" w:cstheme="minorHAnsi"/>
        </w:rPr>
      </w:pPr>
      <w:r w:rsidRPr="000900F1">
        <w:rPr>
          <w:rFonts w:asciiTheme="minorHAnsi" w:hAnsiTheme="minorHAnsi" w:cstheme="minorHAnsi"/>
        </w:rPr>
        <w:lastRenderedPageBreak/>
        <w:t>Negocjacje treści ofert:</w:t>
      </w:r>
    </w:p>
    <w:p w14:paraId="09306910" w14:textId="77777777" w:rsidR="00CC7756" w:rsidRPr="000900F1" w:rsidRDefault="00CC7756" w:rsidP="00054DF2">
      <w:pPr>
        <w:pStyle w:val="Akapitzlist"/>
        <w:numPr>
          <w:ilvl w:val="0"/>
          <w:numId w:val="51"/>
        </w:numPr>
        <w:spacing w:after="0" w:line="280" w:lineRule="exact"/>
        <w:ind w:left="714" w:hanging="357"/>
        <w:rPr>
          <w:rFonts w:asciiTheme="minorHAnsi" w:hAnsiTheme="minorHAnsi" w:cstheme="minorHAnsi"/>
        </w:rPr>
      </w:pPr>
      <w:r w:rsidRPr="000900F1">
        <w:rPr>
          <w:rFonts w:asciiTheme="minorHAnsi" w:hAnsiTheme="minorHAnsi" w:cstheme="minorHAnsi"/>
        </w:rPr>
        <w:t>nie mogą prowadzić do zmiany treści SWZ,</w:t>
      </w:r>
    </w:p>
    <w:p w14:paraId="6DCBDE4C" w14:textId="213B493B" w:rsidR="00CC7756" w:rsidRPr="000900F1" w:rsidRDefault="00CC7756" w:rsidP="00054DF2">
      <w:pPr>
        <w:pStyle w:val="Akapitzlist"/>
        <w:numPr>
          <w:ilvl w:val="0"/>
          <w:numId w:val="51"/>
        </w:numPr>
        <w:spacing w:after="0" w:line="280" w:lineRule="exact"/>
        <w:ind w:left="714" w:hanging="357"/>
        <w:rPr>
          <w:rFonts w:asciiTheme="minorHAnsi" w:hAnsiTheme="minorHAnsi" w:cstheme="minorHAnsi"/>
        </w:rPr>
      </w:pPr>
      <w:r w:rsidRPr="000900F1">
        <w:rPr>
          <w:rFonts w:asciiTheme="minorHAnsi" w:hAnsiTheme="minorHAnsi" w:cstheme="minorHAnsi"/>
        </w:rPr>
        <w:t xml:space="preserve">dotyczą wyłącznie tych elementów treści ofert, które podlegają ocenie </w:t>
      </w:r>
      <w:r w:rsidRPr="000900F1">
        <w:rPr>
          <w:rFonts w:asciiTheme="minorHAnsi" w:hAnsiTheme="minorHAnsi"/>
        </w:rPr>
        <w:t>w ramach kryteriów oceny ofert</w:t>
      </w:r>
      <w:r w:rsidRPr="000900F1">
        <w:rPr>
          <w:rFonts w:asciiTheme="minorHAnsi" w:hAnsiTheme="minorHAnsi" w:cstheme="minorHAnsi"/>
        </w:rPr>
        <w:t>.</w:t>
      </w:r>
    </w:p>
    <w:p w14:paraId="1E24C8AF" w14:textId="06B02E0B" w:rsidR="00CC7756" w:rsidRPr="000900F1" w:rsidRDefault="00CC7756" w:rsidP="00054DF2">
      <w:pPr>
        <w:pStyle w:val="Akapitzlist"/>
        <w:numPr>
          <w:ilvl w:val="0"/>
          <w:numId w:val="49"/>
        </w:numPr>
        <w:spacing w:after="0" w:line="280" w:lineRule="exact"/>
        <w:ind w:left="357" w:hanging="357"/>
        <w:rPr>
          <w:rFonts w:asciiTheme="minorHAnsi" w:hAnsiTheme="minorHAnsi" w:cstheme="minorHAnsi"/>
        </w:rPr>
      </w:pPr>
      <w:r w:rsidRPr="000900F1">
        <w:rPr>
          <w:rFonts w:asciiTheme="minorHAnsi" w:hAnsiTheme="minorHAnsi" w:cstheme="minorHAnsi"/>
        </w:rPr>
        <w:t xml:space="preserve">Zamawiający przewiduje możliwość ograniczenia liczby wykonawców. Maksymalna liczba wykonawców, których zamawiający zaprosi do negocjacji ofert: 3. Kryteria oceny ofert, które zamierza stosować w celu ograniczenia liczby wykonawców zapraszanych do negocjacji ofert: </w:t>
      </w:r>
      <w:r w:rsidR="003F1769">
        <w:rPr>
          <w:rFonts w:asciiTheme="minorHAnsi" w:hAnsiTheme="minorHAnsi" w:cstheme="minorHAnsi"/>
        </w:rPr>
        <w:t xml:space="preserve">oferty wstępnie ocenione jako najkorzystniejsze ze względu na </w:t>
      </w:r>
      <w:r w:rsidR="00B607E9" w:rsidRPr="000900F1">
        <w:rPr>
          <w:rFonts w:asciiTheme="minorHAnsi" w:hAnsiTheme="minorHAnsi" w:cstheme="minorHAnsi"/>
        </w:rPr>
        <w:t>uzyskan</w:t>
      </w:r>
      <w:r w:rsidR="003F1769">
        <w:rPr>
          <w:rFonts w:asciiTheme="minorHAnsi" w:hAnsiTheme="minorHAnsi" w:cstheme="minorHAnsi"/>
        </w:rPr>
        <w:t>ą liczbę</w:t>
      </w:r>
      <w:r w:rsidR="00B607E9" w:rsidRPr="000900F1">
        <w:rPr>
          <w:rFonts w:asciiTheme="minorHAnsi" w:hAnsiTheme="minorHAnsi" w:cstheme="minorHAnsi"/>
        </w:rPr>
        <w:t xml:space="preserve"> punktów w przyjętych kryteriach oceny ofert</w:t>
      </w:r>
      <w:r w:rsidRPr="000900F1">
        <w:rPr>
          <w:rFonts w:asciiTheme="minorHAnsi" w:hAnsiTheme="minorHAnsi" w:cstheme="minorHAnsi"/>
        </w:rPr>
        <w:t>. Zamawiający zaprosi do negocjacji tych wykonawców, którzy nie podlegają wykluczeniu i którzy złożyli niepodlegające odrzuceniu oferty.</w:t>
      </w:r>
    </w:p>
    <w:p w14:paraId="673C15B9" w14:textId="04339847" w:rsidR="00CC7756" w:rsidRPr="000900F1" w:rsidRDefault="00CC7756" w:rsidP="00054DF2">
      <w:pPr>
        <w:pStyle w:val="Akapitzlist"/>
        <w:numPr>
          <w:ilvl w:val="0"/>
          <w:numId w:val="49"/>
        </w:numPr>
        <w:spacing w:after="0" w:line="280" w:lineRule="exact"/>
        <w:ind w:left="357" w:hanging="357"/>
        <w:rPr>
          <w:rFonts w:asciiTheme="minorHAnsi" w:hAnsiTheme="minorHAnsi" w:cstheme="minorHAnsi"/>
        </w:rPr>
      </w:pPr>
      <w:r w:rsidRPr="000900F1">
        <w:rPr>
          <w:rFonts w:asciiTheme="minorHAnsi" w:hAnsiTheme="minorHAnsi" w:cstheme="minorHAnsi"/>
        </w:rPr>
        <w:t>Zamawiający przed podjęciem negocjacji informuje równocześnie wszystkich wykonawców o:</w:t>
      </w:r>
    </w:p>
    <w:p w14:paraId="233C3E27" w14:textId="77777777" w:rsidR="00CC7756" w:rsidRPr="000900F1" w:rsidRDefault="00CC7756" w:rsidP="00054DF2">
      <w:pPr>
        <w:pStyle w:val="Akapitzlist"/>
        <w:numPr>
          <w:ilvl w:val="0"/>
          <w:numId w:val="50"/>
        </w:numPr>
        <w:tabs>
          <w:tab w:val="left" w:pos="284"/>
        </w:tabs>
        <w:spacing w:after="0" w:line="280" w:lineRule="exact"/>
        <w:ind w:left="714" w:hanging="357"/>
        <w:rPr>
          <w:rFonts w:asciiTheme="minorHAnsi" w:hAnsiTheme="minorHAnsi" w:cstheme="minorHAnsi"/>
        </w:rPr>
      </w:pPr>
      <w:r w:rsidRPr="000900F1">
        <w:rPr>
          <w:rFonts w:asciiTheme="minorHAnsi" w:hAnsiTheme="minorHAnsi" w:cstheme="minorHAnsi"/>
        </w:rPr>
        <w:t>ofertach, które nie zostały odrzucone oraz punktacji przyznanej ofertom w każdym kryterium oceny ofert i łącznej punktacji,</w:t>
      </w:r>
    </w:p>
    <w:p w14:paraId="19085FF3" w14:textId="59291F34" w:rsidR="00CC7756" w:rsidRPr="000900F1" w:rsidRDefault="00CC7756" w:rsidP="00054DF2">
      <w:pPr>
        <w:pStyle w:val="Akapitzlist"/>
        <w:numPr>
          <w:ilvl w:val="0"/>
          <w:numId w:val="50"/>
        </w:numPr>
        <w:tabs>
          <w:tab w:val="left" w:pos="284"/>
        </w:tabs>
        <w:spacing w:after="0" w:line="280" w:lineRule="exact"/>
        <w:ind w:left="714" w:hanging="357"/>
        <w:rPr>
          <w:rFonts w:asciiTheme="minorHAnsi" w:hAnsiTheme="minorHAnsi" w:cstheme="minorHAnsi"/>
        </w:rPr>
      </w:pPr>
      <w:r w:rsidRPr="000900F1">
        <w:rPr>
          <w:rFonts w:asciiTheme="minorHAnsi" w:hAnsiTheme="minorHAnsi" w:cstheme="minorHAnsi"/>
        </w:rPr>
        <w:t>ofertach, które zostały odrzucone.</w:t>
      </w:r>
    </w:p>
    <w:p w14:paraId="0C4D5DD5" w14:textId="77777777" w:rsidR="00CC7756" w:rsidRPr="000900F1" w:rsidRDefault="00CC7756" w:rsidP="00054DF2">
      <w:pPr>
        <w:pStyle w:val="Akapitzlist"/>
        <w:numPr>
          <w:ilvl w:val="0"/>
          <w:numId w:val="49"/>
        </w:numPr>
        <w:spacing w:after="0" w:line="280" w:lineRule="exact"/>
        <w:ind w:left="357" w:hanging="357"/>
        <w:rPr>
          <w:rFonts w:asciiTheme="minorHAnsi" w:hAnsiTheme="minorHAnsi" w:cstheme="minorHAnsi"/>
        </w:rPr>
      </w:pPr>
      <w:r w:rsidRPr="000900F1">
        <w:rPr>
          <w:rFonts w:asciiTheme="minorHAnsi" w:hAnsiTheme="minorHAnsi" w:cstheme="minorHAnsi"/>
        </w:rPr>
        <w:t>Oferty wykonawców niezaproszonych do negocjacji zostaną uznane za odrzucone.</w:t>
      </w:r>
    </w:p>
    <w:p w14:paraId="12BB49D5" w14:textId="77777777" w:rsidR="00CC7756" w:rsidRPr="000900F1" w:rsidRDefault="00CC7756" w:rsidP="00054DF2">
      <w:pPr>
        <w:pStyle w:val="Akapitzlist"/>
        <w:numPr>
          <w:ilvl w:val="0"/>
          <w:numId w:val="49"/>
        </w:numPr>
        <w:spacing w:after="0" w:line="280" w:lineRule="exact"/>
        <w:ind w:left="357" w:hanging="357"/>
        <w:rPr>
          <w:rFonts w:asciiTheme="minorHAnsi" w:hAnsiTheme="minorHAnsi" w:cstheme="minorHAnsi"/>
        </w:rPr>
      </w:pPr>
      <w:r w:rsidRPr="000900F1">
        <w:rPr>
          <w:rFonts w:asciiTheme="minorHAnsi" w:hAnsiTheme="minorHAnsi" w:cstheme="minorHAnsi"/>
        </w:rPr>
        <w:t>Prowadzone negocjacje będą miały charakter poufny.</w:t>
      </w:r>
    </w:p>
    <w:p w14:paraId="0565585F" w14:textId="77777777" w:rsidR="00CC7756" w:rsidRPr="000900F1" w:rsidRDefault="00CC7756" w:rsidP="00054DF2">
      <w:pPr>
        <w:pStyle w:val="Akapitzlist"/>
        <w:numPr>
          <w:ilvl w:val="0"/>
          <w:numId w:val="49"/>
        </w:numPr>
        <w:spacing w:after="0" w:line="280" w:lineRule="exact"/>
        <w:ind w:left="357" w:hanging="357"/>
        <w:rPr>
          <w:rFonts w:asciiTheme="minorHAnsi" w:hAnsiTheme="minorHAnsi" w:cstheme="minorHAnsi"/>
        </w:rPr>
      </w:pPr>
      <w:r w:rsidRPr="000900F1">
        <w:rPr>
          <w:rFonts w:asciiTheme="minorHAnsi" w:hAnsiTheme="minorHAnsi"/>
        </w:rPr>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6143F4A7" w14:textId="77777777" w:rsidR="00054DF2" w:rsidRPr="000900F1" w:rsidRDefault="00054DF2" w:rsidP="00054DF2">
      <w:pPr>
        <w:pStyle w:val="Akapitzlist"/>
        <w:numPr>
          <w:ilvl w:val="0"/>
          <w:numId w:val="49"/>
        </w:numPr>
        <w:spacing w:after="0" w:line="280" w:lineRule="exact"/>
        <w:ind w:left="357" w:hanging="357"/>
        <w:rPr>
          <w:rFonts w:asciiTheme="minorHAnsi" w:hAnsiTheme="minorHAnsi" w:cstheme="minorHAnsi"/>
        </w:rPr>
      </w:pPr>
      <w:r w:rsidRPr="000900F1">
        <w:rPr>
          <w:rFonts w:asciiTheme="minorHAnsi" w:hAnsiTheme="minorHAnsi"/>
        </w:rPr>
        <w:t xml:space="preserve">W przypadku prowadzenia negocjacji, zaproszenie do składania ofert dodatkowych zawiera co najmniej: </w:t>
      </w:r>
    </w:p>
    <w:p w14:paraId="070D8EC7" w14:textId="77777777" w:rsidR="00054DF2" w:rsidRPr="000900F1" w:rsidRDefault="00054DF2" w:rsidP="00054DF2">
      <w:pPr>
        <w:pStyle w:val="Akapitzlist"/>
        <w:numPr>
          <w:ilvl w:val="0"/>
          <w:numId w:val="52"/>
        </w:numPr>
        <w:tabs>
          <w:tab w:val="left" w:pos="284"/>
        </w:tabs>
        <w:spacing w:after="0" w:line="280" w:lineRule="exact"/>
        <w:ind w:left="714" w:hanging="357"/>
        <w:rPr>
          <w:rFonts w:asciiTheme="minorHAnsi" w:hAnsiTheme="minorHAnsi" w:cstheme="minorHAnsi"/>
        </w:rPr>
      </w:pPr>
      <w:r w:rsidRPr="000900F1">
        <w:rPr>
          <w:rFonts w:asciiTheme="minorHAnsi" w:hAnsiTheme="minorHAnsi"/>
        </w:rPr>
        <w:t>nazwę oraz adres zamawiającego, numer telefonu, adres poczty elektronicznej oraz strony internetowej prowadzonego postępowania,</w:t>
      </w:r>
    </w:p>
    <w:p w14:paraId="62BFBDA7" w14:textId="2E2B0F2F" w:rsidR="00054DF2" w:rsidRPr="00054DF2" w:rsidRDefault="00054DF2" w:rsidP="00054DF2">
      <w:pPr>
        <w:pStyle w:val="Akapitzlist"/>
        <w:numPr>
          <w:ilvl w:val="0"/>
          <w:numId w:val="49"/>
        </w:numPr>
        <w:spacing w:after="0" w:line="280" w:lineRule="exact"/>
        <w:ind w:left="357" w:hanging="357"/>
        <w:rPr>
          <w:rFonts w:asciiTheme="minorHAnsi" w:hAnsiTheme="minorHAnsi" w:cstheme="minorHAnsi"/>
        </w:rPr>
      </w:pPr>
      <w:r w:rsidRPr="000900F1">
        <w:rPr>
          <w:rFonts w:asciiTheme="minorHAnsi" w:hAnsiTheme="minorHAnsi"/>
        </w:rPr>
        <w:t>sposób i termin składania ofert dodatkowych oraz język lub języki, w jakich muszą one być sporządzone, oraz termin otwarcia tych ofert</w:t>
      </w:r>
      <w:r>
        <w:rPr>
          <w:rFonts w:asciiTheme="minorHAnsi" w:hAnsiTheme="minorHAnsi"/>
        </w:rPr>
        <w:t>.</w:t>
      </w:r>
    </w:p>
    <w:p w14:paraId="7DF5BD90" w14:textId="77777777" w:rsidR="00054DF2" w:rsidRDefault="00CC7756" w:rsidP="00054DF2">
      <w:pPr>
        <w:pStyle w:val="Akapitzlist"/>
        <w:numPr>
          <w:ilvl w:val="0"/>
          <w:numId w:val="49"/>
        </w:numPr>
        <w:spacing w:after="0" w:line="280" w:lineRule="exact"/>
        <w:ind w:left="357" w:hanging="357"/>
        <w:rPr>
          <w:rFonts w:asciiTheme="minorHAnsi" w:hAnsiTheme="minorHAnsi" w:cstheme="minorHAnsi"/>
        </w:rPr>
      </w:pPr>
      <w:r w:rsidRPr="00054DF2">
        <w:rPr>
          <w:rFonts w:asciiTheme="minorHAnsi" w:hAnsiTheme="minorHAnsi"/>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165DA1AA" w14:textId="77777777" w:rsidR="00054DF2" w:rsidRDefault="00CC7756" w:rsidP="00054DF2">
      <w:pPr>
        <w:pStyle w:val="Akapitzlist"/>
        <w:numPr>
          <w:ilvl w:val="0"/>
          <w:numId w:val="49"/>
        </w:numPr>
        <w:spacing w:after="0" w:line="280" w:lineRule="exact"/>
        <w:ind w:left="357" w:hanging="357"/>
        <w:rPr>
          <w:rFonts w:asciiTheme="minorHAnsi" w:hAnsiTheme="minorHAnsi" w:cstheme="minorHAnsi"/>
        </w:rPr>
      </w:pPr>
      <w:r w:rsidRPr="00054DF2">
        <w:rPr>
          <w:rFonts w:asciiTheme="minorHAnsi" w:hAnsiTheme="minorHAnsi" w:cstheme="minorHAnsi"/>
        </w:rPr>
        <w:t>Podczas negocjacji ofert zamawiający zapewnia równe traktowanie wszystkich wykonawców.</w:t>
      </w:r>
    </w:p>
    <w:p w14:paraId="7434F8F2" w14:textId="77777777" w:rsidR="00054DF2" w:rsidRDefault="00CC7756" w:rsidP="00054DF2">
      <w:pPr>
        <w:pStyle w:val="Akapitzlist"/>
        <w:numPr>
          <w:ilvl w:val="0"/>
          <w:numId w:val="49"/>
        </w:numPr>
        <w:spacing w:after="0" w:line="280" w:lineRule="exact"/>
        <w:ind w:left="357" w:hanging="357"/>
        <w:rPr>
          <w:rFonts w:asciiTheme="minorHAnsi" w:hAnsiTheme="minorHAnsi" w:cstheme="minorHAnsi"/>
        </w:rPr>
      </w:pPr>
      <w:r w:rsidRPr="00054DF2">
        <w:rPr>
          <w:rFonts w:asciiTheme="minorHAnsi" w:hAnsiTheme="minorHAnsi" w:cstheme="minorHAnsi"/>
        </w:rPr>
        <w:t>Zamawiający nie udziela informacji w sposób, który mógłby zapewnić niektórym wykonawcom przewagę nad innymi wykonawcami.</w:t>
      </w:r>
    </w:p>
    <w:p w14:paraId="121C7140" w14:textId="77777777" w:rsidR="00054DF2" w:rsidRDefault="00CC7756" w:rsidP="00054DF2">
      <w:pPr>
        <w:pStyle w:val="Akapitzlist"/>
        <w:numPr>
          <w:ilvl w:val="0"/>
          <w:numId w:val="49"/>
        </w:numPr>
        <w:spacing w:after="0" w:line="280" w:lineRule="exact"/>
        <w:ind w:left="357" w:hanging="357"/>
        <w:rPr>
          <w:rFonts w:asciiTheme="minorHAnsi" w:hAnsiTheme="minorHAnsi" w:cstheme="minorHAnsi"/>
        </w:rPr>
      </w:pPr>
      <w:r w:rsidRPr="00054DF2">
        <w:rPr>
          <w:rFonts w:asciiTheme="minorHAnsi" w:hAnsiTheme="minorHAnsi" w:cstheme="minorHAnsi"/>
        </w:rPr>
        <w:t>Żadna ze stron nie może, bez zgody drugiej strony, ujawniać informacji technicznych i handlowych związanych z negocjacjami. Zgoda jest udzielana w odniesieniu do konkretnych informacji i przed ich ujawnieniem.</w:t>
      </w:r>
    </w:p>
    <w:p w14:paraId="60FA7EE7" w14:textId="77777777" w:rsidR="00054DF2" w:rsidRDefault="00CC7756" w:rsidP="00054DF2">
      <w:pPr>
        <w:pStyle w:val="Akapitzlist"/>
        <w:numPr>
          <w:ilvl w:val="0"/>
          <w:numId w:val="49"/>
        </w:numPr>
        <w:spacing w:after="0" w:line="280" w:lineRule="exact"/>
        <w:ind w:left="357" w:hanging="357"/>
        <w:rPr>
          <w:rFonts w:asciiTheme="minorHAnsi" w:hAnsiTheme="minorHAnsi" w:cstheme="minorHAnsi"/>
        </w:rPr>
      </w:pPr>
      <w:r w:rsidRPr="00054DF2">
        <w:rPr>
          <w:rFonts w:asciiTheme="minorHAnsi" w:hAnsiTheme="minorHAnsi"/>
        </w:rPr>
        <w:t xml:space="preserve">Wykonawca może złożyć ofertę dodatkową, która zawiera nowe propozycje w zakresie treści oferty podlegających ocenie w ramach kryteriów oceny ofert wskazanych przez zamawiającego w zaproszeniu do negocjacji. </w:t>
      </w:r>
    </w:p>
    <w:p w14:paraId="5469B317" w14:textId="77777777" w:rsidR="00054DF2" w:rsidRDefault="00CC7756" w:rsidP="00054DF2">
      <w:pPr>
        <w:pStyle w:val="Akapitzlist"/>
        <w:numPr>
          <w:ilvl w:val="0"/>
          <w:numId w:val="49"/>
        </w:numPr>
        <w:spacing w:after="0" w:line="280" w:lineRule="exact"/>
        <w:ind w:left="357" w:hanging="357"/>
        <w:rPr>
          <w:rFonts w:asciiTheme="minorHAnsi" w:hAnsiTheme="minorHAnsi" w:cstheme="minorHAnsi"/>
        </w:rPr>
      </w:pPr>
      <w:r w:rsidRPr="00054DF2">
        <w:rPr>
          <w:rFonts w:asciiTheme="minorHAnsi" w:hAnsiTheme="minorHAnsi"/>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1F4AB556" w14:textId="76085391" w:rsidR="00CC7756" w:rsidRPr="00054DF2" w:rsidRDefault="00CC7756" w:rsidP="00054DF2">
      <w:pPr>
        <w:pStyle w:val="Akapitzlist"/>
        <w:numPr>
          <w:ilvl w:val="0"/>
          <w:numId w:val="49"/>
        </w:numPr>
        <w:spacing w:after="0" w:line="280" w:lineRule="exact"/>
        <w:ind w:left="357" w:hanging="357"/>
        <w:rPr>
          <w:rFonts w:asciiTheme="minorHAnsi" w:hAnsiTheme="minorHAnsi" w:cstheme="minorHAnsi"/>
        </w:rPr>
      </w:pPr>
      <w:r w:rsidRPr="00054DF2">
        <w:rPr>
          <w:rFonts w:asciiTheme="minorHAnsi" w:hAnsiTheme="minorHAnsi"/>
        </w:rPr>
        <w:t>Oferta dodatkowa, która jest mniej korzystna w którymkolwiek z kryteriów oceny ofert wskazanych w zaproszeniu do negocjacji niż oferta złożona w odpowiedzi na ogłoszenie o zamówieniu, podlega odrzuceniu.</w:t>
      </w:r>
    </w:p>
    <w:p w14:paraId="6D0584DD" w14:textId="77777777" w:rsidR="00CC7756" w:rsidRPr="000900F1" w:rsidRDefault="00CC7756" w:rsidP="00054DF2">
      <w:pPr>
        <w:tabs>
          <w:tab w:val="left" w:pos="284"/>
        </w:tabs>
        <w:spacing w:line="280" w:lineRule="exact"/>
        <w:rPr>
          <w:rFonts w:asciiTheme="minorHAnsi" w:hAnsiTheme="minorHAnsi" w:cstheme="minorHAnsi"/>
          <w:sz w:val="22"/>
          <w:szCs w:val="22"/>
        </w:rPr>
      </w:pPr>
    </w:p>
    <w:p w14:paraId="2332F8BE" w14:textId="1645D05A" w:rsidR="00446FCC" w:rsidRPr="000900F1" w:rsidRDefault="00350A3F" w:rsidP="00054DF2">
      <w:pPr>
        <w:pStyle w:val="Nagwek1"/>
        <w:spacing w:line="280" w:lineRule="exact"/>
        <w:ind w:left="1418" w:hanging="1418"/>
        <w:rPr>
          <w:rFonts w:asciiTheme="minorHAnsi" w:hAnsiTheme="minorHAnsi" w:cstheme="minorHAnsi"/>
          <w:sz w:val="22"/>
          <w:szCs w:val="22"/>
        </w:rPr>
      </w:pPr>
      <w:bookmarkStart w:id="31" w:name="_Toc119653275"/>
      <w:r w:rsidRPr="000900F1">
        <w:rPr>
          <w:rFonts w:asciiTheme="minorHAnsi" w:hAnsiTheme="minorHAnsi" w:cstheme="minorHAnsi"/>
          <w:b/>
          <w:bCs/>
          <w:sz w:val="22"/>
          <w:szCs w:val="22"/>
        </w:rPr>
        <w:lastRenderedPageBreak/>
        <w:t>Rozdział 2</w:t>
      </w:r>
      <w:r w:rsidR="00CC7756" w:rsidRPr="000900F1">
        <w:rPr>
          <w:rFonts w:asciiTheme="minorHAnsi" w:hAnsiTheme="minorHAnsi" w:cstheme="minorHAnsi"/>
          <w:b/>
          <w:bCs/>
          <w:sz w:val="22"/>
          <w:szCs w:val="22"/>
        </w:rPr>
        <w:t>3</w:t>
      </w:r>
      <w:r w:rsidR="002F5128" w:rsidRPr="000900F1">
        <w:rPr>
          <w:rFonts w:asciiTheme="minorHAnsi" w:hAnsiTheme="minorHAnsi" w:cstheme="minorHAnsi"/>
          <w:b/>
          <w:bCs/>
          <w:sz w:val="22"/>
          <w:szCs w:val="22"/>
        </w:rPr>
        <w:t>.</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Klauzula informacyjna z art. 13 RODO</w:t>
      </w:r>
      <w:r w:rsidRPr="000900F1">
        <w:rPr>
          <w:rStyle w:val="Odwoanieprzypisudolnego"/>
          <w:rFonts w:asciiTheme="minorHAnsi" w:hAnsiTheme="minorHAnsi" w:cstheme="minorHAnsi"/>
          <w:b/>
          <w:bCs/>
          <w:sz w:val="22"/>
          <w:szCs w:val="22"/>
        </w:rPr>
        <w:footnoteReference w:id="1"/>
      </w:r>
      <w:r w:rsidRPr="000900F1">
        <w:rPr>
          <w:rFonts w:asciiTheme="minorHAnsi" w:hAnsiTheme="minorHAnsi" w:cstheme="minorHAnsi"/>
          <w:b/>
          <w:bCs/>
          <w:sz w:val="22"/>
          <w:szCs w:val="22"/>
        </w:rPr>
        <w:t xml:space="preserve"> do zastosowania przez zamawiających w celu związanym z postępowaniem o udzielenie zamówienia publicznego.</w:t>
      </w:r>
      <w:bookmarkEnd w:id="31"/>
      <w:r w:rsidRPr="000900F1">
        <w:rPr>
          <w:rFonts w:asciiTheme="minorHAnsi" w:hAnsiTheme="minorHAnsi" w:cstheme="minorHAnsi"/>
          <w:b/>
          <w:bCs/>
          <w:sz w:val="22"/>
          <w:szCs w:val="22"/>
        </w:rPr>
        <w:br/>
      </w:r>
    </w:p>
    <w:p w14:paraId="4BDDCC7D" w14:textId="77777777" w:rsidR="00162699" w:rsidRPr="000900F1" w:rsidRDefault="00162699" w:rsidP="00054DF2">
      <w:pPr>
        <w:spacing w:line="280" w:lineRule="exact"/>
        <w:rPr>
          <w:rFonts w:asciiTheme="minorHAnsi" w:hAnsiTheme="minorHAnsi" w:cstheme="minorHAnsi"/>
          <w:sz w:val="22"/>
          <w:szCs w:val="22"/>
        </w:rPr>
      </w:pPr>
      <w:r w:rsidRPr="000900F1">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0900F1" w:rsidRDefault="00162699" w:rsidP="00884EA9">
      <w:pPr>
        <w:pStyle w:val="Bezodstpw"/>
        <w:numPr>
          <w:ilvl w:val="1"/>
          <w:numId w:val="35"/>
        </w:numPr>
        <w:spacing w:line="280" w:lineRule="exact"/>
        <w:ind w:left="714" w:hanging="357"/>
        <w:rPr>
          <w:rFonts w:asciiTheme="minorHAnsi" w:hAnsiTheme="minorHAnsi" w:cstheme="minorHAnsi"/>
        </w:rPr>
      </w:pPr>
      <w:r w:rsidRPr="000900F1">
        <w:rPr>
          <w:rFonts w:asciiTheme="minorHAnsi" w:hAnsiTheme="minorHAnsi" w:cstheme="minorHAnsi"/>
        </w:rPr>
        <w:t xml:space="preserve">administratorem </w:t>
      </w:r>
      <w:r w:rsidR="00936A03" w:rsidRPr="000900F1">
        <w:rPr>
          <w:rFonts w:asciiTheme="minorHAnsi" w:hAnsiTheme="minorHAnsi" w:cstheme="minorHAnsi"/>
        </w:rPr>
        <w:t xml:space="preserve">Pani/Pana danych osobowych jest </w:t>
      </w:r>
      <w:r w:rsidRPr="000900F1">
        <w:rPr>
          <w:rFonts w:asciiTheme="minorHAnsi" w:hAnsiTheme="minorHAnsi" w:cstheme="minorHAnsi"/>
        </w:rPr>
        <w:t>Areszt Śledczy Warszawa Białołęka,</w:t>
      </w:r>
      <w:r w:rsidR="00936A03" w:rsidRPr="000900F1">
        <w:rPr>
          <w:rFonts w:asciiTheme="minorHAnsi" w:hAnsiTheme="minorHAnsi" w:cstheme="minorHAnsi"/>
        </w:rPr>
        <w:t xml:space="preserve"> ul. Ciupagi 1, 03-016 Warszawa.</w:t>
      </w:r>
    </w:p>
    <w:p w14:paraId="50D5ADDD" w14:textId="4B5B2679" w:rsidR="00162699" w:rsidRPr="000900F1" w:rsidRDefault="00162699" w:rsidP="004A6F0D">
      <w:pPr>
        <w:pStyle w:val="Bezodstpw"/>
        <w:numPr>
          <w:ilvl w:val="1"/>
          <w:numId w:val="35"/>
        </w:numPr>
        <w:tabs>
          <w:tab w:val="left" w:pos="1701"/>
        </w:tabs>
        <w:spacing w:line="280" w:lineRule="exact"/>
        <w:ind w:left="714" w:hanging="357"/>
        <w:rPr>
          <w:rFonts w:asciiTheme="minorHAnsi" w:hAnsiTheme="minorHAnsi" w:cstheme="minorHAnsi"/>
        </w:rPr>
      </w:pPr>
      <w:r w:rsidRPr="000900F1">
        <w:rPr>
          <w:rFonts w:asciiTheme="minorHAnsi" w:hAnsiTheme="minorHAnsi" w:cstheme="minorHAnsi"/>
        </w:rPr>
        <w:t xml:space="preserve">w przypadku pytań dotyczących sposobu i zakresu przetwarzania danych osobowych w zakresie działania AŚ, a także przysługujących </w:t>
      </w:r>
      <w:r w:rsidR="00C83D7D">
        <w:rPr>
          <w:rFonts w:asciiTheme="minorHAnsi" w:hAnsiTheme="minorHAnsi" w:cstheme="minorHAnsi"/>
        </w:rPr>
        <w:t>w</w:t>
      </w:r>
      <w:r w:rsidRPr="000900F1">
        <w:rPr>
          <w:rFonts w:asciiTheme="minorHAnsi" w:hAnsiTheme="minorHAnsi" w:cstheme="minorHAnsi"/>
        </w:rPr>
        <w:t>ykonawcy uprawnień, może się on skontaktować się z Inspektorem Ochron</w:t>
      </w:r>
      <w:r w:rsidR="004A6F0D" w:rsidRPr="000900F1">
        <w:rPr>
          <w:rFonts w:asciiTheme="minorHAnsi" w:hAnsiTheme="minorHAnsi" w:cstheme="minorHAnsi"/>
        </w:rPr>
        <w:t xml:space="preserve">y Danych w AŚ za pomocą adresu </w:t>
      </w:r>
      <w:r w:rsidRPr="000900F1">
        <w:rPr>
          <w:rFonts w:asciiTheme="minorHAnsi" w:hAnsiTheme="minorHAnsi" w:cstheme="minorHAnsi"/>
        </w:rPr>
        <w:t>Areszt Śledczy Warszawa Białołęka, ul. Ciupagi 1, 03-016 Warszawa</w:t>
      </w:r>
      <w:r w:rsidR="004A6F0D" w:rsidRPr="000900F1">
        <w:rPr>
          <w:rFonts w:asciiTheme="minorHAnsi" w:hAnsiTheme="minorHAnsi" w:cstheme="minorHAnsi"/>
        </w:rPr>
        <w:t xml:space="preserve"> lub </w:t>
      </w:r>
      <w:r w:rsidRPr="000900F1">
        <w:rPr>
          <w:rFonts w:asciiTheme="minorHAnsi" w:hAnsiTheme="minorHAnsi" w:cstheme="minorHAnsi"/>
        </w:rPr>
        <w:t>tel. (22) 321-74-55, e-mail: iod_as_bialoleka@sw.gov.pl;</w:t>
      </w:r>
    </w:p>
    <w:p w14:paraId="10B3C24E" w14:textId="0F432A37" w:rsidR="00162699" w:rsidRPr="000900F1" w:rsidRDefault="00162699" w:rsidP="00884EA9">
      <w:pPr>
        <w:pStyle w:val="Akapitzlist"/>
        <w:numPr>
          <w:ilvl w:val="1"/>
          <w:numId w:val="35"/>
        </w:numPr>
        <w:spacing w:after="0" w:line="280" w:lineRule="exact"/>
        <w:ind w:left="714" w:hanging="357"/>
        <w:rPr>
          <w:rFonts w:asciiTheme="minorHAnsi" w:hAnsiTheme="minorHAnsi" w:cstheme="minorHAnsi"/>
        </w:rPr>
      </w:pPr>
      <w:r w:rsidRPr="000900F1">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98068B" w:rsidRPr="000900F1">
        <w:rPr>
          <w:rFonts w:asciiTheme="minorHAnsi" w:hAnsiTheme="minorHAnsi" w:cstheme="minorHAnsi"/>
        </w:rPr>
        <w:t>podstawowym;</w:t>
      </w:r>
    </w:p>
    <w:p w14:paraId="48E36465" w14:textId="77777777" w:rsidR="00162699" w:rsidRPr="000900F1" w:rsidRDefault="00162699" w:rsidP="00884EA9">
      <w:pPr>
        <w:pStyle w:val="Akapitzlist"/>
        <w:numPr>
          <w:ilvl w:val="1"/>
          <w:numId w:val="35"/>
        </w:numPr>
        <w:spacing w:after="0" w:line="280" w:lineRule="exact"/>
        <w:ind w:left="714" w:hanging="357"/>
        <w:rPr>
          <w:rFonts w:asciiTheme="minorHAnsi" w:hAnsiTheme="minorHAnsi" w:cstheme="minorHAnsi"/>
        </w:rPr>
      </w:pPr>
      <w:r w:rsidRPr="000900F1">
        <w:rPr>
          <w:rFonts w:asciiTheme="minorHAnsi" w:hAnsiTheme="minorHAnsi" w:cstheme="minorHAnsi"/>
        </w:rPr>
        <w:t>odbiorcami Pani/Pana danych osobowych będą osoby lub podmioty, którym udostępniona zostanie dokumentacja postępowania w oparciu o art. 74 Ustawy;</w:t>
      </w:r>
    </w:p>
    <w:p w14:paraId="6A71FCDF" w14:textId="77777777" w:rsidR="00162699" w:rsidRPr="000900F1" w:rsidRDefault="00162699" w:rsidP="00884EA9">
      <w:pPr>
        <w:pStyle w:val="Akapitzlist"/>
        <w:numPr>
          <w:ilvl w:val="1"/>
          <w:numId w:val="35"/>
        </w:numPr>
        <w:spacing w:after="0" w:line="280" w:lineRule="exact"/>
        <w:ind w:left="714" w:hanging="357"/>
        <w:rPr>
          <w:rFonts w:asciiTheme="minorHAnsi" w:hAnsiTheme="minorHAnsi" w:cstheme="minorHAnsi"/>
        </w:rPr>
      </w:pPr>
      <w:r w:rsidRPr="000900F1">
        <w:rPr>
          <w:rFonts w:asciiTheme="minorHAnsi" w:hAnsiTheme="minorHAnsi" w:cstheme="minorHAnsi"/>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0900F1" w:rsidRDefault="00162699" w:rsidP="00884EA9">
      <w:pPr>
        <w:pStyle w:val="Akapitzlist"/>
        <w:numPr>
          <w:ilvl w:val="1"/>
          <w:numId w:val="35"/>
        </w:numPr>
        <w:spacing w:after="0" w:line="280" w:lineRule="exact"/>
        <w:ind w:left="714" w:hanging="357"/>
        <w:rPr>
          <w:rFonts w:asciiTheme="minorHAnsi" w:hAnsiTheme="minorHAnsi" w:cstheme="minorHAnsi"/>
        </w:rPr>
      </w:pPr>
      <w:r w:rsidRPr="000900F1">
        <w:rPr>
          <w:rFonts w:asciiTheme="minorHAnsi" w:hAnsiTheme="minorHAnsi" w:cstheme="minorHAnsi"/>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0900F1" w:rsidRDefault="00162699" w:rsidP="00884EA9">
      <w:pPr>
        <w:pStyle w:val="Akapitzlist"/>
        <w:numPr>
          <w:ilvl w:val="1"/>
          <w:numId w:val="35"/>
        </w:numPr>
        <w:spacing w:after="0" w:line="280" w:lineRule="exact"/>
        <w:ind w:left="714" w:hanging="357"/>
        <w:rPr>
          <w:rFonts w:asciiTheme="minorHAnsi" w:hAnsiTheme="minorHAnsi" w:cstheme="minorHAnsi"/>
        </w:rPr>
      </w:pPr>
      <w:r w:rsidRPr="000900F1">
        <w:rPr>
          <w:rFonts w:asciiTheme="minorHAnsi" w:hAnsiTheme="minorHAnsi" w:cstheme="minorHAnsi"/>
        </w:rPr>
        <w:t>w odniesieniu do Pani/Pana danych osobowych decyzje nie będą podejmowane w sposób zautomatyzowany, stosownie do art. 22 RODO.</w:t>
      </w:r>
    </w:p>
    <w:p w14:paraId="4D512135" w14:textId="55F8C224" w:rsidR="00162699" w:rsidRPr="000900F1" w:rsidRDefault="00162699" w:rsidP="00884EA9">
      <w:pPr>
        <w:pStyle w:val="Akapitzlist"/>
        <w:numPr>
          <w:ilvl w:val="1"/>
          <w:numId w:val="35"/>
        </w:numPr>
        <w:spacing w:after="0" w:line="280" w:lineRule="exact"/>
        <w:ind w:left="714" w:hanging="357"/>
        <w:rPr>
          <w:rFonts w:asciiTheme="minorHAnsi" w:hAnsiTheme="minorHAnsi" w:cstheme="minorHAnsi"/>
        </w:rPr>
      </w:pPr>
      <w:r w:rsidRPr="000900F1">
        <w:rPr>
          <w:rFonts w:asciiTheme="minorHAnsi" w:hAnsiTheme="minorHAnsi" w:cstheme="minorHAnsi"/>
        </w:rPr>
        <w:t>posiada Pani/Pan:</w:t>
      </w:r>
    </w:p>
    <w:p w14:paraId="1AC1388A" w14:textId="77777777" w:rsidR="00162699" w:rsidRPr="000900F1" w:rsidRDefault="00162699" w:rsidP="00884EA9">
      <w:pPr>
        <w:pStyle w:val="Akapitzlist"/>
        <w:numPr>
          <w:ilvl w:val="0"/>
          <w:numId w:val="36"/>
        </w:numPr>
        <w:spacing w:after="0" w:line="280" w:lineRule="exact"/>
        <w:rPr>
          <w:rFonts w:asciiTheme="minorHAnsi" w:hAnsiTheme="minorHAnsi" w:cstheme="minorHAnsi"/>
        </w:rPr>
      </w:pPr>
      <w:r w:rsidRPr="000900F1">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0900F1" w:rsidRDefault="00162699" w:rsidP="00884EA9">
      <w:pPr>
        <w:pStyle w:val="Akapitzlist"/>
        <w:numPr>
          <w:ilvl w:val="0"/>
          <w:numId w:val="36"/>
        </w:numPr>
        <w:spacing w:after="0" w:line="280" w:lineRule="exact"/>
        <w:rPr>
          <w:rFonts w:asciiTheme="minorHAnsi" w:hAnsiTheme="minorHAnsi" w:cstheme="minorHAnsi"/>
        </w:rPr>
      </w:pPr>
      <w:r w:rsidRPr="000900F1">
        <w:rPr>
          <w:rFonts w:asciiTheme="minorHAnsi" w:hAnsiTheme="minorHAnsi" w:cstheme="minorHAnsi"/>
        </w:rPr>
        <w:t>na podstawie art. 16 RODO prawo do sprostowania Pani/Pana danych osobowych</w:t>
      </w:r>
      <w:r w:rsidRPr="000900F1">
        <w:rPr>
          <w:rStyle w:val="Odwoanieprzypisudolnego"/>
          <w:rFonts w:asciiTheme="minorHAnsi" w:hAnsiTheme="minorHAnsi" w:cstheme="minorHAnsi"/>
        </w:rPr>
        <w:footnoteReference w:customMarkFollows="1" w:id="2"/>
        <w:t>*</w:t>
      </w:r>
      <w:r w:rsidRPr="000900F1">
        <w:rPr>
          <w:rFonts w:asciiTheme="minorHAnsi" w:hAnsiTheme="minorHAnsi" w:cstheme="minorHAnsi"/>
        </w:rPr>
        <w:t>;</w:t>
      </w:r>
    </w:p>
    <w:p w14:paraId="27896BA6" w14:textId="77777777" w:rsidR="00162699" w:rsidRPr="000900F1" w:rsidRDefault="00162699" w:rsidP="00884EA9">
      <w:pPr>
        <w:pStyle w:val="Akapitzlist"/>
        <w:numPr>
          <w:ilvl w:val="0"/>
          <w:numId w:val="36"/>
        </w:numPr>
        <w:spacing w:after="0" w:line="280" w:lineRule="exact"/>
        <w:rPr>
          <w:rFonts w:asciiTheme="minorHAnsi" w:hAnsiTheme="minorHAnsi" w:cstheme="minorHAnsi"/>
        </w:rPr>
      </w:pPr>
      <w:r w:rsidRPr="000900F1">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w:t>
      </w:r>
      <w:r w:rsidRPr="000900F1">
        <w:rPr>
          <w:rStyle w:val="Odwoanieprzypisudolnego"/>
          <w:rFonts w:asciiTheme="minorHAnsi" w:hAnsiTheme="minorHAnsi" w:cstheme="minorHAnsi"/>
        </w:rPr>
        <w:footnoteReference w:customMarkFollows="1" w:id="3"/>
        <w:t>**</w:t>
      </w:r>
      <w:r w:rsidRPr="000900F1">
        <w:rPr>
          <w:rFonts w:asciiTheme="minorHAnsi" w:hAnsiTheme="minorHAnsi" w:cstheme="minorHAnsi"/>
        </w:rPr>
        <w:t>;</w:t>
      </w:r>
    </w:p>
    <w:p w14:paraId="05F68C8D" w14:textId="5DF38D14" w:rsidR="00162699" w:rsidRPr="000900F1" w:rsidRDefault="00162699" w:rsidP="00884EA9">
      <w:pPr>
        <w:pStyle w:val="Akapitzlist"/>
        <w:numPr>
          <w:ilvl w:val="0"/>
          <w:numId w:val="36"/>
        </w:numPr>
        <w:spacing w:after="0" w:line="280" w:lineRule="exact"/>
        <w:rPr>
          <w:rFonts w:asciiTheme="minorHAnsi" w:hAnsiTheme="minorHAnsi" w:cstheme="minorHAnsi"/>
        </w:rPr>
      </w:pPr>
      <w:r w:rsidRPr="000900F1">
        <w:rPr>
          <w:rFonts w:asciiTheme="minorHAnsi" w:hAnsiTheme="minorHAnsi" w:cstheme="minorHAnsi"/>
        </w:rPr>
        <w:lastRenderedPageBreak/>
        <w:t>prawo do wniesienia skargi do Prezesa Urzędu Ochrony Danych Osobowych, gdy uzna Pani/Pan, że przetwarzanie danych osobowych Pani/Pana dotyczących narusza przepisy RODO;</w:t>
      </w:r>
    </w:p>
    <w:p w14:paraId="5E7ABB7D" w14:textId="77777777" w:rsidR="00162699" w:rsidRPr="000900F1" w:rsidRDefault="00162699" w:rsidP="00884EA9">
      <w:pPr>
        <w:pStyle w:val="Akapitzlist"/>
        <w:numPr>
          <w:ilvl w:val="1"/>
          <w:numId w:val="35"/>
        </w:numPr>
        <w:spacing w:after="0" w:line="280" w:lineRule="exact"/>
        <w:ind w:left="714" w:hanging="357"/>
        <w:rPr>
          <w:rFonts w:asciiTheme="minorHAnsi" w:hAnsiTheme="minorHAnsi" w:cstheme="minorHAnsi"/>
        </w:rPr>
      </w:pPr>
      <w:r w:rsidRPr="000900F1">
        <w:rPr>
          <w:rFonts w:asciiTheme="minorHAnsi" w:hAnsiTheme="minorHAnsi" w:cstheme="minorHAnsi"/>
        </w:rPr>
        <w:t>nie przysługuje Pani/Panu:</w:t>
      </w:r>
    </w:p>
    <w:p w14:paraId="3571CADC" w14:textId="77777777" w:rsidR="00162699" w:rsidRPr="000900F1" w:rsidRDefault="00162699" w:rsidP="00884EA9">
      <w:pPr>
        <w:pStyle w:val="Akapitzlist"/>
        <w:numPr>
          <w:ilvl w:val="0"/>
          <w:numId w:val="37"/>
        </w:numPr>
        <w:spacing w:after="0" w:line="280" w:lineRule="exact"/>
        <w:rPr>
          <w:rFonts w:asciiTheme="minorHAnsi" w:hAnsiTheme="minorHAnsi" w:cstheme="minorHAnsi"/>
        </w:rPr>
      </w:pPr>
      <w:r w:rsidRPr="000900F1">
        <w:rPr>
          <w:rFonts w:asciiTheme="minorHAnsi" w:hAnsiTheme="minorHAnsi" w:cstheme="minorHAnsi"/>
        </w:rPr>
        <w:t>w związku z art. 17 ust. 3 lit. b, d lub e RODO prawo do usunięcia danych osobowych;</w:t>
      </w:r>
    </w:p>
    <w:p w14:paraId="11F11827" w14:textId="77777777" w:rsidR="00162699" w:rsidRPr="000900F1" w:rsidRDefault="00162699" w:rsidP="00884EA9">
      <w:pPr>
        <w:pStyle w:val="Akapitzlist"/>
        <w:numPr>
          <w:ilvl w:val="0"/>
          <w:numId w:val="37"/>
        </w:numPr>
        <w:spacing w:after="0" w:line="280" w:lineRule="exact"/>
        <w:rPr>
          <w:rFonts w:asciiTheme="minorHAnsi" w:hAnsiTheme="minorHAnsi" w:cstheme="minorHAnsi"/>
        </w:rPr>
      </w:pPr>
      <w:r w:rsidRPr="000900F1">
        <w:rPr>
          <w:rFonts w:asciiTheme="minorHAnsi" w:hAnsiTheme="minorHAnsi" w:cstheme="minorHAnsi"/>
        </w:rPr>
        <w:t>prawo do przenoszenia danych osobowych, o którym mowa w art. 20 RODO;</w:t>
      </w:r>
    </w:p>
    <w:p w14:paraId="6B14A44B" w14:textId="69383A6D" w:rsidR="00162699" w:rsidRPr="000900F1" w:rsidRDefault="00162699" w:rsidP="00884EA9">
      <w:pPr>
        <w:pStyle w:val="Akapitzlist"/>
        <w:numPr>
          <w:ilvl w:val="0"/>
          <w:numId w:val="37"/>
        </w:numPr>
        <w:spacing w:after="0" w:line="280" w:lineRule="exact"/>
        <w:rPr>
          <w:rFonts w:asciiTheme="minorHAnsi" w:hAnsiTheme="minorHAnsi" w:cstheme="minorHAnsi"/>
        </w:rPr>
      </w:pPr>
      <w:r w:rsidRPr="000900F1">
        <w:rPr>
          <w:rFonts w:asciiTheme="minorHAnsi" w:hAnsiTheme="minorHAnsi" w:cstheme="minorHAnsi"/>
        </w:rPr>
        <w:t>na podstawie art. 21 RODO prawo sprzeciwu, wobec przetwarzania danych osobowych, gdyż podstawą prawną przetwarzania Pani/Pana danych osobowych jest art. 6 ust. 1 lit. c RODO;</w:t>
      </w:r>
    </w:p>
    <w:p w14:paraId="11EFBAF9" w14:textId="77777777" w:rsidR="00162699" w:rsidRPr="000900F1" w:rsidRDefault="00162699" w:rsidP="00884EA9">
      <w:pPr>
        <w:pStyle w:val="Akapitzlist"/>
        <w:numPr>
          <w:ilvl w:val="1"/>
          <w:numId w:val="35"/>
        </w:numPr>
        <w:spacing w:after="0" w:line="280" w:lineRule="exact"/>
        <w:ind w:left="714" w:hanging="357"/>
        <w:rPr>
          <w:rFonts w:asciiTheme="minorHAnsi" w:hAnsiTheme="minorHAnsi" w:cstheme="minorHAnsi"/>
        </w:rPr>
      </w:pPr>
      <w:r w:rsidRPr="000900F1">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0900F1" w:rsidRDefault="00162699" w:rsidP="00280AF6">
      <w:pPr>
        <w:tabs>
          <w:tab w:val="left" w:pos="284"/>
        </w:tabs>
        <w:spacing w:line="280" w:lineRule="exact"/>
        <w:rPr>
          <w:rFonts w:asciiTheme="minorHAnsi" w:hAnsiTheme="minorHAnsi" w:cstheme="minorHAnsi"/>
          <w:sz w:val="22"/>
          <w:szCs w:val="22"/>
        </w:rPr>
      </w:pPr>
    </w:p>
    <w:p w14:paraId="39B12F01" w14:textId="0DA42ED5" w:rsidR="00F25EAF" w:rsidRPr="000900F1" w:rsidRDefault="001E7EEC" w:rsidP="00280AF6">
      <w:pPr>
        <w:pStyle w:val="Nagwek1"/>
        <w:spacing w:line="280" w:lineRule="exact"/>
        <w:ind w:left="1418" w:hanging="1418"/>
        <w:rPr>
          <w:rFonts w:asciiTheme="minorHAnsi" w:hAnsiTheme="minorHAnsi" w:cstheme="minorHAnsi"/>
          <w:b/>
          <w:bCs/>
          <w:sz w:val="22"/>
          <w:szCs w:val="22"/>
        </w:rPr>
      </w:pPr>
      <w:bookmarkStart w:id="32" w:name="_Toc119653276"/>
      <w:r w:rsidRPr="000900F1">
        <w:rPr>
          <w:rFonts w:asciiTheme="minorHAnsi" w:hAnsiTheme="minorHAnsi" w:cstheme="minorHAnsi"/>
          <w:b/>
          <w:bCs/>
          <w:sz w:val="22"/>
          <w:szCs w:val="22"/>
        </w:rPr>
        <w:t>Rozdział 2</w:t>
      </w:r>
      <w:r w:rsidR="00CC7756" w:rsidRPr="000900F1">
        <w:rPr>
          <w:rFonts w:asciiTheme="minorHAnsi" w:hAnsiTheme="minorHAnsi" w:cstheme="minorHAnsi"/>
          <w:b/>
          <w:bCs/>
          <w:sz w:val="22"/>
          <w:szCs w:val="22"/>
        </w:rPr>
        <w:t>4</w:t>
      </w:r>
      <w:r w:rsidR="00E079B6" w:rsidRPr="000900F1">
        <w:rPr>
          <w:rFonts w:asciiTheme="minorHAnsi" w:hAnsiTheme="minorHAnsi" w:cstheme="minorHAnsi"/>
          <w:b/>
          <w:bCs/>
          <w:sz w:val="22"/>
          <w:szCs w:val="22"/>
        </w:rPr>
        <w:t>.</w:t>
      </w:r>
      <w:r w:rsidR="008850FC" w:rsidRPr="000900F1">
        <w:rPr>
          <w:rFonts w:asciiTheme="minorHAnsi" w:hAnsiTheme="minorHAnsi" w:cstheme="minorHAnsi"/>
          <w:b/>
          <w:bCs/>
          <w:sz w:val="22"/>
          <w:szCs w:val="22"/>
        </w:rPr>
        <w:tab/>
      </w:r>
      <w:r w:rsidRPr="000900F1">
        <w:rPr>
          <w:rFonts w:asciiTheme="minorHAnsi" w:hAnsiTheme="minorHAnsi" w:cstheme="minorHAnsi"/>
          <w:b/>
          <w:bCs/>
          <w:sz w:val="22"/>
          <w:szCs w:val="22"/>
        </w:rPr>
        <w:t>Załączniki.</w:t>
      </w:r>
      <w:bookmarkEnd w:id="32"/>
      <w:r w:rsidRPr="000900F1">
        <w:rPr>
          <w:rFonts w:asciiTheme="minorHAnsi" w:hAnsiTheme="minorHAnsi" w:cstheme="minorHAnsi"/>
          <w:b/>
          <w:bCs/>
          <w:sz w:val="22"/>
          <w:szCs w:val="22"/>
        </w:rPr>
        <w:br/>
      </w:r>
    </w:p>
    <w:p w14:paraId="5D6507E3" w14:textId="77777777" w:rsidR="00F25EAF" w:rsidRPr="000900F1" w:rsidRDefault="00F25EAF" w:rsidP="00280AF6">
      <w:pPr>
        <w:tabs>
          <w:tab w:val="left" w:pos="284"/>
        </w:tabs>
        <w:spacing w:line="280" w:lineRule="exact"/>
        <w:rPr>
          <w:rFonts w:asciiTheme="minorHAnsi" w:hAnsiTheme="minorHAnsi" w:cstheme="minorHAnsi"/>
          <w:sz w:val="22"/>
          <w:szCs w:val="22"/>
        </w:rPr>
      </w:pPr>
      <w:r w:rsidRPr="000900F1">
        <w:rPr>
          <w:rFonts w:asciiTheme="minorHAnsi" w:hAnsiTheme="minorHAnsi" w:cstheme="minorHAnsi"/>
          <w:sz w:val="22"/>
          <w:szCs w:val="22"/>
        </w:rPr>
        <w:t>Wykaz załączników do SWZ</w:t>
      </w:r>
      <w:r w:rsidR="00EA5128" w:rsidRPr="000900F1">
        <w:rPr>
          <w:rFonts w:asciiTheme="minorHAnsi" w:hAnsiTheme="minorHAnsi" w:cstheme="minorHAnsi"/>
          <w:sz w:val="22"/>
          <w:szCs w:val="22"/>
        </w:rPr>
        <w:t>:</w:t>
      </w:r>
    </w:p>
    <w:p w14:paraId="58F3485D" w14:textId="2B639876" w:rsidR="00EA1E2E" w:rsidRPr="000900F1" w:rsidRDefault="00A87FA5" w:rsidP="004A6F0D">
      <w:pPr>
        <w:numPr>
          <w:ilvl w:val="0"/>
          <w:numId w:val="23"/>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załącznik nr 1 </w:t>
      </w:r>
      <w:r w:rsidR="00672ECD" w:rsidRPr="000900F1">
        <w:rPr>
          <w:rFonts w:asciiTheme="minorHAnsi" w:hAnsiTheme="minorHAnsi" w:cstheme="minorHAnsi"/>
          <w:sz w:val="22"/>
          <w:szCs w:val="22"/>
        </w:rPr>
        <w:t>-</w:t>
      </w:r>
      <w:r w:rsidRPr="000900F1">
        <w:rPr>
          <w:rFonts w:asciiTheme="minorHAnsi" w:hAnsiTheme="minorHAnsi" w:cstheme="minorHAnsi"/>
          <w:sz w:val="22"/>
          <w:szCs w:val="22"/>
        </w:rPr>
        <w:t xml:space="preserve"> </w:t>
      </w:r>
      <w:r w:rsidR="00672ECD" w:rsidRPr="000900F1">
        <w:rPr>
          <w:rFonts w:asciiTheme="minorHAnsi" w:hAnsiTheme="minorHAnsi" w:cstheme="minorHAnsi"/>
          <w:sz w:val="22"/>
          <w:szCs w:val="22"/>
        </w:rPr>
        <w:t xml:space="preserve">formularz </w:t>
      </w:r>
      <w:r w:rsidR="00DB1671">
        <w:rPr>
          <w:rFonts w:asciiTheme="minorHAnsi" w:hAnsiTheme="minorHAnsi" w:cstheme="minorHAnsi"/>
          <w:sz w:val="22"/>
          <w:szCs w:val="22"/>
        </w:rPr>
        <w:t>cenowy</w:t>
      </w:r>
      <w:r w:rsidR="00672ECD" w:rsidRPr="000900F1">
        <w:rPr>
          <w:rFonts w:asciiTheme="minorHAnsi" w:hAnsiTheme="minorHAnsi" w:cstheme="minorHAnsi"/>
          <w:sz w:val="22"/>
          <w:szCs w:val="22"/>
        </w:rPr>
        <w:t>,</w:t>
      </w:r>
    </w:p>
    <w:p w14:paraId="67860C08" w14:textId="0665E2ED" w:rsidR="00EA1E2E" w:rsidRPr="000900F1" w:rsidRDefault="00A87FA5" w:rsidP="00280AF6">
      <w:pPr>
        <w:numPr>
          <w:ilvl w:val="0"/>
          <w:numId w:val="23"/>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załącznik nr </w:t>
      </w:r>
      <w:r w:rsidR="004A6F0D" w:rsidRPr="000900F1">
        <w:rPr>
          <w:rFonts w:asciiTheme="minorHAnsi" w:hAnsiTheme="minorHAnsi" w:cstheme="minorHAnsi"/>
          <w:sz w:val="22"/>
          <w:szCs w:val="22"/>
        </w:rPr>
        <w:t>2</w:t>
      </w:r>
      <w:r w:rsidRPr="000900F1">
        <w:rPr>
          <w:rFonts w:asciiTheme="minorHAnsi" w:hAnsiTheme="minorHAnsi" w:cstheme="minorHAnsi"/>
          <w:sz w:val="22"/>
          <w:szCs w:val="22"/>
        </w:rPr>
        <w:t xml:space="preserve"> </w:t>
      </w:r>
      <w:r w:rsidR="00672ECD" w:rsidRPr="000900F1">
        <w:rPr>
          <w:rFonts w:asciiTheme="minorHAnsi" w:hAnsiTheme="minorHAnsi" w:cstheme="minorHAnsi"/>
          <w:sz w:val="22"/>
          <w:szCs w:val="22"/>
        </w:rPr>
        <w:t>-</w:t>
      </w:r>
      <w:r w:rsidR="00132DB2" w:rsidRPr="000900F1">
        <w:rPr>
          <w:rFonts w:asciiTheme="minorHAnsi" w:hAnsiTheme="minorHAnsi" w:cstheme="minorHAnsi"/>
          <w:sz w:val="22"/>
          <w:szCs w:val="22"/>
        </w:rPr>
        <w:t xml:space="preserve"> oświadczenie wykonawcy</w:t>
      </w:r>
      <w:r w:rsidR="004A6F0D" w:rsidRPr="000900F1">
        <w:rPr>
          <w:rFonts w:asciiTheme="minorHAnsi" w:hAnsiTheme="minorHAnsi" w:cstheme="minorHAnsi"/>
          <w:sz w:val="22"/>
          <w:szCs w:val="22"/>
        </w:rPr>
        <w:t>/ wykonawców wspólnie ubiegających się o udzielenie zamówienia</w:t>
      </w:r>
      <w:r w:rsidR="00132DB2" w:rsidRPr="000900F1">
        <w:rPr>
          <w:rFonts w:asciiTheme="minorHAnsi" w:hAnsiTheme="minorHAnsi" w:cstheme="minorHAnsi"/>
          <w:sz w:val="22"/>
          <w:szCs w:val="22"/>
        </w:rPr>
        <w:t xml:space="preserve"> o braku podstaw wykluczenia oraz o spełnianiu warunków udziału w postępowaniu</w:t>
      </w:r>
      <w:r w:rsidR="00672ECD" w:rsidRPr="000900F1">
        <w:rPr>
          <w:rFonts w:asciiTheme="minorHAnsi" w:hAnsiTheme="minorHAnsi" w:cstheme="minorHAnsi"/>
          <w:sz w:val="22"/>
          <w:szCs w:val="22"/>
        </w:rPr>
        <w:t>,</w:t>
      </w:r>
    </w:p>
    <w:p w14:paraId="2414DFBE" w14:textId="3C2A3FB7" w:rsidR="00EA1E2E" w:rsidRPr="000900F1" w:rsidRDefault="00A87FA5" w:rsidP="00280AF6">
      <w:pPr>
        <w:numPr>
          <w:ilvl w:val="0"/>
          <w:numId w:val="23"/>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załącznik nr </w:t>
      </w:r>
      <w:r w:rsidR="004A6F0D" w:rsidRPr="000900F1">
        <w:rPr>
          <w:rFonts w:asciiTheme="minorHAnsi" w:hAnsiTheme="minorHAnsi" w:cstheme="minorHAnsi"/>
          <w:sz w:val="22"/>
          <w:szCs w:val="22"/>
        </w:rPr>
        <w:t>3</w:t>
      </w:r>
      <w:r w:rsidRPr="000900F1">
        <w:rPr>
          <w:rFonts w:asciiTheme="minorHAnsi" w:hAnsiTheme="minorHAnsi" w:cstheme="minorHAnsi"/>
          <w:sz w:val="22"/>
          <w:szCs w:val="22"/>
        </w:rPr>
        <w:t xml:space="preserve"> -</w:t>
      </w:r>
      <w:r w:rsidR="00132DB2" w:rsidRPr="000900F1">
        <w:rPr>
          <w:rFonts w:asciiTheme="minorHAnsi" w:hAnsiTheme="minorHAnsi" w:cstheme="minorHAnsi"/>
          <w:sz w:val="22"/>
          <w:szCs w:val="22"/>
        </w:rPr>
        <w:t xml:space="preserve"> oświadczenie podmiotu udostępniającego zasoby o braku podstaw wykluczenia oraz o spełnianiu warunków udziału w postępowaniu</w:t>
      </w:r>
      <w:r w:rsidRPr="000900F1">
        <w:rPr>
          <w:rFonts w:asciiTheme="minorHAnsi" w:hAnsiTheme="minorHAnsi" w:cstheme="minorHAnsi"/>
          <w:sz w:val="22"/>
          <w:szCs w:val="22"/>
        </w:rPr>
        <w:t>,</w:t>
      </w:r>
    </w:p>
    <w:p w14:paraId="54BD85BC" w14:textId="1A61D221" w:rsidR="00672ECD" w:rsidRPr="000900F1" w:rsidRDefault="00A87FA5" w:rsidP="00CC7756">
      <w:pPr>
        <w:numPr>
          <w:ilvl w:val="0"/>
          <w:numId w:val="23"/>
        </w:numPr>
        <w:tabs>
          <w:tab w:val="left" w:pos="0"/>
        </w:tabs>
        <w:spacing w:line="280" w:lineRule="exact"/>
        <w:ind w:left="357" w:hanging="357"/>
        <w:rPr>
          <w:rFonts w:asciiTheme="minorHAnsi" w:hAnsiTheme="minorHAnsi" w:cstheme="minorHAnsi"/>
          <w:sz w:val="22"/>
          <w:szCs w:val="22"/>
        </w:rPr>
      </w:pPr>
      <w:r w:rsidRPr="000900F1">
        <w:rPr>
          <w:rFonts w:asciiTheme="minorHAnsi" w:hAnsiTheme="minorHAnsi" w:cstheme="minorHAnsi"/>
          <w:sz w:val="22"/>
          <w:szCs w:val="22"/>
        </w:rPr>
        <w:t xml:space="preserve">załącznik nr </w:t>
      </w:r>
      <w:r w:rsidR="005F256B" w:rsidRPr="000900F1">
        <w:rPr>
          <w:rFonts w:asciiTheme="minorHAnsi" w:hAnsiTheme="minorHAnsi" w:cstheme="minorHAnsi"/>
          <w:sz w:val="22"/>
          <w:szCs w:val="22"/>
        </w:rPr>
        <w:t>4</w:t>
      </w:r>
      <w:r w:rsidRPr="000900F1">
        <w:rPr>
          <w:rFonts w:asciiTheme="minorHAnsi" w:hAnsiTheme="minorHAnsi" w:cstheme="minorHAnsi"/>
          <w:sz w:val="22"/>
          <w:szCs w:val="22"/>
        </w:rPr>
        <w:t xml:space="preserve"> </w:t>
      </w:r>
      <w:r w:rsidR="005E4853" w:rsidRPr="000900F1">
        <w:rPr>
          <w:rFonts w:asciiTheme="minorHAnsi" w:hAnsiTheme="minorHAnsi" w:cstheme="minorHAnsi"/>
          <w:sz w:val="22"/>
          <w:szCs w:val="22"/>
        </w:rPr>
        <w:t>-</w:t>
      </w:r>
      <w:r w:rsidR="00132DB2" w:rsidRPr="000900F1">
        <w:rPr>
          <w:rFonts w:asciiTheme="minorHAnsi" w:hAnsiTheme="minorHAnsi" w:cstheme="minorHAnsi"/>
          <w:sz w:val="22"/>
          <w:szCs w:val="22"/>
        </w:rPr>
        <w:t xml:space="preserve"> </w:t>
      </w:r>
      <w:r w:rsidR="00EA1E2E" w:rsidRPr="000900F1">
        <w:rPr>
          <w:rFonts w:asciiTheme="minorHAnsi" w:hAnsiTheme="minorHAnsi" w:cstheme="minorHAnsi"/>
          <w:sz w:val="22"/>
          <w:szCs w:val="22"/>
        </w:rPr>
        <w:t>projekt umowy.</w:t>
      </w:r>
    </w:p>
    <w:sectPr w:rsidR="00672ECD" w:rsidRPr="000900F1" w:rsidSect="00F23DD2">
      <w:footerReference w:type="default" r:id="rId37"/>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85470" w14:textId="77777777" w:rsidR="005E200B" w:rsidRDefault="005E200B">
      <w:r>
        <w:separator/>
      </w:r>
    </w:p>
  </w:endnote>
  <w:endnote w:type="continuationSeparator" w:id="0">
    <w:p w14:paraId="0F0A6AC1" w14:textId="77777777" w:rsidR="005E200B" w:rsidRDefault="005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sig w:usb0="00000007" w:usb1="00000000" w:usb2="00000000" w:usb3="00000000" w:csb0="00000003" w:csb1="00000000"/>
  </w:font>
  <w:font w:name="Univers-PL">
    <w:altName w:val="Arial Unicode MS"/>
    <w:charset w:val="80"/>
    <w:family w:val="swiss"/>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5E200B" w:rsidRDefault="005E200B"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CB5A" w14:textId="77777777" w:rsidR="005E200B" w:rsidRDefault="005E200B">
      <w:r>
        <w:separator/>
      </w:r>
    </w:p>
  </w:footnote>
  <w:footnote w:type="continuationSeparator" w:id="0">
    <w:p w14:paraId="11103462" w14:textId="77777777" w:rsidR="005E200B" w:rsidRDefault="005E200B">
      <w:r>
        <w:continuationSeparator/>
      </w:r>
    </w:p>
  </w:footnote>
  <w:footnote w:id="1">
    <w:p w14:paraId="2817A8B3" w14:textId="79942D53" w:rsidR="005E200B" w:rsidRPr="001C2340" w:rsidRDefault="005E200B" w:rsidP="00350A3F">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77777777" w:rsidR="005E200B" w:rsidRPr="001C2340" w:rsidRDefault="005E200B"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5E200B" w:rsidRPr="001C2340" w:rsidRDefault="005E200B"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4B41F44"/>
    <w:multiLevelType w:val="hybridMultilevel"/>
    <w:tmpl w:val="CEECE6E8"/>
    <w:lvl w:ilvl="0" w:tplc="E05A8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C8585B"/>
    <w:multiLevelType w:val="hybridMultilevel"/>
    <w:tmpl w:val="01A21872"/>
    <w:lvl w:ilvl="0" w:tplc="338292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9E66A26"/>
    <w:multiLevelType w:val="hybridMultilevel"/>
    <w:tmpl w:val="650A9144"/>
    <w:lvl w:ilvl="0" w:tplc="82D6B2AA">
      <w:start w:val="1"/>
      <w:numFmt w:val="decimal"/>
      <w:lvlText w:val="%1)"/>
      <w:lvlJc w:val="left"/>
      <w:pPr>
        <w:ind w:left="1077" w:hanging="360"/>
      </w:pPr>
      <w:rPr>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10B64F29"/>
    <w:multiLevelType w:val="hybridMultilevel"/>
    <w:tmpl w:val="55900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D32C08"/>
    <w:multiLevelType w:val="hybridMultilevel"/>
    <w:tmpl w:val="6AACE36C"/>
    <w:lvl w:ilvl="0" w:tplc="2DB62A6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C5D5500"/>
    <w:multiLevelType w:val="multilevel"/>
    <w:tmpl w:val="ACDAD07E"/>
    <w:lvl w:ilvl="0">
      <w:start w:val="1"/>
      <w:numFmt w:val="decimal"/>
      <w:lvlText w:val="%1."/>
      <w:lvlJc w:val="left"/>
      <w:pPr>
        <w:ind w:left="720" w:hanging="360"/>
      </w:pPr>
      <w:rPr>
        <w:color w:val="auto"/>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030D1"/>
    <w:multiLevelType w:val="hybridMultilevel"/>
    <w:tmpl w:val="DD92E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B16C39"/>
    <w:multiLevelType w:val="hybridMultilevel"/>
    <w:tmpl w:val="0EBCAA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274827E6"/>
    <w:multiLevelType w:val="hybridMultilevel"/>
    <w:tmpl w:val="D578E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A02565"/>
    <w:multiLevelType w:val="hybridMultilevel"/>
    <w:tmpl w:val="88E067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A5946A3"/>
    <w:multiLevelType w:val="hybridMultilevel"/>
    <w:tmpl w:val="1FF2D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9CC1524"/>
    <w:multiLevelType w:val="hybridMultilevel"/>
    <w:tmpl w:val="2DD48B4A"/>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1"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B42F6F"/>
    <w:multiLevelType w:val="hybridMultilevel"/>
    <w:tmpl w:val="F91096C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AF67C63"/>
    <w:multiLevelType w:val="hybridMultilevel"/>
    <w:tmpl w:val="6090FB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4B582150"/>
    <w:multiLevelType w:val="hybridMultilevel"/>
    <w:tmpl w:val="6EBC7BD0"/>
    <w:lvl w:ilvl="0" w:tplc="21340DB4">
      <w:start w:val="10"/>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08214B"/>
    <w:multiLevelType w:val="hybridMultilevel"/>
    <w:tmpl w:val="F20EA3BA"/>
    <w:lvl w:ilvl="0" w:tplc="0415000F">
      <w:start w:val="1"/>
      <w:numFmt w:val="decimal"/>
      <w:lvlText w:val="%1."/>
      <w:lvlJc w:val="left"/>
      <w:pPr>
        <w:ind w:left="107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1FB54EC"/>
    <w:multiLevelType w:val="hybridMultilevel"/>
    <w:tmpl w:val="7626F4AA"/>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1" w15:restartNumberingAfterBreak="0">
    <w:nsid w:val="591004B8"/>
    <w:multiLevelType w:val="hybridMultilevel"/>
    <w:tmpl w:val="FCE461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621409"/>
    <w:multiLevelType w:val="hybridMultilevel"/>
    <w:tmpl w:val="9FB2FB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07063F6"/>
    <w:multiLevelType w:val="hybridMultilevel"/>
    <w:tmpl w:val="350EA8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2469E7"/>
    <w:multiLevelType w:val="hybridMultilevel"/>
    <w:tmpl w:val="0F4E62B8"/>
    <w:lvl w:ilvl="0" w:tplc="812257AA">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336F22"/>
    <w:multiLevelType w:val="hybridMultilevel"/>
    <w:tmpl w:val="91D409CE"/>
    <w:lvl w:ilvl="0" w:tplc="700C0A4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4A54D1C"/>
    <w:multiLevelType w:val="hybridMultilevel"/>
    <w:tmpl w:val="172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AF68F4"/>
    <w:multiLevelType w:val="hybridMultilevel"/>
    <w:tmpl w:val="43C073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7272F3"/>
    <w:multiLevelType w:val="hybridMultilevel"/>
    <w:tmpl w:val="CA2C903E"/>
    <w:lvl w:ilvl="0" w:tplc="10A8760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F3040E6"/>
    <w:multiLevelType w:val="hybridMultilevel"/>
    <w:tmpl w:val="B9B85410"/>
    <w:lvl w:ilvl="0" w:tplc="554C9A8A">
      <w:start w:val="1"/>
      <w:numFmt w:val="decimal"/>
      <w:lvlText w:val="%1."/>
      <w:lvlJc w:val="left"/>
      <w:pPr>
        <w:ind w:left="10716" w:hanging="360"/>
      </w:pPr>
      <w:rPr>
        <w:b w:val="0"/>
        <w:bCs w:val="0"/>
      </w:rPr>
    </w:lvl>
    <w:lvl w:ilvl="1" w:tplc="04150019" w:tentative="1">
      <w:start w:val="1"/>
      <w:numFmt w:val="lowerLetter"/>
      <w:lvlText w:val="%2."/>
      <w:lvlJc w:val="left"/>
      <w:pPr>
        <w:ind w:left="11436" w:hanging="360"/>
      </w:pPr>
    </w:lvl>
    <w:lvl w:ilvl="2" w:tplc="0415001B" w:tentative="1">
      <w:start w:val="1"/>
      <w:numFmt w:val="lowerRoman"/>
      <w:lvlText w:val="%3."/>
      <w:lvlJc w:val="right"/>
      <w:pPr>
        <w:ind w:left="12156" w:hanging="180"/>
      </w:pPr>
    </w:lvl>
    <w:lvl w:ilvl="3" w:tplc="0415000F" w:tentative="1">
      <w:start w:val="1"/>
      <w:numFmt w:val="decimal"/>
      <w:lvlText w:val="%4."/>
      <w:lvlJc w:val="left"/>
      <w:pPr>
        <w:ind w:left="12876" w:hanging="360"/>
      </w:pPr>
    </w:lvl>
    <w:lvl w:ilvl="4" w:tplc="04150019" w:tentative="1">
      <w:start w:val="1"/>
      <w:numFmt w:val="lowerLetter"/>
      <w:lvlText w:val="%5."/>
      <w:lvlJc w:val="left"/>
      <w:pPr>
        <w:ind w:left="13596" w:hanging="360"/>
      </w:pPr>
    </w:lvl>
    <w:lvl w:ilvl="5" w:tplc="0415001B" w:tentative="1">
      <w:start w:val="1"/>
      <w:numFmt w:val="lowerRoman"/>
      <w:lvlText w:val="%6."/>
      <w:lvlJc w:val="right"/>
      <w:pPr>
        <w:ind w:left="14316" w:hanging="180"/>
      </w:pPr>
    </w:lvl>
    <w:lvl w:ilvl="6" w:tplc="0415000F" w:tentative="1">
      <w:start w:val="1"/>
      <w:numFmt w:val="decimal"/>
      <w:lvlText w:val="%7."/>
      <w:lvlJc w:val="left"/>
      <w:pPr>
        <w:ind w:left="15036" w:hanging="360"/>
      </w:pPr>
    </w:lvl>
    <w:lvl w:ilvl="7" w:tplc="04150019" w:tentative="1">
      <w:start w:val="1"/>
      <w:numFmt w:val="lowerLetter"/>
      <w:lvlText w:val="%8."/>
      <w:lvlJc w:val="left"/>
      <w:pPr>
        <w:ind w:left="15756" w:hanging="360"/>
      </w:pPr>
    </w:lvl>
    <w:lvl w:ilvl="8" w:tplc="0415001B" w:tentative="1">
      <w:start w:val="1"/>
      <w:numFmt w:val="lowerRoman"/>
      <w:lvlText w:val="%9."/>
      <w:lvlJc w:val="right"/>
      <w:pPr>
        <w:ind w:left="16476" w:hanging="180"/>
      </w:pPr>
    </w:lvl>
  </w:abstractNum>
  <w:abstractNum w:abstractNumId="79" w15:restartNumberingAfterBreak="0">
    <w:nsid w:val="6FE91B25"/>
    <w:multiLevelType w:val="hybridMultilevel"/>
    <w:tmpl w:val="7B445618"/>
    <w:lvl w:ilvl="0" w:tplc="51CA2338">
      <w:start w:val="1"/>
      <w:numFmt w:val="decimal"/>
      <w:lvlText w:val="%1)"/>
      <w:lvlJc w:val="left"/>
      <w:pPr>
        <w:ind w:left="1128" w:hanging="360"/>
      </w:pPr>
      <w:rPr>
        <w:b w:val="0"/>
        <w:bCs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80"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8A40BA"/>
    <w:multiLevelType w:val="hybridMultilevel"/>
    <w:tmpl w:val="B4F6F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E159BF"/>
    <w:multiLevelType w:val="hybridMultilevel"/>
    <w:tmpl w:val="A12CAF4C"/>
    <w:lvl w:ilvl="0" w:tplc="64D84916">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77"/>
  </w:num>
  <w:num w:numId="3">
    <w:abstractNumId w:val="55"/>
  </w:num>
  <w:num w:numId="4">
    <w:abstractNumId w:val="30"/>
  </w:num>
  <w:num w:numId="5">
    <w:abstractNumId w:val="59"/>
  </w:num>
  <w:num w:numId="6">
    <w:abstractNumId w:val="71"/>
  </w:num>
  <w:num w:numId="7">
    <w:abstractNumId w:val="62"/>
  </w:num>
  <w:num w:numId="8">
    <w:abstractNumId w:val="81"/>
  </w:num>
  <w:num w:numId="9">
    <w:abstractNumId w:val="83"/>
  </w:num>
  <w:num w:numId="10">
    <w:abstractNumId w:val="26"/>
  </w:num>
  <w:num w:numId="11">
    <w:abstractNumId w:val="21"/>
  </w:num>
  <w:num w:numId="12">
    <w:abstractNumId w:val="66"/>
  </w:num>
  <w:num w:numId="13">
    <w:abstractNumId w:val="22"/>
  </w:num>
  <w:num w:numId="14">
    <w:abstractNumId w:val="51"/>
  </w:num>
  <w:num w:numId="15">
    <w:abstractNumId w:val="76"/>
  </w:num>
  <w:num w:numId="16">
    <w:abstractNumId w:val="50"/>
  </w:num>
  <w:num w:numId="17">
    <w:abstractNumId w:val="36"/>
  </w:num>
  <w:num w:numId="18">
    <w:abstractNumId w:val="63"/>
  </w:num>
  <w:num w:numId="19">
    <w:abstractNumId w:val="43"/>
  </w:num>
  <w:num w:numId="20">
    <w:abstractNumId w:val="44"/>
  </w:num>
  <w:num w:numId="21">
    <w:abstractNumId w:val="32"/>
  </w:num>
  <w:num w:numId="22">
    <w:abstractNumId w:val="78"/>
  </w:num>
  <w:num w:numId="23">
    <w:abstractNumId w:val="45"/>
  </w:num>
  <w:num w:numId="24">
    <w:abstractNumId w:val="74"/>
  </w:num>
  <w:num w:numId="25">
    <w:abstractNumId w:val="1"/>
  </w:num>
  <w:num w:numId="26">
    <w:abstractNumId w:val="0"/>
  </w:num>
  <w:num w:numId="27">
    <w:abstractNumId w:val="28"/>
  </w:num>
  <w:num w:numId="28">
    <w:abstractNumId w:val="47"/>
  </w:num>
  <w:num w:numId="29">
    <w:abstractNumId w:val="82"/>
  </w:num>
  <w:num w:numId="30">
    <w:abstractNumId w:val="42"/>
  </w:num>
  <w:num w:numId="31">
    <w:abstractNumId w:val="48"/>
  </w:num>
  <w:num w:numId="32">
    <w:abstractNumId w:val="25"/>
  </w:num>
  <w:num w:numId="33">
    <w:abstractNumId w:val="35"/>
  </w:num>
  <w:num w:numId="34">
    <w:abstractNumId w:val="46"/>
  </w:num>
  <w:num w:numId="35">
    <w:abstractNumId w:val="70"/>
  </w:num>
  <w:num w:numId="36">
    <w:abstractNumId w:val="41"/>
  </w:num>
  <w:num w:numId="37">
    <w:abstractNumId w:val="40"/>
  </w:num>
  <w:num w:numId="38">
    <w:abstractNumId w:val="54"/>
  </w:num>
  <w:num w:numId="39">
    <w:abstractNumId w:val="67"/>
  </w:num>
  <w:num w:numId="40">
    <w:abstractNumId w:val="24"/>
  </w:num>
  <w:num w:numId="41">
    <w:abstractNumId w:val="31"/>
  </w:num>
  <w:num w:numId="42">
    <w:abstractNumId w:val="19"/>
  </w:num>
  <w:num w:numId="43">
    <w:abstractNumId w:val="61"/>
  </w:num>
  <w:num w:numId="44">
    <w:abstractNumId w:val="57"/>
  </w:num>
  <w:num w:numId="45">
    <w:abstractNumId w:val="80"/>
  </w:num>
  <w:num w:numId="46">
    <w:abstractNumId w:val="52"/>
  </w:num>
  <w:num w:numId="47">
    <w:abstractNumId w:val="73"/>
  </w:num>
  <w:num w:numId="48">
    <w:abstractNumId w:val="49"/>
  </w:num>
  <w:num w:numId="49">
    <w:abstractNumId w:val="37"/>
  </w:num>
  <w:num w:numId="50">
    <w:abstractNumId w:val="29"/>
  </w:num>
  <w:num w:numId="51">
    <w:abstractNumId w:val="72"/>
  </w:num>
  <w:num w:numId="52">
    <w:abstractNumId w:val="53"/>
  </w:num>
  <w:num w:numId="53">
    <w:abstractNumId w:val="34"/>
  </w:num>
  <w:num w:numId="54">
    <w:abstractNumId w:val="75"/>
  </w:num>
  <w:num w:numId="55">
    <w:abstractNumId w:val="23"/>
  </w:num>
  <w:num w:numId="56">
    <w:abstractNumId w:val="58"/>
  </w:num>
  <w:num w:numId="57">
    <w:abstractNumId w:val="27"/>
  </w:num>
  <w:num w:numId="58">
    <w:abstractNumId w:val="64"/>
  </w:num>
  <w:num w:numId="59">
    <w:abstractNumId w:val="69"/>
  </w:num>
  <w:num w:numId="60">
    <w:abstractNumId w:val="79"/>
  </w:num>
  <w:num w:numId="61">
    <w:abstractNumId w:val="56"/>
  </w:num>
  <w:num w:numId="62">
    <w:abstractNumId w:val="84"/>
  </w:num>
  <w:num w:numId="63">
    <w:abstractNumId w:val="60"/>
  </w:num>
  <w:num w:numId="64">
    <w:abstractNumId w:val="68"/>
  </w:num>
  <w:num w:numId="65">
    <w:abstractNumId w:val="38"/>
  </w:num>
  <w:num w:numId="66">
    <w:abstractNumId w:val="39"/>
  </w:num>
  <w:num w:numId="67">
    <w:abstractNumId w:val="33"/>
  </w:num>
  <w:num w:numId="68">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3162"/>
    <w:rsid w:val="000035ED"/>
    <w:rsid w:val="000049E7"/>
    <w:rsid w:val="00004ACC"/>
    <w:rsid w:val="00005452"/>
    <w:rsid w:val="0000654F"/>
    <w:rsid w:val="0001020C"/>
    <w:rsid w:val="00011B96"/>
    <w:rsid w:val="00011BD3"/>
    <w:rsid w:val="0001231E"/>
    <w:rsid w:val="0001319B"/>
    <w:rsid w:val="000135CA"/>
    <w:rsid w:val="00014017"/>
    <w:rsid w:val="0001464B"/>
    <w:rsid w:val="00017C5E"/>
    <w:rsid w:val="000229C5"/>
    <w:rsid w:val="000255F2"/>
    <w:rsid w:val="00026F21"/>
    <w:rsid w:val="000305AA"/>
    <w:rsid w:val="00032DEC"/>
    <w:rsid w:val="00033AD0"/>
    <w:rsid w:val="00035330"/>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4DF2"/>
    <w:rsid w:val="0005740E"/>
    <w:rsid w:val="00060E85"/>
    <w:rsid w:val="0006133D"/>
    <w:rsid w:val="000626D9"/>
    <w:rsid w:val="00062745"/>
    <w:rsid w:val="0006283C"/>
    <w:rsid w:val="00062AFA"/>
    <w:rsid w:val="00062C07"/>
    <w:rsid w:val="00063847"/>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51A"/>
    <w:rsid w:val="00081ACC"/>
    <w:rsid w:val="0008265C"/>
    <w:rsid w:val="00082D9E"/>
    <w:rsid w:val="0008371D"/>
    <w:rsid w:val="00084E21"/>
    <w:rsid w:val="00085C17"/>
    <w:rsid w:val="00086907"/>
    <w:rsid w:val="00087E04"/>
    <w:rsid w:val="000900F1"/>
    <w:rsid w:val="0009054A"/>
    <w:rsid w:val="00090B10"/>
    <w:rsid w:val="0009197C"/>
    <w:rsid w:val="00092705"/>
    <w:rsid w:val="00093A66"/>
    <w:rsid w:val="00093C9F"/>
    <w:rsid w:val="0009591E"/>
    <w:rsid w:val="000966A6"/>
    <w:rsid w:val="000A0024"/>
    <w:rsid w:val="000A06EC"/>
    <w:rsid w:val="000A0F5A"/>
    <w:rsid w:val="000A1C23"/>
    <w:rsid w:val="000A2DF1"/>
    <w:rsid w:val="000A506A"/>
    <w:rsid w:val="000A557E"/>
    <w:rsid w:val="000A5661"/>
    <w:rsid w:val="000A5A53"/>
    <w:rsid w:val="000A5F16"/>
    <w:rsid w:val="000A66EB"/>
    <w:rsid w:val="000A6D53"/>
    <w:rsid w:val="000B3584"/>
    <w:rsid w:val="000B75AB"/>
    <w:rsid w:val="000C15D7"/>
    <w:rsid w:val="000C39F3"/>
    <w:rsid w:val="000C3C9B"/>
    <w:rsid w:val="000C4C37"/>
    <w:rsid w:val="000C726B"/>
    <w:rsid w:val="000D0CCA"/>
    <w:rsid w:val="000D1790"/>
    <w:rsid w:val="000D2C57"/>
    <w:rsid w:val="000D2DEA"/>
    <w:rsid w:val="000D35C9"/>
    <w:rsid w:val="000D4323"/>
    <w:rsid w:val="000D487A"/>
    <w:rsid w:val="000D710E"/>
    <w:rsid w:val="000D7D1A"/>
    <w:rsid w:val="000E0628"/>
    <w:rsid w:val="000E06EA"/>
    <w:rsid w:val="000E097C"/>
    <w:rsid w:val="000E0A6D"/>
    <w:rsid w:val="000E0DB5"/>
    <w:rsid w:val="000E1C78"/>
    <w:rsid w:val="000E3C88"/>
    <w:rsid w:val="000E4709"/>
    <w:rsid w:val="000E4AAB"/>
    <w:rsid w:val="000E4E64"/>
    <w:rsid w:val="000E4F62"/>
    <w:rsid w:val="000E53D6"/>
    <w:rsid w:val="000E5C6D"/>
    <w:rsid w:val="000E6914"/>
    <w:rsid w:val="000F0F0C"/>
    <w:rsid w:val="000F16DA"/>
    <w:rsid w:val="000F2F59"/>
    <w:rsid w:val="000F30C8"/>
    <w:rsid w:val="000F3D11"/>
    <w:rsid w:val="000F44B6"/>
    <w:rsid w:val="000F4B08"/>
    <w:rsid w:val="000F4D47"/>
    <w:rsid w:val="000F5180"/>
    <w:rsid w:val="000F55FE"/>
    <w:rsid w:val="000F6BCB"/>
    <w:rsid w:val="000F7E3B"/>
    <w:rsid w:val="000F7FA5"/>
    <w:rsid w:val="00102830"/>
    <w:rsid w:val="00102D74"/>
    <w:rsid w:val="00102D9D"/>
    <w:rsid w:val="00102F08"/>
    <w:rsid w:val="00103DE9"/>
    <w:rsid w:val="0010437D"/>
    <w:rsid w:val="00104BA9"/>
    <w:rsid w:val="00105618"/>
    <w:rsid w:val="00106062"/>
    <w:rsid w:val="00106AB9"/>
    <w:rsid w:val="001079B2"/>
    <w:rsid w:val="00107B17"/>
    <w:rsid w:val="001108D4"/>
    <w:rsid w:val="00110938"/>
    <w:rsid w:val="00110A93"/>
    <w:rsid w:val="00111562"/>
    <w:rsid w:val="00111581"/>
    <w:rsid w:val="001117A5"/>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2AE"/>
    <w:rsid w:val="0013754A"/>
    <w:rsid w:val="001379D3"/>
    <w:rsid w:val="00137A8B"/>
    <w:rsid w:val="00137FF5"/>
    <w:rsid w:val="00140299"/>
    <w:rsid w:val="0014043F"/>
    <w:rsid w:val="00140815"/>
    <w:rsid w:val="00141817"/>
    <w:rsid w:val="00142A9B"/>
    <w:rsid w:val="00143CF9"/>
    <w:rsid w:val="00145320"/>
    <w:rsid w:val="001460BB"/>
    <w:rsid w:val="00150327"/>
    <w:rsid w:val="00150C84"/>
    <w:rsid w:val="00150D4A"/>
    <w:rsid w:val="001512DF"/>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3673"/>
    <w:rsid w:val="00194894"/>
    <w:rsid w:val="001954C4"/>
    <w:rsid w:val="00195EF4"/>
    <w:rsid w:val="001963C2"/>
    <w:rsid w:val="001966AC"/>
    <w:rsid w:val="00197B18"/>
    <w:rsid w:val="001A3C88"/>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94A"/>
    <w:rsid w:val="001D3D19"/>
    <w:rsid w:val="001D4036"/>
    <w:rsid w:val="001D5265"/>
    <w:rsid w:val="001D5AC9"/>
    <w:rsid w:val="001D6EEF"/>
    <w:rsid w:val="001E0109"/>
    <w:rsid w:val="001E0B64"/>
    <w:rsid w:val="001E15DA"/>
    <w:rsid w:val="001E2899"/>
    <w:rsid w:val="001E2952"/>
    <w:rsid w:val="001E2DCB"/>
    <w:rsid w:val="001E3745"/>
    <w:rsid w:val="001E3C79"/>
    <w:rsid w:val="001E3FDD"/>
    <w:rsid w:val="001E5C8D"/>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902"/>
    <w:rsid w:val="00210BC3"/>
    <w:rsid w:val="00211534"/>
    <w:rsid w:val="00211C4A"/>
    <w:rsid w:val="002120E0"/>
    <w:rsid w:val="002124C9"/>
    <w:rsid w:val="00212CAC"/>
    <w:rsid w:val="00213F6E"/>
    <w:rsid w:val="00214F53"/>
    <w:rsid w:val="00215FE2"/>
    <w:rsid w:val="00216D80"/>
    <w:rsid w:val="002172E6"/>
    <w:rsid w:val="002202B9"/>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37A6"/>
    <w:rsid w:val="00264244"/>
    <w:rsid w:val="002642D8"/>
    <w:rsid w:val="00264A24"/>
    <w:rsid w:val="00265EE8"/>
    <w:rsid w:val="0026673A"/>
    <w:rsid w:val="00267840"/>
    <w:rsid w:val="00267B2A"/>
    <w:rsid w:val="002723B1"/>
    <w:rsid w:val="002729DE"/>
    <w:rsid w:val="00272C23"/>
    <w:rsid w:val="00273377"/>
    <w:rsid w:val="0027350C"/>
    <w:rsid w:val="0027378D"/>
    <w:rsid w:val="002738EF"/>
    <w:rsid w:val="00274BD5"/>
    <w:rsid w:val="00274CBE"/>
    <w:rsid w:val="002765DC"/>
    <w:rsid w:val="002769CC"/>
    <w:rsid w:val="00277064"/>
    <w:rsid w:val="00277F3C"/>
    <w:rsid w:val="00280AF6"/>
    <w:rsid w:val="0028127D"/>
    <w:rsid w:val="0028161A"/>
    <w:rsid w:val="002821DC"/>
    <w:rsid w:val="00282302"/>
    <w:rsid w:val="00282318"/>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96CFB"/>
    <w:rsid w:val="002A062B"/>
    <w:rsid w:val="002A0D49"/>
    <w:rsid w:val="002A2A3E"/>
    <w:rsid w:val="002A338C"/>
    <w:rsid w:val="002A34CE"/>
    <w:rsid w:val="002A48B9"/>
    <w:rsid w:val="002A4B5E"/>
    <w:rsid w:val="002A5059"/>
    <w:rsid w:val="002A50EE"/>
    <w:rsid w:val="002A5258"/>
    <w:rsid w:val="002A5442"/>
    <w:rsid w:val="002A5AC0"/>
    <w:rsid w:val="002A6260"/>
    <w:rsid w:val="002B0112"/>
    <w:rsid w:val="002B0284"/>
    <w:rsid w:val="002B06BC"/>
    <w:rsid w:val="002B09DD"/>
    <w:rsid w:val="002B0C4D"/>
    <w:rsid w:val="002B13E2"/>
    <w:rsid w:val="002B1C9B"/>
    <w:rsid w:val="002B3896"/>
    <w:rsid w:val="002B3901"/>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408"/>
    <w:rsid w:val="002D68AA"/>
    <w:rsid w:val="002D7FDD"/>
    <w:rsid w:val="002E0931"/>
    <w:rsid w:val="002E106B"/>
    <w:rsid w:val="002E1C5B"/>
    <w:rsid w:val="002E1E82"/>
    <w:rsid w:val="002E1F66"/>
    <w:rsid w:val="002E21CC"/>
    <w:rsid w:val="002E2BD4"/>
    <w:rsid w:val="002E3A6D"/>
    <w:rsid w:val="002E3C08"/>
    <w:rsid w:val="002E7AB4"/>
    <w:rsid w:val="002E7F06"/>
    <w:rsid w:val="002F1A0F"/>
    <w:rsid w:val="002F25DA"/>
    <w:rsid w:val="002F301E"/>
    <w:rsid w:val="002F32F2"/>
    <w:rsid w:val="002F464E"/>
    <w:rsid w:val="002F47C5"/>
    <w:rsid w:val="002F4E4F"/>
    <w:rsid w:val="002F5128"/>
    <w:rsid w:val="002F53E1"/>
    <w:rsid w:val="002F566E"/>
    <w:rsid w:val="002F5D27"/>
    <w:rsid w:val="002F6403"/>
    <w:rsid w:val="002F66F8"/>
    <w:rsid w:val="002F671C"/>
    <w:rsid w:val="002F68E5"/>
    <w:rsid w:val="002F770D"/>
    <w:rsid w:val="00300192"/>
    <w:rsid w:val="00300D45"/>
    <w:rsid w:val="003019B1"/>
    <w:rsid w:val="00301D64"/>
    <w:rsid w:val="00302150"/>
    <w:rsid w:val="0030264C"/>
    <w:rsid w:val="00302C98"/>
    <w:rsid w:val="00304B18"/>
    <w:rsid w:val="00304FF2"/>
    <w:rsid w:val="00305BF4"/>
    <w:rsid w:val="00305DC3"/>
    <w:rsid w:val="003072D4"/>
    <w:rsid w:val="0031201B"/>
    <w:rsid w:val="003129EC"/>
    <w:rsid w:val="00312D38"/>
    <w:rsid w:val="00313078"/>
    <w:rsid w:val="00316CF9"/>
    <w:rsid w:val="00317A3D"/>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37D98"/>
    <w:rsid w:val="00340FDC"/>
    <w:rsid w:val="00341BC1"/>
    <w:rsid w:val="003427F7"/>
    <w:rsid w:val="003438A8"/>
    <w:rsid w:val="00345DA3"/>
    <w:rsid w:val="00346FFF"/>
    <w:rsid w:val="00347088"/>
    <w:rsid w:val="003474A1"/>
    <w:rsid w:val="00347766"/>
    <w:rsid w:val="00350A3F"/>
    <w:rsid w:val="00350F53"/>
    <w:rsid w:val="003515B5"/>
    <w:rsid w:val="003515C9"/>
    <w:rsid w:val="00352DE0"/>
    <w:rsid w:val="00352FED"/>
    <w:rsid w:val="00353BC9"/>
    <w:rsid w:val="0035689A"/>
    <w:rsid w:val="00356BDC"/>
    <w:rsid w:val="00356ECA"/>
    <w:rsid w:val="00357125"/>
    <w:rsid w:val="00357BEF"/>
    <w:rsid w:val="00357EE4"/>
    <w:rsid w:val="003600FE"/>
    <w:rsid w:val="0036064F"/>
    <w:rsid w:val="00360DCF"/>
    <w:rsid w:val="00361206"/>
    <w:rsid w:val="00363621"/>
    <w:rsid w:val="00367A0B"/>
    <w:rsid w:val="00370781"/>
    <w:rsid w:val="00371A7A"/>
    <w:rsid w:val="00371F1C"/>
    <w:rsid w:val="00372103"/>
    <w:rsid w:val="00372826"/>
    <w:rsid w:val="00372A60"/>
    <w:rsid w:val="003731D0"/>
    <w:rsid w:val="003732FD"/>
    <w:rsid w:val="00373949"/>
    <w:rsid w:val="0037397E"/>
    <w:rsid w:val="00373DA3"/>
    <w:rsid w:val="0037479B"/>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F48"/>
    <w:rsid w:val="003A4C62"/>
    <w:rsid w:val="003A4D5B"/>
    <w:rsid w:val="003A5871"/>
    <w:rsid w:val="003A7226"/>
    <w:rsid w:val="003A7320"/>
    <w:rsid w:val="003A7B1B"/>
    <w:rsid w:val="003A7D5F"/>
    <w:rsid w:val="003B05EC"/>
    <w:rsid w:val="003B0B27"/>
    <w:rsid w:val="003B1ABA"/>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7128"/>
    <w:rsid w:val="003C771E"/>
    <w:rsid w:val="003D0899"/>
    <w:rsid w:val="003D1495"/>
    <w:rsid w:val="003D2E61"/>
    <w:rsid w:val="003D3583"/>
    <w:rsid w:val="003D3D81"/>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769"/>
    <w:rsid w:val="003F1BF8"/>
    <w:rsid w:val="003F2424"/>
    <w:rsid w:val="003F2633"/>
    <w:rsid w:val="003F26EE"/>
    <w:rsid w:val="003F289C"/>
    <w:rsid w:val="003F2A63"/>
    <w:rsid w:val="003F3015"/>
    <w:rsid w:val="003F3A24"/>
    <w:rsid w:val="003F4409"/>
    <w:rsid w:val="003F4F6E"/>
    <w:rsid w:val="003F5087"/>
    <w:rsid w:val="003F55FF"/>
    <w:rsid w:val="003F7415"/>
    <w:rsid w:val="003F793B"/>
    <w:rsid w:val="003F7DFC"/>
    <w:rsid w:val="004008B2"/>
    <w:rsid w:val="00400FFC"/>
    <w:rsid w:val="0040115B"/>
    <w:rsid w:val="004016CD"/>
    <w:rsid w:val="00401C07"/>
    <w:rsid w:val="0040248F"/>
    <w:rsid w:val="0040337E"/>
    <w:rsid w:val="00403B30"/>
    <w:rsid w:val="00403BFF"/>
    <w:rsid w:val="004041A0"/>
    <w:rsid w:val="00405986"/>
    <w:rsid w:val="00406956"/>
    <w:rsid w:val="00412B4E"/>
    <w:rsid w:val="004137EE"/>
    <w:rsid w:val="004138F3"/>
    <w:rsid w:val="00413A1D"/>
    <w:rsid w:val="00414B2C"/>
    <w:rsid w:val="00416021"/>
    <w:rsid w:val="00416EDE"/>
    <w:rsid w:val="00421EE3"/>
    <w:rsid w:val="00422318"/>
    <w:rsid w:val="00423E25"/>
    <w:rsid w:val="00423F1D"/>
    <w:rsid w:val="0042490A"/>
    <w:rsid w:val="00424C2B"/>
    <w:rsid w:val="0042538A"/>
    <w:rsid w:val="00425934"/>
    <w:rsid w:val="004276A6"/>
    <w:rsid w:val="004276BF"/>
    <w:rsid w:val="00427D89"/>
    <w:rsid w:val="00430258"/>
    <w:rsid w:val="0043179B"/>
    <w:rsid w:val="00431E35"/>
    <w:rsid w:val="00432D2C"/>
    <w:rsid w:val="00433B2D"/>
    <w:rsid w:val="00434AA0"/>
    <w:rsid w:val="004351B9"/>
    <w:rsid w:val="00437A2A"/>
    <w:rsid w:val="00440491"/>
    <w:rsid w:val="00441308"/>
    <w:rsid w:val="004413AA"/>
    <w:rsid w:val="00441CFA"/>
    <w:rsid w:val="00441E24"/>
    <w:rsid w:val="004423E2"/>
    <w:rsid w:val="00442CC5"/>
    <w:rsid w:val="00442FEE"/>
    <w:rsid w:val="00443081"/>
    <w:rsid w:val="00443112"/>
    <w:rsid w:val="00443590"/>
    <w:rsid w:val="004451DA"/>
    <w:rsid w:val="0044612E"/>
    <w:rsid w:val="00446FCC"/>
    <w:rsid w:val="00447913"/>
    <w:rsid w:val="00447C95"/>
    <w:rsid w:val="00450BDA"/>
    <w:rsid w:val="00450EFD"/>
    <w:rsid w:val="00451522"/>
    <w:rsid w:val="004540ED"/>
    <w:rsid w:val="004558A9"/>
    <w:rsid w:val="00455CDE"/>
    <w:rsid w:val="0045614F"/>
    <w:rsid w:val="00456EC4"/>
    <w:rsid w:val="0045791B"/>
    <w:rsid w:val="0046227B"/>
    <w:rsid w:val="004626D4"/>
    <w:rsid w:val="00462D0A"/>
    <w:rsid w:val="00462FA1"/>
    <w:rsid w:val="00463EFB"/>
    <w:rsid w:val="004640CE"/>
    <w:rsid w:val="00464B09"/>
    <w:rsid w:val="00466556"/>
    <w:rsid w:val="00467D87"/>
    <w:rsid w:val="0047049F"/>
    <w:rsid w:val="00470A95"/>
    <w:rsid w:val="00470E9B"/>
    <w:rsid w:val="00470EEF"/>
    <w:rsid w:val="00472463"/>
    <w:rsid w:val="004728AD"/>
    <w:rsid w:val="004733C5"/>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44E6"/>
    <w:rsid w:val="00486180"/>
    <w:rsid w:val="00486894"/>
    <w:rsid w:val="00486B03"/>
    <w:rsid w:val="00486EF9"/>
    <w:rsid w:val="00490033"/>
    <w:rsid w:val="00490762"/>
    <w:rsid w:val="00490A96"/>
    <w:rsid w:val="00490CC9"/>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632F"/>
    <w:rsid w:val="004A6F0D"/>
    <w:rsid w:val="004A7FC4"/>
    <w:rsid w:val="004B009C"/>
    <w:rsid w:val="004B05BD"/>
    <w:rsid w:val="004B0B3A"/>
    <w:rsid w:val="004B0DC7"/>
    <w:rsid w:val="004B18BC"/>
    <w:rsid w:val="004B1F32"/>
    <w:rsid w:val="004B2A34"/>
    <w:rsid w:val="004B2C46"/>
    <w:rsid w:val="004B520D"/>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14A4"/>
    <w:rsid w:val="004D15AD"/>
    <w:rsid w:val="004D2112"/>
    <w:rsid w:val="004D27FA"/>
    <w:rsid w:val="004D32A1"/>
    <w:rsid w:val="004D36F9"/>
    <w:rsid w:val="004D42DA"/>
    <w:rsid w:val="004D4D9D"/>
    <w:rsid w:val="004D4DCE"/>
    <w:rsid w:val="004D7262"/>
    <w:rsid w:val="004E0D9D"/>
    <w:rsid w:val="004E1659"/>
    <w:rsid w:val="004E2D15"/>
    <w:rsid w:val="004E58C0"/>
    <w:rsid w:val="004E715A"/>
    <w:rsid w:val="004E7658"/>
    <w:rsid w:val="004E76D3"/>
    <w:rsid w:val="004F062C"/>
    <w:rsid w:val="004F093E"/>
    <w:rsid w:val="004F25F1"/>
    <w:rsid w:val="004F2686"/>
    <w:rsid w:val="004F41B2"/>
    <w:rsid w:val="004F5A15"/>
    <w:rsid w:val="004F60CB"/>
    <w:rsid w:val="004F6715"/>
    <w:rsid w:val="00501CB0"/>
    <w:rsid w:val="00502773"/>
    <w:rsid w:val="0050565E"/>
    <w:rsid w:val="005057B1"/>
    <w:rsid w:val="00505D94"/>
    <w:rsid w:val="00505F64"/>
    <w:rsid w:val="00506005"/>
    <w:rsid w:val="0050632D"/>
    <w:rsid w:val="00506558"/>
    <w:rsid w:val="0050753E"/>
    <w:rsid w:val="00512160"/>
    <w:rsid w:val="00512FAD"/>
    <w:rsid w:val="00514490"/>
    <w:rsid w:val="0051644E"/>
    <w:rsid w:val="005204F7"/>
    <w:rsid w:val="00520FB7"/>
    <w:rsid w:val="005236CF"/>
    <w:rsid w:val="00523B33"/>
    <w:rsid w:val="00523F58"/>
    <w:rsid w:val="005246AB"/>
    <w:rsid w:val="005270BE"/>
    <w:rsid w:val="005272E7"/>
    <w:rsid w:val="0052753F"/>
    <w:rsid w:val="00527605"/>
    <w:rsid w:val="005306F2"/>
    <w:rsid w:val="00530BF3"/>
    <w:rsid w:val="00531535"/>
    <w:rsid w:val="005315DA"/>
    <w:rsid w:val="00531D13"/>
    <w:rsid w:val="00533940"/>
    <w:rsid w:val="005355A4"/>
    <w:rsid w:val="00535E56"/>
    <w:rsid w:val="00540CCB"/>
    <w:rsid w:val="00540DD2"/>
    <w:rsid w:val="00541027"/>
    <w:rsid w:val="005415C0"/>
    <w:rsid w:val="00541CB5"/>
    <w:rsid w:val="00541D6C"/>
    <w:rsid w:val="0054244F"/>
    <w:rsid w:val="005430A5"/>
    <w:rsid w:val="00543318"/>
    <w:rsid w:val="00543430"/>
    <w:rsid w:val="00543E07"/>
    <w:rsid w:val="00544281"/>
    <w:rsid w:val="0054470E"/>
    <w:rsid w:val="00545E45"/>
    <w:rsid w:val="005474A1"/>
    <w:rsid w:val="005509CA"/>
    <w:rsid w:val="005510B6"/>
    <w:rsid w:val="00553B83"/>
    <w:rsid w:val="0055408F"/>
    <w:rsid w:val="00554BB7"/>
    <w:rsid w:val="0055757B"/>
    <w:rsid w:val="005576AF"/>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B07"/>
    <w:rsid w:val="005B1C43"/>
    <w:rsid w:val="005B3DC7"/>
    <w:rsid w:val="005B478D"/>
    <w:rsid w:val="005B4FF8"/>
    <w:rsid w:val="005B6150"/>
    <w:rsid w:val="005B6345"/>
    <w:rsid w:val="005C0DA7"/>
    <w:rsid w:val="005C0E0F"/>
    <w:rsid w:val="005C1259"/>
    <w:rsid w:val="005C46F0"/>
    <w:rsid w:val="005C4C93"/>
    <w:rsid w:val="005C4D43"/>
    <w:rsid w:val="005C4FEE"/>
    <w:rsid w:val="005C5F32"/>
    <w:rsid w:val="005C6463"/>
    <w:rsid w:val="005C6776"/>
    <w:rsid w:val="005C7269"/>
    <w:rsid w:val="005C7833"/>
    <w:rsid w:val="005C7989"/>
    <w:rsid w:val="005D0705"/>
    <w:rsid w:val="005D0A97"/>
    <w:rsid w:val="005D152D"/>
    <w:rsid w:val="005D1B1B"/>
    <w:rsid w:val="005D43A3"/>
    <w:rsid w:val="005D612C"/>
    <w:rsid w:val="005D64FF"/>
    <w:rsid w:val="005D7EA1"/>
    <w:rsid w:val="005E0C9C"/>
    <w:rsid w:val="005E1678"/>
    <w:rsid w:val="005E1E23"/>
    <w:rsid w:val="005E200B"/>
    <w:rsid w:val="005E317D"/>
    <w:rsid w:val="005E380B"/>
    <w:rsid w:val="005E4070"/>
    <w:rsid w:val="005E455E"/>
    <w:rsid w:val="005E4853"/>
    <w:rsid w:val="005E5820"/>
    <w:rsid w:val="005E6EDF"/>
    <w:rsid w:val="005E76E6"/>
    <w:rsid w:val="005E7797"/>
    <w:rsid w:val="005E7AB3"/>
    <w:rsid w:val="005F217D"/>
    <w:rsid w:val="005F2512"/>
    <w:rsid w:val="005F256B"/>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44EB"/>
    <w:rsid w:val="00624C66"/>
    <w:rsid w:val="0062524C"/>
    <w:rsid w:val="006260C9"/>
    <w:rsid w:val="00626BA4"/>
    <w:rsid w:val="00630719"/>
    <w:rsid w:val="00630F41"/>
    <w:rsid w:val="00631FE2"/>
    <w:rsid w:val="006320AA"/>
    <w:rsid w:val="006320D4"/>
    <w:rsid w:val="00632686"/>
    <w:rsid w:val="006345BB"/>
    <w:rsid w:val="00634AA5"/>
    <w:rsid w:val="00635910"/>
    <w:rsid w:val="0064105B"/>
    <w:rsid w:val="006420B6"/>
    <w:rsid w:val="006424B2"/>
    <w:rsid w:val="00643CD7"/>
    <w:rsid w:val="00644BB8"/>
    <w:rsid w:val="00645008"/>
    <w:rsid w:val="006461E7"/>
    <w:rsid w:val="006467E4"/>
    <w:rsid w:val="00646F99"/>
    <w:rsid w:val="00650422"/>
    <w:rsid w:val="00651634"/>
    <w:rsid w:val="006527D2"/>
    <w:rsid w:val="0065304D"/>
    <w:rsid w:val="00653AFF"/>
    <w:rsid w:val="00655142"/>
    <w:rsid w:val="0065520E"/>
    <w:rsid w:val="006563CA"/>
    <w:rsid w:val="006566A5"/>
    <w:rsid w:val="00657B03"/>
    <w:rsid w:val="006603EB"/>
    <w:rsid w:val="0066299C"/>
    <w:rsid w:val="006634A8"/>
    <w:rsid w:val="00663BD8"/>
    <w:rsid w:val="00664055"/>
    <w:rsid w:val="00664769"/>
    <w:rsid w:val="00664FC1"/>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F67"/>
    <w:rsid w:val="00685724"/>
    <w:rsid w:val="00685AFE"/>
    <w:rsid w:val="00686E8A"/>
    <w:rsid w:val="00687511"/>
    <w:rsid w:val="0068766F"/>
    <w:rsid w:val="00691340"/>
    <w:rsid w:val="006915C7"/>
    <w:rsid w:val="00691D5F"/>
    <w:rsid w:val="00692E1B"/>
    <w:rsid w:val="006930C5"/>
    <w:rsid w:val="006934EF"/>
    <w:rsid w:val="00693662"/>
    <w:rsid w:val="00693AF4"/>
    <w:rsid w:val="00694E8E"/>
    <w:rsid w:val="00694F5A"/>
    <w:rsid w:val="00695F96"/>
    <w:rsid w:val="006960BC"/>
    <w:rsid w:val="00696699"/>
    <w:rsid w:val="00696AFC"/>
    <w:rsid w:val="006A0D90"/>
    <w:rsid w:val="006A12D4"/>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3834"/>
    <w:rsid w:val="006C4EE2"/>
    <w:rsid w:val="006C5103"/>
    <w:rsid w:val="006C57C3"/>
    <w:rsid w:val="006C7055"/>
    <w:rsid w:val="006D0E21"/>
    <w:rsid w:val="006D1B29"/>
    <w:rsid w:val="006D2283"/>
    <w:rsid w:val="006D2F19"/>
    <w:rsid w:val="006D3D6C"/>
    <w:rsid w:val="006D413D"/>
    <w:rsid w:val="006D5941"/>
    <w:rsid w:val="006D6480"/>
    <w:rsid w:val="006D64C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6A85"/>
    <w:rsid w:val="006F6B1B"/>
    <w:rsid w:val="006F6DE6"/>
    <w:rsid w:val="006F71ED"/>
    <w:rsid w:val="00700001"/>
    <w:rsid w:val="0070074D"/>
    <w:rsid w:val="00700B87"/>
    <w:rsid w:val="007029FC"/>
    <w:rsid w:val="007044D0"/>
    <w:rsid w:val="007059CA"/>
    <w:rsid w:val="00706B34"/>
    <w:rsid w:val="00706C6E"/>
    <w:rsid w:val="00706E22"/>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C53"/>
    <w:rsid w:val="007260E2"/>
    <w:rsid w:val="00730932"/>
    <w:rsid w:val="00732C70"/>
    <w:rsid w:val="00732EB0"/>
    <w:rsid w:val="0073334A"/>
    <w:rsid w:val="00733959"/>
    <w:rsid w:val="0073444E"/>
    <w:rsid w:val="00734794"/>
    <w:rsid w:val="00735E03"/>
    <w:rsid w:val="007362E0"/>
    <w:rsid w:val="007366B2"/>
    <w:rsid w:val="00741874"/>
    <w:rsid w:val="00741CC2"/>
    <w:rsid w:val="00741D1C"/>
    <w:rsid w:val="00742011"/>
    <w:rsid w:val="00742351"/>
    <w:rsid w:val="00743249"/>
    <w:rsid w:val="00744776"/>
    <w:rsid w:val="00744EAB"/>
    <w:rsid w:val="00746D24"/>
    <w:rsid w:val="007500B9"/>
    <w:rsid w:val="0075093D"/>
    <w:rsid w:val="00751AA7"/>
    <w:rsid w:val="00752042"/>
    <w:rsid w:val="007528CB"/>
    <w:rsid w:val="00752B83"/>
    <w:rsid w:val="007533FC"/>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461C"/>
    <w:rsid w:val="00794923"/>
    <w:rsid w:val="00794D39"/>
    <w:rsid w:val="007955B1"/>
    <w:rsid w:val="00796100"/>
    <w:rsid w:val="007962CD"/>
    <w:rsid w:val="00796C30"/>
    <w:rsid w:val="007A0DDD"/>
    <w:rsid w:val="007A17E9"/>
    <w:rsid w:val="007A1968"/>
    <w:rsid w:val="007A19BA"/>
    <w:rsid w:val="007A369B"/>
    <w:rsid w:val="007A3CB6"/>
    <w:rsid w:val="007A44CA"/>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40A2"/>
    <w:rsid w:val="007C5572"/>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9C2"/>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EA9"/>
    <w:rsid w:val="00826314"/>
    <w:rsid w:val="008267A1"/>
    <w:rsid w:val="008273C1"/>
    <w:rsid w:val="008301BD"/>
    <w:rsid w:val="008304AF"/>
    <w:rsid w:val="008312EE"/>
    <w:rsid w:val="0083131A"/>
    <w:rsid w:val="00836072"/>
    <w:rsid w:val="008364CE"/>
    <w:rsid w:val="00836D17"/>
    <w:rsid w:val="00840224"/>
    <w:rsid w:val="008402DD"/>
    <w:rsid w:val="008414C6"/>
    <w:rsid w:val="00841A1F"/>
    <w:rsid w:val="00842633"/>
    <w:rsid w:val="00842C84"/>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4425"/>
    <w:rsid w:val="0085591A"/>
    <w:rsid w:val="00856050"/>
    <w:rsid w:val="0085717E"/>
    <w:rsid w:val="00857893"/>
    <w:rsid w:val="008602D0"/>
    <w:rsid w:val="00861DB8"/>
    <w:rsid w:val="00863661"/>
    <w:rsid w:val="0086400F"/>
    <w:rsid w:val="00864E6B"/>
    <w:rsid w:val="008656D4"/>
    <w:rsid w:val="0086588E"/>
    <w:rsid w:val="00865A4B"/>
    <w:rsid w:val="00865B3C"/>
    <w:rsid w:val="00866E48"/>
    <w:rsid w:val="008701A3"/>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31DF"/>
    <w:rsid w:val="00894A02"/>
    <w:rsid w:val="00894DE5"/>
    <w:rsid w:val="00895B7F"/>
    <w:rsid w:val="00897E23"/>
    <w:rsid w:val="008A0194"/>
    <w:rsid w:val="008A1AE3"/>
    <w:rsid w:val="008A2318"/>
    <w:rsid w:val="008A3899"/>
    <w:rsid w:val="008A3E9F"/>
    <w:rsid w:val="008A40C4"/>
    <w:rsid w:val="008A48F4"/>
    <w:rsid w:val="008A783D"/>
    <w:rsid w:val="008A7EC2"/>
    <w:rsid w:val="008B09C0"/>
    <w:rsid w:val="008B1B16"/>
    <w:rsid w:val="008B1BC5"/>
    <w:rsid w:val="008B1E50"/>
    <w:rsid w:val="008B2830"/>
    <w:rsid w:val="008B386F"/>
    <w:rsid w:val="008B41F5"/>
    <w:rsid w:val="008B42CB"/>
    <w:rsid w:val="008B52BC"/>
    <w:rsid w:val="008B5417"/>
    <w:rsid w:val="008B5CCD"/>
    <w:rsid w:val="008B6119"/>
    <w:rsid w:val="008B65BC"/>
    <w:rsid w:val="008B743F"/>
    <w:rsid w:val="008C08A6"/>
    <w:rsid w:val="008C1B48"/>
    <w:rsid w:val="008C206D"/>
    <w:rsid w:val="008C2A30"/>
    <w:rsid w:val="008C2A54"/>
    <w:rsid w:val="008C3048"/>
    <w:rsid w:val="008C60F7"/>
    <w:rsid w:val="008C6288"/>
    <w:rsid w:val="008C7455"/>
    <w:rsid w:val="008C7A0F"/>
    <w:rsid w:val="008D06DD"/>
    <w:rsid w:val="008D097D"/>
    <w:rsid w:val="008D16BC"/>
    <w:rsid w:val="008D28D9"/>
    <w:rsid w:val="008D2A90"/>
    <w:rsid w:val="008D415F"/>
    <w:rsid w:val="008D4645"/>
    <w:rsid w:val="008D51A5"/>
    <w:rsid w:val="008D5213"/>
    <w:rsid w:val="008E03EC"/>
    <w:rsid w:val="008E08E3"/>
    <w:rsid w:val="008E0D73"/>
    <w:rsid w:val="008E119D"/>
    <w:rsid w:val="008E14F6"/>
    <w:rsid w:val="008E1DA2"/>
    <w:rsid w:val="008E36AC"/>
    <w:rsid w:val="008E3877"/>
    <w:rsid w:val="008E3F97"/>
    <w:rsid w:val="008E412F"/>
    <w:rsid w:val="008E4D64"/>
    <w:rsid w:val="008E4E90"/>
    <w:rsid w:val="008E5D6D"/>
    <w:rsid w:val="008E5DAB"/>
    <w:rsid w:val="008E61F4"/>
    <w:rsid w:val="008E6CED"/>
    <w:rsid w:val="008E7CC1"/>
    <w:rsid w:val="008F1C12"/>
    <w:rsid w:val="008F21A7"/>
    <w:rsid w:val="008F27C1"/>
    <w:rsid w:val="008F2DCB"/>
    <w:rsid w:val="008F31B5"/>
    <w:rsid w:val="008F378A"/>
    <w:rsid w:val="008F3CA1"/>
    <w:rsid w:val="008F3E74"/>
    <w:rsid w:val="008F6F42"/>
    <w:rsid w:val="008F6F68"/>
    <w:rsid w:val="008F7032"/>
    <w:rsid w:val="008F7DE1"/>
    <w:rsid w:val="00900000"/>
    <w:rsid w:val="0090080E"/>
    <w:rsid w:val="00900A0A"/>
    <w:rsid w:val="0090113D"/>
    <w:rsid w:val="0090148A"/>
    <w:rsid w:val="00901C68"/>
    <w:rsid w:val="009039B2"/>
    <w:rsid w:val="00903BE2"/>
    <w:rsid w:val="0090416A"/>
    <w:rsid w:val="00905453"/>
    <w:rsid w:val="00906495"/>
    <w:rsid w:val="00906877"/>
    <w:rsid w:val="009073A9"/>
    <w:rsid w:val="00910CE8"/>
    <w:rsid w:val="00911A40"/>
    <w:rsid w:val="00911C8B"/>
    <w:rsid w:val="009122BC"/>
    <w:rsid w:val="00912F27"/>
    <w:rsid w:val="00913149"/>
    <w:rsid w:val="009138F8"/>
    <w:rsid w:val="0091396F"/>
    <w:rsid w:val="00914330"/>
    <w:rsid w:val="00914B3E"/>
    <w:rsid w:val="00915DCC"/>
    <w:rsid w:val="009215B0"/>
    <w:rsid w:val="009217B0"/>
    <w:rsid w:val="00922638"/>
    <w:rsid w:val="00922952"/>
    <w:rsid w:val="00923931"/>
    <w:rsid w:val="00923D85"/>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82B"/>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3A62"/>
    <w:rsid w:val="00984518"/>
    <w:rsid w:val="00984CE7"/>
    <w:rsid w:val="00985065"/>
    <w:rsid w:val="00985540"/>
    <w:rsid w:val="00985EA7"/>
    <w:rsid w:val="00990871"/>
    <w:rsid w:val="00990EC9"/>
    <w:rsid w:val="0099325D"/>
    <w:rsid w:val="00993390"/>
    <w:rsid w:val="00994CE9"/>
    <w:rsid w:val="00995754"/>
    <w:rsid w:val="00995FBC"/>
    <w:rsid w:val="0099760A"/>
    <w:rsid w:val="0099792F"/>
    <w:rsid w:val="009A25AF"/>
    <w:rsid w:val="009A36E4"/>
    <w:rsid w:val="009A3A4D"/>
    <w:rsid w:val="009A403C"/>
    <w:rsid w:val="009A438B"/>
    <w:rsid w:val="009A5DE3"/>
    <w:rsid w:val="009A6749"/>
    <w:rsid w:val="009A740C"/>
    <w:rsid w:val="009A78CA"/>
    <w:rsid w:val="009A7FB1"/>
    <w:rsid w:val="009B07EF"/>
    <w:rsid w:val="009B1354"/>
    <w:rsid w:val="009B1440"/>
    <w:rsid w:val="009B158C"/>
    <w:rsid w:val="009B15FB"/>
    <w:rsid w:val="009B1B60"/>
    <w:rsid w:val="009B2A5A"/>
    <w:rsid w:val="009B3D53"/>
    <w:rsid w:val="009B47E0"/>
    <w:rsid w:val="009B4854"/>
    <w:rsid w:val="009B528B"/>
    <w:rsid w:val="009B53BE"/>
    <w:rsid w:val="009B5820"/>
    <w:rsid w:val="009B6813"/>
    <w:rsid w:val="009B6C7F"/>
    <w:rsid w:val="009B77F1"/>
    <w:rsid w:val="009C1C56"/>
    <w:rsid w:val="009C2FEA"/>
    <w:rsid w:val="009C339E"/>
    <w:rsid w:val="009C3F65"/>
    <w:rsid w:val="009C721B"/>
    <w:rsid w:val="009D2FCB"/>
    <w:rsid w:val="009D3B3A"/>
    <w:rsid w:val="009D3CB9"/>
    <w:rsid w:val="009D44B5"/>
    <w:rsid w:val="009D4F22"/>
    <w:rsid w:val="009D5233"/>
    <w:rsid w:val="009D6834"/>
    <w:rsid w:val="009E22D7"/>
    <w:rsid w:val="009E36C8"/>
    <w:rsid w:val="009E4D1C"/>
    <w:rsid w:val="009E544D"/>
    <w:rsid w:val="009E60CA"/>
    <w:rsid w:val="009E708E"/>
    <w:rsid w:val="009E736B"/>
    <w:rsid w:val="009E7839"/>
    <w:rsid w:val="009E7E23"/>
    <w:rsid w:val="009F0534"/>
    <w:rsid w:val="009F1C2D"/>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72C2"/>
    <w:rsid w:val="00A07CD8"/>
    <w:rsid w:val="00A122F2"/>
    <w:rsid w:val="00A12702"/>
    <w:rsid w:val="00A14AC2"/>
    <w:rsid w:val="00A14E65"/>
    <w:rsid w:val="00A15284"/>
    <w:rsid w:val="00A15555"/>
    <w:rsid w:val="00A163A3"/>
    <w:rsid w:val="00A16B0F"/>
    <w:rsid w:val="00A17233"/>
    <w:rsid w:val="00A177EA"/>
    <w:rsid w:val="00A20022"/>
    <w:rsid w:val="00A205A7"/>
    <w:rsid w:val="00A21060"/>
    <w:rsid w:val="00A21478"/>
    <w:rsid w:val="00A218C8"/>
    <w:rsid w:val="00A21AFE"/>
    <w:rsid w:val="00A22F86"/>
    <w:rsid w:val="00A23847"/>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2BC0"/>
    <w:rsid w:val="00A44339"/>
    <w:rsid w:val="00A4670C"/>
    <w:rsid w:val="00A467F3"/>
    <w:rsid w:val="00A50603"/>
    <w:rsid w:val="00A51EA7"/>
    <w:rsid w:val="00A527B9"/>
    <w:rsid w:val="00A5305E"/>
    <w:rsid w:val="00A54367"/>
    <w:rsid w:val="00A54E40"/>
    <w:rsid w:val="00A56B35"/>
    <w:rsid w:val="00A57227"/>
    <w:rsid w:val="00A60E77"/>
    <w:rsid w:val="00A613A0"/>
    <w:rsid w:val="00A61534"/>
    <w:rsid w:val="00A61E41"/>
    <w:rsid w:val="00A623E7"/>
    <w:rsid w:val="00A6332D"/>
    <w:rsid w:val="00A63337"/>
    <w:rsid w:val="00A658B0"/>
    <w:rsid w:val="00A65C48"/>
    <w:rsid w:val="00A664D4"/>
    <w:rsid w:val="00A66673"/>
    <w:rsid w:val="00A66AB8"/>
    <w:rsid w:val="00A67BF7"/>
    <w:rsid w:val="00A70074"/>
    <w:rsid w:val="00A72C94"/>
    <w:rsid w:val="00A7335F"/>
    <w:rsid w:val="00A74012"/>
    <w:rsid w:val="00A749A2"/>
    <w:rsid w:val="00A74AC5"/>
    <w:rsid w:val="00A74B58"/>
    <w:rsid w:val="00A75405"/>
    <w:rsid w:val="00A75C1F"/>
    <w:rsid w:val="00A75D76"/>
    <w:rsid w:val="00A767E4"/>
    <w:rsid w:val="00A769ED"/>
    <w:rsid w:val="00A76ACB"/>
    <w:rsid w:val="00A76ED4"/>
    <w:rsid w:val="00A77973"/>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424A"/>
    <w:rsid w:val="00A9469E"/>
    <w:rsid w:val="00A955E0"/>
    <w:rsid w:val="00A96C3B"/>
    <w:rsid w:val="00AA0F88"/>
    <w:rsid w:val="00AA30C3"/>
    <w:rsid w:val="00AA61F7"/>
    <w:rsid w:val="00AA6459"/>
    <w:rsid w:val="00AB186E"/>
    <w:rsid w:val="00AB1D73"/>
    <w:rsid w:val="00AB2FE5"/>
    <w:rsid w:val="00AB3393"/>
    <w:rsid w:val="00AB3476"/>
    <w:rsid w:val="00AB3995"/>
    <w:rsid w:val="00AB45B9"/>
    <w:rsid w:val="00AB51A1"/>
    <w:rsid w:val="00AB5E96"/>
    <w:rsid w:val="00AB71E2"/>
    <w:rsid w:val="00AC160B"/>
    <w:rsid w:val="00AC1697"/>
    <w:rsid w:val="00AC1A52"/>
    <w:rsid w:val="00AC1EA4"/>
    <w:rsid w:val="00AC228B"/>
    <w:rsid w:val="00AC3B79"/>
    <w:rsid w:val="00AC444E"/>
    <w:rsid w:val="00AC4D5A"/>
    <w:rsid w:val="00AC5FE9"/>
    <w:rsid w:val="00AC6701"/>
    <w:rsid w:val="00AC6F0C"/>
    <w:rsid w:val="00AC70D0"/>
    <w:rsid w:val="00AC764A"/>
    <w:rsid w:val="00AC798F"/>
    <w:rsid w:val="00AC7C61"/>
    <w:rsid w:val="00AD09DC"/>
    <w:rsid w:val="00AD129F"/>
    <w:rsid w:val="00AD150D"/>
    <w:rsid w:val="00AD1741"/>
    <w:rsid w:val="00AD211F"/>
    <w:rsid w:val="00AD2BAD"/>
    <w:rsid w:val="00AD4442"/>
    <w:rsid w:val="00AD48C2"/>
    <w:rsid w:val="00AD49ED"/>
    <w:rsid w:val="00AD5E2E"/>
    <w:rsid w:val="00AD70B0"/>
    <w:rsid w:val="00AE083C"/>
    <w:rsid w:val="00AE118C"/>
    <w:rsid w:val="00AE1791"/>
    <w:rsid w:val="00AE25AA"/>
    <w:rsid w:val="00AE2622"/>
    <w:rsid w:val="00AE2CEB"/>
    <w:rsid w:val="00AE2F9B"/>
    <w:rsid w:val="00AE39F1"/>
    <w:rsid w:val="00AE3C7D"/>
    <w:rsid w:val="00AE44F3"/>
    <w:rsid w:val="00AE6416"/>
    <w:rsid w:val="00AE6E17"/>
    <w:rsid w:val="00AF0302"/>
    <w:rsid w:val="00AF13FD"/>
    <w:rsid w:val="00AF1B66"/>
    <w:rsid w:val="00AF279B"/>
    <w:rsid w:val="00AF29AF"/>
    <w:rsid w:val="00AF33BB"/>
    <w:rsid w:val="00AF3D9E"/>
    <w:rsid w:val="00AF4545"/>
    <w:rsid w:val="00AF662B"/>
    <w:rsid w:val="00AF765A"/>
    <w:rsid w:val="00B004A6"/>
    <w:rsid w:val="00B02046"/>
    <w:rsid w:val="00B022E5"/>
    <w:rsid w:val="00B026A8"/>
    <w:rsid w:val="00B03169"/>
    <w:rsid w:val="00B03548"/>
    <w:rsid w:val="00B0367F"/>
    <w:rsid w:val="00B0525E"/>
    <w:rsid w:val="00B0724E"/>
    <w:rsid w:val="00B07D18"/>
    <w:rsid w:val="00B1078D"/>
    <w:rsid w:val="00B1080D"/>
    <w:rsid w:val="00B10E3D"/>
    <w:rsid w:val="00B10E77"/>
    <w:rsid w:val="00B10F7F"/>
    <w:rsid w:val="00B11C73"/>
    <w:rsid w:val="00B12CD8"/>
    <w:rsid w:val="00B13C41"/>
    <w:rsid w:val="00B14A7C"/>
    <w:rsid w:val="00B15625"/>
    <w:rsid w:val="00B21B40"/>
    <w:rsid w:val="00B2244A"/>
    <w:rsid w:val="00B2369B"/>
    <w:rsid w:val="00B23D0A"/>
    <w:rsid w:val="00B24AF9"/>
    <w:rsid w:val="00B2526F"/>
    <w:rsid w:val="00B25DE5"/>
    <w:rsid w:val="00B27329"/>
    <w:rsid w:val="00B27619"/>
    <w:rsid w:val="00B27FF4"/>
    <w:rsid w:val="00B30017"/>
    <w:rsid w:val="00B30617"/>
    <w:rsid w:val="00B315A3"/>
    <w:rsid w:val="00B31AEC"/>
    <w:rsid w:val="00B31FF9"/>
    <w:rsid w:val="00B33CBB"/>
    <w:rsid w:val="00B33E18"/>
    <w:rsid w:val="00B34AC4"/>
    <w:rsid w:val="00B34C20"/>
    <w:rsid w:val="00B3626B"/>
    <w:rsid w:val="00B40CCB"/>
    <w:rsid w:val="00B41363"/>
    <w:rsid w:val="00B42A43"/>
    <w:rsid w:val="00B440C3"/>
    <w:rsid w:val="00B443D2"/>
    <w:rsid w:val="00B444AE"/>
    <w:rsid w:val="00B4517E"/>
    <w:rsid w:val="00B46EF2"/>
    <w:rsid w:val="00B47048"/>
    <w:rsid w:val="00B47D8A"/>
    <w:rsid w:val="00B50A43"/>
    <w:rsid w:val="00B5218E"/>
    <w:rsid w:val="00B54103"/>
    <w:rsid w:val="00B5475A"/>
    <w:rsid w:val="00B54787"/>
    <w:rsid w:val="00B548FC"/>
    <w:rsid w:val="00B54D77"/>
    <w:rsid w:val="00B54FF4"/>
    <w:rsid w:val="00B54FF9"/>
    <w:rsid w:val="00B5528E"/>
    <w:rsid w:val="00B552E9"/>
    <w:rsid w:val="00B55517"/>
    <w:rsid w:val="00B5571F"/>
    <w:rsid w:val="00B5708B"/>
    <w:rsid w:val="00B57912"/>
    <w:rsid w:val="00B57C84"/>
    <w:rsid w:val="00B607E9"/>
    <w:rsid w:val="00B61134"/>
    <w:rsid w:val="00B61306"/>
    <w:rsid w:val="00B61A1D"/>
    <w:rsid w:val="00B626BB"/>
    <w:rsid w:val="00B62F96"/>
    <w:rsid w:val="00B62FC4"/>
    <w:rsid w:val="00B634DC"/>
    <w:rsid w:val="00B63839"/>
    <w:rsid w:val="00B63B89"/>
    <w:rsid w:val="00B64E84"/>
    <w:rsid w:val="00B64E90"/>
    <w:rsid w:val="00B65CE8"/>
    <w:rsid w:val="00B66636"/>
    <w:rsid w:val="00B6772A"/>
    <w:rsid w:val="00B67AFA"/>
    <w:rsid w:val="00B70690"/>
    <w:rsid w:val="00B7069A"/>
    <w:rsid w:val="00B70CE9"/>
    <w:rsid w:val="00B711E1"/>
    <w:rsid w:val="00B72135"/>
    <w:rsid w:val="00B72850"/>
    <w:rsid w:val="00B72EAD"/>
    <w:rsid w:val="00B73600"/>
    <w:rsid w:val="00B73A03"/>
    <w:rsid w:val="00B73F27"/>
    <w:rsid w:val="00B74499"/>
    <w:rsid w:val="00B75024"/>
    <w:rsid w:val="00B764AE"/>
    <w:rsid w:val="00B8000C"/>
    <w:rsid w:val="00B80501"/>
    <w:rsid w:val="00B806B5"/>
    <w:rsid w:val="00B8253E"/>
    <w:rsid w:val="00B843F8"/>
    <w:rsid w:val="00B847FD"/>
    <w:rsid w:val="00B853E2"/>
    <w:rsid w:val="00B85631"/>
    <w:rsid w:val="00B86836"/>
    <w:rsid w:val="00B90725"/>
    <w:rsid w:val="00B91215"/>
    <w:rsid w:val="00B9239A"/>
    <w:rsid w:val="00B9298C"/>
    <w:rsid w:val="00B93FFC"/>
    <w:rsid w:val="00B94079"/>
    <w:rsid w:val="00B946B8"/>
    <w:rsid w:val="00B94A36"/>
    <w:rsid w:val="00B96EF8"/>
    <w:rsid w:val="00B97177"/>
    <w:rsid w:val="00B97851"/>
    <w:rsid w:val="00B97DCE"/>
    <w:rsid w:val="00BA08A2"/>
    <w:rsid w:val="00BA24D7"/>
    <w:rsid w:val="00BA271E"/>
    <w:rsid w:val="00BA2867"/>
    <w:rsid w:val="00BA300C"/>
    <w:rsid w:val="00BA329B"/>
    <w:rsid w:val="00BA3612"/>
    <w:rsid w:val="00BA47C0"/>
    <w:rsid w:val="00BA4EBB"/>
    <w:rsid w:val="00BA53CF"/>
    <w:rsid w:val="00BB04BF"/>
    <w:rsid w:val="00BB05E5"/>
    <w:rsid w:val="00BB0D6E"/>
    <w:rsid w:val="00BB1145"/>
    <w:rsid w:val="00BB2115"/>
    <w:rsid w:val="00BB227C"/>
    <w:rsid w:val="00BB4BA4"/>
    <w:rsid w:val="00BB516F"/>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D0E59"/>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BD0"/>
    <w:rsid w:val="00BF3BBE"/>
    <w:rsid w:val="00BF4A8B"/>
    <w:rsid w:val="00BF4DDD"/>
    <w:rsid w:val="00BF5605"/>
    <w:rsid w:val="00BF5A6B"/>
    <w:rsid w:val="00BF5C86"/>
    <w:rsid w:val="00BF600E"/>
    <w:rsid w:val="00BF60F9"/>
    <w:rsid w:val="00BF6988"/>
    <w:rsid w:val="00BF6D90"/>
    <w:rsid w:val="00BF6FA0"/>
    <w:rsid w:val="00BF7875"/>
    <w:rsid w:val="00C0009F"/>
    <w:rsid w:val="00C00C7D"/>
    <w:rsid w:val="00C01526"/>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6380"/>
    <w:rsid w:val="00C179E2"/>
    <w:rsid w:val="00C17F0B"/>
    <w:rsid w:val="00C20998"/>
    <w:rsid w:val="00C20A4A"/>
    <w:rsid w:val="00C2188E"/>
    <w:rsid w:val="00C225B4"/>
    <w:rsid w:val="00C23CB5"/>
    <w:rsid w:val="00C2420C"/>
    <w:rsid w:val="00C246AF"/>
    <w:rsid w:val="00C24D84"/>
    <w:rsid w:val="00C31C7F"/>
    <w:rsid w:val="00C33392"/>
    <w:rsid w:val="00C339F3"/>
    <w:rsid w:val="00C33A9A"/>
    <w:rsid w:val="00C33CD3"/>
    <w:rsid w:val="00C3427B"/>
    <w:rsid w:val="00C34490"/>
    <w:rsid w:val="00C34640"/>
    <w:rsid w:val="00C34A82"/>
    <w:rsid w:val="00C36102"/>
    <w:rsid w:val="00C36619"/>
    <w:rsid w:val="00C375D2"/>
    <w:rsid w:val="00C40242"/>
    <w:rsid w:val="00C4070C"/>
    <w:rsid w:val="00C44BBF"/>
    <w:rsid w:val="00C44F0E"/>
    <w:rsid w:val="00C4558D"/>
    <w:rsid w:val="00C46063"/>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5"/>
    <w:rsid w:val="00C6659B"/>
    <w:rsid w:val="00C667D5"/>
    <w:rsid w:val="00C67D31"/>
    <w:rsid w:val="00C70BB0"/>
    <w:rsid w:val="00C712B5"/>
    <w:rsid w:val="00C71681"/>
    <w:rsid w:val="00C7185B"/>
    <w:rsid w:val="00C71E6E"/>
    <w:rsid w:val="00C72C3F"/>
    <w:rsid w:val="00C73C45"/>
    <w:rsid w:val="00C73FC1"/>
    <w:rsid w:val="00C74AD9"/>
    <w:rsid w:val="00C74D40"/>
    <w:rsid w:val="00C75575"/>
    <w:rsid w:val="00C757C2"/>
    <w:rsid w:val="00C759CD"/>
    <w:rsid w:val="00C75E72"/>
    <w:rsid w:val="00C7663A"/>
    <w:rsid w:val="00C76AB2"/>
    <w:rsid w:val="00C76DC6"/>
    <w:rsid w:val="00C77D04"/>
    <w:rsid w:val="00C8047D"/>
    <w:rsid w:val="00C80706"/>
    <w:rsid w:val="00C8115E"/>
    <w:rsid w:val="00C811B6"/>
    <w:rsid w:val="00C811D1"/>
    <w:rsid w:val="00C811D6"/>
    <w:rsid w:val="00C81656"/>
    <w:rsid w:val="00C81A4D"/>
    <w:rsid w:val="00C82906"/>
    <w:rsid w:val="00C82B0F"/>
    <w:rsid w:val="00C83D7D"/>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7DD9"/>
    <w:rsid w:val="00CA07D0"/>
    <w:rsid w:val="00CA0FAF"/>
    <w:rsid w:val="00CA1B58"/>
    <w:rsid w:val="00CA2954"/>
    <w:rsid w:val="00CA2A82"/>
    <w:rsid w:val="00CA4045"/>
    <w:rsid w:val="00CA670D"/>
    <w:rsid w:val="00CB2229"/>
    <w:rsid w:val="00CB3179"/>
    <w:rsid w:val="00CB4178"/>
    <w:rsid w:val="00CB42F8"/>
    <w:rsid w:val="00CB47D0"/>
    <w:rsid w:val="00CB48FB"/>
    <w:rsid w:val="00CB49A5"/>
    <w:rsid w:val="00CB5E99"/>
    <w:rsid w:val="00CB65DC"/>
    <w:rsid w:val="00CB6EEA"/>
    <w:rsid w:val="00CC02BD"/>
    <w:rsid w:val="00CC102D"/>
    <w:rsid w:val="00CC3090"/>
    <w:rsid w:val="00CC46AF"/>
    <w:rsid w:val="00CC5307"/>
    <w:rsid w:val="00CC5BF8"/>
    <w:rsid w:val="00CC5C01"/>
    <w:rsid w:val="00CC6484"/>
    <w:rsid w:val="00CC64ED"/>
    <w:rsid w:val="00CC6901"/>
    <w:rsid w:val="00CC7756"/>
    <w:rsid w:val="00CD0FDD"/>
    <w:rsid w:val="00CD3A88"/>
    <w:rsid w:val="00CD3D70"/>
    <w:rsid w:val="00CD43B8"/>
    <w:rsid w:val="00CD4580"/>
    <w:rsid w:val="00CD4753"/>
    <w:rsid w:val="00CD4985"/>
    <w:rsid w:val="00CD4A99"/>
    <w:rsid w:val="00CD63D5"/>
    <w:rsid w:val="00CD6441"/>
    <w:rsid w:val="00CD6862"/>
    <w:rsid w:val="00CD7C69"/>
    <w:rsid w:val="00CE0B74"/>
    <w:rsid w:val="00CE0D0F"/>
    <w:rsid w:val="00CE1461"/>
    <w:rsid w:val="00CE166D"/>
    <w:rsid w:val="00CE17D6"/>
    <w:rsid w:val="00CE1BFC"/>
    <w:rsid w:val="00CE233A"/>
    <w:rsid w:val="00CE2EA7"/>
    <w:rsid w:val="00CE3A20"/>
    <w:rsid w:val="00CE4308"/>
    <w:rsid w:val="00CE505E"/>
    <w:rsid w:val="00CE51B0"/>
    <w:rsid w:val="00CE7651"/>
    <w:rsid w:val="00CE779D"/>
    <w:rsid w:val="00CE78F4"/>
    <w:rsid w:val="00CF0191"/>
    <w:rsid w:val="00CF1125"/>
    <w:rsid w:val="00CF13EA"/>
    <w:rsid w:val="00CF1778"/>
    <w:rsid w:val="00CF1CC7"/>
    <w:rsid w:val="00CF2086"/>
    <w:rsid w:val="00CF2610"/>
    <w:rsid w:val="00CF2CD3"/>
    <w:rsid w:val="00CF3D2C"/>
    <w:rsid w:val="00CF4741"/>
    <w:rsid w:val="00CF4CC3"/>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1034C"/>
    <w:rsid w:val="00D12037"/>
    <w:rsid w:val="00D12A17"/>
    <w:rsid w:val="00D15E79"/>
    <w:rsid w:val="00D16588"/>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32FA4"/>
    <w:rsid w:val="00D33B8C"/>
    <w:rsid w:val="00D3470C"/>
    <w:rsid w:val="00D35204"/>
    <w:rsid w:val="00D3644E"/>
    <w:rsid w:val="00D402EE"/>
    <w:rsid w:val="00D4076B"/>
    <w:rsid w:val="00D40AEE"/>
    <w:rsid w:val="00D40CD8"/>
    <w:rsid w:val="00D416BC"/>
    <w:rsid w:val="00D42585"/>
    <w:rsid w:val="00D42EA9"/>
    <w:rsid w:val="00D43240"/>
    <w:rsid w:val="00D439D3"/>
    <w:rsid w:val="00D44294"/>
    <w:rsid w:val="00D4485B"/>
    <w:rsid w:val="00D44A91"/>
    <w:rsid w:val="00D46490"/>
    <w:rsid w:val="00D47778"/>
    <w:rsid w:val="00D478FA"/>
    <w:rsid w:val="00D479D7"/>
    <w:rsid w:val="00D507B9"/>
    <w:rsid w:val="00D516A2"/>
    <w:rsid w:val="00D519B2"/>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332B"/>
    <w:rsid w:val="00D740DB"/>
    <w:rsid w:val="00D741E6"/>
    <w:rsid w:val="00D75462"/>
    <w:rsid w:val="00D76DB6"/>
    <w:rsid w:val="00D77DA9"/>
    <w:rsid w:val="00D80603"/>
    <w:rsid w:val="00D80707"/>
    <w:rsid w:val="00D807F5"/>
    <w:rsid w:val="00D812F5"/>
    <w:rsid w:val="00D81416"/>
    <w:rsid w:val="00D82842"/>
    <w:rsid w:val="00D83A03"/>
    <w:rsid w:val="00D83F76"/>
    <w:rsid w:val="00D84F16"/>
    <w:rsid w:val="00D86735"/>
    <w:rsid w:val="00D86B77"/>
    <w:rsid w:val="00D86CE6"/>
    <w:rsid w:val="00D90584"/>
    <w:rsid w:val="00D90D85"/>
    <w:rsid w:val="00D912C1"/>
    <w:rsid w:val="00D91884"/>
    <w:rsid w:val="00D91D38"/>
    <w:rsid w:val="00D91FEE"/>
    <w:rsid w:val="00D92028"/>
    <w:rsid w:val="00D922AE"/>
    <w:rsid w:val="00D92E55"/>
    <w:rsid w:val="00D935A3"/>
    <w:rsid w:val="00D9441D"/>
    <w:rsid w:val="00D944AF"/>
    <w:rsid w:val="00D95ED5"/>
    <w:rsid w:val="00DA10E4"/>
    <w:rsid w:val="00DA10FE"/>
    <w:rsid w:val="00DA4239"/>
    <w:rsid w:val="00DA489E"/>
    <w:rsid w:val="00DA4A9A"/>
    <w:rsid w:val="00DA5694"/>
    <w:rsid w:val="00DA56E4"/>
    <w:rsid w:val="00DA6E33"/>
    <w:rsid w:val="00DB109A"/>
    <w:rsid w:val="00DB1671"/>
    <w:rsid w:val="00DB1935"/>
    <w:rsid w:val="00DB1D6C"/>
    <w:rsid w:val="00DB232D"/>
    <w:rsid w:val="00DB3521"/>
    <w:rsid w:val="00DB431C"/>
    <w:rsid w:val="00DB4840"/>
    <w:rsid w:val="00DB56FC"/>
    <w:rsid w:val="00DB60B9"/>
    <w:rsid w:val="00DB633C"/>
    <w:rsid w:val="00DB6A17"/>
    <w:rsid w:val="00DB766B"/>
    <w:rsid w:val="00DC0957"/>
    <w:rsid w:val="00DC1DE1"/>
    <w:rsid w:val="00DC210A"/>
    <w:rsid w:val="00DC37A0"/>
    <w:rsid w:val="00DC4B67"/>
    <w:rsid w:val="00DC4C3A"/>
    <w:rsid w:val="00DC51BC"/>
    <w:rsid w:val="00DC569E"/>
    <w:rsid w:val="00DC56C6"/>
    <w:rsid w:val="00DC5C59"/>
    <w:rsid w:val="00DC6B9F"/>
    <w:rsid w:val="00DC77BE"/>
    <w:rsid w:val="00DC7F0E"/>
    <w:rsid w:val="00DD08D1"/>
    <w:rsid w:val="00DD0A6B"/>
    <w:rsid w:val="00DD0CFF"/>
    <w:rsid w:val="00DD2F93"/>
    <w:rsid w:val="00DD3200"/>
    <w:rsid w:val="00DD3970"/>
    <w:rsid w:val="00DD3CCB"/>
    <w:rsid w:val="00DD44E8"/>
    <w:rsid w:val="00DD51A2"/>
    <w:rsid w:val="00DD5A96"/>
    <w:rsid w:val="00DD791C"/>
    <w:rsid w:val="00DD7E0B"/>
    <w:rsid w:val="00DE1BE4"/>
    <w:rsid w:val="00DE4DE2"/>
    <w:rsid w:val="00DE51C6"/>
    <w:rsid w:val="00DE572B"/>
    <w:rsid w:val="00DE64BC"/>
    <w:rsid w:val="00DE6CF3"/>
    <w:rsid w:val="00DE6CF5"/>
    <w:rsid w:val="00DE7150"/>
    <w:rsid w:val="00DF1015"/>
    <w:rsid w:val="00DF1BA8"/>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A0C"/>
    <w:rsid w:val="00E15CAD"/>
    <w:rsid w:val="00E16EF5"/>
    <w:rsid w:val="00E179A4"/>
    <w:rsid w:val="00E17E99"/>
    <w:rsid w:val="00E2000B"/>
    <w:rsid w:val="00E21188"/>
    <w:rsid w:val="00E220FD"/>
    <w:rsid w:val="00E23954"/>
    <w:rsid w:val="00E24543"/>
    <w:rsid w:val="00E27CC0"/>
    <w:rsid w:val="00E30237"/>
    <w:rsid w:val="00E31DE8"/>
    <w:rsid w:val="00E3213F"/>
    <w:rsid w:val="00E34A65"/>
    <w:rsid w:val="00E3582B"/>
    <w:rsid w:val="00E35E18"/>
    <w:rsid w:val="00E36191"/>
    <w:rsid w:val="00E3624B"/>
    <w:rsid w:val="00E36560"/>
    <w:rsid w:val="00E36C71"/>
    <w:rsid w:val="00E37F31"/>
    <w:rsid w:val="00E403D7"/>
    <w:rsid w:val="00E4085B"/>
    <w:rsid w:val="00E409B1"/>
    <w:rsid w:val="00E41282"/>
    <w:rsid w:val="00E458C8"/>
    <w:rsid w:val="00E47285"/>
    <w:rsid w:val="00E5004E"/>
    <w:rsid w:val="00E5074E"/>
    <w:rsid w:val="00E5104B"/>
    <w:rsid w:val="00E51530"/>
    <w:rsid w:val="00E51557"/>
    <w:rsid w:val="00E515C8"/>
    <w:rsid w:val="00E53FE1"/>
    <w:rsid w:val="00E55D77"/>
    <w:rsid w:val="00E56EFC"/>
    <w:rsid w:val="00E56F76"/>
    <w:rsid w:val="00E61382"/>
    <w:rsid w:val="00E62046"/>
    <w:rsid w:val="00E62EB0"/>
    <w:rsid w:val="00E63707"/>
    <w:rsid w:val="00E6386A"/>
    <w:rsid w:val="00E639C3"/>
    <w:rsid w:val="00E63C1F"/>
    <w:rsid w:val="00E63E2F"/>
    <w:rsid w:val="00E650E2"/>
    <w:rsid w:val="00E65DE7"/>
    <w:rsid w:val="00E66D55"/>
    <w:rsid w:val="00E6714D"/>
    <w:rsid w:val="00E67296"/>
    <w:rsid w:val="00E70F0D"/>
    <w:rsid w:val="00E726F0"/>
    <w:rsid w:val="00E72753"/>
    <w:rsid w:val="00E72A89"/>
    <w:rsid w:val="00E72ADD"/>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C94"/>
    <w:rsid w:val="00E97076"/>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7B10"/>
    <w:rsid w:val="00ED0082"/>
    <w:rsid w:val="00ED2C39"/>
    <w:rsid w:val="00ED43D0"/>
    <w:rsid w:val="00ED4C6D"/>
    <w:rsid w:val="00ED5741"/>
    <w:rsid w:val="00ED73C3"/>
    <w:rsid w:val="00ED7692"/>
    <w:rsid w:val="00ED7782"/>
    <w:rsid w:val="00ED7E81"/>
    <w:rsid w:val="00EE05CB"/>
    <w:rsid w:val="00EE0BC8"/>
    <w:rsid w:val="00EE134F"/>
    <w:rsid w:val="00EE243F"/>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5F3C"/>
    <w:rsid w:val="00F06176"/>
    <w:rsid w:val="00F06CB3"/>
    <w:rsid w:val="00F079FC"/>
    <w:rsid w:val="00F10B84"/>
    <w:rsid w:val="00F1259B"/>
    <w:rsid w:val="00F1431A"/>
    <w:rsid w:val="00F147EB"/>
    <w:rsid w:val="00F147F7"/>
    <w:rsid w:val="00F16194"/>
    <w:rsid w:val="00F20DA6"/>
    <w:rsid w:val="00F216EB"/>
    <w:rsid w:val="00F21D92"/>
    <w:rsid w:val="00F22DCD"/>
    <w:rsid w:val="00F23152"/>
    <w:rsid w:val="00F231D0"/>
    <w:rsid w:val="00F23532"/>
    <w:rsid w:val="00F235A2"/>
    <w:rsid w:val="00F238D3"/>
    <w:rsid w:val="00F23DD2"/>
    <w:rsid w:val="00F24257"/>
    <w:rsid w:val="00F245E6"/>
    <w:rsid w:val="00F24857"/>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5D7E"/>
    <w:rsid w:val="00F47AC2"/>
    <w:rsid w:val="00F47E44"/>
    <w:rsid w:val="00F53389"/>
    <w:rsid w:val="00F544BA"/>
    <w:rsid w:val="00F54B07"/>
    <w:rsid w:val="00F556F0"/>
    <w:rsid w:val="00F56414"/>
    <w:rsid w:val="00F567BE"/>
    <w:rsid w:val="00F568EB"/>
    <w:rsid w:val="00F60D44"/>
    <w:rsid w:val="00F6139E"/>
    <w:rsid w:val="00F61B5F"/>
    <w:rsid w:val="00F63CB0"/>
    <w:rsid w:val="00F64001"/>
    <w:rsid w:val="00F6404C"/>
    <w:rsid w:val="00F64185"/>
    <w:rsid w:val="00F641C6"/>
    <w:rsid w:val="00F64B25"/>
    <w:rsid w:val="00F64FED"/>
    <w:rsid w:val="00F653AA"/>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61B2"/>
    <w:rsid w:val="00FA62A8"/>
    <w:rsid w:val="00FA6C67"/>
    <w:rsid w:val="00FA7CA2"/>
    <w:rsid w:val="00FB1801"/>
    <w:rsid w:val="00FB1B43"/>
    <w:rsid w:val="00FB292B"/>
    <w:rsid w:val="00FB29AF"/>
    <w:rsid w:val="00FB346A"/>
    <w:rsid w:val="00FB7CE5"/>
    <w:rsid w:val="00FC0372"/>
    <w:rsid w:val="00FC08E2"/>
    <w:rsid w:val="00FC2FA1"/>
    <w:rsid w:val="00FC300A"/>
    <w:rsid w:val="00FC441D"/>
    <w:rsid w:val="00FC4FAD"/>
    <w:rsid w:val="00FC52EE"/>
    <w:rsid w:val="00FC5312"/>
    <w:rsid w:val="00FC6033"/>
    <w:rsid w:val="00FD090C"/>
    <w:rsid w:val="00FD0BAC"/>
    <w:rsid w:val="00FD1CDC"/>
    <w:rsid w:val="00FD2026"/>
    <w:rsid w:val="00FD226E"/>
    <w:rsid w:val="00FD2B22"/>
    <w:rsid w:val="00FD44E4"/>
    <w:rsid w:val="00FD4613"/>
    <w:rsid w:val="00FD47FB"/>
    <w:rsid w:val="00FD6FF4"/>
    <w:rsid w:val="00FE150A"/>
    <w:rsid w:val="00FE1D13"/>
    <w:rsid w:val="00FE36B7"/>
    <w:rsid w:val="00FE370C"/>
    <w:rsid w:val="00FE38CB"/>
    <w:rsid w:val="00FE4052"/>
    <w:rsid w:val="00FE49A6"/>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FCE"/>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5"/>
      </w:numPr>
      <w:contextualSpacing/>
    </w:pPr>
  </w:style>
  <w:style w:type="paragraph" w:styleId="Listapunktowana5">
    <w:name w:val="List Bullet 5"/>
    <w:basedOn w:val="Normalny"/>
    <w:uiPriority w:val="99"/>
    <w:unhideWhenUsed/>
    <w:rsid w:val="001D0C5F"/>
    <w:pPr>
      <w:numPr>
        <w:numId w:val="26"/>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UnresolvedMention">
    <w:name w:val="Unresolved Mention"/>
    <w:basedOn w:val="Domylnaczcionkaakapitu"/>
    <w:uiPriority w:val="99"/>
    <w:semiHidden/>
    <w:unhideWhenUsed/>
    <w:rsid w:val="00F4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mailto:przetargi_as_warszawa_bialoleka@sw.gov.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transakcja/690447"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690447"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690447"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690447"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9A7-DE68-4E1D-B57A-EEE138F9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23</Pages>
  <Words>10056</Words>
  <Characters>60339</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70255</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141</cp:revision>
  <cp:lastPrinted>2022-10-10T10:08:00Z</cp:lastPrinted>
  <dcterms:created xsi:type="dcterms:W3CDTF">2022-05-30T05:53:00Z</dcterms:created>
  <dcterms:modified xsi:type="dcterms:W3CDTF">2022-11-18T11:34:00Z</dcterms:modified>
</cp:coreProperties>
</file>