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9017" w14:textId="6C7CC8B6" w:rsidR="00BF5B3C" w:rsidRPr="00931197" w:rsidRDefault="000F5557" w:rsidP="00931197">
      <w:pPr>
        <w:jc w:val="center"/>
        <w:rPr>
          <w:b/>
          <w:bCs/>
        </w:rPr>
      </w:pPr>
      <w:r w:rsidRPr="00931197">
        <w:rPr>
          <w:b/>
          <w:bCs/>
        </w:rPr>
        <w:t xml:space="preserve">Specyfikacja </w:t>
      </w:r>
      <w:r w:rsidR="00317BC0">
        <w:rPr>
          <w:b/>
          <w:bCs/>
        </w:rPr>
        <w:t xml:space="preserve">na </w:t>
      </w:r>
      <w:r w:rsidR="00276199">
        <w:rPr>
          <w:b/>
          <w:bCs/>
        </w:rPr>
        <w:t xml:space="preserve">komorę starzeniową </w:t>
      </w:r>
      <w:r w:rsidR="00726E13">
        <w:rPr>
          <w:b/>
          <w:bCs/>
        </w:rPr>
        <w:t>SMART</w:t>
      </w:r>
    </w:p>
    <w:p w14:paraId="667EC16D" w14:textId="77777777" w:rsidR="000F5557" w:rsidRDefault="000F5557"/>
    <w:p w14:paraId="13D7B5C1" w14:textId="07C8E23A" w:rsidR="000F5557" w:rsidRDefault="000F5557">
      <w:r>
        <w:t>Wymagania TFK:</w:t>
      </w:r>
    </w:p>
    <w:p w14:paraId="663F14EE" w14:textId="77777777" w:rsidR="00726E13" w:rsidRDefault="00726E13" w:rsidP="00726E13">
      <w:pPr>
        <w:pStyle w:val="Akapitzlist"/>
        <w:numPr>
          <w:ilvl w:val="0"/>
          <w:numId w:val="3"/>
        </w:numPr>
      </w:pPr>
      <w:r>
        <w:t>zakres temperatury +5°C powyżej temperatury otoczenia…+300°C</w:t>
      </w:r>
    </w:p>
    <w:p w14:paraId="1D12D929" w14:textId="77777777" w:rsidR="00726E13" w:rsidRDefault="00726E13" w:rsidP="00726E13">
      <w:pPr>
        <w:pStyle w:val="Akapitzlist"/>
        <w:numPr>
          <w:ilvl w:val="0"/>
          <w:numId w:val="3"/>
        </w:numPr>
      </w:pPr>
      <w:r>
        <w:t>pojemność komory 112 litrów</w:t>
      </w:r>
    </w:p>
    <w:p w14:paraId="7721C68B" w14:textId="77777777" w:rsidR="00726E13" w:rsidRDefault="00726E13" w:rsidP="00726E13">
      <w:pPr>
        <w:pStyle w:val="Akapitzlist"/>
        <w:numPr>
          <w:ilvl w:val="0"/>
          <w:numId w:val="3"/>
        </w:numPr>
      </w:pPr>
      <w:r>
        <w:t>pojemność użytkowa komory 112 litrów</w:t>
      </w:r>
    </w:p>
    <w:p w14:paraId="65CABBBA" w14:textId="77777777" w:rsidR="00726E13" w:rsidRDefault="00726E13" w:rsidP="00726E13">
      <w:pPr>
        <w:pStyle w:val="Akapitzlist"/>
        <w:numPr>
          <w:ilvl w:val="0"/>
          <w:numId w:val="3"/>
        </w:numPr>
      </w:pPr>
      <w:r>
        <w:t>protokół kontroli jakości w +105°C</w:t>
      </w:r>
    </w:p>
    <w:p w14:paraId="2D90CAE1" w14:textId="77777777" w:rsidR="00726E13" w:rsidRDefault="00726E13" w:rsidP="00726E13">
      <w:pPr>
        <w:pStyle w:val="Akapitzlist"/>
        <w:numPr>
          <w:ilvl w:val="0"/>
          <w:numId w:val="3"/>
        </w:numPr>
      </w:pPr>
      <w:r>
        <w:t>instrukcja obsługi oraz menu w języku polskim</w:t>
      </w:r>
    </w:p>
    <w:p w14:paraId="26C3DA54" w14:textId="63026781" w:rsidR="00726E13" w:rsidRDefault="00726E13" w:rsidP="00726E13">
      <w:pPr>
        <w:pStyle w:val="Akapitzlist"/>
        <w:numPr>
          <w:ilvl w:val="0"/>
          <w:numId w:val="3"/>
        </w:numPr>
      </w:pPr>
      <w:r>
        <w:t>zabezpieczenie klasy 3.1 (Smart PRO) zgodnie z DIN 12880</w:t>
      </w:r>
    </w:p>
    <w:p w14:paraId="429B9205" w14:textId="77777777" w:rsidR="00726E13" w:rsidRDefault="00726E13" w:rsidP="00726E13">
      <w:pPr>
        <w:pStyle w:val="Akapitzlist"/>
        <w:numPr>
          <w:ilvl w:val="0"/>
          <w:numId w:val="3"/>
        </w:numPr>
      </w:pPr>
      <w:r>
        <w:t>sygnalizacja otwartych drzwi</w:t>
      </w:r>
    </w:p>
    <w:p w14:paraId="653DAAEC" w14:textId="77777777" w:rsidR="00726E13" w:rsidRDefault="00726E13" w:rsidP="00726E13">
      <w:pPr>
        <w:pStyle w:val="Akapitzlist"/>
        <w:numPr>
          <w:ilvl w:val="0"/>
          <w:numId w:val="3"/>
        </w:numPr>
      </w:pPr>
      <w:r>
        <w:t>kominek wentylacyjny o średnicy Ø40 mm</w:t>
      </w:r>
    </w:p>
    <w:p w14:paraId="09D3092A" w14:textId="77777777" w:rsidR="00726E13" w:rsidRDefault="00726E13" w:rsidP="00726E13">
      <w:pPr>
        <w:pStyle w:val="Akapitzlist"/>
        <w:numPr>
          <w:ilvl w:val="0"/>
          <w:numId w:val="3"/>
        </w:numPr>
      </w:pPr>
      <w:r>
        <w:t>port LAN i port USB</w:t>
      </w:r>
    </w:p>
    <w:p w14:paraId="0013332E" w14:textId="77777777" w:rsidR="00726E13" w:rsidRDefault="00726E13" w:rsidP="00726E13">
      <w:pPr>
        <w:pStyle w:val="Akapitzlist"/>
        <w:numPr>
          <w:ilvl w:val="0"/>
          <w:numId w:val="3"/>
        </w:numPr>
      </w:pPr>
      <w:r>
        <w:t>otwór do wprowadzenia zewnętrznego czujnika (Ø30 mm) w lewej ścianie urządzenia</w:t>
      </w:r>
    </w:p>
    <w:p w14:paraId="7B9F118C" w14:textId="77777777" w:rsidR="00726E13" w:rsidRDefault="00726E13" w:rsidP="00726E13">
      <w:pPr>
        <w:pStyle w:val="Akapitzlist"/>
        <w:numPr>
          <w:ilvl w:val="0"/>
          <w:numId w:val="3"/>
        </w:numPr>
      </w:pPr>
      <w:r>
        <w:t>zamknięcie na klucz</w:t>
      </w:r>
    </w:p>
    <w:p w14:paraId="20711DA6" w14:textId="77777777" w:rsidR="00726E13" w:rsidRDefault="00726E13" w:rsidP="00726E13">
      <w:pPr>
        <w:pStyle w:val="Akapitzlist"/>
        <w:numPr>
          <w:ilvl w:val="0"/>
          <w:numId w:val="3"/>
        </w:numPr>
      </w:pPr>
      <w:r>
        <w:t>półki druciane ze stali nierdzewnej (INOX)</w:t>
      </w:r>
    </w:p>
    <w:p w14:paraId="2E8B3F40" w14:textId="77777777" w:rsidR="00726E13" w:rsidRDefault="00726E13" w:rsidP="00726E13">
      <w:pPr>
        <w:pStyle w:val="Akapitzlist"/>
        <w:numPr>
          <w:ilvl w:val="0"/>
          <w:numId w:val="3"/>
        </w:numPr>
      </w:pPr>
      <w:r>
        <w:t>pełne drzwi zewnętrzne</w:t>
      </w:r>
    </w:p>
    <w:p w14:paraId="2F063AD7" w14:textId="6E49A47D" w:rsidR="00726E13" w:rsidRDefault="00726E13" w:rsidP="00726E13">
      <w:pPr>
        <w:pStyle w:val="Akapitzlist"/>
        <w:numPr>
          <w:ilvl w:val="0"/>
          <w:numId w:val="3"/>
        </w:numPr>
      </w:pPr>
      <w:r>
        <w:t xml:space="preserve">komunikacja Wi-Fi </w:t>
      </w:r>
    </w:p>
    <w:p w14:paraId="1D0C139D" w14:textId="1A384D71" w:rsidR="00726E13" w:rsidRPr="00726E13" w:rsidRDefault="00726E13" w:rsidP="00726E13">
      <w:pPr>
        <w:pStyle w:val="Akapitzlist"/>
        <w:numPr>
          <w:ilvl w:val="0"/>
          <w:numId w:val="3"/>
        </w:numPr>
        <w:rPr>
          <w:lang w:val="en-US"/>
        </w:rPr>
      </w:pPr>
      <w:proofErr w:type="spellStart"/>
      <w:r w:rsidRPr="00726E13">
        <w:rPr>
          <w:lang w:val="en-US"/>
        </w:rPr>
        <w:t>kabel</w:t>
      </w:r>
      <w:proofErr w:type="spellEnd"/>
      <w:r w:rsidRPr="00726E13">
        <w:rPr>
          <w:lang w:val="en-US"/>
        </w:rPr>
        <w:t xml:space="preserve"> LAN </w:t>
      </w:r>
    </w:p>
    <w:p w14:paraId="668B7BBA" w14:textId="0B4F02F4" w:rsidR="00931197" w:rsidRDefault="00726E13" w:rsidP="00726E13">
      <w:pPr>
        <w:pStyle w:val="Akapitzlist"/>
        <w:numPr>
          <w:ilvl w:val="0"/>
          <w:numId w:val="3"/>
        </w:numPr>
      </w:pPr>
      <w:r>
        <w:t>oprogramowanie m.in. do ściągania danych na komputer</w:t>
      </w:r>
    </w:p>
    <w:p w14:paraId="35E03966" w14:textId="59C9F71C" w:rsidR="00726E13" w:rsidRDefault="00726E13" w:rsidP="00726E13">
      <w:pPr>
        <w:pStyle w:val="Akapitzlist"/>
        <w:numPr>
          <w:ilvl w:val="0"/>
          <w:numId w:val="3"/>
        </w:numPr>
      </w:pPr>
      <w:r>
        <w:t>Panel sterowania w wersji profesjonalnej</w:t>
      </w:r>
    </w:p>
    <w:p w14:paraId="7D9A8D33" w14:textId="6F2EBAA8" w:rsidR="00726E13" w:rsidRDefault="00726E13" w:rsidP="00726E13">
      <w:pPr>
        <w:pStyle w:val="Akapitzlist"/>
        <w:numPr>
          <w:ilvl w:val="0"/>
          <w:numId w:val="3"/>
        </w:numPr>
      </w:pPr>
      <w:r>
        <w:t>Wymiary urządzenia ok. 660 x 850 x 710</w:t>
      </w:r>
    </w:p>
    <w:p w14:paraId="3070F77A" w14:textId="23550AA6" w:rsidR="00726E13" w:rsidRDefault="00726E13" w:rsidP="00726E13">
      <w:pPr>
        <w:pStyle w:val="Akapitzlist"/>
        <w:numPr>
          <w:ilvl w:val="0"/>
          <w:numId w:val="3"/>
        </w:numPr>
      </w:pPr>
      <w:r>
        <w:t>Ilość półek (standard/max): 2 / 7</w:t>
      </w:r>
    </w:p>
    <w:p w14:paraId="088D828A" w14:textId="74D0DDD0" w:rsidR="00726E13" w:rsidRDefault="00726E13" w:rsidP="00726E13">
      <w:pPr>
        <w:pStyle w:val="Akapitzlist"/>
        <w:numPr>
          <w:ilvl w:val="0"/>
          <w:numId w:val="3"/>
        </w:numPr>
      </w:pPr>
      <w:r>
        <w:t>Maksymalne obciążenie półki: 25kg</w:t>
      </w:r>
    </w:p>
    <w:p w14:paraId="5268C6DE" w14:textId="33378CAD" w:rsidR="00726E13" w:rsidRDefault="00726E13" w:rsidP="00726E13">
      <w:pPr>
        <w:pStyle w:val="Akapitzlist"/>
        <w:numPr>
          <w:ilvl w:val="0"/>
          <w:numId w:val="3"/>
        </w:numPr>
      </w:pPr>
      <w:r>
        <w:t>Gwarancja: 24-mce</w:t>
      </w:r>
    </w:p>
    <w:p w14:paraId="5EE5ADE0" w14:textId="77777777" w:rsidR="00726E13" w:rsidRDefault="00726E13" w:rsidP="00726E13"/>
    <w:p w14:paraId="1B96B0F3" w14:textId="6E73927E" w:rsidR="000F5557" w:rsidRDefault="00931197">
      <w:r>
        <w:t>Data przygotowania specyfikacji: 1</w:t>
      </w:r>
      <w:r w:rsidR="006E0D57">
        <w:t>9</w:t>
      </w:r>
      <w:r>
        <w:t>.03.2024</w:t>
      </w:r>
    </w:p>
    <w:p w14:paraId="05358CF5" w14:textId="77777777" w:rsidR="00930A7D" w:rsidRDefault="00930A7D" w:rsidP="00930A7D">
      <w:r>
        <w:t xml:space="preserve">Osoba kontaktowa po stronie TFK: </w:t>
      </w:r>
    </w:p>
    <w:p w14:paraId="726D44E7" w14:textId="77777777" w:rsidR="00930A7D" w:rsidRPr="00261593" w:rsidRDefault="00930A7D" w:rsidP="00930A7D">
      <w:r>
        <w:t xml:space="preserve">Jakub Węgrzyn, Manager Projektów </w:t>
      </w:r>
      <w:hyperlink r:id="rId7" w:history="1">
        <w:r w:rsidRPr="00261593">
          <w:t>jakub.wegrzyn@tfkable.com</w:t>
        </w:r>
      </w:hyperlink>
    </w:p>
    <w:p w14:paraId="64F95112" w14:textId="77777777" w:rsidR="00930A7D" w:rsidRDefault="00930A7D" w:rsidP="00930A7D">
      <w:r w:rsidRPr="00261593">
        <w:t xml:space="preserve">Osoba </w:t>
      </w:r>
      <w:r>
        <w:t xml:space="preserve">ds. organizacyjnych: Andrzej Sobala </w:t>
      </w:r>
      <w:hyperlink r:id="rId8" w:history="1">
        <w:r w:rsidRPr="00FD4AFE">
          <w:rPr>
            <w:rStyle w:val="Hipercze"/>
          </w:rPr>
          <w:t>andrzej.sobala@tfkable.com</w:t>
        </w:r>
      </w:hyperlink>
    </w:p>
    <w:p w14:paraId="4BA802D2" w14:textId="77777777" w:rsidR="00930A7D" w:rsidRDefault="00930A7D" w:rsidP="00930A7D">
      <w:r>
        <w:t xml:space="preserve">Ocena techniczna: </w:t>
      </w:r>
      <w:r w:rsidRPr="006E0D57">
        <w:t xml:space="preserve">Michele </w:t>
      </w:r>
      <w:proofErr w:type="spellStart"/>
      <w:r w:rsidRPr="006E0D57">
        <w:t>Sirigiano</w:t>
      </w:r>
      <w:proofErr w:type="spellEnd"/>
      <w:r w:rsidRPr="006E0D57">
        <w:t>, Z-ca Kierownika Kontroli Jakości</w:t>
      </w:r>
      <w:r>
        <w:rPr>
          <w:rStyle w:val="Hipercze"/>
        </w:rPr>
        <w:t xml:space="preserve"> </w:t>
      </w:r>
      <w:r w:rsidRPr="006E0D57">
        <w:rPr>
          <w:rStyle w:val="Hipercze"/>
        </w:rPr>
        <w:t>michele.sirignano@tfkable.com</w:t>
      </w:r>
    </w:p>
    <w:p w14:paraId="68741C70" w14:textId="77777777" w:rsidR="000F5557" w:rsidRDefault="000F5557"/>
    <w:sectPr w:rsidR="000F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0B3A" w14:textId="77777777" w:rsidR="002141CC" w:rsidRDefault="002141CC" w:rsidP="00317BC0">
      <w:pPr>
        <w:spacing w:after="0" w:line="240" w:lineRule="auto"/>
      </w:pPr>
      <w:r>
        <w:separator/>
      </w:r>
    </w:p>
  </w:endnote>
  <w:endnote w:type="continuationSeparator" w:id="0">
    <w:p w14:paraId="2A2B9D4F" w14:textId="77777777" w:rsidR="002141CC" w:rsidRDefault="002141CC" w:rsidP="0031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4228" w14:textId="77777777" w:rsidR="002141CC" w:rsidRDefault="002141CC" w:rsidP="00317BC0">
      <w:pPr>
        <w:spacing w:after="0" w:line="240" w:lineRule="auto"/>
      </w:pPr>
      <w:r>
        <w:separator/>
      </w:r>
    </w:p>
  </w:footnote>
  <w:footnote w:type="continuationSeparator" w:id="0">
    <w:p w14:paraId="46EE7872" w14:textId="77777777" w:rsidR="002141CC" w:rsidRDefault="002141CC" w:rsidP="0031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0999"/>
    <w:multiLevelType w:val="hybridMultilevel"/>
    <w:tmpl w:val="A6929DCC"/>
    <w:lvl w:ilvl="0" w:tplc="B7780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E104D"/>
    <w:multiLevelType w:val="hybridMultilevel"/>
    <w:tmpl w:val="1E66A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F672E"/>
    <w:multiLevelType w:val="hybridMultilevel"/>
    <w:tmpl w:val="58981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326097">
    <w:abstractNumId w:val="0"/>
  </w:num>
  <w:num w:numId="2" w16cid:durableId="1917352444">
    <w:abstractNumId w:val="2"/>
  </w:num>
  <w:num w:numId="3" w16cid:durableId="161900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9E"/>
    <w:rsid w:val="000F5557"/>
    <w:rsid w:val="00111406"/>
    <w:rsid w:val="002141CC"/>
    <w:rsid w:val="00276199"/>
    <w:rsid w:val="002F663E"/>
    <w:rsid w:val="00317BC0"/>
    <w:rsid w:val="0033059E"/>
    <w:rsid w:val="004B1CBB"/>
    <w:rsid w:val="00541DC6"/>
    <w:rsid w:val="006727F7"/>
    <w:rsid w:val="006E0D57"/>
    <w:rsid w:val="00714FB0"/>
    <w:rsid w:val="00726E13"/>
    <w:rsid w:val="00731BB9"/>
    <w:rsid w:val="00930A7D"/>
    <w:rsid w:val="00931197"/>
    <w:rsid w:val="00A04236"/>
    <w:rsid w:val="00A244FD"/>
    <w:rsid w:val="00A46D95"/>
    <w:rsid w:val="00A67495"/>
    <w:rsid w:val="00BF5B3C"/>
    <w:rsid w:val="00C7174D"/>
    <w:rsid w:val="00C77DAF"/>
    <w:rsid w:val="00DC70A1"/>
    <w:rsid w:val="00E2194D"/>
    <w:rsid w:val="00F3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9E9D"/>
  <w15:chartTrackingRefBased/>
  <w15:docId w15:val="{541DBC5C-101A-43CB-ABFB-1DA1039B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5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5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555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sobala@tfkab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kub.wegrzyn@tfkab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Wegrzyn</dc:creator>
  <cp:keywords/>
  <dc:description/>
  <cp:lastModifiedBy>Jakub Wegrzyn</cp:lastModifiedBy>
  <cp:revision>5</cp:revision>
  <dcterms:created xsi:type="dcterms:W3CDTF">2024-03-19T09:51:00Z</dcterms:created>
  <dcterms:modified xsi:type="dcterms:W3CDTF">2024-03-21T09:18:00Z</dcterms:modified>
</cp:coreProperties>
</file>