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CA8C" w14:textId="77777777" w:rsidR="008C2D20" w:rsidRDefault="008C2D20">
      <w:pPr>
        <w:ind w:left="360"/>
        <w:jc w:val="center"/>
        <w:rPr>
          <w:b/>
          <w:sz w:val="22"/>
          <w:szCs w:val="22"/>
          <w:lang w:val="pl-PL"/>
        </w:rPr>
      </w:pPr>
    </w:p>
    <w:p w14:paraId="33673666" w14:textId="77777777" w:rsidR="008C2D20" w:rsidRDefault="008C2D20">
      <w:pPr>
        <w:ind w:left="360"/>
        <w:jc w:val="center"/>
        <w:rPr>
          <w:b/>
          <w:sz w:val="22"/>
          <w:szCs w:val="22"/>
          <w:lang w:val="pl-PL"/>
        </w:rPr>
      </w:pPr>
    </w:p>
    <w:p w14:paraId="199EC338" w14:textId="77777777" w:rsidR="008C2D20" w:rsidRDefault="008C2D20">
      <w:pPr>
        <w:ind w:left="360"/>
        <w:jc w:val="center"/>
        <w:rPr>
          <w:b/>
          <w:sz w:val="22"/>
          <w:szCs w:val="22"/>
          <w:lang w:val="pl-PL"/>
        </w:rPr>
      </w:pPr>
    </w:p>
    <w:p w14:paraId="7AB3FEDA" w14:textId="77777777" w:rsidR="008C2D20" w:rsidRDefault="008C2D20">
      <w:pPr>
        <w:ind w:left="360"/>
        <w:jc w:val="center"/>
        <w:rPr>
          <w:b/>
          <w:sz w:val="22"/>
          <w:szCs w:val="22"/>
          <w:lang w:val="pl-PL"/>
        </w:rPr>
      </w:pPr>
    </w:p>
    <w:p w14:paraId="4902AF9B" w14:textId="3EE6DD3D" w:rsidR="00FD6F54" w:rsidRDefault="00FD6F54" w:rsidP="00FD6F54">
      <w:pPr>
        <w:pStyle w:val="Standard"/>
        <w:spacing w:after="0"/>
        <w:rPr>
          <w:rFonts w:ascii="Times New Roman" w:hAnsi="Times New Roman"/>
          <w:szCs w:val="22"/>
          <w:lang w:val="pl-PL"/>
        </w:rPr>
      </w:pPr>
      <w:r w:rsidRPr="002F2DE4">
        <w:rPr>
          <w:rFonts w:ascii="Times New Roman" w:hAnsi="Times New Roman"/>
          <w:szCs w:val="22"/>
          <w:lang w:val="pl-PL"/>
        </w:rPr>
        <w:t>Załącznik nr 1 do SWZ</w:t>
      </w:r>
    </w:p>
    <w:p w14:paraId="39C2534A" w14:textId="22FA0B1C" w:rsidR="00F904AF" w:rsidRDefault="00F904AF" w:rsidP="00FD6F54">
      <w:pPr>
        <w:pStyle w:val="Standard"/>
        <w:spacing w:after="0"/>
        <w:rPr>
          <w:rFonts w:ascii="Times New Roman" w:hAnsi="Times New Roman"/>
          <w:szCs w:val="22"/>
          <w:lang w:val="pl-PL"/>
        </w:rPr>
      </w:pPr>
    </w:p>
    <w:tbl>
      <w:tblPr>
        <w:tblW w:w="15023" w:type="dxa"/>
        <w:tblCellMar>
          <w:left w:w="70" w:type="dxa"/>
          <w:right w:w="70" w:type="dxa"/>
        </w:tblCellMar>
        <w:tblLook w:val="04A0" w:firstRow="1" w:lastRow="0" w:firstColumn="1" w:lastColumn="0" w:noHBand="0" w:noVBand="1"/>
      </w:tblPr>
      <w:tblGrid>
        <w:gridCol w:w="442"/>
        <w:gridCol w:w="499"/>
        <w:gridCol w:w="687"/>
        <w:gridCol w:w="893"/>
        <w:gridCol w:w="2702"/>
        <w:gridCol w:w="931"/>
        <w:gridCol w:w="931"/>
        <w:gridCol w:w="893"/>
        <w:gridCol w:w="1138"/>
        <w:gridCol w:w="1100"/>
        <w:gridCol w:w="1251"/>
        <w:gridCol w:w="1176"/>
        <w:gridCol w:w="1100"/>
        <w:gridCol w:w="1280"/>
      </w:tblGrid>
      <w:tr w:rsidR="001948C3" w:rsidRPr="000C2B6C" w14:paraId="2427E1EC" w14:textId="77777777" w:rsidTr="001948C3">
        <w:trPr>
          <w:trHeight w:val="290"/>
        </w:trPr>
        <w:tc>
          <w:tcPr>
            <w:tcW w:w="1626" w:type="dxa"/>
            <w:gridSpan w:val="3"/>
            <w:tcBorders>
              <w:top w:val="nil"/>
              <w:left w:val="nil"/>
              <w:bottom w:val="nil"/>
              <w:right w:val="nil"/>
            </w:tcBorders>
            <w:shd w:val="clear" w:color="auto" w:fill="auto"/>
            <w:noWrap/>
            <w:vAlign w:val="bottom"/>
            <w:hideMark/>
          </w:tcPr>
          <w:p w14:paraId="2EF0115D" w14:textId="77777777" w:rsidR="001948C3" w:rsidRPr="000C2B6C" w:rsidRDefault="001948C3" w:rsidP="007751AB">
            <w:pPr>
              <w:rPr>
                <w:rFonts w:ascii="Arial" w:hAnsi="Arial" w:cs="Arial"/>
                <w:b/>
                <w:bCs/>
                <w:sz w:val="20"/>
              </w:rPr>
            </w:pPr>
            <w:r w:rsidRPr="000C2B6C">
              <w:rPr>
                <w:rFonts w:ascii="Arial" w:hAnsi="Arial" w:cs="Arial"/>
                <w:b/>
                <w:bCs/>
                <w:sz w:val="20"/>
              </w:rPr>
              <w:t>PAKIET NR 1</w:t>
            </w:r>
          </w:p>
        </w:tc>
        <w:tc>
          <w:tcPr>
            <w:tcW w:w="894" w:type="dxa"/>
            <w:tcBorders>
              <w:top w:val="nil"/>
              <w:left w:val="nil"/>
              <w:bottom w:val="nil"/>
              <w:right w:val="nil"/>
            </w:tcBorders>
            <w:shd w:val="clear" w:color="auto" w:fill="auto"/>
            <w:noWrap/>
            <w:vAlign w:val="bottom"/>
            <w:hideMark/>
          </w:tcPr>
          <w:p w14:paraId="4AD6E2EB" w14:textId="77777777" w:rsidR="001948C3" w:rsidRPr="000C2B6C" w:rsidRDefault="001948C3" w:rsidP="007751AB">
            <w:pPr>
              <w:rPr>
                <w:rFonts w:ascii="Arial" w:hAnsi="Arial" w:cs="Arial"/>
                <w:b/>
                <w:bCs/>
                <w:sz w:val="20"/>
              </w:rPr>
            </w:pPr>
          </w:p>
        </w:tc>
        <w:tc>
          <w:tcPr>
            <w:tcW w:w="2704" w:type="dxa"/>
            <w:tcBorders>
              <w:top w:val="nil"/>
              <w:left w:val="nil"/>
              <w:bottom w:val="nil"/>
              <w:right w:val="nil"/>
            </w:tcBorders>
            <w:shd w:val="clear" w:color="auto" w:fill="auto"/>
            <w:noWrap/>
            <w:vAlign w:val="center"/>
            <w:hideMark/>
          </w:tcPr>
          <w:p w14:paraId="30CC2BD0" w14:textId="77777777" w:rsidR="001948C3" w:rsidRPr="000C2B6C" w:rsidRDefault="001948C3" w:rsidP="007751AB">
            <w:pPr>
              <w:rPr>
                <w:sz w:val="20"/>
              </w:rPr>
            </w:pPr>
          </w:p>
        </w:tc>
        <w:tc>
          <w:tcPr>
            <w:tcW w:w="932" w:type="dxa"/>
            <w:tcBorders>
              <w:top w:val="nil"/>
              <w:left w:val="nil"/>
              <w:bottom w:val="nil"/>
              <w:right w:val="nil"/>
            </w:tcBorders>
          </w:tcPr>
          <w:p w14:paraId="678A980F" w14:textId="77777777" w:rsidR="001948C3" w:rsidRPr="000C2B6C" w:rsidRDefault="001948C3" w:rsidP="007751AB">
            <w:pPr>
              <w:jc w:val="center"/>
              <w:rPr>
                <w:sz w:val="20"/>
              </w:rPr>
            </w:pPr>
          </w:p>
        </w:tc>
        <w:tc>
          <w:tcPr>
            <w:tcW w:w="932" w:type="dxa"/>
            <w:tcBorders>
              <w:top w:val="nil"/>
              <w:left w:val="nil"/>
              <w:bottom w:val="nil"/>
              <w:right w:val="nil"/>
            </w:tcBorders>
            <w:shd w:val="clear" w:color="auto" w:fill="auto"/>
            <w:noWrap/>
            <w:vAlign w:val="center"/>
            <w:hideMark/>
          </w:tcPr>
          <w:p w14:paraId="23B98742" w14:textId="0A93EA27" w:rsidR="001948C3" w:rsidRPr="000C2B6C" w:rsidRDefault="001948C3" w:rsidP="007751AB">
            <w:pPr>
              <w:jc w:val="center"/>
              <w:rPr>
                <w:sz w:val="20"/>
              </w:rPr>
            </w:pPr>
          </w:p>
        </w:tc>
        <w:tc>
          <w:tcPr>
            <w:tcW w:w="894" w:type="dxa"/>
            <w:tcBorders>
              <w:top w:val="nil"/>
              <w:left w:val="nil"/>
              <w:bottom w:val="nil"/>
              <w:right w:val="nil"/>
            </w:tcBorders>
            <w:shd w:val="clear" w:color="auto" w:fill="auto"/>
            <w:noWrap/>
            <w:vAlign w:val="bottom"/>
            <w:hideMark/>
          </w:tcPr>
          <w:p w14:paraId="1F86A766" w14:textId="77777777" w:rsidR="001948C3" w:rsidRPr="000C2B6C" w:rsidRDefault="001948C3" w:rsidP="007751AB">
            <w:pPr>
              <w:jc w:val="center"/>
              <w:rPr>
                <w:sz w:val="20"/>
              </w:rPr>
            </w:pPr>
          </w:p>
        </w:tc>
        <w:tc>
          <w:tcPr>
            <w:tcW w:w="1139" w:type="dxa"/>
            <w:tcBorders>
              <w:top w:val="nil"/>
              <w:left w:val="nil"/>
              <w:bottom w:val="nil"/>
              <w:right w:val="nil"/>
            </w:tcBorders>
            <w:shd w:val="clear" w:color="auto" w:fill="auto"/>
            <w:noWrap/>
            <w:vAlign w:val="bottom"/>
            <w:hideMark/>
          </w:tcPr>
          <w:p w14:paraId="0BD0C548" w14:textId="77777777" w:rsidR="001948C3" w:rsidRPr="000C2B6C" w:rsidRDefault="001948C3" w:rsidP="007751AB">
            <w:pPr>
              <w:rPr>
                <w:sz w:val="20"/>
              </w:rPr>
            </w:pPr>
          </w:p>
        </w:tc>
        <w:tc>
          <w:tcPr>
            <w:tcW w:w="1101" w:type="dxa"/>
            <w:tcBorders>
              <w:top w:val="nil"/>
              <w:left w:val="nil"/>
              <w:bottom w:val="nil"/>
              <w:right w:val="nil"/>
            </w:tcBorders>
            <w:shd w:val="clear" w:color="auto" w:fill="auto"/>
            <w:noWrap/>
            <w:vAlign w:val="bottom"/>
            <w:hideMark/>
          </w:tcPr>
          <w:p w14:paraId="632D0ABC" w14:textId="77777777" w:rsidR="001948C3" w:rsidRPr="000C2B6C" w:rsidRDefault="001948C3" w:rsidP="007751AB">
            <w:pPr>
              <w:rPr>
                <w:sz w:val="20"/>
              </w:rPr>
            </w:pPr>
          </w:p>
        </w:tc>
        <w:tc>
          <w:tcPr>
            <w:tcW w:w="1252" w:type="dxa"/>
            <w:tcBorders>
              <w:top w:val="nil"/>
              <w:left w:val="nil"/>
              <w:bottom w:val="nil"/>
              <w:right w:val="nil"/>
            </w:tcBorders>
            <w:shd w:val="clear" w:color="auto" w:fill="auto"/>
            <w:noWrap/>
            <w:vAlign w:val="bottom"/>
            <w:hideMark/>
          </w:tcPr>
          <w:p w14:paraId="5201B53F" w14:textId="77777777" w:rsidR="001948C3" w:rsidRPr="000C2B6C" w:rsidRDefault="001948C3" w:rsidP="007751AB">
            <w:pPr>
              <w:rPr>
                <w:sz w:val="20"/>
              </w:rPr>
            </w:pPr>
          </w:p>
        </w:tc>
        <w:tc>
          <w:tcPr>
            <w:tcW w:w="1177" w:type="dxa"/>
            <w:tcBorders>
              <w:top w:val="nil"/>
              <w:left w:val="nil"/>
              <w:bottom w:val="nil"/>
              <w:right w:val="nil"/>
            </w:tcBorders>
            <w:shd w:val="clear" w:color="auto" w:fill="auto"/>
            <w:noWrap/>
            <w:vAlign w:val="bottom"/>
            <w:hideMark/>
          </w:tcPr>
          <w:p w14:paraId="269321C2" w14:textId="77777777" w:rsidR="001948C3" w:rsidRPr="000C2B6C" w:rsidRDefault="001948C3" w:rsidP="007751AB">
            <w:pPr>
              <w:rPr>
                <w:sz w:val="20"/>
              </w:rPr>
            </w:pPr>
          </w:p>
        </w:tc>
        <w:tc>
          <w:tcPr>
            <w:tcW w:w="1101" w:type="dxa"/>
            <w:tcBorders>
              <w:top w:val="nil"/>
              <w:left w:val="nil"/>
              <w:bottom w:val="nil"/>
              <w:right w:val="nil"/>
            </w:tcBorders>
            <w:shd w:val="clear" w:color="auto" w:fill="auto"/>
            <w:vAlign w:val="center"/>
            <w:hideMark/>
          </w:tcPr>
          <w:p w14:paraId="7582CA38" w14:textId="77777777" w:rsidR="001948C3" w:rsidRPr="000C2B6C" w:rsidRDefault="001948C3" w:rsidP="007751AB">
            <w:pPr>
              <w:rPr>
                <w:sz w:val="20"/>
              </w:rPr>
            </w:pPr>
          </w:p>
        </w:tc>
        <w:tc>
          <w:tcPr>
            <w:tcW w:w="1271" w:type="dxa"/>
            <w:tcBorders>
              <w:top w:val="nil"/>
              <w:left w:val="nil"/>
              <w:bottom w:val="nil"/>
              <w:right w:val="nil"/>
            </w:tcBorders>
            <w:shd w:val="clear" w:color="auto" w:fill="auto"/>
            <w:noWrap/>
            <w:vAlign w:val="center"/>
            <w:hideMark/>
          </w:tcPr>
          <w:p w14:paraId="3594AFC5" w14:textId="77777777" w:rsidR="001948C3" w:rsidRPr="000C2B6C" w:rsidRDefault="001948C3" w:rsidP="007751AB">
            <w:pPr>
              <w:jc w:val="center"/>
              <w:rPr>
                <w:sz w:val="20"/>
              </w:rPr>
            </w:pPr>
          </w:p>
        </w:tc>
      </w:tr>
      <w:tr w:rsidR="001948C3" w:rsidRPr="000C2B6C" w14:paraId="16794B07" w14:textId="77777777" w:rsidTr="001948C3">
        <w:trPr>
          <w:trHeight w:val="405"/>
        </w:trPr>
        <w:tc>
          <w:tcPr>
            <w:tcW w:w="939" w:type="dxa"/>
            <w:gridSpan w:val="2"/>
            <w:tcBorders>
              <w:top w:val="nil"/>
              <w:left w:val="nil"/>
              <w:bottom w:val="single" w:sz="4" w:space="0" w:color="auto"/>
              <w:right w:val="nil"/>
            </w:tcBorders>
          </w:tcPr>
          <w:p w14:paraId="3387133A" w14:textId="77777777" w:rsidR="001948C3" w:rsidRPr="000C2B6C" w:rsidRDefault="001948C3" w:rsidP="007751AB">
            <w:pPr>
              <w:rPr>
                <w:rFonts w:ascii="Arial" w:hAnsi="Arial" w:cs="Arial"/>
                <w:b/>
                <w:bCs/>
                <w:sz w:val="20"/>
              </w:rPr>
            </w:pPr>
          </w:p>
        </w:tc>
        <w:tc>
          <w:tcPr>
            <w:tcW w:w="12813" w:type="dxa"/>
            <w:gridSpan w:val="11"/>
            <w:tcBorders>
              <w:top w:val="nil"/>
              <w:left w:val="nil"/>
              <w:bottom w:val="single" w:sz="4" w:space="0" w:color="auto"/>
              <w:right w:val="nil"/>
            </w:tcBorders>
            <w:shd w:val="clear" w:color="auto" w:fill="auto"/>
            <w:vAlign w:val="center"/>
            <w:hideMark/>
          </w:tcPr>
          <w:p w14:paraId="2912EDE8" w14:textId="4AF852A3" w:rsidR="001948C3" w:rsidRPr="000C2B6C" w:rsidRDefault="001948C3" w:rsidP="007751AB">
            <w:pPr>
              <w:rPr>
                <w:rFonts w:ascii="Arial" w:hAnsi="Arial" w:cs="Arial"/>
                <w:b/>
                <w:bCs/>
                <w:sz w:val="20"/>
              </w:rPr>
            </w:pPr>
            <w:r w:rsidRPr="000C2B6C">
              <w:rPr>
                <w:rFonts w:ascii="Arial" w:hAnsi="Arial" w:cs="Arial"/>
                <w:b/>
                <w:bCs/>
                <w:sz w:val="20"/>
              </w:rPr>
              <w:t>SZWY PLECIONE WCHŁANIALNE</w:t>
            </w:r>
          </w:p>
        </w:tc>
        <w:tc>
          <w:tcPr>
            <w:tcW w:w="1271" w:type="dxa"/>
            <w:tcBorders>
              <w:top w:val="nil"/>
              <w:left w:val="nil"/>
              <w:bottom w:val="nil"/>
              <w:right w:val="nil"/>
            </w:tcBorders>
            <w:shd w:val="clear" w:color="auto" w:fill="auto"/>
            <w:vAlign w:val="center"/>
            <w:hideMark/>
          </w:tcPr>
          <w:p w14:paraId="563DA895" w14:textId="77777777" w:rsidR="001948C3" w:rsidRPr="000C2B6C" w:rsidRDefault="001948C3" w:rsidP="007751AB">
            <w:pPr>
              <w:rPr>
                <w:rFonts w:ascii="Arial" w:hAnsi="Arial" w:cs="Arial"/>
                <w:b/>
                <w:bCs/>
                <w:sz w:val="20"/>
              </w:rPr>
            </w:pPr>
          </w:p>
        </w:tc>
      </w:tr>
      <w:tr w:rsidR="001948C3" w:rsidRPr="000C2B6C" w14:paraId="7664EAB3" w14:textId="77777777" w:rsidTr="001948C3">
        <w:trPr>
          <w:trHeight w:val="1200"/>
        </w:trPr>
        <w:tc>
          <w:tcPr>
            <w:tcW w:w="441" w:type="dxa"/>
            <w:tcBorders>
              <w:top w:val="nil"/>
              <w:left w:val="single" w:sz="4" w:space="0" w:color="auto"/>
              <w:bottom w:val="single" w:sz="4" w:space="0" w:color="auto"/>
              <w:right w:val="single" w:sz="4" w:space="0" w:color="auto"/>
            </w:tcBorders>
            <w:shd w:val="clear" w:color="auto" w:fill="auto"/>
            <w:vAlign w:val="center"/>
            <w:hideMark/>
          </w:tcPr>
          <w:p w14:paraId="463FF86D" w14:textId="77777777"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Lp.</w:t>
            </w:r>
          </w:p>
        </w:tc>
        <w:tc>
          <w:tcPr>
            <w:tcW w:w="1185" w:type="dxa"/>
            <w:gridSpan w:val="2"/>
            <w:tcBorders>
              <w:top w:val="nil"/>
              <w:left w:val="nil"/>
              <w:bottom w:val="single" w:sz="4" w:space="0" w:color="auto"/>
              <w:right w:val="single" w:sz="4" w:space="0" w:color="auto"/>
            </w:tcBorders>
            <w:shd w:val="clear" w:color="auto" w:fill="auto"/>
            <w:vAlign w:val="center"/>
            <w:hideMark/>
          </w:tcPr>
          <w:p w14:paraId="1F2A3FDF" w14:textId="77777777"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Długość nitki</w:t>
            </w:r>
          </w:p>
        </w:tc>
        <w:tc>
          <w:tcPr>
            <w:tcW w:w="894" w:type="dxa"/>
            <w:tcBorders>
              <w:top w:val="nil"/>
              <w:left w:val="nil"/>
              <w:bottom w:val="single" w:sz="4" w:space="0" w:color="auto"/>
              <w:right w:val="single" w:sz="4" w:space="0" w:color="auto"/>
            </w:tcBorders>
            <w:shd w:val="clear" w:color="auto" w:fill="auto"/>
            <w:vAlign w:val="center"/>
            <w:hideMark/>
          </w:tcPr>
          <w:p w14:paraId="32E1126C" w14:textId="77777777"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Grubość nitki</w:t>
            </w:r>
          </w:p>
        </w:tc>
        <w:tc>
          <w:tcPr>
            <w:tcW w:w="2704" w:type="dxa"/>
            <w:tcBorders>
              <w:top w:val="nil"/>
              <w:left w:val="nil"/>
              <w:bottom w:val="single" w:sz="4" w:space="0" w:color="auto"/>
              <w:right w:val="single" w:sz="4" w:space="0" w:color="auto"/>
            </w:tcBorders>
            <w:shd w:val="clear" w:color="auto" w:fill="auto"/>
            <w:vAlign w:val="center"/>
            <w:hideMark/>
          </w:tcPr>
          <w:p w14:paraId="7F8C8CDA" w14:textId="77777777"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Rodzaj igły</w:t>
            </w:r>
          </w:p>
        </w:tc>
        <w:tc>
          <w:tcPr>
            <w:tcW w:w="932" w:type="dxa"/>
            <w:tcBorders>
              <w:top w:val="nil"/>
              <w:left w:val="nil"/>
              <w:bottom w:val="single" w:sz="4" w:space="0" w:color="auto"/>
              <w:right w:val="nil"/>
            </w:tcBorders>
          </w:tcPr>
          <w:p w14:paraId="7FE445B1" w14:textId="77777777" w:rsidR="001948C3" w:rsidRPr="000C2B6C" w:rsidRDefault="001948C3" w:rsidP="007751AB">
            <w:pPr>
              <w:jc w:val="center"/>
              <w:rPr>
                <w:rFonts w:ascii="Arial" w:hAnsi="Arial" w:cs="Arial"/>
                <w:b/>
                <w:bCs/>
                <w:sz w:val="18"/>
                <w:szCs w:val="18"/>
              </w:rPr>
            </w:pPr>
          </w:p>
        </w:tc>
        <w:tc>
          <w:tcPr>
            <w:tcW w:w="932" w:type="dxa"/>
            <w:tcBorders>
              <w:top w:val="nil"/>
              <w:left w:val="nil"/>
              <w:bottom w:val="single" w:sz="4" w:space="0" w:color="auto"/>
              <w:right w:val="single" w:sz="4" w:space="0" w:color="auto"/>
            </w:tcBorders>
            <w:shd w:val="clear" w:color="auto" w:fill="auto"/>
            <w:vAlign w:val="center"/>
            <w:hideMark/>
          </w:tcPr>
          <w:p w14:paraId="4E047C4F" w14:textId="5FF97401"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Ilości na  24 m-ce</w:t>
            </w:r>
          </w:p>
        </w:tc>
        <w:tc>
          <w:tcPr>
            <w:tcW w:w="894" w:type="dxa"/>
            <w:tcBorders>
              <w:top w:val="nil"/>
              <w:left w:val="nil"/>
              <w:bottom w:val="single" w:sz="4" w:space="0" w:color="auto"/>
              <w:right w:val="single" w:sz="4" w:space="0" w:color="auto"/>
            </w:tcBorders>
            <w:shd w:val="clear" w:color="auto" w:fill="auto"/>
            <w:vAlign w:val="center"/>
            <w:hideMark/>
          </w:tcPr>
          <w:p w14:paraId="1D21B8F2" w14:textId="77777777"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j.m.</w:t>
            </w:r>
          </w:p>
        </w:tc>
        <w:tc>
          <w:tcPr>
            <w:tcW w:w="1139" w:type="dxa"/>
            <w:tcBorders>
              <w:top w:val="nil"/>
              <w:left w:val="nil"/>
              <w:bottom w:val="single" w:sz="4" w:space="0" w:color="auto"/>
              <w:right w:val="single" w:sz="4" w:space="0" w:color="auto"/>
            </w:tcBorders>
            <w:shd w:val="clear" w:color="auto" w:fill="auto"/>
            <w:vAlign w:val="center"/>
            <w:hideMark/>
          </w:tcPr>
          <w:p w14:paraId="31C0D203" w14:textId="77777777"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 xml:space="preserve">Cena netto </w:t>
            </w:r>
          </w:p>
        </w:tc>
        <w:tc>
          <w:tcPr>
            <w:tcW w:w="1101" w:type="dxa"/>
            <w:tcBorders>
              <w:top w:val="nil"/>
              <w:left w:val="nil"/>
              <w:bottom w:val="single" w:sz="4" w:space="0" w:color="auto"/>
              <w:right w:val="single" w:sz="4" w:space="0" w:color="auto"/>
            </w:tcBorders>
            <w:shd w:val="clear" w:color="auto" w:fill="auto"/>
            <w:vAlign w:val="center"/>
            <w:hideMark/>
          </w:tcPr>
          <w:p w14:paraId="4D459C79" w14:textId="77777777"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 xml:space="preserve">Cena brutto </w:t>
            </w:r>
          </w:p>
        </w:tc>
        <w:tc>
          <w:tcPr>
            <w:tcW w:w="1252" w:type="dxa"/>
            <w:tcBorders>
              <w:top w:val="nil"/>
              <w:left w:val="nil"/>
              <w:bottom w:val="single" w:sz="4" w:space="0" w:color="auto"/>
              <w:right w:val="single" w:sz="4" w:space="0" w:color="auto"/>
            </w:tcBorders>
            <w:shd w:val="clear" w:color="auto" w:fill="auto"/>
            <w:vAlign w:val="center"/>
            <w:hideMark/>
          </w:tcPr>
          <w:p w14:paraId="0290B091" w14:textId="77777777"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Wartość netto</w:t>
            </w:r>
          </w:p>
        </w:tc>
        <w:tc>
          <w:tcPr>
            <w:tcW w:w="1177" w:type="dxa"/>
            <w:tcBorders>
              <w:top w:val="nil"/>
              <w:left w:val="nil"/>
              <w:bottom w:val="single" w:sz="4" w:space="0" w:color="auto"/>
              <w:right w:val="single" w:sz="4" w:space="0" w:color="auto"/>
            </w:tcBorders>
            <w:shd w:val="clear" w:color="auto" w:fill="auto"/>
            <w:vAlign w:val="center"/>
            <w:hideMark/>
          </w:tcPr>
          <w:p w14:paraId="03D25FA7" w14:textId="77777777"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 xml:space="preserve">Wartość brutto </w:t>
            </w:r>
          </w:p>
        </w:tc>
        <w:tc>
          <w:tcPr>
            <w:tcW w:w="1101" w:type="dxa"/>
            <w:tcBorders>
              <w:top w:val="nil"/>
              <w:left w:val="nil"/>
              <w:bottom w:val="single" w:sz="4" w:space="0" w:color="auto"/>
              <w:right w:val="single" w:sz="4" w:space="0" w:color="auto"/>
            </w:tcBorders>
            <w:shd w:val="clear" w:color="auto" w:fill="auto"/>
            <w:vAlign w:val="center"/>
            <w:hideMark/>
          </w:tcPr>
          <w:p w14:paraId="38AC4D42" w14:textId="77777777"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Nazwa szwu</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451CA14D" w14:textId="3CD97B35" w:rsidR="001948C3" w:rsidRPr="000C2B6C" w:rsidRDefault="001948C3" w:rsidP="007751AB">
            <w:pPr>
              <w:jc w:val="center"/>
              <w:rPr>
                <w:rFonts w:ascii="Arial" w:hAnsi="Arial" w:cs="Arial"/>
                <w:b/>
                <w:bCs/>
                <w:sz w:val="18"/>
                <w:szCs w:val="18"/>
              </w:rPr>
            </w:pPr>
            <w:r>
              <w:rPr>
                <w:rFonts w:ascii="Arial" w:hAnsi="Arial" w:cs="Arial"/>
                <w:b/>
                <w:bCs/>
                <w:sz w:val="18"/>
                <w:szCs w:val="18"/>
              </w:rPr>
              <w:t>Producent/Nr katalogowy</w:t>
            </w:r>
          </w:p>
        </w:tc>
      </w:tr>
      <w:tr w:rsidR="001948C3" w:rsidRPr="000C2B6C" w14:paraId="1EE79378" w14:textId="77777777" w:rsidTr="001948C3">
        <w:trPr>
          <w:trHeight w:val="1100"/>
        </w:trPr>
        <w:tc>
          <w:tcPr>
            <w:tcW w:w="939" w:type="dxa"/>
            <w:gridSpan w:val="2"/>
            <w:tcBorders>
              <w:top w:val="single" w:sz="4" w:space="0" w:color="auto"/>
              <w:left w:val="single" w:sz="4" w:space="0" w:color="auto"/>
              <w:bottom w:val="single" w:sz="4" w:space="0" w:color="auto"/>
              <w:right w:val="single" w:sz="4" w:space="0" w:color="000000"/>
            </w:tcBorders>
          </w:tcPr>
          <w:p w14:paraId="426E42E7" w14:textId="77777777" w:rsidR="001948C3" w:rsidRPr="000C2B6C" w:rsidRDefault="001948C3" w:rsidP="007751AB">
            <w:pPr>
              <w:jc w:val="center"/>
              <w:rPr>
                <w:rFonts w:ascii="Arial" w:hAnsi="Arial" w:cs="Arial"/>
                <w:b/>
                <w:bCs/>
                <w:sz w:val="18"/>
                <w:szCs w:val="18"/>
              </w:rPr>
            </w:pPr>
          </w:p>
        </w:tc>
        <w:tc>
          <w:tcPr>
            <w:tcW w:w="928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88CCC2B" w14:textId="735296C0"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Nici syntetyczne, wykonane z kopolimeru 90% glikolidu i 10% L-laktydu poli, plecione, powlekane w 50% kopolimerem glikolidu l-laktydu poli i w 50% stearynianem wapnia, o gwarantowanym okresie podtrzymywania tkankowego w 50 % w 21 dniu od zaimplantowania, wchłaniajace się między 56 - 70 dniem od zaimplantowania.</w:t>
            </w:r>
          </w:p>
        </w:tc>
        <w:tc>
          <w:tcPr>
            <w:tcW w:w="1252" w:type="dxa"/>
            <w:tcBorders>
              <w:top w:val="nil"/>
              <w:left w:val="nil"/>
              <w:bottom w:val="single" w:sz="4" w:space="0" w:color="auto"/>
              <w:right w:val="single" w:sz="4" w:space="0" w:color="auto"/>
            </w:tcBorders>
            <w:shd w:val="clear" w:color="auto" w:fill="auto"/>
            <w:vAlign w:val="center"/>
            <w:hideMark/>
          </w:tcPr>
          <w:p w14:paraId="6C8139E7" w14:textId="77777777" w:rsidR="001948C3" w:rsidRPr="000C2B6C" w:rsidRDefault="001948C3" w:rsidP="007751AB">
            <w:pPr>
              <w:rPr>
                <w:rFonts w:ascii="Arial" w:hAnsi="Arial" w:cs="Arial"/>
                <w:b/>
                <w:bCs/>
                <w:sz w:val="20"/>
              </w:rPr>
            </w:pPr>
            <w:r w:rsidRPr="000C2B6C">
              <w:rPr>
                <w:rFonts w:ascii="Arial" w:hAnsi="Arial" w:cs="Arial"/>
                <w:b/>
                <w:bCs/>
                <w:sz w:val="20"/>
              </w:rPr>
              <w:t> </w:t>
            </w:r>
          </w:p>
        </w:tc>
        <w:tc>
          <w:tcPr>
            <w:tcW w:w="1177" w:type="dxa"/>
            <w:tcBorders>
              <w:top w:val="nil"/>
              <w:left w:val="nil"/>
              <w:bottom w:val="single" w:sz="4" w:space="0" w:color="auto"/>
              <w:right w:val="single" w:sz="4" w:space="0" w:color="auto"/>
            </w:tcBorders>
            <w:shd w:val="clear" w:color="auto" w:fill="auto"/>
            <w:vAlign w:val="center"/>
            <w:hideMark/>
          </w:tcPr>
          <w:p w14:paraId="34973A2C" w14:textId="77777777" w:rsidR="001948C3" w:rsidRPr="000C2B6C" w:rsidRDefault="001948C3" w:rsidP="007751AB">
            <w:pPr>
              <w:rPr>
                <w:rFonts w:ascii="Arial" w:hAnsi="Arial" w:cs="Arial"/>
                <w:b/>
                <w:bCs/>
                <w:sz w:val="20"/>
              </w:rPr>
            </w:pPr>
            <w:r w:rsidRPr="000C2B6C">
              <w:rPr>
                <w:rFonts w:ascii="Arial" w:hAnsi="Arial" w:cs="Arial"/>
                <w:b/>
                <w:bCs/>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289F6927" w14:textId="77777777" w:rsidR="001948C3" w:rsidRPr="000C2B6C" w:rsidRDefault="001948C3" w:rsidP="007751AB">
            <w:pPr>
              <w:rPr>
                <w:rFonts w:ascii="Arial" w:hAnsi="Arial" w:cs="Arial"/>
                <w:b/>
                <w:bCs/>
                <w:sz w:val="20"/>
              </w:rPr>
            </w:pPr>
            <w:r w:rsidRPr="000C2B6C">
              <w:rPr>
                <w:rFonts w:ascii="Arial" w:hAnsi="Arial" w:cs="Arial"/>
                <w:b/>
                <w:bCs/>
                <w:sz w:val="20"/>
              </w:rPr>
              <w:t> </w:t>
            </w:r>
          </w:p>
        </w:tc>
        <w:tc>
          <w:tcPr>
            <w:tcW w:w="1271" w:type="dxa"/>
            <w:tcBorders>
              <w:top w:val="nil"/>
              <w:left w:val="nil"/>
              <w:bottom w:val="nil"/>
              <w:right w:val="nil"/>
            </w:tcBorders>
            <w:shd w:val="clear" w:color="auto" w:fill="auto"/>
            <w:vAlign w:val="center"/>
            <w:hideMark/>
          </w:tcPr>
          <w:p w14:paraId="0691B55E" w14:textId="77777777" w:rsidR="001948C3" w:rsidRPr="000C2B6C" w:rsidRDefault="001948C3" w:rsidP="007751AB">
            <w:pPr>
              <w:rPr>
                <w:rFonts w:ascii="Arial" w:hAnsi="Arial" w:cs="Arial"/>
                <w:b/>
                <w:bCs/>
                <w:sz w:val="20"/>
              </w:rPr>
            </w:pPr>
          </w:p>
        </w:tc>
      </w:tr>
      <w:tr w:rsidR="001948C3" w:rsidRPr="000C2B6C" w14:paraId="65A76C9C"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5111E8A" w14:textId="77777777" w:rsidR="001948C3" w:rsidRPr="000C2B6C" w:rsidRDefault="001948C3" w:rsidP="007751AB">
            <w:pPr>
              <w:jc w:val="center"/>
              <w:rPr>
                <w:rFonts w:ascii="Arial" w:hAnsi="Arial" w:cs="Arial"/>
                <w:sz w:val="20"/>
              </w:rPr>
            </w:pPr>
            <w:r w:rsidRPr="000C2B6C">
              <w:rPr>
                <w:rFonts w:ascii="Arial" w:hAnsi="Arial" w:cs="Arial"/>
                <w:sz w:val="20"/>
              </w:rPr>
              <w:t>1.</w:t>
            </w:r>
          </w:p>
        </w:tc>
        <w:tc>
          <w:tcPr>
            <w:tcW w:w="1185" w:type="dxa"/>
            <w:gridSpan w:val="2"/>
            <w:tcBorders>
              <w:top w:val="nil"/>
              <w:left w:val="nil"/>
              <w:bottom w:val="single" w:sz="4" w:space="0" w:color="auto"/>
              <w:right w:val="single" w:sz="4" w:space="0" w:color="auto"/>
            </w:tcBorders>
            <w:shd w:val="clear" w:color="auto" w:fill="auto"/>
            <w:vAlign w:val="bottom"/>
            <w:hideMark/>
          </w:tcPr>
          <w:p w14:paraId="6CCD5398" w14:textId="77777777" w:rsidR="001948C3" w:rsidRPr="000C2B6C" w:rsidRDefault="001948C3" w:rsidP="007751AB">
            <w:pPr>
              <w:jc w:val="center"/>
              <w:rPr>
                <w:rFonts w:ascii="Arial" w:hAnsi="Arial" w:cs="Arial"/>
                <w:sz w:val="20"/>
              </w:rPr>
            </w:pPr>
            <w:r w:rsidRPr="000C2B6C">
              <w:rPr>
                <w:rFonts w:ascii="Arial" w:hAnsi="Arial" w:cs="Arial"/>
                <w:sz w:val="20"/>
              </w:rPr>
              <w:t>45 cm</w:t>
            </w:r>
          </w:p>
        </w:tc>
        <w:tc>
          <w:tcPr>
            <w:tcW w:w="894" w:type="dxa"/>
            <w:tcBorders>
              <w:top w:val="nil"/>
              <w:left w:val="nil"/>
              <w:bottom w:val="single" w:sz="4" w:space="0" w:color="auto"/>
              <w:right w:val="single" w:sz="4" w:space="0" w:color="auto"/>
            </w:tcBorders>
            <w:shd w:val="clear" w:color="auto" w:fill="auto"/>
            <w:vAlign w:val="bottom"/>
            <w:hideMark/>
          </w:tcPr>
          <w:p w14:paraId="1C0CE8A7" w14:textId="77777777" w:rsidR="001948C3" w:rsidRPr="000C2B6C" w:rsidRDefault="001948C3" w:rsidP="007751AB">
            <w:pPr>
              <w:jc w:val="center"/>
              <w:rPr>
                <w:rFonts w:ascii="Arial" w:hAnsi="Arial" w:cs="Arial"/>
                <w:sz w:val="20"/>
              </w:rPr>
            </w:pPr>
            <w:r w:rsidRPr="000C2B6C">
              <w:rPr>
                <w:rFonts w:ascii="Arial" w:hAnsi="Arial" w:cs="Arial"/>
                <w:sz w:val="20"/>
              </w:rPr>
              <w:t>5/0</w:t>
            </w:r>
          </w:p>
        </w:tc>
        <w:tc>
          <w:tcPr>
            <w:tcW w:w="2704" w:type="dxa"/>
            <w:tcBorders>
              <w:top w:val="nil"/>
              <w:left w:val="nil"/>
              <w:bottom w:val="single" w:sz="4" w:space="0" w:color="auto"/>
              <w:right w:val="single" w:sz="4" w:space="0" w:color="auto"/>
            </w:tcBorders>
            <w:shd w:val="clear" w:color="auto" w:fill="auto"/>
            <w:vAlign w:val="bottom"/>
            <w:hideMark/>
          </w:tcPr>
          <w:p w14:paraId="36462104"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13 mm, okrągła</w:t>
            </w:r>
          </w:p>
        </w:tc>
        <w:tc>
          <w:tcPr>
            <w:tcW w:w="932" w:type="dxa"/>
            <w:tcBorders>
              <w:top w:val="nil"/>
              <w:left w:val="nil"/>
              <w:bottom w:val="single" w:sz="4" w:space="0" w:color="auto"/>
              <w:right w:val="nil"/>
            </w:tcBorders>
          </w:tcPr>
          <w:p w14:paraId="55C820DA"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3B6D61D5" w14:textId="1B097B33" w:rsidR="001948C3" w:rsidRPr="000C2B6C" w:rsidRDefault="001948C3" w:rsidP="007751AB">
            <w:pPr>
              <w:jc w:val="center"/>
              <w:rPr>
                <w:rFonts w:ascii="Arial" w:hAnsi="Arial" w:cs="Arial"/>
                <w:sz w:val="20"/>
              </w:rPr>
            </w:pPr>
            <w:r w:rsidRPr="000C2B6C">
              <w:rPr>
                <w:rFonts w:ascii="Arial" w:hAnsi="Arial" w:cs="Arial"/>
                <w:sz w:val="20"/>
              </w:rPr>
              <w:t>288</w:t>
            </w:r>
          </w:p>
        </w:tc>
        <w:tc>
          <w:tcPr>
            <w:tcW w:w="894" w:type="dxa"/>
            <w:tcBorders>
              <w:top w:val="nil"/>
              <w:left w:val="nil"/>
              <w:bottom w:val="single" w:sz="4" w:space="0" w:color="auto"/>
              <w:right w:val="single" w:sz="4" w:space="0" w:color="auto"/>
            </w:tcBorders>
            <w:shd w:val="clear" w:color="auto" w:fill="auto"/>
            <w:noWrap/>
            <w:vAlign w:val="center"/>
            <w:hideMark/>
          </w:tcPr>
          <w:p w14:paraId="6E4EF7E0"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668841DC"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14538DEF"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6478CAB6"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09058D80"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351211C3"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single" w:sz="4" w:space="0" w:color="auto"/>
              <w:left w:val="nil"/>
              <w:bottom w:val="single" w:sz="4" w:space="0" w:color="auto"/>
              <w:right w:val="single" w:sz="4" w:space="0" w:color="auto"/>
            </w:tcBorders>
            <w:shd w:val="clear" w:color="auto" w:fill="auto"/>
            <w:vAlign w:val="center"/>
            <w:hideMark/>
          </w:tcPr>
          <w:p w14:paraId="11402A67"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1D7B5D69"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2FE898A" w14:textId="77777777" w:rsidR="001948C3" w:rsidRPr="000C2B6C" w:rsidRDefault="001948C3" w:rsidP="007751AB">
            <w:pPr>
              <w:jc w:val="center"/>
              <w:rPr>
                <w:rFonts w:ascii="Arial" w:hAnsi="Arial" w:cs="Arial"/>
                <w:sz w:val="20"/>
              </w:rPr>
            </w:pPr>
            <w:r w:rsidRPr="000C2B6C">
              <w:rPr>
                <w:rFonts w:ascii="Arial" w:hAnsi="Arial" w:cs="Arial"/>
                <w:sz w:val="20"/>
              </w:rPr>
              <w:t>2.</w:t>
            </w:r>
          </w:p>
        </w:tc>
        <w:tc>
          <w:tcPr>
            <w:tcW w:w="1185" w:type="dxa"/>
            <w:gridSpan w:val="2"/>
            <w:tcBorders>
              <w:top w:val="nil"/>
              <w:left w:val="nil"/>
              <w:bottom w:val="single" w:sz="4" w:space="0" w:color="auto"/>
              <w:right w:val="single" w:sz="4" w:space="0" w:color="auto"/>
            </w:tcBorders>
            <w:shd w:val="clear" w:color="auto" w:fill="auto"/>
            <w:vAlign w:val="bottom"/>
            <w:hideMark/>
          </w:tcPr>
          <w:p w14:paraId="59EF7069" w14:textId="77777777" w:rsidR="001948C3" w:rsidRPr="000C2B6C" w:rsidRDefault="001948C3" w:rsidP="007751AB">
            <w:pPr>
              <w:jc w:val="center"/>
              <w:rPr>
                <w:rFonts w:ascii="Arial" w:hAnsi="Arial" w:cs="Arial"/>
                <w:sz w:val="20"/>
              </w:rPr>
            </w:pPr>
            <w:r w:rsidRPr="000C2B6C">
              <w:rPr>
                <w:rFonts w:ascii="Arial" w:hAnsi="Arial" w:cs="Arial"/>
                <w:sz w:val="20"/>
              </w:rPr>
              <w:t>70-75 cm</w:t>
            </w:r>
          </w:p>
        </w:tc>
        <w:tc>
          <w:tcPr>
            <w:tcW w:w="894" w:type="dxa"/>
            <w:tcBorders>
              <w:top w:val="nil"/>
              <w:left w:val="nil"/>
              <w:bottom w:val="single" w:sz="4" w:space="0" w:color="auto"/>
              <w:right w:val="single" w:sz="4" w:space="0" w:color="auto"/>
            </w:tcBorders>
            <w:shd w:val="clear" w:color="auto" w:fill="auto"/>
            <w:vAlign w:val="bottom"/>
            <w:hideMark/>
          </w:tcPr>
          <w:p w14:paraId="51B860F5" w14:textId="77777777" w:rsidR="001948C3" w:rsidRPr="000C2B6C" w:rsidRDefault="001948C3" w:rsidP="007751AB">
            <w:pPr>
              <w:jc w:val="center"/>
              <w:rPr>
                <w:rFonts w:ascii="Arial" w:hAnsi="Arial" w:cs="Arial"/>
                <w:sz w:val="20"/>
              </w:rPr>
            </w:pPr>
            <w:r w:rsidRPr="000C2B6C">
              <w:rPr>
                <w:rFonts w:ascii="Arial" w:hAnsi="Arial" w:cs="Arial"/>
                <w:sz w:val="20"/>
              </w:rPr>
              <w:t>4/0</w:t>
            </w:r>
          </w:p>
        </w:tc>
        <w:tc>
          <w:tcPr>
            <w:tcW w:w="2704" w:type="dxa"/>
            <w:tcBorders>
              <w:top w:val="nil"/>
              <w:left w:val="nil"/>
              <w:bottom w:val="single" w:sz="4" w:space="0" w:color="auto"/>
              <w:right w:val="single" w:sz="4" w:space="0" w:color="auto"/>
            </w:tcBorders>
            <w:shd w:val="clear" w:color="auto" w:fill="auto"/>
            <w:vAlign w:val="bottom"/>
            <w:hideMark/>
          </w:tcPr>
          <w:p w14:paraId="296C77AA"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17 mm, okrągła</w:t>
            </w:r>
          </w:p>
        </w:tc>
        <w:tc>
          <w:tcPr>
            <w:tcW w:w="932" w:type="dxa"/>
            <w:tcBorders>
              <w:top w:val="nil"/>
              <w:left w:val="nil"/>
              <w:bottom w:val="single" w:sz="4" w:space="0" w:color="auto"/>
              <w:right w:val="nil"/>
            </w:tcBorders>
          </w:tcPr>
          <w:p w14:paraId="38B17DF0"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4137745F" w14:textId="79A1366A" w:rsidR="001948C3" w:rsidRPr="000C2B6C" w:rsidRDefault="001948C3" w:rsidP="007751AB">
            <w:pPr>
              <w:jc w:val="center"/>
              <w:rPr>
                <w:rFonts w:ascii="Arial" w:hAnsi="Arial" w:cs="Arial"/>
                <w:sz w:val="20"/>
              </w:rPr>
            </w:pPr>
            <w:r w:rsidRPr="000C2B6C">
              <w:rPr>
                <w:rFonts w:ascii="Arial" w:hAnsi="Arial" w:cs="Arial"/>
                <w:sz w:val="20"/>
              </w:rPr>
              <w:t>828</w:t>
            </w:r>
          </w:p>
        </w:tc>
        <w:tc>
          <w:tcPr>
            <w:tcW w:w="894" w:type="dxa"/>
            <w:tcBorders>
              <w:top w:val="nil"/>
              <w:left w:val="nil"/>
              <w:bottom w:val="single" w:sz="4" w:space="0" w:color="auto"/>
              <w:right w:val="single" w:sz="4" w:space="0" w:color="auto"/>
            </w:tcBorders>
            <w:shd w:val="clear" w:color="auto" w:fill="auto"/>
            <w:noWrap/>
            <w:vAlign w:val="center"/>
            <w:hideMark/>
          </w:tcPr>
          <w:p w14:paraId="07784286"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2B9CB246"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356FE59F"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20C8D576"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53B1DB65"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693A8F20"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noWrap/>
            <w:vAlign w:val="center"/>
            <w:hideMark/>
          </w:tcPr>
          <w:p w14:paraId="0691ABE0"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20123010"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0BB3EFE" w14:textId="77777777" w:rsidR="001948C3" w:rsidRPr="000C2B6C" w:rsidRDefault="001948C3" w:rsidP="007751AB">
            <w:pPr>
              <w:jc w:val="center"/>
              <w:rPr>
                <w:rFonts w:ascii="Arial" w:hAnsi="Arial" w:cs="Arial"/>
                <w:sz w:val="20"/>
              </w:rPr>
            </w:pPr>
            <w:r w:rsidRPr="000C2B6C">
              <w:rPr>
                <w:rFonts w:ascii="Arial" w:hAnsi="Arial" w:cs="Arial"/>
                <w:sz w:val="20"/>
              </w:rPr>
              <w:t>3.</w:t>
            </w:r>
          </w:p>
        </w:tc>
        <w:tc>
          <w:tcPr>
            <w:tcW w:w="1185" w:type="dxa"/>
            <w:gridSpan w:val="2"/>
            <w:tcBorders>
              <w:top w:val="nil"/>
              <w:left w:val="nil"/>
              <w:bottom w:val="single" w:sz="4" w:space="0" w:color="auto"/>
              <w:right w:val="single" w:sz="4" w:space="0" w:color="auto"/>
            </w:tcBorders>
            <w:shd w:val="clear" w:color="auto" w:fill="auto"/>
            <w:vAlign w:val="bottom"/>
            <w:hideMark/>
          </w:tcPr>
          <w:p w14:paraId="4A6C5271" w14:textId="77777777" w:rsidR="001948C3" w:rsidRPr="000C2B6C" w:rsidRDefault="001948C3" w:rsidP="007751AB">
            <w:pPr>
              <w:jc w:val="center"/>
              <w:rPr>
                <w:rFonts w:ascii="Arial" w:hAnsi="Arial" w:cs="Arial"/>
                <w:sz w:val="20"/>
              </w:rPr>
            </w:pPr>
            <w:r w:rsidRPr="000C2B6C">
              <w:rPr>
                <w:rFonts w:ascii="Arial" w:hAnsi="Arial" w:cs="Arial"/>
                <w:sz w:val="20"/>
              </w:rPr>
              <w:t>70-75 cm</w:t>
            </w:r>
          </w:p>
        </w:tc>
        <w:tc>
          <w:tcPr>
            <w:tcW w:w="894" w:type="dxa"/>
            <w:tcBorders>
              <w:top w:val="nil"/>
              <w:left w:val="nil"/>
              <w:bottom w:val="single" w:sz="4" w:space="0" w:color="auto"/>
              <w:right w:val="single" w:sz="4" w:space="0" w:color="auto"/>
            </w:tcBorders>
            <w:shd w:val="clear" w:color="auto" w:fill="auto"/>
            <w:noWrap/>
            <w:vAlign w:val="center"/>
            <w:hideMark/>
          </w:tcPr>
          <w:p w14:paraId="38A38D6C" w14:textId="77777777" w:rsidR="001948C3" w:rsidRPr="000C2B6C" w:rsidRDefault="001948C3" w:rsidP="007751AB">
            <w:pPr>
              <w:jc w:val="center"/>
              <w:rPr>
                <w:rFonts w:ascii="Arial" w:hAnsi="Arial" w:cs="Arial"/>
                <w:sz w:val="20"/>
              </w:rPr>
            </w:pPr>
            <w:r w:rsidRPr="000C2B6C">
              <w:rPr>
                <w:rFonts w:ascii="Arial" w:hAnsi="Arial" w:cs="Arial"/>
                <w:sz w:val="20"/>
              </w:rPr>
              <w:t>3/0</w:t>
            </w:r>
          </w:p>
        </w:tc>
        <w:tc>
          <w:tcPr>
            <w:tcW w:w="2704" w:type="dxa"/>
            <w:tcBorders>
              <w:top w:val="nil"/>
              <w:left w:val="nil"/>
              <w:bottom w:val="single" w:sz="4" w:space="0" w:color="auto"/>
              <w:right w:val="single" w:sz="4" w:space="0" w:color="auto"/>
            </w:tcBorders>
            <w:shd w:val="clear" w:color="auto" w:fill="auto"/>
            <w:vAlign w:val="center"/>
            <w:hideMark/>
          </w:tcPr>
          <w:p w14:paraId="75752FF0"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igła okrągła, 1/2 koła 22 mm</w:t>
            </w:r>
          </w:p>
        </w:tc>
        <w:tc>
          <w:tcPr>
            <w:tcW w:w="932" w:type="dxa"/>
            <w:tcBorders>
              <w:top w:val="nil"/>
              <w:left w:val="nil"/>
              <w:bottom w:val="single" w:sz="4" w:space="0" w:color="auto"/>
              <w:right w:val="nil"/>
            </w:tcBorders>
          </w:tcPr>
          <w:p w14:paraId="0ADB6B90"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2BBD03DF" w14:textId="0C393CBA" w:rsidR="001948C3" w:rsidRPr="000C2B6C" w:rsidRDefault="001948C3" w:rsidP="007751AB">
            <w:pPr>
              <w:jc w:val="center"/>
              <w:rPr>
                <w:rFonts w:ascii="Arial" w:hAnsi="Arial" w:cs="Arial"/>
                <w:sz w:val="20"/>
              </w:rPr>
            </w:pPr>
            <w:r w:rsidRPr="000C2B6C">
              <w:rPr>
                <w:rFonts w:ascii="Arial" w:hAnsi="Arial" w:cs="Arial"/>
                <w:sz w:val="20"/>
              </w:rPr>
              <w:t>3432</w:t>
            </w:r>
          </w:p>
        </w:tc>
        <w:tc>
          <w:tcPr>
            <w:tcW w:w="894" w:type="dxa"/>
            <w:tcBorders>
              <w:top w:val="nil"/>
              <w:left w:val="nil"/>
              <w:bottom w:val="single" w:sz="4" w:space="0" w:color="auto"/>
              <w:right w:val="single" w:sz="4" w:space="0" w:color="auto"/>
            </w:tcBorders>
            <w:shd w:val="clear" w:color="auto" w:fill="auto"/>
            <w:noWrap/>
            <w:vAlign w:val="center"/>
            <w:hideMark/>
          </w:tcPr>
          <w:p w14:paraId="0D4A5B41"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789B8CE6"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02794DEB"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02AED551"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083A2699"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39E77F77"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vAlign w:val="center"/>
            <w:hideMark/>
          </w:tcPr>
          <w:p w14:paraId="0111B9D1"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510BEE85" w14:textId="77777777" w:rsidTr="001948C3">
        <w:trPr>
          <w:trHeight w:val="6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4CAA4EF" w14:textId="77777777" w:rsidR="001948C3" w:rsidRPr="000C2B6C" w:rsidRDefault="001948C3" w:rsidP="007751AB">
            <w:pPr>
              <w:jc w:val="center"/>
              <w:rPr>
                <w:rFonts w:ascii="Arial" w:hAnsi="Arial" w:cs="Arial"/>
                <w:sz w:val="20"/>
              </w:rPr>
            </w:pPr>
            <w:r w:rsidRPr="000C2B6C">
              <w:rPr>
                <w:rFonts w:ascii="Arial" w:hAnsi="Arial" w:cs="Arial"/>
                <w:sz w:val="20"/>
              </w:rPr>
              <w:t>4.</w:t>
            </w:r>
          </w:p>
        </w:tc>
        <w:tc>
          <w:tcPr>
            <w:tcW w:w="1185" w:type="dxa"/>
            <w:gridSpan w:val="2"/>
            <w:tcBorders>
              <w:top w:val="nil"/>
              <w:left w:val="nil"/>
              <w:bottom w:val="single" w:sz="4" w:space="0" w:color="auto"/>
              <w:right w:val="single" w:sz="4" w:space="0" w:color="auto"/>
            </w:tcBorders>
            <w:shd w:val="clear" w:color="auto" w:fill="auto"/>
            <w:vAlign w:val="bottom"/>
            <w:hideMark/>
          </w:tcPr>
          <w:p w14:paraId="1D266956" w14:textId="77777777" w:rsidR="001948C3" w:rsidRPr="000C2B6C" w:rsidRDefault="001948C3" w:rsidP="007751AB">
            <w:pPr>
              <w:jc w:val="center"/>
              <w:rPr>
                <w:rFonts w:ascii="Arial" w:hAnsi="Arial" w:cs="Arial"/>
                <w:sz w:val="20"/>
              </w:rPr>
            </w:pPr>
            <w:r w:rsidRPr="000C2B6C">
              <w:rPr>
                <w:rFonts w:ascii="Arial" w:hAnsi="Arial" w:cs="Arial"/>
                <w:sz w:val="20"/>
              </w:rPr>
              <w:t>70-75 cm</w:t>
            </w:r>
          </w:p>
        </w:tc>
        <w:tc>
          <w:tcPr>
            <w:tcW w:w="894" w:type="dxa"/>
            <w:tcBorders>
              <w:top w:val="nil"/>
              <w:left w:val="nil"/>
              <w:bottom w:val="single" w:sz="4" w:space="0" w:color="auto"/>
              <w:right w:val="single" w:sz="4" w:space="0" w:color="auto"/>
            </w:tcBorders>
            <w:shd w:val="clear" w:color="auto" w:fill="auto"/>
            <w:vAlign w:val="bottom"/>
            <w:hideMark/>
          </w:tcPr>
          <w:p w14:paraId="65A3D7E4" w14:textId="77777777" w:rsidR="001948C3" w:rsidRPr="000C2B6C" w:rsidRDefault="001948C3" w:rsidP="007751AB">
            <w:pPr>
              <w:jc w:val="center"/>
              <w:rPr>
                <w:rFonts w:ascii="Arial" w:hAnsi="Arial" w:cs="Arial"/>
                <w:sz w:val="20"/>
              </w:rPr>
            </w:pPr>
            <w:r w:rsidRPr="000C2B6C">
              <w:rPr>
                <w:rFonts w:ascii="Arial" w:hAnsi="Arial" w:cs="Arial"/>
                <w:sz w:val="20"/>
              </w:rPr>
              <w:t>2/0</w:t>
            </w:r>
          </w:p>
        </w:tc>
        <w:tc>
          <w:tcPr>
            <w:tcW w:w="2704" w:type="dxa"/>
            <w:tcBorders>
              <w:top w:val="nil"/>
              <w:left w:val="nil"/>
              <w:bottom w:val="single" w:sz="4" w:space="0" w:color="auto"/>
              <w:right w:val="single" w:sz="4" w:space="0" w:color="auto"/>
            </w:tcBorders>
            <w:shd w:val="clear" w:color="auto" w:fill="auto"/>
            <w:vAlign w:val="bottom"/>
            <w:hideMark/>
          </w:tcPr>
          <w:p w14:paraId="599E22E3"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igła odwrotnie tnąca dwuwklęsła kosmetyczna 3/0 koła 26 mm</w:t>
            </w:r>
          </w:p>
        </w:tc>
        <w:tc>
          <w:tcPr>
            <w:tcW w:w="932" w:type="dxa"/>
            <w:tcBorders>
              <w:top w:val="nil"/>
              <w:left w:val="nil"/>
              <w:bottom w:val="single" w:sz="4" w:space="0" w:color="auto"/>
              <w:right w:val="nil"/>
            </w:tcBorders>
          </w:tcPr>
          <w:p w14:paraId="67211D09"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22AD4F3C" w14:textId="1EBA2B70" w:rsidR="001948C3" w:rsidRPr="000C2B6C" w:rsidRDefault="001948C3" w:rsidP="007751AB">
            <w:pPr>
              <w:jc w:val="center"/>
              <w:rPr>
                <w:rFonts w:ascii="Arial" w:hAnsi="Arial" w:cs="Arial"/>
                <w:sz w:val="20"/>
              </w:rPr>
            </w:pPr>
            <w:r w:rsidRPr="000C2B6C">
              <w:rPr>
                <w:rFonts w:ascii="Arial" w:hAnsi="Arial" w:cs="Arial"/>
                <w:sz w:val="20"/>
              </w:rPr>
              <w:t>72</w:t>
            </w:r>
          </w:p>
        </w:tc>
        <w:tc>
          <w:tcPr>
            <w:tcW w:w="894" w:type="dxa"/>
            <w:tcBorders>
              <w:top w:val="nil"/>
              <w:left w:val="nil"/>
              <w:bottom w:val="single" w:sz="4" w:space="0" w:color="auto"/>
              <w:right w:val="single" w:sz="4" w:space="0" w:color="auto"/>
            </w:tcBorders>
            <w:shd w:val="clear" w:color="auto" w:fill="auto"/>
            <w:noWrap/>
            <w:vAlign w:val="center"/>
            <w:hideMark/>
          </w:tcPr>
          <w:p w14:paraId="6DC5726E"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4AC3EAA9"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590E233E"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0E6AF72A"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3898C07A"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nil"/>
              <w:right w:val="nil"/>
            </w:tcBorders>
            <w:shd w:val="clear" w:color="auto" w:fill="auto"/>
            <w:noWrap/>
            <w:vAlign w:val="center"/>
            <w:hideMark/>
          </w:tcPr>
          <w:p w14:paraId="571CE754" w14:textId="77777777" w:rsidR="001948C3" w:rsidRPr="000C2B6C" w:rsidRDefault="001948C3" w:rsidP="007751AB">
            <w:pPr>
              <w:jc w:val="center"/>
              <w:rPr>
                <w:rFonts w:ascii="Arial" w:hAnsi="Arial" w:cs="Arial"/>
                <w:sz w:val="20"/>
              </w:rPr>
            </w:pPr>
          </w:p>
        </w:tc>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AE367A5"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52693266" w14:textId="77777777" w:rsidTr="001948C3">
        <w:trPr>
          <w:trHeight w:val="4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1CA4C64" w14:textId="77777777" w:rsidR="001948C3" w:rsidRPr="000C2B6C" w:rsidRDefault="001948C3" w:rsidP="007751AB">
            <w:pPr>
              <w:jc w:val="center"/>
              <w:rPr>
                <w:rFonts w:ascii="Arial" w:hAnsi="Arial" w:cs="Arial"/>
                <w:sz w:val="20"/>
              </w:rPr>
            </w:pPr>
            <w:r w:rsidRPr="000C2B6C">
              <w:rPr>
                <w:rFonts w:ascii="Arial" w:hAnsi="Arial" w:cs="Arial"/>
                <w:sz w:val="20"/>
              </w:rPr>
              <w:t>5.</w:t>
            </w:r>
          </w:p>
        </w:tc>
        <w:tc>
          <w:tcPr>
            <w:tcW w:w="1185" w:type="dxa"/>
            <w:gridSpan w:val="2"/>
            <w:tcBorders>
              <w:top w:val="nil"/>
              <w:left w:val="nil"/>
              <w:bottom w:val="single" w:sz="4" w:space="0" w:color="auto"/>
              <w:right w:val="single" w:sz="4" w:space="0" w:color="auto"/>
            </w:tcBorders>
            <w:shd w:val="clear" w:color="auto" w:fill="auto"/>
            <w:noWrap/>
            <w:vAlign w:val="bottom"/>
            <w:hideMark/>
          </w:tcPr>
          <w:p w14:paraId="58E17DA1" w14:textId="77777777" w:rsidR="001948C3" w:rsidRPr="000C2B6C" w:rsidRDefault="001948C3" w:rsidP="007751AB">
            <w:pPr>
              <w:jc w:val="center"/>
              <w:rPr>
                <w:rFonts w:ascii="Arial" w:hAnsi="Arial" w:cs="Arial"/>
                <w:sz w:val="20"/>
              </w:rPr>
            </w:pPr>
            <w:r w:rsidRPr="000C2B6C">
              <w:rPr>
                <w:rFonts w:ascii="Arial" w:hAnsi="Arial" w:cs="Arial"/>
                <w:sz w:val="20"/>
              </w:rPr>
              <w:t>90 cm</w:t>
            </w:r>
          </w:p>
        </w:tc>
        <w:tc>
          <w:tcPr>
            <w:tcW w:w="894" w:type="dxa"/>
            <w:tcBorders>
              <w:top w:val="nil"/>
              <w:left w:val="nil"/>
              <w:bottom w:val="single" w:sz="4" w:space="0" w:color="auto"/>
              <w:right w:val="single" w:sz="4" w:space="0" w:color="auto"/>
            </w:tcBorders>
            <w:shd w:val="clear" w:color="auto" w:fill="auto"/>
            <w:noWrap/>
            <w:vAlign w:val="bottom"/>
            <w:hideMark/>
          </w:tcPr>
          <w:p w14:paraId="5D9D7981" w14:textId="77777777" w:rsidR="001948C3" w:rsidRPr="000C2B6C" w:rsidRDefault="001948C3" w:rsidP="007751AB">
            <w:pPr>
              <w:jc w:val="center"/>
              <w:rPr>
                <w:rFonts w:ascii="Arial" w:hAnsi="Arial" w:cs="Arial"/>
                <w:sz w:val="20"/>
              </w:rPr>
            </w:pPr>
            <w:r w:rsidRPr="000C2B6C">
              <w:rPr>
                <w:rFonts w:ascii="Arial" w:hAnsi="Arial" w:cs="Arial"/>
                <w:sz w:val="20"/>
              </w:rPr>
              <w:t>2/0</w:t>
            </w:r>
          </w:p>
        </w:tc>
        <w:tc>
          <w:tcPr>
            <w:tcW w:w="2704" w:type="dxa"/>
            <w:tcBorders>
              <w:top w:val="nil"/>
              <w:left w:val="nil"/>
              <w:bottom w:val="single" w:sz="4" w:space="0" w:color="auto"/>
              <w:right w:val="single" w:sz="4" w:space="0" w:color="auto"/>
            </w:tcBorders>
            <w:shd w:val="clear" w:color="auto" w:fill="auto"/>
            <w:vAlign w:val="center"/>
            <w:hideMark/>
          </w:tcPr>
          <w:p w14:paraId="7D4B38E7"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igła okrągła wzmocniona, 1/2 koła 26 mm</w:t>
            </w:r>
          </w:p>
        </w:tc>
        <w:tc>
          <w:tcPr>
            <w:tcW w:w="932" w:type="dxa"/>
            <w:tcBorders>
              <w:top w:val="nil"/>
              <w:left w:val="nil"/>
              <w:bottom w:val="single" w:sz="4" w:space="0" w:color="auto"/>
              <w:right w:val="nil"/>
            </w:tcBorders>
          </w:tcPr>
          <w:p w14:paraId="1B173A1F"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49D2FD77" w14:textId="7C63C8B1" w:rsidR="001948C3" w:rsidRPr="000C2B6C" w:rsidRDefault="001948C3" w:rsidP="007751AB">
            <w:pPr>
              <w:jc w:val="center"/>
              <w:rPr>
                <w:rFonts w:ascii="Arial" w:hAnsi="Arial" w:cs="Arial"/>
                <w:sz w:val="20"/>
              </w:rPr>
            </w:pPr>
            <w:r w:rsidRPr="000C2B6C">
              <w:rPr>
                <w:rFonts w:ascii="Arial" w:hAnsi="Arial" w:cs="Arial"/>
                <w:sz w:val="20"/>
              </w:rPr>
              <w:t>948</w:t>
            </w:r>
          </w:p>
        </w:tc>
        <w:tc>
          <w:tcPr>
            <w:tcW w:w="894" w:type="dxa"/>
            <w:tcBorders>
              <w:top w:val="nil"/>
              <w:left w:val="nil"/>
              <w:bottom w:val="single" w:sz="4" w:space="0" w:color="auto"/>
              <w:right w:val="single" w:sz="4" w:space="0" w:color="auto"/>
            </w:tcBorders>
            <w:shd w:val="clear" w:color="auto" w:fill="auto"/>
            <w:noWrap/>
            <w:vAlign w:val="center"/>
            <w:hideMark/>
          </w:tcPr>
          <w:p w14:paraId="3E528856"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7F45175E"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189E5FF8"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0ED47973"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0843E7C7"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301F7D35"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noWrap/>
            <w:vAlign w:val="center"/>
            <w:hideMark/>
          </w:tcPr>
          <w:p w14:paraId="431331C5"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06EF3345" w14:textId="77777777" w:rsidTr="001948C3">
        <w:trPr>
          <w:trHeight w:val="30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8BF591C" w14:textId="77777777" w:rsidR="001948C3" w:rsidRPr="000C2B6C" w:rsidRDefault="001948C3" w:rsidP="007751AB">
            <w:pPr>
              <w:jc w:val="center"/>
              <w:rPr>
                <w:rFonts w:ascii="Arial" w:hAnsi="Arial" w:cs="Arial"/>
                <w:sz w:val="20"/>
              </w:rPr>
            </w:pPr>
            <w:r w:rsidRPr="000C2B6C">
              <w:rPr>
                <w:rFonts w:ascii="Arial" w:hAnsi="Arial" w:cs="Arial"/>
                <w:sz w:val="20"/>
              </w:rPr>
              <w:t>6.</w:t>
            </w:r>
          </w:p>
        </w:tc>
        <w:tc>
          <w:tcPr>
            <w:tcW w:w="1185" w:type="dxa"/>
            <w:gridSpan w:val="2"/>
            <w:tcBorders>
              <w:top w:val="nil"/>
              <w:left w:val="nil"/>
              <w:bottom w:val="single" w:sz="4" w:space="0" w:color="auto"/>
              <w:right w:val="single" w:sz="4" w:space="0" w:color="auto"/>
            </w:tcBorders>
            <w:shd w:val="clear" w:color="auto" w:fill="auto"/>
            <w:vAlign w:val="bottom"/>
            <w:hideMark/>
          </w:tcPr>
          <w:p w14:paraId="4FCA49C8" w14:textId="77777777" w:rsidR="001948C3" w:rsidRPr="000C2B6C" w:rsidRDefault="001948C3" w:rsidP="007751AB">
            <w:pPr>
              <w:jc w:val="center"/>
              <w:rPr>
                <w:rFonts w:ascii="Arial" w:hAnsi="Arial" w:cs="Arial"/>
                <w:sz w:val="20"/>
              </w:rPr>
            </w:pPr>
            <w:r w:rsidRPr="000C2B6C">
              <w:rPr>
                <w:rFonts w:ascii="Arial" w:hAnsi="Arial" w:cs="Arial"/>
                <w:sz w:val="20"/>
              </w:rPr>
              <w:t>70-75 cm</w:t>
            </w:r>
          </w:p>
        </w:tc>
        <w:tc>
          <w:tcPr>
            <w:tcW w:w="894" w:type="dxa"/>
            <w:tcBorders>
              <w:top w:val="nil"/>
              <w:left w:val="nil"/>
              <w:bottom w:val="single" w:sz="4" w:space="0" w:color="auto"/>
              <w:right w:val="single" w:sz="4" w:space="0" w:color="auto"/>
            </w:tcBorders>
            <w:shd w:val="clear" w:color="auto" w:fill="auto"/>
            <w:vAlign w:val="bottom"/>
            <w:hideMark/>
          </w:tcPr>
          <w:p w14:paraId="1E7D69DB" w14:textId="77777777" w:rsidR="001948C3" w:rsidRPr="000C2B6C" w:rsidRDefault="001948C3" w:rsidP="007751AB">
            <w:pPr>
              <w:jc w:val="center"/>
              <w:rPr>
                <w:rFonts w:ascii="Arial" w:hAnsi="Arial" w:cs="Arial"/>
                <w:sz w:val="20"/>
              </w:rPr>
            </w:pPr>
            <w:r w:rsidRPr="000C2B6C">
              <w:rPr>
                <w:rFonts w:ascii="Arial" w:hAnsi="Arial" w:cs="Arial"/>
                <w:sz w:val="20"/>
              </w:rPr>
              <w:t>2/0</w:t>
            </w:r>
          </w:p>
        </w:tc>
        <w:tc>
          <w:tcPr>
            <w:tcW w:w="2704" w:type="dxa"/>
            <w:tcBorders>
              <w:top w:val="nil"/>
              <w:left w:val="nil"/>
              <w:bottom w:val="single" w:sz="4" w:space="0" w:color="auto"/>
              <w:right w:val="single" w:sz="4" w:space="0" w:color="auto"/>
            </w:tcBorders>
            <w:shd w:val="clear" w:color="auto" w:fill="auto"/>
            <w:vAlign w:val="bottom"/>
            <w:hideMark/>
          </w:tcPr>
          <w:p w14:paraId="4C52B520"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26 mm, okrągła</w:t>
            </w:r>
          </w:p>
        </w:tc>
        <w:tc>
          <w:tcPr>
            <w:tcW w:w="932" w:type="dxa"/>
            <w:tcBorders>
              <w:top w:val="nil"/>
              <w:left w:val="nil"/>
              <w:bottom w:val="single" w:sz="4" w:space="0" w:color="auto"/>
              <w:right w:val="nil"/>
            </w:tcBorders>
          </w:tcPr>
          <w:p w14:paraId="344429F4"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1BFB59CE" w14:textId="651D68A3" w:rsidR="001948C3" w:rsidRPr="000C2B6C" w:rsidRDefault="001948C3" w:rsidP="007751AB">
            <w:pPr>
              <w:jc w:val="center"/>
              <w:rPr>
                <w:rFonts w:ascii="Arial" w:hAnsi="Arial" w:cs="Arial"/>
                <w:sz w:val="20"/>
              </w:rPr>
            </w:pPr>
            <w:r w:rsidRPr="000C2B6C">
              <w:rPr>
                <w:rFonts w:ascii="Arial" w:hAnsi="Arial" w:cs="Arial"/>
                <w:sz w:val="20"/>
              </w:rPr>
              <w:t>3180</w:t>
            </w:r>
          </w:p>
        </w:tc>
        <w:tc>
          <w:tcPr>
            <w:tcW w:w="894" w:type="dxa"/>
            <w:tcBorders>
              <w:top w:val="nil"/>
              <w:left w:val="nil"/>
              <w:bottom w:val="single" w:sz="4" w:space="0" w:color="auto"/>
              <w:right w:val="single" w:sz="4" w:space="0" w:color="auto"/>
            </w:tcBorders>
            <w:shd w:val="clear" w:color="auto" w:fill="auto"/>
            <w:noWrap/>
            <w:vAlign w:val="center"/>
            <w:hideMark/>
          </w:tcPr>
          <w:p w14:paraId="14B0EAC3"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622AF3C9"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24D741A9"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70FEA97D"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74B909FB"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79C0DFD6"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vAlign w:val="center"/>
            <w:hideMark/>
          </w:tcPr>
          <w:p w14:paraId="7758061B"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03FB0FD4" w14:textId="77777777" w:rsidTr="001948C3">
        <w:trPr>
          <w:trHeight w:val="6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18EA27A" w14:textId="77777777" w:rsidR="001948C3" w:rsidRPr="000C2B6C" w:rsidRDefault="001948C3" w:rsidP="007751AB">
            <w:pPr>
              <w:jc w:val="center"/>
              <w:rPr>
                <w:rFonts w:ascii="Arial" w:hAnsi="Arial" w:cs="Arial"/>
                <w:sz w:val="20"/>
              </w:rPr>
            </w:pPr>
            <w:r w:rsidRPr="000C2B6C">
              <w:rPr>
                <w:rFonts w:ascii="Arial" w:hAnsi="Arial" w:cs="Arial"/>
                <w:sz w:val="20"/>
              </w:rPr>
              <w:t>7.</w:t>
            </w:r>
          </w:p>
        </w:tc>
        <w:tc>
          <w:tcPr>
            <w:tcW w:w="1185" w:type="dxa"/>
            <w:gridSpan w:val="2"/>
            <w:tcBorders>
              <w:top w:val="nil"/>
              <w:left w:val="nil"/>
              <w:bottom w:val="single" w:sz="4" w:space="0" w:color="auto"/>
              <w:right w:val="single" w:sz="4" w:space="0" w:color="auto"/>
            </w:tcBorders>
            <w:shd w:val="clear" w:color="auto" w:fill="auto"/>
            <w:vAlign w:val="bottom"/>
            <w:hideMark/>
          </w:tcPr>
          <w:p w14:paraId="77FBF5F0" w14:textId="77777777" w:rsidR="001948C3" w:rsidRPr="000C2B6C" w:rsidRDefault="001948C3" w:rsidP="007751AB">
            <w:pPr>
              <w:jc w:val="center"/>
              <w:rPr>
                <w:rFonts w:ascii="Arial" w:hAnsi="Arial" w:cs="Arial"/>
                <w:sz w:val="20"/>
              </w:rPr>
            </w:pPr>
            <w:r w:rsidRPr="000C2B6C">
              <w:rPr>
                <w:rFonts w:ascii="Arial" w:hAnsi="Arial" w:cs="Arial"/>
                <w:sz w:val="20"/>
              </w:rPr>
              <w:t>140 cm</w:t>
            </w:r>
          </w:p>
        </w:tc>
        <w:tc>
          <w:tcPr>
            <w:tcW w:w="894" w:type="dxa"/>
            <w:tcBorders>
              <w:top w:val="nil"/>
              <w:left w:val="nil"/>
              <w:bottom w:val="single" w:sz="4" w:space="0" w:color="auto"/>
              <w:right w:val="single" w:sz="4" w:space="0" w:color="auto"/>
            </w:tcBorders>
            <w:shd w:val="clear" w:color="auto" w:fill="auto"/>
            <w:vAlign w:val="center"/>
            <w:hideMark/>
          </w:tcPr>
          <w:p w14:paraId="1816ED4E" w14:textId="77777777" w:rsidR="001948C3" w:rsidRPr="000C2B6C" w:rsidRDefault="001948C3" w:rsidP="007751AB">
            <w:pPr>
              <w:jc w:val="center"/>
              <w:rPr>
                <w:rFonts w:ascii="Arial" w:hAnsi="Arial" w:cs="Arial"/>
                <w:sz w:val="20"/>
              </w:rPr>
            </w:pPr>
            <w:r w:rsidRPr="000C2B6C">
              <w:rPr>
                <w:rFonts w:ascii="Arial" w:hAnsi="Arial" w:cs="Arial"/>
                <w:sz w:val="20"/>
              </w:rPr>
              <w:t>2/0</w:t>
            </w:r>
          </w:p>
        </w:tc>
        <w:tc>
          <w:tcPr>
            <w:tcW w:w="2704" w:type="dxa"/>
            <w:tcBorders>
              <w:top w:val="nil"/>
              <w:left w:val="nil"/>
              <w:bottom w:val="single" w:sz="4" w:space="0" w:color="auto"/>
              <w:right w:val="single" w:sz="4" w:space="0" w:color="auto"/>
            </w:tcBorders>
            <w:shd w:val="clear" w:color="auto" w:fill="auto"/>
            <w:vAlign w:val="center"/>
            <w:hideMark/>
          </w:tcPr>
          <w:p w14:paraId="429A7937"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xml:space="preserve">1 igła okrągła 1/2 koła 30 mm i 1 igła okragła 1/2 koła 30 mm z krótkim tnącym końcem </w:t>
            </w:r>
          </w:p>
        </w:tc>
        <w:tc>
          <w:tcPr>
            <w:tcW w:w="932" w:type="dxa"/>
            <w:tcBorders>
              <w:top w:val="nil"/>
              <w:left w:val="nil"/>
              <w:bottom w:val="single" w:sz="4" w:space="0" w:color="auto"/>
              <w:right w:val="nil"/>
            </w:tcBorders>
          </w:tcPr>
          <w:p w14:paraId="4492339D"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3B290F71" w14:textId="360A4F55" w:rsidR="001948C3" w:rsidRPr="000C2B6C" w:rsidRDefault="001948C3" w:rsidP="007751AB">
            <w:pPr>
              <w:jc w:val="center"/>
              <w:rPr>
                <w:rFonts w:ascii="Arial" w:hAnsi="Arial" w:cs="Arial"/>
                <w:sz w:val="20"/>
              </w:rPr>
            </w:pPr>
            <w:r w:rsidRPr="000C2B6C">
              <w:rPr>
                <w:rFonts w:ascii="Arial" w:hAnsi="Arial" w:cs="Arial"/>
                <w:sz w:val="20"/>
              </w:rPr>
              <w:t>108</w:t>
            </w:r>
          </w:p>
        </w:tc>
        <w:tc>
          <w:tcPr>
            <w:tcW w:w="894" w:type="dxa"/>
            <w:tcBorders>
              <w:top w:val="nil"/>
              <w:left w:val="nil"/>
              <w:bottom w:val="single" w:sz="4" w:space="0" w:color="auto"/>
              <w:right w:val="single" w:sz="4" w:space="0" w:color="auto"/>
            </w:tcBorders>
            <w:shd w:val="clear" w:color="auto" w:fill="auto"/>
            <w:noWrap/>
            <w:vAlign w:val="center"/>
            <w:hideMark/>
          </w:tcPr>
          <w:p w14:paraId="31424170"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55D521EE"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6C8382CC"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0C3DB610"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367E314B"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2235EDE7"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71" w:type="dxa"/>
            <w:tcBorders>
              <w:top w:val="nil"/>
              <w:left w:val="nil"/>
              <w:bottom w:val="single" w:sz="4" w:space="0" w:color="auto"/>
              <w:right w:val="single" w:sz="4" w:space="0" w:color="auto"/>
            </w:tcBorders>
            <w:shd w:val="clear" w:color="auto" w:fill="auto"/>
            <w:noWrap/>
            <w:vAlign w:val="center"/>
            <w:hideMark/>
          </w:tcPr>
          <w:p w14:paraId="09F480BA"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60FD4CAD" w14:textId="77777777" w:rsidTr="001948C3">
        <w:trPr>
          <w:trHeight w:val="4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19AEA97" w14:textId="77777777" w:rsidR="001948C3" w:rsidRPr="000C2B6C" w:rsidRDefault="001948C3" w:rsidP="007751AB">
            <w:pPr>
              <w:jc w:val="center"/>
              <w:rPr>
                <w:rFonts w:ascii="Arial" w:hAnsi="Arial" w:cs="Arial"/>
                <w:sz w:val="20"/>
              </w:rPr>
            </w:pPr>
            <w:r w:rsidRPr="000C2B6C">
              <w:rPr>
                <w:rFonts w:ascii="Arial" w:hAnsi="Arial" w:cs="Arial"/>
                <w:sz w:val="20"/>
              </w:rPr>
              <w:t>8.</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3F2693FF" w14:textId="77777777" w:rsidR="001948C3" w:rsidRPr="000C2B6C" w:rsidRDefault="001948C3" w:rsidP="007751AB">
            <w:pPr>
              <w:jc w:val="center"/>
              <w:rPr>
                <w:rFonts w:ascii="Arial" w:hAnsi="Arial" w:cs="Arial"/>
                <w:sz w:val="20"/>
              </w:rPr>
            </w:pPr>
            <w:r w:rsidRPr="000C2B6C">
              <w:rPr>
                <w:rFonts w:ascii="Arial" w:hAnsi="Arial" w:cs="Arial"/>
                <w:sz w:val="20"/>
              </w:rPr>
              <w:t>90 cm</w:t>
            </w:r>
          </w:p>
        </w:tc>
        <w:tc>
          <w:tcPr>
            <w:tcW w:w="894" w:type="dxa"/>
            <w:tcBorders>
              <w:top w:val="nil"/>
              <w:left w:val="nil"/>
              <w:bottom w:val="single" w:sz="4" w:space="0" w:color="auto"/>
              <w:right w:val="single" w:sz="4" w:space="0" w:color="auto"/>
            </w:tcBorders>
            <w:shd w:val="clear" w:color="auto" w:fill="auto"/>
            <w:noWrap/>
            <w:vAlign w:val="center"/>
            <w:hideMark/>
          </w:tcPr>
          <w:p w14:paraId="4608821E" w14:textId="77777777" w:rsidR="001948C3" w:rsidRPr="000C2B6C" w:rsidRDefault="001948C3" w:rsidP="007751AB">
            <w:pPr>
              <w:jc w:val="center"/>
              <w:rPr>
                <w:rFonts w:ascii="Arial" w:hAnsi="Arial" w:cs="Arial"/>
                <w:sz w:val="20"/>
              </w:rPr>
            </w:pPr>
            <w:r w:rsidRPr="000C2B6C">
              <w:rPr>
                <w:rFonts w:ascii="Arial" w:hAnsi="Arial" w:cs="Arial"/>
                <w:sz w:val="20"/>
              </w:rPr>
              <w:t>2/0</w:t>
            </w:r>
          </w:p>
        </w:tc>
        <w:tc>
          <w:tcPr>
            <w:tcW w:w="2704" w:type="dxa"/>
            <w:tcBorders>
              <w:top w:val="nil"/>
              <w:left w:val="nil"/>
              <w:bottom w:val="single" w:sz="4" w:space="0" w:color="auto"/>
              <w:right w:val="single" w:sz="4" w:space="0" w:color="auto"/>
            </w:tcBorders>
            <w:shd w:val="clear" w:color="auto" w:fill="auto"/>
            <w:vAlign w:val="center"/>
            <w:hideMark/>
          </w:tcPr>
          <w:p w14:paraId="4F7482A1"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igła odwrotnie tnąca wzmocniona, 1/2 koła 37 mm</w:t>
            </w:r>
          </w:p>
        </w:tc>
        <w:tc>
          <w:tcPr>
            <w:tcW w:w="932" w:type="dxa"/>
            <w:tcBorders>
              <w:top w:val="nil"/>
              <w:left w:val="nil"/>
              <w:bottom w:val="single" w:sz="4" w:space="0" w:color="auto"/>
              <w:right w:val="nil"/>
            </w:tcBorders>
          </w:tcPr>
          <w:p w14:paraId="32414099"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43C42A23" w14:textId="37D2EFAB" w:rsidR="001948C3" w:rsidRPr="000C2B6C" w:rsidRDefault="001948C3" w:rsidP="007751AB">
            <w:pPr>
              <w:jc w:val="center"/>
              <w:rPr>
                <w:rFonts w:ascii="Arial" w:hAnsi="Arial" w:cs="Arial"/>
                <w:sz w:val="20"/>
              </w:rPr>
            </w:pPr>
            <w:r w:rsidRPr="000C2B6C">
              <w:rPr>
                <w:rFonts w:ascii="Arial" w:hAnsi="Arial" w:cs="Arial"/>
                <w:sz w:val="20"/>
              </w:rPr>
              <w:t>768</w:t>
            </w:r>
          </w:p>
        </w:tc>
        <w:tc>
          <w:tcPr>
            <w:tcW w:w="894" w:type="dxa"/>
            <w:tcBorders>
              <w:top w:val="nil"/>
              <w:left w:val="nil"/>
              <w:bottom w:val="single" w:sz="4" w:space="0" w:color="auto"/>
              <w:right w:val="single" w:sz="4" w:space="0" w:color="auto"/>
            </w:tcBorders>
            <w:shd w:val="clear" w:color="auto" w:fill="auto"/>
            <w:noWrap/>
            <w:vAlign w:val="center"/>
            <w:hideMark/>
          </w:tcPr>
          <w:p w14:paraId="57915DC6"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7EC765B1"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429545AA"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739E6917"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1F328B7F"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711E4F97"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vAlign w:val="center"/>
            <w:hideMark/>
          </w:tcPr>
          <w:p w14:paraId="32E0467F"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3840B027" w14:textId="77777777" w:rsidTr="001948C3">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073812E" w14:textId="77777777" w:rsidR="001948C3" w:rsidRPr="000C2B6C" w:rsidRDefault="001948C3" w:rsidP="007751AB">
            <w:pPr>
              <w:jc w:val="center"/>
              <w:rPr>
                <w:rFonts w:ascii="Arial" w:hAnsi="Arial" w:cs="Arial"/>
                <w:sz w:val="20"/>
              </w:rPr>
            </w:pPr>
            <w:r w:rsidRPr="000C2B6C">
              <w:rPr>
                <w:rFonts w:ascii="Arial" w:hAnsi="Arial" w:cs="Arial"/>
                <w:sz w:val="20"/>
              </w:rPr>
              <w:t>9.</w:t>
            </w:r>
          </w:p>
        </w:tc>
        <w:tc>
          <w:tcPr>
            <w:tcW w:w="1185" w:type="dxa"/>
            <w:gridSpan w:val="2"/>
            <w:tcBorders>
              <w:top w:val="nil"/>
              <w:left w:val="nil"/>
              <w:bottom w:val="single" w:sz="4" w:space="0" w:color="auto"/>
              <w:right w:val="single" w:sz="4" w:space="0" w:color="auto"/>
            </w:tcBorders>
            <w:shd w:val="clear" w:color="auto" w:fill="auto"/>
            <w:vAlign w:val="bottom"/>
            <w:hideMark/>
          </w:tcPr>
          <w:p w14:paraId="1A2FB6FA" w14:textId="77777777" w:rsidR="001948C3" w:rsidRPr="000C2B6C" w:rsidRDefault="001948C3" w:rsidP="007751AB">
            <w:pPr>
              <w:jc w:val="center"/>
              <w:rPr>
                <w:rFonts w:ascii="Arial" w:hAnsi="Arial" w:cs="Arial"/>
                <w:sz w:val="20"/>
              </w:rPr>
            </w:pPr>
            <w:r w:rsidRPr="000C2B6C">
              <w:rPr>
                <w:rFonts w:ascii="Arial" w:hAnsi="Arial" w:cs="Arial"/>
                <w:sz w:val="20"/>
              </w:rPr>
              <w:t>70-75 cm</w:t>
            </w:r>
          </w:p>
        </w:tc>
        <w:tc>
          <w:tcPr>
            <w:tcW w:w="894" w:type="dxa"/>
            <w:tcBorders>
              <w:top w:val="nil"/>
              <w:left w:val="nil"/>
              <w:bottom w:val="single" w:sz="4" w:space="0" w:color="auto"/>
              <w:right w:val="single" w:sz="4" w:space="0" w:color="auto"/>
            </w:tcBorders>
            <w:shd w:val="clear" w:color="auto" w:fill="auto"/>
            <w:noWrap/>
            <w:vAlign w:val="bottom"/>
            <w:hideMark/>
          </w:tcPr>
          <w:p w14:paraId="338B52A3" w14:textId="77777777" w:rsidR="001948C3" w:rsidRPr="000C2B6C" w:rsidRDefault="001948C3" w:rsidP="007751AB">
            <w:pPr>
              <w:jc w:val="center"/>
              <w:rPr>
                <w:rFonts w:ascii="Arial" w:hAnsi="Arial" w:cs="Arial"/>
                <w:sz w:val="20"/>
              </w:rPr>
            </w:pPr>
            <w:r w:rsidRPr="000C2B6C">
              <w:rPr>
                <w:rFonts w:ascii="Arial" w:hAnsi="Arial" w:cs="Arial"/>
                <w:sz w:val="20"/>
              </w:rPr>
              <w:t xml:space="preserve">2/0 </w:t>
            </w:r>
          </w:p>
        </w:tc>
        <w:tc>
          <w:tcPr>
            <w:tcW w:w="2704" w:type="dxa"/>
            <w:tcBorders>
              <w:top w:val="nil"/>
              <w:left w:val="nil"/>
              <w:bottom w:val="single" w:sz="4" w:space="0" w:color="auto"/>
              <w:right w:val="single" w:sz="4" w:space="0" w:color="auto"/>
            </w:tcBorders>
            <w:shd w:val="clear" w:color="auto" w:fill="auto"/>
            <w:vAlign w:val="bottom"/>
            <w:hideMark/>
          </w:tcPr>
          <w:p w14:paraId="02EE0B70"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igła okrągła wzmocniona, 1/2 koła 37 mm</w:t>
            </w:r>
          </w:p>
        </w:tc>
        <w:tc>
          <w:tcPr>
            <w:tcW w:w="932" w:type="dxa"/>
            <w:tcBorders>
              <w:top w:val="nil"/>
              <w:left w:val="nil"/>
              <w:bottom w:val="single" w:sz="4" w:space="0" w:color="auto"/>
              <w:right w:val="nil"/>
            </w:tcBorders>
          </w:tcPr>
          <w:p w14:paraId="27135811"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01398176" w14:textId="0C580062" w:rsidR="001948C3" w:rsidRPr="000C2B6C" w:rsidRDefault="001948C3" w:rsidP="007751AB">
            <w:pPr>
              <w:jc w:val="center"/>
              <w:rPr>
                <w:rFonts w:ascii="Arial" w:hAnsi="Arial" w:cs="Arial"/>
                <w:sz w:val="20"/>
              </w:rPr>
            </w:pPr>
            <w:r w:rsidRPr="000C2B6C">
              <w:rPr>
                <w:rFonts w:ascii="Arial" w:hAnsi="Arial" w:cs="Arial"/>
                <w:sz w:val="20"/>
              </w:rPr>
              <w:t>456</w:t>
            </w:r>
          </w:p>
        </w:tc>
        <w:tc>
          <w:tcPr>
            <w:tcW w:w="894" w:type="dxa"/>
            <w:tcBorders>
              <w:top w:val="nil"/>
              <w:left w:val="nil"/>
              <w:bottom w:val="single" w:sz="4" w:space="0" w:color="auto"/>
              <w:right w:val="single" w:sz="4" w:space="0" w:color="auto"/>
            </w:tcBorders>
            <w:shd w:val="clear" w:color="auto" w:fill="auto"/>
            <w:noWrap/>
            <w:vAlign w:val="center"/>
            <w:hideMark/>
          </w:tcPr>
          <w:p w14:paraId="16284112"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215518AA"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58A00343"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0DA9F4AA"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4C1BD0A2"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621FBD80"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vAlign w:val="center"/>
            <w:hideMark/>
          </w:tcPr>
          <w:p w14:paraId="76B5D1DB"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08838629"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4B289BB" w14:textId="77777777" w:rsidR="001948C3" w:rsidRPr="000C2B6C" w:rsidRDefault="001948C3" w:rsidP="007751AB">
            <w:pPr>
              <w:jc w:val="center"/>
              <w:rPr>
                <w:rFonts w:ascii="Arial" w:hAnsi="Arial" w:cs="Arial"/>
                <w:sz w:val="20"/>
              </w:rPr>
            </w:pPr>
            <w:r w:rsidRPr="000C2B6C">
              <w:rPr>
                <w:rFonts w:ascii="Arial" w:hAnsi="Arial" w:cs="Arial"/>
                <w:sz w:val="20"/>
              </w:rPr>
              <w:t>10.</w:t>
            </w:r>
          </w:p>
        </w:tc>
        <w:tc>
          <w:tcPr>
            <w:tcW w:w="1185" w:type="dxa"/>
            <w:gridSpan w:val="2"/>
            <w:tcBorders>
              <w:top w:val="nil"/>
              <w:left w:val="nil"/>
              <w:bottom w:val="single" w:sz="4" w:space="0" w:color="auto"/>
              <w:right w:val="single" w:sz="4" w:space="0" w:color="auto"/>
            </w:tcBorders>
            <w:shd w:val="clear" w:color="auto" w:fill="auto"/>
            <w:vAlign w:val="bottom"/>
            <w:hideMark/>
          </w:tcPr>
          <w:p w14:paraId="705AA24C" w14:textId="77777777" w:rsidR="001948C3" w:rsidRPr="000C2B6C" w:rsidRDefault="001948C3" w:rsidP="007751AB">
            <w:pPr>
              <w:jc w:val="center"/>
              <w:rPr>
                <w:rFonts w:ascii="Arial" w:hAnsi="Arial" w:cs="Arial"/>
                <w:sz w:val="20"/>
              </w:rPr>
            </w:pPr>
            <w:r w:rsidRPr="000C2B6C">
              <w:rPr>
                <w:rFonts w:ascii="Arial" w:hAnsi="Arial" w:cs="Arial"/>
                <w:sz w:val="20"/>
              </w:rPr>
              <w:t>70-75 cm</w:t>
            </w:r>
          </w:p>
        </w:tc>
        <w:tc>
          <w:tcPr>
            <w:tcW w:w="894" w:type="dxa"/>
            <w:tcBorders>
              <w:top w:val="nil"/>
              <w:left w:val="nil"/>
              <w:bottom w:val="single" w:sz="4" w:space="0" w:color="auto"/>
              <w:right w:val="single" w:sz="4" w:space="0" w:color="auto"/>
            </w:tcBorders>
            <w:shd w:val="clear" w:color="auto" w:fill="auto"/>
            <w:vAlign w:val="bottom"/>
            <w:hideMark/>
          </w:tcPr>
          <w:p w14:paraId="601135DE" w14:textId="77777777" w:rsidR="001948C3" w:rsidRPr="000C2B6C" w:rsidRDefault="001948C3" w:rsidP="007751AB">
            <w:pPr>
              <w:jc w:val="center"/>
              <w:rPr>
                <w:rFonts w:ascii="Arial" w:hAnsi="Arial" w:cs="Arial"/>
                <w:sz w:val="20"/>
              </w:rPr>
            </w:pPr>
            <w:r w:rsidRPr="000C2B6C">
              <w:rPr>
                <w:rFonts w:ascii="Arial" w:hAnsi="Arial" w:cs="Arial"/>
                <w:sz w:val="20"/>
              </w:rPr>
              <w:t>0</w:t>
            </w:r>
          </w:p>
        </w:tc>
        <w:tc>
          <w:tcPr>
            <w:tcW w:w="2704" w:type="dxa"/>
            <w:tcBorders>
              <w:top w:val="nil"/>
              <w:left w:val="nil"/>
              <w:bottom w:val="single" w:sz="4" w:space="0" w:color="auto"/>
              <w:right w:val="single" w:sz="4" w:space="0" w:color="auto"/>
            </w:tcBorders>
            <w:shd w:val="clear" w:color="auto" w:fill="auto"/>
            <w:vAlign w:val="bottom"/>
            <w:hideMark/>
          </w:tcPr>
          <w:p w14:paraId="0F4C7405"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30 mm, okrągła</w:t>
            </w:r>
          </w:p>
        </w:tc>
        <w:tc>
          <w:tcPr>
            <w:tcW w:w="932" w:type="dxa"/>
            <w:tcBorders>
              <w:top w:val="nil"/>
              <w:left w:val="nil"/>
              <w:bottom w:val="single" w:sz="4" w:space="0" w:color="auto"/>
              <w:right w:val="nil"/>
            </w:tcBorders>
          </w:tcPr>
          <w:p w14:paraId="51B04DA6"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030BACA7" w14:textId="2C263AF3" w:rsidR="001948C3" w:rsidRPr="000C2B6C" w:rsidRDefault="001948C3" w:rsidP="007751AB">
            <w:pPr>
              <w:jc w:val="center"/>
              <w:rPr>
                <w:rFonts w:ascii="Arial" w:hAnsi="Arial" w:cs="Arial"/>
                <w:sz w:val="20"/>
              </w:rPr>
            </w:pPr>
            <w:r w:rsidRPr="000C2B6C">
              <w:rPr>
                <w:rFonts w:ascii="Arial" w:hAnsi="Arial" w:cs="Arial"/>
                <w:sz w:val="20"/>
              </w:rPr>
              <w:t>1968</w:t>
            </w:r>
          </w:p>
        </w:tc>
        <w:tc>
          <w:tcPr>
            <w:tcW w:w="894" w:type="dxa"/>
            <w:tcBorders>
              <w:top w:val="nil"/>
              <w:left w:val="nil"/>
              <w:bottom w:val="single" w:sz="4" w:space="0" w:color="auto"/>
              <w:right w:val="single" w:sz="4" w:space="0" w:color="auto"/>
            </w:tcBorders>
            <w:shd w:val="clear" w:color="auto" w:fill="auto"/>
            <w:noWrap/>
            <w:vAlign w:val="center"/>
            <w:hideMark/>
          </w:tcPr>
          <w:p w14:paraId="71EB250F"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64F9989A"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566028EE"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420F1C43"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58BBFC19"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3EC3290B"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vAlign w:val="center"/>
            <w:hideMark/>
          </w:tcPr>
          <w:p w14:paraId="600A5C4B"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0603CEDC"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8BE8F5D" w14:textId="77777777" w:rsidR="001948C3" w:rsidRPr="000C2B6C" w:rsidRDefault="001948C3" w:rsidP="007751AB">
            <w:pPr>
              <w:jc w:val="center"/>
              <w:rPr>
                <w:rFonts w:ascii="Arial" w:hAnsi="Arial" w:cs="Arial"/>
                <w:sz w:val="20"/>
              </w:rPr>
            </w:pPr>
            <w:r w:rsidRPr="000C2B6C">
              <w:rPr>
                <w:rFonts w:ascii="Arial" w:hAnsi="Arial" w:cs="Arial"/>
                <w:sz w:val="20"/>
              </w:rPr>
              <w:lastRenderedPageBreak/>
              <w:t>11.</w:t>
            </w:r>
          </w:p>
        </w:tc>
        <w:tc>
          <w:tcPr>
            <w:tcW w:w="1185" w:type="dxa"/>
            <w:gridSpan w:val="2"/>
            <w:tcBorders>
              <w:top w:val="nil"/>
              <w:left w:val="nil"/>
              <w:bottom w:val="single" w:sz="4" w:space="0" w:color="auto"/>
              <w:right w:val="single" w:sz="4" w:space="0" w:color="auto"/>
            </w:tcBorders>
            <w:shd w:val="clear" w:color="auto" w:fill="auto"/>
            <w:vAlign w:val="bottom"/>
            <w:hideMark/>
          </w:tcPr>
          <w:p w14:paraId="018EACAB" w14:textId="77777777" w:rsidR="001948C3" w:rsidRPr="000C2B6C" w:rsidRDefault="001948C3" w:rsidP="007751AB">
            <w:pPr>
              <w:jc w:val="center"/>
              <w:rPr>
                <w:rFonts w:ascii="Arial" w:hAnsi="Arial" w:cs="Arial"/>
                <w:sz w:val="20"/>
              </w:rPr>
            </w:pPr>
            <w:r w:rsidRPr="000C2B6C">
              <w:rPr>
                <w:rFonts w:ascii="Arial" w:hAnsi="Arial" w:cs="Arial"/>
                <w:sz w:val="20"/>
              </w:rPr>
              <w:t>90 cm</w:t>
            </w:r>
          </w:p>
        </w:tc>
        <w:tc>
          <w:tcPr>
            <w:tcW w:w="894" w:type="dxa"/>
            <w:tcBorders>
              <w:top w:val="nil"/>
              <w:left w:val="nil"/>
              <w:bottom w:val="single" w:sz="4" w:space="0" w:color="auto"/>
              <w:right w:val="single" w:sz="4" w:space="0" w:color="auto"/>
            </w:tcBorders>
            <w:shd w:val="clear" w:color="auto" w:fill="auto"/>
            <w:vAlign w:val="bottom"/>
            <w:hideMark/>
          </w:tcPr>
          <w:p w14:paraId="5982D358" w14:textId="77777777" w:rsidR="001948C3" w:rsidRPr="000C2B6C" w:rsidRDefault="001948C3" w:rsidP="007751AB">
            <w:pPr>
              <w:jc w:val="center"/>
              <w:rPr>
                <w:rFonts w:ascii="Arial" w:hAnsi="Arial" w:cs="Arial"/>
                <w:sz w:val="20"/>
              </w:rPr>
            </w:pPr>
            <w:r w:rsidRPr="000C2B6C">
              <w:rPr>
                <w:rFonts w:ascii="Arial" w:hAnsi="Arial" w:cs="Arial"/>
                <w:sz w:val="20"/>
              </w:rPr>
              <w:t>0</w:t>
            </w:r>
          </w:p>
        </w:tc>
        <w:tc>
          <w:tcPr>
            <w:tcW w:w="2704" w:type="dxa"/>
            <w:tcBorders>
              <w:top w:val="nil"/>
              <w:left w:val="nil"/>
              <w:bottom w:val="single" w:sz="4" w:space="0" w:color="auto"/>
              <w:right w:val="single" w:sz="4" w:space="0" w:color="auto"/>
            </w:tcBorders>
            <w:shd w:val="clear" w:color="auto" w:fill="auto"/>
            <w:vAlign w:val="bottom"/>
            <w:hideMark/>
          </w:tcPr>
          <w:p w14:paraId="0AF2ABCB"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37mm, odwrotnie tnąca</w:t>
            </w:r>
          </w:p>
        </w:tc>
        <w:tc>
          <w:tcPr>
            <w:tcW w:w="932" w:type="dxa"/>
            <w:tcBorders>
              <w:top w:val="nil"/>
              <w:left w:val="nil"/>
              <w:bottom w:val="single" w:sz="4" w:space="0" w:color="auto"/>
              <w:right w:val="nil"/>
            </w:tcBorders>
          </w:tcPr>
          <w:p w14:paraId="522992C8"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1AB53B01" w14:textId="739FBD2E" w:rsidR="001948C3" w:rsidRPr="000C2B6C" w:rsidRDefault="001948C3" w:rsidP="007751AB">
            <w:pPr>
              <w:jc w:val="center"/>
              <w:rPr>
                <w:rFonts w:ascii="Arial" w:hAnsi="Arial" w:cs="Arial"/>
                <w:sz w:val="20"/>
              </w:rPr>
            </w:pPr>
            <w:r w:rsidRPr="000C2B6C">
              <w:rPr>
                <w:rFonts w:ascii="Arial" w:hAnsi="Arial" w:cs="Arial"/>
                <w:sz w:val="20"/>
              </w:rPr>
              <w:t>912</w:t>
            </w:r>
          </w:p>
        </w:tc>
        <w:tc>
          <w:tcPr>
            <w:tcW w:w="894" w:type="dxa"/>
            <w:tcBorders>
              <w:top w:val="nil"/>
              <w:left w:val="nil"/>
              <w:bottom w:val="single" w:sz="4" w:space="0" w:color="auto"/>
              <w:right w:val="single" w:sz="4" w:space="0" w:color="auto"/>
            </w:tcBorders>
            <w:shd w:val="clear" w:color="auto" w:fill="auto"/>
            <w:noWrap/>
            <w:vAlign w:val="center"/>
            <w:hideMark/>
          </w:tcPr>
          <w:p w14:paraId="35A547F1"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20C5B355"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5B7D81FE"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78F0DD5D"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4B692ECC"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1D35253F"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noWrap/>
            <w:vAlign w:val="center"/>
            <w:hideMark/>
          </w:tcPr>
          <w:p w14:paraId="1AE2B343"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74445A32"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B238644" w14:textId="77777777" w:rsidR="001948C3" w:rsidRPr="000C2B6C" w:rsidRDefault="001948C3" w:rsidP="007751AB">
            <w:pPr>
              <w:jc w:val="center"/>
              <w:rPr>
                <w:rFonts w:ascii="Arial" w:hAnsi="Arial" w:cs="Arial"/>
                <w:sz w:val="20"/>
              </w:rPr>
            </w:pPr>
            <w:r w:rsidRPr="000C2B6C">
              <w:rPr>
                <w:rFonts w:ascii="Arial" w:hAnsi="Arial" w:cs="Arial"/>
                <w:sz w:val="20"/>
              </w:rPr>
              <w:t>12.</w:t>
            </w:r>
          </w:p>
        </w:tc>
        <w:tc>
          <w:tcPr>
            <w:tcW w:w="1185" w:type="dxa"/>
            <w:gridSpan w:val="2"/>
            <w:tcBorders>
              <w:top w:val="nil"/>
              <w:left w:val="nil"/>
              <w:bottom w:val="single" w:sz="4" w:space="0" w:color="auto"/>
              <w:right w:val="single" w:sz="4" w:space="0" w:color="auto"/>
            </w:tcBorders>
            <w:shd w:val="clear" w:color="auto" w:fill="auto"/>
            <w:vAlign w:val="bottom"/>
            <w:hideMark/>
          </w:tcPr>
          <w:p w14:paraId="7CE2CF51" w14:textId="77777777" w:rsidR="001948C3" w:rsidRPr="000C2B6C" w:rsidRDefault="001948C3" w:rsidP="007751AB">
            <w:pPr>
              <w:jc w:val="center"/>
              <w:rPr>
                <w:rFonts w:ascii="Arial" w:hAnsi="Arial" w:cs="Arial"/>
                <w:sz w:val="20"/>
              </w:rPr>
            </w:pPr>
            <w:r w:rsidRPr="000C2B6C">
              <w:rPr>
                <w:rFonts w:ascii="Arial" w:hAnsi="Arial" w:cs="Arial"/>
                <w:sz w:val="20"/>
              </w:rPr>
              <w:t>70-75 cm</w:t>
            </w:r>
          </w:p>
        </w:tc>
        <w:tc>
          <w:tcPr>
            <w:tcW w:w="894" w:type="dxa"/>
            <w:tcBorders>
              <w:top w:val="nil"/>
              <w:left w:val="nil"/>
              <w:bottom w:val="single" w:sz="4" w:space="0" w:color="auto"/>
              <w:right w:val="single" w:sz="4" w:space="0" w:color="auto"/>
            </w:tcBorders>
            <w:shd w:val="clear" w:color="auto" w:fill="auto"/>
            <w:vAlign w:val="bottom"/>
            <w:hideMark/>
          </w:tcPr>
          <w:p w14:paraId="243856DB" w14:textId="77777777" w:rsidR="001948C3" w:rsidRPr="000C2B6C" w:rsidRDefault="001948C3" w:rsidP="007751AB">
            <w:pPr>
              <w:jc w:val="center"/>
              <w:rPr>
                <w:rFonts w:ascii="Arial" w:hAnsi="Arial" w:cs="Arial"/>
                <w:sz w:val="20"/>
              </w:rPr>
            </w:pPr>
            <w:r w:rsidRPr="000C2B6C">
              <w:rPr>
                <w:rFonts w:ascii="Arial" w:hAnsi="Arial" w:cs="Arial"/>
                <w:sz w:val="20"/>
              </w:rPr>
              <w:t>1</w:t>
            </w:r>
          </w:p>
        </w:tc>
        <w:tc>
          <w:tcPr>
            <w:tcW w:w="2704" w:type="dxa"/>
            <w:tcBorders>
              <w:top w:val="nil"/>
              <w:left w:val="nil"/>
              <w:bottom w:val="single" w:sz="4" w:space="0" w:color="auto"/>
              <w:right w:val="single" w:sz="4" w:space="0" w:color="auto"/>
            </w:tcBorders>
            <w:shd w:val="clear" w:color="auto" w:fill="auto"/>
            <w:vAlign w:val="bottom"/>
            <w:hideMark/>
          </w:tcPr>
          <w:p w14:paraId="2068CFED"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30mm, odwrotnie tnąca</w:t>
            </w:r>
          </w:p>
        </w:tc>
        <w:tc>
          <w:tcPr>
            <w:tcW w:w="932" w:type="dxa"/>
            <w:tcBorders>
              <w:top w:val="nil"/>
              <w:left w:val="nil"/>
              <w:bottom w:val="single" w:sz="4" w:space="0" w:color="auto"/>
              <w:right w:val="nil"/>
            </w:tcBorders>
          </w:tcPr>
          <w:p w14:paraId="79B19E7E"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6FFD6BB2" w14:textId="1FF0F347" w:rsidR="001948C3" w:rsidRPr="000C2B6C" w:rsidRDefault="001948C3" w:rsidP="007751AB">
            <w:pPr>
              <w:jc w:val="center"/>
              <w:rPr>
                <w:rFonts w:ascii="Arial" w:hAnsi="Arial" w:cs="Arial"/>
                <w:sz w:val="20"/>
              </w:rPr>
            </w:pPr>
            <w:r w:rsidRPr="000C2B6C">
              <w:rPr>
                <w:rFonts w:ascii="Arial" w:hAnsi="Arial" w:cs="Arial"/>
                <w:sz w:val="20"/>
              </w:rPr>
              <w:t>948</w:t>
            </w:r>
          </w:p>
        </w:tc>
        <w:tc>
          <w:tcPr>
            <w:tcW w:w="894" w:type="dxa"/>
            <w:tcBorders>
              <w:top w:val="nil"/>
              <w:left w:val="nil"/>
              <w:bottom w:val="single" w:sz="4" w:space="0" w:color="auto"/>
              <w:right w:val="single" w:sz="4" w:space="0" w:color="auto"/>
            </w:tcBorders>
            <w:shd w:val="clear" w:color="auto" w:fill="auto"/>
            <w:noWrap/>
            <w:vAlign w:val="center"/>
            <w:hideMark/>
          </w:tcPr>
          <w:p w14:paraId="68197922"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3448F5BA"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6E07BB62"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39AC7E23"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296FCEF8"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4163DA28"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71" w:type="dxa"/>
            <w:tcBorders>
              <w:top w:val="nil"/>
              <w:left w:val="nil"/>
              <w:bottom w:val="single" w:sz="4" w:space="0" w:color="auto"/>
              <w:right w:val="single" w:sz="4" w:space="0" w:color="auto"/>
            </w:tcBorders>
            <w:shd w:val="clear" w:color="auto" w:fill="auto"/>
            <w:noWrap/>
            <w:vAlign w:val="center"/>
            <w:hideMark/>
          </w:tcPr>
          <w:p w14:paraId="2EB5171C"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4F5F67E3" w14:textId="77777777" w:rsidTr="001948C3">
        <w:trPr>
          <w:trHeight w:val="4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7D4525DF" w14:textId="77777777" w:rsidR="001948C3" w:rsidRPr="000C2B6C" w:rsidRDefault="001948C3" w:rsidP="007751AB">
            <w:pPr>
              <w:jc w:val="center"/>
              <w:rPr>
                <w:rFonts w:ascii="Arial" w:hAnsi="Arial" w:cs="Arial"/>
                <w:sz w:val="20"/>
              </w:rPr>
            </w:pPr>
            <w:r w:rsidRPr="000C2B6C">
              <w:rPr>
                <w:rFonts w:ascii="Arial" w:hAnsi="Arial" w:cs="Arial"/>
                <w:sz w:val="20"/>
              </w:rPr>
              <w:t>13.</w:t>
            </w:r>
          </w:p>
        </w:tc>
        <w:tc>
          <w:tcPr>
            <w:tcW w:w="1185" w:type="dxa"/>
            <w:gridSpan w:val="2"/>
            <w:tcBorders>
              <w:top w:val="nil"/>
              <w:left w:val="nil"/>
              <w:bottom w:val="single" w:sz="4" w:space="0" w:color="auto"/>
              <w:right w:val="single" w:sz="4" w:space="0" w:color="auto"/>
            </w:tcBorders>
            <w:shd w:val="clear" w:color="auto" w:fill="auto"/>
            <w:vAlign w:val="bottom"/>
            <w:hideMark/>
          </w:tcPr>
          <w:p w14:paraId="60CAEA00" w14:textId="77777777" w:rsidR="001948C3" w:rsidRPr="000C2B6C" w:rsidRDefault="001948C3" w:rsidP="007751AB">
            <w:pPr>
              <w:jc w:val="center"/>
              <w:rPr>
                <w:rFonts w:ascii="Arial" w:hAnsi="Arial" w:cs="Arial"/>
                <w:sz w:val="20"/>
              </w:rPr>
            </w:pPr>
            <w:r w:rsidRPr="000C2B6C">
              <w:rPr>
                <w:rFonts w:ascii="Arial" w:hAnsi="Arial" w:cs="Arial"/>
                <w:sz w:val="20"/>
              </w:rPr>
              <w:t>70-75 cm</w:t>
            </w:r>
          </w:p>
        </w:tc>
        <w:tc>
          <w:tcPr>
            <w:tcW w:w="894" w:type="dxa"/>
            <w:tcBorders>
              <w:top w:val="nil"/>
              <w:left w:val="nil"/>
              <w:bottom w:val="single" w:sz="4" w:space="0" w:color="auto"/>
              <w:right w:val="single" w:sz="4" w:space="0" w:color="auto"/>
            </w:tcBorders>
            <w:shd w:val="clear" w:color="auto" w:fill="auto"/>
            <w:vAlign w:val="center"/>
            <w:hideMark/>
          </w:tcPr>
          <w:p w14:paraId="637FE3EE" w14:textId="77777777" w:rsidR="001948C3" w:rsidRPr="000C2B6C" w:rsidRDefault="001948C3" w:rsidP="007751AB">
            <w:pPr>
              <w:jc w:val="center"/>
              <w:rPr>
                <w:rFonts w:ascii="Arial" w:hAnsi="Arial" w:cs="Arial"/>
                <w:sz w:val="20"/>
              </w:rPr>
            </w:pPr>
            <w:r w:rsidRPr="000C2B6C">
              <w:rPr>
                <w:rFonts w:ascii="Arial" w:hAnsi="Arial" w:cs="Arial"/>
                <w:sz w:val="20"/>
              </w:rPr>
              <w:t>1</w:t>
            </w:r>
          </w:p>
        </w:tc>
        <w:tc>
          <w:tcPr>
            <w:tcW w:w="2704" w:type="dxa"/>
            <w:tcBorders>
              <w:top w:val="nil"/>
              <w:left w:val="nil"/>
              <w:bottom w:val="single" w:sz="4" w:space="0" w:color="auto"/>
              <w:right w:val="single" w:sz="4" w:space="0" w:color="auto"/>
            </w:tcBorders>
            <w:shd w:val="clear" w:color="auto" w:fill="auto"/>
            <w:vAlign w:val="center"/>
            <w:hideMark/>
          </w:tcPr>
          <w:p w14:paraId="3C580AD0"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igła typu ,,J,, krzywizna 1/2 koła, okragło-tnąca 30mm wzmocniona</w:t>
            </w:r>
          </w:p>
        </w:tc>
        <w:tc>
          <w:tcPr>
            <w:tcW w:w="932" w:type="dxa"/>
            <w:tcBorders>
              <w:top w:val="nil"/>
              <w:left w:val="nil"/>
              <w:bottom w:val="single" w:sz="4" w:space="0" w:color="auto"/>
              <w:right w:val="nil"/>
            </w:tcBorders>
          </w:tcPr>
          <w:p w14:paraId="3D70FFCC"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18A38FE0" w14:textId="2E1A2E5A" w:rsidR="001948C3" w:rsidRPr="000C2B6C" w:rsidRDefault="001948C3" w:rsidP="007751AB">
            <w:pPr>
              <w:jc w:val="center"/>
              <w:rPr>
                <w:rFonts w:ascii="Arial" w:hAnsi="Arial" w:cs="Arial"/>
                <w:sz w:val="20"/>
              </w:rPr>
            </w:pPr>
            <w:r w:rsidRPr="000C2B6C">
              <w:rPr>
                <w:rFonts w:ascii="Arial" w:hAnsi="Arial" w:cs="Arial"/>
                <w:sz w:val="20"/>
              </w:rPr>
              <w:t>420</w:t>
            </w:r>
          </w:p>
        </w:tc>
        <w:tc>
          <w:tcPr>
            <w:tcW w:w="894" w:type="dxa"/>
            <w:tcBorders>
              <w:top w:val="nil"/>
              <w:left w:val="nil"/>
              <w:bottom w:val="single" w:sz="4" w:space="0" w:color="auto"/>
              <w:right w:val="single" w:sz="4" w:space="0" w:color="auto"/>
            </w:tcBorders>
            <w:shd w:val="clear" w:color="auto" w:fill="auto"/>
            <w:noWrap/>
            <w:vAlign w:val="center"/>
            <w:hideMark/>
          </w:tcPr>
          <w:p w14:paraId="55D354B2"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27652614"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6E7298F1"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3D6240EC"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7D6182CF"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20E440AD"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noWrap/>
            <w:vAlign w:val="center"/>
            <w:hideMark/>
          </w:tcPr>
          <w:p w14:paraId="6F9201E4"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74925FC5"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A214436" w14:textId="77777777" w:rsidR="001948C3" w:rsidRPr="000C2B6C" w:rsidRDefault="001948C3" w:rsidP="007751AB">
            <w:pPr>
              <w:jc w:val="center"/>
              <w:rPr>
                <w:rFonts w:ascii="Arial" w:hAnsi="Arial" w:cs="Arial"/>
                <w:sz w:val="20"/>
              </w:rPr>
            </w:pPr>
            <w:r w:rsidRPr="000C2B6C">
              <w:rPr>
                <w:rFonts w:ascii="Arial" w:hAnsi="Arial" w:cs="Arial"/>
                <w:sz w:val="20"/>
              </w:rPr>
              <w:t>14.</w:t>
            </w:r>
          </w:p>
        </w:tc>
        <w:tc>
          <w:tcPr>
            <w:tcW w:w="1185" w:type="dxa"/>
            <w:gridSpan w:val="2"/>
            <w:tcBorders>
              <w:top w:val="nil"/>
              <w:left w:val="nil"/>
              <w:bottom w:val="single" w:sz="4" w:space="0" w:color="auto"/>
              <w:right w:val="single" w:sz="4" w:space="0" w:color="auto"/>
            </w:tcBorders>
            <w:shd w:val="clear" w:color="auto" w:fill="auto"/>
            <w:vAlign w:val="bottom"/>
            <w:hideMark/>
          </w:tcPr>
          <w:p w14:paraId="09428FCE" w14:textId="77777777" w:rsidR="001948C3" w:rsidRPr="000C2B6C" w:rsidRDefault="001948C3" w:rsidP="007751AB">
            <w:pPr>
              <w:jc w:val="center"/>
              <w:rPr>
                <w:rFonts w:ascii="Arial" w:hAnsi="Arial" w:cs="Arial"/>
                <w:sz w:val="20"/>
              </w:rPr>
            </w:pPr>
            <w:r w:rsidRPr="000C2B6C">
              <w:rPr>
                <w:rFonts w:ascii="Arial" w:hAnsi="Arial" w:cs="Arial"/>
                <w:sz w:val="20"/>
              </w:rPr>
              <w:t>90 cm</w:t>
            </w:r>
          </w:p>
        </w:tc>
        <w:tc>
          <w:tcPr>
            <w:tcW w:w="894" w:type="dxa"/>
            <w:tcBorders>
              <w:top w:val="nil"/>
              <w:left w:val="nil"/>
              <w:bottom w:val="single" w:sz="4" w:space="0" w:color="auto"/>
              <w:right w:val="single" w:sz="4" w:space="0" w:color="auto"/>
            </w:tcBorders>
            <w:shd w:val="clear" w:color="auto" w:fill="auto"/>
            <w:vAlign w:val="bottom"/>
            <w:hideMark/>
          </w:tcPr>
          <w:p w14:paraId="5993908D" w14:textId="77777777" w:rsidR="001948C3" w:rsidRPr="000C2B6C" w:rsidRDefault="001948C3" w:rsidP="007751AB">
            <w:pPr>
              <w:jc w:val="center"/>
              <w:rPr>
                <w:rFonts w:ascii="Arial" w:hAnsi="Arial" w:cs="Arial"/>
                <w:sz w:val="20"/>
              </w:rPr>
            </w:pPr>
            <w:r w:rsidRPr="000C2B6C">
              <w:rPr>
                <w:rFonts w:ascii="Arial" w:hAnsi="Arial" w:cs="Arial"/>
                <w:sz w:val="20"/>
              </w:rPr>
              <w:t>1</w:t>
            </w:r>
          </w:p>
        </w:tc>
        <w:tc>
          <w:tcPr>
            <w:tcW w:w="2704" w:type="dxa"/>
            <w:tcBorders>
              <w:top w:val="nil"/>
              <w:left w:val="nil"/>
              <w:bottom w:val="single" w:sz="4" w:space="0" w:color="auto"/>
              <w:right w:val="single" w:sz="4" w:space="0" w:color="auto"/>
            </w:tcBorders>
            <w:shd w:val="clear" w:color="auto" w:fill="auto"/>
            <w:vAlign w:val="bottom"/>
            <w:hideMark/>
          </w:tcPr>
          <w:p w14:paraId="0D1D4C57"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37 mm, okrągła</w:t>
            </w:r>
          </w:p>
        </w:tc>
        <w:tc>
          <w:tcPr>
            <w:tcW w:w="932" w:type="dxa"/>
            <w:tcBorders>
              <w:top w:val="nil"/>
              <w:left w:val="nil"/>
              <w:bottom w:val="single" w:sz="4" w:space="0" w:color="auto"/>
              <w:right w:val="nil"/>
            </w:tcBorders>
          </w:tcPr>
          <w:p w14:paraId="564D3807"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38065449" w14:textId="33120B6E" w:rsidR="001948C3" w:rsidRPr="000C2B6C" w:rsidRDefault="001948C3" w:rsidP="007751AB">
            <w:pPr>
              <w:jc w:val="center"/>
              <w:rPr>
                <w:rFonts w:ascii="Arial" w:hAnsi="Arial" w:cs="Arial"/>
                <w:sz w:val="20"/>
              </w:rPr>
            </w:pPr>
            <w:r w:rsidRPr="000C2B6C">
              <w:rPr>
                <w:rFonts w:ascii="Arial" w:hAnsi="Arial" w:cs="Arial"/>
                <w:sz w:val="20"/>
              </w:rPr>
              <w:t>1680</w:t>
            </w:r>
          </w:p>
        </w:tc>
        <w:tc>
          <w:tcPr>
            <w:tcW w:w="894" w:type="dxa"/>
            <w:tcBorders>
              <w:top w:val="nil"/>
              <w:left w:val="nil"/>
              <w:bottom w:val="single" w:sz="4" w:space="0" w:color="auto"/>
              <w:right w:val="single" w:sz="4" w:space="0" w:color="auto"/>
            </w:tcBorders>
            <w:shd w:val="clear" w:color="auto" w:fill="auto"/>
            <w:noWrap/>
            <w:vAlign w:val="center"/>
            <w:hideMark/>
          </w:tcPr>
          <w:p w14:paraId="65DC5493"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50A5865C"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79205408"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6844A439"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2C5D1F83"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0B8EA149"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noWrap/>
            <w:vAlign w:val="center"/>
            <w:hideMark/>
          </w:tcPr>
          <w:p w14:paraId="79CE25F0"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184C00B3" w14:textId="77777777" w:rsidTr="001948C3">
        <w:trPr>
          <w:trHeight w:val="87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E7104E0" w14:textId="77777777" w:rsidR="001948C3" w:rsidRPr="000C2B6C" w:rsidRDefault="001948C3" w:rsidP="007751AB">
            <w:pPr>
              <w:jc w:val="center"/>
              <w:rPr>
                <w:rFonts w:ascii="Arial" w:hAnsi="Arial" w:cs="Arial"/>
                <w:sz w:val="20"/>
              </w:rPr>
            </w:pPr>
            <w:r w:rsidRPr="000C2B6C">
              <w:rPr>
                <w:rFonts w:ascii="Arial" w:hAnsi="Arial" w:cs="Arial"/>
                <w:sz w:val="20"/>
              </w:rPr>
              <w:t>15.</w:t>
            </w:r>
          </w:p>
        </w:tc>
        <w:tc>
          <w:tcPr>
            <w:tcW w:w="1185" w:type="dxa"/>
            <w:gridSpan w:val="2"/>
            <w:tcBorders>
              <w:top w:val="nil"/>
              <w:left w:val="nil"/>
              <w:bottom w:val="single" w:sz="4" w:space="0" w:color="auto"/>
              <w:right w:val="single" w:sz="4" w:space="0" w:color="auto"/>
            </w:tcBorders>
            <w:shd w:val="clear" w:color="auto" w:fill="auto"/>
            <w:vAlign w:val="bottom"/>
            <w:hideMark/>
          </w:tcPr>
          <w:p w14:paraId="40D4C60A" w14:textId="77777777" w:rsidR="001948C3" w:rsidRPr="000C2B6C" w:rsidRDefault="001948C3" w:rsidP="007751AB">
            <w:pPr>
              <w:jc w:val="center"/>
              <w:rPr>
                <w:rFonts w:ascii="Arial" w:hAnsi="Arial" w:cs="Arial"/>
                <w:sz w:val="20"/>
              </w:rPr>
            </w:pPr>
            <w:r w:rsidRPr="000C2B6C">
              <w:rPr>
                <w:rFonts w:ascii="Arial" w:hAnsi="Arial" w:cs="Arial"/>
                <w:sz w:val="20"/>
              </w:rPr>
              <w:t>90 cm</w:t>
            </w:r>
          </w:p>
        </w:tc>
        <w:tc>
          <w:tcPr>
            <w:tcW w:w="894" w:type="dxa"/>
            <w:tcBorders>
              <w:top w:val="nil"/>
              <w:left w:val="nil"/>
              <w:bottom w:val="single" w:sz="4" w:space="0" w:color="auto"/>
              <w:right w:val="single" w:sz="4" w:space="0" w:color="auto"/>
            </w:tcBorders>
            <w:shd w:val="clear" w:color="auto" w:fill="auto"/>
            <w:vAlign w:val="bottom"/>
            <w:hideMark/>
          </w:tcPr>
          <w:p w14:paraId="3DBE3E1B" w14:textId="77777777" w:rsidR="001948C3" w:rsidRPr="000C2B6C" w:rsidRDefault="001948C3" w:rsidP="007751AB">
            <w:pPr>
              <w:jc w:val="center"/>
              <w:rPr>
                <w:rFonts w:ascii="Arial" w:hAnsi="Arial" w:cs="Arial"/>
                <w:sz w:val="20"/>
              </w:rPr>
            </w:pPr>
            <w:r w:rsidRPr="000C2B6C">
              <w:rPr>
                <w:rFonts w:ascii="Arial" w:hAnsi="Arial" w:cs="Arial"/>
                <w:sz w:val="20"/>
              </w:rPr>
              <w:t>2</w:t>
            </w:r>
          </w:p>
        </w:tc>
        <w:tc>
          <w:tcPr>
            <w:tcW w:w="2704" w:type="dxa"/>
            <w:tcBorders>
              <w:top w:val="nil"/>
              <w:left w:val="nil"/>
              <w:bottom w:val="single" w:sz="4" w:space="0" w:color="auto"/>
              <w:right w:val="single" w:sz="4" w:space="0" w:color="auto"/>
            </w:tcBorders>
            <w:shd w:val="clear" w:color="auto" w:fill="auto"/>
            <w:vAlign w:val="bottom"/>
            <w:hideMark/>
          </w:tcPr>
          <w:p w14:paraId="46616ECB"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37 mm, okrągła, wzmocniona</w:t>
            </w:r>
          </w:p>
        </w:tc>
        <w:tc>
          <w:tcPr>
            <w:tcW w:w="932" w:type="dxa"/>
            <w:tcBorders>
              <w:top w:val="nil"/>
              <w:left w:val="nil"/>
              <w:bottom w:val="single" w:sz="4" w:space="0" w:color="auto"/>
              <w:right w:val="nil"/>
            </w:tcBorders>
          </w:tcPr>
          <w:p w14:paraId="0C7BA4D2"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22E44B8C" w14:textId="6B6B3FCE" w:rsidR="001948C3" w:rsidRPr="000C2B6C" w:rsidRDefault="001948C3" w:rsidP="007751AB">
            <w:pPr>
              <w:jc w:val="center"/>
              <w:rPr>
                <w:rFonts w:ascii="Arial" w:hAnsi="Arial" w:cs="Arial"/>
                <w:sz w:val="20"/>
              </w:rPr>
            </w:pPr>
            <w:r w:rsidRPr="000C2B6C">
              <w:rPr>
                <w:rFonts w:ascii="Arial" w:hAnsi="Arial" w:cs="Arial"/>
                <w:sz w:val="20"/>
              </w:rPr>
              <w:t>1152</w:t>
            </w:r>
          </w:p>
        </w:tc>
        <w:tc>
          <w:tcPr>
            <w:tcW w:w="894" w:type="dxa"/>
            <w:tcBorders>
              <w:top w:val="nil"/>
              <w:left w:val="nil"/>
              <w:bottom w:val="single" w:sz="4" w:space="0" w:color="auto"/>
              <w:right w:val="single" w:sz="4" w:space="0" w:color="auto"/>
            </w:tcBorders>
            <w:shd w:val="clear" w:color="auto" w:fill="auto"/>
            <w:noWrap/>
            <w:vAlign w:val="center"/>
            <w:hideMark/>
          </w:tcPr>
          <w:p w14:paraId="2B32FF9F"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5E852E5B"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365050B8"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42357FC1"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1972F1F2"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69B89ACB"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vAlign w:val="center"/>
            <w:hideMark/>
          </w:tcPr>
          <w:p w14:paraId="6A173B54"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3928AFDF"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6C39E2E" w14:textId="77777777" w:rsidR="001948C3" w:rsidRPr="000C2B6C" w:rsidRDefault="001948C3" w:rsidP="007751AB">
            <w:pPr>
              <w:jc w:val="center"/>
              <w:rPr>
                <w:rFonts w:ascii="Arial" w:hAnsi="Arial" w:cs="Arial"/>
                <w:sz w:val="20"/>
              </w:rPr>
            </w:pPr>
            <w:r w:rsidRPr="000C2B6C">
              <w:rPr>
                <w:rFonts w:ascii="Arial" w:hAnsi="Arial" w:cs="Arial"/>
                <w:sz w:val="20"/>
              </w:rPr>
              <w:t>16.</w:t>
            </w:r>
          </w:p>
        </w:tc>
        <w:tc>
          <w:tcPr>
            <w:tcW w:w="1185" w:type="dxa"/>
            <w:gridSpan w:val="2"/>
            <w:tcBorders>
              <w:top w:val="nil"/>
              <w:left w:val="nil"/>
              <w:bottom w:val="single" w:sz="4" w:space="0" w:color="auto"/>
              <w:right w:val="single" w:sz="4" w:space="0" w:color="auto"/>
            </w:tcBorders>
            <w:shd w:val="clear" w:color="auto" w:fill="auto"/>
            <w:vAlign w:val="bottom"/>
            <w:hideMark/>
          </w:tcPr>
          <w:p w14:paraId="09982BAC" w14:textId="77777777" w:rsidR="001948C3" w:rsidRPr="000C2B6C" w:rsidRDefault="001948C3" w:rsidP="007751AB">
            <w:pPr>
              <w:jc w:val="center"/>
              <w:rPr>
                <w:rFonts w:ascii="Arial" w:hAnsi="Arial" w:cs="Arial"/>
                <w:sz w:val="20"/>
              </w:rPr>
            </w:pPr>
            <w:r w:rsidRPr="000C2B6C">
              <w:rPr>
                <w:rFonts w:ascii="Arial" w:hAnsi="Arial" w:cs="Arial"/>
                <w:sz w:val="20"/>
              </w:rPr>
              <w:t>90 cm</w:t>
            </w:r>
          </w:p>
        </w:tc>
        <w:tc>
          <w:tcPr>
            <w:tcW w:w="894" w:type="dxa"/>
            <w:tcBorders>
              <w:top w:val="nil"/>
              <w:left w:val="nil"/>
              <w:bottom w:val="single" w:sz="4" w:space="0" w:color="auto"/>
              <w:right w:val="single" w:sz="4" w:space="0" w:color="auto"/>
            </w:tcBorders>
            <w:shd w:val="clear" w:color="auto" w:fill="auto"/>
            <w:vAlign w:val="bottom"/>
            <w:hideMark/>
          </w:tcPr>
          <w:p w14:paraId="2DD01A9C" w14:textId="77777777" w:rsidR="001948C3" w:rsidRPr="000C2B6C" w:rsidRDefault="001948C3" w:rsidP="007751AB">
            <w:pPr>
              <w:jc w:val="center"/>
              <w:rPr>
                <w:rFonts w:ascii="Arial" w:hAnsi="Arial" w:cs="Arial"/>
                <w:sz w:val="20"/>
              </w:rPr>
            </w:pPr>
            <w:r w:rsidRPr="000C2B6C">
              <w:rPr>
                <w:rFonts w:ascii="Arial" w:hAnsi="Arial" w:cs="Arial"/>
                <w:sz w:val="20"/>
              </w:rPr>
              <w:t>2</w:t>
            </w:r>
          </w:p>
        </w:tc>
        <w:tc>
          <w:tcPr>
            <w:tcW w:w="2704" w:type="dxa"/>
            <w:tcBorders>
              <w:top w:val="nil"/>
              <w:left w:val="nil"/>
              <w:bottom w:val="single" w:sz="4" w:space="0" w:color="auto"/>
              <w:right w:val="single" w:sz="4" w:space="0" w:color="auto"/>
            </w:tcBorders>
            <w:shd w:val="clear" w:color="auto" w:fill="auto"/>
            <w:vAlign w:val="bottom"/>
            <w:hideMark/>
          </w:tcPr>
          <w:p w14:paraId="2399A432"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odwrotnie tnąca, 40 mm</w:t>
            </w:r>
          </w:p>
        </w:tc>
        <w:tc>
          <w:tcPr>
            <w:tcW w:w="932" w:type="dxa"/>
            <w:tcBorders>
              <w:top w:val="nil"/>
              <w:left w:val="nil"/>
              <w:bottom w:val="single" w:sz="4" w:space="0" w:color="auto"/>
              <w:right w:val="nil"/>
            </w:tcBorders>
          </w:tcPr>
          <w:p w14:paraId="7974D73C"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583CDD9E" w14:textId="7E6EBDD0" w:rsidR="001948C3" w:rsidRPr="000C2B6C" w:rsidRDefault="001948C3" w:rsidP="007751AB">
            <w:pPr>
              <w:jc w:val="center"/>
              <w:rPr>
                <w:rFonts w:ascii="Arial" w:hAnsi="Arial" w:cs="Arial"/>
                <w:sz w:val="20"/>
              </w:rPr>
            </w:pPr>
            <w:r w:rsidRPr="000C2B6C">
              <w:rPr>
                <w:rFonts w:ascii="Arial" w:hAnsi="Arial" w:cs="Arial"/>
                <w:sz w:val="20"/>
              </w:rPr>
              <w:t>1092</w:t>
            </w:r>
          </w:p>
        </w:tc>
        <w:tc>
          <w:tcPr>
            <w:tcW w:w="894" w:type="dxa"/>
            <w:tcBorders>
              <w:top w:val="nil"/>
              <w:left w:val="nil"/>
              <w:bottom w:val="single" w:sz="4" w:space="0" w:color="auto"/>
              <w:right w:val="single" w:sz="4" w:space="0" w:color="auto"/>
            </w:tcBorders>
            <w:shd w:val="clear" w:color="auto" w:fill="auto"/>
            <w:noWrap/>
            <w:vAlign w:val="center"/>
            <w:hideMark/>
          </w:tcPr>
          <w:p w14:paraId="320ECCDE"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7CD62BA6"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3F5578B0"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4D03DBAB"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280EFFE5"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627BC6B0"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71" w:type="dxa"/>
            <w:tcBorders>
              <w:top w:val="nil"/>
              <w:left w:val="nil"/>
              <w:bottom w:val="single" w:sz="4" w:space="0" w:color="auto"/>
              <w:right w:val="single" w:sz="4" w:space="0" w:color="auto"/>
            </w:tcBorders>
            <w:shd w:val="clear" w:color="auto" w:fill="auto"/>
            <w:vAlign w:val="center"/>
            <w:hideMark/>
          </w:tcPr>
          <w:p w14:paraId="41822741"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7F398157" w14:textId="77777777" w:rsidTr="001948C3">
        <w:trPr>
          <w:trHeight w:val="48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8EFCDE2" w14:textId="77777777" w:rsidR="001948C3" w:rsidRPr="000C2B6C" w:rsidRDefault="001948C3" w:rsidP="007751AB">
            <w:pPr>
              <w:jc w:val="center"/>
              <w:rPr>
                <w:rFonts w:ascii="Arial" w:hAnsi="Arial" w:cs="Arial"/>
                <w:sz w:val="20"/>
              </w:rPr>
            </w:pPr>
            <w:r w:rsidRPr="000C2B6C">
              <w:rPr>
                <w:rFonts w:ascii="Arial" w:hAnsi="Arial" w:cs="Arial"/>
                <w:sz w:val="20"/>
              </w:rPr>
              <w:t>17.</w:t>
            </w:r>
          </w:p>
        </w:tc>
        <w:tc>
          <w:tcPr>
            <w:tcW w:w="1185" w:type="dxa"/>
            <w:gridSpan w:val="2"/>
            <w:tcBorders>
              <w:top w:val="nil"/>
              <w:left w:val="nil"/>
              <w:bottom w:val="single" w:sz="4" w:space="0" w:color="auto"/>
              <w:right w:val="single" w:sz="4" w:space="0" w:color="auto"/>
            </w:tcBorders>
            <w:shd w:val="clear" w:color="auto" w:fill="auto"/>
            <w:noWrap/>
            <w:vAlign w:val="bottom"/>
            <w:hideMark/>
          </w:tcPr>
          <w:p w14:paraId="52BA4911" w14:textId="77777777" w:rsidR="001948C3" w:rsidRPr="000C2B6C" w:rsidRDefault="001948C3" w:rsidP="007751AB">
            <w:pPr>
              <w:jc w:val="center"/>
              <w:rPr>
                <w:rFonts w:ascii="Arial" w:hAnsi="Arial" w:cs="Arial"/>
                <w:sz w:val="20"/>
              </w:rPr>
            </w:pPr>
            <w:r w:rsidRPr="000C2B6C">
              <w:rPr>
                <w:rFonts w:ascii="Arial" w:hAnsi="Arial" w:cs="Arial"/>
                <w:sz w:val="20"/>
              </w:rPr>
              <w:t>90 cm</w:t>
            </w:r>
          </w:p>
        </w:tc>
        <w:tc>
          <w:tcPr>
            <w:tcW w:w="894" w:type="dxa"/>
            <w:tcBorders>
              <w:top w:val="nil"/>
              <w:left w:val="nil"/>
              <w:bottom w:val="single" w:sz="4" w:space="0" w:color="auto"/>
              <w:right w:val="single" w:sz="4" w:space="0" w:color="auto"/>
            </w:tcBorders>
            <w:shd w:val="clear" w:color="auto" w:fill="auto"/>
            <w:noWrap/>
            <w:vAlign w:val="bottom"/>
            <w:hideMark/>
          </w:tcPr>
          <w:p w14:paraId="4F91F594" w14:textId="77777777" w:rsidR="001948C3" w:rsidRPr="000C2B6C" w:rsidRDefault="001948C3" w:rsidP="007751AB">
            <w:pPr>
              <w:jc w:val="center"/>
              <w:rPr>
                <w:rFonts w:ascii="Arial" w:hAnsi="Arial" w:cs="Arial"/>
                <w:sz w:val="20"/>
              </w:rPr>
            </w:pPr>
            <w:r w:rsidRPr="000C2B6C">
              <w:rPr>
                <w:rFonts w:ascii="Arial" w:hAnsi="Arial" w:cs="Arial"/>
                <w:sz w:val="20"/>
              </w:rPr>
              <w:t>2</w:t>
            </w:r>
          </w:p>
        </w:tc>
        <w:tc>
          <w:tcPr>
            <w:tcW w:w="2704" w:type="dxa"/>
            <w:tcBorders>
              <w:top w:val="nil"/>
              <w:left w:val="nil"/>
              <w:bottom w:val="single" w:sz="4" w:space="0" w:color="auto"/>
              <w:right w:val="single" w:sz="4" w:space="0" w:color="auto"/>
            </w:tcBorders>
            <w:shd w:val="clear" w:color="auto" w:fill="auto"/>
            <w:vAlign w:val="bottom"/>
            <w:hideMark/>
          </w:tcPr>
          <w:p w14:paraId="2D8717E4"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igła okrągła wzmocniona, 1/2 koła 40 mm</w:t>
            </w:r>
          </w:p>
        </w:tc>
        <w:tc>
          <w:tcPr>
            <w:tcW w:w="932" w:type="dxa"/>
            <w:tcBorders>
              <w:top w:val="nil"/>
              <w:left w:val="nil"/>
              <w:bottom w:val="single" w:sz="4" w:space="0" w:color="auto"/>
              <w:right w:val="nil"/>
            </w:tcBorders>
          </w:tcPr>
          <w:p w14:paraId="3CF3F53B"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32AC5999" w14:textId="1272109C" w:rsidR="001948C3" w:rsidRPr="000C2B6C" w:rsidRDefault="001948C3" w:rsidP="007751AB">
            <w:pPr>
              <w:jc w:val="center"/>
              <w:rPr>
                <w:rFonts w:ascii="Arial" w:hAnsi="Arial" w:cs="Arial"/>
                <w:sz w:val="20"/>
              </w:rPr>
            </w:pPr>
            <w:r w:rsidRPr="000C2B6C">
              <w:rPr>
                <w:rFonts w:ascii="Arial" w:hAnsi="Arial" w:cs="Arial"/>
                <w:sz w:val="20"/>
              </w:rPr>
              <w:t>420</w:t>
            </w:r>
          </w:p>
        </w:tc>
        <w:tc>
          <w:tcPr>
            <w:tcW w:w="894" w:type="dxa"/>
            <w:tcBorders>
              <w:top w:val="nil"/>
              <w:left w:val="nil"/>
              <w:bottom w:val="single" w:sz="4" w:space="0" w:color="auto"/>
              <w:right w:val="single" w:sz="4" w:space="0" w:color="auto"/>
            </w:tcBorders>
            <w:shd w:val="clear" w:color="auto" w:fill="auto"/>
            <w:noWrap/>
            <w:vAlign w:val="center"/>
            <w:hideMark/>
          </w:tcPr>
          <w:p w14:paraId="18F61F45"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351A67FE"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51145184"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1388116B"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6610EEE4"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32A9836F"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noWrap/>
            <w:vAlign w:val="center"/>
            <w:hideMark/>
          </w:tcPr>
          <w:p w14:paraId="2C2414AA"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02A0B013"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5C23E0AA" w14:textId="77777777" w:rsidR="001948C3" w:rsidRPr="000C2B6C" w:rsidRDefault="001948C3" w:rsidP="007751AB">
            <w:pPr>
              <w:jc w:val="center"/>
              <w:rPr>
                <w:rFonts w:ascii="Arial" w:hAnsi="Arial" w:cs="Arial"/>
                <w:sz w:val="20"/>
              </w:rPr>
            </w:pPr>
            <w:r w:rsidRPr="000C2B6C">
              <w:rPr>
                <w:rFonts w:ascii="Arial" w:hAnsi="Arial" w:cs="Arial"/>
                <w:sz w:val="20"/>
              </w:rPr>
              <w:t>18.</w:t>
            </w:r>
          </w:p>
        </w:tc>
        <w:tc>
          <w:tcPr>
            <w:tcW w:w="1185" w:type="dxa"/>
            <w:gridSpan w:val="2"/>
            <w:tcBorders>
              <w:top w:val="nil"/>
              <w:left w:val="nil"/>
              <w:bottom w:val="single" w:sz="4" w:space="0" w:color="auto"/>
              <w:right w:val="single" w:sz="4" w:space="0" w:color="auto"/>
            </w:tcBorders>
            <w:shd w:val="clear" w:color="auto" w:fill="auto"/>
            <w:noWrap/>
            <w:vAlign w:val="bottom"/>
            <w:hideMark/>
          </w:tcPr>
          <w:p w14:paraId="676EAF8C" w14:textId="77777777" w:rsidR="001948C3" w:rsidRPr="000C2B6C" w:rsidRDefault="001948C3" w:rsidP="007751AB">
            <w:pPr>
              <w:jc w:val="center"/>
              <w:rPr>
                <w:rFonts w:ascii="Arial" w:hAnsi="Arial" w:cs="Arial"/>
                <w:sz w:val="20"/>
              </w:rPr>
            </w:pPr>
            <w:r w:rsidRPr="000C2B6C">
              <w:rPr>
                <w:rFonts w:ascii="Arial" w:hAnsi="Arial" w:cs="Arial"/>
                <w:sz w:val="20"/>
              </w:rPr>
              <w:t>140-150cm</w:t>
            </w:r>
          </w:p>
        </w:tc>
        <w:tc>
          <w:tcPr>
            <w:tcW w:w="894" w:type="dxa"/>
            <w:tcBorders>
              <w:top w:val="nil"/>
              <w:left w:val="nil"/>
              <w:bottom w:val="single" w:sz="4" w:space="0" w:color="auto"/>
              <w:right w:val="single" w:sz="4" w:space="0" w:color="auto"/>
            </w:tcBorders>
            <w:shd w:val="clear" w:color="auto" w:fill="auto"/>
            <w:noWrap/>
            <w:vAlign w:val="bottom"/>
            <w:hideMark/>
          </w:tcPr>
          <w:p w14:paraId="1C518D3D" w14:textId="77777777" w:rsidR="001948C3" w:rsidRPr="000C2B6C" w:rsidRDefault="001948C3" w:rsidP="007751AB">
            <w:pPr>
              <w:jc w:val="center"/>
              <w:rPr>
                <w:rFonts w:ascii="Arial" w:hAnsi="Arial" w:cs="Arial"/>
                <w:sz w:val="20"/>
              </w:rPr>
            </w:pPr>
            <w:r w:rsidRPr="000C2B6C">
              <w:rPr>
                <w:rFonts w:ascii="Arial" w:hAnsi="Arial" w:cs="Arial"/>
                <w:sz w:val="20"/>
              </w:rPr>
              <w:t>0</w:t>
            </w:r>
          </w:p>
        </w:tc>
        <w:tc>
          <w:tcPr>
            <w:tcW w:w="2704" w:type="dxa"/>
            <w:tcBorders>
              <w:top w:val="nil"/>
              <w:left w:val="nil"/>
              <w:bottom w:val="single" w:sz="4" w:space="0" w:color="auto"/>
              <w:right w:val="single" w:sz="4" w:space="0" w:color="auto"/>
            </w:tcBorders>
            <w:shd w:val="clear" w:color="auto" w:fill="auto"/>
            <w:vAlign w:val="bottom"/>
            <w:hideMark/>
          </w:tcPr>
          <w:p w14:paraId="7FA42EE7"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bez igły</w:t>
            </w:r>
          </w:p>
        </w:tc>
        <w:tc>
          <w:tcPr>
            <w:tcW w:w="932" w:type="dxa"/>
            <w:tcBorders>
              <w:top w:val="nil"/>
              <w:left w:val="nil"/>
              <w:bottom w:val="single" w:sz="4" w:space="0" w:color="auto"/>
              <w:right w:val="nil"/>
            </w:tcBorders>
          </w:tcPr>
          <w:p w14:paraId="6DD30BC7"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58A85AA3" w14:textId="7613B9FD" w:rsidR="001948C3" w:rsidRPr="000C2B6C" w:rsidRDefault="001948C3" w:rsidP="007751AB">
            <w:pPr>
              <w:jc w:val="center"/>
              <w:rPr>
                <w:rFonts w:ascii="Arial" w:hAnsi="Arial" w:cs="Arial"/>
                <w:sz w:val="20"/>
              </w:rPr>
            </w:pPr>
            <w:r w:rsidRPr="000C2B6C">
              <w:rPr>
                <w:rFonts w:ascii="Arial" w:hAnsi="Arial" w:cs="Arial"/>
                <w:sz w:val="20"/>
              </w:rPr>
              <w:t>72</w:t>
            </w:r>
          </w:p>
        </w:tc>
        <w:tc>
          <w:tcPr>
            <w:tcW w:w="894" w:type="dxa"/>
            <w:tcBorders>
              <w:top w:val="nil"/>
              <w:left w:val="nil"/>
              <w:bottom w:val="single" w:sz="4" w:space="0" w:color="auto"/>
              <w:right w:val="single" w:sz="4" w:space="0" w:color="auto"/>
            </w:tcBorders>
            <w:shd w:val="clear" w:color="auto" w:fill="auto"/>
            <w:noWrap/>
            <w:vAlign w:val="center"/>
            <w:hideMark/>
          </w:tcPr>
          <w:p w14:paraId="4DAA0FD5"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102E3872"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58382DA0"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7E3B4683"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430D054D"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65914299"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noWrap/>
            <w:vAlign w:val="center"/>
            <w:hideMark/>
          </w:tcPr>
          <w:p w14:paraId="10B4C971"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7D838B56"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98F68F8" w14:textId="77777777" w:rsidR="001948C3" w:rsidRPr="000C2B6C" w:rsidRDefault="001948C3" w:rsidP="007751AB">
            <w:pPr>
              <w:jc w:val="center"/>
              <w:rPr>
                <w:rFonts w:ascii="Arial" w:hAnsi="Arial" w:cs="Arial"/>
                <w:sz w:val="20"/>
              </w:rPr>
            </w:pPr>
            <w:r w:rsidRPr="000C2B6C">
              <w:rPr>
                <w:rFonts w:ascii="Arial" w:hAnsi="Arial" w:cs="Arial"/>
                <w:sz w:val="20"/>
              </w:rPr>
              <w:t>19.</w:t>
            </w:r>
          </w:p>
        </w:tc>
        <w:tc>
          <w:tcPr>
            <w:tcW w:w="1185" w:type="dxa"/>
            <w:gridSpan w:val="2"/>
            <w:tcBorders>
              <w:top w:val="nil"/>
              <w:left w:val="nil"/>
              <w:bottom w:val="single" w:sz="4" w:space="0" w:color="auto"/>
              <w:right w:val="single" w:sz="4" w:space="0" w:color="auto"/>
            </w:tcBorders>
            <w:shd w:val="clear" w:color="auto" w:fill="auto"/>
            <w:noWrap/>
            <w:vAlign w:val="bottom"/>
            <w:hideMark/>
          </w:tcPr>
          <w:p w14:paraId="3DBAE869" w14:textId="77777777" w:rsidR="001948C3" w:rsidRPr="000C2B6C" w:rsidRDefault="001948C3" w:rsidP="007751AB">
            <w:pPr>
              <w:jc w:val="center"/>
              <w:rPr>
                <w:rFonts w:ascii="Arial" w:hAnsi="Arial" w:cs="Arial"/>
                <w:sz w:val="20"/>
              </w:rPr>
            </w:pPr>
            <w:r w:rsidRPr="000C2B6C">
              <w:rPr>
                <w:rFonts w:ascii="Arial" w:hAnsi="Arial" w:cs="Arial"/>
                <w:sz w:val="20"/>
              </w:rPr>
              <w:t>140-150cm</w:t>
            </w:r>
          </w:p>
        </w:tc>
        <w:tc>
          <w:tcPr>
            <w:tcW w:w="894" w:type="dxa"/>
            <w:tcBorders>
              <w:top w:val="nil"/>
              <w:left w:val="nil"/>
              <w:bottom w:val="single" w:sz="4" w:space="0" w:color="auto"/>
              <w:right w:val="single" w:sz="4" w:space="0" w:color="auto"/>
            </w:tcBorders>
            <w:shd w:val="clear" w:color="auto" w:fill="auto"/>
            <w:noWrap/>
            <w:vAlign w:val="center"/>
            <w:hideMark/>
          </w:tcPr>
          <w:p w14:paraId="4672C75B" w14:textId="77777777" w:rsidR="001948C3" w:rsidRPr="000C2B6C" w:rsidRDefault="001948C3" w:rsidP="007751AB">
            <w:pPr>
              <w:jc w:val="center"/>
              <w:rPr>
                <w:rFonts w:ascii="Arial" w:hAnsi="Arial" w:cs="Arial"/>
                <w:sz w:val="20"/>
              </w:rPr>
            </w:pPr>
            <w:r w:rsidRPr="000C2B6C">
              <w:rPr>
                <w:rFonts w:ascii="Arial" w:hAnsi="Arial" w:cs="Arial"/>
                <w:sz w:val="20"/>
              </w:rPr>
              <w:t>2/0</w:t>
            </w:r>
          </w:p>
        </w:tc>
        <w:tc>
          <w:tcPr>
            <w:tcW w:w="2704" w:type="dxa"/>
            <w:tcBorders>
              <w:top w:val="nil"/>
              <w:left w:val="nil"/>
              <w:bottom w:val="single" w:sz="4" w:space="0" w:color="auto"/>
              <w:right w:val="single" w:sz="4" w:space="0" w:color="auto"/>
            </w:tcBorders>
            <w:shd w:val="clear" w:color="auto" w:fill="auto"/>
            <w:vAlign w:val="center"/>
            <w:hideMark/>
          </w:tcPr>
          <w:p w14:paraId="3C56C547"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bez igły</w:t>
            </w:r>
          </w:p>
        </w:tc>
        <w:tc>
          <w:tcPr>
            <w:tcW w:w="932" w:type="dxa"/>
            <w:tcBorders>
              <w:top w:val="nil"/>
              <w:left w:val="nil"/>
              <w:bottom w:val="single" w:sz="4" w:space="0" w:color="auto"/>
              <w:right w:val="nil"/>
            </w:tcBorders>
          </w:tcPr>
          <w:p w14:paraId="133F8BCD"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67DAF8C0" w14:textId="5477CEA6" w:rsidR="001948C3" w:rsidRPr="000C2B6C" w:rsidRDefault="001948C3" w:rsidP="007751AB">
            <w:pPr>
              <w:jc w:val="center"/>
              <w:rPr>
                <w:rFonts w:ascii="Arial" w:hAnsi="Arial" w:cs="Arial"/>
                <w:sz w:val="20"/>
              </w:rPr>
            </w:pPr>
            <w:r w:rsidRPr="000C2B6C">
              <w:rPr>
                <w:rFonts w:ascii="Arial" w:hAnsi="Arial" w:cs="Arial"/>
                <w:sz w:val="20"/>
              </w:rPr>
              <w:t>504</w:t>
            </w:r>
          </w:p>
        </w:tc>
        <w:tc>
          <w:tcPr>
            <w:tcW w:w="894" w:type="dxa"/>
            <w:tcBorders>
              <w:top w:val="nil"/>
              <w:left w:val="nil"/>
              <w:bottom w:val="single" w:sz="4" w:space="0" w:color="auto"/>
              <w:right w:val="single" w:sz="4" w:space="0" w:color="auto"/>
            </w:tcBorders>
            <w:shd w:val="clear" w:color="auto" w:fill="auto"/>
            <w:noWrap/>
            <w:vAlign w:val="center"/>
            <w:hideMark/>
          </w:tcPr>
          <w:p w14:paraId="5685D449"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672DDBFE"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655D998E"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52D8C735"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615F284C"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1A99E8F8"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vAlign w:val="center"/>
            <w:hideMark/>
          </w:tcPr>
          <w:p w14:paraId="1D8B2127"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6072EC9D"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A856EF5" w14:textId="77777777" w:rsidR="001948C3" w:rsidRPr="000C2B6C" w:rsidRDefault="001948C3" w:rsidP="007751AB">
            <w:pPr>
              <w:jc w:val="center"/>
              <w:rPr>
                <w:rFonts w:ascii="Arial" w:hAnsi="Arial" w:cs="Arial"/>
                <w:sz w:val="20"/>
              </w:rPr>
            </w:pPr>
            <w:r w:rsidRPr="000C2B6C">
              <w:rPr>
                <w:rFonts w:ascii="Arial" w:hAnsi="Arial" w:cs="Arial"/>
                <w:sz w:val="20"/>
              </w:rPr>
              <w:t>20.</w:t>
            </w:r>
          </w:p>
        </w:tc>
        <w:tc>
          <w:tcPr>
            <w:tcW w:w="1185" w:type="dxa"/>
            <w:gridSpan w:val="2"/>
            <w:tcBorders>
              <w:top w:val="nil"/>
              <w:left w:val="nil"/>
              <w:bottom w:val="single" w:sz="4" w:space="0" w:color="auto"/>
              <w:right w:val="single" w:sz="4" w:space="0" w:color="auto"/>
            </w:tcBorders>
            <w:shd w:val="clear" w:color="auto" w:fill="auto"/>
            <w:noWrap/>
            <w:vAlign w:val="bottom"/>
            <w:hideMark/>
          </w:tcPr>
          <w:p w14:paraId="2BFE8BA4" w14:textId="77777777" w:rsidR="001948C3" w:rsidRPr="000C2B6C" w:rsidRDefault="001948C3" w:rsidP="007751AB">
            <w:pPr>
              <w:jc w:val="center"/>
              <w:rPr>
                <w:rFonts w:ascii="Arial" w:hAnsi="Arial" w:cs="Arial"/>
                <w:sz w:val="20"/>
              </w:rPr>
            </w:pPr>
            <w:r w:rsidRPr="000C2B6C">
              <w:rPr>
                <w:rFonts w:ascii="Arial" w:hAnsi="Arial" w:cs="Arial"/>
                <w:sz w:val="20"/>
              </w:rPr>
              <w:t>140-150cm</w:t>
            </w:r>
          </w:p>
        </w:tc>
        <w:tc>
          <w:tcPr>
            <w:tcW w:w="894" w:type="dxa"/>
            <w:tcBorders>
              <w:top w:val="nil"/>
              <w:left w:val="nil"/>
              <w:bottom w:val="single" w:sz="4" w:space="0" w:color="auto"/>
              <w:right w:val="single" w:sz="4" w:space="0" w:color="auto"/>
            </w:tcBorders>
            <w:shd w:val="clear" w:color="auto" w:fill="auto"/>
            <w:noWrap/>
            <w:vAlign w:val="bottom"/>
            <w:hideMark/>
          </w:tcPr>
          <w:p w14:paraId="5F3FD5DD" w14:textId="77777777" w:rsidR="001948C3" w:rsidRPr="000C2B6C" w:rsidRDefault="001948C3" w:rsidP="007751AB">
            <w:pPr>
              <w:jc w:val="center"/>
              <w:rPr>
                <w:rFonts w:ascii="Arial" w:hAnsi="Arial" w:cs="Arial"/>
                <w:sz w:val="20"/>
              </w:rPr>
            </w:pPr>
            <w:r w:rsidRPr="000C2B6C">
              <w:rPr>
                <w:rFonts w:ascii="Arial" w:hAnsi="Arial" w:cs="Arial"/>
                <w:sz w:val="20"/>
              </w:rPr>
              <w:t>3/0</w:t>
            </w:r>
          </w:p>
        </w:tc>
        <w:tc>
          <w:tcPr>
            <w:tcW w:w="2704" w:type="dxa"/>
            <w:tcBorders>
              <w:top w:val="nil"/>
              <w:left w:val="nil"/>
              <w:bottom w:val="single" w:sz="4" w:space="0" w:color="auto"/>
              <w:right w:val="single" w:sz="4" w:space="0" w:color="auto"/>
            </w:tcBorders>
            <w:shd w:val="clear" w:color="auto" w:fill="auto"/>
            <w:vAlign w:val="bottom"/>
            <w:hideMark/>
          </w:tcPr>
          <w:p w14:paraId="2EFC5D79"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bez igły</w:t>
            </w:r>
          </w:p>
        </w:tc>
        <w:tc>
          <w:tcPr>
            <w:tcW w:w="932" w:type="dxa"/>
            <w:tcBorders>
              <w:top w:val="nil"/>
              <w:left w:val="nil"/>
              <w:bottom w:val="single" w:sz="4" w:space="0" w:color="auto"/>
              <w:right w:val="nil"/>
            </w:tcBorders>
          </w:tcPr>
          <w:p w14:paraId="28CF0D45"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229AAACC" w14:textId="07E2F49E" w:rsidR="001948C3" w:rsidRPr="000C2B6C" w:rsidRDefault="001948C3" w:rsidP="007751AB">
            <w:pPr>
              <w:jc w:val="center"/>
              <w:rPr>
                <w:rFonts w:ascii="Arial" w:hAnsi="Arial" w:cs="Arial"/>
                <w:sz w:val="20"/>
              </w:rPr>
            </w:pPr>
            <w:r w:rsidRPr="000C2B6C">
              <w:rPr>
                <w:rFonts w:ascii="Arial" w:hAnsi="Arial" w:cs="Arial"/>
                <w:sz w:val="20"/>
              </w:rPr>
              <w:t>252</w:t>
            </w:r>
          </w:p>
        </w:tc>
        <w:tc>
          <w:tcPr>
            <w:tcW w:w="894" w:type="dxa"/>
            <w:tcBorders>
              <w:top w:val="nil"/>
              <w:left w:val="nil"/>
              <w:bottom w:val="single" w:sz="4" w:space="0" w:color="auto"/>
              <w:right w:val="single" w:sz="4" w:space="0" w:color="auto"/>
            </w:tcBorders>
            <w:shd w:val="clear" w:color="auto" w:fill="auto"/>
            <w:noWrap/>
            <w:vAlign w:val="center"/>
            <w:hideMark/>
          </w:tcPr>
          <w:p w14:paraId="229724A9"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1B6624FD"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38A5BD3A"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49592034"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7B354553"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45B18A92"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noWrap/>
            <w:vAlign w:val="center"/>
            <w:hideMark/>
          </w:tcPr>
          <w:p w14:paraId="471DE1F9"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46F3FC28"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33EC371A" w14:textId="77777777" w:rsidR="001948C3" w:rsidRPr="000C2B6C" w:rsidRDefault="001948C3" w:rsidP="007751AB">
            <w:pPr>
              <w:jc w:val="center"/>
              <w:rPr>
                <w:rFonts w:ascii="Arial" w:hAnsi="Arial" w:cs="Arial"/>
                <w:sz w:val="20"/>
              </w:rPr>
            </w:pPr>
            <w:r w:rsidRPr="000C2B6C">
              <w:rPr>
                <w:rFonts w:ascii="Arial" w:hAnsi="Arial" w:cs="Arial"/>
                <w:sz w:val="20"/>
              </w:rPr>
              <w:t>21.</w:t>
            </w:r>
          </w:p>
        </w:tc>
        <w:tc>
          <w:tcPr>
            <w:tcW w:w="1185" w:type="dxa"/>
            <w:gridSpan w:val="2"/>
            <w:tcBorders>
              <w:top w:val="nil"/>
              <w:left w:val="nil"/>
              <w:bottom w:val="single" w:sz="4" w:space="0" w:color="auto"/>
              <w:right w:val="single" w:sz="4" w:space="0" w:color="auto"/>
            </w:tcBorders>
            <w:shd w:val="clear" w:color="auto" w:fill="auto"/>
            <w:noWrap/>
            <w:vAlign w:val="bottom"/>
            <w:hideMark/>
          </w:tcPr>
          <w:p w14:paraId="080AA1C9" w14:textId="77777777" w:rsidR="001948C3" w:rsidRPr="000C2B6C" w:rsidRDefault="001948C3" w:rsidP="007751AB">
            <w:pPr>
              <w:jc w:val="center"/>
              <w:rPr>
                <w:rFonts w:ascii="Arial" w:hAnsi="Arial" w:cs="Arial"/>
                <w:sz w:val="20"/>
              </w:rPr>
            </w:pPr>
            <w:r w:rsidRPr="000C2B6C">
              <w:rPr>
                <w:rFonts w:ascii="Arial" w:hAnsi="Arial" w:cs="Arial"/>
                <w:sz w:val="20"/>
              </w:rPr>
              <w:t>3X45 cm</w:t>
            </w:r>
          </w:p>
        </w:tc>
        <w:tc>
          <w:tcPr>
            <w:tcW w:w="894" w:type="dxa"/>
            <w:tcBorders>
              <w:top w:val="nil"/>
              <w:left w:val="nil"/>
              <w:bottom w:val="single" w:sz="4" w:space="0" w:color="auto"/>
              <w:right w:val="single" w:sz="4" w:space="0" w:color="auto"/>
            </w:tcBorders>
            <w:shd w:val="clear" w:color="auto" w:fill="auto"/>
            <w:noWrap/>
            <w:vAlign w:val="bottom"/>
            <w:hideMark/>
          </w:tcPr>
          <w:p w14:paraId="1AED5E7C" w14:textId="77777777" w:rsidR="001948C3" w:rsidRPr="000C2B6C" w:rsidRDefault="001948C3" w:rsidP="007751AB">
            <w:pPr>
              <w:jc w:val="center"/>
              <w:rPr>
                <w:rFonts w:ascii="Arial" w:hAnsi="Arial" w:cs="Arial"/>
                <w:sz w:val="20"/>
              </w:rPr>
            </w:pPr>
            <w:r w:rsidRPr="000C2B6C">
              <w:rPr>
                <w:rFonts w:ascii="Arial" w:hAnsi="Arial" w:cs="Arial"/>
                <w:sz w:val="20"/>
              </w:rPr>
              <w:t>2/0</w:t>
            </w:r>
          </w:p>
        </w:tc>
        <w:tc>
          <w:tcPr>
            <w:tcW w:w="2704" w:type="dxa"/>
            <w:tcBorders>
              <w:top w:val="nil"/>
              <w:left w:val="nil"/>
              <w:bottom w:val="single" w:sz="4" w:space="0" w:color="auto"/>
              <w:right w:val="single" w:sz="4" w:space="0" w:color="auto"/>
            </w:tcBorders>
            <w:shd w:val="clear" w:color="auto" w:fill="auto"/>
            <w:vAlign w:val="bottom"/>
            <w:hideMark/>
          </w:tcPr>
          <w:p w14:paraId="1F4E72F2"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bez igły</w:t>
            </w:r>
          </w:p>
        </w:tc>
        <w:tc>
          <w:tcPr>
            <w:tcW w:w="932" w:type="dxa"/>
            <w:tcBorders>
              <w:top w:val="nil"/>
              <w:left w:val="nil"/>
              <w:bottom w:val="single" w:sz="4" w:space="0" w:color="auto"/>
              <w:right w:val="nil"/>
            </w:tcBorders>
          </w:tcPr>
          <w:p w14:paraId="78E71480"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1F9C74B9" w14:textId="2A3CC890" w:rsidR="001948C3" w:rsidRPr="000C2B6C" w:rsidRDefault="001948C3" w:rsidP="007751AB">
            <w:pPr>
              <w:jc w:val="center"/>
              <w:rPr>
                <w:rFonts w:ascii="Arial" w:hAnsi="Arial" w:cs="Arial"/>
                <w:sz w:val="20"/>
              </w:rPr>
            </w:pPr>
            <w:r w:rsidRPr="000C2B6C">
              <w:rPr>
                <w:rFonts w:ascii="Arial" w:hAnsi="Arial" w:cs="Arial"/>
                <w:sz w:val="20"/>
              </w:rPr>
              <w:t>1080</w:t>
            </w:r>
          </w:p>
        </w:tc>
        <w:tc>
          <w:tcPr>
            <w:tcW w:w="894" w:type="dxa"/>
            <w:tcBorders>
              <w:top w:val="nil"/>
              <w:left w:val="nil"/>
              <w:bottom w:val="single" w:sz="4" w:space="0" w:color="auto"/>
              <w:right w:val="single" w:sz="4" w:space="0" w:color="auto"/>
            </w:tcBorders>
            <w:shd w:val="clear" w:color="auto" w:fill="auto"/>
            <w:noWrap/>
            <w:vAlign w:val="center"/>
            <w:hideMark/>
          </w:tcPr>
          <w:p w14:paraId="5036A9A2"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5C16902E"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68A616DD"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46C81A8A"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05AEFC73"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251772DD"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noWrap/>
            <w:vAlign w:val="center"/>
            <w:hideMark/>
          </w:tcPr>
          <w:p w14:paraId="0F9E4CC6"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229563A4"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191D552A" w14:textId="77777777" w:rsidR="001948C3" w:rsidRPr="000C2B6C" w:rsidRDefault="001948C3" w:rsidP="007751AB">
            <w:pPr>
              <w:jc w:val="center"/>
              <w:rPr>
                <w:rFonts w:ascii="Arial" w:hAnsi="Arial" w:cs="Arial"/>
                <w:sz w:val="20"/>
              </w:rPr>
            </w:pPr>
            <w:r w:rsidRPr="000C2B6C">
              <w:rPr>
                <w:rFonts w:ascii="Arial" w:hAnsi="Arial" w:cs="Arial"/>
                <w:sz w:val="20"/>
              </w:rPr>
              <w:t>22.</w:t>
            </w:r>
          </w:p>
        </w:tc>
        <w:tc>
          <w:tcPr>
            <w:tcW w:w="1185" w:type="dxa"/>
            <w:gridSpan w:val="2"/>
            <w:tcBorders>
              <w:top w:val="nil"/>
              <w:left w:val="nil"/>
              <w:bottom w:val="single" w:sz="4" w:space="0" w:color="auto"/>
              <w:right w:val="single" w:sz="4" w:space="0" w:color="auto"/>
            </w:tcBorders>
            <w:shd w:val="clear" w:color="auto" w:fill="auto"/>
            <w:noWrap/>
            <w:vAlign w:val="bottom"/>
            <w:hideMark/>
          </w:tcPr>
          <w:p w14:paraId="1558DC71" w14:textId="77777777" w:rsidR="001948C3" w:rsidRPr="000C2B6C" w:rsidRDefault="001948C3" w:rsidP="007751AB">
            <w:pPr>
              <w:jc w:val="center"/>
              <w:rPr>
                <w:rFonts w:ascii="Arial" w:hAnsi="Arial" w:cs="Arial"/>
                <w:sz w:val="20"/>
              </w:rPr>
            </w:pPr>
            <w:r w:rsidRPr="000C2B6C">
              <w:rPr>
                <w:rFonts w:ascii="Arial" w:hAnsi="Arial" w:cs="Arial"/>
                <w:sz w:val="20"/>
              </w:rPr>
              <w:t>3X45 cm</w:t>
            </w:r>
          </w:p>
        </w:tc>
        <w:tc>
          <w:tcPr>
            <w:tcW w:w="894" w:type="dxa"/>
            <w:tcBorders>
              <w:top w:val="nil"/>
              <w:left w:val="nil"/>
              <w:bottom w:val="single" w:sz="4" w:space="0" w:color="auto"/>
              <w:right w:val="single" w:sz="4" w:space="0" w:color="auto"/>
            </w:tcBorders>
            <w:shd w:val="clear" w:color="auto" w:fill="auto"/>
            <w:noWrap/>
            <w:vAlign w:val="bottom"/>
            <w:hideMark/>
          </w:tcPr>
          <w:p w14:paraId="0D0D86AA" w14:textId="77777777" w:rsidR="001948C3" w:rsidRPr="000C2B6C" w:rsidRDefault="001948C3" w:rsidP="007751AB">
            <w:pPr>
              <w:jc w:val="center"/>
              <w:rPr>
                <w:rFonts w:ascii="Arial" w:hAnsi="Arial" w:cs="Arial"/>
                <w:sz w:val="20"/>
              </w:rPr>
            </w:pPr>
            <w:r w:rsidRPr="000C2B6C">
              <w:rPr>
                <w:rFonts w:ascii="Arial" w:hAnsi="Arial" w:cs="Arial"/>
                <w:sz w:val="20"/>
              </w:rPr>
              <w:t>3/0</w:t>
            </w:r>
          </w:p>
        </w:tc>
        <w:tc>
          <w:tcPr>
            <w:tcW w:w="2704" w:type="dxa"/>
            <w:tcBorders>
              <w:top w:val="nil"/>
              <w:left w:val="nil"/>
              <w:bottom w:val="single" w:sz="4" w:space="0" w:color="auto"/>
              <w:right w:val="single" w:sz="4" w:space="0" w:color="auto"/>
            </w:tcBorders>
            <w:shd w:val="clear" w:color="auto" w:fill="auto"/>
            <w:vAlign w:val="bottom"/>
            <w:hideMark/>
          </w:tcPr>
          <w:p w14:paraId="5AF3D04B"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bez igły</w:t>
            </w:r>
          </w:p>
        </w:tc>
        <w:tc>
          <w:tcPr>
            <w:tcW w:w="932" w:type="dxa"/>
            <w:tcBorders>
              <w:top w:val="nil"/>
              <w:left w:val="nil"/>
              <w:bottom w:val="single" w:sz="4" w:space="0" w:color="auto"/>
              <w:right w:val="nil"/>
            </w:tcBorders>
          </w:tcPr>
          <w:p w14:paraId="2EABA2E7"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568AB159" w14:textId="540A6AAF" w:rsidR="001948C3" w:rsidRPr="000C2B6C" w:rsidRDefault="001948C3" w:rsidP="007751AB">
            <w:pPr>
              <w:jc w:val="center"/>
              <w:rPr>
                <w:rFonts w:ascii="Arial" w:hAnsi="Arial" w:cs="Arial"/>
                <w:sz w:val="20"/>
              </w:rPr>
            </w:pPr>
            <w:r w:rsidRPr="000C2B6C">
              <w:rPr>
                <w:rFonts w:ascii="Arial" w:hAnsi="Arial" w:cs="Arial"/>
                <w:sz w:val="20"/>
              </w:rPr>
              <w:t>708</w:t>
            </w:r>
          </w:p>
        </w:tc>
        <w:tc>
          <w:tcPr>
            <w:tcW w:w="894" w:type="dxa"/>
            <w:tcBorders>
              <w:top w:val="nil"/>
              <w:left w:val="nil"/>
              <w:bottom w:val="single" w:sz="4" w:space="0" w:color="auto"/>
              <w:right w:val="single" w:sz="4" w:space="0" w:color="auto"/>
            </w:tcBorders>
            <w:shd w:val="clear" w:color="auto" w:fill="auto"/>
            <w:noWrap/>
            <w:vAlign w:val="center"/>
            <w:hideMark/>
          </w:tcPr>
          <w:p w14:paraId="21C296F3"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4125A62B"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5C649ACF"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1A93D337"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341A9A8E"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vAlign w:val="center"/>
            <w:hideMark/>
          </w:tcPr>
          <w:p w14:paraId="7BA80E8D" w14:textId="77777777" w:rsidR="001948C3" w:rsidRPr="000C2B6C" w:rsidRDefault="001948C3" w:rsidP="007751AB">
            <w:pPr>
              <w:jc w:val="center"/>
              <w:rPr>
                <w:rFonts w:ascii="Calibri" w:hAnsi="Calibri" w:cs="Calibri"/>
                <w:b/>
                <w:bCs/>
              </w:rPr>
            </w:pPr>
            <w:r w:rsidRPr="000C2B6C">
              <w:rPr>
                <w:rFonts w:ascii="Calibri" w:hAnsi="Calibri" w:cs="Calibri"/>
                <w:b/>
                <w:bCs/>
              </w:rPr>
              <w:t> </w:t>
            </w:r>
          </w:p>
        </w:tc>
        <w:tc>
          <w:tcPr>
            <w:tcW w:w="1271" w:type="dxa"/>
            <w:tcBorders>
              <w:top w:val="nil"/>
              <w:left w:val="nil"/>
              <w:bottom w:val="single" w:sz="4" w:space="0" w:color="auto"/>
              <w:right w:val="single" w:sz="4" w:space="0" w:color="auto"/>
            </w:tcBorders>
            <w:shd w:val="clear" w:color="auto" w:fill="auto"/>
            <w:noWrap/>
            <w:vAlign w:val="center"/>
            <w:hideMark/>
          </w:tcPr>
          <w:p w14:paraId="794336AC"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0AEC9E2E" w14:textId="77777777" w:rsidTr="001948C3">
        <w:trPr>
          <w:trHeight w:val="1215"/>
        </w:trPr>
        <w:tc>
          <w:tcPr>
            <w:tcW w:w="939" w:type="dxa"/>
            <w:gridSpan w:val="2"/>
            <w:tcBorders>
              <w:top w:val="single" w:sz="4" w:space="0" w:color="auto"/>
              <w:left w:val="single" w:sz="4" w:space="0" w:color="auto"/>
              <w:bottom w:val="single" w:sz="4" w:space="0" w:color="auto"/>
              <w:right w:val="nil"/>
            </w:tcBorders>
          </w:tcPr>
          <w:p w14:paraId="3D74936C" w14:textId="77777777" w:rsidR="001948C3" w:rsidRPr="000C2B6C" w:rsidRDefault="001948C3" w:rsidP="007751AB">
            <w:pPr>
              <w:jc w:val="center"/>
              <w:rPr>
                <w:rFonts w:ascii="Arial" w:hAnsi="Arial" w:cs="Arial"/>
                <w:b/>
                <w:bCs/>
                <w:sz w:val="18"/>
                <w:szCs w:val="18"/>
              </w:rPr>
            </w:pPr>
          </w:p>
        </w:tc>
        <w:tc>
          <w:tcPr>
            <w:tcW w:w="9283" w:type="dxa"/>
            <w:gridSpan w:val="8"/>
            <w:tcBorders>
              <w:top w:val="single" w:sz="4" w:space="0" w:color="auto"/>
              <w:left w:val="single" w:sz="4" w:space="0" w:color="auto"/>
              <w:bottom w:val="single" w:sz="4" w:space="0" w:color="auto"/>
              <w:right w:val="nil"/>
            </w:tcBorders>
            <w:shd w:val="clear" w:color="auto" w:fill="auto"/>
            <w:vAlign w:val="center"/>
            <w:hideMark/>
          </w:tcPr>
          <w:p w14:paraId="581C477E" w14:textId="09953DE8"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Nici syntetyczne, wykonane z kopolimeru 90% glikolidu i 10% L-laktydu poli, plecione, powlekane poliglaktyną,  stearynianem wapnia oraz triclosanem - środkiem antybakteryjnym , o gwarantowanym okresie podtrzymywania tkankowego w 50 % w trzecim tygodniu od zaimplantowania, wchłaniajace się między 56 - 70 dniem od zaimplantowania.</w:t>
            </w:r>
          </w:p>
        </w:tc>
        <w:tc>
          <w:tcPr>
            <w:tcW w:w="1252" w:type="dxa"/>
            <w:tcBorders>
              <w:top w:val="nil"/>
              <w:left w:val="nil"/>
              <w:bottom w:val="single" w:sz="4" w:space="0" w:color="auto"/>
              <w:right w:val="nil"/>
            </w:tcBorders>
            <w:shd w:val="clear" w:color="auto" w:fill="auto"/>
            <w:vAlign w:val="bottom"/>
            <w:hideMark/>
          </w:tcPr>
          <w:p w14:paraId="4FEFA076" w14:textId="6CA786A8" w:rsidR="001948C3" w:rsidRPr="000C2B6C" w:rsidRDefault="001948C3" w:rsidP="007751AB">
            <w:pPr>
              <w:jc w:val="center"/>
              <w:rPr>
                <w:rFonts w:ascii="Arial" w:hAnsi="Arial" w:cs="Arial"/>
                <w:b/>
                <w:bCs/>
                <w:sz w:val="20"/>
              </w:rPr>
            </w:pPr>
            <w:r w:rsidRPr="000C2B6C">
              <w:rPr>
                <w:rFonts w:ascii="Arial" w:hAnsi="Arial" w:cs="Arial"/>
                <w:b/>
                <w:bCs/>
                <w:sz w:val="20"/>
              </w:rPr>
              <w:t xml:space="preserve">   </w:t>
            </w:r>
          </w:p>
        </w:tc>
        <w:tc>
          <w:tcPr>
            <w:tcW w:w="1177" w:type="dxa"/>
            <w:tcBorders>
              <w:top w:val="nil"/>
              <w:left w:val="nil"/>
              <w:bottom w:val="single" w:sz="4" w:space="0" w:color="auto"/>
              <w:right w:val="nil"/>
            </w:tcBorders>
            <w:shd w:val="clear" w:color="auto" w:fill="auto"/>
            <w:vAlign w:val="bottom"/>
          </w:tcPr>
          <w:p w14:paraId="36EBBA17" w14:textId="54FE0214" w:rsidR="001948C3" w:rsidRPr="000C2B6C" w:rsidRDefault="001948C3" w:rsidP="007751AB">
            <w:pPr>
              <w:jc w:val="right"/>
              <w:rPr>
                <w:rFonts w:ascii="Arial" w:hAnsi="Arial" w:cs="Arial"/>
                <w:b/>
                <w:bCs/>
                <w:sz w:val="20"/>
              </w:rPr>
            </w:pPr>
          </w:p>
        </w:tc>
        <w:tc>
          <w:tcPr>
            <w:tcW w:w="1101" w:type="dxa"/>
            <w:tcBorders>
              <w:top w:val="nil"/>
              <w:left w:val="nil"/>
              <w:bottom w:val="single" w:sz="4" w:space="0" w:color="auto"/>
              <w:right w:val="nil"/>
            </w:tcBorders>
            <w:shd w:val="clear" w:color="auto" w:fill="auto"/>
            <w:vAlign w:val="bottom"/>
            <w:hideMark/>
          </w:tcPr>
          <w:p w14:paraId="0C4EDB6D" w14:textId="77777777" w:rsidR="001948C3" w:rsidRPr="000C2B6C" w:rsidRDefault="001948C3" w:rsidP="007751AB">
            <w:pPr>
              <w:rPr>
                <w:rFonts w:ascii="Arial" w:hAnsi="Arial" w:cs="Arial"/>
                <w:b/>
                <w:bCs/>
                <w:sz w:val="20"/>
              </w:rPr>
            </w:pPr>
            <w:r w:rsidRPr="000C2B6C">
              <w:rPr>
                <w:rFonts w:ascii="Arial" w:hAnsi="Arial" w:cs="Arial"/>
                <w:b/>
                <w:bCs/>
                <w:sz w:val="20"/>
              </w:rPr>
              <w:t> </w:t>
            </w:r>
          </w:p>
        </w:tc>
        <w:tc>
          <w:tcPr>
            <w:tcW w:w="1271" w:type="dxa"/>
            <w:tcBorders>
              <w:top w:val="nil"/>
              <w:left w:val="nil"/>
              <w:bottom w:val="nil"/>
              <w:right w:val="nil"/>
            </w:tcBorders>
            <w:shd w:val="clear" w:color="auto" w:fill="auto"/>
            <w:vAlign w:val="bottom"/>
            <w:hideMark/>
          </w:tcPr>
          <w:p w14:paraId="48449A9F" w14:textId="77777777" w:rsidR="001948C3" w:rsidRPr="000C2B6C" w:rsidRDefault="001948C3" w:rsidP="007751AB">
            <w:pPr>
              <w:rPr>
                <w:rFonts w:ascii="Arial" w:hAnsi="Arial" w:cs="Arial"/>
                <w:b/>
                <w:bCs/>
                <w:sz w:val="20"/>
              </w:rPr>
            </w:pPr>
            <w:r w:rsidRPr="000C2B6C">
              <w:rPr>
                <w:rFonts w:ascii="Arial" w:hAnsi="Arial" w:cs="Arial"/>
                <w:b/>
                <w:bCs/>
                <w:sz w:val="20"/>
              </w:rPr>
              <w:t> </w:t>
            </w:r>
          </w:p>
        </w:tc>
      </w:tr>
      <w:tr w:rsidR="001948C3" w:rsidRPr="000C2B6C" w14:paraId="6DE26EBC"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327D0B13" w14:textId="77777777" w:rsidR="001948C3" w:rsidRPr="000C2B6C" w:rsidRDefault="001948C3" w:rsidP="007751AB">
            <w:pPr>
              <w:jc w:val="center"/>
              <w:rPr>
                <w:rFonts w:ascii="Arial" w:hAnsi="Arial" w:cs="Arial"/>
                <w:sz w:val="20"/>
              </w:rPr>
            </w:pPr>
            <w:r w:rsidRPr="000C2B6C">
              <w:rPr>
                <w:rFonts w:ascii="Arial" w:hAnsi="Arial" w:cs="Arial"/>
                <w:sz w:val="20"/>
              </w:rPr>
              <w:t>23.</w:t>
            </w:r>
          </w:p>
        </w:tc>
        <w:tc>
          <w:tcPr>
            <w:tcW w:w="1185" w:type="dxa"/>
            <w:gridSpan w:val="2"/>
            <w:tcBorders>
              <w:top w:val="nil"/>
              <w:left w:val="nil"/>
              <w:bottom w:val="single" w:sz="4" w:space="0" w:color="auto"/>
              <w:right w:val="single" w:sz="4" w:space="0" w:color="auto"/>
            </w:tcBorders>
            <w:shd w:val="clear" w:color="auto" w:fill="auto"/>
            <w:vAlign w:val="bottom"/>
            <w:hideMark/>
          </w:tcPr>
          <w:p w14:paraId="021EB2DF" w14:textId="77777777" w:rsidR="001948C3" w:rsidRPr="000C2B6C" w:rsidRDefault="001948C3" w:rsidP="007751AB">
            <w:pPr>
              <w:jc w:val="center"/>
              <w:rPr>
                <w:rFonts w:ascii="Arial" w:hAnsi="Arial" w:cs="Arial"/>
                <w:sz w:val="20"/>
              </w:rPr>
            </w:pPr>
            <w:r w:rsidRPr="000C2B6C">
              <w:rPr>
                <w:rFonts w:ascii="Arial" w:hAnsi="Arial" w:cs="Arial"/>
                <w:sz w:val="20"/>
              </w:rPr>
              <w:t>90 cm</w:t>
            </w:r>
          </w:p>
        </w:tc>
        <w:tc>
          <w:tcPr>
            <w:tcW w:w="894" w:type="dxa"/>
            <w:tcBorders>
              <w:top w:val="nil"/>
              <w:left w:val="nil"/>
              <w:bottom w:val="single" w:sz="4" w:space="0" w:color="auto"/>
              <w:right w:val="single" w:sz="4" w:space="0" w:color="auto"/>
            </w:tcBorders>
            <w:shd w:val="clear" w:color="auto" w:fill="auto"/>
            <w:vAlign w:val="bottom"/>
            <w:hideMark/>
          </w:tcPr>
          <w:p w14:paraId="6EC0B5C1" w14:textId="77777777" w:rsidR="001948C3" w:rsidRPr="000C2B6C" w:rsidRDefault="001948C3" w:rsidP="007751AB">
            <w:pPr>
              <w:jc w:val="center"/>
              <w:rPr>
                <w:rFonts w:ascii="Arial" w:hAnsi="Arial" w:cs="Arial"/>
                <w:sz w:val="20"/>
              </w:rPr>
            </w:pPr>
            <w:r w:rsidRPr="000C2B6C">
              <w:rPr>
                <w:rFonts w:ascii="Arial" w:hAnsi="Arial" w:cs="Arial"/>
                <w:sz w:val="20"/>
              </w:rPr>
              <w:t>2</w:t>
            </w:r>
          </w:p>
        </w:tc>
        <w:tc>
          <w:tcPr>
            <w:tcW w:w="2704" w:type="dxa"/>
            <w:tcBorders>
              <w:top w:val="nil"/>
              <w:left w:val="nil"/>
              <w:bottom w:val="single" w:sz="4" w:space="0" w:color="auto"/>
              <w:right w:val="single" w:sz="4" w:space="0" w:color="auto"/>
            </w:tcBorders>
            <w:shd w:val="clear" w:color="auto" w:fill="auto"/>
            <w:vAlign w:val="bottom"/>
            <w:hideMark/>
          </w:tcPr>
          <w:p w14:paraId="7209956A"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odwrotnie tnąca, 40 mm</w:t>
            </w:r>
          </w:p>
        </w:tc>
        <w:tc>
          <w:tcPr>
            <w:tcW w:w="932" w:type="dxa"/>
            <w:tcBorders>
              <w:top w:val="nil"/>
              <w:left w:val="nil"/>
              <w:bottom w:val="single" w:sz="4" w:space="0" w:color="auto"/>
              <w:right w:val="nil"/>
            </w:tcBorders>
          </w:tcPr>
          <w:p w14:paraId="3EDE5EA8"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74B5EE6D" w14:textId="3C485B2B" w:rsidR="001948C3" w:rsidRPr="000C2B6C" w:rsidRDefault="001948C3" w:rsidP="007751AB">
            <w:pPr>
              <w:jc w:val="center"/>
              <w:rPr>
                <w:rFonts w:ascii="Arial" w:hAnsi="Arial" w:cs="Arial"/>
                <w:sz w:val="20"/>
              </w:rPr>
            </w:pPr>
            <w:r w:rsidRPr="000C2B6C">
              <w:rPr>
                <w:rFonts w:ascii="Arial" w:hAnsi="Arial" w:cs="Arial"/>
                <w:sz w:val="20"/>
              </w:rPr>
              <w:t>1092</w:t>
            </w:r>
          </w:p>
        </w:tc>
        <w:tc>
          <w:tcPr>
            <w:tcW w:w="894" w:type="dxa"/>
            <w:tcBorders>
              <w:top w:val="nil"/>
              <w:left w:val="nil"/>
              <w:bottom w:val="single" w:sz="4" w:space="0" w:color="auto"/>
              <w:right w:val="single" w:sz="4" w:space="0" w:color="auto"/>
            </w:tcBorders>
            <w:shd w:val="clear" w:color="auto" w:fill="auto"/>
            <w:noWrap/>
            <w:vAlign w:val="bottom"/>
            <w:hideMark/>
          </w:tcPr>
          <w:p w14:paraId="0288D399" w14:textId="77777777" w:rsidR="001948C3" w:rsidRPr="000C2B6C" w:rsidRDefault="001948C3" w:rsidP="007751AB">
            <w:pP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562A3BC5"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2D43CE56"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1D4F7496"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0C3872F1"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6C9E2FDC"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71" w:type="dxa"/>
            <w:tcBorders>
              <w:top w:val="single" w:sz="4" w:space="0" w:color="auto"/>
              <w:left w:val="nil"/>
              <w:bottom w:val="single" w:sz="4" w:space="0" w:color="auto"/>
              <w:right w:val="single" w:sz="4" w:space="0" w:color="auto"/>
            </w:tcBorders>
            <w:shd w:val="clear" w:color="000000" w:fill="E4DFEC"/>
            <w:noWrap/>
            <w:vAlign w:val="center"/>
            <w:hideMark/>
          </w:tcPr>
          <w:p w14:paraId="0B9F007D" w14:textId="77777777" w:rsidR="001948C3" w:rsidRPr="000C2B6C" w:rsidRDefault="001948C3" w:rsidP="007751AB">
            <w:pPr>
              <w:jc w:val="center"/>
              <w:rPr>
                <w:rFonts w:ascii="Calibri" w:hAnsi="Calibri" w:cs="Calibri"/>
                <w:b/>
                <w:bCs/>
                <w:sz w:val="20"/>
              </w:rPr>
            </w:pPr>
            <w:r w:rsidRPr="000C2B6C">
              <w:rPr>
                <w:rFonts w:ascii="Calibri" w:hAnsi="Calibri" w:cs="Calibri"/>
                <w:b/>
                <w:bCs/>
                <w:sz w:val="20"/>
              </w:rPr>
              <w:t> </w:t>
            </w:r>
          </w:p>
        </w:tc>
      </w:tr>
      <w:tr w:rsidR="001948C3" w:rsidRPr="000C2B6C" w14:paraId="1BFB5748" w14:textId="77777777" w:rsidTr="001948C3">
        <w:trPr>
          <w:trHeight w:val="4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22BF0C66" w14:textId="77777777" w:rsidR="001948C3" w:rsidRPr="000C2B6C" w:rsidRDefault="001948C3" w:rsidP="007751AB">
            <w:pPr>
              <w:jc w:val="center"/>
              <w:rPr>
                <w:rFonts w:ascii="Arial" w:hAnsi="Arial" w:cs="Arial"/>
                <w:sz w:val="20"/>
              </w:rPr>
            </w:pPr>
            <w:r w:rsidRPr="000C2B6C">
              <w:rPr>
                <w:rFonts w:ascii="Arial" w:hAnsi="Arial" w:cs="Arial"/>
                <w:sz w:val="20"/>
              </w:rPr>
              <w:t>24.</w:t>
            </w:r>
          </w:p>
        </w:tc>
        <w:tc>
          <w:tcPr>
            <w:tcW w:w="1185" w:type="dxa"/>
            <w:gridSpan w:val="2"/>
            <w:tcBorders>
              <w:top w:val="nil"/>
              <w:left w:val="nil"/>
              <w:bottom w:val="single" w:sz="4" w:space="0" w:color="auto"/>
              <w:right w:val="single" w:sz="4" w:space="0" w:color="auto"/>
            </w:tcBorders>
            <w:shd w:val="clear" w:color="auto" w:fill="auto"/>
            <w:vAlign w:val="bottom"/>
            <w:hideMark/>
          </w:tcPr>
          <w:p w14:paraId="164B6053" w14:textId="77777777" w:rsidR="001948C3" w:rsidRPr="000C2B6C" w:rsidRDefault="001948C3" w:rsidP="007751AB">
            <w:pPr>
              <w:jc w:val="center"/>
              <w:rPr>
                <w:rFonts w:ascii="Arial" w:hAnsi="Arial" w:cs="Arial"/>
                <w:sz w:val="20"/>
              </w:rPr>
            </w:pPr>
            <w:r w:rsidRPr="000C2B6C">
              <w:rPr>
                <w:rFonts w:ascii="Arial" w:hAnsi="Arial" w:cs="Arial"/>
                <w:sz w:val="20"/>
              </w:rPr>
              <w:t>70 - 75cm</w:t>
            </w:r>
          </w:p>
        </w:tc>
        <w:tc>
          <w:tcPr>
            <w:tcW w:w="894" w:type="dxa"/>
            <w:tcBorders>
              <w:top w:val="nil"/>
              <w:left w:val="nil"/>
              <w:bottom w:val="single" w:sz="4" w:space="0" w:color="auto"/>
              <w:right w:val="single" w:sz="4" w:space="0" w:color="auto"/>
            </w:tcBorders>
            <w:shd w:val="clear" w:color="auto" w:fill="auto"/>
            <w:noWrap/>
            <w:vAlign w:val="center"/>
            <w:hideMark/>
          </w:tcPr>
          <w:p w14:paraId="64BB1DA0" w14:textId="77777777" w:rsidR="001948C3" w:rsidRPr="000C2B6C" w:rsidRDefault="001948C3" w:rsidP="007751AB">
            <w:pPr>
              <w:jc w:val="center"/>
              <w:rPr>
                <w:rFonts w:ascii="Arial" w:hAnsi="Arial" w:cs="Arial"/>
                <w:sz w:val="20"/>
              </w:rPr>
            </w:pPr>
            <w:r w:rsidRPr="000C2B6C">
              <w:rPr>
                <w:rFonts w:ascii="Arial" w:hAnsi="Arial" w:cs="Arial"/>
                <w:sz w:val="20"/>
              </w:rPr>
              <w:t>2</w:t>
            </w:r>
          </w:p>
        </w:tc>
        <w:tc>
          <w:tcPr>
            <w:tcW w:w="2704" w:type="dxa"/>
            <w:tcBorders>
              <w:top w:val="nil"/>
              <w:left w:val="nil"/>
              <w:bottom w:val="single" w:sz="4" w:space="0" w:color="auto"/>
              <w:right w:val="single" w:sz="4" w:space="0" w:color="auto"/>
            </w:tcBorders>
            <w:shd w:val="clear" w:color="auto" w:fill="auto"/>
            <w:vAlign w:val="center"/>
            <w:hideMark/>
          </w:tcPr>
          <w:p w14:paraId="796C7C48"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igła okrągła z krótkim tnącym końcem 1/2 kola 36mm</w:t>
            </w:r>
          </w:p>
        </w:tc>
        <w:tc>
          <w:tcPr>
            <w:tcW w:w="932" w:type="dxa"/>
            <w:tcBorders>
              <w:top w:val="nil"/>
              <w:left w:val="nil"/>
              <w:bottom w:val="single" w:sz="4" w:space="0" w:color="auto"/>
              <w:right w:val="nil"/>
            </w:tcBorders>
          </w:tcPr>
          <w:p w14:paraId="46A3DB66"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51E8CB58" w14:textId="73E22B4B" w:rsidR="001948C3" w:rsidRPr="000C2B6C" w:rsidRDefault="001948C3" w:rsidP="007751AB">
            <w:pPr>
              <w:jc w:val="center"/>
              <w:rPr>
                <w:rFonts w:ascii="Arial" w:hAnsi="Arial" w:cs="Arial"/>
                <w:sz w:val="20"/>
              </w:rPr>
            </w:pPr>
            <w:r w:rsidRPr="000C2B6C">
              <w:rPr>
                <w:rFonts w:ascii="Arial" w:hAnsi="Arial" w:cs="Arial"/>
                <w:sz w:val="20"/>
              </w:rPr>
              <w:t>384</w:t>
            </w:r>
          </w:p>
        </w:tc>
        <w:tc>
          <w:tcPr>
            <w:tcW w:w="894" w:type="dxa"/>
            <w:tcBorders>
              <w:top w:val="nil"/>
              <w:left w:val="nil"/>
              <w:bottom w:val="single" w:sz="4" w:space="0" w:color="auto"/>
              <w:right w:val="single" w:sz="4" w:space="0" w:color="auto"/>
            </w:tcBorders>
            <w:shd w:val="clear" w:color="auto" w:fill="auto"/>
            <w:noWrap/>
            <w:vAlign w:val="bottom"/>
            <w:hideMark/>
          </w:tcPr>
          <w:p w14:paraId="6ACDCC1A" w14:textId="77777777" w:rsidR="001948C3" w:rsidRPr="000C2B6C" w:rsidRDefault="001948C3" w:rsidP="007751AB">
            <w:pP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741BF92E"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70333DBD"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78D46861"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07B540A9"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4F7E4AC4"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71" w:type="dxa"/>
            <w:tcBorders>
              <w:top w:val="nil"/>
              <w:left w:val="nil"/>
              <w:bottom w:val="single" w:sz="4" w:space="0" w:color="auto"/>
              <w:right w:val="single" w:sz="4" w:space="0" w:color="auto"/>
            </w:tcBorders>
            <w:shd w:val="clear" w:color="auto" w:fill="auto"/>
            <w:noWrap/>
            <w:hideMark/>
          </w:tcPr>
          <w:p w14:paraId="3B0723F6" w14:textId="77777777" w:rsidR="001948C3" w:rsidRPr="000C2B6C" w:rsidRDefault="001948C3" w:rsidP="007751AB">
            <w:pPr>
              <w:rPr>
                <w:rFonts w:ascii="Tahoma" w:hAnsi="Tahoma" w:cs="Tahoma"/>
                <w:b/>
                <w:bCs/>
                <w:sz w:val="20"/>
              </w:rPr>
            </w:pPr>
            <w:r w:rsidRPr="000C2B6C">
              <w:rPr>
                <w:rFonts w:ascii="Tahoma" w:hAnsi="Tahoma" w:cs="Tahoma"/>
                <w:b/>
                <w:bCs/>
                <w:sz w:val="20"/>
              </w:rPr>
              <w:t> </w:t>
            </w:r>
          </w:p>
        </w:tc>
      </w:tr>
      <w:tr w:rsidR="001948C3" w:rsidRPr="000C2B6C" w14:paraId="7D4997D7" w14:textId="77777777" w:rsidTr="001948C3">
        <w:trPr>
          <w:trHeight w:val="46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14502081" w14:textId="77777777" w:rsidR="001948C3" w:rsidRPr="000C2B6C" w:rsidRDefault="001948C3" w:rsidP="007751AB">
            <w:pPr>
              <w:jc w:val="center"/>
              <w:rPr>
                <w:rFonts w:ascii="Arial" w:hAnsi="Arial" w:cs="Arial"/>
                <w:sz w:val="20"/>
              </w:rPr>
            </w:pPr>
            <w:r w:rsidRPr="000C2B6C">
              <w:rPr>
                <w:rFonts w:ascii="Arial" w:hAnsi="Arial" w:cs="Arial"/>
                <w:sz w:val="20"/>
              </w:rPr>
              <w:t>25.</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60FBA2F1" w14:textId="77777777" w:rsidR="001948C3" w:rsidRPr="000C2B6C" w:rsidRDefault="001948C3" w:rsidP="007751AB">
            <w:pPr>
              <w:jc w:val="center"/>
              <w:rPr>
                <w:rFonts w:ascii="Arial" w:hAnsi="Arial" w:cs="Arial"/>
                <w:sz w:val="20"/>
              </w:rPr>
            </w:pPr>
            <w:r w:rsidRPr="000C2B6C">
              <w:rPr>
                <w:rFonts w:ascii="Arial" w:hAnsi="Arial" w:cs="Arial"/>
                <w:sz w:val="20"/>
              </w:rPr>
              <w:t>90 cm</w:t>
            </w:r>
          </w:p>
        </w:tc>
        <w:tc>
          <w:tcPr>
            <w:tcW w:w="894" w:type="dxa"/>
            <w:tcBorders>
              <w:top w:val="nil"/>
              <w:left w:val="nil"/>
              <w:bottom w:val="single" w:sz="4" w:space="0" w:color="auto"/>
              <w:right w:val="single" w:sz="4" w:space="0" w:color="auto"/>
            </w:tcBorders>
            <w:shd w:val="clear" w:color="auto" w:fill="auto"/>
            <w:noWrap/>
            <w:vAlign w:val="center"/>
            <w:hideMark/>
          </w:tcPr>
          <w:p w14:paraId="30A6EC97" w14:textId="77777777" w:rsidR="001948C3" w:rsidRPr="000C2B6C" w:rsidRDefault="001948C3" w:rsidP="007751AB">
            <w:pPr>
              <w:jc w:val="center"/>
              <w:rPr>
                <w:rFonts w:ascii="Arial" w:hAnsi="Arial" w:cs="Arial"/>
                <w:sz w:val="20"/>
              </w:rPr>
            </w:pPr>
            <w:r w:rsidRPr="000C2B6C">
              <w:rPr>
                <w:rFonts w:ascii="Arial" w:hAnsi="Arial" w:cs="Arial"/>
                <w:sz w:val="20"/>
              </w:rPr>
              <w:t>1</w:t>
            </w:r>
          </w:p>
        </w:tc>
        <w:tc>
          <w:tcPr>
            <w:tcW w:w="2704" w:type="dxa"/>
            <w:tcBorders>
              <w:top w:val="nil"/>
              <w:left w:val="nil"/>
              <w:bottom w:val="single" w:sz="4" w:space="0" w:color="auto"/>
              <w:right w:val="single" w:sz="4" w:space="0" w:color="auto"/>
            </w:tcBorders>
            <w:shd w:val="clear" w:color="auto" w:fill="auto"/>
            <w:vAlign w:val="center"/>
            <w:hideMark/>
          </w:tcPr>
          <w:p w14:paraId="0ECF2C0F"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igła okrągła z krótkim tnącym końcem 1/2 kola 36mm</w:t>
            </w:r>
          </w:p>
        </w:tc>
        <w:tc>
          <w:tcPr>
            <w:tcW w:w="932" w:type="dxa"/>
            <w:tcBorders>
              <w:top w:val="nil"/>
              <w:left w:val="nil"/>
              <w:bottom w:val="single" w:sz="4" w:space="0" w:color="auto"/>
              <w:right w:val="nil"/>
            </w:tcBorders>
          </w:tcPr>
          <w:p w14:paraId="77339F91"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3CD9EEB3" w14:textId="1724BB56" w:rsidR="001948C3" w:rsidRPr="000C2B6C" w:rsidRDefault="001948C3" w:rsidP="007751AB">
            <w:pPr>
              <w:jc w:val="center"/>
              <w:rPr>
                <w:rFonts w:ascii="Arial" w:hAnsi="Arial" w:cs="Arial"/>
                <w:sz w:val="20"/>
              </w:rPr>
            </w:pPr>
            <w:r w:rsidRPr="000C2B6C">
              <w:rPr>
                <w:rFonts w:ascii="Arial" w:hAnsi="Arial" w:cs="Arial"/>
                <w:sz w:val="20"/>
              </w:rPr>
              <w:t>840</w:t>
            </w:r>
          </w:p>
        </w:tc>
        <w:tc>
          <w:tcPr>
            <w:tcW w:w="894" w:type="dxa"/>
            <w:tcBorders>
              <w:top w:val="nil"/>
              <w:left w:val="nil"/>
              <w:bottom w:val="single" w:sz="4" w:space="0" w:color="auto"/>
              <w:right w:val="single" w:sz="4" w:space="0" w:color="auto"/>
            </w:tcBorders>
            <w:shd w:val="clear" w:color="auto" w:fill="auto"/>
            <w:noWrap/>
            <w:vAlign w:val="bottom"/>
            <w:hideMark/>
          </w:tcPr>
          <w:p w14:paraId="0FA72C29" w14:textId="77777777" w:rsidR="001948C3" w:rsidRPr="000C2B6C" w:rsidRDefault="001948C3" w:rsidP="007751AB">
            <w:pP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1B55E049"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488A1D9F"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759F3313"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777769B1"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3B1EAD01"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71" w:type="dxa"/>
            <w:tcBorders>
              <w:top w:val="nil"/>
              <w:left w:val="nil"/>
              <w:bottom w:val="single" w:sz="4" w:space="0" w:color="auto"/>
              <w:right w:val="single" w:sz="4" w:space="0" w:color="auto"/>
            </w:tcBorders>
            <w:shd w:val="clear" w:color="auto" w:fill="auto"/>
            <w:noWrap/>
            <w:hideMark/>
          </w:tcPr>
          <w:p w14:paraId="22DFC307" w14:textId="77777777" w:rsidR="001948C3" w:rsidRPr="000C2B6C" w:rsidRDefault="001948C3" w:rsidP="007751AB">
            <w:pPr>
              <w:rPr>
                <w:rFonts w:ascii="Tahoma" w:hAnsi="Tahoma" w:cs="Tahoma"/>
                <w:b/>
                <w:bCs/>
                <w:sz w:val="20"/>
              </w:rPr>
            </w:pPr>
            <w:r w:rsidRPr="000C2B6C">
              <w:rPr>
                <w:rFonts w:ascii="Tahoma" w:hAnsi="Tahoma" w:cs="Tahoma"/>
                <w:b/>
                <w:bCs/>
                <w:sz w:val="20"/>
              </w:rPr>
              <w:t> </w:t>
            </w:r>
          </w:p>
        </w:tc>
      </w:tr>
      <w:tr w:rsidR="001948C3" w:rsidRPr="000C2B6C" w14:paraId="56F5DAE5"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0B530B12" w14:textId="77777777" w:rsidR="001948C3" w:rsidRPr="000C2B6C" w:rsidRDefault="001948C3" w:rsidP="007751AB">
            <w:pPr>
              <w:jc w:val="center"/>
              <w:rPr>
                <w:rFonts w:ascii="Arial" w:hAnsi="Arial" w:cs="Arial"/>
                <w:sz w:val="20"/>
              </w:rPr>
            </w:pPr>
            <w:r w:rsidRPr="000C2B6C">
              <w:rPr>
                <w:rFonts w:ascii="Arial" w:hAnsi="Arial" w:cs="Arial"/>
                <w:sz w:val="20"/>
              </w:rPr>
              <w:t>26.</w:t>
            </w:r>
          </w:p>
        </w:tc>
        <w:tc>
          <w:tcPr>
            <w:tcW w:w="1185" w:type="dxa"/>
            <w:gridSpan w:val="2"/>
            <w:tcBorders>
              <w:top w:val="nil"/>
              <w:left w:val="nil"/>
              <w:bottom w:val="single" w:sz="4" w:space="0" w:color="auto"/>
              <w:right w:val="single" w:sz="4" w:space="0" w:color="auto"/>
            </w:tcBorders>
            <w:shd w:val="clear" w:color="auto" w:fill="auto"/>
            <w:noWrap/>
            <w:vAlign w:val="center"/>
            <w:hideMark/>
          </w:tcPr>
          <w:p w14:paraId="0BDC5DAD" w14:textId="77777777" w:rsidR="001948C3" w:rsidRPr="000C2B6C" w:rsidRDefault="001948C3" w:rsidP="007751AB">
            <w:pPr>
              <w:jc w:val="center"/>
              <w:rPr>
                <w:rFonts w:ascii="Arial" w:hAnsi="Arial" w:cs="Arial"/>
                <w:sz w:val="20"/>
              </w:rPr>
            </w:pPr>
            <w:r w:rsidRPr="000C2B6C">
              <w:rPr>
                <w:rFonts w:ascii="Arial" w:hAnsi="Arial" w:cs="Arial"/>
                <w:sz w:val="20"/>
              </w:rPr>
              <w:t>70 -75cm</w:t>
            </w:r>
          </w:p>
        </w:tc>
        <w:tc>
          <w:tcPr>
            <w:tcW w:w="894" w:type="dxa"/>
            <w:tcBorders>
              <w:top w:val="nil"/>
              <w:left w:val="nil"/>
              <w:bottom w:val="single" w:sz="4" w:space="0" w:color="auto"/>
              <w:right w:val="single" w:sz="4" w:space="0" w:color="auto"/>
            </w:tcBorders>
            <w:shd w:val="clear" w:color="auto" w:fill="auto"/>
            <w:vAlign w:val="bottom"/>
            <w:hideMark/>
          </w:tcPr>
          <w:p w14:paraId="200268CD" w14:textId="77777777" w:rsidR="001948C3" w:rsidRPr="000C2B6C" w:rsidRDefault="001948C3" w:rsidP="007751AB">
            <w:pPr>
              <w:jc w:val="center"/>
              <w:rPr>
                <w:rFonts w:ascii="Arial" w:hAnsi="Arial" w:cs="Arial"/>
                <w:sz w:val="20"/>
              </w:rPr>
            </w:pPr>
            <w:r w:rsidRPr="000C2B6C">
              <w:rPr>
                <w:rFonts w:ascii="Arial" w:hAnsi="Arial" w:cs="Arial"/>
                <w:sz w:val="20"/>
              </w:rPr>
              <w:t>1</w:t>
            </w:r>
          </w:p>
        </w:tc>
        <w:tc>
          <w:tcPr>
            <w:tcW w:w="2704" w:type="dxa"/>
            <w:tcBorders>
              <w:top w:val="nil"/>
              <w:left w:val="nil"/>
              <w:bottom w:val="single" w:sz="4" w:space="0" w:color="auto"/>
              <w:right w:val="single" w:sz="4" w:space="0" w:color="auto"/>
            </w:tcBorders>
            <w:shd w:val="clear" w:color="auto" w:fill="auto"/>
            <w:vAlign w:val="bottom"/>
            <w:hideMark/>
          </w:tcPr>
          <w:p w14:paraId="177B47BB"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odwrotnie tnąca, 30 mm</w:t>
            </w:r>
          </w:p>
        </w:tc>
        <w:tc>
          <w:tcPr>
            <w:tcW w:w="932" w:type="dxa"/>
            <w:tcBorders>
              <w:top w:val="nil"/>
              <w:left w:val="nil"/>
              <w:bottom w:val="single" w:sz="4" w:space="0" w:color="auto"/>
              <w:right w:val="nil"/>
            </w:tcBorders>
          </w:tcPr>
          <w:p w14:paraId="702E16B2"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6F7BA0CE" w14:textId="127D68E7" w:rsidR="001948C3" w:rsidRPr="000C2B6C" w:rsidRDefault="001948C3" w:rsidP="007751AB">
            <w:pPr>
              <w:jc w:val="center"/>
              <w:rPr>
                <w:rFonts w:ascii="Arial" w:hAnsi="Arial" w:cs="Arial"/>
                <w:sz w:val="20"/>
              </w:rPr>
            </w:pPr>
            <w:r w:rsidRPr="000C2B6C">
              <w:rPr>
                <w:rFonts w:ascii="Arial" w:hAnsi="Arial" w:cs="Arial"/>
                <w:sz w:val="20"/>
              </w:rPr>
              <w:t>360</w:t>
            </w:r>
          </w:p>
        </w:tc>
        <w:tc>
          <w:tcPr>
            <w:tcW w:w="894" w:type="dxa"/>
            <w:tcBorders>
              <w:top w:val="nil"/>
              <w:left w:val="nil"/>
              <w:bottom w:val="single" w:sz="4" w:space="0" w:color="auto"/>
              <w:right w:val="single" w:sz="4" w:space="0" w:color="auto"/>
            </w:tcBorders>
            <w:shd w:val="clear" w:color="auto" w:fill="auto"/>
            <w:noWrap/>
            <w:vAlign w:val="bottom"/>
            <w:hideMark/>
          </w:tcPr>
          <w:p w14:paraId="74D4F0CD" w14:textId="77777777" w:rsidR="001948C3" w:rsidRPr="000C2B6C" w:rsidRDefault="001948C3" w:rsidP="007751AB">
            <w:pP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2826CCF4"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73917671"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2E79CA08"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11486DD9"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22AAE89D"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71" w:type="dxa"/>
            <w:tcBorders>
              <w:top w:val="nil"/>
              <w:left w:val="nil"/>
              <w:bottom w:val="single" w:sz="4" w:space="0" w:color="auto"/>
              <w:right w:val="single" w:sz="4" w:space="0" w:color="auto"/>
            </w:tcBorders>
            <w:shd w:val="clear" w:color="auto" w:fill="auto"/>
            <w:noWrap/>
            <w:hideMark/>
          </w:tcPr>
          <w:p w14:paraId="11AA8D27" w14:textId="77777777" w:rsidR="001948C3" w:rsidRPr="000C2B6C" w:rsidRDefault="001948C3" w:rsidP="007751AB">
            <w:pPr>
              <w:rPr>
                <w:rFonts w:ascii="Tahoma" w:hAnsi="Tahoma" w:cs="Tahoma"/>
                <w:b/>
                <w:bCs/>
                <w:sz w:val="20"/>
              </w:rPr>
            </w:pPr>
            <w:r w:rsidRPr="000C2B6C">
              <w:rPr>
                <w:rFonts w:ascii="Tahoma" w:hAnsi="Tahoma" w:cs="Tahoma"/>
                <w:b/>
                <w:bCs/>
                <w:sz w:val="20"/>
              </w:rPr>
              <w:t> </w:t>
            </w:r>
          </w:p>
        </w:tc>
      </w:tr>
      <w:tr w:rsidR="001948C3" w:rsidRPr="000C2B6C" w14:paraId="75F6314F"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30DB7934" w14:textId="77777777" w:rsidR="001948C3" w:rsidRPr="000C2B6C" w:rsidRDefault="001948C3" w:rsidP="007751AB">
            <w:pPr>
              <w:jc w:val="center"/>
              <w:rPr>
                <w:rFonts w:ascii="Arial" w:hAnsi="Arial" w:cs="Arial"/>
                <w:sz w:val="20"/>
              </w:rPr>
            </w:pPr>
            <w:r w:rsidRPr="000C2B6C">
              <w:rPr>
                <w:rFonts w:ascii="Arial" w:hAnsi="Arial" w:cs="Arial"/>
                <w:sz w:val="20"/>
              </w:rPr>
              <w:t>27.</w:t>
            </w:r>
          </w:p>
        </w:tc>
        <w:tc>
          <w:tcPr>
            <w:tcW w:w="1185" w:type="dxa"/>
            <w:gridSpan w:val="2"/>
            <w:tcBorders>
              <w:top w:val="nil"/>
              <w:left w:val="nil"/>
              <w:bottom w:val="single" w:sz="4" w:space="0" w:color="auto"/>
              <w:right w:val="single" w:sz="4" w:space="0" w:color="auto"/>
            </w:tcBorders>
            <w:shd w:val="clear" w:color="auto" w:fill="auto"/>
            <w:vAlign w:val="bottom"/>
            <w:hideMark/>
          </w:tcPr>
          <w:p w14:paraId="6EC59CF3" w14:textId="77777777" w:rsidR="001948C3" w:rsidRPr="000C2B6C" w:rsidRDefault="001948C3" w:rsidP="007751AB">
            <w:pPr>
              <w:jc w:val="center"/>
              <w:rPr>
                <w:rFonts w:ascii="Arial" w:hAnsi="Arial" w:cs="Arial"/>
                <w:sz w:val="20"/>
              </w:rPr>
            </w:pPr>
            <w:r w:rsidRPr="000C2B6C">
              <w:rPr>
                <w:rFonts w:ascii="Arial" w:hAnsi="Arial" w:cs="Arial"/>
                <w:sz w:val="20"/>
              </w:rPr>
              <w:t>70-75 cm</w:t>
            </w:r>
          </w:p>
        </w:tc>
        <w:tc>
          <w:tcPr>
            <w:tcW w:w="894" w:type="dxa"/>
            <w:tcBorders>
              <w:top w:val="nil"/>
              <w:left w:val="nil"/>
              <w:bottom w:val="single" w:sz="4" w:space="0" w:color="auto"/>
              <w:right w:val="single" w:sz="4" w:space="0" w:color="auto"/>
            </w:tcBorders>
            <w:shd w:val="clear" w:color="auto" w:fill="auto"/>
            <w:vAlign w:val="bottom"/>
            <w:hideMark/>
          </w:tcPr>
          <w:p w14:paraId="2E23070C" w14:textId="77777777" w:rsidR="001948C3" w:rsidRPr="000C2B6C" w:rsidRDefault="001948C3" w:rsidP="007751AB">
            <w:pPr>
              <w:jc w:val="center"/>
              <w:rPr>
                <w:rFonts w:ascii="Arial" w:hAnsi="Arial" w:cs="Arial"/>
                <w:sz w:val="20"/>
              </w:rPr>
            </w:pPr>
            <w:r w:rsidRPr="000C2B6C">
              <w:rPr>
                <w:rFonts w:ascii="Arial" w:hAnsi="Arial" w:cs="Arial"/>
                <w:sz w:val="20"/>
              </w:rPr>
              <w:t>0</w:t>
            </w:r>
          </w:p>
        </w:tc>
        <w:tc>
          <w:tcPr>
            <w:tcW w:w="2704" w:type="dxa"/>
            <w:tcBorders>
              <w:top w:val="nil"/>
              <w:left w:val="nil"/>
              <w:bottom w:val="single" w:sz="4" w:space="0" w:color="auto"/>
              <w:right w:val="single" w:sz="4" w:space="0" w:color="auto"/>
            </w:tcBorders>
            <w:shd w:val="clear" w:color="auto" w:fill="auto"/>
            <w:vAlign w:val="bottom"/>
            <w:hideMark/>
          </w:tcPr>
          <w:p w14:paraId="10D21913"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30 mm, okrągła</w:t>
            </w:r>
          </w:p>
        </w:tc>
        <w:tc>
          <w:tcPr>
            <w:tcW w:w="932" w:type="dxa"/>
            <w:tcBorders>
              <w:top w:val="nil"/>
              <w:left w:val="nil"/>
              <w:bottom w:val="single" w:sz="4" w:space="0" w:color="auto"/>
              <w:right w:val="nil"/>
            </w:tcBorders>
          </w:tcPr>
          <w:p w14:paraId="5C3A2A42"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6718ACD7" w14:textId="33298E05" w:rsidR="001948C3" w:rsidRPr="000C2B6C" w:rsidRDefault="001948C3" w:rsidP="007751AB">
            <w:pPr>
              <w:jc w:val="center"/>
              <w:rPr>
                <w:rFonts w:ascii="Arial" w:hAnsi="Arial" w:cs="Arial"/>
                <w:sz w:val="20"/>
              </w:rPr>
            </w:pPr>
            <w:r w:rsidRPr="000C2B6C">
              <w:rPr>
                <w:rFonts w:ascii="Arial" w:hAnsi="Arial" w:cs="Arial"/>
                <w:sz w:val="20"/>
              </w:rPr>
              <w:t>1080</w:t>
            </w:r>
          </w:p>
        </w:tc>
        <w:tc>
          <w:tcPr>
            <w:tcW w:w="894" w:type="dxa"/>
            <w:tcBorders>
              <w:top w:val="nil"/>
              <w:left w:val="nil"/>
              <w:bottom w:val="single" w:sz="4" w:space="0" w:color="auto"/>
              <w:right w:val="single" w:sz="4" w:space="0" w:color="auto"/>
            </w:tcBorders>
            <w:shd w:val="clear" w:color="auto" w:fill="auto"/>
            <w:noWrap/>
            <w:vAlign w:val="bottom"/>
            <w:hideMark/>
          </w:tcPr>
          <w:p w14:paraId="38ABA420" w14:textId="77777777" w:rsidR="001948C3" w:rsidRPr="000C2B6C" w:rsidRDefault="001948C3" w:rsidP="007751AB">
            <w:pP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2BC4284F"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1F4B1985"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1F1ECD59"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7BB8947D"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73257259"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71" w:type="dxa"/>
            <w:tcBorders>
              <w:top w:val="nil"/>
              <w:left w:val="nil"/>
              <w:bottom w:val="single" w:sz="4" w:space="0" w:color="auto"/>
              <w:right w:val="single" w:sz="4" w:space="0" w:color="auto"/>
            </w:tcBorders>
            <w:shd w:val="clear" w:color="auto" w:fill="auto"/>
            <w:noWrap/>
            <w:hideMark/>
          </w:tcPr>
          <w:p w14:paraId="7EA0B2BE" w14:textId="77777777" w:rsidR="001948C3" w:rsidRPr="000C2B6C" w:rsidRDefault="001948C3" w:rsidP="007751AB">
            <w:pPr>
              <w:rPr>
                <w:rFonts w:ascii="Tahoma" w:hAnsi="Tahoma" w:cs="Tahoma"/>
                <w:b/>
                <w:bCs/>
                <w:sz w:val="20"/>
              </w:rPr>
            </w:pPr>
            <w:r w:rsidRPr="000C2B6C">
              <w:rPr>
                <w:rFonts w:ascii="Tahoma" w:hAnsi="Tahoma" w:cs="Tahoma"/>
                <w:b/>
                <w:bCs/>
                <w:sz w:val="20"/>
              </w:rPr>
              <w:t> </w:t>
            </w:r>
          </w:p>
        </w:tc>
      </w:tr>
      <w:tr w:rsidR="001948C3" w:rsidRPr="000C2B6C" w14:paraId="78D5AC34"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00CEA182" w14:textId="77777777" w:rsidR="001948C3" w:rsidRPr="000C2B6C" w:rsidRDefault="001948C3" w:rsidP="007751AB">
            <w:pPr>
              <w:jc w:val="center"/>
              <w:rPr>
                <w:rFonts w:ascii="Arial" w:hAnsi="Arial" w:cs="Arial"/>
                <w:sz w:val="20"/>
              </w:rPr>
            </w:pPr>
            <w:r w:rsidRPr="000C2B6C">
              <w:rPr>
                <w:rFonts w:ascii="Arial" w:hAnsi="Arial" w:cs="Arial"/>
                <w:sz w:val="20"/>
              </w:rPr>
              <w:t>28.</w:t>
            </w:r>
          </w:p>
        </w:tc>
        <w:tc>
          <w:tcPr>
            <w:tcW w:w="1185" w:type="dxa"/>
            <w:gridSpan w:val="2"/>
            <w:tcBorders>
              <w:top w:val="nil"/>
              <w:left w:val="nil"/>
              <w:bottom w:val="single" w:sz="4" w:space="0" w:color="auto"/>
              <w:right w:val="single" w:sz="4" w:space="0" w:color="auto"/>
            </w:tcBorders>
            <w:shd w:val="clear" w:color="auto" w:fill="auto"/>
            <w:vAlign w:val="bottom"/>
            <w:hideMark/>
          </w:tcPr>
          <w:p w14:paraId="1216AACE" w14:textId="77777777" w:rsidR="001948C3" w:rsidRPr="000C2B6C" w:rsidRDefault="001948C3" w:rsidP="007751AB">
            <w:pPr>
              <w:jc w:val="center"/>
              <w:rPr>
                <w:rFonts w:ascii="Arial" w:hAnsi="Arial" w:cs="Arial"/>
                <w:sz w:val="20"/>
              </w:rPr>
            </w:pPr>
            <w:r w:rsidRPr="000C2B6C">
              <w:rPr>
                <w:rFonts w:ascii="Arial" w:hAnsi="Arial" w:cs="Arial"/>
                <w:sz w:val="20"/>
              </w:rPr>
              <w:t>70-75 cm</w:t>
            </w:r>
          </w:p>
        </w:tc>
        <w:tc>
          <w:tcPr>
            <w:tcW w:w="894" w:type="dxa"/>
            <w:tcBorders>
              <w:top w:val="nil"/>
              <w:left w:val="nil"/>
              <w:bottom w:val="single" w:sz="4" w:space="0" w:color="auto"/>
              <w:right w:val="single" w:sz="4" w:space="0" w:color="auto"/>
            </w:tcBorders>
            <w:shd w:val="clear" w:color="auto" w:fill="auto"/>
            <w:vAlign w:val="bottom"/>
            <w:hideMark/>
          </w:tcPr>
          <w:p w14:paraId="0AA36B9E" w14:textId="77777777" w:rsidR="001948C3" w:rsidRPr="000C2B6C" w:rsidRDefault="001948C3" w:rsidP="007751AB">
            <w:pPr>
              <w:jc w:val="center"/>
              <w:rPr>
                <w:rFonts w:ascii="Arial" w:hAnsi="Arial" w:cs="Arial"/>
                <w:sz w:val="20"/>
              </w:rPr>
            </w:pPr>
            <w:r w:rsidRPr="000C2B6C">
              <w:rPr>
                <w:rFonts w:ascii="Arial" w:hAnsi="Arial" w:cs="Arial"/>
                <w:sz w:val="20"/>
              </w:rPr>
              <w:t>2/0</w:t>
            </w:r>
          </w:p>
        </w:tc>
        <w:tc>
          <w:tcPr>
            <w:tcW w:w="2704" w:type="dxa"/>
            <w:tcBorders>
              <w:top w:val="nil"/>
              <w:left w:val="nil"/>
              <w:bottom w:val="single" w:sz="4" w:space="0" w:color="auto"/>
              <w:right w:val="single" w:sz="4" w:space="0" w:color="auto"/>
            </w:tcBorders>
            <w:shd w:val="clear" w:color="auto" w:fill="auto"/>
            <w:vAlign w:val="bottom"/>
            <w:hideMark/>
          </w:tcPr>
          <w:p w14:paraId="3A645604"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26 mm, okrągła</w:t>
            </w:r>
          </w:p>
        </w:tc>
        <w:tc>
          <w:tcPr>
            <w:tcW w:w="932" w:type="dxa"/>
            <w:tcBorders>
              <w:top w:val="nil"/>
              <w:left w:val="nil"/>
              <w:bottom w:val="single" w:sz="4" w:space="0" w:color="auto"/>
              <w:right w:val="nil"/>
            </w:tcBorders>
          </w:tcPr>
          <w:p w14:paraId="073D37A8"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3644AFD5" w14:textId="3E741B04" w:rsidR="001948C3" w:rsidRPr="000C2B6C" w:rsidRDefault="001948C3" w:rsidP="007751AB">
            <w:pPr>
              <w:jc w:val="center"/>
              <w:rPr>
                <w:rFonts w:ascii="Arial" w:hAnsi="Arial" w:cs="Arial"/>
                <w:sz w:val="20"/>
              </w:rPr>
            </w:pPr>
            <w:r w:rsidRPr="000C2B6C">
              <w:rPr>
                <w:rFonts w:ascii="Arial" w:hAnsi="Arial" w:cs="Arial"/>
                <w:sz w:val="20"/>
              </w:rPr>
              <w:t>1596</w:t>
            </w:r>
          </w:p>
        </w:tc>
        <w:tc>
          <w:tcPr>
            <w:tcW w:w="894" w:type="dxa"/>
            <w:tcBorders>
              <w:top w:val="nil"/>
              <w:left w:val="nil"/>
              <w:bottom w:val="single" w:sz="4" w:space="0" w:color="auto"/>
              <w:right w:val="single" w:sz="4" w:space="0" w:color="auto"/>
            </w:tcBorders>
            <w:shd w:val="clear" w:color="auto" w:fill="auto"/>
            <w:noWrap/>
            <w:vAlign w:val="bottom"/>
            <w:hideMark/>
          </w:tcPr>
          <w:p w14:paraId="041A4E68" w14:textId="77777777" w:rsidR="001948C3" w:rsidRPr="000C2B6C" w:rsidRDefault="001948C3" w:rsidP="007751AB">
            <w:pP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003E9EF6"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7D64F92A"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25B7AA23"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1206B58B"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266F4B26"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71" w:type="dxa"/>
            <w:tcBorders>
              <w:top w:val="nil"/>
              <w:left w:val="nil"/>
              <w:bottom w:val="single" w:sz="4" w:space="0" w:color="auto"/>
              <w:right w:val="single" w:sz="4" w:space="0" w:color="auto"/>
            </w:tcBorders>
            <w:shd w:val="clear" w:color="auto" w:fill="auto"/>
            <w:noWrap/>
            <w:hideMark/>
          </w:tcPr>
          <w:p w14:paraId="16A2A662" w14:textId="77777777" w:rsidR="001948C3" w:rsidRPr="000C2B6C" w:rsidRDefault="001948C3" w:rsidP="007751AB">
            <w:pPr>
              <w:rPr>
                <w:rFonts w:ascii="Tahoma" w:hAnsi="Tahoma" w:cs="Tahoma"/>
                <w:b/>
                <w:bCs/>
                <w:sz w:val="20"/>
              </w:rPr>
            </w:pPr>
            <w:r w:rsidRPr="000C2B6C">
              <w:rPr>
                <w:rFonts w:ascii="Tahoma" w:hAnsi="Tahoma" w:cs="Tahoma"/>
                <w:b/>
                <w:bCs/>
                <w:sz w:val="20"/>
              </w:rPr>
              <w:t> </w:t>
            </w:r>
          </w:p>
        </w:tc>
      </w:tr>
      <w:tr w:rsidR="001948C3" w:rsidRPr="000C2B6C" w14:paraId="5249AD1C"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383C4658" w14:textId="77777777" w:rsidR="001948C3" w:rsidRPr="000C2B6C" w:rsidRDefault="001948C3" w:rsidP="007751AB">
            <w:pPr>
              <w:jc w:val="center"/>
              <w:rPr>
                <w:rFonts w:ascii="Arial" w:hAnsi="Arial" w:cs="Arial"/>
                <w:sz w:val="20"/>
              </w:rPr>
            </w:pPr>
            <w:r w:rsidRPr="000C2B6C">
              <w:rPr>
                <w:rFonts w:ascii="Arial" w:hAnsi="Arial" w:cs="Arial"/>
                <w:sz w:val="20"/>
              </w:rPr>
              <w:t>29.</w:t>
            </w:r>
          </w:p>
        </w:tc>
        <w:tc>
          <w:tcPr>
            <w:tcW w:w="1185" w:type="dxa"/>
            <w:gridSpan w:val="2"/>
            <w:tcBorders>
              <w:top w:val="nil"/>
              <w:left w:val="nil"/>
              <w:bottom w:val="single" w:sz="4" w:space="0" w:color="auto"/>
              <w:right w:val="single" w:sz="4" w:space="0" w:color="auto"/>
            </w:tcBorders>
            <w:shd w:val="clear" w:color="auto" w:fill="auto"/>
            <w:vAlign w:val="bottom"/>
            <w:hideMark/>
          </w:tcPr>
          <w:p w14:paraId="7B6376C1" w14:textId="77777777" w:rsidR="001948C3" w:rsidRPr="000C2B6C" w:rsidRDefault="001948C3" w:rsidP="007751AB">
            <w:pPr>
              <w:jc w:val="center"/>
              <w:rPr>
                <w:rFonts w:ascii="Arial" w:hAnsi="Arial" w:cs="Arial"/>
                <w:sz w:val="20"/>
              </w:rPr>
            </w:pPr>
            <w:r w:rsidRPr="000C2B6C">
              <w:rPr>
                <w:rFonts w:ascii="Arial" w:hAnsi="Arial" w:cs="Arial"/>
                <w:sz w:val="20"/>
              </w:rPr>
              <w:t>90 cm</w:t>
            </w:r>
          </w:p>
        </w:tc>
        <w:tc>
          <w:tcPr>
            <w:tcW w:w="894" w:type="dxa"/>
            <w:tcBorders>
              <w:top w:val="nil"/>
              <w:left w:val="nil"/>
              <w:bottom w:val="single" w:sz="4" w:space="0" w:color="auto"/>
              <w:right w:val="single" w:sz="4" w:space="0" w:color="auto"/>
            </w:tcBorders>
            <w:shd w:val="clear" w:color="auto" w:fill="auto"/>
            <w:vAlign w:val="bottom"/>
            <w:hideMark/>
          </w:tcPr>
          <w:p w14:paraId="31CFD3AF" w14:textId="77777777" w:rsidR="001948C3" w:rsidRPr="000C2B6C" w:rsidRDefault="001948C3" w:rsidP="007751AB">
            <w:pPr>
              <w:jc w:val="center"/>
              <w:rPr>
                <w:rFonts w:ascii="Arial" w:hAnsi="Arial" w:cs="Arial"/>
                <w:sz w:val="20"/>
              </w:rPr>
            </w:pPr>
            <w:r w:rsidRPr="000C2B6C">
              <w:rPr>
                <w:rFonts w:ascii="Arial" w:hAnsi="Arial" w:cs="Arial"/>
                <w:sz w:val="20"/>
              </w:rPr>
              <w:t>2/0</w:t>
            </w:r>
          </w:p>
        </w:tc>
        <w:tc>
          <w:tcPr>
            <w:tcW w:w="2704" w:type="dxa"/>
            <w:tcBorders>
              <w:top w:val="nil"/>
              <w:left w:val="nil"/>
              <w:bottom w:val="single" w:sz="4" w:space="0" w:color="auto"/>
              <w:right w:val="single" w:sz="4" w:space="0" w:color="auto"/>
            </w:tcBorders>
            <w:shd w:val="clear" w:color="auto" w:fill="auto"/>
            <w:vAlign w:val="bottom"/>
            <w:hideMark/>
          </w:tcPr>
          <w:p w14:paraId="0CF8A6EF"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xml:space="preserve">1/2 koła odwrotnie tnąca, 36 </w:t>
            </w:r>
            <w:r w:rsidRPr="000C2B6C">
              <w:rPr>
                <w:rFonts w:ascii="Arial" w:hAnsi="Arial" w:cs="Arial"/>
                <w:sz w:val="18"/>
                <w:szCs w:val="18"/>
              </w:rPr>
              <w:lastRenderedPageBreak/>
              <w:t>mm</w:t>
            </w:r>
          </w:p>
        </w:tc>
        <w:tc>
          <w:tcPr>
            <w:tcW w:w="932" w:type="dxa"/>
            <w:tcBorders>
              <w:top w:val="nil"/>
              <w:left w:val="nil"/>
              <w:bottom w:val="single" w:sz="4" w:space="0" w:color="auto"/>
              <w:right w:val="nil"/>
            </w:tcBorders>
          </w:tcPr>
          <w:p w14:paraId="00C53C4A"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3A28E7CE" w14:textId="528CDB48" w:rsidR="001948C3" w:rsidRPr="000C2B6C" w:rsidRDefault="001948C3" w:rsidP="007751AB">
            <w:pPr>
              <w:jc w:val="center"/>
              <w:rPr>
                <w:rFonts w:ascii="Arial" w:hAnsi="Arial" w:cs="Arial"/>
                <w:sz w:val="20"/>
              </w:rPr>
            </w:pPr>
            <w:r w:rsidRPr="000C2B6C">
              <w:rPr>
                <w:rFonts w:ascii="Arial" w:hAnsi="Arial" w:cs="Arial"/>
                <w:sz w:val="20"/>
              </w:rPr>
              <w:t>384</w:t>
            </w:r>
          </w:p>
        </w:tc>
        <w:tc>
          <w:tcPr>
            <w:tcW w:w="894" w:type="dxa"/>
            <w:tcBorders>
              <w:top w:val="nil"/>
              <w:left w:val="nil"/>
              <w:bottom w:val="single" w:sz="4" w:space="0" w:color="auto"/>
              <w:right w:val="single" w:sz="4" w:space="0" w:color="auto"/>
            </w:tcBorders>
            <w:shd w:val="clear" w:color="auto" w:fill="auto"/>
            <w:noWrap/>
            <w:vAlign w:val="bottom"/>
            <w:hideMark/>
          </w:tcPr>
          <w:p w14:paraId="4E51A087" w14:textId="77777777" w:rsidR="001948C3" w:rsidRPr="000C2B6C" w:rsidRDefault="001948C3" w:rsidP="007751AB">
            <w:pP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2C883AF4"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014A694D"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1EB66D77"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57923470"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1EF29999"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71" w:type="dxa"/>
            <w:tcBorders>
              <w:top w:val="nil"/>
              <w:left w:val="nil"/>
              <w:bottom w:val="single" w:sz="4" w:space="0" w:color="auto"/>
              <w:right w:val="single" w:sz="4" w:space="0" w:color="auto"/>
            </w:tcBorders>
            <w:shd w:val="clear" w:color="auto" w:fill="auto"/>
            <w:noWrap/>
            <w:hideMark/>
          </w:tcPr>
          <w:p w14:paraId="5BFB49C3" w14:textId="77777777" w:rsidR="001948C3" w:rsidRPr="000C2B6C" w:rsidRDefault="001948C3" w:rsidP="007751AB">
            <w:pPr>
              <w:rPr>
                <w:rFonts w:ascii="Tahoma" w:hAnsi="Tahoma" w:cs="Tahoma"/>
                <w:b/>
                <w:bCs/>
                <w:sz w:val="20"/>
              </w:rPr>
            </w:pPr>
            <w:r w:rsidRPr="000C2B6C">
              <w:rPr>
                <w:rFonts w:ascii="Tahoma" w:hAnsi="Tahoma" w:cs="Tahoma"/>
                <w:b/>
                <w:bCs/>
                <w:sz w:val="20"/>
              </w:rPr>
              <w:t> </w:t>
            </w:r>
          </w:p>
        </w:tc>
      </w:tr>
      <w:tr w:rsidR="001948C3" w:rsidRPr="000C2B6C" w14:paraId="177C9305"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14:paraId="6F82DAE5" w14:textId="77777777" w:rsidR="001948C3" w:rsidRPr="000C2B6C" w:rsidRDefault="001948C3" w:rsidP="007751AB">
            <w:pPr>
              <w:jc w:val="center"/>
              <w:rPr>
                <w:rFonts w:ascii="Arial" w:hAnsi="Arial" w:cs="Arial"/>
                <w:sz w:val="20"/>
              </w:rPr>
            </w:pPr>
            <w:r w:rsidRPr="000C2B6C">
              <w:rPr>
                <w:rFonts w:ascii="Arial" w:hAnsi="Arial" w:cs="Arial"/>
                <w:sz w:val="20"/>
              </w:rPr>
              <w:t>30.</w:t>
            </w:r>
          </w:p>
        </w:tc>
        <w:tc>
          <w:tcPr>
            <w:tcW w:w="1185" w:type="dxa"/>
            <w:gridSpan w:val="2"/>
            <w:tcBorders>
              <w:top w:val="nil"/>
              <w:left w:val="nil"/>
              <w:bottom w:val="single" w:sz="4" w:space="0" w:color="auto"/>
              <w:right w:val="single" w:sz="4" w:space="0" w:color="auto"/>
            </w:tcBorders>
            <w:shd w:val="clear" w:color="auto" w:fill="auto"/>
            <w:vAlign w:val="bottom"/>
            <w:hideMark/>
          </w:tcPr>
          <w:p w14:paraId="0A146739" w14:textId="77777777" w:rsidR="001948C3" w:rsidRPr="000C2B6C" w:rsidRDefault="001948C3" w:rsidP="007751AB">
            <w:pPr>
              <w:jc w:val="center"/>
              <w:rPr>
                <w:rFonts w:ascii="Arial" w:hAnsi="Arial" w:cs="Arial"/>
                <w:sz w:val="20"/>
              </w:rPr>
            </w:pPr>
            <w:r w:rsidRPr="000C2B6C">
              <w:rPr>
                <w:rFonts w:ascii="Arial" w:hAnsi="Arial" w:cs="Arial"/>
                <w:sz w:val="20"/>
              </w:rPr>
              <w:t>70-75 cm</w:t>
            </w:r>
          </w:p>
        </w:tc>
        <w:tc>
          <w:tcPr>
            <w:tcW w:w="894" w:type="dxa"/>
            <w:tcBorders>
              <w:top w:val="nil"/>
              <w:left w:val="nil"/>
              <w:bottom w:val="single" w:sz="4" w:space="0" w:color="auto"/>
              <w:right w:val="single" w:sz="4" w:space="0" w:color="auto"/>
            </w:tcBorders>
            <w:shd w:val="clear" w:color="auto" w:fill="auto"/>
            <w:vAlign w:val="bottom"/>
            <w:hideMark/>
          </w:tcPr>
          <w:p w14:paraId="4BC8BC10" w14:textId="77777777" w:rsidR="001948C3" w:rsidRPr="000C2B6C" w:rsidRDefault="001948C3" w:rsidP="007751AB">
            <w:pPr>
              <w:jc w:val="center"/>
              <w:rPr>
                <w:rFonts w:ascii="Arial" w:hAnsi="Arial" w:cs="Arial"/>
                <w:sz w:val="20"/>
              </w:rPr>
            </w:pPr>
            <w:r w:rsidRPr="000C2B6C">
              <w:rPr>
                <w:rFonts w:ascii="Arial" w:hAnsi="Arial" w:cs="Arial"/>
                <w:sz w:val="20"/>
              </w:rPr>
              <w:t>3/0</w:t>
            </w:r>
          </w:p>
        </w:tc>
        <w:tc>
          <w:tcPr>
            <w:tcW w:w="2704" w:type="dxa"/>
            <w:tcBorders>
              <w:top w:val="nil"/>
              <w:left w:val="nil"/>
              <w:bottom w:val="single" w:sz="4" w:space="0" w:color="auto"/>
              <w:right w:val="single" w:sz="4" w:space="0" w:color="auto"/>
            </w:tcBorders>
            <w:shd w:val="clear" w:color="auto" w:fill="auto"/>
            <w:vAlign w:val="bottom"/>
            <w:hideMark/>
          </w:tcPr>
          <w:p w14:paraId="6EE3A127"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1/2 koła, 22 mm, okrągła</w:t>
            </w:r>
          </w:p>
        </w:tc>
        <w:tc>
          <w:tcPr>
            <w:tcW w:w="932" w:type="dxa"/>
            <w:tcBorders>
              <w:top w:val="nil"/>
              <w:left w:val="nil"/>
              <w:bottom w:val="single" w:sz="4" w:space="0" w:color="auto"/>
              <w:right w:val="nil"/>
            </w:tcBorders>
          </w:tcPr>
          <w:p w14:paraId="78AC2487"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2DAA523A" w14:textId="29A6A246" w:rsidR="001948C3" w:rsidRPr="000C2B6C" w:rsidRDefault="001948C3" w:rsidP="007751AB">
            <w:pPr>
              <w:jc w:val="center"/>
              <w:rPr>
                <w:rFonts w:ascii="Arial" w:hAnsi="Arial" w:cs="Arial"/>
                <w:sz w:val="20"/>
              </w:rPr>
            </w:pPr>
            <w:r w:rsidRPr="000C2B6C">
              <w:rPr>
                <w:rFonts w:ascii="Arial" w:hAnsi="Arial" w:cs="Arial"/>
                <w:sz w:val="20"/>
              </w:rPr>
              <w:t>1716</w:t>
            </w:r>
          </w:p>
        </w:tc>
        <w:tc>
          <w:tcPr>
            <w:tcW w:w="894" w:type="dxa"/>
            <w:tcBorders>
              <w:top w:val="nil"/>
              <w:left w:val="nil"/>
              <w:bottom w:val="single" w:sz="4" w:space="0" w:color="auto"/>
              <w:right w:val="single" w:sz="4" w:space="0" w:color="auto"/>
            </w:tcBorders>
            <w:shd w:val="clear" w:color="auto" w:fill="auto"/>
            <w:noWrap/>
            <w:vAlign w:val="bottom"/>
            <w:hideMark/>
          </w:tcPr>
          <w:p w14:paraId="7A2134B0" w14:textId="77777777" w:rsidR="001948C3" w:rsidRPr="000C2B6C" w:rsidRDefault="001948C3" w:rsidP="007751AB">
            <w:pP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66EF37ED"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02415FD6"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210634F7"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062A9F42"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2C2C61F2"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71" w:type="dxa"/>
            <w:tcBorders>
              <w:top w:val="nil"/>
              <w:left w:val="nil"/>
              <w:bottom w:val="single" w:sz="4" w:space="0" w:color="auto"/>
              <w:right w:val="single" w:sz="4" w:space="0" w:color="auto"/>
            </w:tcBorders>
            <w:shd w:val="clear" w:color="auto" w:fill="auto"/>
            <w:noWrap/>
            <w:hideMark/>
          </w:tcPr>
          <w:p w14:paraId="3DB658E1" w14:textId="77777777" w:rsidR="001948C3" w:rsidRPr="000C2B6C" w:rsidRDefault="001948C3" w:rsidP="007751AB">
            <w:pPr>
              <w:rPr>
                <w:rFonts w:ascii="Tahoma" w:hAnsi="Tahoma" w:cs="Tahoma"/>
                <w:b/>
                <w:bCs/>
                <w:sz w:val="20"/>
              </w:rPr>
            </w:pPr>
            <w:r w:rsidRPr="000C2B6C">
              <w:rPr>
                <w:rFonts w:ascii="Tahoma" w:hAnsi="Tahoma" w:cs="Tahoma"/>
                <w:b/>
                <w:bCs/>
                <w:sz w:val="20"/>
              </w:rPr>
              <w:t> </w:t>
            </w:r>
          </w:p>
        </w:tc>
      </w:tr>
      <w:tr w:rsidR="001948C3" w:rsidRPr="000C2B6C" w14:paraId="24DF4B2A" w14:textId="77777777" w:rsidTr="001948C3">
        <w:trPr>
          <w:trHeight w:val="1020"/>
        </w:trPr>
        <w:tc>
          <w:tcPr>
            <w:tcW w:w="939" w:type="dxa"/>
            <w:gridSpan w:val="2"/>
            <w:tcBorders>
              <w:top w:val="single" w:sz="4" w:space="0" w:color="auto"/>
              <w:left w:val="single" w:sz="4" w:space="0" w:color="auto"/>
              <w:bottom w:val="single" w:sz="4" w:space="0" w:color="auto"/>
              <w:right w:val="nil"/>
            </w:tcBorders>
          </w:tcPr>
          <w:p w14:paraId="17D917D3" w14:textId="77777777" w:rsidR="001948C3" w:rsidRPr="000C2B6C" w:rsidRDefault="001948C3" w:rsidP="007751AB">
            <w:pPr>
              <w:jc w:val="center"/>
              <w:rPr>
                <w:rFonts w:ascii="Arial" w:hAnsi="Arial" w:cs="Arial"/>
                <w:b/>
                <w:bCs/>
                <w:sz w:val="18"/>
                <w:szCs w:val="18"/>
              </w:rPr>
            </w:pPr>
          </w:p>
        </w:tc>
        <w:tc>
          <w:tcPr>
            <w:tcW w:w="9283" w:type="dxa"/>
            <w:gridSpan w:val="8"/>
            <w:tcBorders>
              <w:top w:val="single" w:sz="4" w:space="0" w:color="auto"/>
              <w:left w:val="single" w:sz="4" w:space="0" w:color="auto"/>
              <w:bottom w:val="single" w:sz="4" w:space="0" w:color="auto"/>
              <w:right w:val="nil"/>
            </w:tcBorders>
            <w:shd w:val="clear" w:color="auto" w:fill="auto"/>
            <w:vAlign w:val="center"/>
            <w:hideMark/>
          </w:tcPr>
          <w:p w14:paraId="2120F425" w14:textId="7F025739" w:rsidR="001948C3" w:rsidRPr="000C2B6C" w:rsidRDefault="001948C3" w:rsidP="007751AB">
            <w:pPr>
              <w:jc w:val="center"/>
              <w:rPr>
                <w:rFonts w:ascii="Arial" w:hAnsi="Arial" w:cs="Arial"/>
                <w:b/>
                <w:bCs/>
                <w:sz w:val="18"/>
                <w:szCs w:val="18"/>
              </w:rPr>
            </w:pPr>
            <w:r w:rsidRPr="000C2B6C">
              <w:rPr>
                <w:rFonts w:ascii="Arial" w:hAnsi="Arial" w:cs="Arial"/>
                <w:b/>
                <w:bCs/>
                <w:sz w:val="18"/>
                <w:szCs w:val="18"/>
              </w:rPr>
              <w:t>Nici syntetyczne, wykonane z kopolimeru 90% glikolidu i 10% L-laktydu poli, plecione, powlekane poliglaktyną 970 i stearynianem wapnia, o gwarantowanym okresie podtrzymywania tkankowego w 50 % po 5 dniach od zaimplantowania, wchłaniajace się po około 42 dniach od zaimplantowania.</w:t>
            </w:r>
          </w:p>
        </w:tc>
        <w:tc>
          <w:tcPr>
            <w:tcW w:w="1252" w:type="dxa"/>
            <w:tcBorders>
              <w:top w:val="nil"/>
              <w:left w:val="nil"/>
              <w:bottom w:val="single" w:sz="4" w:space="0" w:color="auto"/>
              <w:right w:val="nil"/>
            </w:tcBorders>
            <w:shd w:val="clear" w:color="auto" w:fill="auto"/>
            <w:vAlign w:val="center"/>
            <w:hideMark/>
          </w:tcPr>
          <w:p w14:paraId="0842F44E" w14:textId="424647FD" w:rsidR="001948C3" w:rsidRPr="000C2B6C" w:rsidRDefault="001948C3" w:rsidP="007751AB">
            <w:pPr>
              <w:jc w:val="center"/>
              <w:rPr>
                <w:rFonts w:ascii="Arial" w:hAnsi="Arial" w:cs="Arial"/>
                <w:b/>
                <w:bCs/>
                <w:sz w:val="20"/>
              </w:rPr>
            </w:pPr>
            <w:r w:rsidRPr="000C2B6C">
              <w:rPr>
                <w:rFonts w:ascii="Arial" w:hAnsi="Arial" w:cs="Arial"/>
                <w:b/>
                <w:bCs/>
                <w:sz w:val="20"/>
              </w:rPr>
              <w:t xml:space="preserve">   </w:t>
            </w:r>
          </w:p>
        </w:tc>
        <w:tc>
          <w:tcPr>
            <w:tcW w:w="1177" w:type="dxa"/>
            <w:tcBorders>
              <w:top w:val="nil"/>
              <w:left w:val="nil"/>
              <w:bottom w:val="single" w:sz="4" w:space="0" w:color="auto"/>
              <w:right w:val="nil"/>
            </w:tcBorders>
            <w:shd w:val="clear" w:color="auto" w:fill="auto"/>
            <w:vAlign w:val="center"/>
            <w:hideMark/>
          </w:tcPr>
          <w:p w14:paraId="0BA3050B" w14:textId="4AB29569" w:rsidR="001948C3" w:rsidRPr="000C2B6C" w:rsidRDefault="001948C3" w:rsidP="007751AB">
            <w:pPr>
              <w:jc w:val="right"/>
              <w:rPr>
                <w:rFonts w:ascii="Arial" w:hAnsi="Arial" w:cs="Arial"/>
                <w:b/>
                <w:bCs/>
                <w:sz w:val="20"/>
              </w:rPr>
            </w:pPr>
            <w:r w:rsidRPr="000C2B6C">
              <w:rPr>
                <w:rFonts w:ascii="Arial" w:hAnsi="Arial" w:cs="Arial"/>
                <w:b/>
                <w:bCs/>
                <w:sz w:val="20"/>
              </w:rPr>
              <w:t xml:space="preserve">  </w:t>
            </w:r>
          </w:p>
        </w:tc>
        <w:tc>
          <w:tcPr>
            <w:tcW w:w="1101" w:type="dxa"/>
            <w:tcBorders>
              <w:top w:val="nil"/>
              <w:left w:val="nil"/>
              <w:bottom w:val="single" w:sz="4" w:space="0" w:color="auto"/>
              <w:right w:val="nil"/>
            </w:tcBorders>
            <w:shd w:val="clear" w:color="auto" w:fill="auto"/>
            <w:vAlign w:val="center"/>
            <w:hideMark/>
          </w:tcPr>
          <w:p w14:paraId="08052D06" w14:textId="77777777" w:rsidR="001948C3" w:rsidRPr="000C2B6C" w:rsidRDefault="001948C3" w:rsidP="007751AB">
            <w:pPr>
              <w:rPr>
                <w:rFonts w:ascii="Arial" w:hAnsi="Arial" w:cs="Arial"/>
                <w:b/>
                <w:bCs/>
                <w:sz w:val="20"/>
              </w:rPr>
            </w:pPr>
            <w:r w:rsidRPr="000C2B6C">
              <w:rPr>
                <w:rFonts w:ascii="Arial" w:hAnsi="Arial" w:cs="Arial"/>
                <w:b/>
                <w:bCs/>
                <w:sz w:val="20"/>
              </w:rPr>
              <w:t> </w:t>
            </w:r>
          </w:p>
        </w:tc>
        <w:tc>
          <w:tcPr>
            <w:tcW w:w="1271" w:type="dxa"/>
            <w:tcBorders>
              <w:top w:val="nil"/>
              <w:left w:val="nil"/>
              <w:bottom w:val="nil"/>
              <w:right w:val="nil"/>
            </w:tcBorders>
            <w:shd w:val="clear" w:color="auto" w:fill="auto"/>
            <w:vAlign w:val="center"/>
            <w:hideMark/>
          </w:tcPr>
          <w:p w14:paraId="499CF13B" w14:textId="77777777" w:rsidR="001948C3" w:rsidRPr="000C2B6C" w:rsidRDefault="001948C3" w:rsidP="007751AB">
            <w:pPr>
              <w:rPr>
                <w:rFonts w:ascii="Arial" w:hAnsi="Arial" w:cs="Arial"/>
                <w:b/>
                <w:bCs/>
                <w:sz w:val="20"/>
              </w:rPr>
            </w:pPr>
          </w:p>
        </w:tc>
      </w:tr>
      <w:tr w:rsidR="001948C3" w:rsidRPr="000C2B6C" w14:paraId="5BABC1E0" w14:textId="77777777" w:rsidTr="001948C3">
        <w:trPr>
          <w:trHeight w:val="46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25533EDC" w14:textId="77777777" w:rsidR="001948C3" w:rsidRPr="000C2B6C" w:rsidRDefault="001948C3" w:rsidP="007751AB">
            <w:pPr>
              <w:jc w:val="center"/>
              <w:rPr>
                <w:rFonts w:ascii="Arial" w:hAnsi="Arial" w:cs="Arial"/>
                <w:sz w:val="20"/>
              </w:rPr>
            </w:pPr>
            <w:r w:rsidRPr="000C2B6C">
              <w:rPr>
                <w:rFonts w:ascii="Arial" w:hAnsi="Arial" w:cs="Arial"/>
                <w:sz w:val="20"/>
              </w:rPr>
              <w:t>31.</w:t>
            </w:r>
          </w:p>
        </w:tc>
        <w:tc>
          <w:tcPr>
            <w:tcW w:w="1185" w:type="dxa"/>
            <w:gridSpan w:val="2"/>
            <w:tcBorders>
              <w:top w:val="nil"/>
              <w:left w:val="nil"/>
              <w:bottom w:val="single" w:sz="4" w:space="0" w:color="auto"/>
              <w:right w:val="single" w:sz="4" w:space="0" w:color="auto"/>
            </w:tcBorders>
            <w:shd w:val="clear" w:color="auto" w:fill="auto"/>
            <w:vAlign w:val="center"/>
            <w:hideMark/>
          </w:tcPr>
          <w:p w14:paraId="059F4508" w14:textId="77777777" w:rsidR="001948C3" w:rsidRPr="000C2B6C" w:rsidRDefault="001948C3" w:rsidP="007751AB">
            <w:pPr>
              <w:jc w:val="center"/>
              <w:rPr>
                <w:rFonts w:ascii="Arial" w:hAnsi="Arial" w:cs="Arial"/>
                <w:sz w:val="20"/>
              </w:rPr>
            </w:pPr>
            <w:r w:rsidRPr="000C2B6C">
              <w:rPr>
                <w:rFonts w:ascii="Arial" w:hAnsi="Arial" w:cs="Arial"/>
                <w:sz w:val="20"/>
              </w:rPr>
              <w:t>75 cm</w:t>
            </w:r>
          </w:p>
        </w:tc>
        <w:tc>
          <w:tcPr>
            <w:tcW w:w="894" w:type="dxa"/>
            <w:tcBorders>
              <w:top w:val="nil"/>
              <w:left w:val="nil"/>
              <w:bottom w:val="single" w:sz="4" w:space="0" w:color="auto"/>
              <w:right w:val="single" w:sz="4" w:space="0" w:color="auto"/>
            </w:tcBorders>
            <w:shd w:val="clear" w:color="auto" w:fill="auto"/>
            <w:vAlign w:val="center"/>
            <w:hideMark/>
          </w:tcPr>
          <w:p w14:paraId="4A2805D8" w14:textId="77777777" w:rsidR="001948C3" w:rsidRPr="000C2B6C" w:rsidRDefault="001948C3" w:rsidP="007751AB">
            <w:pPr>
              <w:jc w:val="center"/>
              <w:rPr>
                <w:rFonts w:ascii="Arial" w:hAnsi="Arial" w:cs="Arial"/>
                <w:sz w:val="20"/>
              </w:rPr>
            </w:pPr>
            <w:r w:rsidRPr="000C2B6C">
              <w:rPr>
                <w:rFonts w:ascii="Arial" w:hAnsi="Arial" w:cs="Arial"/>
                <w:sz w:val="20"/>
              </w:rPr>
              <w:t>3/0</w:t>
            </w:r>
          </w:p>
        </w:tc>
        <w:tc>
          <w:tcPr>
            <w:tcW w:w="2704" w:type="dxa"/>
            <w:tcBorders>
              <w:top w:val="nil"/>
              <w:left w:val="nil"/>
              <w:bottom w:val="single" w:sz="4" w:space="0" w:color="auto"/>
              <w:right w:val="single" w:sz="4" w:space="0" w:color="auto"/>
            </w:tcBorders>
            <w:shd w:val="clear" w:color="auto" w:fill="auto"/>
            <w:vAlign w:val="center"/>
            <w:hideMark/>
          </w:tcPr>
          <w:p w14:paraId="7C75034F"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3/8 koła odwrotnie tnąca 26 mm, dwuwklęsła kosmetyczna</w:t>
            </w:r>
          </w:p>
        </w:tc>
        <w:tc>
          <w:tcPr>
            <w:tcW w:w="932" w:type="dxa"/>
            <w:tcBorders>
              <w:top w:val="nil"/>
              <w:left w:val="nil"/>
              <w:bottom w:val="single" w:sz="4" w:space="0" w:color="auto"/>
              <w:right w:val="nil"/>
            </w:tcBorders>
          </w:tcPr>
          <w:p w14:paraId="3A74723E"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300CF7B8" w14:textId="7E73C5B3" w:rsidR="001948C3" w:rsidRPr="000C2B6C" w:rsidRDefault="001948C3" w:rsidP="007751AB">
            <w:pPr>
              <w:jc w:val="center"/>
              <w:rPr>
                <w:rFonts w:ascii="Arial" w:hAnsi="Arial" w:cs="Arial"/>
                <w:sz w:val="20"/>
              </w:rPr>
            </w:pPr>
            <w:r w:rsidRPr="000C2B6C">
              <w:rPr>
                <w:rFonts w:ascii="Arial" w:hAnsi="Arial" w:cs="Arial"/>
                <w:sz w:val="20"/>
              </w:rPr>
              <w:t>84</w:t>
            </w:r>
          </w:p>
        </w:tc>
        <w:tc>
          <w:tcPr>
            <w:tcW w:w="894" w:type="dxa"/>
            <w:tcBorders>
              <w:top w:val="nil"/>
              <w:left w:val="nil"/>
              <w:bottom w:val="single" w:sz="4" w:space="0" w:color="auto"/>
              <w:right w:val="single" w:sz="4" w:space="0" w:color="auto"/>
            </w:tcBorders>
            <w:shd w:val="clear" w:color="auto" w:fill="auto"/>
            <w:noWrap/>
            <w:vAlign w:val="center"/>
            <w:hideMark/>
          </w:tcPr>
          <w:p w14:paraId="7C8817CB"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0C05D1AB"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5649379B"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51E70EC6"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282E9720"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1E686E42"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14:paraId="275AA655"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2D378775" w14:textId="77777777" w:rsidTr="001948C3">
        <w:trPr>
          <w:trHeight w:val="29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14:paraId="673994A6" w14:textId="77777777" w:rsidR="001948C3" w:rsidRPr="000C2B6C" w:rsidRDefault="001948C3" w:rsidP="007751AB">
            <w:pPr>
              <w:jc w:val="center"/>
              <w:rPr>
                <w:rFonts w:ascii="Arial" w:hAnsi="Arial" w:cs="Arial"/>
                <w:sz w:val="20"/>
              </w:rPr>
            </w:pPr>
            <w:r w:rsidRPr="000C2B6C">
              <w:rPr>
                <w:rFonts w:ascii="Arial" w:hAnsi="Arial" w:cs="Arial"/>
                <w:sz w:val="20"/>
              </w:rPr>
              <w:t>32.</w:t>
            </w:r>
          </w:p>
        </w:tc>
        <w:tc>
          <w:tcPr>
            <w:tcW w:w="1185" w:type="dxa"/>
            <w:gridSpan w:val="2"/>
            <w:tcBorders>
              <w:top w:val="nil"/>
              <w:left w:val="nil"/>
              <w:bottom w:val="single" w:sz="4" w:space="0" w:color="auto"/>
              <w:right w:val="single" w:sz="4" w:space="0" w:color="auto"/>
            </w:tcBorders>
            <w:shd w:val="clear" w:color="auto" w:fill="auto"/>
            <w:vAlign w:val="center"/>
            <w:hideMark/>
          </w:tcPr>
          <w:p w14:paraId="2708A230" w14:textId="77777777" w:rsidR="001948C3" w:rsidRPr="000C2B6C" w:rsidRDefault="001948C3" w:rsidP="007751AB">
            <w:pPr>
              <w:jc w:val="center"/>
              <w:rPr>
                <w:rFonts w:ascii="Arial" w:hAnsi="Arial" w:cs="Arial"/>
                <w:sz w:val="20"/>
              </w:rPr>
            </w:pPr>
            <w:r w:rsidRPr="000C2B6C">
              <w:rPr>
                <w:rFonts w:ascii="Arial" w:hAnsi="Arial" w:cs="Arial"/>
                <w:sz w:val="20"/>
              </w:rPr>
              <w:t>75 cm</w:t>
            </w:r>
          </w:p>
        </w:tc>
        <w:tc>
          <w:tcPr>
            <w:tcW w:w="894" w:type="dxa"/>
            <w:tcBorders>
              <w:top w:val="nil"/>
              <w:left w:val="nil"/>
              <w:bottom w:val="single" w:sz="4" w:space="0" w:color="auto"/>
              <w:right w:val="single" w:sz="4" w:space="0" w:color="auto"/>
            </w:tcBorders>
            <w:shd w:val="clear" w:color="auto" w:fill="auto"/>
            <w:vAlign w:val="center"/>
            <w:hideMark/>
          </w:tcPr>
          <w:p w14:paraId="1142C4E9" w14:textId="77777777" w:rsidR="001948C3" w:rsidRPr="000C2B6C" w:rsidRDefault="001948C3" w:rsidP="007751AB">
            <w:pPr>
              <w:jc w:val="center"/>
              <w:rPr>
                <w:rFonts w:ascii="Arial" w:hAnsi="Arial" w:cs="Arial"/>
                <w:sz w:val="20"/>
              </w:rPr>
            </w:pPr>
            <w:r w:rsidRPr="000C2B6C">
              <w:rPr>
                <w:rFonts w:ascii="Arial" w:hAnsi="Arial" w:cs="Arial"/>
                <w:sz w:val="20"/>
              </w:rPr>
              <w:t>2/0</w:t>
            </w:r>
          </w:p>
        </w:tc>
        <w:tc>
          <w:tcPr>
            <w:tcW w:w="2704" w:type="dxa"/>
            <w:tcBorders>
              <w:top w:val="nil"/>
              <w:left w:val="nil"/>
              <w:bottom w:val="single" w:sz="4" w:space="0" w:color="auto"/>
              <w:right w:val="single" w:sz="4" w:space="0" w:color="auto"/>
            </w:tcBorders>
            <w:shd w:val="clear" w:color="auto" w:fill="auto"/>
            <w:vAlign w:val="center"/>
            <w:hideMark/>
          </w:tcPr>
          <w:p w14:paraId="4988DE55"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3/8 koła odwrotnie tnąca 26 mm</w:t>
            </w:r>
          </w:p>
        </w:tc>
        <w:tc>
          <w:tcPr>
            <w:tcW w:w="932" w:type="dxa"/>
            <w:tcBorders>
              <w:top w:val="nil"/>
              <w:left w:val="nil"/>
              <w:bottom w:val="single" w:sz="4" w:space="0" w:color="auto"/>
              <w:right w:val="nil"/>
            </w:tcBorders>
          </w:tcPr>
          <w:p w14:paraId="25B0E77F" w14:textId="77777777" w:rsidR="001948C3" w:rsidRPr="000C2B6C" w:rsidRDefault="001948C3" w:rsidP="007751AB">
            <w:pPr>
              <w:jc w:val="center"/>
              <w:rPr>
                <w:rFonts w:ascii="Arial" w:hAnsi="Arial" w:cs="Arial"/>
                <w:sz w:val="20"/>
              </w:rPr>
            </w:pPr>
          </w:p>
        </w:tc>
        <w:tc>
          <w:tcPr>
            <w:tcW w:w="932" w:type="dxa"/>
            <w:tcBorders>
              <w:top w:val="nil"/>
              <w:left w:val="nil"/>
              <w:bottom w:val="single" w:sz="4" w:space="0" w:color="auto"/>
              <w:right w:val="single" w:sz="4" w:space="0" w:color="auto"/>
            </w:tcBorders>
            <w:shd w:val="clear" w:color="auto" w:fill="auto"/>
            <w:noWrap/>
            <w:vAlign w:val="center"/>
            <w:hideMark/>
          </w:tcPr>
          <w:p w14:paraId="22C64BDB" w14:textId="204F8513" w:rsidR="001948C3" w:rsidRPr="000C2B6C" w:rsidRDefault="001948C3" w:rsidP="007751AB">
            <w:pPr>
              <w:jc w:val="center"/>
              <w:rPr>
                <w:rFonts w:ascii="Arial" w:hAnsi="Arial" w:cs="Arial"/>
                <w:sz w:val="20"/>
              </w:rPr>
            </w:pPr>
            <w:r w:rsidRPr="000C2B6C">
              <w:rPr>
                <w:rFonts w:ascii="Arial" w:hAnsi="Arial" w:cs="Arial"/>
                <w:sz w:val="20"/>
              </w:rPr>
              <w:t>24</w:t>
            </w:r>
          </w:p>
        </w:tc>
        <w:tc>
          <w:tcPr>
            <w:tcW w:w="894" w:type="dxa"/>
            <w:tcBorders>
              <w:top w:val="nil"/>
              <w:left w:val="nil"/>
              <w:bottom w:val="single" w:sz="4" w:space="0" w:color="auto"/>
              <w:right w:val="single" w:sz="4" w:space="0" w:color="auto"/>
            </w:tcBorders>
            <w:shd w:val="clear" w:color="auto" w:fill="auto"/>
            <w:noWrap/>
            <w:vAlign w:val="center"/>
            <w:hideMark/>
          </w:tcPr>
          <w:p w14:paraId="2C58D665"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saszetka</w:t>
            </w:r>
          </w:p>
        </w:tc>
        <w:tc>
          <w:tcPr>
            <w:tcW w:w="1139" w:type="dxa"/>
            <w:tcBorders>
              <w:top w:val="nil"/>
              <w:left w:val="nil"/>
              <w:bottom w:val="single" w:sz="4" w:space="0" w:color="auto"/>
              <w:right w:val="single" w:sz="4" w:space="0" w:color="auto"/>
            </w:tcBorders>
            <w:shd w:val="clear" w:color="auto" w:fill="auto"/>
            <w:noWrap/>
            <w:vAlign w:val="center"/>
            <w:hideMark/>
          </w:tcPr>
          <w:p w14:paraId="67259F41"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295B7428"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52" w:type="dxa"/>
            <w:tcBorders>
              <w:top w:val="nil"/>
              <w:left w:val="nil"/>
              <w:bottom w:val="single" w:sz="4" w:space="0" w:color="auto"/>
              <w:right w:val="single" w:sz="4" w:space="0" w:color="auto"/>
            </w:tcBorders>
            <w:shd w:val="clear" w:color="auto" w:fill="auto"/>
            <w:noWrap/>
            <w:vAlign w:val="center"/>
            <w:hideMark/>
          </w:tcPr>
          <w:p w14:paraId="3483D974"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77" w:type="dxa"/>
            <w:tcBorders>
              <w:top w:val="nil"/>
              <w:left w:val="nil"/>
              <w:bottom w:val="single" w:sz="4" w:space="0" w:color="auto"/>
              <w:right w:val="single" w:sz="4" w:space="0" w:color="auto"/>
            </w:tcBorders>
            <w:shd w:val="clear" w:color="auto" w:fill="auto"/>
            <w:noWrap/>
            <w:vAlign w:val="center"/>
            <w:hideMark/>
          </w:tcPr>
          <w:p w14:paraId="413A1673"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6C7C156A" w14:textId="77777777" w:rsidR="001948C3" w:rsidRPr="000C2B6C" w:rsidRDefault="001948C3" w:rsidP="007751AB">
            <w:pPr>
              <w:jc w:val="center"/>
              <w:rPr>
                <w:rFonts w:ascii="Arial" w:hAnsi="Arial" w:cs="Arial"/>
                <w:sz w:val="20"/>
              </w:rPr>
            </w:pPr>
            <w:r w:rsidRPr="000C2B6C">
              <w:rPr>
                <w:rFonts w:ascii="Arial" w:hAnsi="Arial" w:cs="Arial"/>
                <w:sz w:val="20"/>
              </w:rPr>
              <w:t> </w:t>
            </w:r>
          </w:p>
        </w:tc>
        <w:tc>
          <w:tcPr>
            <w:tcW w:w="1271" w:type="dxa"/>
            <w:tcBorders>
              <w:top w:val="nil"/>
              <w:left w:val="nil"/>
              <w:bottom w:val="single" w:sz="4" w:space="0" w:color="auto"/>
              <w:right w:val="single" w:sz="4" w:space="0" w:color="auto"/>
            </w:tcBorders>
            <w:shd w:val="clear" w:color="auto" w:fill="auto"/>
            <w:noWrap/>
            <w:vAlign w:val="center"/>
            <w:hideMark/>
          </w:tcPr>
          <w:p w14:paraId="6F4E62F7" w14:textId="77777777" w:rsidR="001948C3" w:rsidRPr="000C2B6C" w:rsidRDefault="001948C3" w:rsidP="007751AB">
            <w:pPr>
              <w:jc w:val="center"/>
              <w:rPr>
                <w:rFonts w:ascii="Arial" w:hAnsi="Arial" w:cs="Arial"/>
                <w:sz w:val="18"/>
                <w:szCs w:val="18"/>
              </w:rPr>
            </w:pPr>
            <w:r w:rsidRPr="000C2B6C">
              <w:rPr>
                <w:rFonts w:ascii="Arial" w:hAnsi="Arial" w:cs="Arial"/>
                <w:sz w:val="18"/>
                <w:szCs w:val="18"/>
              </w:rPr>
              <w:t> </w:t>
            </w:r>
          </w:p>
        </w:tc>
      </w:tr>
      <w:tr w:rsidR="001948C3" w:rsidRPr="000C2B6C" w14:paraId="55E7E752" w14:textId="77777777" w:rsidTr="001948C3">
        <w:trPr>
          <w:trHeight w:val="290"/>
        </w:trPr>
        <w:tc>
          <w:tcPr>
            <w:tcW w:w="441" w:type="dxa"/>
            <w:tcBorders>
              <w:top w:val="nil"/>
              <w:left w:val="nil"/>
              <w:bottom w:val="nil"/>
              <w:right w:val="nil"/>
            </w:tcBorders>
            <w:shd w:val="clear" w:color="auto" w:fill="auto"/>
            <w:noWrap/>
            <w:vAlign w:val="bottom"/>
            <w:hideMark/>
          </w:tcPr>
          <w:p w14:paraId="4654525E" w14:textId="77777777" w:rsidR="001948C3" w:rsidRPr="000C2B6C" w:rsidRDefault="001948C3" w:rsidP="007751AB">
            <w:pPr>
              <w:jc w:val="center"/>
              <w:rPr>
                <w:rFonts w:ascii="Arial" w:hAnsi="Arial" w:cs="Arial"/>
                <w:sz w:val="18"/>
                <w:szCs w:val="18"/>
              </w:rPr>
            </w:pPr>
          </w:p>
        </w:tc>
        <w:tc>
          <w:tcPr>
            <w:tcW w:w="1185" w:type="dxa"/>
            <w:gridSpan w:val="2"/>
            <w:tcBorders>
              <w:top w:val="nil"/>
              <w:left w:val="nil"/>
              <w:bottom w:val="nil"/>
              <w:right w:val="nil"/>
            </w:tcBorders>
            <w:shd w:val="clear" w:color="auto" w:fill="auto"/>
            <w:noWrap/>
            <w:vAlign w:val="bottom"/>
            <w:hideMark/>
          </w:tcPr>
          <w:p w14:paraId="2BE8C933" w14:textId="77777777" w:rsidR="001948C3" w:rsidRPr="000C2B6C" w:rsidRDefault="001948C3" w:rsidP="007751AB">
            <w:pPr>
              <w:jc w:val="center"/>
              <w:rPr>
                <w:sz w:val="20"/>
              </w:rPr>
            </w:pPr>
          </w:p>
        </w:tc>
        <w:tc>
          <w:tcPr>
            <w:tcW w:w="894" w:type="dxa"/>
            <w:tcBorders>
              <w:top w:val="nil"/>
              <w:left w:val="nil"/>
              <w:bottom w:val="nil"/>
              <w:right w:val="nil"/>
            </w:tcBorders>
            <w:shd w:val="clear" w:color="auto" w:fill="auto"/>
            <w:noWrap/>
            <w:vAlign w:val="bottom"/>
            <w:hideMark/>
          </w:tcPr>
          <w:p w14:paraId="1C7B7655" w14:textId="77777777" w:rsidR="001948C3" w:rsidRPr="000C2B6C" w:rsidRDefault="001948C3" w:rsidP="007751AB">
            <w:pPr>
              <w:rPr>
                <w:sz w:val="20"/>
              </w:rPr>
            </w:pPr>
          </w:p>
        </w:tc>
        <w:tc>
          <w:tcPr>
            <w:tcW w:w="2704" w:type="dxa"/>
            <w:tcBorders>
              <w:top w:val="nil"/>
              <w:left w:val="nil"/>
              <w:bottom w:val="nil"/>
              <w:right w:val="nil"/>
            </w:tcBorders>
            <w:shd w:val="clear" w:color="auto" w:fill="auto"/>
            <w:noWrap/>
            <w:vAlign w:val="bottom"/>
            <w:hideMark/>
          </w:tcPr>
          <w:p w14:paraId="47775553" w14:textId="77777777" w:rsidR="001948C3" w:rsidRPr="000C2B6C" w:rsidRDefault="001948C3" w:rsidP="007751AB">
            <w:pPr>
              <w:rPr>
                <w:sz w:val="20"/>
              </w:rPr>
            </w:pPr>
          </w:p>
        </w:tc>
        <w:tc>
          <w:tcPr>
            <w:tcW w:w="932" w:type="dxa"/>
            <w:tcBorders>
              <w:top w:val="nil"/>
              <w:left w:val="nil"/>
              <w:bottom w:val="nil"/>
              <w:right w:val="nil"/>
            </w:tcBorders>
          </w:tcPr>
          <w:p w14:paraId="38A3D246" w14:textId="77777777" w:rsidR="001948C3" w:rsidRPr="000C2B6C" w:rsidRDefault="001948C3" w:rsidP="007751AB">
            <w:pPr>
              <w:rPr>
                <w:sz w:val="20"/>
              </w:rPr>
            </w:pPr>
          </w:p>
        </w:tc>
        <w:tc>
          <w:tcPr>
            <w:tcW w:w="932" w:type="dxa"/>
            <w:tcBorders>
              <w:top w:val="nil"/>
              <w:left w:val="nil"/>
              <w:bottom w:val="nil"/>
              <w:right w:val="nil"/>
            </w:tcBorders>
            <w:shd w:val="clear" w:color="auto" w:fill="auto"/>
            <w:noWrap/>
            <w:vAlign w:val="center"/>
            <w:hideMark/>
          </w:tcPr>
          <w:p w14:paraId="48111EB4" w14:textId="0EADB274" w:rsidR="001948C3" w:rsidRPr="000C2B6C" w:rsidRDefault="001948C3" w:rsidP="007751AB">
            <w:pPr>
              <w:rPr>
                <w:sz w:val="20"/>
              </w:rPr>
            </w:pPr>
          </w:p>
        </w:tc>
        <w:tc>
          <w:tcPr>
            <w:tcW w:w="894" w:type="dxa"/>
            <w:tcBorders>
              <w:top w:val="nil"/>
              <w:left w:val="single" w:sz="4" w:space="0" w:color="auto"/>
              <w:bottom w:val="single" w:sz="4" w:space="0" w:color="auto"/>
              <w:right w:val="single" w:sz="4" w:space="0" w:color="auto"/>
            </w:tcBorders>
            <w:shd w:val="clear" w:color="auto" w:fill="auto"/>
            <w:noWrap/>
            <w:vAlign w:val="center"/>
            <w:hideMark/>
          </w:tcPr>
          <w:p w14:paraId="53D3B927" w14:textId="77777777" w:rsidR="001948C3" w:rsidRPr="000C2B6C" w:rsidRDefault="001948C3" w:rsidP="007751AB">
            <w:pPr>
              <w:jc w:val="center"/>
              <w:rPr>
                <w:rFonts w:ascii="Arial" w:hAnsi="Arial" w:cs="Arial"/>
                <w:b/>
                <w:bCs/>
                <w:sz w:val="20"/>
              </w:rPr>
            </w:pPr>
            <w:r w:rsidRPr="000C2B6C">
              <w:rPr>
                <w:rFonts w:ascii="Arial" w:hAnsi="Arial" w:cs="Arial"/>
                <w:b/>
                <w:bCs/>
                <w:sz w:val="20"/>
              </w:rPr>
              <w:t>Razem</w:t>
            </w:r>
          </w:p>
        </w:tc>
        <w:tc>
          <w:tcPr>
            <w:tcW w:w="1139" w:type="dxa"/>
            <w:tcBorders>
              <w:top w:val="nil"/>
              <w:left w:val="nil"/>
              <w:bottom w:val="single" w:sz="4" w:space="0" w:color="auto"/>
              <w:right w:val="single" w:sz="4" w:space="0" w:color="auto"/>
            </w:tcBorders>
            <w:shd w:val="clear" w:color="auto" w:fill="auto"/>
            <w:noWrap/>
            <w:vAlign w:val="center"/>
            <w:hideMark/>
          </w:tcPr>
          <w:p w14:paraId="7C72FE3B" w14:textId="77777777" w:rsidR="001948C3" w:rsidRPr="000C2B6C" w:rsidRDefault="001948C3" w:rsidP="007751AB">
            <w:pPr>
              <w:jc w:val="center"/>
              <w:rPr>
                <w:rFonts w:ascii="Arial" w:hAnsi="Arial" w:cs="Arial"/>
                <w:b/>
                <w:bCs/>
                <w:sz w:val="20"/>
              </w:rPr>
            </w:pPr>
            <w:r w:rsidRPr="000C2B6C">
              <w:rPr>
                <w:rFonts w:ascii="Arial" w:hAnsi="Arial" w:cs="Arial"/>
                <w:b/>
                <w:bCs/>
                <w:sz w:val="20"/>
              </w:rPr>
              <w:t> </w:t>
            </w:r>
          </w:p>
        </w:tc>
        <w:tc>
          <w:tcPr>
            <w:tcW w:w="1101" w:type="dxa"/>
            <w:tcBorders>
              <w:top w:val="nil"/>
              <w:left w:val="nil"/>
              <w:bottom w:val="single" w:sz="4" w:space="0" w:color="auto"/>
              <w:right w:val="single" w:sz="4" w:space="0" w:color="auto"/>
            </w:tcBorders>
            <w:shd w:val="clear" w:color="auto" w:fill="auto"/>
            <w:noWrap/>
            <w:vAlign w:val="center"/>
            <w:hideMark/>
          </w:tcPr>
          <w:p w14:paraId="6290214E" w14:textId="77777777" w:rsidR="001948C3" w:rsidRPr="000C2B6C" w:rsidRDefault="001948C3" w:rsidP="007751AB">
            <w:pPr>
              <w:jc w:val="center"/>
              <w:rPr>
                <w:rFonts w:ascii="Arial" w:hAnsi="Arial" w:cs="Arial"/>
                <w:b/>
                <w:bCs/>
                <w:sz w:val="20"/>
              </w:rPr>
            </w:pPr>
            <w:r w:rsidRPr="000C2B6C">
              <w:rPr>
                <w:rFonts w:ascii="Arial" w:hAnsi="Arial" w:cs="Arial"/>
                <w:b/>
                <w:bCs/>
                <w:sz w:val="20"/>
              </w:rPr>
              <w:t> </w:t>
            </w:r>
          </w:p>
        </w:tc>
        <w:tc>
          <w:tcPr>
            <w:tcW w:w="1252" w:type="dxa"/>
            <w:tcBorders>
              <w:top w:val="nil"/>
              <w:left w:val="nil"/>
              <w:bottom w:val="single" w:sz="4" w:space="0" w:color="auto"/>
              <w:right w:val="single" w:sz="4" w:space="0" w:color="auto"/>
            </w:tcBorders>
            <w:shd w:val="clear" w:color="auto" w:fill="auto"/>
            <w:noWrap/>
            <w:vAlign w:val="bottom"/>
            <w:hideMark/>
          </w:tcPr>
          <w:p w14:paraId="4E5AA18D" w14:textId="4711F5D3" w:rsidR="001948C3" w:rsidRPr="000C2B6C" w:rsidRDefault="001948C3" w:rsidP="007751AB">
            <w:pPr>
              <w:jc w:val="center"/>
              <w:rPr>
                <w:rFonts w:ascii="Arial" w:hAnsi="Arial" w:cs="Arial"/>
                <w:b/>
                <w:bCs/>
                <w:sz w:val="20"/>
              </w:rPr>
            </w:pPr>
            <w:r w:rsidRPr="000C2B6C">
              <w:rPr>
                <w:rFonts w:ascii="Arial" w:hAnsi="Arial" w:cs="Arial"/>
                <w:b/>
                <w:bCs/>
                <w:sz w:val="20"/>
              </w:rPr>
              <w:t xml:space="preserve">  </w:t>
            </w:r>
          </w:p>
        </w:tc>
        <w:tc>
          <w:tcPr>
            <w:tcW w:w="1177" w:type="dxa"/>
            <w:tcBorders>
              <w:top w:val="nil"/>
              <w:left w:val="nil"/>
              <w:bottom w:val="single" w:sz="4" w:space="0" w:color="auto"/>
              <w:right w:val="single" w:sz="4" w:space="0" w:color="auto"/>
            </w:tcBorders>
            <w:shd w:val="clear" w:color="auto" w:fill="auto"/>
            <w:noWrap/>
            <w:vAlign w:val="bottom"/>
            <w:hideMark/>
          </w:tcPr>
          <w:p w14:paraId="05F46D80" w14:textId="17B81471" w:rsidR="001948C3" w:rsidRPr="000C2B6C" w:rsidRDefault="001948C3" w:rsidP="007751AB">
            <w:pPr>
              <w:rPr>
                <w:rFonts w:ascii="Arial" w:hAnsi="Arial" w:cs="Arial"/>
                <w:b/>
                <w:bCs/>
                <w:sz w:val="20"/>
              </w:rPr>
            </w:pPr>
            <w:r w:rsidRPr="000C2B6C">
              <w:rPr>
                <w:rFonts w:ascii="Arial" w:hAnsi="Arial" w:cs="Arial"/>
                <w:b/>
                <w:bCs/>
                <w:sz w:val="20"/>
              </w:rPr>
              <w:t xml:space="preserve"> </w:t>
            </w:r>
          </w:p>
        </w:tc>
        <w:tc>
          <w:tcPr>
            <w:tcW w:w="1101" w:type="dxa"/>
            <w:tcBorders>
              <w:top w:val="nil"/>
              <w:left w:val="nil"/>
              <w:bottom w:val="nil"/>
              <w:right w:val="nil"/>
            </w:tcBorders>
            <w:shd w:val="clear" w:color="auto" w:fill="auto"/>
            <w:noWrap/>
            <w:vAlign w:val="center"/>
            <w:hideMark/>
          </w:tcPr>
          <w:p w14:paraId="0D1981B9" w14:textId="77777777" w:rsidR="001948C3" w:rsidRPr="000C2B6C" w:rsidRDefault="001948C3" w:rsidP="007751AB">
            <w:pPr>
              <w:jc w:val="center"/>
              <w:rPr>
                <w:rFonts w:ascii="Arial" w:hAnsi="Arial" w:cs="Arial"/>
                <w:b/>
                <w:bCs/>
                <w:sz w:val="20"/>
              </w:rPr>
            </w:pPr>
          </w:p>
        </w:tc>
        <w:tc>
          <w:tcPr>
            <w:tcW w:w="1271" w:type="dxa"/>
            <w:tcBorders>
              <w:top w:val="nil"/>
              <w:left w:val="nil"/>
              <w:bottom w:val="nil"/>
              <w:right w:val="nil"/>
            </w:tcBorders>
            <w:shd w:val="clear" w:color="auto" w:fill="auto"/>
            <w:noWrap/>
            <w:vAlign w:val="bottom"/>
            <w:hideMark/>
          </w:tcPr>
          <w:p w14:paraId="26924EDB" w14:textId="77777777" w:rsidR="001948C3" w:rsidRPr="000C2B6C" w:rsidRDefault="001948C3" w:rsidP="007751AB">
            <w:pPr>
              <w:jc w:val="center"/>
              <w:rPr>
                <w:sz w:val="20"/>
              </w:rPr>
            </w:pPr>
          </w:p>
        </w:tc>
      </w:tr>
      <w:tr w:rsidR="001948C3" w:rsidRPr="000C2B6C" w14:paraId="6DADCCDC" w14:textId="77777777" w:rsidTr="001948C3">
        <w:trPr>
          <w:trHeight w:val="290"/>
        </w:trPr>
        <w:tc>
          <w:tcPr>
            <w:tcW w:w="441" w:type="dxa"/>
            <w:tcBorders>
              <w:top w:val="nil"/>
              <w:left w:val="nil"/>
              <w:bottom w:val="nil"/>
              <w:right w:val="nil"/>
            </w:tcBorders>
            <w:shd w:val="clear" w:color="auto" w:fill="auto"/>
            <w:noWrap/>
            <w:vAlign w:val="bottom"/>
            <w:hideMark/>
          </w:tcPr>
          <w:p w14:paraId="3CA224BC" w14:textId="77777777" w:rsidR="001948C3" w:rsidRPr="000C2B6C" w:rsidRDefault="001948C3" w:rsidP="007751AB">
            <w:pPr>
              <w:jc w:val="center"/>
              <w:rPr>
                <w:sz w:val="20"/>
              </w:rPr>
            </w:pPr>
          </w:p>
        </w:tc>
        <w:tc>
          <w:tcPr>
            <w:tcW w:w="1185" w:type="dxa"/>
            <w:gridSpan w:val="2"/>
            <w:tcBorders>
              <w:top w:val="nil"/>
              <w:left w:val="nil"/>
              <w:bottom w:val="nil"/>
              <w:right w:val="nil"/>
            </w:tcBorders>
            <w:shd w:val="clear" w:color="auto" w:fill="auto"/>
            <w:noWrap/>
            <w:vAlign w:val="bottom"/>
            <w:hideMark/>
          </w:tcPr>
          <w:p w14:paraId="33680203" w14:textId="77777777" w:rsidR="001948C3" w:rsidRPr="000C2B6C" w:rsidRDefault="001948C3" w:rsidP="007751AB">
            <w:pPr>
              <w:jc w:val="center"/>
              <w:rPr>
                <w:sz w:val="20"/>
              </w:rPr>
            </w:pPr>
          </w:p>
        </w:tc>
        <w:tc>
          <w:tcPr>
            <w:tcW w:w="894" w:type="dxa"/>
            <w:tcBorders>
              <w:top w:val="nil"/>
              <w:left w:val="nil"/>
              <w:bottom w:val="nil"/>
              <w:right w:val="nil"/>
            </w:tcBorders>
            <w:shd w:val="clear" w:color="auto" w:fill="auto"/>
            <w:noWrap/>
            <w:vAlign w:val="bottom"/>
            <w:hideMark/>
          </w:tcPr>
          <w:p w14:paraId="3821EC08" w14:textId="77777777" w:rsidR="001948C3" w:rsidRPr="000C2B6C" w:rsidRDefault="001948C3" w:rsidP="007751AB">
            <w:pPr>
              <w:rPr>
                <w:sz w:val="20"/>
              </w:rPr>
            </w:pPr>
          </w:p>
        </w:tc>
        <w:tc>
          <w:tcPr>
            <w:tcW w:w="2704" w:type="dxa"/>
            <w:tcBorders>
              <w:top w:val="nil"/>
              <w:left w:val="nil"/>
              <w:bottom w:val="nil"/>
              <w:right w:val="nil"/>
            </w:tcBorders>
            <w:shd w:val="clear" w:color="auto" w:fill="auto"/>
            <w:noWrap/>
            <w:vAlign w:val="bottom"/>
            <w:hideMark/>
          </w:tcPr>
          <w:p w14:paraId="0868B891" w14:textId="77777777" w:rsidR="001948C3" w:rsidRPr="000C2B6C" w:rsidRDefault="001948C3" w:rsidP="007751AB">
            <w:pPr>
              <w:rPr>
                <w:sz w:val="20"/>
              </w:rPr>
            </w:pPr>
          </w:p>
        </w:tc>
        <w:tc>
          <w:tcPr>
            <w:tcW w:w="932" w:type="dxa"/>
            <w:tcBorders>
              <w:top w:val="nil"/>
              <w:left w:val="nil"/>
              <w:bottom w:val="nil"/>
              <w:right w:val="nil"/>
            </w:tcBorders>
          </w:tcPr>
          <w:p w14:paraId="023CA4B5" w14:textId="77777777" w:rsidR="001948C3" w:rsidRPr="000C2B6C" w:rsidRDefault="001948C3" w:rsidP="007751AB">
            <w:pPr>
              <w:rPr>
                <w:sz w:val="20"/>
              </w:rPr>
            </w:pPr>
          </w:p>
        </w:tc>
        <w:tc>
          <w:tcPr>
            <w:tcW w:w="932" w:type="dxa"/>
            <w:tcBorders>
              <w:top w:val="nil"/>
              <w:left w:val="nil"/>
              <w:bottom w:val="nil"/>
              <w:right w:val="nil"/>
            </w:tcBorders>
            <w:shd w:val="clear" w:color="auto" w:fill="auto"/>
            <w:noWrap/>
            <w:vAlign w:val="center"/>
            <w:hideMark/>
          </w:tcPr>
          <w:p w14:paraId="347D34FE" w14:textId="7FC6A1DD" w:rsidR="001948C3" w:rsidRPr="000C2B6C" w:rsidRDefault="001948C3" w:rsidP="007751AB">
            <w:pPr>
              <w:rPr>
                <w:sz w:val="20"/>
              </w:rPr>
            </w:pPr>
          </w:p>
        </w:tc>
        <w:tc>
          <w:tcPr>
            <w:tcW w:w="894" w:type="dxa"/>
            <w:tcBorders>
              <w:top w:val="nil"/>
              <w:left w:val="nil"/>
              <w:bottom w:val="nil"/>
              <w:right w:val="nil"/>
            </w:tcBorders>
            <w:shd w:val="clear" w:color="auto" w:fill="auto"/>
            <w:noWrap/>
            <w:vAlign w:val="center"/>
            <w:hideMark/>
          </w:tcPr>
          <w:p w14:paraId="4266D575" w14:textId="77777777" w:rsidR="001948C3" w:rsidRPr="000C2B6C" w:rsidRDefault="001948C3" w:rsidP="007751AB">
            <w:pPr>
              <w:jc w:val="center"/>
              <w:rPr>
                <w:sz w:val="20"/>
              </w:rPr>
            </w:pPr>
          </w:p>
        </w:tc>
        <w:tc>
          <w:tcPr>
            <w:tcW w:w="1139" w:type="dxa"/>
            <w:tcBorders>
              <w:top w:val="nil"/>
              <w:left w:val="nil"/>
              <w:bottom w:val="nil"/>
              <w:right w:val="nil"/>
            </w:tcBorders>
            <w:shd w:val="clear" w:color="auto" w:fill="auto"/>
            <w:noWrap/>
            <w:vAlign w:val="bottom"/>
            <w:hideMark/>
          </w:tcPr>
          <w:p w14:paraId="7E17B388" w14:textId="77777777" w:rsidR="001948C3" w:rsidRPr="000C2B6C" w:rsidRDefault="001948C3" w:rsidP="007751AB">
            <w:pPr>
              <w:jc w:val="center"/>
              <w:rPr>
                <w:sz w:val="20"/>
              </w:rPr>
            </w:pPr>
          </w:p>
        </w:tc>
        <w:tc>
          <w:tcPr>
            <w:tcW w:w="1101" w:type="dxa"/>
            <w:tcBorders>
              <w:top w:val="nil"/>
              <w:left w:val="nil"/>
              <w:bottom w:val="nil"/>
              <w:right w:val="nil"/>
            </w:tcBorders>
            <w:shd w:val="clear" w:color="auto" w:fill="auto"/>
            <w:noWrap/>
            <w:vAlign w:val="bottom"/>
            <w:hideMark/>
          </w:tcPr>
          <w:p w14:paraId="6E4F53ED" w14:textId="77777777" w:rsidR="001948C3" w:rsidRPr="000C2B6C" w:rsidRDefault="001948C3" w:rsidP="007751AB">
            <w:pPr>
              <w:jc w:val="center"/>
              <w:rPr>
                <w:sz w:val="20"/>
              </w:rPr>
            </w:pPr>
          </w:p>
        </w:tc>
        <w:tc>
          <w:tcPr>
            <w:tcW w:w="1252" w:type="dxa"/>
            <w:tcBorders>
              <w:top w:val="nil"/>
              <w:left w:val="nil"/>
              <w:bottom w:val="nil"/>
              <w:right w:val="nil"/>
            </w:tcBorders>
            <w:shd w:val="clear" w:color="auto" w:fill="auto"/>
            <w:noWrap/>
            <w:vAlign w:val="bottom"/>
            <w:hideMark/>
          </w:tcPr>
          <w:p w14:paraId="74539E1C" w14:textId="77777777" w:rsidR="001948C3" w:rsidRPr="000C2B6C" w:rsidRDefault="001948C3" w:rsidP="007751AB">
            <w:pPr>
              <w:jc w:val="center"/>
              <w:rPr>
                <w:sz w:val="20"/>
              </w:rPr>
            </w:pPr>
          </w:p>
        </w:tc>
        <w:tc>
          <w:tcPr>
            <w:tcW w:w="1177" w:type="dxa"/>
            <w:tcBorders>
              <w:top w:val="nil"/>
              <w:left w:val="nil"/>
              <w:bottom w:val="nil"/>
              <w:right w:val="nil"/>
            </w:tcBorders>
            <w:shd w:val="clear" w:color="auto" w:fill="auto"/>
            <w:noWrap/>
            <w:vAlign w:val="bottom"/>
            <w:hideMark/>
          </w:tcPr>
          <w:p w14:paraId="46E5917B" w14:textId="77777777" w:rsidR="001948C3" w:rsidRPr="000C2B6C" w:rsidRDefault="001948C3" w:rsidP="007751AB">
            <w:pPr>
              <w:jc w:val="center"/>
              <w:rPr>
                <w:sz w:val="20"/>
              </w:rPr>
            </w:pPr>
          </w:p>
        </w:tc>
        <w:tc>
          <w:tcPr>
            <w:tcW w:w="1101" w:type="dxa"/>
            <w:tcBorders>
              <w:top w:val="nil"/>
              <w:left w:val="nil"/>
              <w:bottom w:val="nil"/>
              <w:right w:val="nil"/>
            </w:tcBorders>
            <w:shd w:val="clear" w:color="auto" w:fill="auto"/>
            <w:noWrap/>
            <w:vAlign w:val="center"/>
            <w:hideMark/>
          </w:tcPr>
          <w:p w14:paraId="700AF884" w14:textId="77777777" w:rsidR="001948C3" w:rsidRPr="000C2B6C" w:rsidRDefault="001948C3" w:rsidP="007751AB">
            <w:pPr>
              <w:jc w:val="center"/>
              <w:rPr>
                <w:sz w:val="20"/>
              </w:rPr>
            </w:pPr>
          </w:p>
        </w:tc>
        <w:tc>
          <w:tcPr>
            <w:tcW w:w="1271" w:type="dxa"/>
            <w:tcBorders>
              <w:top w:val="nil"/>
              <w:left w:val="nil"/>
              <w:bottom w:val="nil"/>
              <w:right w:val="nil"/>
            </w:tcBorders>
            <w:shd w:val="clear" w:color="auto" w:fill="auto"/>
            <w:noWrap/>
            <w:vAlign w:val="bottom"/>
            <w:hideMark/>
          </w:tcPr>
          <w:p w14:paraId="6FECE22D" w14:textId="77777777" w:rsidR="001948C3" w:rsidRPr="000C2B6C" w:rsidRDefault="001948C3" w:rsidP="007751AB">
            <w:pPr>
              <w:jc w:val="center"/>
              <w:rPr>
                <w:sz w:val="20"/>
              </w:rPr>
            </w:pPr>
          </w:p>
        </w:tc>
      </w:tr>
      <w:tr w:rsidR="001948C3" w:rsidRPr="000C2B6C" w14:paraId="670CB782" w14:textId="77777777" w:rsidTr="001948C3">
        <w:trPr>
          <w:trHeight w:val="290"/>
        </w:trPr>
        <w:tc>
          <w:tcPr>
            <w:tcW w:w="939" w:type="dxa"/>
            <w:gridSpan w:val="2"/>
            <w:tcBorders>
              <w:top w:val="nil"/>
              <w:left w:val="nil"/>
              <w:bottom w:val="nil"/>
              <w:right w:val="nil"/>
            </w:tcBorders>
          </w:tcPr>
          <w:p w14:paraId="45538B50" w14:textId="77777777" w:rsidR="001948C3" w:rsidRPr="000C2B6C" w:rsidRDefault="001948C3" w:rsidP="007751AB">
            <w:pPr>
              <w:rPr>
                <w:sz w:val="20"/>
              </w:rPr>
            </w:pPr>
          </w:p>
        </w:tc>
        <w:tc>
          <w:tcPr>
            <w:tcW w:w="8182" w:type="dxa"/>
            <w:gridSpan w:val="7"/>
            <w:tcBorders>
              <w:top w:val="nil"/>
              <w:left w:val="nil"/>
              <w:bottom w:val="nil"/>
              <w:right w:val="nil"/>
            </w:tcBorders>
            <w:shd w:val="clear" w:color="auto" w:fill="auto"/>
            <w:noWrap/>
            <w:vAlign w:val="bottom"/>
            <w:hideMark/>
          </w:tcPr>
          <w:p w14:paraId="3F98FF25" w14:textId="6B876C53" w:rsidR="001948C3" w:rsidRPr="000C2B6C" w:rsidRDefault="001948C3" w:rsidP="007751AB">
            <w:pPr>
              <w:rPr>
                <w:sz w:val="20"/>
              </w:rPr>
            </w:pPr>
            <w:r w:rsidRPr="000C2B6C">
              <w:rPr>
                <w:sz w:val="20"/>
              </w:rPr>
              <w:t>Dopuszcza się tolerancje: w długości igły +/- 5% ; w długości nitki -5%, + bez ograniczenia</w:t>
            </w:r>
          </w:p>
        </w:tc>
        <w:tc>
          <w:tcPr>
            <w:tcW w:w="1101" w:type="dxa"/>
            <w:tcBorders>
              <w:top w:val="nil"/>
              <w:left w:val="nil"/>
              <w:bottom w:val="nil"/>
              <w:right w:val="nil"/>
            </w:tcBorders>
            <w:shd w:val="clear" w:color="auto" w:fill="auto"/>
            <w:noWrap/>
            <w:vAlign w:val="bottom"/>
            <w:hideMark/>
          </w:tcPr>
          <w:p w14:paraId="6B810595" w14:textId="77777777" w:rsidR="001948C3" w:rsidRPr="000C2B6C" w:rsidRDefault="001948C3" w:rsidP="007751AB">
            <w:pPr>
              <w:rPr>
                <w:rFonts w:ascii="Arial" w:hAnsi="Arial" w:cs="Arial"/>
                <w:sz w:val="20"/>
              </w:rPr>
            </w:pPr>
          </w:p>
        </w:tc>
        <w:tc>
          <w:tcPr>
            <w:tcW w:w="1252" w:type="dxa"/>
            <w:tcBorders>
              <w:top w:val="nil"/>
              <w:left w:val="nil"/>
              <w:bottom w:val="nil"/>
              <w:right w:val="nil"/>
            </w:tcBorders>
            <w:shd w:val="clear" w:color="auto" w:fill="auto"/>
            <w:noWrap/>
            <w:vAlign w:val="bottom"/>
            <w:hideMark/>
          </w:tcPr>
          <w:p w14:paraId="4FC0087C" w14:textId="77777777" w:rsidR="001948C3" w:rsidRPr="000C2B6C" w:rsidRDefault="001948C3" w:rsidP="007751AB">
            <w:pPr>
              <w:rPr>
                <w:sz w:val="20"/>
              </w:rPr>
            </w:pPr>
          </w:p>
        </w:tc>
        <w:tc>
          <w:tcPr>
            <w:tcW w:w="1177" w:type="dxa"/>
            <w:tcBorders>
              <w:top w:val="nil"/>
              <w:left w:val="nil"/>
              <w:bottom w:val="nil"/>
              <w:right w:val="nil"/>
            </w:tcBorders>
            <w:shd w:val="clear" w:color="auto" w:fill="auto"/>
            <w:noWrap/>
            <w:vAlign w:val="bottom"/>
            <w:hideMark/>
          </w:tcPr>
          <w:p w14:paraId="1512517E" w14:textId="77777777" w:rsidR="001948C3" w:rsidRPr="000C2B6C" w:rsidRDefault="001948C3" w:rsidP="007751AB">
            <w:pPr>
              <w:rPr>
                <w:sz w:val="20"/>
              </w:rPr>
            </w:pPr>
          </w:p>
        </w:tc>
        <w:tc>
          <w:tcPr>
            <w:tcW w:w="1101" w:type="dxa"/>
            <w:tcBorders>
              <w:top w:val="nil"/>
              <w:left w:val="nil"/>
              <w:bottom w:val="nil"/>
              <w:right w:val="nil"/>
            </w:tcBorders>
            <w:shd w:val="clear" w:color="auto" w:fill="auto"/>
            <w:noWrap/>
            <w:vAlign w:val="center"/>
            <w:hideMark/>
          </w:tcPr>
          <w:p w14:paraId="7ACD1D72" w14:textId="77777777" w:rsidR="001948C3" w:rsidRPr="000C2B6C" w:rsidRDefault="001948C3" w:rsidP="007751AB">
            <w:pPr>
              <w:rPr>
                <w:sz w:val="20"/>
              </w:rPr>
            </w:pPr>
          </w:p>
        </w:tc>
        <w:tc>
          <w:tcPr>
            <w:tcW w:w="1271" w:type="dxa"/>
            <w:tcBorders>
              <w:top w:val="nil"/>
              <w:left w:val="nil"/>
              <w:bottom w:val="nil"/>
              <w:right w:val="nil"/>
            </w:tcBorders>
            <w:shd w:val="clear" w:color="auto" w:fill="auto"/>
            <w:noWrap/>
            <w:vAlign w:val="bottom"/>
            <w:hideMark/>
          </w:tcPr>
          <w:p w14:paraId="29EF93FA" w14:textId="77777777" w:rsidR="001948C3" w:rsidRPr="000C2B6C" w:rsidRDefault="001948C3" w:rsidP="007751AB">
            <w:pPr>
              <w:jc w:val="center"/>
              <w:rPr>
                <w:sz w:val="20"/>
              </w:rPr>
            </w:pPr>
          </w:p>
        </w:tc>
      </w:tr>
      <w:tr w:rsidR="001948C3" w:rsidRPr="000C2B6C" w14:paraId="11D1DC70" w14:textId="77777777" w:rsidTr="001948C3">
        <w:trPr>
          <w:trHeight w:val="290"/>
        </w:trPr>
        <w:tc>
          <w:tcPr>
            <w:tcW w:w="5224" w:type="dxa"/>
            <w:gridSpan w:val="5"/>
            <w:tcBorders>
              <w:top w:val="nil"/>
              <w:left w:val="nil"/>
              <w:bottom w:val="nil"/>
              <w:right w:val="nil"/>
            </w:tcBorders>
            <w:shd w:val="clear" w:color="auto" w:fill="auto"/>
            <w:noWrap/>
            <w:vAlign w:val="bottom"/>
            <w:hideMark/>
          </w:tcPr>
          <w:p w14:paraId="6DE8E053" w14:textId="7BD9A713" w:rsidR="001948C3" w:rsidRPr="000C2B6C" w:rsidRDefault="00CC3D5A" w:rsidP="007751AB">
            <w:pPr>
              <w:rPr>
                <w:b/>
                <w:bCs/>
                <w:sz w:val="20"/>
              </w:rPr>
            </w:pPr>
            <w:r>
              <w:rPr>
                <w:b/>
                <w:bCs/>
                <w:sz w:val="20"/>
              </w:rPr>
              <w:t xml:space="preserve">                   </w:t>
            </w:r>
            <w:r w:rsidR="001948C3" w:rsidRPr="000C2B6C">
              <w:rPr>
                <w:b/>
                <w:bCs/>
                <w:sz w:val="20"/>
              </w:rPr>
              <w:t>Nie dopuszcza się różnic w ostrzu igły !!!</w:t>
            </w:r>
          </w:p>
        </w:tc>
        <w:tc>
          <w:tcPr>
            <w:tcW w:w="932" w:type="dxa"/>
            <w:tcBorders>
              <w:top w:val="nil"/>
              <w:left w:val="nil"/>
              <w:bottom w:val="nil"/>
              <w:right w:val="nil"/>
            </w:tcBorders>
          </w:tcPr>
          <w:p w14:paraId="75D3FDB5" w14:textId="77777777" w:rsidR="001948C3" w:rsidRPr="000C2B6C" w:rsidRDefault="001948C3" w:rsidP="007751AB">
            <w:pPr>
              <w:rPr>
                <w:rFonts w:ascii="Arial" w:hAnsi="Arial" w:cs="Arial"/>
                <w:b/>
                <w:bCs/>
                <w:sz w:val="20"/>
              </w:rPr>
            </w:pPr>
          </w:p>
        </w:tc>
        <w:tc>
          <w:tcPr>
            <w:tcW w:w="932" w:type="dxa"/>
            <w:tcBorders>
              <w:top w:val="nil"/>
              <w:left w:val="nil"/>
              <w:bottom w:val="nil"/>
              <w:right w:val="nil"/>
            </w:tcBorders>
            <w:shd w:val="clear" w:color="auto" w:fill="auto"/>
            <w:noWrap/>
            <w:vAlign w:val="center"/>
            <w:hideMark/>
          </w:tcPr>
          <w:p w14:paraId="19F2B1C9" w14:textId="311460D8" w:rsidR="001948C3" w:rsidRPr="000C2B6C" w:rsidRDefault="001948C3" w:rsidP="007751AB">
            <w:pPr>
              <w:rPr>
                <w:rFonts w:ascii="Arial" w:hAnsi="Arial" w:cs="Arial"/>
                <w:b/>
                <w:bCs/>
                <w:sz w:val="20"/>
              </w:rPr>
            </w:pPr>
          </w:p>
        </w:tc>
        <w:tc>
          <w:tcPr>
            <w:tcW w:w="894" w:type="dxa"/>
            <w:tcBorders>
              <w:top w:val="nil"/>
              <w:left w:val="nil"/>
              <w:bottom w:val="nil"/>
              <w:right w:val="nil"/>
            </w:tcBorders>
            <w:shd w:val="clear" w:color="auto" w:fill="auto"/>
            <w:noWrap/>
            <w:vAlign w:val="center"/>
            <w:hideMark/>
          </w:tcPr>
          <w:p w14:paraId="0E9B3993" w14:textId="77777777" w:rsidR="001948C3" w:rsidRPr="000C2B6C" w:rsidRDefault="001948C3" w:rsidP="007751AB">
            <w:pPr>
              <w:jc w:val="center"/>
              <w:rPr>
                <w:sz w:val="20"/>
              </w:rPr>
            </w:pPr>
          </w:p>
        </w:tc>
        <w:tc>
          <w:tcPr>
            <w:tcW w:w="1139" w:type="dxa"/>
            <w:tcBorders>
              <w:top w:val="nil"/>
              <w:left w:val="nil"/>
              <w:bottom w:val="nil"/>
              <w:right w:val="nil"/>
            </w:tcBorders>
            <w:shd w:val="clear" w:color="auto" w:fill="auto"/>
            <w:noWrap/>
            <w:vAlign w:val="bottom"/>
            <w:hideMark/>
          </w:tcPr>
          <w:p w14:paraId="73FC6FCD" w14:textId="77777777" w:rsidR="001948C3" w:rsidRPr="000C2B6C" w:rsidRDefault="001948C3" w:rsidP="007751AB">
            <w:pPr>
              <w:jc w:val="center"/>
              <w:rPr>
                <w:sz w:val="20"/>
              </w:rPr>
            </w:pPr>
          </w:p>
        </w:tc>
        <w:tc>
          <w:tcPr>
            <w:tcW w:w="1101" w:type="dxa"/>
            <w:tcBorders>
              <w:top w:val="nil"/>
              <w:left w:val="nil"/>
              <w:bottom w:val="nil"/>
              <w:right w:val="nil"/>
            </w:tcBorders>
            <w:shd w:val="clear" w:color="auto" w:fill="auto"/>
            <w:noWrap/>
            <w:vAlign w:val="bottom"/>
            <w:hideMark/>
          </w:tcPr>
          <w:p w14:paraId="3659FC8A" w14:textId="77777777" w:rsidR="001948C3" w:rsidRPr="000C2B6C" w:rsidRDefault="001948C3" w:rsidP="007751AB">
            <w:pPr>
              <w:rPr>
                <w:sz w:val="20"/>
              </w:rPr>
            </w:pPr>
          </w:p>
        </w:tc>
        <w:tc>
          <w:tcPr>
            <w:tcW w:w="1252" w:type="dxa"/>
            <w:tcBorders>
              <w:top w:val="nil"/>
              <w:left w:val="nil"/>
              <w:bottom w:val="nil"/>
              <w:right w:val="nil"/>
            </w:tcBorders>
            <w:shd w:val="clear" w:color="auto" w:fill="auto"/>
            <w:noWrap/>
            <w:vAlign w:val="bottom"/>
            <w:hideMark/>
          </w:tcPr>
          <w:p w14:paraId="353A17B8" w14:textId="77777777" w:rsidR="001948C3" w:rsidRPr="000C2B6C" w:rsidRDefault="001948C3" w:rsidP="007751AB">
            <w:pPr>
              <w:rPr>
                <w:sz w:val="20"/>
              </w:rPr>
            </w:pPr>
          </w:p>
        </w:tc>
        <w:tc>
          <w:tcPr>
            <w:tcW w:w="1177" w:type="dxa"/>
            <w:tcBorders>
              <w:top w:val="nil"/>
              <w:left w:val="nil"/>
              <w:bottom w:val="nil"/>
              <w:right w:val="nil"/>
            </w:tcBorders>
            <w:shd w:val="clear" w:color="auto" w:fill="auto"/>
            <w:noWrap/>
            <w:vAlign w:val="bottom"/>
            <w:hideMark/>
          </w:tcPr>
          <w:p w14:paraId="10ACC2AA" w14:textId="77777777" w:rsidR="001948C3" w:rsidRPr="000C2B6C" w:rsidRDefault="001948C3" w:rsidP="007751AB">
            <w:pPr>
              <w:rPr>
                <w:sz w:val="20"/>
              </w:rPr>
            </w:pPr>
          </w:p>
        </w:tc>
        <w:tc>
          <w:tcPr>
            <w:tcW w:w="1101" w:type="dxa"/>
            <w:tcBorders>
              <w:top w:val="nil"/>
              <w:left w:val="nil"/>
              <w:bottom w:val="nil"/>
              <w:right w:val="nil"/>
            </w:tcBorders>
            <w:shd w:val="clear" w:color="auto" w:fill="auto"/>
            <w:noWrap/>
            <w:vAlign w:val="center"/>
            <w:hideMark/>
          </w:tcPr>
          <w:p w14:paraId="4EB4BEE9" w14:textId="77777777" w:rsidR="001948C3" w:rsidRPr="000C2B6C" w:rsidRDefault="001948C3" w:rsidP="007751AB">
            <w:pPr>
              <w:rPr>
                <w:sz w:val="20"/>
              </w:rPr>
            </w:pPr>
          </w:p>
        </w:tc>
        <w:tc>
          <w:tcPr>
            <w:tcW w:w="1271" w:type="dxa"/>
            <w:tcBorders>
              <w:top w:val="nil"/>
              <w:left w:val="nil"/>
              <w:bottom w:val="nil"/>
              <w:right w:val="nil"/>
            </w:tcBorders>
            <w:shd w:val="clear" w:color="auto" w:fill="auto"/>
            <w:noWrap/>
            <w:vAlign w:val="bottom"/>
            <w:hideMark/>
          </w:tcPr>
          <w:p w14:paraId="070CD19B" w14:textId="77777777" w:rsidR="001948C3" w:rsidRPr="000C2B6C" w:rsidRDefault="001948C3" w:rsidP="007751AB">
            <w:pPr>
              <w:jc w:val="center"/>
              <w:rPr>
                <w:sz w:val="20"/>
              </w:rPr>
            </w:pPr>
          </w:p>
        </w:tc>
      </w:tr>
      <w:tr w:rsidR="001948C3" w:rsidRPr="000C2B6C" w14:paraId="2A6D6DFD" w14:textId="77777777" w:rsidTr="001948C3">
        <w:trPr>
          <w:trHeight w:val="613"/>
        </w:trPr>
        <w:tc>
          <w:tcPr>
            <w:tcW w:w="939" w:type="dxa"/>
            <w:gridSpan w:val="2"/>
            <w:tcBorders>
              <w:top w:val="nil"/>
              <w:left w:val="nil"/>
              <w:bottom w:val="nil"/>
              <w:right w:val="nil"/>
            </w:tcBorders>
          </w:tcPr>
          <w:p w14:paraId="319A1ECB" w14:textId="77777777" w:rsidR="001948C3" w:rsidRPr="000C2B6C" w:rsidRDefault="001948C3" w:rsidP="007751AB">
            <w:pPr>
              <w:rPr>
                <w:sz w:val="20"/>
              </w:rPr>
            </w:pPr>
          </w:p>
        </w:tc>
        <w:tc>
          <w:tcPr>
            <w:tcW w:w="12813" w:type="dxa"/>
            <w:gridSpan w:val="11"/>
            <w:tcBorders>
              <w:top w:val="nil"/>
              <w:left w:val="nil"/>
              <w:bottom w:val="nil"/>
              <w:right w:val="nil"/>
            </w:tcBorders>
            <w:shd w:val="clear" w:color="auto" w:fill="auto"/>
            <w:vAlign w:val="bottom"/>
            <w:hideMark/>
          </w:tcPr>
          <w:p w14:paraId="3B025FD9" w14:textId="60B8EE48" w:rsidR="001948C3" w:rsidRPr="000C2B6C" w:rsidRDefault="001948C3" w:rsidP="007751AB">
            <w:pPr>
              <w:rPr>
                <w:sz w:val="20"/>
              </w:rPr>
            </w:pPr>
            <w:r w:rsidRPr="000C2B6C">
              <w:rPr>
                <w:sz w:val="20"/>
              </w:rPr>
              <w:t>Zamawiajacy wymaga aby do każdego opakowania dołączone były „lepne znaczniki” w ilości odpowiadającej opakowaniu handlowemu (zawierający informacje min.: nazwę, kod, serię i  datę ważności) który można wkleić do dokumentacji pacjenta.</w:t>
            </w:r>
          </w:p>
        </w:tc>
        <w:tc>
          <w:tcPr>
            <w:tcW w:w="1271" w:type="dxa"/>
            <w:tcBorders>
              <w:top w:val="nil"/>
              <w:left w:val="nil"/>
              <w:bottom w:val="nil"/>
              <w:right w:val="nil"/>
            </w:tcBorders>
            <w:shd w:val="clear" w:color="auto" w:fill="auto"/>
            <w:vAlign w:val="bottom"/>
            <w:hideMark/>
          </w:tcPr>
          <w:p w14:paraId="6523D348" w14:textId="77777777" w:rsidR="001948C3" w:rsidRPr="000C2B6C" w:rsidRDefault="001948C3" w:rsidP="007751AB">
            <w:pPr>
              <w:rPr>
                <w:rFonts w:ascii="Calibri" w:hAnsi="Calibri" w:cs="Calibri"/>
                <w:sz w:val="20"/>
              </w:rPr>
            </w:pPr>
          </w:p>
        </w:tc>
      </w:tr>
      <w:tr w:rsidR="001948C3" w:rsidRPr="000C2B6C" w14:paraId="3B94A01C" w14:textId="77777777" w:rsidTr="001948C3">
        <w:trPr>
          <w:trHeight w:val="290"/>
        </w:trPr>
        <w:tc>
          <w:tcPr>
            <w:tcW w:w="939" w:type="dxa"/>
            <w:gridSpan w:val="2"/>
            <w:tcBorders>
              <w:top w:val="nil"/>
              <w:left w:val="nil"/>
              <w:bottom w:val="nil"/>
              <w:right w:val="nil"/>
            </w:tcBorders>
          </w:tcPr>
          <w:p w14:paraId="7EDFB216" w14:textId="77777777" w:rsidR="001948C3" w:rsidRPr="000C2B6C" w:rsidRDefault="001948C3" w:rsidP="007751AB">
            <w:pPr>
              <w:rPr>
                <w:sz w:val="20"/>
              </w:rPr>
            </w:pPr>
          </w:p>
        </w:tc>
        <w:tc>
          <w:tcPr>
            <w:tcW w:w="6149" w:type="dxa"/>
            <w:gridSpan w:val="5"/>
            <w:tcBorders>
              <w:top w:val="nil"/>
              <w:left w:val="nil"/>
              <w:bottom w:val="nil"/>
              <w:right w:val="nil"/>
            </w:tcBorders>
            <w:shd w:val="clear" w:color="auto" w:fill="auto"/>
            <w:noWrap/>
            <w:vAlign w:val="bottom"/>
            <w:hideMark/>
          </w:tcPr>
          <w:p w14:paraId="43214DEA" w14:textId="009C1509" w:rsidR="001948C3" w:rsidRPr="000C2B6C" w:rsidRDefault="001948C3" w:rsidP="007751AB">
            <w:pPr>
              <w:rPr>
                <w:sz w:val="20"/>
              </w:rPr>
            </w:pPr>
            <w:r w:rsidRPr="000C2B6C">
              <w:rPr>
                <w:sz w:val="20"/>
              </w:rPr>
              <w:t>Wymaga się opakowania zbiorczego szwów zabezpiecznych banderolą.</w:t>
            </w:r>
          </w:p>
        </w:tc>
        <w:tc>
          <w:tcPr>
            <w:tcW w:w="894" w:type="dxa"/>
            <w:tcBorders>
              <w:top w:val="nil"/>
              <w:left w:val="nil"/>
              <w:bottom w:val="nil"/>
              <w:right w:val="nil"/>
            </w:tcBorders>
            <w:shd w:val="clear" w:color="auto" w:fill="auto"/>
            <w:noWrap/>
            <w:vAlign w:val="center"/>
            <w:hideMark/>
          </w:tcPr>
          <w:p w14:paraId="6FB6DD07" w14:textId="77777777" w:rsidR="001948C3" w:rsidRPr="000C2B6C" w:rsidRDefault="001948C3" w:rsidP="007751AB">
            <w:pPr>
              <w:rPr>
                <w:rFonts w:ascii="Arial" w:hAnsi="Arial" w:cs="Arial"/>
                <w:sz w:val="20"/>
              </w:rPr>
            </w:pPr>
          </w:p>
        </w:tc>
        <w:tc>
          <w:tcPr>
            <w:tcW w:w="1139" w:type="dxa"/>
            <w:tcBorders>
              <w:top w:val="nil"/>
              <w:left w:val="nil"/>
              <w:bottom w:val="nil"/>
              <w:right w:val="nil"/>
            </w:tcBorders>
            <w:shd w:val="clear" w:color="auto" w:fill="auto"/>
            <w:noWrap/>
            <w:vAlign w:val="bottom"/>
            <w:hideMark/>
          </w:tcPr>
          <w:p w14:paraId="554A3946" w14:textId="77777777" w:rsidR="001948C3" w:rsidRPr="000C2B6C" w:rsidRDefault="001948C3" w:rsidP="007751AB">
            <w:pPr>
              <w:jc w:val="center"/>
              <w:rPr>
                <w:sz w:val="20"/>
              </w:rPr>
            </w:pPr>
          </w:p>
        </w:tc>
        <w:tc>
          <w:tcPr>
            <w:tcW w:w="1101" w:type="dxa"/>
            <w:tcBorders>
              <w:top w:val="nil"/>
              <w:left w:val="nil"/>
              <w:bottom w:val="nil"/>
              <w:right w:val="nil"/>
            </w:tcBorders>
            <w:shd w:val="clear" w:color="auto" w:fill="auto"/>
            <w:noWrap/>
            <w:vAlign w:val="bottom"/>
            <w:hideMark/>
          </w:tcPr>
          <w:p w14:paraId="1B840348" w14:textId="77777777" w:rsidR="001948C3" w:rsidRPr="000C2B6C" w:rsidRDefault="001948C3" w:rsidP="007751AB">
            <w:pPr>
              <w:rPr>
                <w:sz w:val="20"/>
              </w:rPr>
            </w:pPr>
          </w:p>
        </w:tc>
        <w:tc>
          <w:tcPr>
            <w:tcW w:w="1252" w:type="dxa"/>
            <w:tcBorders>
              <w:top w:val="nil"/>
              <w:left w:val="nil"/>
              <w:bottom w:val="nil"/>
              <w:right w:val="nil"/>
            </w:tcBorders>
            <w:shd w:val="clear" w:color="auto" w:fill="auto"/>
            <w:noWrap/>
            <w:vAlign w:val="bottom"/>
            <w:hideMark/>
          </w:tcPr>
          <w:p w14:paraId="327E9442" w14:textId="77777777" w:rsidR="001948C3" w:rsidRPr="000C2B6C" w:rsidRDefault="001948C3" w:rsidP="007751AB">
            <w:pPr>
              <w:rPr>
                <w:sz w:val="20"/>
              </w:rPr>
            </w:pPr>
          </w:p>
        </w:tc>
        <w:tc>
          <w:tcPr>
            <w:tcW w:w="1177" w:type="dxa"/>
            <w:tcBorders>
              <w:top w:val="nil"/>
              <w:left w:val="nil"/>
              <w:bottom w:val="nil"/>
              <w:right w:val="nil"/>
            </w:tcBorders>
            <w:shd w:val="clear" w:color="auto" w:fill="auto"/>
            <w:noWrap/>
            <w:vAlign w:val="bottom"/>
            <w:hideMark/>
          </w:tcPr>
          <w:p w14:paraId="3D0A7D2C" w14:textId="77777777" w:rsidR="001948C3" w:rsidRPr="000C2B6C" w:rsidRDefault="001948C3" w:rsidP="007751AB">
            <w:pPr>
              <w:rPr>
                <w:sz w:val="20"/>
              </w:rPr>
            </w:pPr>
          </w:p>
        </w:tc>
        <w:tc>
          <w:tcPr>
            <w:tcW w:w="1101" w:type="dxa"/>
            <w:tcBorders>
              <w:top w:val="nil"/>
              <w:left w:val="nil"/>
              <w:bottom w:val="nil"/>
              <w:right w:val="nil"/>
            </w:tcBorders>
            <w:shd w:val="clear" w:color="auto" w:fill="auto"/>
            <w:noWrap/>
            <w:vAlign w:val="center"/>
            <w:hideMark/>
          </w:tcPr>
          <w:p w14:paraId="5670C89D" w14:textId="77777777" w:rsidR="001948C3" w:rsidRPr="000C2B6C" w:rsidRDefault="001948C3" w:rsidP="007751AB">
            <w:pPr>
              <w:rPr>
                <w:sz w:val="20"/>
              </w:rPr>
            </w:pPr>
          </w:p>
        </w:tc>
        <w:tc>
          <w:tcPr>
            <w:tcW w:w="1271" w:type="dxa"/>
            <w:tcBorders>
              <w:top w:val="nil"/>
              <w:left w:val="nil"/>
              <w:bottom w:val="nil"/>
              <w:right w:val="nil"/>
            </w:tcBorders>
            <w:shd w:val="clear" w:color="auto" w:fill="auto"/>
            <w:noWrap/>
            <w:vAlign w:val="bottom"/>
            <w:hideMark/>
          </w:tcPr>
          <w:p w14:paraId="3FCD21C0" w14:textId="77777777" w:rsidR="001948C3" w:rsidRPr="000C2B6C" w:rsidRDefault="001948C3" w:rsidP="007751AB">
            <w:pPr>
              <w:jc w:val="center"/>
              <w:rPr>
                <w:sz w:val="20"/>
              </w:rPr>
            </w:pPr>
          </w:p>
        </w:tc>
      </w:tr>
      <w:tr w:rsidR="001948C3" w:rsidRPr="000C2B6C" w14:paraId="7D2DD7E2" w14:textId="77777777" w:rsidTr="001948C3">
        <w:trPr>
          <w:trHeight w:val="290"/>
        </w:trPr>
        <w:tc>
          <w:tcPr>
            <w:tcW w:w="939" w:type="dxa"/>
            <w:gridSpan w:val="2"/>
            <w:tcBorders>
              <w:top w:val="nil"/>
              <w:left w:val="nil"/>
              <w:bottom w:val="nil"/>
              <w:right w:val="nil"/>
            </w:tcBorders>
          </w:tcPr>
          <w:p w14:paraId="6F2F0409" w14:textId="77777777" w:rsidR="001948C3" w:rsidRPr="000C2B6C" w:rsidRDefault="001948C3" w:rsidP="007751AB">
            <w:pPr>
              <w:rPr>
                <w:sz w:val="20"/>
              </w:rPr>
            </w:pPr>
          </w:p>
        </w:tc>
        <w:tc>
          <w:tcPr>
            <w:tcW w:w="7043" w:type="dxa"/>
            <w:gridSpan w:val="6"/>
            <w:tcBorders>
              <w:top w:val="nil"/>
              <w:left w:val="nil"/>
              <w:bottom w:val="nil"/>
              <w:right w:val="nil"/>
            </w:tcBorders>
            <w:shd w:val="clear" w:color="auto" w:fill="auto"/>
            <w:noWrap/>
            <w:vAlign w:val="bottom"/>
            <w:hideMark/>
          </w:tcPr>
          <w:p w14:paraId="4FCF3873" w14:textId="388C39E0" w:rsidR="001948C3" w:rsidRPr="000C2B6C" w:rsidRDefault="001948C3" w:rsidP="007751AB">
            <w:pPr>
              <w:rPr>
                <w:sz w:val="20"/>
              </w:rPr>
            </w:pPr>
            <w:r w:rsidRPr="000C2B6C">
              <w:rPr>
                <w:sz w:val="20"/>
              </w:rPr>
              <w:t>Zamawiający wymaga opisu rodzaju szwu n</w:t>
            </w:r>
            <w:r w:rsidR="00CC3D5A">
              <w:rPr>
                <w:sz w:val="20"/>
              </w:rPr>
              <w:t xml:space="preserve">a opakowaniu zbiorczym w języku </w:t>
            </w:r>
            <w:r w:rsidRPr="000C2B6C">
              <w:rPr>
                <w:sz w:val="20"/>
              </w:rPr>
              <w:t>polskim.</w:t>
            </w:r>
          </w:p>
        </w:tc>
        <w:tc>
          <w:tcPr>
            <w:tcW w:w="1139" w:type="dxa"/>
            <w:tcBorders>
              <w:top w:val="nil"/>
              <w:left w:val="nil"/>
              <w:bottom w:val="nil"/>
              <w:right w:val="nil"/>
            </w:tcBorders>
            <w:shd w:val="clear" w:color="auto" w:fill="auto"/>
            <w:noWrap/>
            <w:vAlign w:val="bottom"/>
            <w:hideMark/>
          </w:tcPr>
          <w:p w14:paraId="5BB56B4B" w14:textId="77777777" w:rsidR="001948C3" w:rsidRPr="000C2B6C" w:rsidRDefault="001948C3" w:rsidP="007751AB">
            <w:pPr>
              <w:rPr>
                <w:rFonts w:ascii="Calibri" w:hAnsi="Calibri" w:cs="Calibri"/>
                <w:sz w:val="20"/>
              </w:rPr>
            </w:pPr>
          </w:p>
        </w:tc>
        <w:tc>
          <w:tcPr>
            <w:tcW w:w="1101" w:type="dxa"/>
            <w:tcBorders>
              <w:top w:val="nil"/>
              <w:left w:val="nil"/>
              <w:bottom w:val="nil"/>
              <w:right w:val="nil"/>
            </w:tcBorders>
            <w:shd w:val="clear" w:color="auto" w:fill="auto"/>
            <w:noWrap/>
            <w:vAlign w:val="bottom"/>
            <w:hideMark/>
          </w:tcPr>
          <w:p w14:paraId="59E1FC14" w14:textId="77777777" w:rsidR="001948C3" w:rsidRPr="000C2B6C" w:rsidRDefault="001948C3" w:rsidP="007751AB">
            <w:pPr>
              <w:rPr>
                <w:sz w:val="20"/>
              </w:rPr>
            </w:pPr>
          </w:p>
        </w:tc>
        <w:tc>
          <w:tcPr>
            <w:tcW w:w="1252" w:type="dxa"/>
            <w:tcBorders>
              <w:top w:val="nil"/>
              <w:left w:val="nil"/>
              <w:bottom w:val="nil"/>
              <w:right w:val="nil"/>
            </w:tcBorders>
            <w:shd w:val="clear" w:color="auto" w:fill="auto"/>
            <w:noWrap/>
            <w:vAlign w:val="bottom"/>
            <w:hideMark/>
          </w:tcPr>
          <w:p w14:paraId="4D907151" w14:textId="77777777" w:rsidR="001948C3" w:rsidRPr="000C2B6C" w:rsidRDefault="001948C3" w:rsidP="007751AB">
            <w:pPr>
              <w:rPr>
                <w:sz w:val="20"/>
              </w:rPr>
            </w:pPr>
          </w:p>
        </w:tc>
        <w:tc>
          <w:tcPr>
            <w:tcW w:w="1177" w:type="dxa"/>
            <w:tcBorders>
              <w:top w:val="nil"/>
              <w:left w:val="nil"/>
              <w:bottom w:val="nil"/>
              <w:right w:val="nil"/>
            </w:tcBorders>
            <w:shd w:val="clear" w:color="auto" w:fill="auto"/>
            <w:noWrap/>
            <w:vAlign w:val="bottom"/>
            <w:hideMark/>
          </w:tcPr>
          <w:p w14:paraId="39581967" w14:textId="77777777" w:rsidR="001948C3" w:rsidRPr="000C2B6C" w:rsidRDefault="001948C3" w:rsidP="007751AB">
            <w:pPr>
              <w:rPr>
                <w:sz w:val="20"/>
              </w:rPr>
            </w:pPr>
          </w:p>
        </w:tc>
        <w:tc>
          <w:tcPr>
            <w:tcW w:w="1101" w:type="dxa"/>
            <w:tcBorders>
              <w:top w:val="nil"/>
              <w:left w:val="nil"/>
              <w:bottom w:val="nil"/>
              <w:right w:val="nil"/>
            </w:tcBorders>
            <w:shd w:val="clear" w:color="auto" w:fill="auto"/>
            <w:noWrap/>
            <w:vAlign w:val="center"/>
            <w:hideMark/>
          </w:tcPr>
          <w:p w14:paraId="03D34A41" w14:textId="77777777" w:rsidR="001948C3" w:rsidRPr="000C2B6C" w:rsidRDefault="001948C3" w:rsidP="007751AB">
            <w:pPr>
              <w:rPr>
                <w:sz w:val="20"/>
              </w:rPr>
            </w:pPr>
          </w:p>
        </w:tc>
        <w:tc>
          <w:tcPr>
            <w:tcW w:w="1271" w:type="dxa"/>
            <w:tcBorders>
              <w:top w:val="nil"/>
              <w:left w:val="nil"/>
              <w:bottom w:val="nil"/>
              <w:right w:val="nil"/>
            </w:tcBorders>
            <w:shd w:val="clear" w:color="auto" w:fill="auto"/>
            <w:noWrap/>
            <w:vAlign w:val="bottom"/>
            <w:hideMark/>
          </w:tcPr>
          <w:p w14:paraId="5BD45E2D" w14:textId="77777777" w:rsidR="001948C3" w:rsidRPr="000C2B6C" w:rsidRDefault="001948C3" w:rsidP="007751AB">
            <w:pPr>
              <w:jc w:val="center"/>
              <w:rPr>
                <w:sz w:val="20"/>
              </w:rPr>
            </w:pPr>
          </w:p>
        </w:tc>
      </w:tr>
      <w:tr w:rsidR="001948C3" w:rsidRPr="000C2B6C" w14:paraId="7179C7F4" w14:textId="77777777" w:rsidTr="00CC3D5A">
        <w:trPr>
          <w:trHeight w:val="540"/>
        </w:trPr>
        <w:tc>
          <w:tcPr>
            <w:tcW w:w="939" w:type="dxa"/>
            <w:gridSpan w:val="2"/>
            <w:tcBorders>
              <w:top w:val="nil"/>
              <w:left w:val="nil"/>
              <w:bottom w:val="nil"/>
              <w:right w:val="nil"/>
            </w:tcBorders>
          </w:tcPr>
          <w:p w14:paraId="0A057F33" w14:textId="77777777" w:rsidR="001948C3" w:rsidRPr="000C2B6C" w:rsidRDefault="001948C3" w:rsidP="007751AB">
            <w:pPr>
              <w:rPr>
                <w:sz w:val="20"/>
              </w:rPr>
            </w:pPr>
          </w:p>
        </w:tc>
        <w:tc>
          <w:tcPr>
            <w:tcW w:w="12813" w:type="dxa"/>
            <w:gridSpan w:val="11"/>
            <w:tcBorders>
              <w:top w:val="nil"/>
              <w:left w:val="nil"/>
              <w:bottom w:val="nil"/>
              <w:right w:val="nil"/>
            </w:tcBorders>
            <w:shd w:val="clear" w:color="auto" w:fill="auto"/>
            <w:vAlign w:val="bottom"/>
          </w:tcPr>
          <w:p w14:paraId="62BFFCC0" w14:textId="16B3E385" w:rsidR="001948C3" w:rsidRPr="000C2B6C" w:rsidRDefault="001948C3" w:rsidP="007751AB">
            <w:pPr>
              <w:rPr>
                <w:sz w:val="20"/>
              </w:rPr>
            </w:pPr>
          </w:p>
        </w:tc>
        <w:tc>
          <w:tcPr>
            <w:tcW w:w="1271" w:type="dxa"/>
            <w:tcBorders>
              <w:top w:val="nil"/>
              <w:left w:val="nil"/>
              <w:bottom w:val="nil"/>
              <w:right w:val="nil"/>
            </w:tcBorders>
            <w:shd w:val="clear" w:color="auto" w:fill="auto"/>
            <w:vAlign w:val="bottom"/>
            <w:hideMark/>
          </w:tcPr>
          <w:p w14:paraId="7A503121" w14:textId="77777777" w:rsidR="001948C3" w:rsidRPr="000C2B6C" w:rsidRDefault="001948C3" w:rsidP="007751AB">
            <w:pPr>
              <w:rPr>
                <w:rFonts w:ascii="Calibri" w:hAnsi="Calibri" w:cs="Calibri"/>
                <w:sz w:val="20"/>
              </w:rPr>
            </w:pPr>
          </w:p>
        </w:tc>
      </w:tr>
      <w:tr w:rsidR="001948C3" w:rsidRPr="000C2B6C" w14:paraId="5ECD325B" w14:textId="77777777" w:rsidTr="001948C3">
        <w:trPr>
          <w:trHeight w:val="290"/>
        </w:trPr>
        <w:tc>
          <w:tcPr>
            <w:tcW w:w="441" w:type="dxa"/>
            <w:tcBorders>
              <w:top w:val="nil"/>
              <w:left w:val="nil"/>
              <w:bottom w:val="nil"/>
              <w:right w:val="nil"/>
            </w:tcBorders>
            <w:shd w:val="clear" w:color="auto" w:fill="auto"/>
            <w:noWrap/>
            <w:vAlign w:val="bottom"/>
            <w:hideMark/>
          </w:tcPr>
          <w:p w14:paraId="67F8DD57" w14:textId="77777777" w:rsidR="001948C3" w:rsidRPr="000C2B6C" w:rsidRDefault="001948C3" w:rsidP="007751AB">
            <w:pPr>
              <w:rPr>
                <w:sz w:val="20"/>
              </w:rPr>
            </w:pPr>
          </w:p>
        </w:tc>
        <w:tc>
          <w:tcPr>
            <w:tcW w:w="1185" w:type="dxa"/>
            <w:gridSpan w:val="2"/>
            <w:tcBorders>
              <w:top w:val="nil"/>
              <w:left w:val="nil"/>
              <w:bottom w:val="nil"/>
              <w:right w:val="nil"/>
            </w:tcBorders>
            <w:shd w:val="clear" w:color="auto" w:fill="auto"/>
            <w:noWrap/>
            <w:vAlign w:val="bottom"/>
            <w:hideMark/>
          </w:tcPr>
          <w:p w14:paraId="51503CA1" w14:textId="77777777" w:rsidR="001948C3" w:rsidRPr="000C2B6C" w:rsidRDefault="001948C3" w:rsidP="007751AB">
            <w:pPr>
              <w:rPr>
                <w:sz w:val="20"/>
              </w:rPr>
            </w:pPr>
          </w:p>
        </w:tc>
        <w:tc>
          <w:tcPr>
            <w:tcW w:w="894" w:type="dxa"/>
            <w:tcBorders>
              <w:top w:val="nil"/>
              <w:left w:val="nil"/>
              <w:bottom w:val="nil"/>
              <w:right w:val="nil"/>
            </w:tcBorders>
            <w:shd w:val="clear" w:color="auto" w:fill="auto"/>
            <w:noWrap/>
            <w:vAlign w:val="bottom"/>
            <w:hideMark/>
          </w:tcPr>
          <w:p w14:paraId="0E32C728" w14:textId="77777777" w:rsidR="001948C3" w:rsidRPr="000C2B6C" w:rsidRDefault="001948C3" w:rsidP="007751AB">
            <w:pPr>
              <w:rPr>
                <w:sz w:val="20"/>
              </w:rPr>
            </w:pPr>
          </w:p>
        </w:tc>
        <w:tc>
          <w:tcPr>
            <w:tcW w:w="2704" w:type="dxa"/>
            <w:tcBorders>
              <w:top w:val="nil"/>
              <w:left w:val="nil"/>
              <w:bottom w:val="nil"/>
              <w:right w:val="nil"/>
            </w:tcBorders>
            <w:shd w:val="clear" w:color="auto" w:fill="auto"/>
            <w:noWrap/>
            <w:vAlign w:val="bottom"/>
            <w:hideMark/>
          </w:tcPr>
          <w:p w14:paraId="4D0EF4C4" w14:textId="77777777" w:rsidR="001948C3" w:rsidRPr="000C2B6C" w:rsidRDefault="001948C3" w:rsidP="007751AB">
            <w:pPr>
              <w:rPr>
                <w:sz w:val="20"/>
              </w:rPr>
            </w:pPr>
          </w:p>
        </w:tc>
        <w:tc>
          <w:tcPr>
            <w:tcW w:w="932" w:type="dxa"/>
            <w:tcBorders>
              <w:top w:val="nil"/>
              <w:left w:val="nil"/>
              <w:bottom w:val="nil"/>
              <w:right w:val="nil"/>
            </w:tcBorders>
          </w:tcPr>
          <w:p w14:paraId="2489278E" w14:textId="77777777" w:rsidR="001948C3" w:rsidRPr="000C2B6C" w:rsidRDefault="001948C3" w:rsidP="007751AB">
            <w:pPr>
              <w:rPr>
                <w:sz w:val="20"/>
              </w:rPr>
            </w:pPr>
          </w:p>
        </w:tc>
        <w:tc>
          <w:tcPr>
            <w:tcW w:w="932" w:type="dxa"/>
            <w:tcBorders>
              <w:top w:val="nil"/>
              <w:left w:val="nil"/>
              <w:bottom w:val="nil"/>
              <w:right w:val="nil"/>
            </w:tcBorders>
            <w:shd w:val="clear" w:color="auto" w:fill="auto"/>
            <w:noWrap/>
            <w:vAlign w:val="center"/>
            <w:hideMark/>
          </w:tcPr>
          <w:p w14:paraId="51D0D5A0" w14:textId="0FED7AB5" w:rsidR="001948C3" w:rsidRPr="000C2B6C" w:rsidRDefault="001948C3" w:rsidP="007751AB">
            <w:pPr>
              <w:rPr>
                <w:sz w:val="20"/>
              </w:rPr>
            </w:pPr>
          </w:p>
        </w:tc>
        <w:tc>
          <w:tcPr>
            <w:tcW w:w="894" w:type="dxa"/>
            <w:tcBorders>
              <w:top w:val="nil"/>
              <w:left w:val="nil"/>
              <w:bottom w:val="nil"/>
              <w:right w:val="nil"/>
            </w:tcBorders>
            <w:shd w:val="clear" w:color="auto" w:fill="auto"/>
            <w:noWrap/>
            <w:vAlign w:val="center"/>
            <w:hideMark/>
          </w:tcPr>
          <w:p w14:paraId="53A02D78" w14:textId="77777777" w:rsidR="001948C3" w:rsidRPr="000C2B6C" w:rsidRDefault="001948C3" w:rsidP="007751AB">
            <w:pPr>
              <w:jc w:val="center"/>
              <w:rPr>
                <w:sz w:val="20"/>
              </w:rPr>
            </w:pPr>
          </w:p>
        </w:tc>
        <w:tc>
          <w:tcPr>
            <w:tcW w:w="1139" w:type="dxa"/>
            <w:tcBorders>
              <w:top w:val="nil"/>
              <w:left w:val="nil"/>
              <w:bottom w:val="nil"/>
              <w:right w:val="nil"/>
            </w:tcBorders>
            <w:shd w:val="clear" w:color="auto" w:fill="auto"/>
            <w:noWrap/>
            <w:vAlign w:val="bottom"/>
            <w:hideMark/>
          </w:tcPr>
          <w:p w14:paraId="42FD4656" w14:textId="77777777" w:rsidR="001948C3" w:rsidRPr="000C2B6C" w:rsidRDefault="001948C3" w:rsidP="007751AB">
            <w:pPr>
              <w:jc w:val="center"/>
              <w:rPr>
                <w:sz w:val="20"/>
              </w:rPr>
            </w:pPr>
          </w:p>
        </w:tc>
        <w:tc>
          <w:tcPr>
            <w:tcW w:w="1101" w:type="dxa"/>
            <w:tcBorders>
              <w:top w:val="nil"/>
              <w:left w:val="nil"/>
              <w:bottom w:val="nil"/>
              <w:right w:val="nil"/>
            </w:tcBorders>
            <w:shd w:val="clear" w:color="auto" w:fill="auto"/>
            <w:noWrap/>
            <w:vAlign w:val="bottom"/>
            <w:hideMark/>
          </w:tcPr>
          <w:p w14:paraId="098020BF" w14:textId="77777777" w:rsidR="001948C3" w:rsidRPr="000C2B6C" w:rsidRDefault="001948C3" w:rsidP="007751AB">
            <w:pPr>
              <w:rPr>
                <w:sz w:val="20"/>
              </w:rPr>
            </w:pPr>
          </w:p>
        </w:tc>
        <w:tc>
          <w:tcPr>
            <w:tcW w:w="1252" w:type="dxa"/>
            <w:tcBorders>
              <w:top w:val="nil"/>
              <w:left w:val="nil"/>
              <w:bottom w:val="nil"/>
              <w:right w:val="nil"/>
            </w:tcBorders>
            <w:shd w:val="clear" w:color="auto" w:fill="auto"/>
            <w:noWrap/>
            <w:vAlign w:val="bottom"/>
            <w:hideMark/>
          </w:tcPr>
          <w:p w14:paraId="1374E827" w14:textId="77777777" w:rsidR="001948C3" w:rsidRPr="000C2B6C" w:rsidRDefault="001948C3" w:rsidP="007751AB">
            <w:pPr>
              <w:rPr>
                <w:sz w:val="20"/>
              </w:rPr>
            </w:pPr>
          </w:p>
        </w:tc>
        <w:tc>
          <w:tcPr>
            <w:tcW w:w="1177" w:type="dxa"/>
            <w:tcBorders>
              <w:top w:val="nil"/>
              <w:left w:val="nil"/>
              <w:bottom w:val="nil"/>
              <w:right w:val="nil"/>
            </w:tcBorders>
            <w:shd w:val="clear" w:color="auto" w:fill="auto"/>
            <w:noWrap/>
            <w:vAlign w:val="bottom"/>
            <w:hideMark/>
          </w:tcPr>
          <w:p w14:paraId="06FACC74" w14:textId="77777777" w:rsidR="001948C3" w:rsidRPr="000C2B6C" w:rsidRDefault="001948C3" w:rsidP="007751AB">
            <w:pPr>
              <w:rPr>
                <w:sz w:val="20"/>
              </w:rPr>
            </w:pPr>
          </w:p>
        </w:tc>
        <w:tc>
          <w:tcPr>
            <w:tcW w:w="1101" w:type="dxa"/>
            <w:tcBorders>
              <w:top w:val="nil"/>
              <w:left w:val="nil"/>
              <w:bottom w:val="nil"/>
              <w:right w:val="nil"/>
            </w:tcBorders>
            <w:shd w:val="clear" w:color="auto" w:fill="auto"/>
            <w:noWrap/>
            <w:vAlign w:val="center"/>
            <w:hideMark/>
          </w:tcPr>
          <w:p w14:paraId="5E823F07" w14:textId="77777777" w:rsidR="001948C3" w:rsidRPr="000C2B6C" w:rsidRDefault="001948C3" w:rsidP="007751AB">
            <w:pPr>
              <w:rPr>
                <w:sz w:val="20"/>
              </w:rPr>
            </w:pPr>
          </w:p>
        </w:tc>
        <w:tc>
          <w:tcPr>
            <w:tcW w:w="1271" w:type="dxa"/>
            <w:tcBorders>
              <w:top w:val="nil"/>
              <w:left w:val="nil"/>
              <w:bottom w:val="nil"/>
              <w:right w:val="nil"/>
            </w:tcBorders>
            <w:shd w:val="clear" w:color="auto" w:fill="auto"/>
            <w:noWrap/>
            <w:vAlign w:val="bottom"/>
            <w:hideMark/>
          </w:tcPr>
          <w:p w14:paraId="45B8D4EC" w14:textId="77777777" w:rsidR="001948C3" w:rsidRPr="000C2B6C" w:rsidRDefault="001948C3" w:rsidP="007751AB">
            <w:pPr>
              <w:jc w:val="center"/>
              <w:rPr>
                <w:sz w:val="20"/>
              </w:rPr>
            </w:pPr>
          </w:p>
        </w:tc>
      </w:tr>
      <w:tr w:rsidR="001948C3" w:rsidRPr="000C2B6C" w14:paraId="1E5ECEE2" w14:textId="77777777" w:rsidTr="001948C3">
        <w:trPr>
          <w:trHeight w:val="290"/>
        </w:trPr>
        <w:tc>
          <w:tcPr>
            <w:tcW w:w="441" w:type="dxa"/>
            <w:tcBorders>
              <w:top w:val="nil"/>
              <w:left w:val="nil"/>
              <w:bottom w:val="nil"/>
              <w:right w:val="nil"/>
            </w:tcBorders>
            <w:shd w:val="clear" w:color="auto" w:fill="auto"/>
            <w:noWrap/>
            <w:vAlign w:val="bottom"/>
            <w:hideMark/>
          </w:tcPr>
          <w:p w14:paraId="0111B7FC" w14:textId="77777777" w:rsidR="001948C3" w:rsidRPr="000C2B6C" w:rsidRDefault="001948C3" w:rsidP="007751AB">
            <w:pPr>
              <w:rPr>
                <w:sz w:val="20"/>
              </w:rPr>
            </w:pPr>
          </w:p>
        </w:tc>
        <w:tc>
          <w:tcPr>
            <w:tcW w:w="1185" w:type="dxa"/>
            <w:gridSpan w:val="2"/>
            <w:tcBorders>
              <w:top w:val="nil"/>
              <w:left w:val="nil"/>
              <w:bottom w:val="nil"/>
              <w:right w:val="nil"/>
            </w:tcBorders>
            <w:shd w:val="clear" w:color="auto" w:fill="auto"/>
            <w:noWrap/>
            <w:vAlign w:val="bottom"/>
            <w:hideMark/>
          </w:tcPr>
          <w:p w14:paraId="1FCBF9BE" w14:textId="77777777" w:rsidR="001948C3" w:rsidRPr="000C2B6C" w:rsidRDefault="001948C3" w:rsidP="007751AB">
            <w:pPr>
              <w:rPr>
                <w:sz w:val="20"/>
              </w:rPr>
            </w:pPr>
          </w:p>
        </w:tc>
        <w:tc>
          <w:tcPr>
            <w:tcW w:w="894" w:type="dxa"/>
            <w:tcBorders>
              <w:top w:val="nil"/>
              <w:left w:val="nil"/>
              <w:bottom w:val="nil"/>
              <w:right w:val="nil"/>
            </w:tcBorders>
            <w:shd w:val="clear" w:color="auto" w:fill="auto"/>
            <w:noWrap/>
            <w:vAlign w:val="bottom"/>
            <w:hideMark/>
          </w:tcPr>
          <w:p w14:paraId="6F38B488" w14:textId="77777777" w:rsidR="001948C3" w:rsidRPr="000C2B6C" w:rsidRDefault="001948C3" w:rsidP="007751AB">
            <w:pPr>
              <w:rPr>
                <w:sz w:val="20"/>
              </w:rPr>
            </w:pPr>
          </w:p>
        </w:tc>
        <w:tc>
          <w:tcPr>
            <w:tcW w:w="2704" w:type="dxa"/>
            <w:tcBorders>
              <w:top w:val="nil"/>
              <w:left w:val="nil"/>
              <w:bottom w:val="nil"/>
              <w:right w:val="nil"/>
            </w:tcBorders>
            <w:shd w:val="clear" w:color="auto" w:fill="auto"/>
            <w:noWrap/>
            <w:vAlign w:val="bottom"/>
            <w:hideMark/>
          </w:tcPr>
          <w:p w14:paraId="6D72A7D2" w14:textId="77777777" w:rsidR="001948C3" w:rsidRPr="000C2B6C" w:rsidRDefault="001948C3" w:rsidP="007751AB">
            <w:pPr>
              <w:rPr>
                <w:sz w:val="20"/>
              </w:rPr>
            </w:pPr>
          </w:p>
        </w:tc>
        <w:tc>
          <w:tcPr>
            <w:tcW w:w="932" w:type="dxa"/>
            <w:tcBorders>
              <w:top w:val="nil"/>
              <w:left w:val="nil"/>
              <w:bottom w:val="nil"/>
              <w:right w:val="nil"/>
            </w:tcBorders>
          </w:tcPr>
          <w:p w14:paraId="0E8B29D0" w14:textId="77777777" w:rsidR="001948C3" w:rsidRPr="000C2B6C" w:rsidRDefault="001948C3" w:rsidP="007751AB">
            <w:pPr>
              <w:rPr>
                <w:sz w:val="20"/>
              </w:rPr>
            </w:pPr>
          </w:p>
        </w:tc>
        <w:tc>
          <w:tcPr>
            <w:tcW w:w="932" w:type="dxa"/>
            <w:tcBorders>
              <w:top w:val="nil"/>
              <w:left w:val="nil"/>
              <w:bottom w:val="nil"/>
              <w:right w:val="nil"/>
            </w:tcBorders>
            <w:shd w:val="clear" w:color="auto" w:fill="auto"/>
            <w:noWrap/>
            <w:vAlign w:val="center"/>
            <w:hideMark/>
          </w:tcPr>
          <w:p w14:paraId="629D26C9" w14:textId="3CBF3619" w:rsidR="001948C3" w:rsidRPr="000C2B6C" w:rsidRDefault="001948C3" w:rsidP="007751AB">
            <w:pPr>
              <w:rPr>
                <w:sz w:val="20"/>
              </w:rPr>
            </w:pPr>
          </w:p>
        </w:tc>
        <w:tc>
          <w:tcPr>
            <w:tcW w:w="894" w:type="dxa"/>
            <w:tcBorders>
              <w:top w:val="nil"/>
              <w:left w:val="nil"/>
              <w:bottom w:val="nil"/>
              <w:right w:val="nil"/>
            </w:tcBorders>
            <w:shd w:val="clear" w:color="auto" w:fill="auto"/>
            <w:noWrap/>
            <w:vAlign w:val="center"/>
            <w:hideMark/>
          </w:tcPr>
          <w:p w14:paraId="41E5E4D4" w14:textId="77777777" w:rsidR="001948C3" w:rsidRPr="000C2B6C" w:rsidRDefault="001948C3" w:rsidP="007751AB">
            <w:pPr>
              <w:jc w:val="center"/>
              <w:rPr>
                <w:sz w:val="20"/>
              </w:rPr>
            </w:pPr>
          </w:p>
        </w:tc>
        <w:tc>
          <w:tcPr>
            <w:tcW w:w="1139" w:type="dxa"/>
            <w:tcBorders>
              <w:top w:val="nil"/>
              <w:left w:val="nil"/>
              <w:bottom w:val="nil"/>
              <w:right w:val="nil"/>
            </w:tcBorders>
            <w:shd w:val="clear" w:color="auto" w:fill="auto"/>
            <w:noWrap/>
            <w:vAlign w:val="bottom"/>
            <w:hideMark/>
          </w:tcPr>
          <w:p w14:paraId="2B8883DD" w14:textId="77777777" w:rsidR="001948C3" w:rsidRPr="000C2B6C" w:rsidRDefault="001948C3" w:rsidP="007751AB">
            <w:pPr>
              <w:jc w:val="center"/>
              <w:rPr>
                <w:sz w:val="20"/>
              </w:rPr>
            </w:pPr>
          </w:p>
        </w:tc>
        <w:tc>
          <w:tcPr>
            <w:tcW w:w="1101" w:type="dxa"/>
            <w:tcBorders>
              <w:top w:val="nil"/>
              <w:left w:val="nil"/>
              <w:bottom w:val="nil"/>
              <w:right w:val="nil"/>
            </w:tcBorders>
            <w:shd w:val="clear" w:color="auto" w:fill="auto"/>
            <w:noWrap/>
            <w:vAlign w:val="bottom"/>
            <w:hideMark/>
          </w:tcPr>
          <w:p w14:paraId="2F378FE0" w14:textId="77777777" w:rsidR="001948C3" w:rsidRPr="000C2B6C" w:rsidRDefault="001948C3" w:rsidP="007751AB">
            <w:pPr>
              <w:rPr>
                <w:sz w:val="20"/>
              </w:rPr>
            </w:pPr>
          </w:p>
        </w:tc>
        <w:tc>
          <w:tcPr>
            <w:tcW w:w="1252" w:type="dxa"/>
            <w:tcBorders>
              <w:top w:val="nil"/>
              <w:left w:val="nil"/>
              <w:bottom w:val="nil"/>
              <w:right w:val="nil"/>
            </w:tcBorders>
            <w:shd w:val="clear" w:color="auto" w:fill="auto"/>
            <w:noWrap/>
            <w:vAlign w:val="bottom"/>
            <w:hideMark/>
          </w:tcPr>
          <w:p w14:paraId="01974F02" w14:textId="77777777" w:rsidR="001948C3" w:rsidRPr="000C2B6C" w:rsidRDefault="001948C3" w:rsidP="007751AB">
            <w:pPr>
              <w:rPr>
                <w:sz w:val="20"/>
              </w:rPr>
            </w:pPr>
          </w:p>
        </w:tc>
        <w:tc>
          <w:tcPr>
            <w:tcW w:w="1177" w:type="dxa"/>
            <w:tcBorders>
              <w:top w:val="nil"/>
              <w:left w:val="nil"/>
              <w:bottom w:val="nil"/>
              <w:right w:val="nil"/>
            </w:tcBorders>
            <w:shd w:val="clear" w:color="auto" w:fill="auto"/>
            <w:noWrap/>
            <w:vAlign w:val="bottom"/>
            <w:hideMark/>
          </w:tcPr>
          <w:p w14:paraId="24BEAFE8" w14:textId="77777777" w:rsidR="001948C3" w:rsidRPr="000C2B6C" w:rsidRDefault="001948C3" w:rsidP="007751AB">
            <w:pPr>
              <w:rPr>
                <w:sz w:val="20"/>
              </w:rPr>
            </w:pPr>
          </w:p>
        </w:tc>
        <w:tc>
          <w:tcPr>
            <w:tcW w:w="1101" w:type="dxa"/>
            <w:tcBorders>
              <w:top w:val="nil"/>
              <w:left w:val="nil"/>
              <w:bottom w:val="nil"/>
              <w:right w:val="nil"/>
            </w:tcBorders>
            <w:shd w:val="clear" w:color="auto" w:fill="auto"/>
            <w:noWrap/>
            <w:vAlign w:val="center"/>
            <w:hideMark/>
          </w:tcPr>
          <w:p w14:paraId="426F2941" w14:textId="77777777" w:rsidR="001948C3" w:rsidRPr="000C2B6C" w:rsidRDefault="001948C3" w:rsidP="007751AB">
            <w:pPr>
              <w:rPr>
                <w:sz w:val="20"/>
              </w:rPr>
            </w:pPr>
          </w:p>
        </w:tc>
        <w:tc>
          <w:tcPr>
            <w:tcW w:w="1271" w:type="dxa"/>
            <w:tcBorders>
              <w:top w:val="nil"/>
              <w:left w:val="nil"/>
              <w:bottom w:val="nil"/>
              <w:right w:val="nil"/>
            </w:tcBorders>
            <w:shd w:val="clear" w:color="auto" w:fill="auto"/>
            <w:noWrap/>
            <w:vAlign w:val="bottom"/>
            <w:hideMark/>
          </w:tcPr>
          <w:p w14:paraId="3D8E7D04" w14:textId="77777777" w:rsidR="001948C3" w:rsidRPr="000C2B6C" w:rsidRDefault="001948C3" w:rsidP="007751AB">
            <w:pPr>
              <w:jc w:val="center"/>
              <w:rPr>
                <w:sz w:val="20"/>
              </w:rPr>
            </w:pPr>
          </w:p>
        </w:tc>
      </w:tr>
      <w:tr w:rsidR="001948C3" w:rsidRPr="000C2B6C" w14:paraId="12BC2884" w14:textId="77777777" w:rsidTr="001948C3">
        <w:trPr>
          <w:trHeight w:val="290"/>
        </w:trPr>
        <w:tc>
          <w:tcPr>
            <w:tcW w:w="441" w:type="dxa"/>
            <w:tcBorders>
              <w:top w:val="nil"/>
              <w:left w:val="nil"/>
              <w:bottom w:val="nil"/>
              <w:right w:val="nil"/>
            </w:tcBorders>
            <w:shd w:val="clear" w:color="auto" w:fill="auto"/>
            <w:noWrap/>
            <w:vAlign w:val="bottom"/>
            <w:hideMark/>
          </w:tcPr>
          <w:p w14:paraId="36337211" w14:textId="77777777" w:rsidR="001948C3" w:rsidRPr="000C2B6C" w:rsidRDefault="001948C3" w:rsidP="007751AB">
            <w:pPr>
              <w:rPr>
                <w:sz w:val="20"/>
              </w:rPr>
            </w:pPr>
          </w:p>
        </w:tc>
        <w:tc>
          <w:tcPr>
            <w:tcW w:w="1185" w:type="dxa"/>
            <w:gridSpan w:val="2"/>
            <w:tcBorders>
              <w:top w:val="nil"/>
              <w:left w:val="nil"/>
              <w:bottom w:val="nil"/>
              <w:right w:val="nil"/>
            </w:tcBorders>
            <w:shd w:val="clear" w:color="auto" w:fill="auto"/>
            <w:noWrap/>
            <w:vAlign w:val="bottom"/>
            <w:hideMark/>
          </w:tcPr>
          <w:p w14:paraId="6EABD854" w14:textId="77777777" w:rsidR="001948C3" w:rsidRPr="000C2B6C" w:rsidRDefault="001948C3" w:rsidP="007751AB">
            <w:pPr>
              <w:rPr>
                <w:sz w:val="20"/>
              </w:rPr>
            </w:pPr>
          </w:p>
        </w:tc>
        <w:tc>
          <w:tcPr>
            <w:tcW w:w="894" w:type="dxa"/>
            <w:tcBorders>
              <w:top w:val="nil"/>
              <w:left w:val="nil"/>
              <w:bottom w:val="nil"/>
              <w:right w:val="nil"/>
            </w:tcBorders>
            <w:shd w:val="clear" w:color="auto" w:fill="auto"/>
            <w:noWrap/>
            <w:vAlign w:val="bottom"/>
            <w:hideMark/>
          </w:tcPr>
          <w:p w14:paraId="51970CC5" w14:textId="77777777" w:rsidR="001948C3" w:rsidRPr="000C2B6C" w:rsidRDefault="001948C3" w:rsidP="007751AB">
            <w:pPr>
              <w:rPr>
                <w:sz w:val="20"/>
              </w:rPr>
            </w:pPr>
          </w:p>
        </w:tc>
        <w:tc>
          <w:tcPr>
            <w:tcW w:w="2704" w:type="dxa"/>
            <w:tcBorders>
              <w:top w:val="nil"/>
              <w:left w:val="nil"/>
              <w:bottom w:val="nil"/>
              <w:right w:val="nil"/>
            </w:tcBorders>
            <w:shd w:val="clear" w:color="auto" w:fill="auto"/>
            <w:noWrap/>
            <w:vAlign w:val="bottom"/>
            <w:hideMark/>
          </w:tcPr>
          <w:p w14:paraId="2AD1BDF4" w14:textId="77777777" w:rsidR="001948C3" w:rsidRPr="000C2B6C" w:rsidRDefault="001948C3" w:rsidP="007751AB">
            <w:pPr>
              <w:rPr>
                <w:sz w:val="20"/>
              </w:rPr>
            </w:pPr>
          </w:p>
        </w:tc>
        <w:tc>
          <w:tcPr>
            <w:tcW w:w="932" w:type="dxa"/>
            <w:tcBorders>
              <w:top w:val="nil"/>
              <w:left w:val="nil"/>
              <w:bottom w:val="nil"/>
              <w:right w:val="nil"/>
            </w:tcBorders>
          </w:tcPr>
          <w:p w14:paraId="3CA0854E" w14:textId="77777777" w:rsidR="001948C3" w:rsidRPr="000C2B6C" w:rsidRDefault="001948C3" w:rsidP="007751AB">
            <w:pPr>
              <w:rPr>
                <w:sz w:val="20"/>
              </w:rPr>
            </w:pPr>
          </w:p>
        </w:tc>
        <w:tc>
          <w:tcPr>
            <w:tcW w:w="932" w:type="dxa"/>
            <w:tcBorders>
              <w:top w:val="nil"/>
              <w:left w:val="nil"/>
              <w:bottom w:val="nil"/>
              <w:right w:val="nil"/>
            </w:tcBorders>
            <w:shd w:val="clear" w:color="auto" w:fill="auto"/>
            <w:noWrap/>
            <w:vAlign w:val="center"/>
            <w:hideMark/>
          </w:tcPr>
          <w:p w14:paraId="4B71120E" w14:textId="0BCFC40B" w:rsidR="001948C3" w:rsidRPr="000C2B6C" w:rsidRDefault="001948C3" w:rsidP="007751AB">
            <w:pPr>
              <w:rPr>
                <w:sz w:val="20"/>
              </w:rPr>
            </w:pPr>
          </w:p>
        </w:tc>
        <w:tc>
          <w:tcPr>
            <w:tcW w:w="894" w:type="dxa"/>
            <w:tcBorders>
              <w:top w:val="nil"/>
              <w:left w:val="nil"/>
              <w:bottom w:val="nil"/>
              <w:right w:val="nil"/>
            </w:tcBorders>
            <w:shd w:val="clear" w:color="auto" w:fill="auto"/>
            <w:noWrap/>
            <w:vAlign w:val="center"/>
            <w:hideMark/>
          </w:tcPr>
          <w:p w14:paraId="4BCE89D0" w14:textId="77777777" w:rsidR="001948C3" w:rsidRPr="000C2B6C" w:rsidRDefault="001948C3" w:rsidP="007751AB">
            <w:pPr>
              <w:jc w:val="center"/>
              <w:rPr>
                <w:sz w:val="20"/>
              </w:rPr>
            </w:pPr>
          </w:p>
        </w:tc>
        <w:tc>
          <w:tcPr>
            <w:tcW w:w="1139" w:type="dxa"/>
            <w:tcBorders>
              <w:top w:val="nil"/>
              <w:left w:val="nil"/>
              <w:bottom w:val="nil"/>
              <w:right w:val="nil"/>
            </w:tcBorders>
            <w:shd w:val="clear" w:color="auto" w:fill="auto"/>
            <w:noWrap/>
            <w:vAlign w:val="bottom"/>
            <w:hideMark/>
          </w:tcPr>
          <w:p w14:paraId="4D89CB86" w14:textId="77777777" w:rsidR="001948C3" w:rsidRPr="000C2B6C" w:rsidRDefault="001948C3" w:rsidP="007751AB">
            <w:pPr>
              <w:jc w:val="center"/>
              <w:rPr>
                <w:sz w:val="20"/>
              </w:rPr>
            </w:pPr>
          </w:p>
        </w:tc>
        <w:tc>
          <w:tcPr>
            <w:tcW w:w="1101" w:type="dxa"/>
            <w:tcBorders>
              <w:top w:val="nil"/>
              <w:left w:val="nil"/>
              <w:bottom w:val="nil"/>
              <w:right w:val="nil"/>
            </w:tcBorders>
            <w:shd w:val="clear" w:color="auto" w:fill="auto"/>
            <w:noWrap/>
            <w:vAlign w:val="bottom"/>
            <w:hideMark/>
          </w:tcPr>
          <w:p w14:paraId="3A51C127" w14:textId="77777777" w:rsidR="001948C3" w:rsidRPr="000C2B6C" w:rsidRDefault="001948C3" w:rsidP="007751AB">
            <w:pPr>
              <w:rPr>
                <w:sz w:val="20"/>
              </w:rPr>
            </w:pPr>
          </w:p>
        </w:tc>
        <w:tc>
          <w:tcPr>
            <w:tcW w:w="1252" w:type="dxa"/>
            <w:tcBorders>
              <w:top w:val="nil"/>
              <w:left w:val="nil"/>
              <w:bottom w:val="nil"/>
              <w:right w:val="nil"/>
            </w:tcBorders>
            <w:shd w:val="clear" w:color="auto" w:fill="auto"/>
            <w:noWrap/>
            <w:vAlign w:val="bottom"/>
            <w:hideMark/>
          </w:tcPr>
          <w:p w14:paraId="6D6BB71A" w14:textId="77777777" w:rsidR="001948C3" w:rsidRPr="000C2B6C" w:rsidRDefault="001948C3" w:rsidP="007751AB">
            <w:pPr>
              <w:rPr>
                <w:sz w:val="20"/>
              </w:rPr>
            </w:pPr>
          </w:p>
        </w:tc>
        <w:tc>
          <w:tcPr>
            <w:tcW w:w="1177" w:type="dxa"/>
            <w:tcBorders>
              <w:top w:val="nil"/>
              <w:left w:val="nil"/>
              <w:bottom w:val="nil"/>
              <w:right w:val="nil"/>
            </w:tcBorders>
            <w:shd w:val="clear" w:color="auto" w:fill="auto"/>
            <w:noWrap/>
            <w:vAlign w:val="bottom"/>
            <w:hideMark/>
          </w:tcPr>
          <w:p w14:paraId="585C5AA7" w14:textId="77777777" w:rsidR="001948C3" w:rsidRPr="000C2B6C" w:rsidRDefault="001948C3" w:rsidP="007751AB">
            <w:pPr>
              <w:rPr>
                <w:sz w:val="20"/>
              </w:rPr>
            </w:pPr>
          </w:p>
        </w:tc>
        <w:tc>
          <w:tcPr>
            <w:tcW w:w="1101" w:type="dxa"/>
            <w:tcBorders>
              <w:top w:val="nil"/>
              <w:left w:val="nil"/>
              <w:bottom w:val="nil"/>
              <w:right w:val="nil"/>
            </w:tcBorders>
            <w:shd w:val="clear" w:color="auto" w:fill="auto"/>
            <w:noWrap/>
            <w:vAlign w:val="center"/>
            <w:hideMark/>
          </w:tcPr>
          <w:p w14:paraId="6A0E9C65" w14:textId="77777777" w:rsidR="001948C3" w:rsidRPr="000C2B6C" w:rsidRDefault="001948C3" w:rsidP="007751AB">
            <w:pPr>
              <w:rPr>
                <w:sz w:val="20"/>
              </w:rPr>
            </w:pPr>
          </w:p>
        </w:tc>
        <w:tc>
          <w:tcPr>
            <w:tcW w:w="1271" w:type="dxa"/>
            <w:tcBorders>
              <w:top w:val="nil"/>
              <w:left w:val="nil"/>
              <w:bottom w:val="nil"/>
              <w:right w:val="nil"/>
            </w:tcBorders>
            <w:shd w:val="clear" w:color="auto" w:fill="auto"/>
            <w:noWrap/>
            <w:vAlign w:val="bottom"/>
            <w:hideMark/>
          </w:tcPr>
          <w:p w14:paraId="4D92C5D4" w14:textId="77777777" w:rsidR="001948C3" w:rsidRPr="000C2B6C" w:rsidRDefault="001948C3" w:rsidP="007751AB">
            <w:pPr>
              <w:jc w:val="center"/>
              <w:rPr>
                <w:sz w:val="20"/>
              </w:rPr>
            </w:pPr>
          </w:p>
        </w:tc>
      </w:tr>
    </w:tbl>
    <w:p w14:paraId="576B02E7" w14:textId="77777777" w:rsidR="007751AB" w:rsidRDefault="007751AB" w:rsidP="007751AB"/>
    <w:p w14:paraId="6D88F19C" w14:textId="77777777" w:rsidR="00A64D18" w:rsidRPr="002F2DE4" w:rsidRDefault="00A64D18" w:rsidP="00FD6F54">
      <w:pPr>
        <w:pStyle w:val="Standard"/>
        <w:spacing w:after="0"/>
        <w:rPr>
          <w:rFonts w:ascii="Times New Roman" w:hAnsi="Times New Roman"/>
          <w:szCs w:val="22"/>
          <w:lang w:val="pl-PL"/>
        </w:rPr>
      </w:pPr>
    </w:p>
    <w:p w14:paraId="0717B949" w14:textId="77777777" w:rsidR="00FD6F54" w:rsidRDefault="00FD6F54" w:rsidP="00FD6F54">
      <w:pPr>
        <w:widowControl/>
        <w:suppressAutoHyphens w:val="0"/>
        <w:overflowPunct/>
        <w:autoSpaceDE/>
        <w:autoSpaceDN/>
        <w:adjustRightInd/>
        <w:textAlignment w:val="auto"/>
        <w:rPr>
          <w:b/>
          <w:bCs/>
          <w:kern w:val="0"/>
          <w:sz w:val="22"/>
          <w:szCs w:val="22"/>
          <w:lang w:val="pl-PL"/>
        </w:rPr>
      </w:pPr>
    </w:p>
    <w:p w14:paraId="7E267FD3" w14:textId="77777777" w:rsidR="00454A9C" w:rsidRDefault="00454A9C" w:rsidP="00454A9C">
      <w:pPr>
        <w:pStyle w:val="Bezodstpw0"/>
        <w:rPr>
          <w:b/>
        </w:rPr>
      </w:pPr>
    </w:p>
    <w:p w14:paraId="2602B4AB" w14:textId="77777777" w:rsidR="00454A9C" w:rsidRDefault="00454A9C" w:rsidP="00454A9C">
      <w:pPr>
        <w:pStyle w:val="Bezodstpw0"/>
        <w:rPr>
          <w:b/>
        </w:rPr>
      </w:pPr>
    </w:p>
    <w:p w14:paraId="50D9D711" w14:textId="77777777" w:rsidR="00454A9C" w:rsidRDefault="00454A9C" w:rsidP="00454A9C">
      <w:pPr>
        <w:pStyle w:val="Bezodstpw0"/>
        <w:rPr>
          <w:b/>
        </w:rPr>
      </w:pPr>
    </w:p>
    <w:p w14:paraId="501C83F0" w14:textId="77777777" w:rsidR="00454A9C" w:rsidRDefault="00454A9C" w:rsidP="00454A9C">
      <w:pPr>
        <w:pStyle w:val="Bezodstpw0"/>
        <w:rPr>
          <w:b/>
        </w:rPr>
      </w:pPr>
    </w:p>
    <w:p w14:paraId="70FE6314" w14:textId="77777777" w:rsidR="00454A9C" w:rsidRDefault="00454A9C" w:rsidP="00454A9C">
      <w:pPr>
        <w:pStyle w:val="Bezodstpw0"/>
        <w:rPr>
          <w:b/>
        </w:rPr>
      </w:pPr>
    </w:p>
    <w:p w14:paraId="6A2BEEC0" w14:textId="77777777" w:rsidR="00454A9C" w:rsidRDefault="00454A9C" w:rsidP="00454A9C">
      <w:pPr>
        <w:pStyle w:val="Bezodstpw0"/>
        <w:rPr>
          <w:b/>
        </w:rPr>
      </w:pPr>
    </w:p>
    <w:p w14:paraId="32731896" w14:textId="77777777" w:rsidR="00454A9C" w:rsidRDefault="00454A9C" w:rsidP="00454A9C">
      <w:pPr>
        <w:pStyle w:val="Bezodstpw0"/>
        <w:rPr>
          <w:b/>
        </w:rPr>
      </w:pPr>
    </w:p>
    <w:p w14:paraId="04830E5C" w14:textId="77777777" w:rsidR="00454A9C" w:rsidRDefault="00454A9C" w:rsidP="00454A9C">
      <w:pPr>
        <w:pStyle w:val="Bezodstpw0"/>
        <w:rPr>
          <w:b/>
        </w:rPr>
      </w:pPr>
    </w:p>
    <w:p w14:paraId="32CA870F" w14:textId="77777777" w:rsidR="00454A9C" w:rsidRDefault="00454A9C" w:rsidP="00454A9C">
      <w:pPr>
        <w:pStyle w:val="Bezodstpw0"/>
        <w:rPr>
          <w:b/>
        </w:rPr>
      </w:pPr>
    </w:p>
    <w:tbl>
      <w:tblPr>
        <w:tblW w:w="13900" w:type="dxa"/>
        <w:tblCellMar>
          <w:left w:w="70" w:type="dxa"/>
          <w:right w:w="70" w:type="dxa"/>
        </w:tblCellMar>
        <w:tblLook w:val="04A0" w:firstRow="1" w:lastRow="0" w:firstColumn="1" w:lastColumn="0" w:noHBand="0" w:noVBand="1"/>
      </w:tblPr>
      <w:tblGrid>
        <w:gridCol w:w="460"/>
        <w:gridCol w:w="1240"/>
        <w:gridCol w:w="940"/>
        <w:gridCol w:w="2040"/>
        <w:gridCol w:w="980"/>
        <w:gridCol w:w="940"/>
        <w:gridCol w:w="1200"/>
        <w:gridCol w:w="1160"/>
        <w:gridCol w:w="1240"/>
        <w:gridCol w:w="1300"/>
        <w:gridCol w:w="980"/>
        <w:gridCol w:w="1420"/>
      </w:tblGrid>
      <w:tr w:rsidR="006005A2" w:rsidRPr="00B10067" w14:paraId="2EB22FA7" w14:textId="77777777" w:rsidTr="00CC3D5A">
        <w:trPr>
          <w:trHeight w:val="290"/>
        </w:trPr>
        <w:tc>
          <w:tcPr>
            <w:tcW w:w="1700" w:type="dxa"/>
            <w:gridSpan w:val="2"/>
            <w:tcBorders>
              <w:top w:val="nil"/>
              <w:left w:val="nil"/>
              <w:bottom w:val="nil"/>
              <w:right w:val="nil"/>
            </w:tcBorders>
            <w:shd w:val="clear" w:color="auto" w:fill="auto"/>
            <w:noWrap/>
            <w:vAlign w:val="bottom"/>
            <w:hideMark/>
          </w:tcPr>
          <w:p w14:paraId="7022E056" w14:textId="77777777" w:rsidR="006005A2" w:rsidRPr="00B10067" w:rsidRDefault="006005A2" w:rsidP="00CC3D5A">
            <w:pPr>
              <w:rPr>
                <w:rFonts w:ascii="Arial CE" w:hAnsi="Arial CE" w:cs="Calibri"/>
                <w:b/>
                <w:bCs/>
                <w:sz w:val="20"/>
              </w:rPr>
            </w:pPr>
            <w:r w:rsidRPr="00B10067">
              <w:rPr>
                <w:rFonts w:ascii="Arial CE" w:hAnsi="Arial CE" w:cs="Calibri"/>
                <w:b/>
                <w:bCs/>
                <w:sz w:val="20"/>
              </w:rPr>
              <w:t>PAKIET NR 2</w:t>
            </w:r>
          </w:p>
        </w:tc>
        <w:tc>
          <w:tcPr>
            <w:tcW w:w="940" w:type="dxa"/>
            <w:tcBorders>
              <w:top w:val="nil"/>
              <w:left w:val="nil"/>
              <w:bottom w:val="nil"/>
              <w:right w:val="nil"/>
            </w:tcBorders>
            <w:shd w:val="clear" w:color="auto" w:fill="auto"/>
            <w:noWrap/>
            <w:vAlign w:val="bottom"/>
            <w:hideMark/>
          </w:tcPr>
          <w:p w14:paraId="05052687" w14:textId="77777777" w:rsidR="006005A2" w:rsidRPr="00B10067" w:rsidRDefault="006005A2" w:rsidP="00CC3D5A">
            <w:pPr>
              <w:rPr>
                <w:rFonts w:ascii="Arial CE" w:hAnsi="Arial CE" w:cs="Calibri"/>
                <w:b/>
                <w:bCs/>
                <w:sz w:val="20"/>
              </w:rPr>
            </w:pPr>
          </w:p>
        </w:tc>
        <w:tc>
          <w:tcPr>
            <w:tcW w:w="2040" w:type="dxa"/>
            <w:tcBorders>
              <w:top w:val="nil"/>
              <w:left w:val="nil"/>
              <w:bottom w:val="nil"/>
              <w:right w:val="nil"/>
            </w:tcBorders>
            <w:shd w:val="clear" w:color="auto" w:fill="auto"/>
            <w:vAlign w:val="center"/>
            <w:hideMark/>
          </w:tcPr>
          <w:p w14:paraId="31A3B015" w14:textId="77777777" w:rsidR="006005A2" w:rsidRPr="00B10067" w:rsidRDefault="006005A2" w:rsidP="00CC3D5A">
            <w:pPr>
              <w:rPr>
                <w:sz w:val="20"/>
              </w:rPr>
            </w:pPr>
          </w:p>
        </w:tc>
        <w:tc>
          <w:tcPr>
            <w:tcW w:w="980" w:type="dxa"/>
            <w:tcBorders>
              <w:top w:val="nil"/>
              <w:left w:val="nil"/>
              <w:bottom w:val="nil"/>
              <w:right w:val="nil"/>
            </w:tcBorders>
            <w:shd w:val="clear" w:color="auto" w:fill="auto"/>
            <w:noWrap/>
            <w:vAlign w:val="center"/>
            <w:hideMark/>
          </w:tcPr>
          <w:p w14:paraId="6FA6E174" w14:textId="77777777" w:rsidR="006005A2" w:rsidRPr="00B10067" w:rsidRDefault="006005A2" w:rsidP="00CC3D5A">
            <w:pPr>
              <w:jc w:val="center"/>
              <w:rPr>
                <w:sz w:val="20"/>
              </w:rPr>
            </w:pPr>
          </w:p>
        </w:tc>
        <w:tc>
          <w:tcPr>
            <w:tcW w:w="940" w:type="dxa"/>
            <w:tcBorders>
              <w:top w:val="nil"/>
              <w:left w:val="nil"/>
              <w:bottom w:val="nil"/>
              <w:right w:val="nil"/>
            </w:tcBorders>
            <w:shd w:val="clear" w:color="auto" w:fill="auto"/>
            <w:noWrap/>
            <w:vAlign w:val="center"/>
            <w:hideMark/>
          </w:tcPr>
          <w:p w14:paraId="70241872" w14:textId="77777777" w:rsidR="006005A2" w:rsidRPr="00B10067" w:rsidRDefault="006005A2" w:rsidP="00CC3D5A">
            <w:pPr>
              <w:jc w:val="center"/>
              <w:rPr>
                <w:sz w:val="20"/>
              </w:rPr>
            </w:pPr>
          </w:p>
        </w:tc>
        <w:tc>
          <w:tcPr>
            <w:tcW w:w="1200" w:type="dxa"/>
            <w:tcBorders>
              <w:top w:val="nil"/>
              <w:left w:val="nil"/>
              <w:bottom w:val="nil"/>
              <w:right w:val="nil"/>
            </w:tcBorders>
            <w:shd w:val="clear" w:color="auto" w:fill="auto"/>
            <w:noWrap/>
            <w:vAlign w:val="bottom"/>
            <w:hideMark/>
          </w:tcPr>
          <w:p w14:paraId="33CAD09D" w14:textId="77777777" w:rsidR="006005A2" w:rsidRPr="00B10067" w:rsidRDefault="006005A2" w:rsidP="00CC3D5A">
            <w:pPr>
              <w:jc w:val="center"/>
              <w:rPr>
                <w:sz w:val="20"/>
              </w:rPr>
            </w:pPr>
          </w:p>
        </w:tc>
        <w:tc>
          <w:tcPr>
            <w:tcW w:w="1160" w:type="dxa"/>
            <w:tcBorders>
              <w:top w:val="nil"/>
              <w:left w:val="nil"/>
              <w:bottom w:val="nil"/>
              <w:right w:val="nil"/>
            </w:tcBorders>
            <w:shd w:val="clear" w:color="auto" w:fill="auto"/>
            <w:noWrap/>
            <w:vAlign w:val="bottom"/>
            <w:hideMark/>
          </w:tcPr>
          <w:p w14:paraId="06B1F2FA" w14:textId="77777777" w:rsidR="006005A2" w:rsidRPr="00B10067" w:rsidRDefault="006005A2" w:rsidP="00CC3D5A">
            <w:pPr>
              <w:rPr>
                <w:sz w:val="20"/>
              </w:rPr>
            </w:pPr>
          </w:p>
        </w:tc>
        <w:tc>
          <w:tcPr>
            <w:tcW w:w="1240" w:type="dxa"/>
            <w:tcBorders>
              <w:top w:val="nil"/>
              <w:left w:val="nil"/>
              <w:bottom w:val="nil"/>
              <w:right w:val="nil"/>
            </w:tcBorders>
            <w:shd w:val="clear" w:color="auto" w:fill="auto"/>
            <w:noWrap/>
            <w:vAlign w:val="bottom"/>
            <w:hideMark/>
          </w:tcPr>
          <w:p w14:paraId="73C30F6C" w14:textId="77777777" w:rsidR="006005A2" w:rsidRPr="00B10067" w:rsidRDefault="006005A2" w:rsidP="00CC3D5A">
            <w:pPr>
              <w:rPr>
                <w:sz w:val="20"/>
              </w:rPr>
            </w:pPr>
          </w:p>
        </w:tc>
        <w:tc>
          <w:tcPr>
            <w:tcW w:w="1300" w:type="dxa"/>
            <w:tcBorders>
              <w:top w:val="nil"/>
              <w:left w:val="nil"/>
              <w:bottom w:val="nil"/>
              <w:right w:val="nil"/>
            </w:tcBorders>
            <w:shd w:val="clear" w:color="auto" w:fill="auto"/>
            <w:noWrap/>
            <w:vAlign w:val="bottom"/>
            <w:hideMark/>
          </w:tcPr>
          <w:p w14:paraId="1D33A1B1" w14:textId="77777777" w:rsidR="006005A2" w:rsidRPr="00B10067" w:rsidRDefault="006005A2" w:rsidP="00CC3D5A">
            <w:pPr>
              <w:rPr>
                <w:sz w:val="20"/>
              </w:rPr>
            </w:pPr>
          </w:p>
        </w:tc>
        <w:tc>
          <w:tcPr>
            <w:tcW w:w="980" w:type="dxa"/>
            <w:tcBorders>
              <w:top w:val="nil"/>
              <w:left w:val="nil"/>
              <w:bottom w:val="nil"/>
              <w:right w:val="nil"/>
            </w:tcBorders>
            <w:shd w:val="clear" w:color="auto" w:fill="auto"/>
            <w:noWrap/>
            <w:vAlign w:val="center"/>
            <w:hideMark/>
          </w:tcPr>
          <w:p w14:paraId="60CEB5BA" w14:textId="77777777" w:rsidR="006005A2" w:rsidRPr="00B10067" w:rsidRDefault="006005A2" w:rsidP="00CC3D5A">
            <w:pPr>
              <w:rPr>
                <w:sz w:val="20"/>
              </w:rPr>
            </w:pPr>
          </w:p>
        </w:tc>
        <w:tc>
          <w:tcPr>
            <w:tcW w:w="1420" w:type="dxa"/>
            <w:tcBorders>
              <w:top w:val="nil"/>
              <w:left w:val="nil"/>
              <w:bottom w:val="nil"/>
              <w:right w:val="nil"/>
            </w:tcBorders>
            <w:shd w:val="clear" w:color="auto" w:fill="auto"/>
            <w:noWrap/>
            <w:vAlign w:val="bottom"/>
            <w:hideMark/>
          </w:tcPr>
          <w:p w14:paraId="751E83C6" w14:textId="77777777" w:rsidR="006005A2" w:rsidRPr="00B10067" w:rsidRDefault="006005A2" w:rsidP="00CC3D5A">
            <w:pPr>
              <w:jc w:val="center"/>
              <w:rPr>
                <w:sz w:val="20"/>
              </w:rPr>
            </w:pPr>
          </w:p>
        </w:tc>
      </w:tr>
      <w:tr w:rsidR="006005A2" w:rsidRPr="00B10067" w14:paraId="05E61071" w14:textId="77777777" w:rsidTr="00CC3D5A">
        <w:trPr>
          <w:trHeight w:val="300"/>
        </w:trPr>
        <w:tc>
          <w:tcPr>
            <w:tcW w:w="12480" w:type="dxa"/>
            <w:gridSpan w:val="11"/>
            <w:tcBorders>
              <w:top w:val="nil"/>
              <w:left w:val="nil"/>
              <w:bottom w:val="nil"/>
              <w:right w:val="nil"/>
            </w:tcBorders>
            <w:shd w:val="clear" w:color="auto" w:fill="auto"/>
            <w:vAlign w:val="bottom"/>
            <w:hideMark/>
          </w:tcPr>
          <w:p w14:paraId="04DAE2BA" w14:textId="77777777" w:rsidR="006005A2" w:rsidRPr="00391FC7" w:rsidRDefault="006005A2" w:rsidP="00CC3D5A">
            <w:pPr>
              <w:rPr>
                <w:rFonts w:ascii="Arial CE" w:hAnsi="Arial CE" w:cs="Calibri"/>
                <w:b/>
                <w:sz w:val="20"/>
              </w:rPr>
            </w:pPr>
            <w:r w:rsidRPr="00391FC7">
              <w:rPr>
                <w:rFonts w:ascii="Arial CE" w:hAnsi="Arial CE" w:cs="Calibri"/>
                <w:b/>
                <w:sz w:val="20"/>
              </w:rPr>
              <w:t>SZWY MONOFILAMENTOWE WCHŁANIALNE</w:t>
            </w:r>
          </w:p>
        </w:tc>
        <w:tc>
          <w:tcPr>
            <w:tcW w:w="1420" w:type="dxa"/>
            <w:tcBorders>
              <w:top w:val="nil"/>
              <w:left w:val="nil"/>
              <w:bottom w:val="nil"/>
              <w:right w:val="nil"/>
            </w:tcBorders>
            <w:shd w:val="clear" w:color="auto" w:fill="auto"/>
            <w:vAlign w:val="bottom"/>
            <w:hideMark/>
          </w:tcPr>
          <w:p w14:paraId="5C38B0DE" w14:textId="77777777" w:rsidR="006005A2" w:rsidRPr="00B10067" w:rsidRDefault="006005A2" w:rsidP="00CC3D5A">
            <w:pPr>
              <w:rPr>
                <w:rFonts w:ascii="Arial CE" w:hAnsi="Arial CE" w:cs="Calibri"/>
                <w:sz w:val="20"/>
              </w:rPr>
            </w:pPr>
          </w:p>
        </w:tc>
      </w:tr>
      <w:tr w:rsidR="006005A2" w:rsidRPr="00B10067" w14:paraId="219C485F" w14:textId="77777777" w:rsidTr="00CC3D5A">
        <w:trPr>
          <w:trHeight w:val="290"/>
        </w:trPr>
        <w:tc>
          <w:tcPr>
            <w:tcW w:w="460" w:type="dxa"/>
            <w:tcBorders>
              <w:top w:val="nil"/>
              <w:left w:val="nil"/>
              <w:bottom w:val="single" w:sz="4" w:space="0" w:color="auto"/>
              <w:right w:val="nil"/>
            </w:tcBorders>
            <w:shd w:val="clear" w:color="auto" w:fill="auto"/>
            <w:vAlign w:val="bottom"/>
            <w:hideMark/>
          </w:tcPr>
          <w:p w14:paraId="66115FB8" w14:textId="77777777" w:rsidR="006005A2" w:rsidRPr="00B10067" w:rsidRDefault="006005A2" w:rsidP="00CC3D5A">
            <w:pPr>
              <w:rPr>
                <w:rFonts w:ascii="Arial CE" w:hAnsi="Arial CE" w:cs="Calibri"/>
                <w:sz w:val="20"/>
              </w:rPr>
            </w:pPr>
            <w:r w:rsidRPr="00B10067">
              <w:rPr>
                <w:rFonts w:ascii="Arial CE" w:hAnsi="Arial CE" w:cs="Calibri"/>
                <w:sz w:val="20"/>
              </w:rPr>
              <w:t> </w:t>
            </w:r>
          </w:p>
        </w:tc>
        <w:tc>
          <w:tcPr>
            <w:tcW w:w="1240" w:type="dxa"/>
            <w:tcBorders>
              <w:top w:val="nil"/>
              <w:left w:val="nil"/>
              <w:bottom w:val="single" w:sz="4" w:space="0" w:color="auto"/>
              <w:right w:val="nil"/>
            </w:tcBorders>
            <w:shd w:val="clear" w:color="auto" w:fill="auto"/>
            <w:vAlign w:val="bottom"/>
            <w:hideMark/>
          </w:tcPr>
          <w:p w14:paraId="4391F72D" w14:textId="77777777" w:rsidR="006005A2" w:rsidRPr="00B10067" w:rsidRDefault="006005A2" w:rsidP="00CC3D5A">
            <w:pPr>
              <w:rPr>
                <w:rFonts w:ascii="Arial CE" w:hAnsi="Arial CE" w:cs="Calibri"/>
                <w:sz w:val="20"/>
              </w:rPr>
            </w:pPr>
            <w:r w:rsidRPr="00B10067">
              <w:rPr>
                <w:rFonts w:ascii="Arial CE" w:hAnsi="Arial CE" w:cs="Calibri"/>
                <w:sz w:val="20"/>
              </w:rPr>
              <w:t> </w:t>
            </w:r>
          </w:p>
        </w:tc>
        <w:tc>
          <w:tcPr>
            <w:tcW w:w="940" w:type="dxa"/>
            <w:tcBorders>
              <w:top w:val="nil"/>
              <w:left w:val="nil"/>
              <w:bottom w:val="single" w:sz="4" w:space="0" w:color="auto"/>
              <w:right w:val="nil"/>
            </w:tcBorders>
            <w:shd w:val="clear" w:color="auto" w:fill="auto"/>
            <w:vAlign w:val="bottom"/>
            <w:hideMark/>
          </w:tcPr>
          <w:p w14:paraId="51C45150" w14:textId="77777777" w:rsidR="006005A2" w:rsidRPr="00B10067" w:rsidRDefault="006005A2" w:rsidP="00CC3D5A">
            <w:pPr>
              <w:rPr>
                <w:rFonts w:ascii="Arial CE" w:hAnsi="Arial CE" w:cs="Calibri"/>
                <w:sz w:val="20"/>
              </w:rPr>
            </w:pPr>
            <w:r w:rsidRPr="00B10067">
              <w:rPr>
                <w:rFonts w:ascii="Arial CE" w:hAnsi="Arial CE" w:cs="Calibri"/>
                <w:sz w:val="20"/>
              </w:rPr>
              <w:t> </w:t>
            </w:r>
          </w:p>
        </w:tc>
        <w:tc>
          <w:tcPr>
            <w:tcW w:w="2040" w:type="dxa"/>
            <w:tcBorders>
              <w:top w:val="nil"/>
              <w:left w:val="nil"/>
              <w:bottom w:val="single" w:sz="4" w:space="0" w:color="auto"/>
              <w:right w:val="nil"/>
            </w:tcBorders>
            <w:shd w:val="clear" w:color="auto" w:fill="auto"/>
            <w:vAlign w:val="bottom"/>
            <w:hideMark/>
          </w:tcPr>
          <w:p w14:paraId="73704D57" w14:textId="77777777" w:rsidR="006005A2" w:rsidRPr="00B10067" w:rsidRDefault="006005A2" w:rsidP="00CC3D5A">
            <w:pPr>
              <w:rPr>
                <w:rFonts w:ascii="Arial CE" w:hAnsi="Arial CE" w:cs="Calibri"/>
                <w:sz w:val="20"/>
              </w:rPr>
            </w:pPr>
            <w:r w:rsidRPr="00B10067">
              <w:rPr>
                <w:rFonts w:ascii="Arial CE" w:hAnsi="Arial CE" w:cs="Calibri"/>
                <w:sz w:val="20"/>
              </w:rPr>
              <w:t> </w:t>
            </w:r>
          </w:p>
        </w:tc>
        <w:tc>
          <w:tcPr>
            <w:tcW w:w="980" w:type="dxa"/>
            <w:tcBorders>
              <w:top w:val="nil"/>
              <w:left w:val="nil"/>
              <w:bottom w:val="single" w:sz="4" w:space="0" w:color="auto"/>
              <w:right w:val="nil"/>
            </w:tcBorders>
            <w:shd w:val="clear" w:color="auto" w:fill="auto"/>
            <w:vAlign w:val="center"/>
            <w:hideMark/>
          </w:tcPr>
          <w:p w14:paraId="3653F64C" w14:textId="77777777" w:rsidR="006005A2" w:rsidRPr="00B10067" w:rsidRDefault="006005A2" w:rsidP="00CC3D5A">
            <w:pPr>
              <w:jc w:val="center"/>
              <w:rPr>
                <w:rFonts w:ascii="Arial CE" w:hAnsi="Arial CE" w:cs="Calibri"/>
                <w:sz w:val="20"/>
              </w:rPr>
            </w:pPr>
            <w:r w:rsidRPr="00B10067">
              <w:rPr>
                <w:rFonts w:ascii="Arial CE" w:hAnsi="Arial CE" w:cs="Calibri"/>
                <w:sz w:val="20"/>
              </w:rPr>
              <w:t> </w:t>
            </w:r>
          </w:p>
        </w:tc>
        <w:tc>
          <w:tcPr>
            <w:tcW w:w="940" w:type="dxa"/>
            <w:tcBorders>
              <w:top w:val="nil"/>
              <w:left w:val="nil"/>
              <w:bottom w:val="single" w:sz="4" w:space="0" w:color="auto"/>
              <w:right w:val="nil"/>
            </w:tcBorders>
            <w:shd w:val="clear" w:color="auto" w:fill="auto"/>
            <w:vAlign w:val="center"/>
            <w:hideMark/>
          </w:tcPr>
          <w:p w14:paraId="4E1C8678" w14:textId="77777777" w:rsidR="006005A2" w:rsidRPr="00B10067" w:rsidRDefault="006005A2" w:rsidP="00CC3D5A">
            <w:pPr>
              <w:jc w:val="center"/>
              <w:rPr>
                <w:rFonts w:ascii="Arial CE" w:hAnsi="Arial CE" w:cs="Calibri"/>
                <w:sz w:val="20"/>
              </w:rPr>
            </w:pPr>
            <w:r w:rsidRPr="00B10067">
              <w:rPr>
                <w:rFonts w:ascii="Arial CE" w:hAnsi="Arial CE" w:cs="Calibri"/>
                <w:sz w:val="20"/>
              </w:rPr>
              <w:t> </w:t>
            </w:r>
          </w:p>
        </w:tc>
        <w:tc>
          <w:tcPr>
            <w:tcW w:w="1200" w:type="dxa"/>
            <w:tcBorders>
              <w:top w:val="nil"/>
              <w:left w:val="nil"/>
              <w:bottom w:val="single" w:sz="4" w:space="0" w:color="auto"/>
              <w:right w:val="nil"/>
            </w:tcBorders>
            <w:shd w:val="clear" w:color="auto" w:fill="auto"/>
            <w:vAlign w:val="bottom"/>
            <w:hideMark/>
          </w:tcPr>
          <w:p w14:paraId="375F80A9" w14:textId="77777777" w:rsidR="006005A2" w:rsidRPr="00B10067" w:rsidRDefault="006005A2" w:rsidP="00CC3D5A">
            <w:pP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nil"/>
            </w:tcBorders>
            <w:shd w:val="clear" w:color="auto" w:fill="auto"/>
            <w:vAlign w:val="bottom"/>
            <w:hideMark/>
          </w:tcPr>
          <w:p w14:paraId="65D7AFC7" w14:textId="77777777" w:rsidR="006005A2" w:rsidRPr="00B10067" w:rsidRDefault="006005A2" w:rsidP="00CC3D5A">
            <w:pP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nil"/>
            </w:tcBorders>
            <w:shd w:val="clear" w:color="auto" w:fill="auto"/>
            <w:vAlign w:val="bottom"/>
            <w:hideMark/>
          </w:tcPr>
          <w:p w14:paraId="1E7F6413" w14:textId="77777777" w:rsidR="006005A2" w:rsidRPr="00B10067" w:rsidRDefault="006005A2" w:rsidP="00CC3D5A">
            <w:pP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nil"/>
            </w:tcBorders>
            <w:shd w:val="clear" w:color="auto" w:fill="auto"/>
            <w:vAlign w:val="bottom"/>
            <w:hideMark/>
          </w:tcPr>
          <w:p w14:paraId="182EED45" w14:textId="77777777" w:rsidR="006005A2" w:rsidRPr="00B10067" w:rsidRDefault="006005A2" w:rsidP="00CC3D5A">
            <w:pPr>
              <w:rPr>
                <w:rFonts w:ascii="Arial CE" w:hAnsi="Arial CE" w:cs="Calibri"/>
                <w:sz w:val="20"/>
              </w:rPr>
            </w:pPr>
            <w:r w:rsidRPr="00B10067">
              <w:rPr>
                <w:rFonts w:ascii="Arial CE" w:hAnsi="Arial CE" w:cs="Calibri"/>
                <w:sz w:val="20"/>
              </w:rPr>
              <w:t> </w:t>
            </w:r>
          </w:p>
        </w:tc>
        <w:tc>
          <w:tcPr>
            <w:tcW w:w="980" w:type="dxa"/>
            <w:tcBorders>
              <w:top w:val="nil"/>
              <w:left w:val="nil"/>
              <w:bottom w:val="single" w:sz="4" w:space="0" w:color="auto"/>
              <w:right w:val="nil"/>
            </w:tcBorders>
            <w:shd w:val="clear" w:color="auto" w:fill="auto"/>
            <w:vAlign w:val="center"/>
            <w:hideMark/>
          </w:tcPr>
          <w:p w14:paraId="5B5124AA" w14:textId="77777777" w:rsidR="006005A2" w:rsidRPr="00B10067" w:rsidRDefault="006005A2" w:rsidP="00CC3D5A">
            <w:pPr>
              <w:jc w:val="center"/>
              <w:rPr>
                <w:rFonts w:ascii="Arial CE" w:hAnsi="Arial CE" w:cs="Calibri"/>
                <w:sz w:val="20"/>
              </w:rPr>
            </w:pPr>
            <w:r w:rsidRPr="00B10067">
              <w:rPr>
                <w:rFonts w:ascii="Arial CE" w:hAnsi="Arial CE" w:cs="Calibri"/>
                <w:sz w:val="20"/>
              </w:rPr>
              <w:t> </w:t>
            </w:r>
          </w:p>
        </w:tc>
        <w:tc>
          <w:tcPr>
            <w:tcW w:w="1420" w:type="dxa"/>
            <w:tcBorders>
              <w:top w:val="nil"/>
              <w:left w:val="nil"/>
              <w:bottom w:val="nil"/>
              <w:right w:val="nil"/>
            </w:tcBorders>
            <w:shd w:val="clear" w:color="auto" w:fill="auto"/>
            <w:vAlign w:val="bottom"/>
            <w:hideMark/>
          </w:tcPr>
          <w:p w14:paraId="52F87B3A" w14:textId="77777777" w:rsidR="006005A2" w:rsidRPr="00B10067" w:rsidRDefault="006005A2" w:rsidP="00CC3D5A">
            <w:pPr>
              <w:jc w:val="center"/>
              <w:rPr>
                <w:rFonts w:ascii="Arial CE" w:hAnsi="Arial CE" w:cs="Calibri"/>
                <w:sz w:val="20"/>
              </w:rPr>
            </w:pPr>
          </w:p>
        </w:tc>
      </w:tr>
      <w:tr w:rsidR="006005A2" w:rsidRPr="00B10067" w14:paraId="35C1BD65" w14:textId="77777777" w:rsidTr="00CC3D5A">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391385C" w14:textId="77777777" w:rsidR="006005A2" w:rsidRPr="00B10067" w:rsidRDefault="006005A2" w:rsidP="00CC3D5A">
            <w:pPr>
              <w:jc w:val="center"/>
              <w:rPr>
                <w:rFonts w:ascii="Arial" w:hAnsi="Arial" w:cs="Arial"/>
                <w:b/>
                <w:bCs/>
                <w:sz w:val="18"/>
                <w:szCs w:val="18"/>
              </w:rPr>
            </w:pPr>
            <w:r w:rsidRPr="00B10067">
              <w:rPr>
                <w:rFonts w:ascii="Arial" w:hAnsi="Arial" w:cs="Arial"/>
                <w:b/>
                <w:bCs/>
                <w:sz w:val="18"/>
                <w:szCs w:val="18"/>
              </w:rPr>
              <w:t>Lp.</w:t>
            </w:r>
          </w:p>
        </w:tc>
        <w:tc>
          <w:tcPr>
            <w:tcW w:w="1240" w:type="dxa"/>
            <w:tcBorders>
              <w:top w:val="nil"/>
              <w:left w:val="nil"/>
              <w:bottom w:val="single" w:sz="4" w:space="0" w:color="auto"/>
              <w:right w:val="single" w:sz="4" w:space="0" w:color="auto"/>
            </w:tcBorders>
            <w:shd w:val="clear" w:color="auto" w:fill="auto"/>
            <w:vAlign w:val="center"/>
            <w:hideMark/>
          </w:tcPr>
          <w:p w14:paraId="752BDEB6" w14:textId="77777777" w:rsidR="006005A2" w:rsidRPr="00B10067" w:rsidRDefault="006005A2" w:rsidP="00CC3D5A">
            <w:pPr>
              <w:jc w:val="center"/>
              <w:rPr>
                <w:rFonts w:ascii="Arial" w:hAnsi="Arial" w:cs="Arial"/>
                <w:b/>
                <w:bCs/>
                <w:sz w:val="18"/>
                <w:szCs w:val="18"/>
              </w:rPr>
            </w:pPr>
            <w:r w:rsidRPr="00B10067">
              <w:rPr>
                <w:rFonts w:ascii="Arial" w:hAnsi="Arial" w:cs="Arial"/>
                <w:b/>
                <w:bCs/>
                <w:sz w:val="18"/>
                <w:szCs w:val="18"/>
              </w:rPr>
              <w:t>Długość nitki</w:t>
            </w:r>
          </w:p>
        </w:tc>
        <w:tc>
          <w:tcPr>
            <w:tcW w:w="940" w:type="dxa"/>
            <w:tcBorders>
              <w:top w:val="nil"/>
              <w:left w:val="nil"/>
              <w:bottom w:val="single" w:sz="4" w:space="0" w:color="auto"/>
              <w:right w:val="single" w:sz="4" w:space="0" w:color="auto"/>
            </w:tcBorders>
            <w:shd w:val="clear" w:color="auto" w:fill="auto"/>
            <w:vAlign w:val="center"/>
            <w:hideMark/>
          </w:tcPr>
          <w:p w14:paraId="2F0BDC49" w14:textId="77777777" w:rsidR="006005A2" w:rsidRPr="00B10067" w:rsidRDefault="006005A2" w:rsidP="00CC3D5A">
            <w:pPr>
              <w:jc w:val="center"/>
              <w:rPr>
                <w:rFonts w:ascii="Arial" w:hAnsi="Arial" w:cs="Arial"/>
                <w:b/>
                <w:bCs/>
                <w:sz w:val="18"/>
                <w:szCs w:val="18"/>
              </w:rPr>
            </w:pPr>
            <w:r w:rsidRPr="00B10067">
              <w:rPr>
                <w:rFonts w:ascii="Arial" w:hAnsi="Arial" w:cs="Arial"/>
                <w:b/>
                <w:bCs/>
                <w:sz w:val="18"/>
                <w:szCs w:val="18"/>
              </w:rPr>
              <w:t>Grubość nitki</w:t>
            </w:r>
          </w:p>
        </w:tc>
        <w:tc>
          <w:tcPr>
            <w:tcW w:w="2040" w:type="dxa"/>
            <w:tcBorders>
              <w:top w:val="nil"/>
              <w:left w:val="nil"/>
              <w:bottom w:val="single" w:sz="4" w:space="0" w:color="auto"/>
              <w:right w:val="single" w:sz="4" w:space="0" w:color="auto"/>
            </w:tcBorders>
            <w:shd w:val="clear" w:color="auto" w:fill="auto"/>
            <w:vAlign w:val="center"/>
            <w:hideMark/>
          </w:tcPr>
          <w:p w14:paraId="750EB335" w14:textId="77777777" w:rsidR="006005A2" w:rsidRPr="00B10067" w:rsidRDefault="006005A2" w:rsidP="00CC3D5A">
            <w:pPr>
              <w:jc w:val="center"/>
              <w:rPr>
                <w:rFonts w:ascii="Arial" w:hAnsi="Arial" w:cs="Arial"/>
                <w:b/>
                <w:bCs/>
                <w:sz w:val="18"/>
                <w:szCs w:val="18"/>
              </w:rPr>
            </w:pPr>
            <w:r w:rsidRPr="00B10067">
              <w:rPr>
                <w:rFonts w:ascii="Arial" w:hAnsi="Arial" w:cs="Arial"/>
                <w:b/>
                <w:bCs/>
                <w:sz w:val="18"/>
                <w:szCs w:val="18"/>
              </w:rPr>
              <w:t>Rodzaj igły</w:t>
            </w:r>
          </w:p>
        </w:tc>
        <w:tc>
          <w:tcPr>
            <w:tcW w:w="980" w:type="dxa"/>
            <w:tcBorders>
              <w:top w:val="nil"/>
              <w:left w:val="nil"/>
              <w:bottom w:val="single" w:sz="4" w:space="0" w:color="auto"/>
              <w:right w:val="single" w:sz="4" w:space="0" w:color="auto"/>
            </w:tcBorders>
            <w:shd w:val="clear" w:color="auto" w:fill="auto"/>
            <w:vAlign w:val="center"/>
            <w:hideMark/>
          </w:tcPr>
          <w:p w14:paraId="4FFDFE86" w14:textId="77777777" w:rsidR="006005A2" w:rsidRPr="00B10067" w:rsidRDefault="006005A2" w:rsidP="00CC3D5A">
            <w:pPr>
              <w:jc w:val="center"/>
              <w:rPr>
                <w:rFonts w:ascii="Arial" w:hAnsi="Arial" w:cs="Arial"/>
                <w:b/>
                <w:bCs/>
                <w:sz w:val="18"/>
                <w:szCs w:val="18"/>
              </w:rPr>
            </w:pPr>
            <w:r w:rsidRPr="00B10067">
              <w:rPr>
                <w:rFonts w:ascii="Arial" w:hAnsi="Arial" w:cs="Arial"/>
                <w:b/>
                <w:bCs/>
                <w:sz w:val="18"/>
                <w:szCs w:val="18"/>
              </w:rPr>
              <w:t>Ilości na  24 m-ce</w:t>
            </w:r>
          </w:p>
        </w:tc>
        <w:tc>
          <w:tcPr>
            <w:tcW w:w="940" w:type="dxa"/>
            <w:tcBorders>
              <w:top w:val="nil"/>
              <w:left w:val="nil"/>
              <w:bottom w:val="single" w:sz="4" w:space="0" w:color="auto"/>
              <w:right w:val="single" w:sz="4" w:space="0" w:color="auto"/>
            </w:tcBorders>
            <w:shd w:val="clear" w:color="auto" w:fill="auto"/>
            <w:vAlign w:val="center"/>
            <w:hideMark/>
          </w:tcPr>
          <w:p w14:paraId="5E1A47B3" w14:textId="77777777" w:rsidR="006005A2" w:rsidRPr="00B10067" w:rsidRDefault="006005A2" w:rsidP="00CC3D5A">
            <w:pPr>
              <w:jc w:val="center"/>
              <w:rPr>
                <w:rFonts w:ascii="Arial" w:hAnsi="Arial" w:cs="Arial"/>
                <w:b/>
                <w:bCs/>
                <w:sz w:val="18"/>
                <w:szCs w:val="18"/>
              </w:rPr>
            </w:pPr>
            <w:r w:rsidRPr="00B10067">
              <w:rPr>
                <w:rFonts w:ascii="Arial" w:hAnsi="Arial" w:cs="Arial"/>
                <w:b/>
                <w:bCs/>
                <w:sz w:val="18"/>
                <w:szCs w:val="18"/>
              </w:rPr>
              <w:t>j.m.</w:t>
            </w:r>
          </w:p>
        </w:tc>
        <w:tc>
          <w:tcPr>
            <w:tcW w:w="1200" w:type="dxa"/>
            <w:tcBorders>
              <w:top w:val="nil"/>
              <w:left w:val="nil"/>
              <w:bottom w:val="single" w:sz="4" w:space="0" w:color="auto"/>
              <w:right w:val="single" w:sz="4" w:space="0" w:color="auto"/>
            </w:tcBorders>
            <w:shd w:val="clear" w:color="auto" w:fill="auto"/>
            <w:vAlign w:val="center"/>
            <w:hideMark/>
          </w:tcPr>
          <w:p w14:paraId="313D82E2" w14:textId="77777777" w:rsidR="006005A2" w:rsidRPr="00B10067" w:rsidRDefault="006005A2" w:rsidP="00CC3D5A">
            <w:pPr>
              <w:jc w:val="center"/>
              <w:rPr>
                <w:rFonts w:ascii="Arial" w:hAnsi="Arial" w:cs="Arial"/>
                <w:b/>
                <w:bCs/>
                <w:sz w:val="18"/>
                <w:szCs w:val="18"/>
              </w:rPr>
            </w:pPr>
            <w:r w:rsidRPr="00B10067">
              <w:rPr>
                <w:rFonts w:ascii="Arial" w:hAnsi="Arial" w:cs="Arial"/>
                <w:b/>
                <w:bCs/>
                <w:sz w:val="18"/>
                <w:szCs w:val="18"/>
              </w:rPr>
              <w:t xml:space="preserve">Cena netto </w:t>
            </w:r>
          </w:p>
        </w:tc>
        <w:tc>
          <w:tcPr>
            <w:tcW w:w="1160" w:type="dxa"/>
            <w:tcBorders>
              <w:top w:val="nil"/>
              <w:left w:val="nil"/>
              <w:bottom w:val="single" w:sz="4" w:space="0" w:color="auto"/>
              <w:right w:val="single" w:sz="4" w:space="0" w:color="auto"/>
            </w:tcBorders>
            <w:shd w:val="clear" w:color="auto" w:fill="auto"/>
            <w:vAlign w:val="center"/>
            <w:hideMark/>
          </w:tcPr>
          <w:p w14:paraId="1FD2DE50" w14:textId="77777777" w:rsidR="006005A2" w:rsidRPr="00B10067" w:rsidRDefault="006005A2" w:rsidP="00CC3D5A">
            <w:pPr>
              <w:jc w:val="center"/>
              <w:rPr>
                <w:rFonts w:ascii="Arial" w:hAnsi="Arial" w:cs="Arial"/>
                <w:b/>
                <w:bCs/>
                <w:sz w:val="18"/>
                <w:szCs w:val="18"/>
              </w:rPr>
            </w:pPr>
            <w:r w:rsidRPr="00B10067">
              <w:rPr>
                <w:rFonts w:ascii="Arial" w:hAnsi="Arial" w:cs="Arial"/>
                <w:b/>
                <w:bCs/>
                <w:sz w:val="18"/>
                <w:szCs w:val="18"/>
              </w:rPr>
              <w:t xml:space="preserve">Cena brutto </w:t>
            </w:r>
          </w:p>
        </w:tc>
        <w:tc>
          <w:tcPr>
            <w:tcW w:w="1240" w:type="dxa"/>
            <w:tcBorders>
              <w:top w:val="nil"/>
              <w:left w:val="nil"/>
              <w:bottom w:val="single" w:sz="4" w:space="0" w:color="auto"/>
              <w:right w:val="single" w:sz="4" w:space="0" w:color="auto"/>
            </w:tcBorders>
            <w:shd w:val="clear" w:color="auto" w:fill="auto"/>
            <w:vAlign w:val="center"/>
            <w:hideMark/>
          </w:tcPr>
          <w:p w14:paraId="77A75E1A" w14:textId="77777777" w:rsidR="006005A2" w:rsidRPr="00B10067" w:rsidRDefault="006005A2" w:rsidP="00CC3D5A">
            <w:pPr>
              <w:jc w:val="center"/>
              <w:rPr>
                <w:rFonts w:ascii="Arial" w:hAnsi="Arial" w:cs="Arial"/>
                <w:b/>
                <w:bCs/>
                <w:sz w:val="18"/>
                <w:szCs w:val="18"/>
              </w:rPr>
            </w:pPr>
            <w:r w:rsidRPr="00B10067">
              <w:rPr>
                <w:rFonts w:ascii="Arial" w:hAnsi="Arial" w:cs="Arial"/>
                <w:b/>
                <w:bCs/>
                <w:sz w:val="18"/>
                <w:szCs w:val="18"/>
              </w:rPr>
              <w:t>Wartość netto</w:t>
            </w:r>
          </w:p>
        </w:tc>
        <w:tc>
          <w:tcPr>
            <w:tcW w:w="1300" w:type="dxa"/>
            <w:tcBorders>
              <w:top w:val="nil"/>
              <w:left w:val="nil"/>
              <w:bottom w:val="single" w:sz="4" w:space="0" w:color="auto"/>
              <w:right w:val="single" w:sz="4" w:space="0" w:color="auto"/>
            </w:tcBorders>
            <w:shd w:val="clear" w:color="auto" w:fill="auto"/>
            <w:vAlign w:val="center"/>
            <w:hideMark/>
          </w:tcPr>
          <w:p w14:paraId="6AD210BE" w14:textId="77777777" w:rsidR="006005A2" w:rsidRPr="00B10067" w:rsidRDefault="006005A2" w:rsidP="00CC3D5A">
            <w:pPr>
              <w:jc w:val="center"/>
              <w:rPr>
                <w:rFonts w:ascii="Arial" w:hAnsi="Arial" w:cs="Arial"/>
                <w:b/>
                <w:bCs/>
                <w:sz w:val="18"/>
                <w:szCs w:val="18"/>
              </w:rPr>
            </w:pPr>
            <w:r w:rsidRPr="00B10067">
              <w:rPr>
                <w:rFonts w:ascii="Arial" w:hAnsi="Arial" w:cs="Arial"/>
                <w:b/>
                <w:bCs/>
                <w:sz w:val="18"/>
                <w:szCs w:val="18"/>
              </w:rPr>
              <w:t xml:space="preserve">Wartość brutto </w:t>
            </w:r>
          </w:p>
        </w:tc>
        <w:tc>
          <w:tcPr>
            <w:tcW w:w="980" w:type="dxa"/>
            <w:tcBorders>
              <w:top w:val="nil"/>
              <w:left w:val="nil"/>
              <w:bottom w:val="single" w:sz="4" w:space="0" w:color="auto"/>
              <w:right w:val="single" w:sz="4" w:space="0" w:color="auto"/>
            </w:tcBorders>
            <w:shd w:val="clear" w:color="auto" w:fill="auto"/>
            <w:vAlign w:val="center"/>
            <w:hideMark/>
          </w:tcPr>
          <w:p w14:paraId="17D92843" w14:textId="77777777" w:rsidR="006005A2" w:rsidRPr="00B10067" w:rsidRDefault="006005A2" w:rsidP="00CC3D5A">
            <w:pPr>
              <w:jc w:val="center"/>
              <w:rPr>
                <w:rFonts w:ascii="Arial" w:hAnsi="Arial" w:cs="Arial"/>
                <w:b/>
                <w:bCs/>
                <w:sz w:val="18"/>
                <w:szCs w:val="18"/>
              </w:rPr>
            </w:pPr>
            <w:r w:rsidRPr="00B10067">
              <w:rPr>
                <w:rFonts w:ascii="Arial" w:hAnsi="Arial" w:cs="Arial"/>
                <w:b/>
                <w:bCs/>
                <w:sz w:val="18"/>
                <w:szCs w:val="18"/>
              </w:rPr>
              <w:t>Nazwa szwu</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0EA40BA" w14:textId="54CF1342" w:rsidR="006005A2" w:rsidRPr="00B10067" w:rsidRDefault="00CC3D5A" w:rsidP="00CC3D5A">
            <w:pPr>
              <w:jc w:val="center"/>
              <w:rPr>
                <w:rFonts w:ascii="Arial" w:hAnsi="Arial" w:cs="Arial"/>
                <w:b/>
                <w:bCs/>
                <w:sz w:val="18"/>
                <w:szCs w:val="18"/>
              </w:rPr>
            </w:pPr>
            <w:r>
              <w:rPr>
                <w:rFonts w:ascii="Arial" w:hAnsi="Arial" w:cs="Arial"/>
                <w:b/>
                <w:bCs/>
                <w:sz w:val="18"/>
                <w:szCs w:val="18"/>
              </w:rPr>
              <w:t>Producent/</w:t>
            </w:r>
            <w:r w:rsidR="006005A2" w:rsidRPr="00B10067">
              <w:rPr>
                <w:rFonts w:ascii="Arial" w:hAnsi="Arial" w:cs="Arial"/>
                <w:b/>
                <w:bCs/>
                <w:sz w:val="18"/>
                <w:szCs w:val="18"/>
              </w:rPr>
              <w:t>Nr katalogowy</w:t>
            </w:r>
          </w:p>
        </w:tc>
      </w:tr>
      <w:tr w:rsidR="006005A2" w:rsidRPr="00B10067" w14:paraId="202A2F63" w14:textId="77777777" w:rsidTr="00CC3D5A">
        <w:trPr>
          <w:trHeight w:val="373"/>
        </w:trPr>
        <w:tc>
          <w:tcPr>
            <w:tcW w:w="8960" w:type="dxa"/>
            <w:gridSpan w:val="8"/>
            <w:tcBorders>
              <w:top w:val="single" w:sz="4" w:space="0" w:color="auto"/>
              <w:left w:val="single" w:sz="4" w:space="0" w:color="auto"/>
              <w:bottom w:val="single" w:sz="4" w:space="0" w:color="auto"/>
              <w:right w:val="nil"/>
            </w:tcBorders>
            <w:shd w:val="clear" w:color="auto" w:fill="auto"/>
            <w:vAlign w:val="center"/>
            <w:hideMark/>
          </w:tcPr>
          <w:p w14:paraId="648B8A68" w14:textId="77777777" w:rsidR="006005A2" w:rsidRPr="00B10067" w:rsidRDefault="006005A2" w:rsidP="00CC3D5A">
            <w:pPr>
              <w:jc w:val="center"/>
              <w:rPr>
                <w:rFonts w:ascii="Arial CE" w:hAnsi="Arial CE" w:cs="Calibri"/>
                <w:b/>
                <w:bCs/>
                <w:sz w:val="18"/>
                <w:szCs w:val="18"/>
              </w:rPr>
            </w:pPr>
            <w:r w:rsidRPr="00B10067">
              <w:rPr>
                <w:rFonts w:ascii="Arial CE" w:hAnsi="Arial CE" w:cs="Calibri"/>
                <w:b/>
                <w:bCs/>
                <w:sz w:val="18"/>
                <w:szCs w:val="18"/>
              </w:rPr>
              <w:t>Nici syntetyczne, monofilamentowe z glikonatu, wchłanialne między 60 a 90 dniem od zaimplantowania.</w:t>
            </w:r>
          </w:p>
        </w:tc>
        <w:tc>
          <w:tcPr>
            <w:tcW w:w="1240" w:type="dxa"/>
            <w:tcBorders>
              <w:top w:val="nil"/>
              <w:left w:val="nil"/>
              <w:bottom w:val="single" w:sz="4" w:space="0" w:color="auto"/>
              <w:right w:val="nil"/>
            </w:tcBorders>
            <w:shd w:val="clear" w:color="auto" w:fill="auto"/>
            <w:vAlign w:val="center"/>
            <w:hideMark/>
          </w:tcPr>
          <w:p w14:paraId="58499E5B" w14:textId="77777777" w:rsidR="006005A2" w:rsidRPr="00B10067" w:rsidRDefault="006005A2" w:rsidP="00CC3D5A">
            <w:pPr>
              <w:rPr>
                <w:rFonts w:ascii="Arial CE" w:hAnsi="Arial CE" w:cs="Calibri"/>
                <w:b/>
                <w:bCs/>
                <w:sz w:val="20"/>
              </w:rPr>
            </w:pPr>
            <w:r w:rsidRPr="00B10067">
              <w:rPr>
                <w:rFonts w:ascii="Arial CE" w:hAnsi="Arial CE" w:cs="Calibri"/>
                <w:b/>
                <w:bCs/>
                <w:sz w:val="20"/>
              </w:rPr>
              <w:t> </w:t>
            </w:r>
          </w:p>
        </w:tc>
        <w:tc>
          <w:tcPr>
            <w:tcW w:w="1300" w:type="dxa"/>
            <w:tcBorders>
              <w:top w:val="nil"/>
              <w:left w:val="nil"/>
              <w:bottom w:val="single" w:sz="4" w:space="0" w:color="auto"/>
              <w:right w:val="nil"/>
            </w:tcBorders>
            <w:shd w:val="clear" w:color="auto" w:fill="auto"/>
            <w:vAlign w:val="center"/>
            <w:hideMark/>
          </w:tcPr>
          <w:p w14:paraId="1B4CFC73" w14:textId="77777777" w:rsidR="006005A2" w:rsidRPr="00B10067" w:rsidRDefault="006005A2" w:rsidP="00CC3D5A">
            <w:pPr>
              <w:rPr>
                <w:rFonts w:ascii="Arial CE" w:hAnsi="Arial CE" w:cs="Calibri"/>
                <w:b/>
                <w:bCs/>
                <w:sz w:val="20"/>
              </w:rPr>
            </w:pPr>
            <w:r w:rsidRPr="00B10067">
              <w:rPr>
                <w:rFonts w:ascii="Arial CE" w:hAnsi="Arial CE" w:cs="Calibri"/>
                <w:b/>
                <w:bCs/>
                <w:sz w:val="20"/>
              </w:rPr>
              <w:t> </w:t>
            </w:r>
          </w:p>
        </w:tc>
        <w:tc>
          <w:tcPr>
            <w:tcW w:w="980" w:type="dxa"/>
            <w:tcBorders>
              <w:top w:val="nil"/>
              <w:left w:val="nil"/>
              <w:bottom w:val="single" w:sz="4" w:space="0" w:color="auto"/>
              <w:right w:val="nil"/>
            </w:tcBorders>
            <w:shd w:val="clear" w:color="auto" w:fill="auto"/>
            <w:vAlign w:val="center"/>
            <w:hideMark/>
          </w:tcPr>
          <w:p w14:paraId="737D9720" w14:textId="77777777" w:rsidR="006005A2" w:rsidRPr="00B10067" w:rsidRDefault="006005A2" w:rsidP="00CC3D5A">
            <w:pPr>
              <w:rPr>
                <w:rFonts w:ascii="Arial CE" w:hAnsi="Arial CE" w:cs="Calibri"/>
                <w:b/>
                <w:bCs/>
                <w:sz w:val="20"/>
              </w:rPr>
            </w:pPr>
            <w:r w:rsidRPr="00B10067">
              <w:rPr>
                <w:rFonts w:ascii="Arial CE" w:hAnsi="Arial CE" w:cs="Calibri"/>
                <w:b/>
                <w:bCs/>
                <w:sz w:val="20"/>
              </w:rPr>
              <w:t> </w:t>
            </w:r>
          </w:p>
        </w:tc>
        <w:tc>
          <w:tcPr>
            <w:tcW w:w="1420" w:type="dxa"/>
            <w:tcBorders>
              <w:top w:val="nil"/>
              <w:left w:val="nil"/>
              <w:bottom w:val="nil"/>
              <w:right w:val="nil"/>
            </w:tcBorders>
            <w:shd w:val="clear" w:color="auto" w:fill="auto"/>
            <w:vAlign w:val="center"/>
            <w:hideMark/>
          </w:tcPr>
          <w:p w14:paraId="341B8E2D" w14:textId="77777777" w:rsidR="006005A2" w:rsidRPr="00B10067" w:rsidRDefault="006005A2" w:rsidP="00CC3D5A">
            <w:pPr>
              <w:rPr>
                <w:rFonts w:ascii="Arial CE" w:hAnsi="Arial CE" w:cs="Calibri"/>
                <w:b/>
                <w:bCs/>
                <w:sz w:val="20"/>
              </w:rPr>
            </w:pPr>
          </w:p>
        </w:tc>
      </w:tr>
      <w:tr w:rsidR="006005A2" w:rsidRPr="00B10067" w14:paraId="2802A7B8" w14:textId="77777777" w:rsidTr="00CC3D5A">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D68B70B" w14:textId="77777777" w:rsidR="006005A2" w:rsidRPr="00B10067" w:rsidRDefault="006005A2" w:rsidP="00CC3D5A">
            <w:pPr>
              <w:jc w:val="center"/>
              <w:rPr>
                <w:rFonts w:ascii="Arial" w:hAnsi="Arial" w:cs="Arial"/>
                <w:sz w:val="20"/>
              </w:rPr>
            </w:pPr>
            <w:r w:rsidRPr="00B10067">
              <w:rPr>
                <w:rFonts w:ascii="Arial" w:hAnsi="Arial" w:cs="Arial"/>
                <w:sz w:val="20"/>
              </w:rPr>
              <w:t>1.</w:t>
            </w:r>
          </w:p>
        </w:tc>
        <w:tc>
          <w:tcPr>
            <w:tcW w:w="1240" w:type="dxa"/>
            <w:tcBorders>
              <w:top w:val="nil"/>
              <w:left w:val="nil"/>
              <w:bottom w:val="single" w:sz="4" w:space="0" w:color="auto"/>
              <w:right w:val="single" w:sz="4" w:space="0" w:color="auto"/>
            </w:tcBorders>
            <w:shd w:val="clear" w:color="auto" w:fill="auto"/>
            <w:vAlign w:val="center"/>
            <w:hideMark/>
          </w:tcPr>
          <w:p w14:paraId="0542DED1" w14:textId="77777777" w:rsidR="006005A2" w:rsidRPr="00B10067" w:rsidRDefault="006005A2" w:rsidP="00CC3D5A">
            <w:pPr>
              <w:jc w:val="center"/>
              <w:rPr>
                <w:rFonts w:ascii="Arial" w:hAnsi="Arial" w:cs="Arial"/>
                <w:sz w:val="20"/>
              </w:rPr>
            </w:pPr>
            <w:r w:rsidRPr="00B10067">
              <w:rPr>
                <w:rFonts w:ascii="Arial" w:hAnsi="Arial" w:cs="Arial"/>
                <w:sz w:val="20"/>
              </w:rPr>
              <w:t>70 cm</w:t>
            </w:r>
          </w:p>
        </w:tc>
        <w:tc>
          <w:tcPr>
            <w:tcW w:w="940" w:type="dxa"/>
            <w:tcBorders>
              <w:top w:val="nil"/>
              <w:left w:val="nil"/>
              <w:bottom w:val="single" w:sz="4" w:space="0" w:color="auto"/>
              <w:right w:val="single" w:sz="4" w:space="0" w:color="auto"/>
            </w:tcBorders>
            <w:shd w:val="clear" w:color="auto" w:fill="auto"/>
            <w:vAlign w:val="center"/>
            <w:hideMark/>
          </w:tcPr>
          <w:p w14:paraId="716AA5C7" w14:textId="77777777" w:rsidR="006005A2" w:rsidRPr="00B10067" w:rsidRDefault="006005A2" w:rsidP="00CC3D5A">
            <w:pPr>
              <w:jc w:val="center"/>
              <w:rPr>
                <w:rFonts w:ascii="Arial" w:hAnsi="Arial" w:cs="Arial"/>
                <w:sz w:val="20"/>
              </w:rPr>
            </w:pPr>
            <w:r w:rsidRPr="00B10067">
              <w:rPr>
                <w:rFonts w:ascii="Arial" w:hAnsi="Arial" w:cs="Arial"/>
                <w:sz w:val="20"/>
              </w:rPr>
              <w:t>4/0</w:t>
            </w:r>
          </w:p>
        </w:tc>
        <w:tc>
          <w:tcPr>
            <w:tcW w:w="2040" w:type="dxa"/>
            <w:tcBorders>
              <w:top w:val="nil"/>
              <w:left w:val="nil"/>
              <w:bottom w:val="single" w:sz="4" w:space="0" w:color="auto"/>
              <w:right w:val="single" w:sz="4" w:space="0" w:color="auto"/>
            </w:tcBorders>
            <w:shd w:val="clear" w:color="auto" w:fill="auto"/>
            <w:vAlign w:val="center"/>
            <w:hideMark/>
          </w:tcPr>
          <w:p w14:paraId="2366C9CB"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1/2 koła okrągła, 17 mm</w:t>
            </w:r>
          </w:p>
        </w:tc>
        <w:tc>
          <w:tcPr>
            <w:tcW w:w="980" w:type="dxa"/>
            <w:tcBorders>
              <w:top w:val="nil"/>
              <w:left w:val="nil"/>
              <w:bottom w:val="single" w:sz="4" w:space="0" w:color="auto"/>
              <w:right w:val="single" w:sz="4" w:space="0" w:color="auto"/>
            </w:tcBorders>
            <w:shd w:val="clear" w:color="auto" w:fill="auto"/>
            <w:noWrap/>
            <w:vAlign w:val="center"/>
            <w:hideMark/>
          </w:tcPr>
          <w:p w14:paraId="39582605" w14:textId="77777777" w:rsidR="006005A2" w:rsidRPr="00B10067" w:rsidRDefault="006005A2" w:rsidP="00CC3D5A">
            <w:pPr>
              <w:jc w:val="center"/>
              <w:rPr>
                <w:rFonts w:ascii="Arial" w:hAnsi="Arial" w:cs="Arial"/>
                <w:sz w:val="20"/>
              </w:rPr>
            </w:pPr>
            <w:r w:rsidRPr="00B10067">
              <w:rPr>
                <w:rFonts w:ascii="Arial" w:hAnsi="Arial" w:cs="Arial"/>
                <w:sz w:val="20"/>
              </w:rPr>
              <w:t>408</w:t>
            </w:r>
          </w:p>
        </w:tc>
        <w:tc>
          <w:tcPr>
            <w:tcW w:w="940" w:type="dxa"/>
            <w:tcBorders>
              <w:top w:val="nil"/>
              <w:left w:val="nil"/>
              <w:bottom w:val="single" w:sz="4" w:space="0" w:color="auto"/>
              <w:right w:val="single" w:sz="4" w:space="0" w:color="auto"/>
            </w:tcBorders>
            <w:shd w:val="clear" w:color="auto" w:fill="auto"/>
            <w:noWrap/>
            <w:vAlign w:val="center"/>
            <w:hideMark/>
          </w:tcPr>
          <w:p w14:paraId="05B76D47"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68E80000"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2754FD95"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291011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0FE39F8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2A6BE586"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8510A3E"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640C5D40"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8E9045B" w14:textId="77777777" w:rsidR="006005A2" w:rsidRPr="00B10067" w:rsidRDefault="006005A2" w:rsidP="00CC3D5A">
            <w:pPr>
              <w:jc w:val="center"/>
              <w:rPr>
                <w:rFonts w:ascii="Arial" w:hAnsi="Arial" w:cs="Arial"/>
                <w:sz w:val="20"/>
              </w:rPr>
            </w:pPr>
            <w:r w:rsidRPr="00B10067">
              <w:rPr>
                <w:rFonts w:ascii="Arial" w:hAnsi="Arial" w:cs="Arial"/>
                <w:sz w:val="20"/>
              </w:rPr>
              <w:t>2.</w:t>
            </w:r>
          </w:p>
        </w:tc>
        <w:tc>
          <w:tcPr>
            <w:tcW w:w="1240" w:type="dxa"/>
            <w:tcBorders>
              <w:top w:val="nil"/>
              <w:left w:val="nil"/>
              <w:bottom w:val="single" w:sz="4" w:space="0" w:color="auto"/>
              <w:right w:val="single" w:sz="4" w:space="0" w:color="auto"/>
            </w:tcBorders>
            <w:shd w:val="clear" w:color="auto" w:fill="auto"/>
            <w:vAlign w:val="center"/>
            <w:hideMark/>
          </w:tcPr>
          <w:p w14:paraId="6E58C79C" w14:textId="77777777" w:rsidR="006005A2" w:rsidRPr="00B10067" w:rsidRDefault="006005A2" w:rsidP="00CC3D5A">
            <w:pPr>
              <w:jc w:val="center"/>
              <w:rPr>
                <w:rFonts w:ascii="Arial" w:hAnsi="Arial" w:cs="Arial"/>
                <w:sz w:val="20"/>
              </w:rPr>
            </w:pPr>
            <w:r w:rsidRPr="00B10067">
              <w:rPr>
                <w:rFonts w:ascii="Arial" w:hAnsi="Arial" w:cs="Arial"/>
                <w:sz w:val="20"/>
              </w:rPr>
              <w:t>70 cm</w:t>
            </w:r>
          </w:p>
        </w:tc>
        <w:tc>
          <w:tcPr>
            <w:tcW w:w="940" w:type="dxa"/>
            <w:tcBorders>
              <w:top w:val="nil"/>
              <w:left w:val="nil"/>
              <w:bottom w:val="single" w:sz="4" w:space="0" w:color="auto"/>
              <w:right w:val="single" w:sz="4" w:space="0" w:color="auto"/>
            </w:tcBorders>
            <w:shd w:val="clear" w:color="auto" w:fill="auto"/>
            <w:vAlign w:val="center"/>
            <w:hideMark/>
          </w:tcPr>
          <w:p w14:paraId="5EEEA07C" w14:textId="77777777" w:rsidR="006005A2" w:rsidRPr="00B10067" w:rsidRDefault="006005A2" w:rsidP="00CC3D5A">
            <w:pPr>
              <w:jc w:val="center"/>
              <w:rPr>
                <w:rFonts w:ascii="Arial" w:hAnsi="Arial" w:cs="Arial"/>
                <w:sz w:val="20"/>
              </w:rPr>
            </w:pPr>
            <w:r w:rsidRPr="00B10067">
              <w:rPr>
                <w:rFonts w:ascii="Arial" w:hAnsi="Arial" w:cs="Arial"/>
                <w:sz w:val="20"/>
              </w:rPr>
              <w:t>3/0</w:t>
            </w:r>
          </w:p>
        </w:tc>
        <w:tc>
          <w:tcPr>
            <w:tcW w:w="2040" w:type="dxa"/>
            <w:tcBorders>
              <w:top w:val="nil"/>
              <w:left w:val="nil"/>
              <w:bottom w:val="single" w:sz="4" w:space="0" w:color="auto"/>
              <w:right w:val="single" w:sz="4" w:space="0" w:color="auto"/>
            </w:tcBorders>
            <w:shd w:val="clear" w:color="auto" w:fill="auto"/>
            <w:vAlign w:val="center"/>
            <w:hideMark/>
          </w:tcPr>
          <w:p w14:paraId="038F95C9"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1/2 koła okrągła, 26 mm</w:t>
            </w:r>
          </w:p>
        </w:tc>
        <w:tc>
          <w:tcPr>
            <w:tcW w:w="980" w:type="dxa"/>
            <w:tcBorders>
              <w:top w:val="nil"/>
              <w:left w:val="nil"/>
              <w:bottom w:val="single" w:sz="4" w:space="0" w:color="auto"/>
              <w:right w:val="single" w:sz="4" w:space="0" w:color="auto"/>
            </w:tcBorders>
            <w:shd w:val="clear" w:color="auto" w:fill="auto"/>
            <w:noWrap/>
            <w:vAlign w:val="center"/>
            <w:hideMark/>
          </w:tcPr>
          <w:p w14:paraId="3671E03D" w14:textId="77777777" w:rsidR="006005A2" w:rsidRPr="00B10067" w:rsidRDefault="006005A2" w:rsidP="00CC3D5A">
            <w:pPr>
              <w:jc w:val="center"/>
              <w:rPr>
                <w:rFonts w:ascii="Arial" w:hAnsi="Arial" w:cs="Arial"/>
                <w:sz w:val="20"/>
              </w:rPr>
            </w:pPr>
            <w:r w:rsidRPr="00B10067">
              <w:rPr>
                <w:rFonts w:ascii="Arial" w:hAnsi="Arial" w:cs="Arial"/>
                <w:sz w:val="20"/>
              </w:rPr>
              <w:t>1074</w:t>
            </w:r>
          </w:p>
        </w:tc>
        <w:tc>
          <w:tcPr>
            <w:tcW w:w="940" w:type="dxa"/>
            <w:tcBorders>
              <w:top w:val="nil"/>
              <w:left w:val="nil"/>
              <w:bottom w:val="single" w:sz="4" w:space="0" w:color="auto"/>
              <w:right w:val="single" w:sz="4" w:space="0" w:color="auto"/>
            </w:tcBorders>
            <w:shd w:val="clear" w:color="auto" w:fill="auto"/>
            <w:noWrap/>
            <w:vAlign w:val="center"/>
            <w:hideMark/>
          </w:tcPr>
          <w:p w14:paraId="49B4620C"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282230B1"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42B2B0F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5C3BFC8C"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04547AA1"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37F117F4"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3730BE96"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12D5E514"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9625B82" w14:textId="77777777" w:rsidR="006005A2" w:rsidRPr="00B10067" w:rsidRDefault="006005A2" w:rsidP="00CC3D5A">
            <w:pPr>
              <w:jc w:val="center"/>
              <w:rPr>
                <w:rFonts w:ascii="Arial" w:hAnsi="Arial" w:cs="Arial"/>
                <w:sz w:val="20"/>
              </w:rPr>
            </w:pPr>
            <w:r w:rsidRPr="00B10067">
              <w:rPr>
                <w:rFonts w:ascii="Arial" w:hAnsi="Arial" w:cs="Arial"/>
                <w:sz w:val="20"/>
              </w:rPr>
              <w:t>3.</w:t>
            </w:r>
          </w:p>
        </w:tc>
        <w:tc>
          <w:tcPr>
            <w:tcW w:w="1240" w:type="dxa"/>
            <w:tcBorders>
              <w:top w:val="nil"/>
              <w:left w:val="nil"/>
              <w:bottom w:val="single" w:sz="4" w:space="0" w:color="auto"/>
              <w:right w:val="single" w:sz="4" w:space="0" w:color="auto"/>
            </w:tcBorders>
            <w:shd w:val="clear" w:color="auto" w:fill="auto"/>
            <w:vAlign w:val="center"/>
            <w:hideMark/>
          </w:tcPr>
          <w:p w14:paraId="5D5D5C59" w14:textId="77777777" w:rsidR="006005A2" w:rsidRPr="00B10067" w:rsidRDefault="006005A2" w:rsidP="00CC3D5A">
            <w:pPr>
              <w:jc w:val="center"/>
              <w:rPr>
                <w:rFonts w:ascii="Arial" w:hAnsi="Arial" w:cs="Arial"/>
                <w:sz w:val="20"/>
              </w:rPr>
            </w:pPr>
            <w:r w:rsidRPr="00B10067">
              <w:rPr>
                <w:rFonts w:ascii="Arial" w:hAnsi="Arial" w:cs="Arial"/>
                <w:sz w:val="20"/>
              </w:rPr>
              <w:t>70 cm</w:t>
            </w:r>
          </w:p>
        </w:tc>
        <w:tc>
          <w:tcPr>
            <w:tcW w:w="940" w:type="dxa"/>
            <w:tcBorders>
              <w:top w:val="nil"/>
              <w:left w:val="nil"/>
              <w:bottom w:val="single" w:sz="4" w:space="0" w:color="auto"/>
              <w:right w:val="single" w:sz="4" w:space="0" w:color="auto"/>
            </w:tcBorders>
            <w:shd w:val="clear" w:color="auto" w:fill="auto"/>
            <w:vAlign w:val="center"/>
            <w:hideMark/>
          </w:tcPr>
          <w:p w14:paraId="61AC9F2B" w14:textId="77777777" w:rsidR="006005A2" w:rsidRPr="00B10067" w:rsidRDefault="006005A2" w:rsidP="00CC3D5A">
            <w:pPr>
              <w:jc w:val="center"/>
              <w:rPr>
                <w:rFonts w:ascii="Arial" w:hAnsi="Arial" w:cs="Arial"/>
                <w:sz w:val="20"/>
              </w:rPr>
            </w:pPr>
            <w:r w:rsidRPr="00B10067">
              <w:rPr>
                <w:rFonts w:ascii="Arial" w:hAnsi="Arial" w:cs="Arial"/>
                <w:sz w:val="20"/>
              </w:rPr>
              <w:t>3/0</w:t>
            </w:r>
          </w:p>
        </w:tc>
        <w:tc>
          <w:tcPr>
            <w:tcW w:w="2040" w:type="dxa"/>
            <w:tcBorders>
              <w:top w:val="nil"/>
              <w:left w:val="nil"/>
              <w:bottom w:val="single" w:sz="4" w:space="0" w:color="auto"/>
              <w:right w:val="single" w:sz="4" w:space="0" w:color="auto"/>
            </w:tcBorders>
            <w:shd w:val="clear" w:color="auto" w:fill="auto"/>
            <w:vAlign w:val="center"/>
            <w:hideMark/>
          </w:tcPr>
          <w:p w14:paraId="3663107C"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1/2 koła okrągła, 22 mm</w:t>
            </w:r>
          </w:p>
        </w:tc>
        <w:tc>
          <w:tcPr>
            <w:tcW w:w="980" w:type="dxa"/>
            <w:tcBorders>
              <w:top w:val="nil"/>
              <w:left w:val="nil"/>
              <w:bottom w:val="single" w:sz="4" w:space="0" w:color="auto"/>
              <w:right w:val="single" w:sz="4" w:space="0" w:color="auto"/>
            </w:tcBorders>
            <w:shd w:val="clear" w:color="auto" w:fill="auto"/>
            <w:noWrap/>
            <w:vAlign w:val="center"/>
            <w:hideMark/>
          </w:tcPr>
          <w:p w14:paraId="117C330D" w14:textId="77777777" w:rsidR="006005A2" w:rsidRPr="00B10067" w:rsidRDefault="006005A2" w:rsidP="00CC3D5A">
            <w:pPr>
              <w:jc w:val="center"/>
              <w:rPr>
                <w:rFonts w:ascii="Arial" w:hAnsi="Arial" w:cs="Arial"/>
                <w:sz w:val="20"/>
              </w:rPr>
            </w:pPr>
            <w:r w:rsidRPr="00B10067">
              <w:rPr>
                <w:rFonts w:ascii="Arial" w:hAnsi="Arial" w:cs="Arial"/>
                <w:sz w:val="20"/>
              </w:rPr>
              <w:t>360</w:t>
            </w:r>
          </w:p>
        </w:tc>
        <w:tc>
          <w:tcPr>
            <w:tcW w:w="940" w:type="dxa"/>
            <w:tcBorders>
              <w:top w:val="nil"/>
              <w:left w:val="nil"/>
              <w:bottom w:val="single" w:sz="4" w:space="0" w:color="auto"/>
              <w:right w:val="single" w:sz="4" w:space="0" w:color="auto"/>
            </w:tcBorders>
            <w:shd w:val="clear" w:color="auto" w:fill="auto"/>
            <w:noWrap/>
            <w:vAlign w:val="center"/>
            <w:hideMark/>
          </w:tcPr>
          <w:p w14:paraId="64BF3091"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15B72962"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2EBB4DFF"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2AC0EB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7DBD95F0"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6D2E0402"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195CA941"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333A54C9"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2C1E82A" w14:textId="77777777" w:rsidR="006005A2" w:rsidRPr="00B10067" w:rsidRDefault="006005A2" w:rsidP="00CC3D5A">
            <w:pPr>
              <w:jc w:val="center"/>
              <w:rPr>
                <w:rFonts w:ascii="Arial" w:hAnsi="Arial" w:cs="Arial"/>
                <w:sz w:val="20"/>
              </w:rPr>
            </w:pPr>
            <w:r w:rsidRPr="00B10067">
              <w:rPr>
                <w:rFonts w:ascii="Arial" w:hAnsi="Arial" w:cs="Arial"/>
                <w:sz w:val="20"/>
              </w:rPr>
              <w:t>4.</w:t>
            </w:r>
          </w:p>
        </w:tc>
        <w:tc>
          <w:tcPr>
            <w:tcW w:w="1240" w:type="dxa"/>
            <w:tcBorders>
              <w:top w:val="nil"/>
              <w:left w:val="nil"/>
              <w:bottom w:val="single" w:sz="4" w:space="0" w:color="auto"/>
              <w:right w:val="single" w:sz="4" w:space="0" w:color="auto"/>
            </w:tcBorders>
            <w:shd w:val="clear" w:color="auto" w:fill="auto"/>
            <w:vAlign w:val="center"/>
            <w:hideMark/>
          </w:tcPr>
          <w:p w14:paraId="53F45A10" w14:textId="77777777" w:rsidR="006005A2" w:rsidRPr="00B10067" w:rsidRDefault="006005A2" w:rsidP="00CC3D5A">
            <w:pPr>
              <w:jc w:val="center"/>
              <w:rPr>
                <w:rFonts w:ascii="Arial" w:hAnsi="Arial" w:cs="Arial"/>
                <w:sz w:val="20"/>
              </w:rPr>
            </w:pPr>
            <w:r w:rsidRPr="00B10067">
              <w:rPr>
                <w:rFonts w:ascii="Arial" w:hAnsi="Arial" w:cs="Arial"/>
                <w:sz w:val="20"/>
              </w:rPr>
              <w:t>70 cm</w:t>
            </w:r>
          </w:p>
        </w:tc>
        <w:tc>
          <w:tcPr>
            <w:tcW w:w="940" w:type="dxa"/>
            <w:tcBorders>
              <w:top w:val="nil"/>
              <w:left w:val="nil"/>
              <w:bottom w:val="single" w:sz="4" w:space="0" w:color="auto"/>
              <w:right w:val="single" w:sz="4" w:space="0" w:color="auto"/>
            </w:tcBorders>
            <w:shd w:val="clear" w:color="auto" w:fill="auto"/>
            <w:vAlign w:val="center"/>
            <w:hideMark/>
          </w:tcPr>
          <w:p w14:paraId="60300A9A" w14:textId="77777777" w:rsidR="006005A2" w:rsidRPr="00B10067" w:rsidRDefault="006005A2" w:rsidP="00CC3D5A">
            <w:pPr>
              <w:jc w:val="center"/>
              <w:rPr>
                <w:rFonts w:ascii="Arial" w:hAnsi="Arial" w:cs="Arial"/>
                <w:sz w:val="20"/>
              </w:rPr>
            </w:pPr>
            <w:r w:rsidRPr="00B10067">
              <w:rPr>
                <w:rFonts w:ascii="Arial" w:hAnsi="Arial" w:cs="Arial"/>
                <w:sz w:val="20"/>
              </w:rPr>
              <w:t>2/0</w:t>
            </w:r>
          </w:p>
        </w:tc>
        <w:tc>
          <w:tcPr>
            <w:tcW w:w="2040" w:type="dxa"/>
            <w:tcBorders>
              <w:top w:val="nil"/>
              <w:left w:val="nil"/>
              <w:bottom w:val="single" w:sz="4" w:space="0" w:color="auto"/>
              <w:right w:val="single" w:sz="4" w:space="0" w:color="auto"/>
            </w:tcBorders>
            <w:shd w:val="clear" w:color="auto" w:fill="auto"/>
            <w:vAlign w:val="center"/>
            <w:hideMark/>
          </w:tcPr>
          <w:p w14:paraId="2E139A47"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1/2 koła okrągła, 26 mm</w:t>
            </w:r>
          </w:p>
        </w:tc>
        <w:tc>
          <w:tcPr>
            <w:tcW w:w="980" w:type="dxa"/>
            <w:tcBorders>
              <w:top w:val="nil"/>
              <w:left w:val="nil"/>
              <w:bottom w:val="single" w:sz="4" w:space="0" w:color="auto"/>
              <w:right w:val="single" w:sz="4" w:space="0" w:color="auto"/>
            </w:tcBorders>
            <w:shd w:val="clear" w:color="auto" w:fill="auto"/>
            <w:noWrap/>
            <w:vAlign w:val="center"/>
            <w:hideMark/>
          </w:tcPr>
          <w:p w14:paraId="41125196" w14:textId="77777777" w:rsidR="006005A2" w:rsidRPr="00B10067" w:rsidRDefault="006005A2" w:rsidP="00CC3D5A">
            <w:pPr>
              <w:jc w:val="center"/>
              <w:rPr>
                <w:rFonts w:ascii="Arial" w:hAnsi="Arial" w:cs="Arial"/>
                <w:sz w:val="20"/>
              </w:rPr>
            </w:pPr>
            <w:r w:rsidRPr="00B10067">
              <w:rPr>
                <w:rFonts w:ascii="Arial" w:hAnsi="Arial" w:cs="Arial"/>
                <w:sz w:val="20"/>
              </w:rPr>
              <w:t>180</w:t>
            </w:r>
          </w:p>
        </w:tc>
        <w:tc>
          <w:tcPr>
            <w:tcW w:w="940" w:type="dxa"/>
            <w:tcBorders>
              <w:top w:val="nil"/>
              <w:left w:val="nil"/>
              <w:bottom w:val="single" w:sz="4" w:space="0" w:color="auto"/>
              <w:right w:val="single" w:sz="4" w:space="0" w:color="auto"/>
            </w:tcBorders>
            <w:shd w:val="clear" w:color="auto" w:fill="auto"/>
            <w:noWrap/>
            <w:vAlign w:val="center"/>
            <w:hideMark/>
          </w:tcPr>
          <w:p w14:paraId="76D0BF61"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414AEEEA"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72BC5874"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E9A44FD"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3F5578A6"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4D0250DF"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6CE5494F"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01C7D396"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FD36AE0" w14:textId="77777777" w:rsidR="006005A2" w:rsidRPr="00B10067" w:rsidRDefault="006005A2" w:rsidP="00CC3D5A">
            <w:pPr>
              <w:jc w:val="center"/>
              <w:rPr>
                <w:rFonts w:ascii="Arial" w:hAnsi="Arial" w:cs="Arial"/>
                <w:sz w:val="20"/>
              </w:rPr>
            </w:pPr>
            <w:r w:rsidRPr="00B10067">
              <w:rPr>
                <w:rFonts w:ascii="Arial" w:hAnsi="Arial" w:cs="Arial"/>
                <w:sz w:val="20"/>
              </w:rPr>
              <w:t>5.</w:t>
            </w:r>
          </w:p>
        </w:tc>
        <w:tc>
          <w:tcPr>
            <w:tcW w:w="1240" w:type="dxa"/>
            <w:tcBorders>
              <w:top w:val="nil"/>
              <w:left w:val="nil"/>
              <w:bottom w:val="single" w:sz="4" w:space="0" w:color="auto"/>
              <w:right w:val="single" w:sz="4" w:space="0" w:color="auto"/>
            </w:tcBorders>
            <w:shd w:val="clear" w:color="auto" w:fill="auto"/>
            <w:vAlign w:val="center"/>
            <w:hideMark/>
          </w:tcPr>
          <w:p w14:paraId="4CB7F4A2" w14:textId="77777777" w:rsidR="006005A2" w:rsidRPr="00B10067" w:rsidRDefault="006005A2" w:rsidP="00CC3D5A">
            <w:pPr>
              <w:jc w:val="center"/>
              <w:rPr>
                <w:rFonts w:ascii="Arial" w:hAnsi="Arial" w:cs="Arial"/>
                <w:sz w:val="20"/>
              </w:rPr>
            </w:pPr>
            <w:r w:rsidRPr="00B10067">
              <w:rPr>
                <w:rFonts w:ascii="Arial" w:hAnsi="Arial" w:cs="Arial"/>
                <w:sz w:val="20"/>
              </w:rPr>
              <w:t>70 cm</w:t>
            </w:r>
          </w:p>
        </w:tc>
        <w:tc>
          <w:tcPr>
            <w:tcW w:w="940" w:type="dxa"/>
            <w:tcBorders>
              <w:top w:val="nil"/>
              <w:left w:val="nil"/>
              <w:bottom w:val="single" w:sz="4" w:space="0" w:color="auto"/>
              <w:right w:val="single" w:sz="4" w:space="0" w:color="auto"/>
            </w:tcBorders>
            <w:shd w:val="clear" w:color="auto" w:fill="auto"/>
            <w:vAlign w:val="center"/>
            <w:hideMark/>
          </w:tcPr>
          <w:p w14:paraId="4830BBD9" w14:textId="77777777" w:rsidR="006005A2" w:rsidRPr="00B10067" w:rsidRDefault="006005A2" w:rsidP="00CC3D5A">
            <w:pPr>
              <w:jc w:val="center"/>
              <w:rPr>
                <w:rFonts w:ascii="Arial" w:hAnsi="Arial" w:cs="Arial"/>
                <w:sz w:val="20"/>
              </w:rPr>
            </w:pPr>
            <w:r w:rsidRPr="00B10067">
              <w:rPr>
                <w:rFonts w:ascii="Arial" w:hAnsi="Arial" w:cs="Arial"/>
                <w:sz w:val="20"/>
              </w:rPr>
              <w:t>2/0</w:t>
            </w:r>
          </w:p>
        </w:tc>
        <w:tc>
          <w:tcPr>
            <w:tcW w:w="2040" w:type="dxa"/>
            <w:tcBorders>
              <w:top w:val="nil"/>
              <w:left w:val="nil"/>
              <w:bottom w:val="single" w:sz="4" w:space="0" w:color="auto"/>
              <w:right w:val="single" w:sz="4" w:space="0" w:color="auto"/>
            </w:tcBorders>
            <w:shd w:val="clear" w:color="auto" w:fill="auto"/>
            <w:vAlign w:val="center"/>
            <w:hideMark/>
          </w:tcPr>
          <w:p w14:paraId="10A35B3C"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1/2 koła okrągła, 22 mm</w:t>
            </w:r>
          </w:p>
        </w:tc>
        <w:tc>
          <w:tcPr>
            <w:tcW w:w="980" w:type="dxa"/>
            <w:tcBorders>
              <w:top w:val="nil"/>
              <w:left w:val="nil"/>
              <w:bottom w:val="single" w:sz="4" w:space="0" w:color="auto"/>
              <w:right w:val="single" w:sz="4" w:space="0" w:color="auto"/>
            </w:tcBorders>
            <w:shd w:val="clear" w:color="auto" w:fill="auto"/>
            <w:noWrap/>
            <w:vAlign w:val="center"/>
            <w:hideMark/>
          </w:tcPr>
          <w:p w14:paraId="65EFD9BF" w14:textId="77777777" w:rsidR="006005A2" w:rsidRPr="00B10067" w:rsidRDefault="006005A2" w:rsidP="00CC3D5A">
            <w:pPr>
              <w:jc w:val="center"/>
              <w:rPr>
                <w:rFonts w:ascii="Arial" w:hAnsi="Arial" w:cs="Arial"/>
                <w:sz w:val="20"/>
              </w:rPr>
            </w:pPr>
            <w:r w:rsidRPr="00B10067">
              <w:rPr>
                <w:rFonts w:ascii="Arial" w:hAnsi="Arial" w:cs="Arial"/>
                <w:sz w:val="20"/>
              </w:rPr>
              <w:t>264</w:t>
            </w:r>
          </w:p>
        </w:tc>
        <w:tc>
          <w:tcPr>
            <w:tcW w:w="940" w:type="dxa"/>
            <w:tcBorders>
              <w:top w:val="nil"/>
              <w:left w:val="nil"/>
              <w:bottom w:val="single" w:sz="4" w:space="0" w:color="auto"/>
              <w:right w:val="single" w:sz="4" w:space="0" w:color="auto"/>
            </w:tcBorders>
            <w:shd w:val="clear" w:color="auto" w:fill="auto"/>
            <w:noWrap/>
            <w:vAlign w:val="center"/>
            <w:hideMark/>
          </w:tcPr>
          <w:p w14:paraId="3D816322"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27C4D4A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451F31E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58CA7B4E"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6AE939FF"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1062E39A"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3CC23714"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01A97BED" w14:textId="77777777" w:rsidTr="00CC3D5A">
        <w:trPr>
          <w:trHeight w:val="615"/>
        </w:trPr>
        <w:tc>
          <w:tcPr>
            <w:tcW w:w="8960" w:type="dxa"/>
            <w:gridSpan w:val="8"/>
            <w:tcBorders>
              <w:top w:val="single" w:sz="4" w:space="0" w:color="auto"/>
              <w:left w:val="single" w:sz="4" w:space="0" w:color="auto"/>
              <w:bottom w:val="single" w:sz="4" w:space="0" w:color="auto"/>
              <w:right w:val="nil"/>
            </w:tcBorders>
            <w:shd w:val="clear" w:color="auto" w:fill="auto"/>
            <w:vAlign w:val="center"/>
            <w:hideMark/>
          </w:tcPr>
          <w:p w14:paraId="6A0CC262" w14:textId="77777777" w:rsidR="006005A2" w:rsidRPr="00B10067" w:rsidRDefault="006005A2" w:rsidP="00CC3D5A">
            <w:pPr>
              <w:jc w:val="center"/>
              <w:rPr>
                <w:rFonts w:ascii="Arial CE" w:hAnsi="Arial CE" w:cs="Calibri"/>
                <w:b/>
                <w:bCs/>
                <w:sz w:val="18"/>
                <w:szCs w:val="18"/>
              </w:rPr>
            </w:pPr>
            <w:r w:rsidRPr="00B10067">
              <w:rPr>
                <w:rFonts w:ascii="Arial CE" w:hAnsi="Arial CE" w:cs="Calibri"/>
                <w:b/>
                <w:bCs/>
                <w:sz w:val="18"/>
                <w:szCs w:val="18"/>
              </w:rPr>
              <w:t>Nici syntetyczne, monofilamentowe z poliglekapronu 25, wchłanialne między 90 a 120 dniem od zaimplantowania.</w:t>
            </w:r>
          </w:p>
        </w:tc>
        <w:tc>
          <w:tcPr>
            <w:tcW w:w="1240" w:type="dxa"/>
            <w:tcBorders>
              <w:top w:val="nil"/>
              <w:left w:val="nil"/>
              <w:bottom w:val="single" w:sz="4" w:space="0" w:color="auto"/>
              <w:right w:val="nil"/>
            </w:tcBorders>
            <w:shd w:val="clear" w:color="auto" w:fill="auto"/>
            <w:vAlign w:val="center"/>
            <w:hideMark/>
          </w:tcPr>
          <w:p w14:paraId="068A1FD8" w14:textId="0948352D" w:rsidR="006005A2" w:rsidRPr="00B10067" w:rsidRDefault="006005A2" w:rsidP="00CC3D5A">
            <w:pPr>
              <w:jc w:val="right"/>
              <w:rPr>
                <w:rFonts w:ascii="Arial CE" w:hAnsi="Arial CE" w:cs="Calibri"/>
                <w:b/>
                <w:bCs/>
                <w:sz w:val="20"/>
              </w:rPr>
            </w:pPr>
            <w:r w:rsidRPr="00B10067">
              <w:rPr>
                <w:rFonts w:ascii="Arial CE" w:hAnsi="Arial CE" w:cs="Calibri"/>
                <w:b/>
                <w:bCs/>
                <w:sz w:val="20"/>
              </w:rPr>
              <w:t xml:space="preserve">   </w:t>
            </w:r>
          </w:p>
        </w:tc>
        <w:tc>
          <w:tcPr>
            <w:tcW w:w="1300" w:type="dxa"/>
            <w:tcBorders>
              <w:top w:val="nil"/>
              <w:left w:val="nil"/>
              <w:bottom w:val="single" w:sz="4" w:space="0" w:color="auto"/>
              <w:right w:val="nil"/>
            </w:tcBorders>
            <w:shd w:val="clear" w:color="auto" w:fill="auto"/>
            <w:vAlign w:val="center"/>
            <w:hideMark/>
          </w:tcPr>
          <w:p w14:paraId="7BF45DB5" w14:textId="05E709ED" w:rsidR="006005A2" w:rsidRPr="00B10067" w:rsidRDefault="006005A2" w:rsidP="00CC3D5A">
            <w:pPr>
              <w:rPr>
                <w:rFonts w:ascii="Arial CE" w:hAnsi="Arial CE" w:cs="Calibri"/>
                <w:b/>
                <w:bCs/>
                <w:sz w:val="20"/>
              </w:rPr>
            </w:pPr>
            <w:r w:rsidRPr="00B10067">
              <w:rPr>
                <w:rFonts w:ascii="Arial CE" w:hAnsi="Arial CE" w:cs="Calibri"/>
                <w:b/>
                <w:bCs/>
                <w:sz w:val="20"/>
              </w:rPr>
              <w:t xml:space="preserve">   </w:t>
            </w:r>
          </w:p>
        </w:tc>
        <w:tc>
          <w:tcPr>
            <w:tcW w:w="980" w:type="dxa"/>
            <w:tcBorders>
              <w:top w:val="nil"/>
              <w:left w:val="nil"/>
              <w:bottom w:val="single" w:sz="4" w:space="0" w:color="auto"/>
              <w:right w:val="nil"/>
            </w:tcBorders>
            <w:shd w:val="clear" w:color="auto" w:fill="auto"/>
            <w:vAlign w:val="center"/>
            <w:hideMark/>
          </w:tcPr>
          <w:p w14:paraId="68BBEA74" w14:textId="77777777" w:rsidR="006005A2" w:rsidRPr="00B10067" w:rsidRDefault="006005A2" w:rsidP="00CC3D5A">
            <w:pPr>
              <w:rPr>
                <w:rFonts w:ascii="Arial CE" w:hAnsi="Arial CE" w:cs="Calibri"/>
                <w:b/>
                <w:bCs/>
                <w:sz w:val="20"/>
              </w:rPr>
            </w:pPr>
            <w:r w:rsidRPr="00B10067">
              <w:rPr>
                <w:rFonts w:ascii="Arial CE" w:hAnsi="Arial CE" w:cs="Calibri"/>
                <w:b/>
                <w:bCs/>
                <w:sz w:val="20"/>
              </w:rPr>
              <w:t> </w:t>
            </w:r>
          </w:p>
        </w:tc>
        <w:tc>
          <w:tcPr>
            <w:tcW w:w="1420" w:type="dxa"/>
            <w:tcBorders>
              <w:top w:val="nil"/>
              <w:left w:val="nil"/>
              <w:bottom w:val="nil"/>
              <w:right w:val="nil"/>
            </w:tcBorders>
            <w:shd w:val="clear" w:color="auto" w:fill="auto"/>
            <w:vAlign w:val="center"/>
            <w:hideMark/>
          </w:tcPr>
          <w:p w14:paraId="0C1E4E2B" w14:textId="77777777" w:rsidR="006005A2" w:rsidRPr="00B10067" w:rsidRDefault="006005A2" w:rsidP="00CC3D5A">
            <w:pPr>
              <w:rPr>
                <w:rFonts w:ascii="Arial CE" w:hAnsi="Arial CE" w:cs="Calibri"/>
                <w:b/>
                <w:bCs/>
                <w:sz w:val="20"/>
              </w:rPr>
            </w:pPr>
          </w:p>
        </w:tc>
      </w:tr>
      <w:tr w:rsidR="006005A2" w:rsidRPr="00B10067" w14:paraId="4513C179" w14:textId="77777777" w:rsidTr="00CC3D5A">
        <w:trPr>
          <w:trHeight w:val="3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E03DE54" w14:textId="77777777" w:rsidR="006005A2" w:rsidRPr="00B10067" w:rsidRDefault="006005A2" w:rsidP="00CC3D5A">
            <w:pPr>
              <w:jc w:val="center"/>
              <w:rPr>
                <w:rFonts w:ascii="Arial" w:hAnsi="Arial" w:cs="Arial"/>
                <w:sz w:val="20"/>
              </w:rPr>
            </w:pPr>
            <w:r w:rsidRPr="00B10067">
              <w:rPr>
                <w:rFonts w:ascii="Arial" w:hAnsi="Arial" w:cs="Arial"/>
                <w:sz w:val="20"/>
              </w:rPr>
              <w:t>6.</w:t>
            </w:r>
          </w:p>
        </w:tc>
        <w:tc>
          <w:tcPr>
            <w:tcW w:w="1240" w:type="dxa"/>
            <w:tcBorders>
              <w:top w:val="nil"/>
              <w:left w:val="nil"/>
              <w:bottom w:val="single" w:sz="4" w:space="0" w:color="auto"/>
              <w:right w:val="single" w:sz="4" w:space="0" w:color="auto"/>
            </w:tcBorders>
            <w:shd w:val="clear" w:color="auto" w:fill="auto"/>
            <w:vAlign w:val="center"/>
            <w:hideMark/>
          </w:tcPr>
          <w:p w14:paraId="5575354D" w14:textId="77777777" w:rsidR="006005A2" w:rsidRPr="00B10067" w:rsidRDefault="006005A2" w:rsidP="00CC3D5A">
            <w:pPr>
              <w:jc w:val="center"/>
              <w:rPr>
                <w:rFonts w:ascii="Arial" w:hAnsi="Arial" w:cs="Arial"/>
                <w:sz w:val="20"/>
              </w:rPr>
            </w:pPr>
            <w:r w:rsidRPr="00B10067">
              <w:rPr>
                <w:rFonts w:ascii="Arial" w:hAnsi="Arial" w:cs="Arial"/>
                <w:sz w:val="20"/>
              </w:rPr>
              <w:t>70-75 cm</w:t>
            </w:r>
          </w:p>
        </w:tc>
        <w:tc>
          <w:tcPr>
            <w:tcW w:w="940" w:type="dxa"/>
            <w:tcBorders>
              <w:top w:val="nil"/>
              <w:left w:val="nil"/>
              <w:bottom w:val="single" w:sz="4" w:space="0" w:color="auto"/>
              <w:right w:val="single" w:sz="4" w:space="0" w:color="auto"/>
            </w:tcBorders>
            <w:shd w:val="clear" w:color="auto" w:fill="auto"/>
            <w:vAlign w:val="center"/>
            <w:hideMark/>
          </w:tcPr>
          <w:p w14:paraId="0C8AA8C9" w14:textId="77777777" w:rsidR="006005A2" w:rsidRPr="00B10067" w:rsidRDefault="006005A2" w:rsidP="00CC3D5A">
            <w:pPr>
              <w:jc w:val="center"/>
              <w:rPr>
                <w:rFonts w:ascii="Arial" w:hAnsi="Arial" w:cs="Arial"/>
                <w:sz w:val="20"/>
              </w:rPr>
            </w:pPr>
            <w:r w:rsidRPr="00B10067">
              <w:rPr>
                <w:rFonts w:ascii="Arial" w:hAnsi="Arial" w:cs="Arial"/>
                <w:sz w:val="20"/>
              </w:rPr>
              <w:t>4/0</w:t>
            </w:r>
          </w:p>
        </w:tc>
        <w:tc>
          <w:tcPr>
            <w:tcW w:w="2040" w:type="dxa"/>
            <w:tcBorders>
              <w:top w:val="nil"/>
              <w:left w:val="nil"/>
              <w:bottom w:val="single" w:sz="4" w:space="0" w:color="auto"/>
              <w:right w:val="single" w:sz="4" w:space="0" w:color="auto"/>
            </w:tcBorders>
            <w:shd w:val="clear" w:color="auto" w:fill="auto"/>
            <w:vAlign w:val="center"/>
            <w:hideMark/>
          </w:tcPr>
          <w:p w14:paraId="3E79EA61"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1/2 koła okrągła, 17 mm</w:t>
            </w:r>
          </w:p>
        </w:tc>
        <w:tc>
          <w:tcPr>
            <w:tcW w:w="980" w:type="dxa"/>
            <w:tcBorders>
              <w:top w:val="nil"/>
              <w:left w:val="nil"/>
              <w:bottom w:val="single" w:sz="4" w:space="0" w:color="auto"/>
              <w:right w:val="single" w:sz="4" w:space="0" w:color="auto"/>
            </w:tcBorders>
            <w:shd w:val="clear" w:color="auto" w:fill="auto"/>
            <w:noWrap/>
            <w:vAlign w:val="center"/>
            <w:hideMark/>
          </w:tcPr>
          <w:p w14:paraId="66217064" w14:textId="77777777" w:rsidR="006005A2" w:rsidRPr="00B10067" w:rsidRDefault="006005A2" w:rsidP="00CC3D5A">
            <w:pPr>
              <w:jc w:val="center"/>
              <w:rPr>
                <w:rFonts w:ascii="Arial" w:hAnsi="Arial" w:cs="Arial"/>
                <w:sz w:val="20"/>
              </w:rPr>
            </w:pPr>
            <w:r w:rsidRPr="00B10067">
              <w:rPr>
                <w:rFonts w:ascii="Arial" w:hAnsi="Arial" w:cs="Arial"/>
                <w:sz w:val="20"/>
              </w:rPr>
              <w:t>408</w:t>
            </w:r>
          </w:p>
        </w:tc>
        <w:tc>
          <w:tcPr>
            <w:tcW w:w="940" w:type="dxa"/>
            <w:tcBorders>
              <w:top w:val="nil"/>
              <w:left w:val="nil"/>
              <w:bottom w:val="single" w:sz="4" w:space="0" w:color="auto"/>
              <w:right w:val="single" w:sz="4" w:space="0" w:color="auto"/>
            </w:tcBorders>
            <w:shd w:val="clear" w:color="auto" w:fill="auto"/>
            <w:noWrap/>
            <w:vAlign w:val="center"/>
            <w:hideMark/>
          </w:tcPr>
          <w:p w14:paraId="2BE18E69"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07212312"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1D4B239C"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6A1E8BE"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6C6AAF64"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53D77E85"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D1DA370"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73EB6A7C" w14:textId="77777777" w:rsidTr="00CC3D5A">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1F22B3B" w14:textId="77777777" w:rsidR="006005A2" w:rsidRPr="00B10067" w:rsidRDefault="006005A2" w:rsidP="00CC3D5A">
            <w:pPr>
              <w:jc w:val="center"/>
              <w:rPr>
                <w:rFonts w:ascii="Arial" w:hAnsi="Arial" w:cs="Arial"/>
                <w:sz w:val="20"/>
              </w:rPr>
            </w:pPr>
            <w:r w:rsidRPr="00B10067">
              <w:rPr>
                <w:rFonts w:ascii="Arial" w:hAnsi="Arial" w:cs="Arial"/>
                <w:sz w:val="20"/>
              </w:rPr>
              <w:t>7.</w:t>
            </w:r>
          </w:p>
        </w:tc>
        <w:tc>
          <w:tcPr>
            <w:tcW w:w="1240" w:type="dxa"/>
            <w:tcBorders>
              <w:top w:val="nil"/>
              <w:left w:val="nil"/>
              <w:bottom w:val="single" w:sz="4" w:space="0" w:color="auto"/>
              <w:right w:val="single" w:sz="4" w:space="0" w:color="auto"/>
            </w:tcBorders>
            <w:shd w:val="clear" w:color="auto" w:fill="auto"/>
            <w:vAlign w:val="center"/>
            <w:hideMark/>
          </w:tcPr>
          <w:p w14:paraId="62713BF7" w14:textId="77777777" w:rsidR="006005A2" w:rsidRPr="00B10067" w:rsidRDefault="006005A2" w:rsidP="00CC3D5A">
            <w:pPr>
              <w:jc w:val="center"/>
              <w:rPr>
                <w:rFonts w:ascii="Arial" w:hAnsi="Arial" w:cs="Arial"/>
                <w:sz w:val="20"/>
              </w:rPr>
            </w:pPr>
            <w:r w:rsidRPr="00B10067">
              <w:rPr>
                <w:rFonts w:ascii="Arial" w:hAnsi="Arial" w:cs="Arial"/>
                <w:sz w:val="20"/>
              </w:rPr>
              <w:t>45 cm</w:t>
            </w:r>
          </w:p>
        </w:tc>
        <w:tc>
          <w:tcPr>
            <w:tcW w:w="940" w:type="dxa"/>
            <w:tcBorders>
              <w:top w:val="nil"/>
              <w:left w:val="nil"/>
              <w:bottom w:val="single" w:sz="4" w:space="0" w:color="auto"/>
              <w:right w:val="single" w:sz="4" w:space="0" w:color="auto"/>
            </w:tcBorders>
            <w:shd w:val="clear" w:color="auto" w:fill="auto"/>
            <w:vAlign w:val="center"/>
            <w:hideMark/>
          </w:tcPr>
          <w:p w14:paraId="2D166226" w14:textId="77777777" w:rsidR="006005A2" w:rsidRPr="00B10067" w:rsidRDefault="006005A2" w:rsidP="00CC3D5A">
            <w:pPr>
              <w:jc w:val="center"/>
              <w:rPr>
                <w:rFonts w:ascii="Arial" w:hAnsi="Arial" w:cs="Arial"/>
                <w:sz w:val="20"/>
              </w:rPr>
            </w:pPr>
            <w:r w:rsidRPr="00B10067">
              <w:rPr>
                <w:rFonts w:ascii="Arial" w:hAnsi="Arial" w:cs="Arial"/>
                <w:sz w:val="20"/>
              </w:rPr>
              <w:t>4/0</w:t>
            </w:r>
          </w:p>
        </w:tc>
        <w:tc>
          <w:tcPr>
            <w:tcW w:w="2040" w:type="dxa"/>
            <w:tcBorders>
              <w:top w:val="nil"/>
              <w:left w:val="nil"/>
              <w:bottom w:val="single" w:sz="4" w:space="0" w:color="auto"/>
              <w:right w:val="single" w:sz="4" w:space="0" w:color="auto"/>
            </w:tcBorders>
            <w:shd w:val="clear" w:color="auto" w:fill="auto"/>
            <w:vAlign w:val="center"/>
            <w:hideMark/>
          </w:tcPr>
          <w:p w14:paraId="4EC02977"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3/8 koła odwrotnie tnąca dwuwklęsła kosmetyczna, 16 mm</w:t>
            </w:r>
          </w:p>
        </w:tc>
        <w:tc>
          <w:tcPr>
            <w:tcW w:w="980" w:type="dxa"/>
            <w:tcBorders>
              <w:top w:val="nil"/>
              <w:left w:val="nil"/>
              <w:bottom w:val="single" w:sz="4" w:space="0" w:color="auto"/>
              <w:right w:val="single" w:sz="4" w:space="0" w:color="auto"/>
            </w:tcBorders>
            <w:shd w:val="clear" w:color="auto" w:fill="auto"/>
            <w:noWrap/>
            <w:vAlign w:val="center"/>
            <w:hideMark/>
          </w:tcPr>
          <w:p w14:paraId="3D039605" w14:textId="77777777" w:rsidR="006005A2" w:rsidRPr="00B10067" w:rsidRDefault="006005A2" w:rsidP="00CC3D5A">
            <w:pPr>
              <w:jc w:val="center"/>
              <w:rPr>
                <w:rFonts w:ascii="Arial" w:hAnsi="Arial" w:cs="Arial"/>
                <w:sz w:val="20"/>
              </w:rPr>
            </w:pPr>
            <w:r w:rsidRPr="00B10067">
              <w:rPr>
                <w:rFonts w:ascii="Arial" w:hAnsi="Arial" w:cs="Arial"/>
                <w:sz w:val="20"/>
              </w:rPr>
              <w:t>216</w:t>
            </w:r>
          </w:p>
        </w:tc>
        <w:tc>
          <w:tcPr>
            <w:tcW w:w="940" w:type="dxa"/>
            <w:tcBorders>
              <w:top w:val="nil"/>
              <w:left w:val="nil"/>
              <w:bottom w:val="single" w:sz="4" w:space="0" w:color="auto"/>
              <w:right w:val="single" w:sz="4" w:space="0" w:color="auto"/>
            </w:tcBorders>
            <w:shd w:val="clear" w:color="auto" w:fill="auto"/>
            <w:noWrap/>
            <w:vAlign w:val="center"/>
            <w:hideMark/>
          </w:tcPr>
          <w:p w14:paraId="4D9F04D9"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6889DA2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0B83553A"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8694EFD"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0B080D3D"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4EF0A205"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nil"/>
              <w:left w:val="nil"/>
              <w:bottom w:val="single" w:sz="4" w:space="0" w:color="auto"/>
              <w:right w:val="single" w:sz="4" w:space="0" w:color="auto"/>
            </w:tcBorders>
            <w:shd w:val="clear" w:color="auto" w:fill="auto"/>
            <w:vAlign w:val="center"/>
            <w:hideMark/>
          </w:tcPr>
          <w:p w14:paraId="008470E3"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3BBF7019"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96115D4" w14:textId="77777777" w:rsidR="006005A2" w:rsidRPr="00B10067" w:rsidRDefault="006005A2" w:rsidP="00CC3D5A">
            <w:pPr>
              <w:jc w:val="center"/>
              <w:rPr>
                <w:rFonts w:ascii="Arial" w:hAnsi="Arial" w:cs="Arial"/>
                <w:sz w:val="20"/>
              </w:rPr>
            </w:pPr>
            <w:r w:rsidRPr="00B10067">
              <w:rPr>
                <w:rFonts w:ascii="Arial" w:hAnsi="Arial" w:cs="Arial"/>
                <w:sz w:val="20"/>
              </w:rPr>
              <w:t>8.</w:t>
            </w:r>
          </w:p>
        </w:tc>
        <w:tc>
          <w:tcPr>
            <w:tcW w:w="1240" w:type="dxa"/>
            <w:tcBorders>
              <w:top w:val="nil"/>
              <w:left w:val="nil"/>
              <w:bottom w:val="single" w:sz="4" w:space="0" w:color="auto"/>
              <w:right w:val="single" w:sz="4" w:space="0" w:color="auto"/>
            </w:tcBorders>
            <w:shd w:val="clear" w:color="auto" w:fill="auto"/>
            <w:vAlign w:val="center"/>
            <w:hideMark/>
          </w:tcPr>
          <w:p w14:paraId="0C8F31EC" w14:textId="77777777" w:rsidR="006005A2" w:rsidRPr="00B10067" w:rsidRDefault="006005A2" w:rsidP="00CC3D5A">
            <w:pPr>
              <w:jc w:val="center"/>
              <w:rPr>
                <w:rFonts w:ascii="Arial" w:hAnsi="Arial" w:cs="Arial"/>
                <w:sz w:val="20"/>
              </w:rPr>
            </w:pPr>
            <w:r w:rsidRPr="00B10067">
              <w:rPr>
                <w:rFonts w:ascii="Arial" w:hAnsi="Arial" w:cs="Arial"/>
                <w:sz w:val="20"/>
              </w:rPr>
              <w:t>70-75 cm</w:t>
            </w:r>
          </w:p>
        </w:tc>
        <w:tc>
          <w:tcPr>
            <w:tcW w:w="940" w:type="dxa"/>
            <w:tcBorders>
              <w:top w:val="nil"/>
              <w:left w:val="nil"/>
              <w:bottom w:val="single" w:sz="4" w:space="0" w:color="auto"/>
              <w:right w:val="single" w:sz="4" w:space="0" w:color="auto"/>
            </w:tcBorders>
            <w:shd w:val="clear" w:color="auto" w:fill="auto"/>
            <w:vAlign w:val="center"/>
            <w:hideMark/>
          </w:tcPr>
          <w:p w14:paraId="6C7ADE48" w14:textId="77777777" w:rsidR="006005A2" w:rsidRPr="00B10067" w:rsidRDefault="006005A2" w:rsidP="00CC3D5A">
            <w:pPr>
              <w:jc w:val="center"/>
              <w:rPr>
                <w:rFonts w:ascii="Arial" w:hAnsi="Arial" w:cs="Arial"/>
                <w:sz w:val="20"/>
              </w:rPr>
            </w:pPr>
            <w:r w:rsidRPr="00B10067">
              <w:rPr>
                <w:rFonts w:ascii="Arial" w:hAnsi="Arial" w:cs="Arial"/>
                <w:sz w:val="20"/>
              </w:rPr>
              <w:t>4/0</w:t>
            </w:r>
          </w:p>
        </w:tc>
        <w:tc>
          <w:tcPr>
            <w:tcW w:w="2040" w:type="dxa"/>
            <w:tcBorders>
              <w:top w:val="nil"/>
              <w:left w:val="nil"/>
              <w:bottom w:val="single" w:sz="4" w:space="0" w:color="auto"/>
              <w:right w:val="single" w:sz="4" w:space="0" w:color="auto"/>
            </w:tcBorders>
            <w:shd w:val="clear" w:color="auto" w:fill="auto"/>
            <w:vAlign w:val="center"/>
            <w:hideMark/>
          </w:tcPr>
          <w:p w14:paraId="40AE6F29"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prosta, tnaca, 60 mm</w:t>
            </w:r>
          </w:p>
        </w:tc>
        <w:tc>
          <w:tcPr>
            <w:tcW w:w="980" w:type="dxa"/>
            <w:tcBorders>
              <w:top w:val="nil"/>
              <w:left w:val="nil"/>
              <w:bottom w:val="single" w:sz="4" w:space="0" w:color="auto"/>
              <w:right w:val="single" w:sz="4" w:space="0" w:color="auto"/>
            </w:tcBorders>
            <w:shd w:val="clear" w:color="auto" w:fill="auto"/>
            <w:noWrap/>
            <w:vAlign w:val="center"/>
            <w:hideMark/>
          </w:tcPr>
          <w:p w14:paraId="7EEB4D3C" w14:textId="77777777" w:rsidR="006005A2" w:rsidRPr="00B10067" w:rsidRDefault="006005A2" w:rsidP="00CC3D5A">
            <w:pPr>
              <w:jc w:val="center"/>
              <w:rPr>
                <w:rFonts w:ascii="Arial" w:hAnsi="Arial" w:cs="Arial"/>
                <w:sz w:val="20"/>
              </w:rPr>
            </w:pPr>
            <w:r w:rsidRPr="00B10067">
              <w:rPr>
                <w:rFonts w:ascii="Arial" w:hAnsi="Arial" w:cs="Arial"/>
                <w:sz w:val="20"/>
              </w:rPr>
              <w:t>864</w:t>
            </w:r>
          </w:p>
        </w:tc>
        <w:tc>
          <w:tcPr>
            <w:tcW w:w="940" w:type="dxa"/>
            <w:tcBorders>
              <w:top w:val="nil"/>
              <w:left w:val="nil"/>
              <w:bottom w:val="single" w:sz="4" w:space="0" w:color="auto"/>
              <w:right w:val="single" w:sz="4" w:space="0" w:color="auto"/>
            </w:tcBorders>
            <w:shd w:val="clear" w:color="auto" w:fill="auto"/>
            <w:noWrap/>
            <w:vAlign w:val="center"/>
            <w:hideMark/>
          </w:tcPr>
          <w:p w14:paraId="23FEF2BB"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06B2B432"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10B7A7DA"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0AF06D2"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05A5A213"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3E476913"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noWrap/>
            <w:vAlign w:val="center"/>
            <w:hideMark/>
          </w:tcPr>
          <w:p w14:paraId="5496E441"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35B0AB55"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A3C4ACC" w14:textId="77777777" w:rsidR="006005A2" w:rsidRPr="00B10067" w:rsidRDefault="006005A2" w:rsidP="00CC3D5A">
            <w:pPr>
              <w:jc w:val="center"/>
              <w:rPr>
                <w:rFonts w:ascii="Arial" w:hAnsi="Arial" w:cs="Arial"/>
                <w:sz w:val="20"/>
              </w:rPr>
            </w:pPr>
            <w:r w:rsidRPr="00B10067">
              <w:rPr>
                <w:rFonts w:ascii="Arial" w:hAnsi="Arial" w:cs="Arial"/>
                <w:sz w:val="20"/>
              </w:rPr>
              <w:t>9.</w:t>
            </w:r>
          </w:p>
        </w:tc>
        <w:tc>
          <w:tcPr>
            <w:tcW w:w="1240" w:type="dxa"/>
            <w:tcBorders>
              <w:top w:val="nil"/>
              <w:left w:val="nil"/>
              <w:bottom w:val="single" w:sz="4" w:space="0" w:color="auto"/>
              <w:right w:val="single" w:sz="4" w:space="0" w:color="auto"/>
            </w:tcBorders>
            <w:shd w:val="clear" w:color="auto" w:fill="auto"/>
            <w:vAlign w:val="center"/>
            <w:hideMark/>
          </w:tcPr>
          <w:p w14:paraId="360E342D" w14:textId="77777777" w:rsidR="006005A2" w:rsidRPr="00B10067" w:rsidRDefault="006005A2" w:rsidP="00CC3D5A">
            <w:pPr>
              <w:jc w:val="center"/>
              <w:rPr>
                <w:rFonts w:ascii="Arial" w:hAnsi="Arial" w:cs="Arial"/>
                <w:sz w:val="20"/>
              </w:rPr>
            </w:pPr>
            <w:r w:rsidRPr="00B10067">
              <w:rPr>
                <w:rFonts w:ascii="Arial" w:hAnsi="Arial" w:cs="Arial"/>
                <w:sz w:val="20"/>
              </w:rPr>
              <w:t>70-75 cm</w:t>
            </w:r>
          </w:p>
        </w:tc>
        <w:tc>
          <w:tcPr>
            <w:tcW w:w="940" w:type="dxa"/>
            <w:tcBorders>
              <w:top w:val="nil"/>
              <w:left w:val="nil"/>
              <w:bottom w:val="single" w:sz="4" w:space="0" w:color="auto"/>
              <w:right w:val="single" w:sz="4" w:space="0" w:color="auto"/>
            </w:tcBorders>
            <w:shd w:val="clear" w:color="auto" w:fill="auto"/>
            <w:vAlign w:val="center"/>
            <w:hideMark/>
          </w:tcPr>
          <w:p w14:paraId="59F46170" w14:textId="77777777" w:rsidR="006005A2" w:rsidRPr="00B10067" w:rsidRDefault="006005A2" w:rsidP="00CC3D5A">
            <w:pPr>
              <w:jc w:val="center"/>
              <w:rPr>
                <w:rFonts w:ascii="Arial" w:hAnsi="Arial" w:cs="Arial"/>
                <w:sz w:val="20"/>
              </w:rPr>
            </w:pPr>
            <w:r w:rsidRPr="00B10067">
              <w:rPr>
                <w:rFonts w:ascii="Arial" w:hAnsi="Arial" w:cs="Arial"/>
                <w:sz w:val="20"/>
              </w:rPr>
              <w:t>3/0</w:t>
            </w:r>
          </w:p>
        </w:tc>
        <w:tc>
          <w:tcPr>
            <w:tcW w:w="2040" w:type="dxa"/>
            <w:tcBorders>
              <w:top w:val="nil"/>
              <w:left w:val="nil"/>
              <w:bottom w:val="single" w:sz="4" w:space="0" w:color="auto"/>
              <w:right w:val="single" w:sz="4" w:space="0" w:color="auto"/>
            </w:tcBorders>
            <w:shd w:val="clear" w:color="auto" w:fill="auto"/>
            <w:vAlign w:val="center"/>
            <w:hideMark/>
          </w:tcPr>
          <w:p w14:paraId="0F4ADD48"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xml:space="preserve">1/2 koła okrągła, 26 mm czarna </w:t>
            </w:r>
          </w:p>
        </w:tc>
        <w:tc>
          <w:tcPr>
            <w:tcW w:w="980" w:type="dxa"/>
            <w:tcBorders>
              <w:top w:val="nil"/>
              <w:left w:val="nil"/>
              <w:bottom w:val="single" w:sz="4" w:space="0" w:color="auto"/>
              <w:right w:val="single" w:sz="4" w:space="0" w:color="auto"/>
            </w:tcBorders>
            <w:shd w:val="clear" w:color="auto" w:fill="auto"/>
            <w:noWrap/>
            <w:vAlign w:val="center"/>
            <w:hideMark/>
          </w:tcPr>
          <w:p w14:paraId="4617D398" w14:textId="77777777" w:rsidR="006005A2" w:rsidRPr="00B10067" w:rsidRDefault="006005A2" w:rsidP="00CC3D5A">
            <w:pPr>
              <w:jc w:val="center"/>
              <w:rPr>
                <w:rFonts w:ascii="Arial" w:hAnsi="Arial" w:cs="Arial"/>
                <w:sz w:val="20"/>
              </w:rPr>
            </w:pPr>
            <w:r w:rsidRPr="00B10067">
              <w:rPr>
                <w:rFonts w:ascii="Arial" w:hAnsi="Arial" w:cs="Arial"/>
                <w:sz w:val="20"/>
              </w:rPr>
              <w:t>1074</w:t>
            </w:r>
          </w:p>
        </w:tc>
        <w:tc>
          <w:tcPr>
            <w:tcW w:w="940" w:type="dxa"/>
            <w:tcBorders>
              <w:top w:val="nil"/>
              <w:left w:val="nil"/>
              <w:bottom w:val="single" w:sz="4" w:space="0" w:color="auto"/>
              <w:right w:val="single" w:sz="4" w:space="0" w:color="auto"/>
            </w:tcBorders>
            <w:shd w:val="clear" w:color="auto" w:fill="auto"/>
            <w:noWrap/>
            <w:vAlign w:val="center"/>
            <w:hideMark/>
          </w:tcPr>
          <w:p w14:paraId="1B1D5027"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4E98AB27"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51EADFD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A9A31CB"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487507CC"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4CB8E8C9"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6CC75264"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60AE3737"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5A9B006" w14:textId="77777777" w:rsidR="006005A2" w:rsidRPr="00B10067" w:rsidRDefault="006005A2" w:rsidP="00CC3D5A">
            <w:pPr>
              <w:jc w:val="center"/>
              <w:rPr>
                <w:rFonts w:ascii="Arial" w:hAnsi="Arial" w:cs="Arial"/>
                <w:sz w:val="20"/>
              </w:rPr>
            </w:pPr>
            <w:r w:rsidRPr="00B10067">
              <w:rPr>
                <w:rFonts w:ascii="Arial" w:hAnsi="Arial" w:cs="Arial"/>
                <w:sz w:val="20"/>
              </w:rPr>
              <w:t>10.</w:t>
            </w:r>
          </w:p>
        </w:tc>
        <w:tc>
          <w:tcPr>
            <w:tcW w:w="1240" w:type="dxa"/>
            <w:tcBorders>
              <w:top w:val="nil"/>
              <w:left w:val="nil"/>
              <w:bottom w:val="single" w:sz="4" w:space="0" w:color="auto"/>
              <w:right w:val="single" w:sz="4" w:space="0" w:color="auto"/>
            </w:tcBorders>
            <w:shd w:val="clear" w:color="auto" w:fill="auto"/>
            <w:vAlign w:val="center"/>
            <w:hideMark/>
          </w:tcPr>
          <w:p w14:paraId="69D2AF58" w14:textId="77777777" w:rsidR="006005A2" w:rsidRPr="00B10067" w:rsidRDefault="006005A2" w:rsidP="00CC3D5A">
            <w:pPr>
              <w:jc w:val="center"/>
              <w:rPr>
                <w:rFonts w:ascii="Arial" w:hAnsi="Arial" w:cs="Arial"/>
                <w:sz w:val="20"/>
              </w:rPr>
            </w:pPr>
            <w:r w:rsidRPr="00B10067">
              <w:rPr>
                <w:rFonts w:ascii="Arial" w:hAnsi="Arial" w:cs="Arial"/>
                <w:sz w:val="20"/>
              </w:rPr>
              <w:t>70-75 cm</w:t>
            </w:r>
          </w:p>
        </w:tc>
        <w:tc>
          <w:tcPr>
            <w:tcW w:w="940" w:type="dxa"/>
            <w:tcBorders>
              <w:top w:val="nil"/>
              <w:left w:val="nil"/>
              <w:bottom w:val="single" w:sz="4" w:space="0" w:color="auto"/>
              <w:right w:val="single" w:sz="4" w:space="0" w:color="auto"/>
            </w:tcBorders>
            <w:shd w:val="clear" w:color="auto" w:fill="auto"/>
            <w:vAlign w:val="center"/>
            <w:hideMark/>
          </w:tcPr>
          <w:p w14:paraId="529DA2A7" w14:textId="77777777" w:rsidR="006005A2" w:rsidRPr="00B10067" w:rsidRDefault="006005A2" w:rsidP="00CC3D5A">
            <w:pPr>
              <w:jc w:val="center"/>
              <w:rPr>
                <w:rFonts w:ascii="Arial" w:hAnsi="Arial" w:cs="Arial"/>
                <w:sz w:val="20"/>
              </w:rPr>
            </w:pPr>
            <w:r w:rsidRPr="00B10067">
              <w:rPr>
                <w:rFonts w:ascii="Arial" w:hAnsi="Arial" w:cs="Arial"/>
                <w:sz w:val="20"/>
              </w:rPr>
              <w:t>3/0</w:t>
            </w:r>
          </w:p>
        </w:tc>
        <w:tc>
          <w:tcPr>
            <w:tcW w:w="2040" w:type="dxa"/>
            <w:tcBorders>
              <w:top w:val="nil"/>
              <w:left w:val="nil"/>
              <w:bottom w:val="single" w:sz="4" w:space="0" w:color="auto"/>
              <w:right w:val="single" w:sz="4" w:space="0" w:color="auto"/>
            </w:tcBorders>
            <w:shd w:val="clear" w:color="auto" w:fill="auto"/>
            <w:vAlign w:val="center"/>
            <w:hideMark/>
          </w:tcPr>
          <w:p w14:paraId="0475B8CA"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1/2 koła okrągła, 22 mm</w:t>
            </w:r>
          </w:p>
        </w:tc>
        <w:tc>
          <w:tcPr>
            <w:tcW w:w="980" w:type="dxa"/>
            <w:tcBorders>
              <w:top w:val="nil"/>
              <w:left w:val="nil"/>
              <w:bottom w:val="single" w:sz="4" w:space="0" w:color="auto"/>
              <w:right w:val="single" w:sz="4" w:space="0" w:color="auto"/>
            </w:tcBorders>
            <w:shd w:val="clear" w:color="auto" w:fill="auto"/>
            <w:noWrap/>
            <w:vAlign w:val="center"/>
            <w:hideMark/>
          </w:tcPr>
          <w:p w14:paraId="333EC1E0" w14:textId="77777777" w:rsidR="006005A2" w:rsidRPr="00B10067" w:rsidRDefault="006005A2" w:rsidP="00CC3D5A">
            <w:pPr>
              <w:jc w:val="center"/>
              <w:rPr>
                <w:rFonts w:ascii="Arial" w:hAnsi="Arial" w:cs="Arial"/>
                <w:sz w:val="20"/>
              </w:rPr>
            </w:pPr>
            <w:r w:rsidRPr="00B10067">
              <w:rPr>
                <w:rFonts w:ascii="Arial" w:hAnsi="Arial" w:cs="Arial"/>
                <w:sz w:val="20"/>
              </w:rPr>
              <w:t>180</w:t>
            </w:r>
          </w:p>
        </w:tc>
        <w:tc>
          <w:tcPr>
            <w:tcW w:w="940" w:type="dxa"/>
            <w:tcBorders>
              <w:top w:val="nil"/>
              <w:left w:val="nil"/>
              <w:bottom w:val="single" w:sz="4" w:space="0" w:color="auto"/>
              <w:right w:val="single" w:sz="4" w:space="0" w:color="auto"/>
            </w:tcBorders>
            <w:shd w:val="clear" w:color="auto" w:fill="auto"/>
            <w:noWrap/>
            <w:vAlign w:val="center"/>
            <w:hideMark/>
          </w:tcPr>
          <w:p w14:paraId="09A07376"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6B7A3B7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4B48875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87D1482"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31889B64"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60BE0ED6"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764C1AD4"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206B1D1B"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6893118" w14:textId="77777777" w:rsidR="006005A2" w:rsidRPr="00B10067" w:rsidRDefault="006005A2" w:rsidP="00CC3D5A">
            <w:pPr>
              <w:jc w:val="center"/>
              <w:rPr>
                <w:rFonts w:ascii="Arial" w:hAnsi="Arial" w:cs="Arial"/>
                <w:sz w:val="20"/>
              </w:rPr>
            </w:pPr>
            <w:r w:rsidRPr="00B10067">
              <w:rPr>
                <w:rFonts w:ascii="Arial" w:hAnsi="Arial" w:cs="Arial"/>
                <w:sz w:val="20"/>
              </w:rPr>
              <w:t>11.</w:t>
            </w:r>
          </w:p>
        </w:tc>
        <w:tc>
          <w:tcPr>
            <w:tcW w:w="1240" w:type="dxa"/>
            <w:tcBorders>
              <w:top w:val="nil"/>
              <w:left w:val="nil"/>
              <w:bottom w:val="single" w:sz="4" w:space="0" w:color="auto"/>
              <w:right w:val="single" w:sz="4" w:space="0" w:color="auto"/>
            </w:tcBorders>
            <w:shd w:val="clear" w:color="auto" w:fill="auto"/>
            <w:vAlign w:val="center"/>
            <w:hideMark/>
          </w:tcPr>
          <w:p w14:paraId="282D1FB7" w14:textId="77777777" w:rsidR="006005A2" w:rsidRPr="00B10067" w:rsidRDefault="006005A2" w:rsidP="00CC3D5A">
            <w:pPr>
              <w:jc w:val="center"/>
              <w:rPr>
                <w:rFonts w:ascii="Arial" w:hAnsi="Arial" w:cs="Arial"/>
                <w:sz w:val="20"/>
              </w:rPr>
            </w:pPr>
            <w:r w:rsidRPr="00B10067">
              <w:rPr>
                <w:rFonts w:ascii="Arial" w:hAnsi="Arial" w:cs="Arial"/>
                <w:sz w:val="20"/>
              </w:rPr>
              <w:t>90 cm</w:t>
            </w:r>
          </w:p>
        </w:tc>
        <w:tc>
          <w:tcPr>
            <w:tcW w:w="940" w:type="dxa"/>
            <w:tcBorders>
              <w:top w:val="nil"/>
              <w:left w:val="nil"/>
              <w:bottom w:val="single" w:sz="4" w:space="0" w:color="auto"/>
              <w:right w:val="single" w:sz="4" w:space="0" w:color="auto"/>
            </w:tcBorders>
            <w:shd w:val="clear" w:color="auto" w:fill="auto"/>
            <w:vAlign w:val="center"/>
            <w:hideMark/>
          </w:tcPr>
          <w:p w14:paraId="66267995" w14:textId="77777777" w:rsidR="006005A2" w:rsidRPr="00B10067" w:rsidRDefault="006005A2" w:rsidP="00CC3D5A">
            <w:pPr>
              <w:jc w:val="center"/>
              <w:rPr>
                <w:rFonts w:ascii="Arial" w:hAnsi="Arial" w:cs="Arial"/>
                <w:sz w:val="20"/>
              </w:rPr>
            </w:pPr>
            <w:r w:rsidRPr="00B10067">
              <w:rPr>
                <w:rFonts w:ascii="Arial" w:hAnsi="Arial" w:cs="Arial"/>
                <w:sz w:val="20"/>
              </w:rPr>
              <w:t>2/0</w:t>
            </w:r>
          </w:p>
        </w:tc>
        <w:tc>
          <w:tcPr>
            <w:tcW w:w="2040" w:type="dxa"/>
            <w:tcBorders>
              <w:top w:val="nil"/>
              <w:left w:val="nil"/>
              <w:bottom w:val="single" w:sz="4" w:space="0" w:color="auto"/>
              <w:right w:val="single" w:sz="4" w:space="0" w:color="auto"/>
            </w:tcBorders>
            <w:shd w:val="clear" w:color="auto" w:fill="auto"/>
            <w:vAlign w:val="center"/>
            <w:hideMark/>
          </w:tcPr>
          <w:p w14:paraId="6D133B9E"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1/2 koła okrągła, 26 mm</w:t>
            </w:r>
          </w:p>
        </w:tc>
        <w:tc>
          <w:tcPr>
            <w:tcW w:w="980" w:type="dxa"/>
            <w:tcBorders>
              <w:top w:val="nil"/>
              <w:left w:val="nil"/>
              <w:bottom w:val="single" w:sz="4" w:space="0" w:color="auto"/>
              <w:right w:val="single" w:sz="4" w:space="0" w:color="auto"/>
            </w:tcBorders>
            <w:shd w:val="clear" w:color="auto" w:fill="auto"/>
            <w:noWrap/>
            <w:vAlign w:val="center"/>
            <w:hideMark/>
          </w:tcPr>
          <w:p w14:paraId="15E30B38" w14:textId="77777777" w:rsidR="006005A2" w:rsidRPr="00B10067" w:rsidRDefault="006005A2" w:rsidP="00CC3D5A">
            <w:pPr>
              <w:jc w:val="center"/>
              <w:rPr>
                <w:rFonts w:ascii="Arial" w:hAnsi="Arial" w:cs="Arial"/>
                <w:sz w:val="20"/>
              </w:rPr>
            </w:pPr>
            <w:r w:rsidRPr="00B10067">
              <w:rPr>
                <w:rFonts w:ascii="Arial" w:hAnsi="Arial" w:cs="Arial"/>
                <w:sz w:val="20"/>
              </w:rPr>
              <w:t>180</w:t>
            </w:r>
          </w:p>
        </w:tc>
        <w:tc>
          <w:tcPr>
            <w:tcW w:w="940" w:type="dxa"/>
            <w:tcBorders>
              <w:top w:val="nil"/>
              <w:left w:val="nil"/>
              <w:bottom w:val="single" w:sz="4" w:space="0" w:color="auto"/>
              <w:right w:val="single" w:sz="4" w:space="0" w:color="auto"/>
            </w:tcBorders>
            <w:shd w:val="clear" w:color="auto" w:fill="auto"/>
            <w:noWrap/>
            <w:vAlign w:val="center"/>
            <w:hideMark/>
          </w:tcPr>
          <w:p w14:paraId="42322FB2"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1A5C9D07"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6E00D574"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109C105"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5E3EBCA6"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27D8125C"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27451609"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1E1946F7"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8485360" w14:textId="77777777" w:rsidR="006005A2" w:rsidRPr="00B10067" w:rsidRDefault="006005A2" w:rsidP="00CC3D5A">
            <w:pPr>
              <w:jc w:val="center"/>
              <w:rPr>
                <w:rFonts w:ascii="Arial" w:hAnsi="Arial" w:cs="Arial"/>
                <w:sz w:val="20"/>
              </w:rPr>
            </w:pPr>
            <w:r w:rsidRPr="00B10067">
              <w:rPr>
                <w:rFonts w:ascii="Arial" w:hAnsi="Arial" w:cs="Arial"/>
                <w:sz w:val="20"/>
              </w:rPr>
              <w:lastRenderedPageBreak/>
              <w:t>12.</w:t>
            </w:r>
          </w:p>
        </w:tc>
        <w:tc>
          <w:tcPr>
            <w:tcW w:w="1240" w:type="dxa"/>
            <w:tcBorders>
              <w:top w:val="nil"/>
              <w:left w:val="nil"/>
              <w:bottom w:val="single" w:sz="4" w:space="0" w:color="auto"/>
              <w:right w:val="single" w:sz="4" w:space="0" w:color="auto"/>
            </w:tcBorders>
            <w:shd w:val="clear" w:color="auto" w:fill="auto"/>
            <w:vAlign w:val="center"/>
            <w:hideMark/>
          </w:tcPr>
          <w:p w14:paraId="19B3570E" w14:textId="77777777" w:rsidR="006005A2" w:rsidRPr="00B10067" w:rsidRDefault="006005A2" w:rsidP="00CC3D5A">
            <w:pPr>
              <w:jc w:val="center"/>
              <w:rPr>
                <w:rFonts w:ascii="Arial" w:hAnsi="Arial" w:cs="Arial"/>
                <w:sz w:val="20"/>
              </w:rPr>
            </w:pPr>
            <w:r w:rsidRPr="00B10067">
              <w:rPr>
                <w:rFonts w:ascii="Arial" w:hAnsi="Arial" w:cs="Arial"/>
                <w:sz w:val="20"/>
              </w:rPr>
              <w:t>70-75 cm</w:t>
            </w:r>
          </w:p>
        </w:tc>
        <w:tc>
          <w:tcPr>
            <w:tcW w:w="940" w:type="dxa"/>
            <w:tcBorders>
              <w:top w:val="nil"/>
              <w:left w:val="nil"/>
              <w:bottom w:val="single" w:sz="4" w:space="0" w:color="auto"/>
              <w:right w:val="single" w:sz="4" w:space="0" w:color="auto"/>
            </w:tcBorders>
            <w:shd w:val="clear" w:color="auto" w:fill="auto"/>
            <w:vAlign w:val="center"/>
            <w:hideMark/>
          </w:tcPr>
          <w:p w14:paraId="101F6B03" w14:textId="77777777" w:rsidR="006005A2" w:rsidRPr="00B10067" w:rsidRDefault="006005A2" w:rsidP="00CC3D5A">
            <w:pPr>
              <w:jc w:val="center"/>
              <w:rPr>
                <w:rFonts w:ascii="Arial" w:hAnsi="Arial" w:cs="Arial"/>
                <w:sz w:val="20"/>
              </w:rPr>
            </w:pPr>
            <w:r w:rsidRPr="00B10067">
              <w:rPr>
                <w:rFonts w:ascii="Arial" w:hAnsi="Arial" w:cs="Arial"/>
                <w:sz w:val="20"/>
              </w:rPr>
              <w:t>2/0</w:t>
            </w:r>
          </w:p>
        </w:tc>
        <w:tc>
          <w:tcPr>
            <w:tcW w:w="2040" w:type="dxa"/>
            <w:tcBorders>
              <w:top w:val="nil"/>
              <w:left w:val="nil"/>
              <w:bottom w:val="single" w:sz="4" w:space="0" w:color="auto"/>
              <w:right w:val="single" w:sz="4" w:space="0" w:color="auto"/>
            </w:tcBorders>
            <w:shd w:val="clear" w:color="auto" w:fill="auto"/>
            <w:vAlign w:val="center"/>
            <w:hideMark/>
          </w:tcPr>
          <w:p w14:paraId="20590B0A"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1/2 koła okrągła, 22 mm</w:t>
            </w:r>
          </w:p>
        </w:tc>
        <w:tc>
          <w:tcPr>
            <w:tcW w:w="980" w:type="dxa"/>
            <w:tcBorders>
              <w:top w:val="nil"/>
              <w:left w:val="nil"/>
              <w:bottom w:val="single" w:sz="4" w:space="0" w:color="auto"/>
              <w:right w:val="single" w:sz="4" w:space="0" w:color="auto"/>
            </w:tcBorders>
            <w:shd w:val="clear" w:color="auto" w:fill="auto"/>
            <w:noWrap/>
            <w:vAlign w:val="center"/>
            <w:hideMark/>
          </w:tcPr>
          <w:p w14:paraId="130933E9" w14:textId="77777777" w:rsidR="006005A2" w:rsidRPr="00B10067" w:rsidRDefault="006005A2" w:rsidP="00CC3D5A">
            <w:pPr>
              <w:jc w:val="center"/>
              <w:rPr>
                <w:rFonts w:ascii="Arial" w:hAnsi="Arial" w:cs="Arial"/>
                <w:sz w:val="20"/>
              </w:rPr>
            </w:pPr>
            <w:r w:rsidRPr="00B10067">
              <w:rPr>
                <w:rFonts w:ascii="Arial" w:hAnsi="Arial" w:cs="Arial"/>
                <w:sz w:val="20"/>
              </w:rPr>
              <w:t>264</w:t>
            </w:r>
          </w:p>
        </w:tc>
        <w:tc>
          <w:tcPr>
            <w:tcW w:w="940" w:type="dxa"/>
            <w:tcBorders>
              <w:top w:val="nil"/>
              <w:left w:val="nil"/>
              <w:bottom w:val="single" w:sz="4" w:space="0" w:color="auto"/>
              <w:right w:val="single" w:sz="4" w:space="0" w:color="auto"/>
            </w:tcBorders>
            <w:shd w:val="clear" w:color="auto" w:fill="auto"/>
            <w:noWrap/>
            <w:vAlign w:val="center"/>
            <w:hideMark/>
          </w:tcPr>
          <w:p w14:paraId="63192ABD"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57897E3C"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50BC9B03"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E93AC6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4A2EAF"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62EDB0D6"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53A5E399"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2EAACAF9"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AC4382A" w14:textId="77777777" w:rsidR="006005A2" w:rsidRPr="00B10067" w:rsidRDefault="006005A2" w:rsidP="00CC3D5A">
            <w:pPr>
              <w:jc w:val="center"/>
              <w:rPr>
                <w:rFonts w:ascii="Arial" w:hAnsi="Arial" w:cs="Arial"/>
                <w:sz w:val="20"/>
              </w:rPr>
            </w:pPr>
            <w:r w:rsidRPr="00B10067">
              <w:rPr>
                <w:rFonts w:ascii="Arial" w:hAnsi="Arial" w:cs="Arial"/>
                <w:sz w:val="20"/>
              </w:rPr>
              <w:t>13.</w:t>
            </w:r>
          </w:p>
        </w:tc>
        <w:tc>
          <w:tcPr>
            <w:tcW w:w="1240" w:type="dxa"/>
            <w:tcBorders>
              <w:top w:val="nil"/>
              <w:left w:val="nil"/>
              <w:bottom w:val="single" w:sz="4" w:space="0" w:color="auto"/>
              <w:right w:val="single" w:sz="4" w:space="0" w:color="auto"/>
            </w:tcBorders>
            <w:shd w:val="clear" w:color="auto" w:fill="auto"/>
            <w:vAlign w:val="center"/>
            <w:hideMark/>
          </w:tcPr>
          <w:p w14:paraId="64AB7334" w14:textId="77777777" w:rsidR="006005A2" w:rsidRPr="00B10067" w:rsidRDefault="006005A2" w:rsidP="00CC3D5A">
            <w:pPr>
              <w:jc w:val="center"/>
              <w:rPr>
                <w:rFonts w:ascii="Arial" w:hAnsi="Arial" w:cs="Arial"/>
                <w:sz w:val="20"/>
              </w:rPr>
            </w:pPr>
            <w:r w:rsidRPr="00B10067">
              <w:rPr>
                <w:rFonts w:ascii="Arial" w:hAnsi="Arial" w:cs="Arial"/>
                <w:sz w:val="20"/>
              </w:rPr>
              <w:t>70-75 cm</w:t>
            </w:r>
          </w:p>
        </w:tc>
        <w:tc>
          <w:tcPr>
            <w:tcW w:w="940" w:type="dxa"/>
            <w:tcBorders>
              <w:top w:val="nil"/>
              <w:left w:val="nil"/>
              <w:bottom w:val="single" w:sz="4" w:space="0" w:color="auto"/>
              <w:right w:val="single" w:sz="4" w:space="0" w:color="auto"/>
            </w:tcBorders>
            <w:shd w:val="clear" w:color="auto" w:fill="auto"/>
            <w:vAlign w:val="center"/>
            <w:hideMark/>
          </w:tcPr>
          <w:p w14:paraId="206F8AD4" w14:textId="77777777" w:rsidR="006005A2" w:rsidRPr="00B10067" w:rsidRDefault="006005A2" w:rsidP="00CC3D5A">
            <w:pPr>
              <w:jc w:val="center"/>
              <w:rPr>
                <w:rFonts w:ascii="Arial" w:hAnsi="Arial" w:cs="Arial"/>
                <w:sz w:val="20"/>
              </w:rPr>
            </w:pPr>
            <w:r w:rsidRPr="00B10067">
              <w:rPr>
                <w:rFonts w:ascii="Arial" w:hAnsi="Arial" w:cs="Arial"/>
                <w:sz w:val="20"/>
              </w:rPr>
              <w:t>3/0</w:t>
            </w:r>
          </w:p>
        </w:tc>
        <w:tc>
          <w:tcPr>
            <w:tcW w:w="2040" w:type="dxa"/>
            <w:tcBorders>
              <w:top w:val="nil"/>
              <w:left w:val="nil"/>
              <w:bottom w:val="single" w:sz="4" w:space="0" w:color="auto"/>
              <w:right w:val="single" w:sz="4" w:space="0" w:color="auto"/>
            </w:tcBorders>
            <w:shd w:val="clear" w:color="auto" w:fill="auto"/>
            <w:vAlign w:val="center"/>
            <w:hideMark/>
          </w:tcPr>
          <w:p w14:paraId="722DA0EF"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xml:space="preserve">5/8 koła okrągła, 26 mm </w:t>
            </w:r>
          </w:p>
        </w:tc>
        <w:tc>
          <w:tcPr>
            <w:tcW w:w="980" w:type="dxa"/>
            <w:tcBorders>
              <w:top w:val="nil"/>
              <w:left w:val="nil"/>
              <w:bottom w:val="single" w:sz="4" w:space="0" w:color="auto"/>
              <w:right w:val="single" w:sz="4" w:space="0" w:color="auto"/>
            </w:tcBorders>
            <w:shd w:val="clear" w:color="auto" w:fill="auto"/>
            <w:noWrap/>
            <w:vAlign w:val="center"/>
            <w:hideMark/>
          </w:tcPr>
          <w:p w14:paraId="5B83DA52" w14:textId="77777777" w:rsidR="006005A2" w:rsidRPr="00B10067" w:rsidRDefault="006005A2" w:rsidP="00CC3D5A">
            <w:pPr>
              <w:jc w:val="center"/>
              <w:rPr>
                <w:rFonts w:ascii="Arial" w:hAnsi="Arial" w:cs="Arial"/>
                <w:sz w:val="20"/>
              </w:rPr>
            </w:pPr>
            <w:r w:rsidRPr="00B10067">
              <w:rPr>
                <w:rFonts w:ascii="Arial" w:hAnsi="Arial" w:cs="Arial"/>
                <w:sz w:val="20"/>
              </w:rPr>
              <w:t>108</w:t>
            </w:r>
          </w:p>
        </w:tc>
        <w:tc>
          <w:tcPr>
            <w:tcW w:w="940" w:type="dxa"/>
            <w:tcBorders>
              <w:top w:val="nil"/>
              <w:left w:val="nil"/>
              <w:bottom w:val="single" w:sz="4" w:space="0" w:color="auto"/>
              <w:right w:val="single" w:sz="4" w:space="0" w:color="auto"/>
            </w:tcBorders>
            <w:shd w:val="clear" w:color="auto" w:fill="auto"/>
            <w:noWrap/>
            <w:vAlign w:val="center"/>
            <w:hideMark/>
          </w:tcPr>
          <w:p w14:paraId="6C5B7266"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0B40A181"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49807B73"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10CBD5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40C8DF9D"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75377388"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6B581F04"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2A4345BB" w14:textId="77777777" w:rsidTr="00CC3D5A">
        <w:trPr>
          <w:trHeight w:val="52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939894C" w14:textId="77777777" w:rsidR="006005A2" w:rsidRPr="00B10067" w:rsidRDefault="006005A2" w:rsidP="00CC3D5A">
            <w:pPr>
              <w:jc w:val="center"/>
              <w:rPr>
                <w:rFonts w:ascii="Arial" w:hAnsi="Arial" w:cs="Arial"/>
                <w:sz w:val="20"/>
              </w:rPr>
            </w:pPr>
            <w:r w:rsidRPr="00B10067">
              <w:rPr>
                <w:rFonts w:ascii="Arial" w:hAnsi="Arial" w:cs="Arial"/>
                <w:sz w:val="20"/>
              </w:rPr>
              <w:t>14.</w:t>
            </w:r>
          </w:p>
        </w:tc>
        <w:tc>
          <w:tcPr>
            <w:tcW w:w="1240" w:type="dxa"/>
            <w:tcBorders>
              <w:top w:val="nil"/>
              <w:left w:val="nil"/>
              <w:bottom w:val="single" w:sz="4" w:space="0" w:color="auto"/>
              <w:right w:val="single" w:sz="4" w:space="0" w:color="auto"/>
            </w:tcBorders>
            <w:shd w:val="clear" w:color="auto" w:fill="auto"/>
            <w:vAlign w:val="center"/>
            <w:hideMark/>
          </w:tcPr>
          <w:p w14:paraId="5F551674" w14:textId="77777777" w:rsidR="006005A2" w:rsidRPr="00B10067" w:rsidRDefault="006005A2" w:rsidP="00CC3D5A">
            <w:pPr>
              <w:jc w:val="center"/>
              <w:rPr>
                <w:rFonts w:ascii="Arial" w:hAnsi="Arial" w:cs="Arial"/>
                <w:sz w:val="20"/>
              </w:rPr>
            </w:pPr>
            <w:r w:rsidRPr="00B10067">
              <w:rPr>
                <w:rFonts w:ascii="Arial" w:hAnsi="Arial" w:cs="Arial"/>
                <w:sz w:val="20"/>
              </w:rPr>
              <w:t>70-75 cm</w:t>
            </w:r>
          </w:p>
        </w:tc>
        <w:tc>
          <w:tcPr>
            <w:tcW w:w="940" w:type="dxa"/>
            <w:tcBorders>
              <w:top w:val="nil"/>
              <w:left w:val="nil"/>
              <w:bottom w:val="single" w:sz="4" w:space="0" w:color="auto"/>
              <w:right w:val="single" w:sz="4" w:space="0" w:color="auto"/>
            </w:tcBorders>
            <w:shd w:val="clear" w:color="auto" w:fill="auto"/>
            <w:vAlign w:val="center"/>
            <w:hideMark/>
          </w:tcPr>
          <w:p w14:paraId="5E4B44EB" w14:textId="77777777" w:rsidR="006005A2" w:rsidRPr="00B10067" w:rsidRDefault="006005A2" w:rsidP="00CC3D5A">
            <w:pPr>
              <w:jc w:val="center"/>
              <w:rPr>
                <w:rFonts w:ascii="Arial" w:hAnsi="Arial" w:cs="Arial"/>
                <w:sz w:val="20"/>
              </w:rPr>
            </w:pPr>
            <w:r w:rsidRPr="00B10067">
              <w:rPr>
                <w:rFonts w:ascii="Arial" w:hAnsi="Arial" w:cs="Arial"/>
                <w:sz w:val="20"/>
              </w:rPr>
              <w:t>3/0</w:t>
            </w:r>
          </w:p>
        </w:tc>
        <w:tc>
          <w:tcPr>
            <w:tcW w:w="2040" w:type="dxa"/>
            <w:tcBorders>
              <w:top w:val="nil"/>
              <w:left w:val="nil"/>
              <w:bottom w:val="single" w:sz="4" w:space="0" w:color="auto"/>
              <w:right w:val="single" w:sz="4" w:space="0" w:color="auto"/>
            </w:tcBorders>
            <w:shd w:val="clear" w:color="auto" w:fill="auto"/>
            <w:vAlign w:val="center"/>
            <w:hideMark/>
          </w:tcPr>
          <w:p w14:paraId="089FD0FA"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5/8 koła okrągła, 26 mm podwójna</w:t>
            </w:r>
          </w:p>
        </w:tc>
        <w:tc>
          <w:tcPr>
            <w:tcW w:w="980" w:type="dxa"/>
            <w:tcBorders>
              <w:top w:val="nil"/>
              <w:left w:val="nil"/>
              <w:bottom w:val="single" w:sz="4" w:space="0" w:color="auto"/>
              <w:right w:val="single" w:sz="4" w:space="0" w:color="auto"/>
            </w:tcBorders>
            <w:shd w:val="clear" w:color="auto" w:fill="auto"/>
            <w:noWrap/>
            <w:vAlign w:val="center"/>
            <w:hideMark/>
          </w:tcPr>
          <w:p w14:paraId="7620C5FB" w14:textId="77777777" w:rsidR="006005A2" w:rsidRPr="00B10067" w:rsidRDefault="006005A2" w:rsidP="00CC3D5A">
            <w:pPr>
              <w:jc w:val="center"/>
              <w:rPr>
                <w:rFonts w:ascii="Arial" w:hAnsi="Arial" w:cs="Arial"/>
                <w:sz w:val="20"/>
              </w:rPr>
            </w:pPr>
            <w:r w:rsidRPr="00B10067">
              <w:rPr>
                <w:rFonts w:ascii="Arial" w:hAnsi="Arial" w:cs="Arial"/>
                <w:sz w:val="20"/>
              </w:rPr>
              <w:t>108</w:t>
            </w:r>
          </w:p>
        </w:tc>
        <w:tc>
          <w:tcPr>
            <w:tcW w:w="940" w:type="dxa"/>
            <w:tcBorders>
              <w:top w:val="nil"/>
              <w:left w:val="nil"/>
              <w:bottom w:val="single" w:sz="4" w:space="0" w:color="auto"/>
              <w:right w:val="single" w:sz="4" w:space="0" w:color="auto"/>
            </w:tcBorders>
            <w:shd w:val="clear" w:color="auto" w:fill="auto"/>
            <w:noWrap/>
            <w:vAlign w:val="center"/>
            <w:hideMark/>
          </w:tcPr>
          <w:p w14:paraId="6258331B"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6CAD75A3"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5586DE75"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2110C3E"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530F62EA"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1052944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nil"/>
              <w:left w:val="nil"/>
              <w:bottom w:val="single" w:sz="4" w:space="0" w:color="auto"/>
              <w:right w:val="single" w:sz="4" w:space="0" w:color="auto"/>
            </w:tcBorders>
            <w:shd w:val="clear" w:color="auto" w:fill="auto"/>
            <w:vAlign w:val="center"/>
            <w:hideMark/>
          </w:tcPr>
          <w:p w14:paraId="4B0F6FDD"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048EA43E" w14:textId="77777777" w:rsidTr="00CC3D5A">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1D6E59B" w14:textId="77777777" w:rsidR="006005A2" w:rsidRPr="00B10067" w:rsidRDefault="006005A2" w:rsidP="00CC3D5A">
            <w:pPr>
              <w:jc w:val="center"/>
              <w:rPr>
                <w:rFonts w:ascii="Arial" w:hAnsi="Arial" w:cs="Arial"/>
                <w:sz w:val="20"/>
              </w:rPr>
            </w:pPr>
            <w:r w:rsidRPr="00B10067">
              <w:rPr>
                <w:rFonts w:ascii="Arial" w:hAnsi="Arial" w:cs="Arial"/>
                <w:sz w:val="20"/>
              </w:rPr>
              <w:t>15.</w:t>
            </w:r>
          </w:p>
        </w:tc>
        <w:tc>
          <w:tcPr>
            <w:tcW w:w="1240" w:type="dxa"/>
            <w:tcBorders>
              <w:top w:val="nil"/>
              <w:left w:val="nil"/>
              <w:bottom w:val="nil"/>
              <w:right w:val="single" w:sz="4" w:space="0" w:color="auto"/>
            </w:tcBorders>
            <w:shd w:val="clear" w:color="auto" w:fill="auto"/>
            <w:vAlign w:val="center"/>
            <w:hideMark/>
          </w:tcPr>
          <w:p w14:paraId="5C3360DF" w14:textId="77777777" w:rsidR="006005A2" w:rsidRPr="00B10067" w:rsidRDefault="006005A2" w:rsidP="00CC3D5A">
            <w:pPr>
              <w:jc w:val="center"/>
              <w:rPr>
                <w:rFonts w:ascii="Arial" w:hAnsi="Arial" w:cs="Arial"/>
                <w:sz w:val="20"/>
              </w:rPr>
            </w:pPr>
            <w:r w:rsidRPr="00B10067">
              <w:rPr>
                <w:rFonts w:ascii="Arial" w:hAnsi="Arial" w:cs="Arial"/>
                <w:sz w:val="20"/>
              </w:rPr>
              <w:t>70-75 cm</w:t>
            </w:r>
          </w:p>
        </w:tc>
        <w:tc>
          <w:tcPr>
            <w:tcW w:w="940" w:type="dxa"/>
            <w:tcBorders>
              <w:top w:val="nil"/>
              <w:left w:val="nil"/>
              <w:bottom w:val="nil"/>
              <w:right w:val="nil"/>
            </w:tcBorders>
            <w:shd w:val="clear" w:color="auto" w:fill="auto"/>
            <w:vAlign w:val="center"/>
            <w:hideMark/>
          </w:tcPr>
          <w:p w14:paraId="3A1824B4" w14:textId="77777777" w:rsidR="006005A2" w:rsidRPr="00B10067" w:rsidRDefault="006005A2" w:rsidP="00CC3D5A">
            <w:pPr>
              <w:jc w:val="center"/>
              <w:rPr>
                <w:rFonts w:ascii="Arial" w:hAnsi="Arial" w:cs="Arial"/>
                <w:sz w:val="20"/>
              </w:rPr>
            </w:pPr>
            <w:r w:rsidRPr="00B10067">
              <w:rPr>
                <w:rFonts w:ascii="Arial" w:hAnsi="Arial" w:cs="Arial"/>
                <w:sz w:val="20"/>
              </w:rPr>
              <w:t>3/0</w:t>
            </w:r>
          </w:p>
        </w:tc>
        <w:tc>
          <w:tcPr>
            <w:tcW w:w="2040" w:type="dxa"/>
            <w:tcBorders>
              <w:top w:val="nil"/>
              <w:left w:val="single" w:sz="4" w:space="0" w:color="auto"/>
              <w:bottom w:val="nil"/>
              <w:right w:val="single" w:sz="4" w:space="0" w:color="auto"/>
            </w:tcBorders>
            <w:shd w:val="clear" w:color="auto" w:fill="auto"/>
            <w:vAlign w:val="center"/>
            <w:hideMark/>
          </w:tcPr>
          <w:p w14:paraId="4B44D120"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3/8 koła odwrotnie tnąca dwuwklęsła kosmetyczna, 26 mm</w:t>
            </w:r>
          </w:p>
        </w:tc>
        <w:tc>
          <w:tcPr>
            <w:tcW w:w="980" w:type="dxa"/>
            <w:tcBorders>
              <w:top w:val="nil"/>
              <w:left w:val="nil"/>
              <w:bottom w:val="single" w:sz="4" w:space="0" w:color="auto"/>
              <w:right w:val="single" w:sz="4" w:space="0" w:color="auto"/>
            </w:tcBorders>
            <w:shd w:val="clear" w:color="auto" w:fill="auto"/>
            <w:noWrap/>
            <w:vAlign w:val="center"/>
            <w:hideMark/>
          </w:tcPr>
          <w:p w14:paraId="2A179A42" w14:textId="77777777" w:rsidR="006005A2" w:rsidRPr="00B10067" w:rsidRDefault="006005A2" w:rsidP="00CC3D5A">
            <w:pPr>
              <w:jc w:val="center"/>
              <w:rPr>
                <w:rFonts w:ascii="Arial" w:hAnsi="Arial" w:cs="Arial"/>
                <w:sz w:val="20"/>
              </w:rPr>
            </w:pPr>
            <w:r w:rsidRPr="00B10067">
              <w:rPr>
                <w:rFonts w:ascii="Arial" w:hAnsi="Arial" w:cs="Arial"/>
                <w:sz w:val="20"/>
              </w:rPr>
              <w:t>216</w:t>
            </w:r>
          </w:p>
        </w:tc>
        <w:tc>
          <w:tcPr>
            <w:tcW w:w="940" w:type="dxa"/>
            <w:tcBorders>
              <w:top w:val="nil"/>
              <w:left w:val="nil"/>
              <w:bottom w:val="single" w:sz="4" w:space="0" w:color="auto"/>
              <w:right w:val="single" w:sz="4" w:space="0" w:color="auto"/>
            </w:tcBorders>
            <w:shd w:val="clear" w:color="auto" w:fill="auto"/>
            <w:noWrap/>
            <w:vAlign w:val="center"/>
            <w:hideMark/>
          </w:tcPr>
          <w:p w14:paraId="6685A373"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2FDC6BF0"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3625A503"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5D38413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522B1F71"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5B6215EE"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nil"/>
              <w:left w:val="nil"/>
              <w:bottom w:val="single" w:sz="4" w:space="0" w:color="auto"/>
              <w:right w:val="single" w:sz="4" w:space="0" w:color="auto"/>
            </w:tcBorders>
            <w:shd w:val="clear" w:color="auto" w:fill="auto"/>
            <w:vAlign w:val="center"/>
            <w:hideMark/>
          </w:tcPr>
          <w:p w14:paraId="5CF02A2B"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1133A1D2" w14:textId="77777777" w:rsidTr="00CC3D5A">
        <w:trPr>
          <w:trHeight w:val="645"/>
        </w:trPr>
        <w:tc>
          <w:tcPr>
            <w:tcW w:w="8960" w:type="dxa"/>
            <w:gridSpan w:val="8"/>
            <w:tcBorders>
              <w:top w:val="single" w:sz="4" w:space="0" w:color="auto"/>
              <w:left w:val="single" w:sz="4" w:space="0" w:color="auto"/>
              <w:bottom w:val="single" w:sz="4" w:space="0" w:color="auto"/>
              <w:right w:val="single" w:sz="4" w:space="0" w:color="000000"/>
            </w:tcBorders>
            <w:shd w:val="clear" w:color="000000" w:fill="FFFFFF"/>
            <w:vAlign w:val="center"/>
            <w:hideMark/>
          </w:tcPr>
          <w:p w14:paraId="6F3F9239" w14:textId="77777777" w:rsidR="006005A2" w:rsidRPr="00B10067" w:rsidRDefault="006005A2" w:rsidP="00CC3D5A">
            <w:pPr>
              <w:jc w:val="center"/>
              <w:rPr>
                <w:rFonts w:ascii="Arial" w:hAnsi="Arial" w:cs="Arial"/>
                <w:b/>
                <w:bCs/>
                <w:sz w:val="18"/>
                <w:szCs w:val="18"/>
              </w:rPr>
            </w:pPr>
            <w:r w:rsidRPr="00B10067">
              <w:rPr>
                <w:rFonts w:ascii="Arial" w:hAnsi="Arial" w:cs="Arial"/>
                <w:b/>
                <w:bCs/>
                <w:sz w:val="18"/>
                <w:szCs w:val="18"/>
              </w:rPr>
              <w:t>Nici syntetyczne monofilamentowe z polidioksanonu, wchłaniające się między 180-220 dniem od zaimplantowania.</w:t>
            </w:r>
          </w:p>
        </w:tc>
        <w:tc>
          <w:tcPr>
            <w:tcW w:w="1240" w:type="dxa"/>
            <w:tcBorders>
              <w:top w:val="nil"/>
              <w:left w:val="nil"/>
              <w:bottom w:val="single" w:sz="4" w:space="0" w:color="auto"/>
              <w:right w:val="single" w:sz="4" w:space="0" w:color="auto"/>
            </w:tcBorders>
            <w:shd w:val="clear" w:color="000000" w:fill="FFFFFF"/>
            <w:vAlign w:val="center"/>
            <w:hideMark/>
          </w:tcPr>
          <w:p w14:paraId="74D97B48" w14:textId="0232E91F" w:rsidR="006005A2" w:rsidRPr="00B10067" w:rsidRDefault="006005A2" w:rsidP="00CC3D5A">
            <w:pPr>
              <w:jc w:val="right"/>
              <w:rPr>
                <w:rFonts w:ascii="Arial" w:hAnsi="Arial" w:cs="Arial"/>
                <w:b/>
                <w:bCs/>
                <w:sz w:val="20"/>
              </w:rPr>
            </w:pPr>
            <w:r w:rsidRPr="00B10067">
              <w:rPr>
                <w:rFonts w:ascii="Arial" w:hAnsi="Arial" w:cs="Arial"/>
                <w:b/>
                <w:bCs/>
                <w:sz w:val="20"/>
              </w:rPr>
              <w:t xml:space="preserve">   </w:t>
            </w:r>
          </w:p>
        </w:tc>
        <w:tc>
          <w:tcPr>
            <w:tcW w:w="1300" w:type="dxa"/>
            <w:tcBorders>
              <w:top w:val="nil"/>
              <w:left w:val="nil"/>
              <w:bottom w:val="single" w:sz="4" w:space="0" w:color="auto"/>
              <w:right w:val="single" w:sz="4" w:space="0" w:color="auto"/>
            </w:tcBorders>
            <w:shd w:val="clear" w:color="000000" w:fill="FFFFFF"/>
            <w:vAlign w:val="center"/>
            <w:hideMark/>
          </w:tcPr>
          <w:p w14:paraId="565B6C9F" w14:textId="69CAD73F" w:rsidR="006005A2" w:rsidRPr="00B10067" w:rsidRDefault="006005A2" w:rsidP="00CC3D5A">
            <w:pPr>
              <w:jc w:val="center"/>
              <w:rPr>
                <w:rFonts w:ascii="Arial" w:hAnsi="Arial" w:cs="Arial"/>
                <w:b/>
                <w:bCs/>
                <w:sz w:val="20"/>
              </w:rPr>
            </w:pPr>
            <w:r w:rsidRPr="00B10067">
              <w:rPr>
                <w:rFonts w:ascii="Arial" w:hAnsi="Arial" w:cs="Arial"/>
                <w:b/>
                <w:bCs/>
                <w:sz w:val="20"/>
              </w:rPr>
              <w:t xml:space="preserve">   </w:t>
            </w:r>
          </w:p>
        </w:tc>
        <w:tc>
          <w:tcPr>
            <w:tcW w:w="980" w:type="dxa"/>
            <w:tcBorders>
              <w:top w:val="nil"/>
              <w:left w:val="nil"/>
              <w:bottom w:val="single" w:sz="4" w:space="0" w:color="auto"/>
              <w:right w:val="single" w:sz="4" w:space="0" w:color="auto"/>
            </w:tcBorders>
            <w:shd w:val="clear" w:color="000000" w:fill="FFFFFF"/>
            <w:vAlign w:val="center"/>
            <w:hideMark/>
          </w:tcPr>
          <w:p w14:paraId="0C62E628" w14:textId="77777777" w:rsidR="006005A2" w:rsidRPr="00B10067" w:rsidRDefault="006005A2" w:rsidP="00CC3D5A">
            <w:pPr>
              <w:rPr>
                <w:rFonts w:ascii="Arial" w:hAnsi="Arial" w:cs="Arial"/>
                <w:b/>
                <w:bCs/>
                <w:sz w:val="20"/>
              </w:rPr>
            </w:pPr>
            <w:r w:rsidRPr="00B10067">
              <w:rPr>
                <w:rFonts w:ascii="Arial" w:hAnsi="Arial" w:cs="Arial"/>
                <w:b/>
                <w:bCs/>
                <w:sz w:val="20"/>
              </w:rPr>
              <w:t> </w:t>
            </w:r>
          </w:p>
        </w:tc>
        <w:tc>
          <w:tcPr>
            <w:tcW w:w="1420" w:type="dxa"/>
            <w:tcBorders>
              <w:top w:val="nil"/>
              <w:left w:val="nil"/>
              <w:bottom w:val="single" w:sz="4" w:space="0" w:color="auto"/>
              <w:right w:val="single" w:sz="4" w:space="0" w:color="auto"/>
            </w:tcBorders>
            <w:shd w:val="clear" w:color="auto" w:fill="auto"/>
            <w:vAlign w:val="center"/>
            <w:hideMark/>
          </w:tcPr>
          <w:p w14:paraId="49245091" w14:textId="77777777" w:rsidR="006005A2" w:rsidRPr="00B10067" w:rsidRDefault="006005A2" w:rsidP="00CC3D5A">
            <w:pPr>
              <w:rPr>
                <w:rFonts w:ascii="Arial" w:hAnsi="Arial" w:cs="Arial"/>
                <w:b/>
                <w:bCs/>
                <w:sz w:val="20"/>
              </w:rPr>
            </w:pPr>
            <w:r w:rsidRPr="00B10067">
              <w:rPr>
                <w:rFonts w:ascii="Arial" w:hAnsi="Arial" w:cs="Arial"/>
                <w:b/>
                <w:bCs/>
                <w:sz w:val="20"/>
              </w:rPr>
              <w:t> </w:t>
            </w:r>
          </w:p>
        </w:tc>
      </w:tr>
      <w:tr w:rsidR="006005A2" w:rsidRPr="00B10067" w14:paraId="362914BB"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4D3B249" w14:textId="77777777" w:rsidR="006005A2" w:rsidRPr="00B10067" w:rsidRDefault="006005A2" w:rsidP="00CC3D5A">
            <w:pPr>
              <w:jc w:val="center"/>
              <w:rPr>
                <w:rFonts w:ascii="Arial" w:hAnsi="Arial" w:cs="Arial"/>
                <w:sz w:val="20"/>
              </w:rPr>
            </w:pPr>
            <w:r w:rsidRPr="00B10067">
              <w:rPr>
                <w:rFonts w:ascii="Arial" w:hAnsi="Arial" w:cs="Arial"/>
                <w:sz w:val="20"/>
              </w:rPr>
              <w:t>16.</w:t>
            </w:r>
          </w:p>
        </w:tc>
        <w:tc>
          <w:tcPr>
            <w:tcW w:w="1240" w:type="dxa"/>
            <w:tcBorders>
              <w:top w:val="nil"/>
              <w:left w:val="nil"/>
              <w:bottom w:val="nil"/>
              <w:right w:val="single" w:sz="4" w:space="0" w:color="auto"/>
            </w:tcBorders>
            <w:shd w:val="clear" w:color="auto" w:fill="auto"/>
            <w:vAlign w:val="center"/>
            <w:hideMark/>
          </w:tcPr>
          <w:p w14:paraId="486B4873" w14:textId="77777777" w:rsidR="006005A2" w:rsidRPr="00B10067" w:rsidRDefault="006005A2" w:rsidP="00CC3D5A">
            <w:pPr>
              <w:jc w:val="center"/>
              <w:rPr>
                <w:rFonts w:ascii="Arial" w:hAnsi="Arial" w:cs="Arial"/>
                <w:sz w:val="20"/>
              </w:rPr>
            </w:pPr>
            <w:r w:rsidRPr="00B10067">
              <w:rPr>
                <w:rFonts w:ascii="Arial" w:hAnsi="Arial" w:cs="Arial"/>
                <w:sz w:val="20"/>
              </w:rPr>
              <w:t>70-75 cm</w:t>
            </w:r>
          </w:p>
        </w:tc>
        <w:tc>
          <w:tcPr>
            <w:tcW w:w="940" w:type="dxa"/>
            <w:tcBorders>
              <w:top w:val="nil"/>
              <w:left w:val="nil"/>
              <w:bottom w:val="single" w:sz="4" w:space="0" w:color="auto"/>
              <w:right w:val="single" w:sz="4" w:space="0" w:color="auto"/>
            </w:tcBorders>
            <w:shd w:val="clear" w:color="auto" w:fill="auto"/>
            <w:vAlign w:val="center"/>
            <w:hideMark/>
          </w:tcPr>
          <w:p w14:paraId="56C74AE1" w14:textId="77777777" w:rsidR="006005A2" w:rsidRPr="00B10067" w:rsidRDefault="006005A2" w:rsidP="00CC3D5A">
            <w:pPr>
              <w:jc w:val="center"/>
              <w:rPr>
                <w:rFonts w:ascii="Arial" w:hAnsi="Arial" w:cs="Arial"/>
                <w:sz w:val="20"/>
              </w:rPr>
            </w:pPr>
            <w:r w:rsidRPr="00B10067">
              <w:rPr>
                <w:rFonts w:ascii="Arial" w:hAnsi="Arial" w:cs="Arial"/>
                <w:sz w:val="20"/>
              </w:rPr>
              <w:t>4/0</w:t>
            </w:r>
          </w:p>
        </w:tc>
        <w:tc>
          <w:tcPr>
            <w:tcW w:w="2040" w:type="dxa"/>
            <w:tcBorders>
              <w:top w:val="nil"/>
              <w:left w:val="nil"/>
              <w:bottom w:val="single" w:sz="4" w:space="0" w:color="auto"/>
              <w:right w:val="single" w:sz="4" w:space="0" w:color="auto"/>
            </w:tcBorders>
            <w:shd w:val="clear" w:color="auto" w:fill="auto"/>
            <w:vAlign w:val="center"/>
            <w:hideMark/>
          </w:tcPr>
          <w:p w14:paraId="3690712E"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okrągła, 1/2 koła 22mm</w:t>
            </w:r>
          </w:p>
        </w:tc>
        <w:tc>
          <w:tcPr>
            <w:tcW w:w="980" w:type="dxa"/>
            <w:tcBorders>
              <w:top w:val="nil"/>
              <w:left w:val="nil"/>
              <w:bottom w:val="single" w:sz="4" w:space="0" w:color="auto"/>
              <w:right w:val="single" w:sz="4" w:space="0" w:color="auto"/>
            </w:tcBorders>
            <w:shd w:val="clear" w:color="auto" w:fill="auto"/>
            <w:noWrap/>
            <w:vAlign w:val="center"/>
            <w:hideMark/>
          </w:tcPr>
          <w:p w14:paraId="5E52CA93" w14:textId="77777777" w:rsidR="006005A2" w:rsidRPr="00B10067" w:rsidRDefault="006005A2" w:rsidP="00CC3D5A">
            <w:pPr>
              <w:jc w:val="center"/>
              <w:rPr>
                <w:rFonts w:ascii="Arial" w:hAnsi="Arial" w:cs="Arial"/>
                <w:sz w:val="20"/>
              </w:rPr>
            </w:pPr>
            <w:r w:rsidRPr="00B10067">
              <w:rPr>
                <w:rFonts w:ascii="Arial" w:hAnsi="Arial" w:cs="Arial"/>
                <w:sz w:val="20"/>
              </w:rPr>
              <w:t>336</w:t>
            </w:r>
          </w:p>
        </w:tc>
        <w:tc>
          <w:tcPr>
            <w:tcW w:w="940" w:type="dxa"/>
            <w:tcBorders>
              <w:top w:val="nil"/>
              <w:left w:val="nil"/>
              <w:bottom w:val="single" w:sz="4" w:space="0" w:color="auto"/>
              <w:right w:val="single" w:sz="4" w:space="0" w:color="auto"/>
            </w:tcBorders>
            <w:shd w:val="clear" w:color="auto" w:fill="auto"/>
            <w:noWrap/>
            <w:vAlign w:val="center"/>
            <w:hideMark/>
          </w:tcPr>
          <w:p w14:paraId="29325394"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0ABD1701"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13284AB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BC74805"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77228CC1"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037EB703"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2F3F9AF9"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5E12BBEF"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10D0E57" w14:textId="77777777" w:rsidR="006005A2" w:rsidRPr="00B10067" w:rsidRDefault="006005A2" w:rsidP="00CC3D5A">
            <w:pPr>
              <w:jc w:val="center"/>
              <w:rPr>
                <w:rFonts w:ascii="Arial" w:hAnsi="Arial" w:cs="Arial"/>
                <w:sz w:val="20"/>
              </w:rPr>
            </w:pPr>
            <w:r w:rsidRPr="00B10067">
              <w:rPr>
                <w:rFonts w:ascii="Arial" w:hAnsi="Arial" w:cs="Arial"/>
                <w:sz w:val="20"/>
              </w:rPr>
              <w:t>17.</w:t>
            </w:r>
          </w:p>
        </w:tc>
        <w:tc>
          <w:tcPr>
            <w:tcW w:w="1240" w:type="dxa"/>
            <w:tcBorders>
              <w:top w:val="single" w:sz="4" w:space="0" w:color="auto"/>
              <w:left w:val="nil"/>
              <w:bottom w:val="nil"/>
              <w:right w:val="single" w:sz="4" w:space="0" w:color="auto"/>
            </w:tcBorders>
            <w:shd w:val="clear" w:color="auto" w:fill="auto"/>
            <w:vAlign w:val="center"/>
            <w:hideMark/>
          </w:tcPr>
          <w:p w14:paraId="4CEC1997" w14:textId="77777777" w:rsidR="006005A2" w:rsidRPr="00B10067" w:rsidRDefault="006005A2" w:rsidP="00CC3D5A">
            <w:pPr>
              <w:jc w:val="center"/>
              <w:rPr>
                <w:rFonts w:ascii="Arial" w:hAnsi="Arial" w:cs="Arial"/>
                <w:sz w:val="20"/>
              </w:rPr>
            </w:pPr>
            <w:r w:rsidRPr="00B10067">
              <w:rPr>
                <w:rFonts w:ascii="Arial" w:hAnsi="Arial" w:cs="Arial"/>
                <w:sz w:val="20"/>
              </w:rPr>
              <w:t>70-75 cm</w:t>
            </w:r>
          </w:p>
        </w:tc>
        <w:tc>
          <w:tcPr>
            <w:tcW w:w="940" w:type="dxa"/>
            <w:tcBorders>
              <w:top w:val="nil"/>
              <w:left w:val="nil"/>
              <w:bottom w:val="single" w:sz="4" w:space="0" w:color="auto"/>
              <w:right w:val="single" w:sz="4" w:space="0" w:color="auto"/>
            </w:tcBorders>
            <w:shd w:val="clear" w:color="auto" w:fill="auto"/>
            <w:vAlign w:val="center"/>
            <w:hideMark/>
          </w:tcPr>
          <w:p w14:paraId="189E849C" w14:textId="77777777" w:rsidR="006005A2" w:rsidRPr="00B10067" w:rsidRDefault="006005A2" w:rsidP="00CC3D5A">
            <w:pPr>
              <w:jc w:val="center"/>
              <w:rPr>
                <w:rFonts w:ascii="Arial" w:hAnsi="Arial" w:cs="Arial"/>
                <w:sz w:val="20"/>
              </w:rPr>
            </w:pPr>
            <w:r w:rsidRPr="00B10067">
              <w:rPr>
                <w:rFonts w:ascii="Arial" w:hAnsi="Arial" w:cs="Arial"/>
                <w:sz w:val="20"/>
              </w:rPr>
              <w:t>3/0</w:t>
            </w:r>
          </w:p>
        </w:tc>
        <w:tc>
          <w:tcPr>
            <w:tcW w:w="2040" w:type="dxa"/>
            <w:tcBorders>
              <w:top w:val="nil"/>
              <w:left w:val="nil"/>
              <w:bottom w:val="single" w:sz="4" w:space="0" w:color="auto"/>
              <w:right w:val="single" w:sz="4" w:space="0" w:color="auto"/>
            </w:tcBorders>
            <w:shd w:val="clear" w:color="auto" w:fill="auto"/>
            <w:vAlign w:val="center"/>
            <w:hideMark/>
          </w:tcPr>
          <w:p w14:paraId="1452047B"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xml:space="preserve">igła okrągła, 1/2 koła 26mm </w:t>
            </w:r>
          </w:p>
        </w:tc>
        <w:tc>
          <w:tcPr>
            <w:tcW w:w="980" w:type="dxa"/>
            <w:tcBorders>
              <w:top w:val="nil"/>
              <w:left w:val="nil"/>
              <w:bottom w:val="single" w:sz="4" w:space="0" w:color="auto"/>
              <w:right w:val="single" w:sz="4" w:space="0" w:color="auto"/>
            </w:tcBorders>
            <w:shd w:val="clear" w:color="auto" w:fill="auto"/>
            <w:noWrap/>
            <w:vAlign w:val="center"/>
            <w:hideMark/>
          </w:tcPr>
          <w:p w14:paraId="298291D1" w14:textId="77777777" w:rsidR="006005A2" w:rsidRPr="00B10067" w:rsidRDefault="006005A2" w:rsidP="00CC3D5A">
            <w:pPr>
              <w:jc w:val="center"/>
              <w:rPr>
                <w:rFonts w:ascii="Arial" w:hAnsi="Arial" w:cs="Arial"/>
                <w:sz w:val="20"/>
              </w:rPr>
            </w:pPr>
            <w:r w:rsidRPr="00B10067">
              <w:rPr>
                <w:rFonts w:ascii="Arial" w:hAnsi="Arial" w:cs="Arial"/>
                <w:sz w:val="20"/>
              </w:rPr>
              <w:t>912</w:t>
            </w:r>
          </w:p>
        </w:tc>
        <w:tc>
          <w:tcPr>
            <w:tcW w:w="940" w:type="dxa"/>
            <w:tcBorders>
              <w:top w:val="nil"/>
              <w:left w:val="nil"/>
              <w:bottom w:val="single" w:sz="4" w:space="0" w:color="auto"/>
              <w:right w:val="single" w:sz="4" w:space="0" w:color="auto"/>
            </w:tcBorders>
            <w:shd w:val="clear" w:color="auto" w:fill="auto"/>
            <w:noWrap/>
            <w:vAlign w:val="center"/>
            <w:hideMark/>
          </w:tcPr>
          <w:p w14:paraId="1120BC12"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2FDBBA6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1B8B06A5"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F8A99C5"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4339EC63"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202E794B"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31EFF83B"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33C14D30" w14:textId="77777777" w:rsidTr="00CC3D5A">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FC0AB20" w14:textId="77777777" w:rsidR="006005A2" w:rsidRPr="00B10067" w:rsidRDefault="006005A2" w:rsidP="00CC3D5A">
            <w:pPr>
              <w:jc w:val="center"/>
              <w:rPr>
                <w:rFonts w:ascii="Arial" w:hAnsi="Arial" w:cs="Arial"/>
                <w:sz w:val="20"/>
              </w:rPr>
            </w:pPr>
            <w:r w:rsidRPr="00B10067">
              <w:rPr>
                <w:rFonts w:ascii="Arial" w:hAnsi="Arial" w:cs="Arial"/>
                <w:sz w:val="20"/>
              </w:rPr>
              <w:t>18.</w:t>
            </w:r>
          </w:p>
        </w:tc>
        <w:tc>
          <w:tcPr>
            <w:tcW w:w="1240" w:type="dxa"/>
            <w:tcBorders>
              <w:top w:val="single" w:sz="4" w:space="0" w:color="auto"/>
              <w:left w:val="nil"/>
              <w:bottom w:val="nil"/>
              <w:right w:val="single" w:sz="4" w:space="0" w:color="auto"/>
            </w:tcBorders>
            <w:shd w:val="clear" w:color="auto" w:fill="auto"/>
            <w:vAlign w:val="center"/>
            <w:hideMark/>
          </w:tcPr>
          <w:p w14:paraId="6D71A24B" w14:textId="77777777" w:rsidR="006005A2" w:rsidRPr="00B10067" w:rsidRDefault="006005A2" w:rsidP="00CC3D5A">
            <w:pPr>
              <w:jc w:val="center"/>
              <w:rPr>
                <w:rFonts w:ascii="Arial" w:hAnsi="Arial" w:cs="Arial"/>
                <w:sz w:val="20"/>
              </w:rPr>
            </w:pPr>
            <w:r w:rsidRPr="00B10067">
              <w:rPr>
                <w:rFonts w:ascii="Arial" w:hAnsi="Arial" w:cs="Arial"/>
                <w:sz w:val="20"/>
              </w:rPr>
              <w:t>70-75 cm</w:t>
            </w:r>
          </w:p>
        </w:tc>
        <w:tc>
          <w:tcPr>
            <w:tcW w:w="940" w:type="dxa"/>
            <w:tcBorders>
              <w:top w:val="nil"/>
              <w:left w:val="nil"/>
              <w:bottom w:val="single" w:sz="4" w:space="0" w:color="auto"/>
              <w:right w:val="single" w:sz="4" w:space="0" w:color="auto"/>
            </w:tcBorders>
            <w:shd w:val="clear" w:color="auto" w:fill="auto"/>
            <w:noWrap/>
            <w:vAlign w:val="center"/>
            <w:hideMark/>
          </w:tcPr>
          <w:p w14:paraId="3B6C15E0" w14:textId="77777777" w:rsidR="006005A2" w:rsidRPr="00B10067" w:rsidRDefault="006005A2" w:rsidP="00CC3D5A">
            <w:pPr>
              <w:jc w:val="center"/>
              <w:rPr>
                <w:rFonts w:ascii="Arial" w:hAnsi="Arial" w:cs="Arial"/>
                <w:sz w:val="20"/>
              </w:rPr>
            </w:pPr>
            <w:r w:rsidRPr="00B10067">
              <w:rPr>
                <w:rFonts w:ascii="Arial" w:hAnsi="Arial" w:cs="Arial"/>
                <w:sz w:val="20"/>
              </w:rPr>
              <w:t>3/0</w:t>
            </w:r>
          </w:p>
        </w:tc>
        <w:tc>
          <w:tcPr>
            <w:tcW w:w="2040" w:type="dxa"/>
            <w:tcBorders>
              <w:top w:val="nil"/>
              <w:left w:val="nil"/>
              <w:bottom w:val="single" w:sz="4" w:space="0" w:color="auto"/>
              <w:right w:val="single" w:sz="4" w:space="0" w:color="auto"/>
            </w:tcBorders>
            <w:shd w:val="clear" w:color="auto" w:fill="auto"/>
            <w:vAlign w:val="center"/>
            <w:hideMark/>
          </w:tcPr>
          <w:p w14:paraId="3C900B51"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okrągła, prosta, 65 mm, wzmocniona</w:t>
            </w:r>
          </w:p>
        </w:tc>
        <w:tc>
          <w:tcPr>
            <w:tcW w:w="980" w:type="dxa"/>
            <w:tcBorders>
              <w:top w:val="nil"/>
              <w:left w:val="nil"/>
              <w:bottom w:val="single" w:sz="4" w:space="0" w:color="auto"/>
              <w:right w:val="single" w:sz="4" w:space="0" w:color="auto"/>
            </w:tcBorders>
            <w:shd w:val="clear" w:color="auto" w:fill="auto"/>
            <w:noWrap/>
            <w:vAlign w:val="center"/>
            <w:hideMark/>
          </w:tcPr>
          <w:p w14:paraId="7D0EED33" w14:textId="77777777" w:rsidR="006005A2" w:rsidRPr="00B10067" w:rsidRDefault="006005A2" w:rsidP="00CC3D5A">
            <w:pPr>
              <w:jc w:val="center"/>
              <w:rPr>
                <w:rFonts w:ascii="Arial" w:hAnsi="Arial" w:cs="Arial"/>
                <w:sz w:val="20"/>
              </w:rPr>
            </w:pPr>
            <w:r w:rsidRPr="00B10067">
              <w:rPr>
                <w:rFonts w:ascii="Arial" w:hAnsi="Arial" w:cs="Arial"/>
                <w:sz w:val="20"/>
              </w:rPr>
              <w:t>420</w:t>
            </w:r>
          </w:p>
        </w:tc>
        <w:tc>
          <w:tcPr>
            <w:tcW w:w="940" w:type="dxa"/>
            <w:tcBorders>
              <w:top w:val="nil"/>
              <w:left w:val="nil"/>
              <w:bottom w:val="single" w:sz="4" w:space="0" w:color="auto"/>
              <w:right w:val="single" w:sz="4" w:space="0" w:color="auto"/>
            </w:tcBorders>
            <w:shd w:val="clear" w:color="auto" w:fill="auto"/>
            <w:noWrap/>
            <w:vAlign w:val="center"/>
            <w:hideMark/>
          </w:tcPr>
          <w:p w14:paraId="40AEC85F"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0C49AE52"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01B1300C"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58CEEF1"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0AB737F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31EAFA34"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nil"/>
              <w:left w:val="nil"/>
              <w:bottom w:val="single" w:sz="4" w:space="0" w:color="auto"/>
              <w:right w:val="single" w:sz="4" w:space="0" w:color="auto"/>
            </w:tcBorders>
            <w:shd w:val="clear" w:color="auto" w:fill="auto"/>
            <w:noWrap/>
            <w:vAlign w:val="center"/>
            <w:hideMark/>
          </w:tcPr>
          <w:p w14:paraId="1E8D74AA"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71FC1440"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9BB0374" w14:textId="77777777" w:rsidR="006005A2" w:rsidRPr="00B10067" w:rsidRDefault="006005A2" w:rsidP="00CC3D5A">
            <w:pPr>
              <w:jc w:val="center"/>
              <w:rPr>
                <w:rFonts w:ascii="Arial" w:hAnsi="Arial" w:cs="Arial"/>
                <w:sz w:val="20"/>
              </w:rPr>
            </w:pPr>
            <w:r w:rsidRPr="00B10067">
              <w:rPr>
                <w:rFonts w:ascii="Arial" w:hAnsi="Arial" w:cs="Arial"/>
                <w:sz w:val="20"/>
              </w:rPr>
              <w:t>19.</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36804AE3" w14:textId="77777777" w:rsidR="006005A2" w:rsidRPr="00B10067" w:rsidRDefault="006005A2" w:rsidP="00CC3D5A">
            <w:pPr>
              <w:jc w:val="center"/>
              <w:rPr>
                <w:rFonts w:ascii="Arial" w:hAnsi="Arial" w:cs="Arial"/>
                <w:sz w:val="20"/>
              </w:rPr>
            </w:pPr>
            <w:r w:rsidRPr="00B10067">
              <w:rPr>
                <w:rFonts w:ascii="Arial" w:hAnsi="Arial" w:cs="Arial"/>
                <w:sz w:val="20"/>
              </w:rPr>
              <w:t>70 cm</w:t>
            </w:r>
          </w:p>
        </w:tc>
        <w:tc>
          <w:tcPr>
            <w:tcW w:w="940" w:type="dxa"/>
            <w:tcBorders>
              <w:top w:val="nil"/>
              <w:left w:val="nil"/>
              <w:bottom w:val="single" w:sz="4" w:space="0" w:color="auto"/>
              <w:right w:val="single" w:sz="4" w:space="0" w:color="auto"/>
            </w:tcBorders>
            <w:shd w:val="clear" w:color="auto" w:fill="auto"/>
            <w:vAlign w:val="center"/>
            <w:hideMark/>
          </w:tcPr>
          <w:p w14:paraId="72C5C6D2" w14:textId="77777777" w:rsidR="006005A2" w:rsidRPr="00B10067" w:rsidRDefault="006005A2" w:rsidP="00CC3D5A">
            <w:pPr>
              <w:jc w:val="center"/>
              <w:rPr>
                <w:rFonts w:ascii="Arial" w:hAnsi="Arial" w:cs="Arial"/>
                <w:sz w:val="20"/>
              </w:rPr>
            </w:pPr>
            <w:r w:rsidRPr="00B10067">
              <w:rPr>
                <w:rFonts w:ascii="Arial" w:hAnsi="Arial" w:cs="Arial"/>
                <w:sz w:val="20"/>
              </w:rPr>
              <w:t>2/0</w:t>
            </w:r>
          </w:p>
        </w:tc>
        <w:tc>
          <w:tcPr>
            <w:tcW w:w="2040" w:type="dxa"/>
            <w:tcBorders>
              <w:top w:val="nil"/>
              <w:left w:val="nil"/>
              <w:bottom w:val="single" w:sz="4" w:space="0" w:color="auto"/>
              <w:right w:val="single" w:sz="4" w:space="0" w:color="auto"/>
            </w:tcBorders>
            <w:shd w:val="clear" w:color="auto" w:fill="auto"/>
            <w:vAlign w:val="center"/>
            <w:hideMark/>
          </w:tcPr>
          <w:p w14:paraId="286956C2"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okrągła, 1/2 koła 26 mm</w:t>
            </w:r>
          </w:p>
        </w:tc>
        <w:tc>
          <w:tcPr>
            <w:tcW w:w="980" w:type="dxa"/>
            <w:tcBorders>
              <w:top w:val="nil"/>
              <w:left w:val="nil"/>
              <w:bottom w:val="single" w:sz="4" w:space="0" w:color="auto"/>
              <w:right w:val="single" w:sz="4" w:space="0" w:color="auto"/>
            </w:tcBorders>
            <w:shd w:val="clear" w:color="auto" w:fill="auto"/>
            <w:noWrap/>
            <w:vAlign w:val="center"/>
            <w:hideMark/>
          </w:tcPr>
          <w:p w14:paraId="6C321CAD" w14:textId="77777777" w:rsidR="006005A2" w:rsidRPr="00B10067" w:rsidRDefault="006005A2" w:rsidP="00CC3D5A">
            <w:pPr>
              <w:jc w:val="center"/>
              <w:rPr>
                <w:rFonts w:ascii="Arial" w:hAnsi="Arial" w:cs="Arial"/>
                <w:sz w:val="20"/>
              </w:rPr>
            </w:pPr>
            <w:r w:rsidRPr="00B10067">
              <w:rPr>
                <w:rFonts w:ascii="Arial" w:hAnsi="Arial" w:cs="Arial"/>
                <w:sz w:val="20"/>
              </w:rPr>
              <w:t>1980</w:t>
            </w:r>
          </w:p>
        </w:tc>
        <w:tc>
          <w:tcPr>
            <w:tcW w:w="940" w:type="dxa"/>
            <w:tcBorders>
              <w:top w:val="nil"/>
              <w:left w:val="nil"/>
              <w:bottom w:val="single" w:sz="4" w:space="0" w:color="auto"/>
              <w:right w:val="single" w:sz="4" w:space="0" w:color="auto"/>
            </w:tcBorders>
            <w:shd w:val="clear" w:color="auto" w:fill="auto"/>
            <w:noWrap/>
            <w:vAlign w:val="center"/>
            <w:hideMark/>
          </w:tcPr>
          <w:p w14:paraId="59830EA2"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13D54B60"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78B95247"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789654AB"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3A3B0D1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06723DFE"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67C0FECE"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0DDAEC37"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EA1DF45" w14:textId="77777777" w:rsidR="006005A2" w:rsidRPr="00B10067" w:rsidRDefault="006005A2" w:rsidP="00CC3D5A">
            <w:pPr>
              <w:jc w:val="center"/>
              <w:rPr>
                <w:rFonts w:ascii="Arial" w:hAnsi="Arial" w:cs="Arial"/>
                <w:sz w:val="20"/>
              </w:rPr>
            </w:pPr>
            <w:r w:rsidRPr="00B10067">
              <w:rPr>
                <w:rFonts w:ascii="Arial" w:hAnsi="Arial" w:cs="Arial"/>
                <w:sz w:val="20"/>
              </w:rPr>
              <w:t>20.</w:t>
            </w:r>
          </w:p>
        </w:tc>
        <w:tc>
          <w:tcPr>
            <w:tcW w:w="1240" w:type="dxa"/>
            <w:tcBorders>
              <w:top w:val="nil"/>
              <w:left w:val="nil"/>
              <w:bottom w:val="single" w:sz="4" w:space="0" w:color="auto"/>
              <w:right w:val="single" w:sz="4" w:space="0" w:color="auto"/>
            </w:tcBorders>
            <w:shd w:val="clear" w:color="auto" w:fill="auto"/>
            <w:vAlign w:val="center"/>
            <w:hideMark/>
          </w:tcPr>
          <w:p w14:paraId="52FF5C5E" w14:textId="77777777" w:rsidR="006005A2" w:rsidRPr="00B10067" w:rsidRDefault="006005A2" w:rsidP="00CC3D5A">
            <w:pPr>
              <w:jc w:val="center"/>
              <w:rPr>
                <w:rFonts w:ascii="Arial" w:hAnsi="Arial" w:cs="Arial"/>
                <w:sz w:val="20"/>
              </w:rPr>
            </w:pPr>
            <w:r w:rsidRPr="00B10067">
              <w:rPr>
                <w:rFonts w:ascii="Arial" w:hAnsi="Arial" w:cs="Arial"/>
                <w:sz w:val="20"/>
              </w:rPr>
              <w:t>70 cm</w:t>
            </w:r>
          </w:p>
        </w:tc>
        <w:tc>
          <w:tcPr>
            <w:tcW w:w="940" w:type="dxa"/>
            <w:tcBorders>
              <w:top w:val="nil"/>
              <w:left w:val="nil"/>
              <w:bottom w:val="single" w:sz="4" w:space="0" w:color="auto"/>
              <w:right w:val="single" w:sz="4" w:space="0" w:color="auto"/>
            </w:tcBorders>
            <w:shd w:val="clear" w:color="auto" w:fill="auto"/>
            <w:vAlign w:val="center"/>
            <w:hideMark/>
          </w:tcPr>
          <w:p w14:paraId="29875732" w14:textId="77777777" w:rsidR="006005A2" w:rsidRPr="00B10067" w:rsidRDefault="006005A2" w:rsidP="00CC3D5A">
            <w:pPr>
              <w:jc w:val="center"/>
              <w:rPr>
                <w:rFonts w:ascii="Arial" w:hAnsi="Arial" w:cs="Arial"/>
                <w:sz w:val="20"/>
              </w:rPr>
            </w:pPr>
            <w:r w:rsidRPr="00B10067">
              <w:rPr>
                <w:rFonts w:ascii="Arial" w:hAnsi="Arial" w:cs="Arial"/>
                <w:sz w:val="20"/>
              </w:rPr>
              <w:t>2/0</w:t>
            </w:r>
          </w:p>
        </w:tc>
        <w:tc>
          <w:tcPr>
            <w:tcW w:w="2040" w:type="dxa"/>
            <w:tcBorders>
              <w:top w:val="nil"/>
              <w:left w:val="nil"/>
              <w:bottom w:val="single" w:sz="4" w:space="0" w:color="auto"/>
              <w:right w:val="single" w:sz="4" w:space="0" w:color="auto"/>
            </w:tcBorders>
            <w:shd w:val="clear" w:color="auto" w:fill="auto"/>
            <w:vAlign w:val="center"/>
            <w:hideMark/>
          </w:tcPr>
          <w:p w14:paraId="4828D2DC"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1/2 koła okrągła, 37 mm</w:t>
            </w:r>
          </w:p>
        </w:tc>
        <w:tc>
          <w:tcPr>
            <w:tcW w:w="980" w:type="dxa"/>
            <w:tcBorders>
              <w:top w:val="nil"/>
              <w:left w:val="nil"/>
              <w:bottom w:val="single" w:sz="4" w:space="0" w:color="auto"/>
              <w:right w:val="single" w:sz="4" w:space="0" w:color="auto"/>
            </w:tcBorders>
            <w:shd w:val="clear" w:color="auto" w:fill="auto"/>
            <w:noWrap/>
            <w:vAlign w:val="center"/>
            <w:hideMark/>
          </w:tcPr>
          <w:p w14:paraId="612E1684" w14:textId="77777777" w:rsidR="006005A2" w:rsidRPr="00B10067" w:rsidRDefault="006005A2" w:rsidP="00CC3D5A">
            <w:pPr>
              <w:jc w:val="center"/>
              <w:rPr>
                <w:rFonts w:ascii="Arial" w:hAnsi="Arial" w:cs="Arial"/>
                <w:sz w:val="20"/>
              </w:rPr>
            </w:pPr>
            <w:r w:rsidRPr="00B10067">
              <w:rPr>
                <w:rFonts w:ascii="Arial" w:hAnsi="Arial" w:cs="Arial"/>
                <w:sz w:val="20"/>
              </w:rPr>
              <w:t>372</w:t>
            </w:r>
          </w:p>
        </w:tc>
        <w:tc>
          <w:tcPr>
            <w:tcW w:w="940" w:type="dxa"/>
            <w:tcBorders>
              <w:top w:val="nil"/>
              <w:left w:val="nil"/>
              <w:bottom w:val="single" w:sz="4" w:space="0" w:color="auto"/>
              <w:right w:val="single" w:sz="4" w:space="0" w:color="auto"/>
            </w:tcBorders>
            <w:shd w:val="clear" w:color="auto" w:fill="auto"/>
            <w:noWrap/>
            <w:vAlign w:val="center"/>
            <w:hideMark/>
          </w:tcPr>
          <w:p w14:paraId="4022A291"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0BC35BA3"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609F3037"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56098A11"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47029115"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4884A37A"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238058C9"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51AF758E" w14:textId="77777777" w:rsidTr="00CC3D5A">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2A4C19D" w14:textId="77777777" w:rsidR="006005A2" w:rsidRPr="00B10067" w:rsidRDefault="006005A2" w:rsidP="00CC3D5A">
            <w:pPr>
              <w:jc w:val="center"/>
              <w:rPr>
                <w:rFonts w:ascii="Arial" w:hAnsi="Arial" w:cs="Arial"/>
                <w:sz w:val="20"/>
              </w:rPr>
            </w:pPr>
            <w:r w:rsidRPr="00B10067">
              <w:rPr>
                <w:rFonts w:ascii="Arial" w:hAnsi="Arial" w:cs="Arial"/>
                <w:sz w:val="20"/>
              </w:rPr>
              <w:t>21.</w:t>
            </w:r>
          </w:p>
        </w:tc>
        <w:tc>
          <w:tcPr>
            <w:tcW w:w="1240" w:type="dxa"/>
            <w:tcBorders>
              <w:top w:val="nil"/>
              <w:left w:val="nil"/>
              <w:bottom w:val="single" w:sz="4" w:space="0" w:color="auto"/>
              <w:right w:val="single" w:sz="4" w:space="0" w:color="auto"/>
            </w:tcBorders>
            <w:shd w:val="clear" w:color="auto" w:fill="auto"/>
            <w:vAlign w:val="center"/>
            <w:hideMark/>
          </w:tcPr>
          <w:p w14:paraId="25A47064" w14:textId="77777777" w:rsidR="006005A2" w:rsidRPr="00B10067" w:rsidRDefault="006005A2" w:rsidP="00CC3D5A">
            <w:pPr>
              <w:jc w:val="center"/>
              <w:rPr>
                <w:rFonts w:ascii="Arial" w:hAnsi="Arial" w:cs="Arial"/>
                <w:sz w:val="20"/>
              </w:rPr>
            </w:pPr>
            <w:r w:rsidRPr="00B10067">
              <w:rPr>
                <w:rFonts w:ascii="Arial" w:hAnsi="Arial" w:cs="Arial"/>
                <w:sz w:val="20"/>
              </w:rPr>
              <w:t>70 cm</w:t>
            </w:r>
          </w:p>
        </w:tc>
        <w:tc>
          <w:tcPr>
            <w:tcW w:w="940" w:type="dxa"/>
            <w:tcBorders>
              <w:top w:val="nil"/>
              <w:left w:val="nil"/>
              <w:bottom w:val="single" w:sz="4" w:space="0" w:color="auto"/>
              <w:right w:val="single" w:sz="4" w:space="0" w:color="auto"/>
            </w:tcBorders>
            <w:shd w:val="clear" w:color="auto" w:fill="auto"/>
            <w:vAlign w:val="center"/>
            <w:hideMark/>
          </w:tcPr>
          <w:p w14:paraId="30786354" w14:textId="77777777" w:rsidR="006005A2" w:rsidRPr="00B10067" w:rsidRDefault="006005A2" w:rsidP="00CC3D5A">
            <w:pPr>
              <w:jc w:val="center"/>
              <w:rPr>
                <w:rFonts w:ascii="Arial" w:hAnsi="Arial" w:cs="Arial"/>
                <w:sz w:val="20"/>
              </w:rPr>
            </w:pPr>
            <w:r w:rsidRPr="00B10067">
              <w:rPr>
                <w:rFonts w:ascii="Arial" w:hAnsi="Arial" w:cs="Arial"/>
                <w:sz w:val="20"/>
              </w:rPr>
              <w:t>0</w:t>
            </w:r>
          </w:p>
        </w:tc>
        <w:tc>
          <w:tcPr>
            <w:tcW w:w="2040" w:type="dxa"/>
            <w:tcBorders>
              <w:top w:val="nil"/>
              <w:left w:val="nil"/>
              <w:bottom w:val="single" w:sz="4" w:space="0" w:color="auto"/>
              <w:right w:val="single" w:sz="4" w:space="0" w:color="auto"/>
            </w:tcBorders>
            <w:shd w:val="clear" w:color="auto" w:fill="auto"/>
            <w:vAlign w:val="center"/>
            <w:hideMark/>
          </w:tcPr>
          <w:p w14:paraId="15874D6F"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okrągła, 1/2 koła 26 mm, wzmocniona</w:t>
            </w:r>
          </w:p>
        </w:tc>
        <w:tc>
          <w:tcPr>
            <w:tcW w:w="980" w:type="dxa"/>
            <w:tcBorders>
              <w:top w:val="nil"/>
              <w:left w:val="nil"/>
              <w:bottom w:val="single" w:sz="4" w:space="0" w:color="auto"/>
              <w:right w:val="single" w:sz="4" w:space="0" w:color="auto"/>
            </w:tcBorders>
            <w:shd w:val="clear" w:color="auto" w:fill="auto"/>
            <w:noWrap/>
            <w:vAlign w:val="center"/>
            <w:hideMark/>
          </w:tcPr>
          <w:p w14:paraId="02B24C7B" w14:textId="77777777" w:rsidR="006005A2" w:rsidRPr="00B10067" w:rsidRDefault="006005A2" w:rsidP="00CC3D5A">
            <w:pPr>
              <w:jc w:val="center"/>
              <w:rPr>
                <w:rFonts w:ascii="Arial" w:hAnsi="Arial" w:cs="Arial"/>
                <w:sz w:val="20"/>
              </w:rPr>
            </w:pPr>
            <w:r w:rsidRPr="00B10067">
              <w:rPr>
                <w:rFonts w:ascii="Arial" w:hAnsi="Arial" w:cs="Arial"/>
                <w:sz w:val="20"/>
              </w:rPr>
              <w:t>1368</w:t>
            </w:r>
          </w:p>
        </w:tc>
        <w:tc>
          <w:tcPr>
            <w:tcW w:w="940" w:type="dxa"/>
            <w:tcBorders>
              <w:top w:val="nil"/>
              <w:left w:val="nil"/>
              <w:bottom w:val="single" w:sz="4" w:space="0" w:color="auto"/>
              <w:right w:val="single" w:sz="4" w:space="0" w:color="auto"/>
            </w:tcBorders>
            <w:shd w:val="clear" w:color="auto" w:fill="auto"/>
            <w:noWrap/>
            <w:vAlign w:val="center"/>
            <w:hideMark/>
          </w:tcPr>
          <w:p w14:paraId="0D2CC428"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096DF23A"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59F24E50"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FB326F0"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56E989E5"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585C05AF"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nil"/>
              <w:left w:val="nil"/>
              <w:bottom w:val="single" w:sz="4" w:space="0" w:color="auto"/>
              <w:right w:val="single" w:sz="4" w:space="0" w:color="auto"/>
            </w:tcBorders>
            <w:shd w:val="clear" w:color="auto" w:fill="auto"/>
            <w:vAlign w:val="center"/>
            <w:hideMark/>
          </w:tcPr>
          <w:p w14:paraId="5D52EF34"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6BFEE683"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33DB65B" w14:textId="77777777" w:rsidR="006005A2" w:rsidRPr="00B10067" w:rsidRDefault="006005A2" w:rsidP="00CC3D5A">
            <w:pPr>
              <w:jc w:val="center"/>
              <w:rPr>
                <w:rFonts w:ascii="Arial" w:hAnsi="Arial" w:cs="Arial"/>
                <w:sz w:val="20"/>
              </w:rPr>
            </w:pPr>
            <w:r w:rsidRPr="00B10067">
              <w:rPr>
                <w:rFonts w:ascii="Arial" w:hAnsi="Arial" w:cs="Arial"/>
                <w:sz w:val="20"/>
              </w:rPr>
              <w:t>22.</w:t>
            </w:r>
          </w:p>
        </w:tc>
        <w:tc>
          <w:tcPr>
            <w:tcW w:w="1240" w:type="dxa"/>
            <w:tcBorders>
              <w:top w:val="nil"/>
              <w:left w:val="nil"/>
              <w:bottom w:val="single" w:sz="4" w:space="0" w:color="auto"/>
              <w:right w:val="single" w:sz="4" w:space="0" w:color="auto"/>
            </w:tcBorders>
            <w:shd w:val="clear" w:color="auto" w:fill="auto"/>
            <w:vAlign w:val="center"/>
            <w:hideMark/>
          </w:tcPr>
          <w:p w14:paraId="01899EDF" w14:textId="77777777" w:rsidR="006005A2" w:rsidRPr="00B10067" w:rsidRDefault="006005A2" w:rsidP="00CC3D5A">
            <w:pPr>
              <w:jc w:val="center"/>
              <w:rPr>
                <w:rFonts w:ascii="Arial" w:hAnsi="Arial" w:cs="Arial"/>
                <w:sz w:val="20"/>
              </w:rPr>
            </w:pPr>
            <w:r w:rsidRPr="00B10067">
              <w:rPr>
                <w:rFonts w:ascii="Arial" w:hAnsi="Arial" w:cs="Arial"/>
                <w:sz w:val="20"/>
              </w:rPr>
              <w:t>90 cm</w:t>
            </w:r>
          </w:p>
        </w:tc>
        <w:tc>
          <w:tcPr>
            <w:tcW w:w="940" w:type="dxa"/>
            <w:tcBorders>
              <w:top w:val="nil"/>
              <w:left w:val="nil"/>
              <w:bottom w:val="single" w:sz="4" w:space="0" w:color="auto"/>
              <w:right w:val="single" w:sz="4" w:space="0" w:color="auto"/>
            </w:tcBorders>
            <w:shd w:val="clear" w:color="auto" w:fill="auto"/>
            <w:vAlign w:val="center"/>
            <w:hideMark/>
          </w:tcPr>
          <w:p w14:paraId="17A09460" w14:textId="77777777" w:rsidR="006005A2" w:rsidRPr="00B10067" w:rsidRDefault="006005A2" w:rsidP="00CC3D5A">
            <w:pPr>
              <w:jc w:val="center"/>
              <w:rPr>
                <w:rFonts w:ascii="Arial" w:hAnsi="Arial" w:cs="Arial"/>
                <w:sz w:val="20"/>
              </w:rPr>
            </w:pPr>
            <w:r w:rsidRPr="00B10067">
              <w:rPr>
                <w:rFonts w:ascii="Arial" w:hAnsi="Arial" w:cs="Arial"/>
                <w:sz w:val="20"/>
              </w:rPr>
              <w:t>0</w:t>
            </w:r>
          </w:p>
        </w:tc>
        <w:tc>
          <w:tcPr>
            <w:tcW w:w="2040" w:type="dxa"/>
            <w:tcBorders>
              <w:top w:val="nil"/>
              <w:left w:val="nil"/>
              <w:bottom w:val="single" w:sz="4" w:space="0" w:color="auto"/>
              <w:right w:val="single" w:sz="4" w:space="0" w:color="auto"/>
            </w:tcBorders>
            <w:shd w:val="clear" w:color="auto" w:fill="auto"/>
            <w:vAlign w:val="center"/>
            <w:hideMark/>
          </w:tcPr>
          <w:p w14:paraId="0668E5AC"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okrągła, 1/2 koła 30 mm</w:t>
            </w:r>
          </w:p>
        </w:tc>
        <w:tc>
          <w:tcPr>
            <w:tcW w:w="980" w:type="dxa"/>
            <w:tcBorders>
              <w:top w:val="nil"/>
              <w:left w:val="nil"/>
              <w:bottom w:val="single" w:sz="4" w:space="0" w:color="auto"/>
              <w:right w:val="single" w:sz="4" w:space="0" w:color="auto"/>
            </w:tcBorders>
            <w:shd w:val="clear" w:color="auto" w:fill="auto"/>
            <w:noWrap/>
            <w:vAlign w:val="center"/>
            <w:hideMark/>
          </w:tcPr>
          <w:p w14:paraId="013F9858" w14:textId="77777777" w:rsidR="006005A2" w:rsidRPr="00B10067" w:rsidRDefault="006005A2" w:rsidP="00CC3D5A">
            <w:pPr>
              <w:jc w:val="center"/>
              <w:rPr>
                <w:rFonts w:ascii="Arial" w:hAnsi="Arial" w:cs="Arial"/>
                <w:sz w:val="20"/>
              </w:rPr>
            </w:pPr>
            <w:r w:rsidRPr="00B10067">
              <w:rPr>
                <w:rFonts w:ascii="Arial" w:hAnsi="Arial" w:cs="Arial"/>
                <w:sz w:val="20"/>
              </w:rPr>
              <w:t>108</w:t>
            </w:r>
          </w:p>
        </w:tc>
        <w:tc>
          <w:tcPr>
            <w:tcW w:w="940" w:type="dxa"/>
            <w:tcBorders>
              <w:top w:val="nil"/>
              <w:left w:val="nil"/>
              <w:bottom w:val="single" w:sz="4" w:space="0" w:color="auto"/>
              <w:right w:val="single" w:sz="4" w:space="0" w:color="auto"/>
            </w:tcBorders>
            <w:shd w:val="clear" w:color="auto" w:fill="auto"/>
            <w:noWrap/>
            <w:vAlign w:val="center"/>
            <w:hideMark/>
          </w:tcPr>
          <w:p w14:paraId="7FC4212C"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22399C32"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1729F386"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F70087D"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48026EB7"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205E2B03"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57A4E556"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5B8846E1" w14:textId="77777777" w:rsidTr="00CC3D5A">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CDE1A5D" w14:textId="77777777" w:rsidR="006005A2" w:rsidRPr="00B10067" w:rsidRDefault="006005A2" w:rsidP="00CC3D5A">
            <w:pPr>
              <w:jc w:val="center"/>
              <w:rPr>
                <w:rFonts w:ascii="Arial" w:hAnsi="Arial" w:cs="Arial"/>
                <w:sz w:val="20"/>
              </w:rPr>
            </w:pPr>
            <w:r w:rsidRPr="00B10067">
              <w:rPr>
                <w:rFonts w:ascii="Arial" w:hAnsi="Arial" w:cs="Arial"/>
                <w:sz w:val="20"/>
              </w:rPr>
              <w:t>23.</w:t>
            </w:r>
          </w:p>
        </w:tc>
        <w:tc>
          <w:tcPr>
            <w:tcW w:w="1240" w:type="dxa"/>
            <w:tcBorders>
              <w:top w:val="nil"/>
              <w:left w:val="nil"/>
              <w:bottom w:val="single" w:sz="4" w:space="0" w:color="auto"/>
              <w:right w:val="single" w:sz="4" w:space="0" w:color="auto"/>
            </w:tcBorders>
            <w:shd w:val="clear" w:color="auto" w:fill="auto"/>
            <w:vAlign w:val="center"/>
            <w:hideMark/>
          </w:tcPr>
          <w:p w14:paraId="5FA6357A" w14:textId="77777777" w:rsidR="006005A2" w:rsidRPr="00B10067" w:rsidRDefault="006005A2" w:rsidP="00CC3D5A">
            <w:pPr>
              <w:jc w:val="center"/>
              <w:rPr>
                <w:rFonts w:ascii="Arial" w:hAnsi="Arial" w:cs="Arial"/>
                <w:sz w:val="20"/>
              </w:rPr>
            </w:pPr>
            <w:r w:rsidRPr="00B10067">
              <w:rPr>
                <w:rFonts w:ascii="Arial" w:hAnsi="Arial" w:cs="Arial"/>
                <w:sz w:val="20"/>
              </w:rPr>
              <w:t>90 cm</w:t>
            </w:r>
          </w:p>
        </w:tc>
        <w:tc>
          <w:tcPr>
            <w:tcW w:w="940" w:type="dxa"/>
            <w:tcBorders>
              <w:top w:val="nil"/>
              <w:left w:val="nil"/>
              <w:bottom w:val="single" w:sz="4" w:space="0" w:color="auto"/>
              <w:right w:val="single" w:sz="4" w:space="0" w:color="auto"/>
            </w:tcBorders>
            <w:shd w:val="clear" w:color="auto" w:fill="auto"/>
            <w:vAlign w:val="center"/>
            <w:hideMark/>
          </w:tcPr>
          <w:p w14:paraId="065E8568" w14:textId="77777777" w:rsidR="006005A2" w:rsidRPr="00B10067" w:rsidRDefault="006005A2" w:rsidP="00CC3D5A">
            <w:pPr>
              <w:jc w:val="center"/>
              <w:rPr>
                <w:rFonts w:ascii="Arial" w:hAnsi="Arial" w:cs="Arial"/>
                <w:sz w:val="20"/>
              </w:rPr>
            </w:pPr>
            <w:r w:rsidRPr="00B10067">
              <w:rPr>
                <w:rFonts w:ascii="Arial" w:hAnsi="Arial" w:cs="Arial"/>
                <w:sz w:val="20"/>
              </w:rPr>
              <w:t>2</w:t>
            </w:r>
          </w:p>
        </w:tc>
        <w:tc>
          <w:tcPr>
            <w:tcW w:w="2040" w:type="dxa"/>
            <w:tcBorders>
              <w:top w:val="nil"/>
              <w:left w:val="nil"/>
              <w:bottom w:val="single" w:sz="4" w:space="0" w:color="auto"/>
              <w:right w:val="single" w:sz="4" w:space="0" w:color="auto"/>
            </w:tcBorders>
            <w:shd w:val="clear" w:color="auto" w:fill="auto"/>
            <w:vAlign w:val="center"/>
            <w:hideMark/>
          </w:tcPr>
          <w:p w14:paraId="73309276"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okrągła 1/2 koła 40 mm, wzmocniona</w:t>
            </w:r>
          </w:p>
        </w:tc>
        <w:tc>
          <w:tcPr>
            <w:tcW w:w="980" w:type="dxa"/>
            <w:tcBorders>
              <w:top w:val="nil"/>
              <w:left w:val="nil"/>
              <w:bottom w:val="single" w:sz="4" w:space="0" w:color="auto"/>
              <w:right w:val="single" w:sz="4" w:space="0" w:color="auto"/>
            </w:tcBorders>
            <w:shd w:val="clear" w:color="auto" w:fill="auto"/>
            <w:noWrap/>
            <w:vAlign w:val="center"/>
            <w:hideMark/>
          </w:tcPr>
          <w:p w14:paraId="296FB51A" w14:textId="77777777" w:rsidR="006005A2" w:rsidRPr="00B10067" w:rsidRDefault="006005A2" w:rsidP="00CC3D5A">
            <w:pPr>
              <w:jc w:val="center"/>
              <w:rPr>
                <w:rFonts w:ascii="Arial" w:hAnsi="Arial" w:cs="Arial"/>
                <w:sz w:val="20"/>
              </w:rPr>
            </w:pPr>
            <w:r w:rsidRPr="00B10067">
              <w:rPr>
                <w:rFonts w:ascii="Arial" w:hAnsi="Arial" w:cs="Arial"/>
                <w:sz w:val="20"/>
              </w:rPr>
              <w:t>108</w:t>
            </w:r>
          </w:p>
        </w:tc>
        <w:tc>
          <w:tcPr>
            <w:tcW w:w="940" w:type="dxa"/>
            <w:tcBorders>
              <w:top w:val="nil"/>
              <w:left w:val="nil"/>
              <w:bottom w:val="single" w:sz="4" w:space="0" w:color="auto"/>
              <w:right w:val="single" w:sz="4" w:space="0" w:color="auto"/>
            </w:tcBorders>
            <w:shd w:val="clear" w:color="auto" w:fill="auto"/>
            <w:noWrap/>
            <w:vAlign w:val="center"/>
            <w:hideMark/>
          </w:tcPr>
          <w:p w14:paraId="3D836037"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740EF98A"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7D8821FC"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A8CAE51"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32083750"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003EC265"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noWrap/>
            <w:vAlign w:val="center"/>
            <w:hideMark/>
          </w:tcPr>
          <w:p w14:paraId="02B4575D"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0DECD5C9" w14:textId="77777777" w:rsidTr="00CC3D5A">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6140184" w14:textId="77777777" w:rsidR="006005A2" w:rsidRPr="00B10067" w:rsidRDefault="006005A2" w:rsidP="00CC3D5A">
            <w:pPr>
              <w:jc w:val="center"/>
              <w:rPr>
                <w:rFonts w:ascii="Arial" w:hAnsi="Arial" w:cs="Arial"/>
                <w:sz w:val="20"/>
              </w:rPr>
            </w:pPr>
            <w:r w:rsidRPr="00B10067">
              <w:rPr>
                <w:rFonts w:ascii="Arial" w:hAnsi="Arial" w:cs="Arial"/>
                <w:sz w:val="20"/>
              </w:rPr>
              <w:t>24.</w:t>
            </w:r>
          </w:p>
        </w:tc>
        <w:tc>
          <w:tcPr>
            <w:tcW w:w="1240" w:type="dxa"/>
            <w:tcBorders>
              <w:top w:val="nil"/>
              <w:left w:val="nil"/>
              <w:bottom w:val="single" w:sz="4" w:space="0" w:color="auto"/>
              <w:right w:val="single" w:sz="4" w:space="0" w:color="auto"/>
            </w:tcBorders>
            <w:shd w:val="clear" w:color="auto" w:fill="auto"/>
            <w:vAlign w:val="center"/>
            <w:hideMark/>
          </w:tcPr>
          <w:p w14:paraId="188AEC10" w14:textId="77777777" w:rsidR="006005A2" w:rsidRPr="00B10067" w:rsidRDefault="006005A2" w:rsidP="00CC3D5A">
            <w:pPr>
              <w:jc w:val="center"/>
              <w:rPr>
                <w:rFonts w:ascii="Arial" w:hAnsi="Arial" w:cs="Arial"/>
                <w:sz w:val="20"/>
              </w:rPr>
            </w:pPr>
            <w:r w:rsidRPr="00B10067">
              <w:rPr>
                <w:rFonts w:ascii="Arial" w:hAnsi="Arial" w:cs="Arial"/>
                <w:sz w:val="20"/>
              </w:rPr>
              <w:t>150 cm pętla</w:t>
            </w:r>
          </w:p>
        </w:tc>
        <w:tc>
          <w:tcPr>
            <w:tcW w:w="940" w:type="dxa"/>
            <w:tcBorders>
              <w:top w:val="nil"/>
              <w:left w:val="nil"/>
              <w:bottom w:val="single" w:sz="4" w:space="0" w:color="auto"/>
              <w:right w:val="single" w:sz="4" w:space="0" w:color="auto"/>
            </w:tcBorders>
            <w:shd w:val="clear" w:color="auto" w:fill="auto"/>
            <w:vAlign w:val="center"/>
            <w:hideMark/>
          </w:tcPr>
          <w:p w14:paraId="248EE3C0" w14:textId="77777777" w:rsidR="006005A2" w:rsidRPr="00B10067" w:rsidRDefault="006005A2" w:rsidP="00CC3D5A">
            <w:pPr>
              <w:jc w:val="center"/>
              <w:rPr>
                <w:rFonts w:ascii="Arial" w:hAnsi="Arial" w:cs="Arial"/>
                <w:sz w:val="20"/>
              </w:rPr>
            </w:pPr>
            <w:r w:rsidRPr="00B10067">
              <w:rPr>
                <w:rFonts w:ascii="Arial" w:hAnsi="Arial" w:cs="Arial"/>
                <w:sz w:val="20"/>
              </w:rPr>
              <w:t>1</w:t>
            </w:r>
          </w:p>
        </w:tc>
        <w:tc>
          <w:tcPr>
            <w:tcW w:w="2040" w:type="dxa"/>
            <w:tcBorders>
              <w:top w:val="nil"/>
              <w:left w:val="nil"/>
              <w:bottom w:val="single" w:sz="4" w:space="0" w:color="auto"/>
              <w:right w:val="single" w:sz="4" w:space="0" w:color="auto"/>
            </w:tcBorders>
            <w:shd w:val="clear" w:color="auto" w:fill="auto"/>
            <w:vAlign w:val="center"/>
            <w:hideMark/>
          </w:tcPr>
          <w:p w14:paraId="18C41099"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okrągła, 1/2 koła 40 mm, wzmocniona</w:t>
            </w:r>
          </w:p>
        </w:tc>
        <w:tc>
          <w:tcPr>
            <w:tcW w:w="980" w:type="dxa"/>
            <w:tcBorders>
              <w:top w:val="nil"/>
              <w:left w:val="nil"/>
              <w:bottom w:val="single" w:sz="4" w:space="0" w:color="auto"/>
              <w:right w:val="single" w:sz="4" w:space="0" w:color="auto"/>
            </w:tcBorders>
            <w:shd w:val="clear" w:color="auto" w:fill="auto"/>
            <w:noWrap/>
            <w:vAlign w:val="center"/>
            <w:hideMark/>
          </w:tcPr>
          <w:p w14:paraId="34BD7AE0" w14:textId="77777777" w:rsidR="006005A2" w:rsidRPr="00B10067" w:rsidRDefault="006005A2" w:rsidP="00CC3D5A">
            <w:pPr>
              <w:jc w:val="center"/>
              <w:rPr>
                <w:rFonts w:ascii="Arial" w:hAnsi="Arial" w:cs="Arial"/>
                <w:sz w:val="20"/>
              </w:rPr>
            </w:pPr>
            <w:r w:rsidRPr="00B10067">
              <w:rPr>
                <w:rFonts w:ascii="Arial" w:hAnsi="Arial" w:cs="Arial"/>
                <w:sz w:val="20"/>
              </w:rPr>
              <w:t>420</w:t>
            </w:r>
          </w:p>
        </w:tc>
        <w:tc>
          <w:tcPr>
            <w:tcW w:w="940" w:type="dxa"/>
            <w:tcBorders>
              <w:top w:val="nil"/>
              <w:left w:val="nil"/>
              <w:bottom w:val="single" w:sz="4" w:space="0" w:color="auto"/>
              <w:right w:val="single" w:sz="4" w:space="0" w:color="auto"/>
            </w:tcBorders>
            <w:shd w:val="clear" w:color="auto" w:fill="auto"/>
            <w:noWrap/>
            <w:vAlign w:val="center"/>
            <w:hideMark/>
          </w:tcPr>
          <w:p w14:paraId="641FAD2D"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2E439454"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719E3374"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5D28DA4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034AE0CA"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6A9E56AF"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vAlign w:val="center"/>
            <w:hideMark/>
          </w:tcPr>
          <w:p w14:paraId="57706558"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0D652A33" w14:textId="77777777" w:rsidTr="00CC3D5A">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1D23A50" w14:textId="77777777" w:rsidR="006005A2" w:rsidRPr="00B10067" w:rsidRDefault="006005A2" w:rsidP="00CC3D5A">
            <w:pPr>
              <w:jc w:val="center"/>
              <w:rPr>
                <w:rFonts w:ascii="Arial" w:hAnsi="Arial" w:cs="Arial"/>
                <w:sz w:val="20"/>
              </w:rPr>
            </w:pPr>
            <w:r w:rsidRPr="00B10067">
              <w:rPr>
                <w:rFonts w:ascii="Arial" w:hAnsi="Arial" w:cs="Arial"/>
                <w:sz w:val="20"/>
              </w:rPr>
              <w:t>25.</w:t>
            </w:r>
          </w:p>
        </w:tc>
        <w:tc>
          <w:tcPr>
            <w:tcW w:w="1240" w:type="dxa"/>
            <w:tcBorders>
              <w:top w:val="nil"/>
              <w:left w:val="nil"/>
              <w:bottom w:val="single" w:sz="4" w:space="0" w:color="auto"/>
              <w:right w:val="single" w:sz="4" w:space="0" w:color="auto"/>
            </w:tcBorders>
            <w:shd w:val="clear" w:color="auto" w:fill="auto"/>
            <w:vAlign w:val="center"/>
            <w:hideMark/>
          </w:tcPr>
          <w:p w14:paraId="0913F50B" w14:textId="77777777" w:rsidR="006005A2" w:rsidRPr="00B10067" w:rsidRDefault="006005A2" w:rsidP="00CC3D5A">
            <w:pPr>
              <w:jc w:val="center"/>
              <w:rPr>
                <w:rFonts w:ascii="Arial" w:hAnsi="Arial" w:cs="Arial"/>
                <w:sz w:val="20"/>
              </w:rPr>
            </w:pPr>
            <w:r w:rsidRPr="00B10067">
              <w:rPr>
                <w:rFonts w:ascii="Arial" w:hAnsi="Arial" w:cs="Arial"/>
                <w:sz w:val="20"/>
              </w:rPr>
              <w:t>150 cm pętla</w:t>
            </w:r>
          </w:p>
        </w:tc>
        <w:tc>
          <w:tcPr>
            <w:tcW w:w="940" w:type="dxa"/>
            <w:tcBorders>
              <w:top w:val="nil"/>
              <w:left w:val="nil"/>
              <w:bottom w:val="single" w:sz="4" w:space="0" w:color="auto"/>
              <w:right w:val="single" w:sz="4" w:space="0" w:color="auto"/>
            </w:tcBorders>
            <w:shd w:val="clear" w:color="auto" w:fill="auto"/>
            <w:vAlign w:val="center"/>
            <w:hideMark/>
          </w:tcPr>
          <w:p w14:paraId="5DAC62A3" w14:textId="77777777" w:rsidR="006005A2" w:rsidRPr="00B10067" w:rsidRDefault="006005A2" w:rsidP="00CC3D5A">
            <w:pPr>
              <w:jc w:val="center"/>
              <w:rPr>
                <w:rFonts w:ascii="Arial" w:hAnsi="Arial" w:cs="Arial"/>
                <w:sz w:val="20"/>
              </w:rPr>
            </w:pPr>
            <w:r w:rsidRPr="00B10067">
              <w:rPr>
                <w:rFonts w:ascii="Arial" w:hAnsi="Arial" w:cs="Arial"/>
                <w:sz w:val="20"/>
              </w:rPr>
              <w:t>0</w:t>
            </w:r>
          </w:p>
        </w:tc>
        <w:tc>
          <w:tcPr>
            <w:tcW w:w="2040" w:type="dxa"/>
            <w:tcBorders>
              <w:top w:val="nil"/>
              <w:left w:val="nil"/>
              <w:bottom w:val="single" w:sz="4" w:space="0" w:color="auto"/>
              <w:right w:val="single" w:sz="4" w:space="0" w:color="auto"/>
            </w:tcBorders>
            <w:shd w:val="clear" w:color="auto" w:fill="auto"/>
            <w:vAlign w:val="center"/>
            <w:hideMark/>
          </w:tcPr>
          <w:p w14:paraId="3950F788"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okrągła, 1/2 koła 40 mm, wzmocniona</w:t>
            </w:r>
          </w:p>
        </w:tc>
        <w:tc>
          <w:tcPr>
            <w:tcW w:w="980" w:type="dxa"/>
            <w:tcBorders>
              <w:top w:val="nil"/>
              <w:left w:val="nil"/>
              <w:bottom w:val="single" w:sz="4" w:space="0" w:color="auto"/>
              <w:right w:val="single" w:sz="4" w:space="0" w:color="auto"/>
            </w:tcBorders>
            <w:shd w:val="clear" w:color="auto" w:fill="auto"/>
            <w:noWrap/>
            <w:vAlign w:val="center"/>
            <w:hideMark/>
          </w:tcPr>
          <w:p w14:paraId="723500F5" w14:textId="77777777" w:rsidR="006005A2" w:rsidRPr="00B10067" w:rsidRDefault="006005A2" w:rsidP="00CC3D5A">
            <w:pPr>
              <w:jc w:val="center"/>
              <w:rPr>
                <w:rFonts w:ascii="Arial" w:hAnsi="Arial" w:cs="Arial"/>
                <w:sz w:val="20"/>
              </w:rPr>
            </w:pPr>
            <w:r w:rsidRPr="00B10067">
              <w:rPr>
                <w:rFonts w:ascii="Arial" w:hAnsi="Arial" w:cs="Arial"/>
                <w:sz w:val="20"/>
              </w:rPr>
              <w:t>60</w:t>
            </w:r>
          </w:p>
        </w:tc>
        <w:tc>
          <w:tcPr>
            <w:tcW w:w="940" w:type="dxa"/>
            <w:tcBorders>
              <w:top w:val="nil"/>
              <w:left w:val="nil"/>
              <w:bottom w:val="single" w:sz="4" w:space="0" w:color="auto"/>
              <w:right w:val="single" w:sz="4" w:space="0" w:color="auto"/>
            </w:tcBorders>
            <w:shd w:val="clear" w:color="auto" w:fill="auto"/>
            <w:noWrap/>
            <w:vAlign w:val="center"/>
            <w:hideMark/>
          </w:tcPr>
          <w:p w14:paraId="7672AE10"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288C8DC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3327EFC6"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1E2648A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3DBE4B0B"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4851C20F" w14:textId="77777777" w:rsidR="006005A2" w:rsidRPr="00B10067" w:rsidRDefault="006005A2" w:rsidP="00CC3D5A">
            <w:pPr>
              <w:jc w:val="center"/>
              <w:rPr>
                <w:rFonts w:ascii="Calibri" w:hAnsi="Calibri" w:cs="Calibri"/>
                <w:b/>
                <w:bCs/>
              </w:rPr>
            </w:pPr>
            <w:r w:rsidRPr="00B10067">
              <w:rPr>
                <w:rFonts w:ascii="Calibri" w:hAnsi="Calibri" w:cs="Calibri"/>
                <w:b/>
                <w:bCs/>
              </w:rPr>
              <w:t> </w:t>
            </w:r>
          </w:p>
        </w:tc>
        <w:tc>
          <w:tcPr>
            <w:tcW w:w="1420" w:type="dxa"/>
            <w:tcBorders>
              <w:top w:val="nil"/>
              <w:left w:val="nil"/>
              <w:bottom w:val="single" w:sz="4" w:space="0" w:color="auto"/>
              <w:right w:val="single" w:sz="4" w:space="0" w:color="auto"/>
            </w:tcBorders>
            <w:shd w:val="clear" w:color="auto" w:fill="auto"/>
            <w:noWrap/>
            <w:vAlign w:val="center"/>
            <w:hideMark/>
          </w:tcPr>
          <w:p w14:paraId="038E83DB"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45B81A88" w14:textId="77777777" w:rsidTr="00CC3D5A">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D109E7F" w14:textId="77777777" w:rsidR="006005A2" w:rsidRPr="00B10067" w:rsidRDefault="006005A2" w:rsidP="00CC3D5A">
            <w:pPr>
              <w:jc w:val="center"/>
              <w:rPr>
                <w:rFonts w:ascii="Arial" w:hAnsi="Arial" w:cs="Arial"/>
                <w:sz w:val="20"/>
              </w:rPr>
            </w:pPr>
            <w:r w:rsidRPr="00B10067">
              <w:rPr>
                <w:rFonts w:ascii="Arial" w:hAnsi="Arial" w:cs="Arial"/>
                <w:sz w:val="20"/>
              </w:rPr>
              <w:t>26.</w:t>
            </w:r>
          </w:p>
        </w:tc>
        <w:tc>
          <w:tcPr>
            <w:tcW w:w="1240" w:type="dxa"/>
            <w:tcBorders>
              <w:top w:val="nil"/>
              <w:left w:val="nil"/>
              <w:bottom w:val="single" w:sz="4" w:space="0" w:color="auto"/>
              <w:right w:val="single" w:sz="4" w:space="0" w:color="auto"/>
            </w:tcBorders>
            <w:shd w:val="clear" w:color="auto" w:fill="auto"/>
            <w:noWrap/>
            <w:vAlign w:val="center"/>
            <w:hideMark/>
          </w:tcPr>
          <w:p w14:paraId="019D6248" w14:textId="77777777" w:rsidR="006005A2" w:rsidRPr="00B10067" w:rsidRDefault="006005A2" w:rsidP="00CC3D5A">
            <w:pPr>
              <w:jc w:val="center"/>
              <w:rPr>
                <w:rFonts w:ascii="Arial" w:hAnsi="Arial" w:cs="Arial"/>
                <w:sz w:val="20"/>
              </w:rPr>
            </w:pPr>
            <w:r w:rsidRPr="00B10067">
              <w:rPr>
                <w:rFonts w:ascii="Arial" w:hAnsi="Arial" w:cs="Arial"/>
                <w:sz w:val="20"/>
              </w:rPr>
              <w:t>120 cm</w:t>
            </w:r>
          </w:p>
        </w:tc>
        <w:tc>
          <w:tcPr>
            <w:tcW w:w="940" w:type="dxa"/>
            <w:tcBorders>
              <w:top w:val="nil"/>
              <w:left w:val="nil"/>
              <w:bottom w:val="single" w:sz="4" w:space="0" w:color="auto"/>
              <w:right w:val="single" w:sz="4" w:space="0" w:color="auto"/>
            </w:tcBorders>
            <w:shd w:val="clear" w:color="auto" w:fill="auto"/>
            <w:noWrap/>
            <w:vAlign w:val="center"/>
            <w:hideMark/>
          </w:tcPr>
          <w:p w14:paraId="0DD00641" w14:textId="77777777" w:rsidR="006005A2" w:rsidRPr="00B10067" w:rsidRDefault="006005A2" w:rsidP="00CC3D5A">
            <w:pPr>
              <w:jc w:val="center"/>
              <w:rPr>
                <w:rFonts w:ascii="Arial" w:hAnsi="Arial" w:cs="Arial"/>
                <w:sz w:val="20"/>
              </w:rPr>
            </w:pPr>
            <w:r w:rsidRPr="00B10067">
              <w:rPr>
                <w:rFonts w:ascii="Arial" w:hAnsi="Arial" w:cs="Arial"/>
                <w:sz w:val="20"/>
              </w:rPr>
              <w:t>2/0</w:t>
            </w:r>
          </w:p>
        </w:tc>
        <w:tc>
          <w:tcPr>
            <w:tcW w:w="2040" w:type="dxa"/>
            <w:tcBorders>
              <w:top w:val="nil"/>
              <w:left w:val="nil"/>
              <w:bottom w:val="single" w:sz="4" w:space="0" w:color="auto"/>
              <w:right w:val="single" w:sz="4" w:space="0" w:color="auto"/>
            </w:tcBorders>
            <w:shd w:val="clear" w:color="auto" w:fill="auto"/>
            <w:vAlign w:val="center"/>
            <w:hideMark/>
          </w:tcPr>
          <w:p w14:paraId="008C9188"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okrągło-tnąca, progresywna, 24 mm</w:t>
            </w:r>
          </w:p>
        </w:tc>
        <w:tc>
          <w:tcPr>
            <w:tcW w:w="980" w:type="dxa"/>
            <w:tcBorders>
              <w:top w:val="nil"/>
              <w:left w:val="nil"/>
              <w:bottom w:val="single" w:sz="4" w:space="0" w:color="auto"/>
              <w:right w:val="single" w:sz="4" w:space="0" w:color="auto"/>
            </w:tcBorders>
            <w:shd w:val="clear" w:color="auto" w:fill="auto"/>
            <w:noWrap/>
            <w:vAlign w:val="center"/>
            <w:hideMark/>
          </w:tcPr>
          <w:p w14:paraId="2BB7C9F0" w14:textId="77777777" w:rsidR="006005A2" w:rsidRPr="00B10067" w:rsidRDefault="006005A2" w:rsidP="00CC3D5A">
            <w:pPr>
              <w:jc w:val="center"/>
              <w:rPr>
                <w:rFonts w:ascii="Arial" w:hAnsi="Arial" w:cs="Arial"/>
                <w:sz w:val="20"/>
              </w:rPr>
            </w:pPr>
            <w:r w:rsidRPr="00B10067">
              <w:rPr>
                <w:rFonts w:ascii="Arial" w:hAnsi="Arial" w:cs="Arial"/>
                <w:sz w:val="20"/>
              </w:rPr>
              <w:t>24</w:t>
            </w:r>
          </w:p>
        </w:tc>
        <w:tc>
          <w:tcPr>
            <w:tcW w:w="940" w:type="dxa"/>
            <w:tcBorders>
              <w:top w:val="nil"/>
              <w:left w:val="nil"/>
              <w:bottom w:val="single" w:sz="4" w:space="0" w:color="auto"/>
              <w:right w:val="single" w:sz="4" w:space="0" w:color="auto"/>
            </w:tcBorders>
            <w:shd w:val="clear" w:color="auto" w:fill="auto"/>
            <w:noWrap/>
            <w:vAlign w:val="center"/>
            <w:hideMark/>
          </w:tcPr>
          <w:p w14:paraId="44CACEDF"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336F2411"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49C77EF6"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55E749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13AB9ACD"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395E6B10"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nil"/>
              <w:left w:val="nil"/>
              <w:bottom w:val="single" w:sz="4" w:space="0" w:color="auto"/>
              <w:right w:val="single" w:sz="4" w:space="0" w:color="auto"/>
            </w:tcBorders>
            <w:shd w:val="clear" w:color="auto" w:fill="auto"/>
            <w:noWrap/>
            <w:vAlign w:val="center"/>
            <w:hideMark/>
          </w:tcPr>
          <w:p w14:paraId="763E0E50"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4C1151CE" w14:textId="77777777" w:rsidTr="00CC3D5A">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2DEBCD5" w14:textId="77777777" w:rsidR="006005A2" w:rsidRPr="00B10067" w:rsidRDefault="006005A2" w:rsidP="00CC3D5A">
            <w:pPr>
              <w:jc w:val="center"/>
              <w:rPr>
                <w:rFonts w:ascii="Arial" w:hAnsi="Arial" w:cs="Arial"/>
                <w:sz w:val="20"/>
              </w:rPr>
            </w:pPr>
            <w:r w:rsidRPr="00B10067">
              <w:rPr>
                <w:rFonts w:ascii="Arial" w:hAnsi="Arial" w:cs="Arial"/>
                <w:sz w:val="20"/>
              </w:rPr>
              <w:t>27.</w:t>
            </w:r>
          </w:p>
        </w:tc>
        <w:tc>
          <w:tcPr>
            <w:tcW w:w="1240" w:type="dxa"/>
            <w:tcBorders>
              <w:top w:val="nil"/>
              <w:left w:val="nil"/>
              <w:bottom w:val="single" w:sz="4" w:space="0" w:color="auto"/>
              <w:right w:val="single" w:sz="4" w:space="0" w:color="auto"/>
            </w:tcBorders>
            <w:shd w:val="clear" w:color="auto" w:fill="auto"/>
            <w:noWrap/>
            <w:vAlign w:val="center"/>
            <w:hideMark/>
          </w:tcPr>
          <w:p w14:paraId="75FF00A8" w14:textId="77777777" w:rsidR="006005A2" w:rsidRPr="00B10067" w:rsidRDefault="006005A2" w:rsidP="00CC3D5A">
            <w:pPr>
              <w:jc w:val="center"/>
              <w:rPr>
                <w:rFonts w:ascii="Arial" w:hAnsi="Arial" w:cs="Arial"/>
                <w:sz w:val="20"/>
              </w:rPr>
            </w:pPr>
            <w:r w:rsidRPr="00B10067">
              <w:rPr>
                <w:rFonts w:ascii="Arial" w:hAnsi="Arial" w:cs="Arial"/>
                <w:sz w:val="20"/>
              </w:rPr>
              <w:t>70 cm</w:t>
            </w:r>
          </w:p>
        </w:tc>
        <w:tc>
          <w:tcPr>
            <w:tcW w:w="940" w:type="dxa"/>
            <w:tcBorders>
              <w:top w:val="nil"/>
              <w:left w:val="nil"/>
              <w:bottom w:val="single" w:sz="4" w:space="0" w:color="auto"/>
              <w:right w:val="single" w:sz="4" w:space="0" w:color="auto"/>
            </w:tcBorders>
            <w:shd w:val="clear" w:color="auto" w:fill="auto"/>
            <w:noWrap/>
            <w:vAlign w:val="center"/>
            <w:hideMark/>
          </w:tcPr>
          <w:p w14:paraId="52C91F99" w14:textId="77777777" w:rsidR="006005A2" w:rsidRPr="00B10067" w:rsidRDefault="006005A2" w:rsidP="00CC3D5A">
            <w:pPr>
              <w:jc w:val="center"/>
              <w:rPr>
                <w:rFonts w:ascii="Arial" w:hAnsi="Arial" w:cs="Arial"/>
                <w:sz w:val="20"/>
              </w:rPr>
            </w:pPr>
            <w:r w:rsidRPr="00B10067">
              <w:rPr>
                <w:rFonts w:ascii="Arial" w:hAnsi="Arial" w:cs="Arial"/>
                <w:sz w:val="20"/>
              </w:rPr>
              <w:t>2/0</w:t>
            </w:r>
          </w:p>
        </w:tc>
        <w:tc>
          <w:tcPr>
            <w:tcW w:w="2040" w:type="dxa"/>
            <w:tcBorders>
              <w:top w:val="nil"/>
              <w:left w:val="nil"/>
              <w:bottom w:val="single" w:sz="4" w:space="0" w:color="auto"/>
              <w:right w:val="single" w:sz="4" w:space="0" w:color="auto"/>
            </w:tcBorders>
            <w:shd w:val="clear" w:color="auto" w:fill="auto"/>
            <w:vAlign w:val="center"/>
            <w:hideMark/>
          </w:tcPr>
          <w:p w14:paraId="08CE0016"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okrągła, 1/2 koła 37 mm, podwójna</w:t>
            </w:r>
          </w:p>
        </w:tc>
        <w:tc>
          <w:tcPr>
            <w:tcW w:w="980" w:type="dxa"/>
            <w:tcBorders>
              <w:top w:val="nil"/>
              <w:left w:val="nil"/>
              <w:bottom w:val="single" w:sz="4" w:space="0" w:color="auto"/>
              <w:right w:val="single" w:sz="4" w:space="0" w:color="auto"/>
            </w:tcBorders>
            <w:shd w:val="clear" w:color="auto" w:fill="auto"/>
            <w:noWrap/>
            <w:vAlign w:val="center"/>
            <w:hideMark/>
          </w:tcPr>
          <w:p w14:paraId="61E5F4C0" w14:textId="77777777" w:rsidR="006005A2" w:rsidRPr="00B10067" w:rsidRDefault="006005A2" w:rsidP="00CC3D5A">
            <w:pPr>
              <w:jc w:val="center"/>
              <w:rPr>
                <w:rFonts w:ascii="Arial" w:hAnsi="Arial" w:cs="Arial"/>
                <w:sz w:val="20"/>
              </w:rPr>
            </w:pPr>
            <w:r w:rsidRPr="00B10067">
              <w:rPr>
                <w:rFonts w:ascii="Arial" w:hAnsi="Arial" w:cs="Arial"/>
                <w:sz w:val="20"/>
              </w:rPr>
              <w:t>288</w:t>
            </w:r>
          </w:p>
        </w:tc>
        <w:tc>
          <w:tcPr>
            <w:tcW w:w="940" w:type="dxa"/>
            <w:tcBorders>
              <w:top w:val="nil"/>
              <w:left w:val="nil"/>
              <w:bottom w:val="single" w:sz="4" w:space="0" w:color="auto"/>
              <w:right w:val="single" w:sz="4" w:space="0" w:color="auto"/>
            </w:tcBorders>
            <w:shd w:val="clear" w:color="auto" w:fill="auto"/>
            <w:noWrap/>
            <w:vAlign w:val="center"/>
            <w:hideMark/>
          </w:tcPr>
          <w:p w14:paraId="4DEB62C2"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5A3893BA"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47882BF3"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E0AD9E6"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1156377B"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339B24E1"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nil"/>
              <w:left w:val="nil"/>
              <w:bottom w:val="single" w:sz="4" w:space="0" w:color="auto"/>
              <w:right w:val="single" w:sz="4" w:space="0" w:color="auto"/>
            </w:tcBorders>
            <w:shd w:val="clear" w:color="auto" w:fill="auto"/>
            <w:noWrap/>
            <w:vAlign w:val="center"/>
            <w:hideMark/>
          </w:tcPr>
          <w:p w14:paraId="61E2923E"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2AD42863" w14:textId="77777777" w:rsidTr="00CC3D5A">
        <w:trPr>
          <w:trHeight w:val="930"/>
        </w:trPr>
        <w:tc>
          <w:tcPr>
            <w:tcW w:w="8960" w:type="dxa"/>
            <w:gridSpan w:val="8"/>
            <w:tcBorders>
              <w:top w:val="single" w:sz="4" w:space="0" w:color="auto"/>
              <w:left w:val="single" w:sz="4" w:space="0" w:color="auto"/>
              <w:bottom w:val="single" w:sz="4" w:space="0" w:color="auto"/>
              <w:right w:val="nil"/>
            </w:tcBorders>
            <w:shd w:val="clear" w:color="auto" w:fill="auto"/>
            <w:vAlign w:val="bottom"/>
            <w:hideMark/>
          </w:tcPr>
          <w:p w14:paraId="4F7C1A49" w14:textId="77777777" w:rsidR="006005A2" w:rsidRPr="00B10067" w:rsidRDefault="006005A2" w:rsidP="00CC3D5A">
            <w:pPr>
              <w:jc w:val="center"/>
              <w:rPr>
                <w:rFonts w:ascii="Arial CE" w:hAnsi="Arial CE" w:cs="Calibri"/>
                <w:b/>
                <w:bCs/>
                <w:sz w:val="18"/>
                <w:szCs w:val="18"/>
              </w:rPr>
            </w:pPr>
            <w:r w:rsidRPr="00B10067">
              <w:rPr>
                <w:rFonts w:ascii="Arial CE" w:hAnsi="Arial CE" w:cs="Calibri"/>
                <w:b/>
                <w:bCs/>
                <w:sz w:val="18"/>
                <w:szCs w:val="18"/>
              </w:rPr>
              <w:t>Nici chirurgiczne ,syntetyczne,monofilamentowe wykonane z poli-4-hydroksymaślanu,wchłaniające się 13-36 m-cy od zaimplantowania o gwarantowanym okresie podtrzymywania tkankowego w 50 % około 210 dniem od zaimplantowania.</w:t>
            </w:r>
          </w:p>
        </w:tc>
        <w:tc>
          <w:tcPr>
            <w:tcW w:w="1240" w:type="dxa"/>
            <w:tcBorders>
              <w:top w:val="nil"/>
              <w:left w:val="nil"/>
              <w:bottom w:val="single" w:sz="4" w:space="0" w:color="auto"/>
              <w:right w:val="nil"/>
            </w:tcBorders>
            <w:shd w:val="clear" w:color="auto" w:fill="auto"/>
            <w:vAlign w:val="center"/>
            <w:hideMark/>
          </w:tcPr>
          <w:p w14:paraId="6709432D" w14:textId="44BD0398" w:rsidR="006005A2" w:rsidRPr="00B10067" w:rsidRDefault="006005A2" w:rsidP="00CC3D5A">
            <w:pPr>
              <w:jc w:val="center"/>
              <w:rPr>
                <w:rFonts w:ascii="Arial CE" w:hAnsi="Arial CE" w:cs="Calibri"/>
                <w:b/>
                <w:bCs/>
                <w:sz w:val="20"/>
              </w:rPr>
            </w:pPr>
          </w:p>
        </w:tc>
        <w:tc>
          <w:tcPr>
            <w:tcW w:w="1300" w:type="dxa"/>
            <w:tcBorders>
              <w:top w:val="nil"/>
              <w:left w:val="nil"/>
              <w:bottom w:val="single" w:sz="4" w:space="0" w:color="auto"/>
              <w:right w:val="nil"/>
            </w:tcBorders>
            <w:shd w:val="clear" w:color="auto" w:fill="auto"/>
            <w:vAlign w:val="center"/>
            <w:hideMark/>
          </w:tcPr>
          <w:p w14:paraId="6962FB53" w14:textId="1BD9C30F" w:rsidR="006005A2" w:rsidRPr="00B10067" w:rsidRDefault="006005A2" w:rsidP="00CC3D5A">
            <w:pPr>
              <w:rPr>
                <w:rFonts w:ascii="Arial CE" w:hAnsi="Arial CE" w:cs="Calibri"/>
                <w:b/>
                <w:bCs/>
                <w:sz w:val="20"/>
              </w:rPr>
            </w:pPr>
          </w:p>
        </w:tc>
        <w:tc>
          <w:tcPr>
            <w:tcW w:w="980" w:type="dxa"/>
            <w:tcBorders>
              <w:top w:val="nil"/>
              <w:left w:val="nil"/>
              <w:bottom w:val="single" w:sz="4" w:space="0" w:color="auto"/>
              <w:right w:val="nil"/>
            </w:tcBorders>
            <w:shd w:val="clear" w:color="auto" w:fill="auto"/>
            <w:vAlign w:val="bottom"/>
            <w:hideMark/>
          </w:tcPr>
          <w:p w14:paraId="15508129" w14:textId="77777777" w:rsidR="006005A2" w:rsidRPr="00B10067" w:rsidRDefault="006005A2" w:rsidP="00CC3D5A">
            <w:pPr>
              <w:rPr>
                <w:rFonts w:ascii="Arial CE" w:hAnsi="Arial CE" w:cs="Calibri"/>
                <w:b/>
                <w:bCs/>
                <w:sz w:val="20"/>
              </w:rPr>
            </w:pPr>
            <w:r w:rsidRPr="00B10067">
              <w:rPr>
                <w:rFonts w:ascii="Arial CE" w:hAnsi="Arial CE" w:cs="Calibri"/>
                <w:b/>
                <w:bCs/>
                <w:sz w:val="20"/>
              </w:rPr>
              <w:t> </w:t>
            </w:r>
          </w:p>
        </w:tc>
        <w:tc>
          <w:tcPr>
            <w:tcW w:w="1420" w:type="dxa"/>
            <w:tcBorders>
              <w:top w:val="nil"/>
              <w:left w:val="nil"/>
              <w:bottom w:val="nil"/>
              <w:right w:val="nil"/>
            </w:tcBorders>
            <w:shd w:val="clear" w:color="auto" w:fill="auto"/>
            <w:vAlign w:val="bottom"/>
            <w:hideMark/>
          </w:tcPr>
          <w:p w14:paraId="4C77CBD9" w14:textId="77777777" w:rsidR="006005A2" w:rsidRPr="00B10067" w:rsidRDefault="006005A2" w:rsidP="00CC3D5A">
            <w:pPr>
              <w:rPr>
                <w:rFonts w:ascii="Arial CE" w:hAnsi="Arial CE" w:cs="Calibri"/>
                <w:b/>
                <w:bCs/>
                <w:sz w:val="20"/>
              </w:rPr>
            </w:pPr>
          </w:p>
        </w:tc>
      </w:tr>
      <w:tr w:rsidR="006005A2" w:rsidRPr="00B10067" w14:paraId="5EE6D8C5" w14:textId="77777777" w:rsidTr="00CC3D5A">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81E2EAA" w14:textId="77777777" w:rsidR="006005A2" w:rsidRPr="00B10067" w:rsidRDefault="006005A2" w:rsidP="00CC3D5A">
            <w:pPr>
              <w:jc w:val="center"/>
              <w:rPr>
                <w:rFonts w:ascii="Arial" w:hAnsi="Arial" w:cs="Arial"/>
                <w:sz w:val="20"/>
              </w:rPr>
            </w:pPr>
            <w:r w:rsidRPr="00B10067">
              <w:rPr>
                <w:rFonts w:ascii="Arial" w:hAnsi="Arial" w:cs="Arial"/>
                <w:sz w:val="20"/>
              </w:rPr>
              <w:lastRenderedPageBreak/>
              <w:t>28.</w:t>
            </w:r>
          </w:p>
        </w:tc>
        <w:tc>
          <w:tcPr>
            <w:tcW w:w="1240" w:type="dxa"/>
            <w:tcBorders>
              <w:top w:val="nil"/>
              <w:left w:val="nil"/>
              <w:bottom w:val="single" w:sz="4" w:space="0" w:color="auto"/>
              <w:right w:val="single" w:sz="4" w:space="0" w:color="auto"/>
            </w:tcBorders>
            <w:shd w:val="clear" w:color="auto" w:fill="auto"/>
            <w:vAlign w:val="center"/>
            <w:hideMark/>
          </w:tcPr>
          <w:p w14:paraId="28F0FB4A" w14:textId="77777777" w:rsidR="006005A2" w:rsidRPr="00B10067" w:rsidRDefault="006005A2" w:rsidP="00CC3D5A">
            <w:pPr>
              <w:jc w:val="center"/>
              <w:rPr>
                <w:rFonts w:ascii="Arial" w:hAnsi="Arial" w:cs="Arial"/>
                <w:sz w:val="20"/>
              </w:rPr>
            </w:pPr>
            <w:r w:rsidRPr="00B10067">
              <w:rPr>
                <w:rFonts w:ascii="Arial" w:hAnsi="Arial" w:cs="Arial"/>
                <w:sz w:val="20"/>
              </w:rPr>
              <w:t>150 cm pętla</w:t>
            </w:r>
          </w:p>
        </w:tc>
        <w:tc>
          <w:tcPr>
            <w:tcW w:w="940" w:type="dxa"/>
            <w:tcBorders>
              <w:top w:val="nil"/>
              <w:left w:val="nil"/>
              <w:bottom w:val="single" w:sz="4" w:space="0" w:color="auto"/>
              <w:right w:val="single" w:sz="4" w:space="0" w:color="auto"/>
            </w:tcBorders>
            <w:shd w:val="clear" w:color="auto" w:fill="auto"/>
            <w:noWrap/>
            <w:vAlign w:val="center"/>
            <w:hideMark/>
          </w:tcPr>
          <w:p w14:paraId="3FE4FCF5" w14:textId="77777777" w:rsidR="006005A2" w:rsidRPr="00B10067" w:rsidRDefault="006005A2" w:rsidP="00CC3D5A">
            <w:pPr>
              <w:jc w:val="center"/>
              <w:rPr>
                <w:rFonts w:ascii="Arial" w:hAnsi="Arial" w:cs="Arial"/>
                <w:sz w:val="20"/>
              </w:rPr>
            </w:pPr>
            <w:r w:rsidRPr="00B10067">
              <w:rPr>
                <w:rFonts w:ascii="Arial" w:hAnsi="Arial" w:cs="Arial"/>
                <w:sz w:val="20"/>
              </w:rPr>
              <w:t>1</w:t>
            </w:r>
          </w:p>
        </w:tc>
        <w:tc>
          <w:tcPr>
            <w:tcW w:w="2040" w:type="dxa"/>
            <w:tcBorders>
              <w:top w:val="nil"/>
              <w:left w:val="nil"/>
              <w:bottom w:val="single" w:sz="4" w:space="0" w:color="auto"/>
              <w:right w:val="single" w:sz="4" w:space="0" w:color="auto"/>
            </w:tcBorders>
            <w:shd w:val="clear" w:color="auto" w:fill="auto"/>
            <w:vAlign w:val="center"/>
            <w:hideMark/>
          </w:tcPr>
          <w:p w14:paraId="4EC909E3"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okragła, 1/2 koła wzmocniona 40 mm</w:t>
            </w:r>
          </w:p>
        </w:tc>
        <w:tc>
          <w:tcPr>
            <w:tcW w:w="980" w:type="dxa"/>
            <w:tcBorders>
              <w:top w:val="nil"/>
              <w:left w:val="nil"/>
              <w:bottom w:val="single" w:sz="4" w:space="0" w:color="auto"/>
              <w:right w:val="single" w:sz="4" w:space="0" w:color="auto"/>
            </w:tcBorders>
            <w:shd w:val="clear" w:color="auto" w:fill="auto"/>
            <w:noWrap/>
            <w:vAlign w:val="center"/>
            <w:hideMark/>
          </w:tcPr>
          <w:p w14:paraId="118D1CDD" w14:textId="77777777" w:rsidR="006005A2" w:rsidRPr="00B10067" w:rsidRDefault="006005A2" w:rsidP="00CC3D5A">
            <w:pPr>
              <w:jc w:val="center"/>
              <w:rPr>
                <w:rFonts w:ascii="Arial" w:hAnsi="Arial" w:cs="Arial"/>
                <w:sz w:val="20"/>
              </w:rPr>
            </w:pPr>
            <w:r w:rsidRPr="00B10067">
              <w:rPr>
                <w:rFonts w:ascii="Arial" w:hAnsi="Arial" w:cs="Arial"/>
                <w:sz w:val="20"/>
              </w:rPr>
              <w:t>24</w:t>
            </w:r>
          </w:p>
        </w:tc>
        <w:tc>
          <w:tcPr>
            <w:tcW w:w="940" w:type="dxa"/>
            <w:tcBorders>
              <w:top w:val="nil"/>
              <w:left w:val="nil"/>
              <w:bottom w:val="single" w:sz="4" w:space="0" w:color="auto"/>
              <w:right w:val="single" w:sz="4" w:space="0" w:color="auto"/>
            </w:tcBorders>
            <w:shd w:val="clear" w:color="auto" w:fill="auto"/>
            <w:noWrap/>
            <w:vAlign w:val="center"/>
            <w:hideMark/>
          </w:tcPr>
          <w:p w14:paraId="6D990421"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22404885"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172AEAC3"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47D0983"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2BE2DC27"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39249DC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14:paraId="4CC5E4C9"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566B9B0B" w14:textId="77777777" w:rsidTr="00CC3D5A">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916F108" w14:textId="77777777" w:rsidR="006005A2" w:rsidRPr="00B10067" w:rsidRDefault="006005A2" w:rsidP="00CC3D5A">
            <w:pPr>
              <w:jc w:val="center"/>
              <w:rPr>
                <w:rFonts w:ascii="Arial" w:hAnsi="Arial" w:cs="Arial"/>
                <w:sz w:val="20"/>
              </w:rPr>
            </w:pPr>
            <w:r w:rsidRPr="00B10067">
              <w:rPr>
                <w:rFonts w:ascii="Arial" w:hAnsi="Arial" w:cs="Arial"/>
                <w:sz w:val="20"/>
              </w:rPr>
              <w:t>29.</w:t>
            </w:r>
          </w:p>
        </w:tc>
        <w:tc>
          <w:tcPr>
            <w:tcW w:w="1240" w:type="dxa"/>
            <w:tcBorders>
              <w:top w:val="nil"/>
              <w:left w:val="nil"/>
              <w:bottom w:val="single" w:sz="4" w:space="0" w:color="auto"/>
              <w:right w:val="single" w:sz="4" w:space="0" w:color="auto"/>
            </w:tcBorders>
            <w:shd w:val="clear" w:color="auto" w:fill="auto"/>
            <w:vAlign w:val="center"/>
            <w:hideMark/>
          </w:tcPr>
          <w:p w14:paraId="60299639" w14:textId="77777777" w:rsidR="006005A2" w:rsidRPr="00B10067" w:rsidRDefault="006005A2" w:rsidP="00CC3D5A">
            <w:pPr>
              <w:jc w:val="center"/>
              <w:rPr>
                <w:rFonts w:ascii="Arial" w:hAnsi="Arial" w:cs="Arial"/>
                <w:sz w:val="20"/>
              </w:rPr>
            </w:pPr>
            <w:r w:rsidRPr="00B10067">
              <w:rPr>
                <w:rFonts w:ascii="Arial" w:hAnsi="Arial" w:cs="Arial"/>
                <w:sz w:val="20"/>
              </w:rPr>
              <w:t>150 cm pętla</w:t>
            </w:r>
          </w:p>
        </w:tc>
        <w:tc>
          <w:tcPr>
            <w:tcW w:w="940" w:type="dxa"/>
            <w:tcBorders>
              <w:top w:val="nil"/>
              <w:left w:val="nil"/>
              <w:bottom w:val="single" w:sz="4" w:space="0" w:color="auto"/>
              <w:right w:val="single" w:sz="4" w:space="0" w:color="auto"/>
            </w:tcBorders>
            <w:shd w:val="clear" w:color="auto" w:fill="auto"/>
            <w:noWrap/>
            <w:vAlign w:val="center"/>
            <w:hideMark/>
          </w:tcPr>
          <w:p w14:paraId="3674EC23" w14:textId="77777777" w:rsidR="006005A2" w:rsidRPr="00B10067" w:rsidRDefault="006005A2" w:rsidP="00CC3D5A">
            <w:pPr>
              <w:jc w:val="center"/>
              <w:rPr>
                <w:rFonts w:ascii="Arial" w:hAnsi="Arial" w:cs="Arial"/>
                <w:sz w:val="20"/>
              </w:rPr>
            </w:pPr>
            <w:r w:rsidRPr="00B10067">
              <w:rPr>
                <w:rFonts w:ascii="Arial" w:hAnsi="Arial" w:cs="Arial"/>
                <w:sz w:val="20"/>
              </w:rPr>
              <w:t>0</w:t>
            </w:r>
          </w:p>
        </w:tc>
        <w:tc>
          <w:tcPr>
            <w:tcW w:w="2040" w:type="dxa"/>
            <w:tcBorders>
              <w:top w:val="nil"/>
              <w:left w:val="nil"/>
              <w:bottom w:val="single" w:sz="4" w:space="0" w:color="auto"/>
              <w:right w:val="single" w:sz="4" w:space="0" w:color="auto"/>
            </w:tcBorders>
            <w:shd w:val="clear" w:color="auto" w:fill="auto"/>
            <w:vAlign w:val="center"/>
            <w:hideMark/>
          </w:tcPr>
          <w:p w14:paraId="3E93D5FA"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okragła, 1/2 koła wzmocniona 40 mm</w:t>
            </w:r>
          </w:p>
        </w:tc>
        <w:tc>
          <w:tcPr>
            <w:tcW w:w="980" w:type="dxa"/>
            <w:tcBorders>
              <w:top w:val="nil"/>
              <w:left w:val="nil"/>
              <w:bottom w:val="single" w:sz="4" w:space="0" w:color="auto"/>
              <w:right w:val="single" w:sz="4" w:space="0" w:color="auto"/>
            </w:tcBorders>
            <w:shd w:val="clear" w:color="auto" w:fill="auto"/>
            <w:noWrap/>
            <w:vAlign w:val="center"/>
            <w:hideMark/>
          </w:tcPr>
          <w:p w14:paraId="4884BACD" w14:textId="77777777" w:rsidR="006005A2" w:rsidRPr="00B10067" w:rsidRDefault="006005A2" w:rsidP="00CC3D5A">
            <w:pPr>
              <w:jc w:val="center"/>
              <w:rPr>
                <w:rFonts w:ascii="Arial" w:hAnsi="Arial" w:cs="Arial"/>
                <w:sz w:val="20"/>
              </w:rPr>
            </w:pPr>
            <w:r w:rsidRPr="00B10067">
              <w:rPr>
                <w:rFonts w:ascii="Arial" w:hAnsi="Arial" w:cs="Arial"/>
                <w:sz w:val="20"/>
              </w:rPr>
              <w:t>24</w:t>
            </w:r>
          </w:p>
        </w:tc>
        <w:tc>
          <w:tcPr>
            <w:tcW w:w="940" w:type="dxa"/>
            <w:tcBorders>
              <w:top w:val="nil"/>
              <w:left w:val="nil"/>
              <w:bottom w:val="single" w:sz="4" w:space="0" w:color="auto"/>
              <w:right w:val="single" w:sz="4" w:space="0" w:color="auto"/>
            </w:tcBorders>
            <w:shd w:val="clear" w:color="auto" w:fill="auto"/>
            <w:noWrap/>
            <w:vAlign w:val="center"/>
            <w:hideMark/>
          </w:tcPr>
          <w:p w14:paraId="26FF224A"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24D3463A"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5839F4A3"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426AFBB0"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1D466D0D"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31D2449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nil"/>
              <w:left w:val="nil"/>
              <w:bottom w:val="single" w:sz="4" w:space="0" w:color="auto"/>
              <w:right w:val="single" w:sz="4" w:space="0" w:color="auto"/>
            </w:tcBorders>
            <w:shd w:val="clear" w:color="auto" w:fill="auto"/>
            <w:noWrap/>
            <w:vAlign w:val="center"/>
            <w:hideMark/>
          </w:tcPr>
          <w:p w14:paraId="6A9E4FE3"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4181399A" w14:textId="77777777" w:rsidTr="00CC3D5A">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927DE31" w14:textId="77777777" w:rsidR="006005A2" w:rsidRPr="00B10067" w:rsidRDefault="006005A2" w:rsidP="00CC3D5A">
            <w:pPr>
              <w:jc w:val="center"/>
              <w:rPr>
                <w:rFonts w:ascii="Arial" w:hAnsi="Arial" w:cs="Arial"/>
                <w:sz w:val="20"/>
              </w:rPr>
            </w:pPr>
            <w:r w:rsidRPr="00B10067">
              <w:rPr>
                <w:rFonts w:ascii="Arial" w:hAnsi="Arial" w:cs="Arial"/>
                <w:sz w:val="20"/>
              </w:rPr>
              <w:t>30.</w:t>
            </w:r>
          </w:p>
        </w:tc>
        <w:tc>
          <w:tcPr>
            <w:tcW w:w="1240" w:type="dxa"/>
            <w:tcBorders>
              <w:top w:val="nil"/>
              <w:left w:val="nil"/>
              <w:bottom w:val="single" w:sz="4" w:space="0" w:color="auto"/>
              <w:right w:val="single" w:sz="4" w:space="0" w:color="auto"/>
            </w:tcBorders>
            <w:shd w:val="clear" w:color="auto" w:fill="auto"/>
            <w:vAlign w:val="center"/>
            <w:hideMark/>
          </w:tcPr>
          <w:p w14:paraId="0983FEE8" w14:textId="77777777" w:rsidR="006005A2" w:rsidRPr="00B10067" w:rsidRDefault="006005A2" w:rsidP="00CC3D5A">
            <w:pPr>
              <w:jc w:val="center"/>
              <w:rPr>
                <w:rFonts w:ascii="Arial" w:hAnsi="Arial" w:cs="Arial"/>
                <w:sz w:val="20"/>
              </w:rPr>
            </w:pPr>
            <w:r w:rsidRPr="00B10067">
              <w:rPr>
                <w:rFonts w:ascii="Arial" w:hAnsi="Arial" w:cs="Arial"/>
                <w:sz w:val="20"/>
              </w:rPr>
              <w:t>90 cm</w:t>
            </w:r>
          </w:p>
        </w:tc>
        <w:tc>
          <w:tcPr>
            <w:tcW w:w="940" w:type="dxa"/>
            <w:tcBorders>
              <w:top w:val="nil"/>
              <w:left w:val="nil"/>
              <w:bottom w:val="single" w:sz="4" w:space="0" w:color="auto"/>
              <w:right w:val="single" w:sz="4" w:space="0" w:color="auto"/>
            </w:tcBorders>
            <w:shd w:val="clear" w:color="auto" w:fill="auto"/>
            <w:noWrap/>
            <w:vAlign w:val="center"/>
            <w:hideMark/>
          </w:tcPr>
          <w:p w14:paraId="27D6BC8F" w14:textId="77777777" w:rsidR="006005A2" w:rsidRPr="00B10067" w:rsidRDefault="006005A2" w:rsidP="00CC3D5A">
            <w:pPr>
              <w:jc w:val="center"/>
              <w:rPr>
                <w:rFonts w:ascii="Arial" w:hAnsi="Arial" w:cs="Arial"/>
                <w:sz w:val="20"/>
              </w:rPr>
            </w:pPr>
            <w:r w:rsidRPr="00B10067">
              <w:rPr>
                <w:rFonts w:ascii="Arial" w:hAnsi="Arial" w:cs="Arial"/>
                <w:sz w:val="20"/>
              </w:rPr>
              <w:t>0</w:t>
            </w:r>
          </w:p>
        </w:tc>
        <w:tc>
          <w:tcPr>
            <w:tcW w:w="2040" w:type="dxa"/>
            <w:tcBorders>
              <w:top w:val="nil"/>
              <w:left w:val="nil"/>
              <w:bottom w:val="single" w:sz="4" w:space="0" w:color="auto"/>
              <w:right w:val="single" w:sz="4" w:space="0" w:color="auto"/>
            </w:tcBorders>
            <w:shd w:val="clear" w:color="auto" w:fill="auto"/>
            <w:vAlign w:val="center"/>
            <w:hideMark/>
          </w:tcPr>
          <w:p w14:paraId="740C8F37"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okragła, 1/2 koła wzmocniona 37 mm</w:t>
            </w:r>
          </w:p>
        </w:tc>
        <w:tc>
          <w:tcPr>
            <w:tcW w:w="980" w:type="dxa"/>
            <w:tcBorders>
              <w:top w:val="nil"/>
              <w:left w:val="nil"/>
              <w:bottom w:val="single" w:sz="4" w:space="0" w:color="auto"/>
              <w:right w:val="single" w:sz="4" w:space="0" w:color="auto"/>
            </w:tcBorders>
            <w:shd w:val="clear" w:color="auto" w:fill="auto"/>
            <w:noWrap/>
            <w:vAlign w:val="center"/>
            <w:hideMark/>
          </w:tcPr>
          <w:p w14:paraId="20DF25F2" w14:textId="77777777" w:rsidR="006005A2" w:rsidRPr="00B10067" w:rsidRDefault="006005A2" w:rsidP="00CC3D5A">
            <w:pPr>
              <w:jc w:val="center"/>
              <w:rPr>
                <w:rFonts w:ascii="Arial" w:hAnsi="Arial" w:cs="Arial"/>
                <w:sz w:val="20"/>
              </w:rPr>
            </w:pPr>
            <w:r w:rsidRPr="00B10067">
              <w:rPr>
                <w:rFonts w:ascii="Arial" w:hAnsi="Arial" w:cs="Arial"/>
                <w:sz w:val="20"/>
              </w:rPr>
              <w:t>192</w:t>
            </w:r>
          </w:p>
        </w:tc>
        <w:tc>
          <w:tcPr>
            <w:tcW w:w="940" w:type="dxa"/>
            <w:tcBorders>
              <w:top w:val="nil"/>
              <w:left w:val="nil"/>
              <w:bottom w:val="single" w:sz="4" w:space="0" w:color="auto"/>
              <w:right w:val="single" w:sz="4" w:space="0" w:color="auto"/>
            </w:tcBorders>
            <w:shd w:val="clear" w:color="auto" w:fill="auto"/>
            <w:noWrap/>
            <w:vAlign w:val="center"/>
            <w:hideMark/>
          </w:tcPr>
          <w:p w14:paraId="2BBF7D39"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6C33B20C"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164254FF"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9C37E00"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2BC584CB"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53841B77"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nil"/>
              <w:left w:val="nil"/>
              <w:bottom w:val="single" w:sz="4" w:space="0" w:color="auto"/>
              <w:right w:val="single" w:sz="4" w:space="0" w:color="auto"/>
            </w:tcBorders>
            <w:shd w:val="clear" w:color="auto" w:fill="auto"/>
            <w:noWrap/>
            <w:vAlign w:val="center"/>
            <w:hideMark/>
          </w:tcPr>
          <w:p w14:paraId="0E1E7528"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29BF3E08"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58B9A05" w14:textId="77777777" w:rsidR="006005A2" w:rsidRPr="00B10067" w:rsidRDefault="006005A2" w:rsidP="00CC3D5A">
            <w:pPr>
              <w:jc w:val="center"/>
              <w:rPr>
                <w:rFonts w:ascii="Arial" w:hAnsi="Arial" w:cs="Arial"/>
                <w:sz w:val="20"/>
              </w:rPr>
            </w:pPr>
            <w:r w:rsidRPr="00B10067">
              <w:rPr>
                <w:rFonts w:ascii="Arial" w:hAnsi="Arial" w:cs="Arial"/>
                <w:sz w:val="20"/>
              </w:rPr>
              <w:t>31.</w:t>
            </w:r>
          </w:p>
        </w:tc>
        <w:tc>
          <w:tcPr>
            <w:tcW w:w="1240" w:type="dxa"/>
            <w:tcBorders>
              <w:top w:val="nil"/>
              <w:left w:val="nil"/>
              <w:bottom w:val="single" w:sz="4" w:space="0" w:color="auto"/>
              <w:right w:val="single" w:sz="4" w:space="0" w:color="auto"/>
            </w:tcBorders>
            <w:shd w:val="clear" w:color="auto" w:fill="auto"/>
            <w:vAlign w:val="center"/>
            <w:hideMark/>
          </w:tcPr>
          <w:p w14:paraId="27A079D3" w14:textId="77777777" w:rsidR="006005A2" w:rsidRPr="00B10067" w:rsidRDefault="006005A2" w:rsidP="00CC3D5A">
            <w:pPr>
              <w:jc w:val="center"/>
              <w:rPr>
                <w:rFonts w:ascii="Arial" w:hAnsi="Arial" w:cs="Arial"/>
                <w:sz w:val="20"/>
              </w:rPr>
            </w:pPr>
            <w:r w:rsidRPr="00B10067">
              <w:rPr>
                <w:rFonts w:ascii="Arial" w:hAnsi="Arial" w:cs="Arial"/>
                <w:sz w:val="20"/>
              </w:rPr>
              <w:t>150cm</w:t>
            </w:r>
          </w:p>
        </w:tc>
        <w:tc>
          <w:tcPr>
            <w:tcW w:w="940" w:type="dxa"/>
            <w:tcBorders>
              <w:top w:val="nil"/>
              <w:left w:val="nil"/>
              <w:bottom w:val="single" w:sz="4" w:space="0" w:color="auto"/>
              <w:right w:val="single" w:sz="4" w:space="0" w:color="auto"/>
            </w:tcBorders>
            <w:shd w:val="clear" w:color="auto" w:fill="auto"/>
            <w:noWrap/>
            <w:vAlign w:val="center"/>
            <w:hideMark/>
          </w:tcPr>
          <w:p w14:paraId="526E5C7B" w14:textId="77777777" w:rsidR="006005A2" w:rsidRPr="00B10067" w:rsidRDefault="006005A2" w:rsidP="00CC3D5A">
            <w:pPr>
              <w:jc w:val="center"/>
              <w:rPr>
                <w:rFonts w:ascii="Arial" w:hAnsi="Arial" w:cs="Arial"/>
                <w:sz w:val="20"/>
              </w:rPr>
            </w:pPr>
            <w:r w:rsidRPr="00B10067">
              <w:rPr>
                <w:rFonts w:ascii="Arial" w:hAnsi="Arial" w:cs="Arial"/>
                <w:sz w:val="20"/>
              </w:rPr>
              <w:t>2/0</w:t>
            </w:r>
          </w:p>
        </w:tc>
        <w:tc>
          <w:tcPr>
            <w:tcW w:w="2040" w:type="dxa"/>
            <w:tcBorders>
              <w:top w:val="nil"/>
              <w:left w:val="nil"/>
              <w:bottom w:val="single" w:sz="4" w:space="0" w:color="auto"/>
              <w:right w:val="single" w:sz="4" w:space="0" w:color="auto"/>
            </w:tcBorders>
            <w:shd w:val="clear" w:color="auto" w:fill="auto"/>
            <w:vAlign w:val="center"/>
            <w:hideMark/>
          </w:tcPr>
          <w:p w14:paraId="6EDEC9CD"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okragła, 1/2 koła 26mm</w:t>
            </w:r>
          </w:p>
        </w:tc>
        <w:tc>
          <w:tcPr>
            <w:tcW w:w="980" w:type="dxa"/>
            <w:tcBorders>
              <w:top w:val="nil"/>
              <w:left w:val="nil"/>
              <w:bottom w:val="single" w:sz="4" w:space="0" w:color="auto"/>
              <w:right w:val="single" w:sz="4" w:space="0" w:color="auto"/>
            </w:tcBorders>
            <w:shd w:val="clear" w:color="auto" w:fill="auto"/>
            <w:noWrap/>
            <w:vAlign w:val="center"/>
            <w:hideMark/>
          </w:tcPr>
          <w:p w14:paraId="73F0A59F" w14:textId="77777777" w:rsidR="006005A2" w:rsidRPr="00B10067" w:rsidRDefault="006005A2" w:rsidP="00CC3D5A">
            <w:pPr>
              <w:jc w:val="center"/>
              <w:rPr>
                <w:rFonts w:ascii="Arial" w:hAnsi="Arial" w:cs="Arial"/>
                <w:sz w:val="20"/>
              </w:rPr>
            </w:pPr>
            <w:r w:rsidRPr="00B10067">
              <w:rPr>
                <w:rFonts w:ascii="Arial" w:hAnsi="Arial" w:cs="Arial"/>
                <w:sz w:val="20"/>
              </w:rPr>
              <w:t>168</w:t>
            </w:r>
          </w:p>
        </w:tc>
        <w:tc>
          <w:tcPr>
            <w:tcW w:w="940" w:type="dxa"/>
            <w:tcBorders>
              <w:top w:val="nil"/>
              <w:left w:val="nil"/>
              <w:bottom w:val="single" w:sz="4" w:space="0" w:color="auto"/>
              <w:right w:val="single" w:sz="4" w:space="0" w:color="auto"/>
            </w:tcBorders>
            <w:shd w:val="clear" w:color="auto" w:fill="auto"/>
            <w:noWrap/>
            <w:vAlign w:val="center"/>
            <w:hideMark/>
          </w:tcPr>
          <w:p w14:paraId="720EB12E"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38B02B9F"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59863A9E"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0D83A0A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0DB71E0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4507D9F2"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nil"/>
              <w:left w:val="nil"/>
              <w:bottom w:val="single" w:sz="4" w:space="0" w:color="auto"/>
              <w:right w:val="single" w:sz="4" w:space="0" w:color="auto"/>
            </w:tcBorders>
            <w:shd w:val="clear" w:color="auto" w:fill="auto"/>
            <w:noWrap/>
            <w:vAlign w:val="center"/>
            <w:hideMark/>
          </w:tcPr>
          <w:p w14:paraId="5940E5DD"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122B3735" w14:textId="77777777" w:rsidTr="00CC3D5A">
        <w:trPr>
          <w:trHeight w:val="553"/>
        </w:trPr>
        <w:tc>
          <w:tcPr>
            <w:tcW w:w="8960" w:type="dxa"/>
            <w:gridSpan w:val="8"/>
            <w:tcBorders>
              <w:top w:val="single" w:sz="4" w:space="0" w:color="auto"/>
              <w:left w:val="single" w:sz="4" w:space="0" w:color="auto"/>
              <w:bottom w:val="single" w:sz="4" w:space="0" w:color="auto"/>
              <w:right w:val="nil"/>
            </w:tcBorders>
            <w:shd w:val="clear" w:color="auto" w:fill="auto"/>
            <w:vAlign w:val="center"/>
            <w:hideMark/>
          </w:tcPr>
          <w:p w14:paraId="28BB7E37" w14:textId="77777777" w:rsidR="006005A2" w:rsidRPr="00B10067" w:rsidRDefault="006005A2" w:rsidP="00CC3D5A">
            <w:pPr>
              <w:jc w:val="center"/>
              <w:rPr>
                <w:rFonts w:ascii="Arial" w:hAnsi="Arial" w:cs="Arial"/>
                <w:b/>
                <w:bCs/>
                <w:sz w:val="18"/>
                <w:szCs w:val="18"/>
              </w:rPr>
            </w:pPr>
            <w:r w:rsidRPr="00B10067">
              <w:rPr>
                <w:rFonts w:ascii="Arial" w:hAnsi="Arial" w:cs="Arial"/>
                <w:b/>
                <w:bCs/>
                <w:sz w:val="18"/>
                <w:szCs w:val="18"/>
              </w:rPr>
              <w:t>Nici syntetyczne, monofilamentowe wykonane z glikonatu, podtrzymujące tkankę w 50% po 6-7 dniach od zaimplantowania i wchłaniające się około 56 dni</w:t>
            </w:r>
          </w:p>
        </w:tc>
        <w:tc>
          <w:tcPr>
            <w:tcW w:w="1240" w:type="dxa"/>
            <w:tcBorders>
              <w:top w:val="nil"/>
              <w:left w:val="nil"/>
              <w:bottom w:val="single" w:sz="4" w:space="0" w:color="auto"/>
              <w:right w:val="nil"/>
            </w:tcBorders>
            <w:shd w:val="clear" w:color="auto" w:fill="auto"/>
            <w:vAlign w:val="center"/>
            <w:hideMark/>
          </w:tcPr>
          <w:p w14:paraId="3BE5DE7F" w14:textId="32E9007F" w:rsidR="006005A2" w:rsidRPr="00B10067" w:rsidRDefault="006005A2" w:rsidP="00CC3D5A">
            <w:pPr>
              <w:jc w:val="right"/>
              <w:rPr>
                <w:rFonts w:ascii="Arial" w:hAnsi="Arial" w:cs="Arial"/>
                <w:b/>
                <w:bCs/>
                <w:sz w:val="20"/>
              </w:rPr>
            </w:pPr>
            <w:r w:rsidRPr="00B10067">
              <w:rPr>
                <w:rFonts w:ascii="Arial" w:hAnsi="Arial" w:cs="Arial"/>
                <w:b/>
                <w:bCs/>
                <w:sz w:val="20"/>
              </w:rPr>
              <w:t xml:space="preserve">   </w:t>
            </w:r>
          </w:p>
        </w:tc>
        <w:tc>
          <w:tcPr>
            <w:tcW w:w="1300" w:type="dxa"/>
            <w:tcBorders>
              <w:top w:val="nil"/>
              <w:left w:val="nil"/>
              <w:bottom w:val="single" w:sz="4" w:space="0" w:color="auto"/>
              <w:right w:val="nil"/>
            </w:tcBorders>
            <w:shd w:val="clear" w:color="auto" w:fill="auto"/>
            <w:vAlign w:val="center"/>
            <w:hideMark/>
          </w:tcPr>
          <w:p w14:paraId="7C9571CB" w14:textId="5ED83232" w:rsidR="006005A2" w:rsidRPr="00B10067" w:rsidRDefault="006005A2" w:rsidP="00CC3D5A">
            <w:pPr>
              <w:jc w:val="right"/>
              <w:rPr>
                <w:rFonts w:ascii="Arial" w:hAnsi="Arial" w:cs="Arial"/>
                <w:b/>
                <w:bCs/>
                <w:sz w:val="20"/>
              </w:rPr>
            </w:pPr>
            <w:r w:rsidRPr="00B10067">
              <w:rPr>
                <w:rFonts w:ascii="Arial" w:hAnsi="Arial" w:cs="Arial"/>
                <w:b/>
                <w:bCs/>
                <w:sz w:val="20"/>
              </w:rPr>
              <w:t xml:space="preserve">   </w:t>
            </w:r>
          </w:p>
        </w:tc>
        <w:tc>
          <w:tcPr>
            <w:tcW w:w="980" w:type="dxa"/>
            <w:tcBorders>
              <w:top w:val="nil"/>
              <w:left w:val="nil"/>
              <w:bottom w:val="single" w:sz="4" w:space="0" w:color="auto"/>
              <w:right w:val="nil"/>
            </w:tcBorders>
            <w:shd w:val="clear" w:color="auto" w:fill="auto"/>
            <w:vAlign w:val="center"/>
            <w:hideMark/>
          </w:tcPr>
          <w:p w14:paraId="0C3B79C7" w14:textId="77777777" w:rsidR="006005A2" w:rsidRPr="00B10067" w:rsidRDefault="006005A2" w:rsidP="00CC3D5A">
            <w:pPr>
              <w:rPr>
                <w:rFonts w:ascii="Arial" w:hAnsi="Arial" w:cs="Arial"/>
                <w:b/>
                <w:bCs/>
                <w:sz w:val="20"/>
              </w:rPr>
            </w:pPr>
            <w:r w:rsidRPr="00B10067">
              <w:rPr>
                <w:rFonts w:ascii="Arial" w:hAnsi="Arial" w:cs="Arial"/>
                <w:b/>
                <w:bCs/>
                <w:sz w:val="20"/>
              </w:rPr>
              <w:t> </w:t>
            </w:r>
          </w:p>
        </w:tc>
        <w:tc>
          <w:tcPr>
            <w:tcW w:w="1420" w:type="dxa"/>
            <w:tcBorders>
              <w:top w:val="nil"/>
              <w:left w:val="nil"/>
              <w:bottom w:val="nil"/>
              <w:right w:val="nil"/>
            </w:tcBorders>
            <w:shd w:val="clear" w:color="auto" w:fill="auto"/>
            <w:vAlign w:val="center"/>
            <w:hideMark/>
          </w:tcPr>
          <w:p w14:paraId="60BB72AD" w14:textId="77777777" w:rsidR="006005A2" w:rsidRPr="00B10067" w:rsidRDefault="006005A2" w:rsidP="00CC3D5A">
            <w:pPr>
              <w:rPr>
                <w:rFonts w:ascii="Arial" w:hAnsi="Arial" w:cs="Arial"/>
                <w:b/>
                <w:bCs/>
                <w:sz w:val="20"/>
              </w:rPr>
            </w:pPr>
          </w:p>
        </w:tc>
      </w:tr>
      <w:tr w:rsidR="006005A2" w:rsidRPr="00B10067" w14:paraId="090B5572" w14:textId="77777777" w:rsidTr="00CC3D5A">
        <w:trPr>
          <w:trHeight w:val="46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EF1B65C" w14:textId="77777777" w:rsidR="006005A2" w:rsidRPr="00B10067" w:rsidRDefault="006005A2" w:rsidP="00CC3D5A">
            <w:pPr>
              <w:jc w:val="center"/>
              <w:rPr>
                <w:rFonts w:ascii="Arial" w:hAnsi="Arial" w:cs="Arial"/>
                <w:sz w:val="20"/>
              </w:rPr>
            </w:pPr>
            <w:r w:rsidRPr="00B10067">
              <w:rPr>
                <w:rFonts w:ascii="Arial" w:hAnsi="Arial" w:cs="Arial"/>
                <w:sz w:val="20"/>
              </w:rPr>
              <w:t>32.</w:t>
            </w:r>
          </w:p>
        </w:tc>
        <w:tc>
          <w:tcPr>
            <w:tcW w:w="1240" w:type="dxa"/>
            <w:tcBorders>
              <w:top w:val="nil"/>
              <w:left w:val="nil"/>
              <w:bottom w:val="single" w:sz="4" w:space="0" w:color="auto"/>
              <w:right w:val="single" w:sz="4" w:space="0" w:color="auto"/>
            </w:tcBorders>
            <w:shd w:val="clear" w:color="auto" w:fill="auto"/>
            <w:vAlign w:val="center"/>
            <w:hideMark/>
          </w:tcPr>
          <w:p w14:paraId="39EDB38D" w14:textId="77777777" w:rsidR="006005A2" w:rsidRPr="00B10067" w:rsidRDefault="006005A2" w:rsidP="00CC3D5A">
            <w:pPr>
              <w:jc w:val="center"/>
              <w:rPr>
                <w:rFonts w:ascii="Arial" w:hAnsi="Arial" w:cs="Arial"/>
                <w:sz w:val="20"/>
              </w:rPr>
            </w:pPr>
            <w:r w:rsidRPr="00B10067">
              <w:rPr>
                <w:rFonts w:ascii="Arial" w:hAnsi="Arial" w:cs="Arial"/>
                <w:sz w:val="20"/>
              </w:rPr>
              <w:t>70 cm</w:t>
            </w:r>
          </w:p>
        </w:tc>
        <w:tc>
          <w:tcPr>
            <w:tcW w:w="940" w:type="dxa"/>
            <w:tcBorders>
              <w:top w:val="nil"/>
              <w:left w:val="nil"/>
              <w:bottom w:val="single" w:sz="4" w:space="0" w:color="auto"/>
              <w:right w:val="single" w:sz="4" w:space="0" w:color="auto"/>
            </w:tcBorders>
            <w:shd w:val="clear" w:color="auto" w:fill="auto"/>
            <w:noWrap/>
            <w:vAlign w:val="center"/>
            <w:hideMark/>
          </w:tcPr>
          <w:p w14:paraId="6F0DF0AD" w14:textId="77777777" w:rsidR="006005A2" w:rsidRPr="00B10067" w:rsidRDefault="006005A2" w:rsidP="00CC3D5A">
            <w:pPr>
              <w:jc w:val="center"/>
              <w:rPr>
                <w:rFonts w:ascii="Arial" w:hAnsi="Arial" w:cs="Arial"/>
                <w:sz w:val="20"/>
              </w:rPr>
            </w:pPr>
            <w:r w:rsidRPr="00B10067">
              <w:rPr>
                <w:rFonts w:ascii="Arial" w:hAnsi="Arial" w:cs="Arial"/>
                <w:sz w:val="20"/>
              </w:rPr>
              <w:t>0</w:t>
            </w:r>
          </w:p>
        </w:tc>
        <w:tc>
          <w:tcPr>
            <w:tcW w:w="2040" w:type="dxa"/>
            <w:tcBorders>
              <w:top w:val="nil"/>
              <w:left w:val="nil"/>
              <w:bottom w:val="single" w:sz="4" w:space="0" w:color="auto"/>
              <w:right w:val="single" w:sz="4" w:space="0" w:color="auto"/>
            </w:tcBorders>
            <w:shd w:val="clear" w:color="auto" w:fill="auto"/>
            <w:vAlign w:val="center"/>
            <w:hideMark/>
          </w:tcPr>
          <w:p w14:paraId="04D70F7E"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okrągła, 1/2 koła, 37 mm, wzmocniona</w:t>
            </w:r>
          </w:p>
        </w:tc>
        <w:tc>
          <w:tcPr>
            <w:tcW w:w="980" w:type="dxa"/>
            <w:tcBorders>
              <w:top w:val="nil"/>
              <w:left w:val="nil"/>
              <w:bottom w:val="single" w:sz="4" w:space="0" w:color="auto"/>
              <w:right w:val="single" w:sz="4" w:space="0" w:color="auto"/>
            </w:tcBorders>
            <w:shd w:val="clear" w:color="auto" w:fill="auto"/>
            <w:noWrap/>
            <w:vAlign w:val="center"/>
            <w:hideMark/>
          </w:tcPr>
          <w:p w14:paraId="497A04F4" w14:textId="77777777" w:rsidR="006005A2" w:rsidRPr="00B10067" w:rsidRDefault="006005A2" w:rsidP="00CC3D5A">
            <w:pPr>
              <w:jc w:val="center"/>
              <w:rPr>
                <w:rFonts w:ascii="Arial" w:hAnsi="Arial" w:cs="Arial"/>
                <w:sz w:val="20"/>
              </w:rPr>
            </w:pPr>
            <w:r w:rsidRPr="00B10067">
              <w:rPr>
                <w:rFonts w:ascii="Arial" w:hAnsi="Arial" w:cs="Arial"/>
                <w:sz w:val="20"/>
              </w:rPr>
              <w:t>180</w:t>
            </w:r>
          </w:p>
        </w:tc>
        <w:tc>
          <w:tcPr>
            <w:tcW w:w="940" w:type="dxa"/>
            <w:tcBorders>
              <w:top w:val="nil"/>
              <w:left w:val="nil"/>
              <w:bottom w:val="single" w:sz="4" w:space="0" w:color="auto"/>
              <w:right w:val="single" w:sz="4" w:space="0" w:color="auto"/>
            </w:tcBorders>
            <w:shd w:val="clear" w:color="auto" w:fill="auto"/>
            <w:noWrap/>
            <w:vAlign w:val="center"/>
            <w:hideMark/>
          </w:tcPr>
          <w:p w14:paraId="691CD69C"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126213F0"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57A39BED"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3AA1C6B6"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6B51185E"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vAlign w:val="center"/>
            <w:hideMark/>
          </w:tcPr>
          <w:p w14:paraId="2120CFB4"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02CCE21E"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10AB21B4"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2D9A0E7" w14:textId="77777777" w:rsidR="006005A2" w:rsidRPr="00B10067" w:rsidRDefault="006005A2" w:rsidP="00CC3D5A">
            <w:pPr>
              <w:jc w:val="center"/>
              <w:rPr>
                <w:rFonts w:ascii="Arial" w:hAnsi="Arial" w:cs="Arial"/>
                <w:sz w:val="20"/>
              </w:rPr>
            </w:pPr>
            <w:r w:rsidRPr="00B10067">
              <w:rPr>
                <w:rFonts w:ascii="Arial" w:hAnsi="Arial" w:cs="Arial"/>
                <w:sz w:val="20"/>
              </w:rPr>
              <w:t>33.</w:t>
            </w:r>
          </w:p>
        </w:tc>
        <w:tc>
          <w:tcPr>
            <w:tcW w:w="1240" w:type="dxa"/>
            <w:tcBorders>
              <w:top w:val="nil"/>
              <w:left w:val="nil"/>
              <w:bottom w:val="single" w:sz="4" w:space="0" w:color="auto"/>
              <w:right w:val="single" w:sz="4" w:space="0" w:color="auto"/>
            </w:tcBorders>
            <w:shd w:val="clear" w:color="auto" w:fill="auto"/>
            <w:vAlign w:val="center"/>
            <w:hideMark/>
          </w:tcPr>
          <w:p w14:paraId="41FE8803" w14:textId="77777777" w:rsidR="006005A2" w:rsidRPr="00B10067" w:rsidRDefault="006005A2" w:rsidP="00CC3D5A">
            <w:pPr>
              <w:jc w:val="center"/>
              <w:rPr>
                <w:rFonts w:ascii="Arial" w:hAnsi="Arial" w:cs="Arial"/>
                <w:sz w:val="20"/>
              </w:rPr>
            </w:pPr>
            <w:r w:rsidRPr="00B10067">
              <w:rPr>
                <w:rFonts w:ascii="Arial" w:hAnsi="Arial" w:cs="Arial"/>
                <w:sz w:val="20"/>
              </w:rPr>
              <w:t>70 cm</w:t>
            </w:r>
          </w:p>
        </w:tc>
        <w:tc>
          <w:tcPr>
            <w:tcW w:w="940" w:type="dxa"/>
            <w:tcBorders>
              <w:top w:val="nil"/>
              <w:left w:val="nil"/>
              <w:bottom w:val="single" w:sz="4" w:space="0" w:color="auto"/>
              <w:right w:val="single" w:sz="4" w:space="0" w:color="auto"/>
            </w:tcBorders>
            <w:shd w:val="clear" w:color="auto" w:fill="auto"/>
            <w:noWrap/>
            <w:vAlign w:val="center"/>
            <w:hideMark/>
          </w:tcPr>
          <w:p w14:paraId="5CB4BE55" w14:textId="77777777" w:rsidR="006005A2" w:rsidRPr="00B10067" w:rsidRDefault="006005A2" w:rsidP="00CC3D5A">
            <w:pPr>
              <w:jc w:val="center"/>
              <w:rPr>
                <w:rFonts w:ascii="Arial" w:hAnsi="Arial" w:cs="Arial"/>
                <w:sz w:val="20"/>
              </w:rPr>
            </w:pPr>
            <w:r w:rsidRPr="00B10067">
              <w:rPr>
                <w:rFonts w:ascii="Arial" w:hAnsi="Arial" w:cs="Arial"/>
                <w:sz w:val="20"/>
              </w:rPr>
              <w:t>3/0</w:t>
            </w:r>
          </w:p>
        </w:tc>
        <w:tc>
          <w:tcPr>
            <w:tcW w:w="2040" w:type="dxa"/>
            <w:tcBorders>
              <w:top w:val="nil"/>
              <w:left w:val="nil"/>
              <w:bottom w:val="single" w:sz="4" w:space="0" w:color="auto"/>
              <w:right w:val="single" w:sz="4" w:space="0" w:color="auto"/>
            </w:tcBorders>
            <w:shd w:val="clear" w:color="auto" w:fill="auto"/>
            <w:vAlign w:val="center"/>
            <w:hideMark/>
          </w:tcPr>
          <w:p w14:paraId="1CF69FF1"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okrągła, 1/2 koła 22 mm</w:t>
            </w:r>
          </w:p>
        </w:tc>
        <w:tc>
          <w:tcPr>
            <w:tcW w:w="980" w:type="dxa"/>
            <w:tcBorders>
              <w:top w:val="nil"/>
              <w:left w:val="nil"/>
              <w:bottom w:val="single" w:sz="4" w:space="0" w:color="auto"/>
              <w:right w:val="single" w:sz="4" w:space="0" w:color="auto"/>
            </w:tcBorders>
            <w:shd w:val="clear" w:color="auto" w:fill="auto"/>
            <w:noWrap/>
            <w:vAlign w:val="center"/>
            <w:hideMark/>
          </w:tcPr>
          <w:p w14:paraId="3C62AAF5" w14:textId="77777777" w:rsidR="006005A2" w:rsidRPr="00B10067" w:rsidRDefault="006005A2" w:rsidP="00CC3D5A">
            <w:pPr>
              <w:jc w:val="center"/>
              <w:rPr>
                <w:rFonts w:ascii="Arial" w:hAnsi="Arial" w:cs="Arial"/>
                <w:sz w:val="20"/>
              </w:rPr>
            </w:pPr>
            <w:r w:rsidRPr="00B10067">
              <w:rPr>
                <w:rFonts w:ascii="Arial" w:hAnsi="Arial" w:cs="Arial"/>
                <w:sz w:val="20"/>
              </w:rPr>
              <w:t>144</w:t>
            </w:r>
          </w:p>
        </w:tc>
        <w:tc>
          <w:tcPr>
            <w:tcW w:w="940" w:type="dxa"/>
            <w:tcBorders>
              <w:top w:val="nil"/>
              <w:left w:val="nil"/>
              <w:bottom w:val="single" w:sz="4" w:space="0" w:color="auto"/>
              <w:right w:val="single" w:sz="4" w:space="0" w:color="auto"/>
            </w:tcBorders>
            <w:shd w:val="clear" w:color="auto" w:fill="auto"/>
            <w:noWrap/>
            <w:vAlign w:val="center"/>
            <w:hideMark/>
          </w:tcPr>
          <w:p w14:paraId="30453AA4"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6AE783E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4EBC75C8"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2EFF687A"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1757DC9A"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20B6AFFA"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nil"/>
              <w:left w:val="nil"/>
              <w:bottom w:val="single" w:sz="4" w:space="0" w:color="auto"/>
              <w:right w:val="single" w:sz="4" w:space="0" w:color="auto"/>
            </w:tcBorders>
            <w:shd w:val="clear" w:color="auto" w:fill="auto"/>
            <w:noWrap/>
            <w:vAlign w:val="center"/>
            <w:hideMark/>
          </w:tcPr>
          <w:p w14:paraId="1B89CDDC"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3FE3B759" w14:textId="77777777" w:rsidTr="00CC3D5A">
        <w:trPr>
          <w:trHeight w:val="29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038B363" w14:textId="77777777" w:rsidR="006005A2" w:rsidRPr="00B10067" w:rsidRDefault="006005A2" w:rsidP="00CC3D5A">
            <w:pPr>
              <w:jc w:val="center"/>
              <w:rPr>
                <w:rFonts w:ascii="Arial" w:hAnsi="Arial" w:cs="Arial"/>
                <w:sz w:val="20"/>
              </w:rPr>
            </w:pPr>
            <w:r w:rsidRPr="00B10067">
              <w:rPr>
                <w:rFonts w:ascii="Arial" w:hAnsi="Arial" w:cs="Arial"/>
                <w:sz w:val="20"/>
              </w:rPr>
              <w:t>34.</w:t>
            </w:r>
          </w:p>
        </w:tc>
        <w:tc>
          <w:tcPr>
            <w:tcW w:w="1240" w:type="dxa"/>
            <w:tcBorders>
              <w:top w:val="nil"/>
              <w:left w:val="nil"/>
              <w:bottom w:val="single" w:sz="4" w:space="0" w:color="auto"/>
              <w:right w:val="single" w:sz="4" w:space="0" w:color="auto"/>
            </w:tcBorders>
            <w:shd w:val="clear" w:color="auto" w:fill="auto"/>
            <w:vAlign w:val="center"/>
            <w:hideMark/>
          </w:tcPr>
          <w:p w14:paraId="6A468AE5" w14:textId="77777777" w:rsidR="006005A2" w:rsidRPr="00B10067" w:rsidRDefault="006005A2" w:rsidP="00CC3D5A">
            <w:pPr>
              <w:jc w:val="center"/>
              <w:rPr>
                <w:rFonts w:ascii="Arial" w:hAnsi="Arial" w:cs="Arial"/>
                <w:sz w:val="20"/>
              </w:rPr>
            </w:pPr>
            <w:r w:rsidRPr="00B10067">
              <w:rPr>
                <w:rFonts w:ascii="Arial" w:hAnsi="Arial" w:cs="Arial"/>
                <w:sz w:val="20"/>
              </w:rPr>
              <w:t>70 cm</w:t>
            </w:r>
          </w:p>
        </w:tc>
        <w:tc>
          <w:tcPr>
            <w:tcW w:w="940" w:type="dxa"/>
            <w:tcBorders>
              <w:top w:val="nil"/>
              <w:left w:val="nil"/>
              <w:bottom w:val="single" w:sz="4" w:space="0" w:color="auto"/>
              <w:right w:val="single" w:sz="4" w:space="0" w:color="auto"/>
            </w:tcBorders>
            <w:shd w:val="clear" w:color="auto" w:fill="auto"/>
            <w:noWrap/>
            <w:vAlign w:val="center"/>
            <w:hideMark/>
          </w:tcPr>
          <w:p w14:paraId="2F4B5A4B" w14:textId="77777777" w:rsidR="006005A2" w:rsidRPr="00B10067" w:rsidRDefault="006005A2" w:rsidP="00CC3D5A">
            <w:pPr>
              <w:jc w:val="center"/>
              <w:rPr>
                <w:rFonts w:ascii="Arial" w:hAnsi="Arial" w:cs="Arial"/>
                <w:sz w:val="20"/>
              </w:rPr>
            </w:pPr>
            <w:r w:rsidRPr="00B10067">
              <w:rPr>
                <w:rFonts w:ascii="Arial" w:hAnsi="Arial" w:cs="Arial"/>
                <w:sz w:val="20"/>
              </w:rPr>
              <w:t>4/0</w:t>
            </w:r>
          </w:p>
        </w:tc>
        <w:tc>
          <w:tcPr>
            <w:tcW w:w="2040" w:type="dxa"/>
            <w:tcBorders>
              <w:top w:val="nil"/>
              <w:left w:val="nil"/>
              <w:bottom w:val="single" w:sz="4" w:space="0" w:color="auto"/>
              <w:right w:val="single" w:sz="4" w:space="0" w:color="auto"/>
            </w:tcBorders>
            <w:shd w:val="clear" w:color="auto" w:fill="auto"/>
            <w:vAlign w:val="center"/>
            <w:hideMark/>
          </w:tcPr>
          <w:p w14:paraId="78D3C6AF"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igła okrągła, 1/2 koła 17 mm</w:t>
            </w:r>
          </w:p>
        </w:tc>
        <w:tc>
          <w:tcPr>
            <w:tcW w:w="980" w:type="dxa"/>
            <w:tcBorders>
              <w:top w:val="nil"/>
              <w:left w:val="nil"/>
              <w:bottom w:val="single" w:sz="4" w:space="0" w:color="auto"/>
              <w:right w:val="single" w:sz="4" w:space="0" w:color="auto"/>
            </w:tcBorders>
            <w:shd w:val="clear" w:color="auto" w:fill="auto"/>
            <w:noWrap/>
            <w:vAlign w:val="center"/>
            <w:hideMark/>
          </w:tcPr>
          <w:p w14:paraId="6F7A26CD" w14:textId="77777777" w:rsidR="006005A2" w:rsidRPr="00B10067" w:rsidRDefault="006005A2" w:rsidP="00CC3D5A">
            <w:pPr>
              <w:jc w:val="center"/>
              <w:rPr>
                <w:rFonts w:ascii="Arial" w:hAnsi="Arial" w:cs="Arial"/>
                <w:sz w:val="20"/>
              </w:rPr>
            </w:pPr>
            <w:r w:rsidRPr="00B10067">
              <w:rPr>
                <w:rFonts w:ascii="Arial" w:hAnsi="Arial" w:cs="Arial"/>
                <w:sz w:val="20"/>
              </w:rPr>
              <w:t>252</w:t>
            </w:r>
          </w:p>
        </w:tc>
        <w:tc>
          <w:tcPr>
            <w:tcW w:w="940" w:type="dxa"/>
            <w:tcBorders>
              <w:top w:val="nil"/>
              <w:left w:val="nil"/>
              <w:bottom w:val="single" w:sz="4" w:space="0" w:color="auto"/>
              <w:right w:val="single" w:sz="4" w:space="0" w:color="auto"/>
            </w:tcBorders>
            <w:shd w:val="clear" w:color="auto" w:fill="auto"/>
            <w:noWrap/>
            <w:vAlign w:val="center"/>
            <w:hideMark/>
          </w:tcPr>
          <w:p w14:paraId="3C2F70CC"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saszetka</w:t>
            </w:r>
          </w:p>
        </w:tc>
        <w:tc>
          <w:tcPr>
            <w:tcW w:w="1200" w:type="dxa"/>
            <w:tcBorders>
              <w:top w:val="nil"/>
              <w:left w:val="nil"/>
              <w:bottom w:val="single" w:sz="4" w:space="0" w:color="auto"/>
              <w:right w:val="single" w:sz="4" w:space="0" w:color="auto"/>
            </w:tcBorders>
            <w:shd w:val="clear" w:color="auto" w:fill="auto"/>
            <w:noWrap/>
            <w:vAlign w:val="center"/>
            <w:hideMark/>
          </w:tcPr>
          <w:p w14:paraId="0307125D"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41581B81"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240" w:type="dxa"/>
            <w:tcBorders>
              <w:top w:val="nil"/>
              <w:left w:val="nil"/>
              <w:bottom w:val="single" w:sz="4" w:space="0" w:color="auto"/>
              <w:right w:val="single" w:sz="4" w:space="0" w:color="auto"/>
            </w:tcBorders>
            <w:shd w:val="clear" w:color="auto" w:fill="auto"/>
            <w:noWrap/>
            <w:vAlign w:val="center"/>
            <w:hideMark/>
          </w:tcPr>
          <w:p w14:paraId="6C23F3A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3A479C65"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980" w:type="dxa"/>
            <w:tcBorders>
              <w:top w:val="nil"/>
              <w:left w:val="nil"/>
              <w:bottom w:val="single" w:sz="4" w:space="0" w:color="auto"/>
              <w:right w:val="single" w:sz="4" w:space="0" w:color="auto"/>
            </w:tcBorders>
            <w:shd w:val="clear" w:color="auto" w:fill="auto"/>
            <w:noWrap/>
            <w:vAlign w:val="center"/>
            <w:hideMark/>
          </w:tcPr>
          <w:p w14:paraId="6847AE39" w14:textId="77777777" w:rsidR="006005A2" w:rsidRPr="00B10067" w:rsidRDefault="006005A2" w:rsidP="00CC3D5A">
            <w:pPr>
              <w:jc w:val="center"/>
              <w:rPr>
                <w:rFonts w:ascii="Arial" w:hAnsi="Arial" w:cs="Arial"/>
                <w:sz w:val="20"/>
              </w:rPr>
            </w:pPr>
            <w:r w:rsidRPr="00B10067">
              <w:rPr>
                <w:rFonts w:ascii="Arial" w:hAnsi="Arial" w:cs="Arial"/>
                <w:sz w:val="20"/>
              </w:rPr>
              <w:t> </w:t>
            </w:r>
          </w:p>
        </w:tc>
        <w:tc>
          <w:tcPr>
            <w:tcW w:w="1420" w:type="dxa"/>
            <w:tcBorders>
              <w:top w:val="nil"/>
              <w:left w:val="nil"/>
              <w:bottom w:val="single" w:sz="4" w:space="0" w:color="auto"/>
              <w:right w:val="single" w:sz="4" w:space="0" w:color="auto"/>
            </w:tcBorders>
            <w:shd w:val="clear" w:color="auto" w:fill="auto"/>
            <w:noWrap/>
            <w:vAlign w:val="center"/>
            <w:hideMark/>
          </w:tcPr>
          <w:p w14:paraId="20F3B140" w14:textId="77777777" w:rsidR="006005A2" w:rsidRPr="00B10067" w:rsidRDefault="006005A2" w:rsidP="00CC3D5A">
            <w:pPr>
              <w:jc w:val="center"/>
              <w:rPr>
                <w:rFonts w:ascii="Arial" w:hAnsi="Arial" w:cs="Arial"/>
                <w:sz w:val="18"/>
                <w:szCs w:val="18"/>
              </w:rPr>
            </w:pPr>
            <w:r w:rsidRPr="00B10067">
              <w:rPr>
                <w:rFonts w:ascii="Arial" w:hAnsi="Arial" w:cs="Arial"/>
                <w:sz w:val="18"/>
                <w:szCs w:val="18"/>
              </w:rPr>
              <w:t> </w:t>
            </w:r>
          </w:p>
        </w:tc>
      </w:tr>
      <w:tr w:rsidR="006005A2" w:rsidRPr="00B10067" w14:paraId="57693311" w14:textId="77777777" w:rsidTr="00CC3D5A">
        <w:trPr>
          <w:trHeight w:val="300"/>
        </w:trPr>
        <w:tc>
          <w:tcPr>
            <w:tcW w:w="460" w:type="dxa"/>
            <w:tcBorders>
              <w:top w:val="nil"/>
              <w:left w:val="nil"/>
              <w:bottom w:val="nil"/>
              <w:right w:val="nil"/>
            </w:tcBorders>
            <w:shd w:val="clear" w:color="auto" w:fill="auto"/>
            <w:noWrap/>
            <w:vAlign w:val="bottom"/>
            <w:hideMark/>
          </w:tcPr>
          <w:p w14:paraId="1DFD95AB" w14:textId="77777777" w:rsidR="006005A2" w:rsidRPr="00B10067" w:rsidRDefault="006005A2" w:rsidP="00CC3D5A">
            <w:pPr>
              <w:jc w:val="center"/>
              <w:rPr>
                <w:rFonts w:ascii="Arial" w:hAnsi="Arial" w:cs="Arial"/>
                <w:sz w:val="18"/>
                <w:szCs w:val="18"/>
              </w:rPr>
            </w:pPr>
          </w:p>
        </w:tc>
        <w:tc>
          <w:tcPr>
            <w:tcW w:w="1240" w:type="dxa"/>
            <w:tcBorders>
              <w:top w:val="nil"/>
              <w:left w:val="nil"/>
              <w:bottom w:val="nil"/>
              <w:right w:val="nil"/>
            </w:tcBorders>
            <w:shd w:val="clear" w:color="auto" w:fill="auto"/>
            <w:noWrap/>
            <w:vAlign w:val="bottom"/>
            <w:hideMark/>
          </w:tcPr>
          <w:p w14:paraId="24638DC6" w14:textId="77777777" w:rsidR="006005A2" w:rsidRPr="00B10067" w:rsidRDefault="006005A2" w:rsidP="00CC3D5A">
            <w:pPr>
              <w:rPr>
                <w:sz w:val="20"/>
              </w:rPr>
            </w:pPr>
          </w:p>
        </w:tc>
        <w:tc>
          <w:tcPr>
            <w:tcW w:w="940" w:type="dxa"/>
            <w:tcBorders>
              <w:top w:val="nil"/>
              <w:left w:val="nil"/>
              <w:bottom w:val="nil"/>
              <w:right w:val="nil"/>
            </w:tcBorders>
            <w:shd w:val="clear" w:color="auto" w:fill="auto"/>
            <w:noWrap/>
            <w:vAlign w:val="bottom"/>
            <w:hideMark/>
          </w:tcPr>
          <w:p w14:paraId="1A42B7CE" w14:textId="77777777" w:rsidR="006005A2" w:rsidRPr="00B10067" w:rsidRDefault="006005A2" w:rsidP="00CC3D5A">
            <w:pPr>
              <w:rPr>
                <w:sz w:val="20"/>
              </w:rPr>
            </w:pPr>
          </w:p>
        </w:tc>
        <w:tc>
          <w:tcPr>
            <w:tcW w:w="2040" w:type="dxa"/>
            <w:tcBorders>
              <w:top w:val="nil"/>
              <w:left w:val="nil"/>
              <w:bottom w:val="nil"/>
              <w:right w:val="nil"/>
            </w:tcBorders>
            <w:shd w:val="clear" w:color="auto" w:fill="auto"/>
            <w:noWrap/>
            <w:vAlign w:val="bottom"/>
            <w:hideMark/>
          </w:tcPr>
          <w:p w14:paraId="0C920945" w14:textId="77777777" w:rsidR="006005A2" w:rsidRPr="00B10067" w:rsidRDefault="006005A2" w:rsidP="00CC3D5A">
            <w:pPr>
              <w:rPr>
                <w:sz w:val="20"/>
              </w:rPr>
            </w:pPr>
          </w:p>
        </w:tc>
        <w:tc>
          <w:tcPr>
            <w:tcW w:w="980" w:type="dxa"/>
            <w:tcBorders>
              <w:top w:val="nil"/>
              <w:left w:val="nil"/>
              <w:bottom w:val="nil"/>
              <w:right w:val="nil"/>
            </w:tcBorders>
            <w:shd w:val="clear" w:color="auto" w:fill="auto"/>
            <w:noWrap/>
            <w:vAlign w:val="center"/>
            <w:hideMark/>
          </w:tcPr>
          <w:p w14:paraId="597A4EB7" w14:textId="77777777" w:rsidR="006005A2" w:rsidRPr="00B10067" w:rsidRDefault="006005A2" w:rsidP="00CC3D5A">
            <w:pPr>
              <w:rPr>
                <w:sz w:val="20"/>
              </w:rPr>
            </w:pP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42ABA97" w14:textId="77777777" w:rsidR="006005A2" w:rsidRPr="00B10067" w:rsidRDefault="006005A2" w:rsidP="00CC3D5A">
            <w:pPr>
              <w:jc w:val="center"/>
              <w:rPr>
                <w:rFonts w:ascii="Arial" w:hAnsi="Arial" w:cs="Arial"/>
                <w:b/>
                <w:bCs/>
                <w:sz w:val="20"/>
              </w:rPr>
            </w:pPr>
            <w:r w:rsidRPr="00B10067">
              <w:rPr>
                <w:rFonts w:ascii="Arial" w:hAnsi="Arial" w:cs="Arial"/>
                <w:b/>
                <w:bCs/>
                <w:sz w:val="20"/>
              </w:rPr>
              <w:t>Razem</w:t>
            </w:r>
          </w:p>
        </w:tc>
        <w:tc>
          <w:tcPr>
            <w:tcW w:w="1200" w:type="dxa"/>
            <w:tcBorders>
              <w:top w:val="nil"/>
              <w:left w:val="nil"/>
              <w:bottom w:val="single" w:sz="4" w:space="0" w:color="auto"/>
              <w:right w:val="single" w:sz="4" w:space="0" w:color="auto"/>
            </w:tcBorders>
            <w:shd w:val="clear" w:color="auto" w:fill="auto"/>
            <w:noWrap/>
            <w:vAlign w:val="center"/>
            <w:hideMark/>
          </w:tcPr>
          <w:p w14:paraId="36451337" w14:textId="77777777" w:rsidR="006005A2" w:rsidRPr="00B10067" w:rsidRDefault="006005A2" w:rsidP="00CC3D5A">
            <w:pPr>
              <w:jc w:val="center"/>
              <w:rPr>
                <w:rFonts w:ascii="Arial" w:hAnsi="Arial" w:cs="Arial"/>
                <w:b/>
                <w:bCs/>
                <w:sz w:val="20"/>
              </w:rPr>
            </w:pPr>
            <w:r w:rsidRPr="00B10067">
              <w:rPr>
                <w:rFonts w:ascii="Arial" w:hAnsi="Arial" w:cs="Arial"/>
                <w:b/>
                <w:bCs/>
                <w:sz w:val="20"/>
              </w:rPr>
              <w:t> </w:t>
            </w:r>
          </w:p>
        </w:tc>
        <w:tc>
          <w:tcPr>
            <w:tcW w:w="1160" w:type="dxa"/>
            <w:tcBorders>
              <w:top w:val="nil"/>
              <w:left w:val="nil"/>
              <w:bottom w:val="single" w:sz="4" w:space="0" w:color="auto"/>
              <w:right w:val="single" w:sz="4" w:space="0" w:color="auto"/>
            </w:tcBorders>
            <w:shd w:val="clear" w:color="auto" w:fill="auto"/>
            <w:noWrap/>
            <w:vAlign w:val="center"/>
            <w:hideMark/>
          </w:tcPr>
          <w:p w14:paraId="12FEEF16" w14:textId="77777777" w:rsidR="006005A2" w:rsidRPr="00B10067" w:rsidRDefault="006005A2" w:rsidP="00CC3D5A">
            <w:pPr>
              <w:jc w:val="center"/>
              <w:rPr>
                <w:rFonts w:ascii="Arial" w:hAnsi="Arial" w:cs="Arial"/>
                <w:b/>
                <w:bCs/>
                <w:sz w:val="20"/>
              </w:rPr>
            </w:pPr>
            <w:r w:rsidRPr="00B10067">
              <w:rPr>
                <w:rFonts w:ascii="Arial" w:hAnsi="Arial" w:cs="Arial"/>
                <w:b/>
                <w:bCs/>
                <w:sz w:val="20"/>
              </w:rPr>
              <w:t> </w:t>
            </w:r>
          </w:p>
        </w:tc>
        <w:tc>
          <w:tcPr>
            <w:tcW w:w="1240" w:type="dxa"/>
            <w:tcBorders>
              <w:top w:val="nil"/>
              <w:left w:val="single" w:sz="8" w:space="0" w:color="auto"/>
              <w:bottom w:val="single" w:sz="8" w:space="0" w:color="auto"/>
              <w:right w:val="single" w:sz="8" w:space="0" w:color="auto"/>
            </w:tcBorders>
            <w:shd w:val="clear" w:color="auto" w:fill="auto"/>
            <w:noWrap/>
            <w:vAlign w:val="bottom"/>
            <w:hideMark/>
          </w:tcPr>
          <w:p w14:paraId="5926EB1E" w14:textId="0D6045D9" w:rsidR="006005A2" w:rsidRPr="00B10067" w:rsidRDefault="006005A2" w:rsidP="00CC3D5A">
            <w:pPr>
              <w:rPr>
                <w:rFonts w:ascii="Arial CE" w:hAnsi="Arial CE" w:cs="Calibri"/>
                <w:b/>
                <w:bCs/>
                <w:sz w:val="20"/>
              </w:rPr>
            </w:pPr>
          </w:p>
        </w:tc>
        <w:tc>
          <w:tcPr>
            <w:tcW w:w="1300" w:type="dxa"/>
            <w:tcBorders>
              <w:top w:val="nil"/>
              <w:left w:val="nil"/>
              <w:bottom w:val="single" w:sz="8" w:space="0" w:color="auto"/>
              <w:right w:val="single" w:sz="8" w:space="0" w:color="auto"/>
            </w:tcBorders>
            <w:shd w:val="clear" w:color="auto" w:fill="auto"/>
            <w:noWrap/>
            <w:vAlign w:val="bottom"/>
            <w:hideMark/>
          </w:tcPr>
          <w:p w14:paraId="4516CCB8" w14:textId="3EC4B326" w:rsidR="006005A2" w:rsidRPr="00B10067" w:rsidRDefault="006005A2" w:rsidP="00CC3D5A">
            <w:pPr>
              <w:jc w:val="center"/>
              <w:rPr>
                <w:rFonts w:ascii="Arial CE" w:hAnsi="Arial CE" w:cs="Calibri"/>
                <w:b/>
                <w:bCs/>
                <w:sz w:val="20"/>
              </w:rPr>
            </w:pPr>
            <w:r w:rsidRPr="00B10067">
              <w:rPr>
                <w:rFonts w:ascii="Arial CE" w:hAnsi="Arial CE" w:cs="Calibri"/>
                <w:b/>
                <w:bCs/>
                <w:sz w:val="20"/>
              </w:rPr>
              <w:t xml:space="preserve">   </w:t>
            </w:r>
          </w:p>
        </w:tc>
        <w:tc>
          <w:tcPr>
            <w:tcW w:w="980" w:type="dxa"/>
            <w:tcBorders>
              <w:top w:val="nil"/>
              <w:left w:val="nil"/>
              <w:bottom w:val="nil"/>
              <w:right w:val="nil"/>
            </w:tcBorders>
            <w:shd w:val="clear" w:color="auto" w:fill="auto"/>
            <w:noWrap/>
            <w:vAlign w:val="center"/>
            <w:hideMark/>
          </w:tcPr>
          <w:p w14:paraId="16B87B20" w14:textId="77777777" w:rsidR="006005A2" w:rsidRPr="00B10067" w:rsidRDefault="006005A2" w:rsidP="00CC3D5A">
            <w:pPr>
              <w:jc w:val="right"/>
              <w:rPr>
                <w:rFonts w:ascii="Arial CE" w:hAnsi="Arial CE" w:cs="Calibri"/>
                <w:b/>
                <w:bCs/>
                <w:sz w:val="20"/>
              </w:rPr>
            </w:pPr>
          </w:p>
        </w:tc>
        <w:tc>
          <w:tcPr>
            <w:tcW w:w="1420" w:type="dxa"/>
            <w:tcBorders>
              <w:top w:val="nil"/>
              <w:left w:val="nil"/>
              <w:bottom w:val="nil"/>
              <w:right w:val="nil"/>
            </w:tcBorders>
            <w:shd w:val="clear" w:color="auto" w:fill="auto"/>
            <w:noWrap/>
            <w:vAlign w:val="bottom"/>
            <w:hideMark/>
          </w:tcPr>
          <w:p w14:paraId="3E582AA8" w14:textId="77777777" w:rsidR="006005A2" w:rsidRPr="00B10067" w:rsidRDefault="006005A2" w:rsidP="00CC3D5A">
            <w:pPr>
              <w:jc w:val="center"/>
              <w:rPr>
                <w:sz w:val="20"/>
              </w:rPr>
            </w:pPr>
          </w:p>
        </w:tc>
      </w:tr>
    </w:tbl>
    <w:p w14:paraId="79D8EA50" w14:textId="77777777" w:rsidR="006005A2" w:rsidRDefault="006005A2" w:rsidP="006005A2"/>
    <w:p w14:paraId="1EAC27AA" w14:textId="77777777" w:rsidR="00454A9C" w:rsidRDefault="00454A9C" w:rsidP="00454A9C">
      <w:pPr>
        <w:pStyle w:val="Bezodstpw0"/>
        <w:rPr>
          <w:b/>
        </w:rPr>
      </w:pPr>
    </w:p>
    <w:p w14:paraId="4D7A56BC" w14:textId="77777777" w:rsidR="00454A9C" w:rsidRDefault="00454A9C" w:rsidP="00454A9C">
      <w:pPr>
        <w:pStyle w:val="Bezodstpw0"/>
        <w:rPr>
          <w:b/>
        </w:rPr>
      </w:pPr>
    </w:p>
    <w:p w14:paraId="695E4A0E" w14:textId="77777777" w:rsidR="00454A9C" w:rsidRDefault="00454A9C" w:rsidP="00454A9C">
      <w:pPr>
        <w:pStyle w:val="Bezodstpw0"/>
        <w:rPr>
          <w:b/>
        </w:rPr>
      </w:pPr>
    </w:p>
    <w:tbl>
      <w:tblPr>
        <w:tblW w:w="12480" w:type="dxa"/>
        <w:tblCellMar>
          <w:left w:w="70" w:type="dxa"/>
          <w:right w:w="70" w:type="dxa"/>
        </w:tblCellMar>
        <w:tblLook w:val="04A0" w:firstRow="1" w:lastRow="0" w:firstColumn="1" w:lastColumn="0" w:noHBand="0" w:noVBand="1"/>
      </w:tblPr>
      <w:tblGrid>
        <w:gridCol w:w="10870"/>
        <w:gridCol w:w="188"/>
        <w:gridCol w:w="188"/>
        <w:gridCol w:w="188"/>
        <w:gridCol w:w="188"/>
        <w:gridCol w:w="1198"/>
        <w:gridCol w:w="1255"/>
        <w:gridCol w:w="948"/>
      </w:tblGrid>
      <w:tr w:rsidR="00391FC7" w:rsidRPr="00CC3D5A" w14:paraId="273241B4" w14:textId="77777777" w:rsidTr="00CC3D5A">
        <w:trPr>
          <w:trHeight w:val="290"/>
        </w:trPr>
        <w:tc>
          <w:tcPr>
            <w:tcW w:w="8960" w:type="dxa"/>
            <w:gridSpan w:val="5"/>
            <w:tcBorders>
              <w:top w:val="nil"/>
              <w:left w:val="nil"/>
              <w:bottom w:val="nil"/>
              <w:right w:val="nil"/>
            </w:tcBorders>
            <w:shd w:val="clear" w:color="auto" w:fill="auto"/>
            <w:noWrap/>
            <w:vAlign w:val="bottom"/>
            <w:hideMark/>
          </w:tcPr>
          <w:p w14:paraId="10680F06" w14:textId="77777777" w:rsidR="00CC3D5A" w:rsidRPr="00CC3D5A" w:rsidRDefault="00CC3D5A" w:rsidP="00CC3D5A">
            <w:pPr>
              <w:widowControl/>
              <w:suppressAutoHyphens w:val="0"/>
              <w:overflowPunct/>
              <w:autoSpaceDE/>
              <w:autoSpaceDN/>
              <w:adjustRightInd/>
              <w:textAlignment w:val="auto"/>
              <w:rPr>
                <w:rFonts w:ascii="Arial" w:hAnsi="Arial" w:cs="Arial"/>
                <w:kern w:val="0"/>
                <w:sz w:val="20"/>
                <w:lang w:val="pl-PL"/>
              </w:rPr>
            </w:pPr>
            <w:r w:rsidRPr="00CC3D5A">
              <w:rPr>
                <w:rFonts w:ascii="Arial" w:hAnsi="Arial" w:cs="Arial"/>
                <w:kern w:val="0"/>
                <w:sz w:val="20"/>
                <w:lang w:val="pl-PL"/>
              </w:rPr>
              <w:t>Dopuszcza się tolerancje: w długości igły +/- 5% ; w długości nitki -5%, + bez ograniczenia</w:t>
            </w:r>
          </w:p>
        </w:tc>
        <w:tc>
          <w:tcPr>
            <w:tcW w:w="1240" w:type="dxa"/>
            <w:tcBorders>
              <w:top w:val="nil"/>
              <w:left w:val="nil"/>
              <w:bottom w:val="nil"/>
              <w:right w:val="nil"/>
            </w:tcBorders>
            <w:shd w:val="clear" w:color="auto" w:fill="auto"/>
            <w:noWrap/>
            <w:vAlign w:val="bottom"/>
            <w:hideMark/>
          </w:tcPr>
          <w:p w14:paraId="03151281" w14:textId="77777777" w:rsidR="00CC3D5A" w:rsidRPr="00CC3D5A" w:rsidRDefault="00CC3D5A" w:rsidP="00CC3D5A">
            <w:pPr>
              <w:widowControl/>
              <w:suppressAutoHyphens w:val="0"/>
              <w:overflowPunct/>
              <w:autoSpaceDE/>
              <w:autoSpaceDN/>
              <w:adjustRightInd/>
              <w:textAlignment w:val="auto"/>
              <w:rPr>
                <w:rFonts w:ascii="Arial" w:hAnsi="Arial" w:cs="Arial"/>
                <w:kern w:val="0"/>
                <w:sz w:val="20"/>
                <w:lang w:val="pl-PL"/>
              </w:rPr>
            </w:pPr>
          </w:p>
        </w:tc>
        <w:tc>
          <w:tcPr>
            <w:tcW w:w="1300" w:type="dxa"/>
            <w:tcBorders>
              <w:top w:val="nil"/>
              <w:left w:val="nil"/>
              <w:bottom w:val="nil"/>
              <w:right w:val="nil"/>
            </w:tcBorders>
            <w:shd w:val="clear" w:color="auto" w:fill="auto"/>
            <w:noWrap/>
            <w:vAlign w:val="bottom"/>
            <w:hideMark/>
          </w:tcPr>
          <w:p w14:paraId="5A73909D" w14:textId="77777777" w:rsidR="00CC3D5A" w:rsidRPr="00CC3D5A" w:rsidRDefault="00CC3D5A" w:rsidP="00CC3D5A">
            <w:pPr>
              <w:widowControl/>
              <w:suppressAutoHyphens w:val="0"/>
              <w:overflowPunct/>
              <w:autoSpaceDE/>
              <w:autoSpaceDN/>
              <w:adjustRightInd/>
              <w:textAlignment w:val="auto"/>
              <w:rPr>
                <w:kern w:val="0"/>
                <w:sz w:val="20"/>
                <w:lang w:val="pl-PL"/>
              </w:rPr>
            </w:pPr>
          </w:p>
        </w:tc>
        <w:tc>
          <w:tcPr>
            <w:tcW w:w="980" w:type="dxa"/>
            <w:tcBorders>
              <w:top w:val="nil"/>
              <w:left w:val="nil"/>
              <w:bottom w:val="nil"/>
              <w:right w:val="nil"/>
            </w:tcBorders>
            <w:shd w:val="clear" w:color="auto" w:fill="auto"/>
            <w:noWrap/>
            <w:vAlign w:val="center"/>
            <w:hideMark/>
          </w:tcPr>
          <w:p w14:paraId="1E7FC842" w14:textId="77777777" w:rsidR="00CC3D5A" w:rsidRPr="00CC3D5A" w:rsidRDefault="00CC3D5A" w:rsidP="00CC3D5A">
            <w:pPr>
              <w:widowControl/>
              <w:suppressAutoHyphens w:val="0"/>
              <w:overflowPunct/>
              <w:autoSpaceDE/>
              <w:autoSpaceDN/>
              <w:adjustRightInd/>
              <w:textAlignment w:val="auto"/>
              <w:rPr>
                <w:kern w:val="0"/>
                <w:sz w:val="20"/>
                <w:lang w:val="pl-PL"/>
              </w:rPr>
            </w:pPr>
          </w:p>
        </w:tc>
      </w:tr>
      <w:tr w:rsidR="00391FC7" w:rsidRPr="00CC3D5A" w14:paraId="06B2FDF4" w14:textId="77777777" w:rsidTr="00CC3D5A">
        <w:trPr>
          <w:trHeight w:val="290"/>
        </w:trPr>
        <w:tc>
          <w:tcPr>
            <w:tcW w:w="8644" w:type="dxa"/>
            <w:tcBorders>
              <w:top w:val="nil"/>
              <w:left w:val="nil"/>
              <w:bottom w:val="nil"/>
              <w:right w:val="nil"/>
            </w:tcBorders>
            <w:shd w:val="clear" w:color="auto" w:fill="auto"/>
            <w:noWrap/>
            <w:vAlign w:val="bottom"/>
            <w:hideMark/>
          </w:tcPr>
          <w:p w14:paraId="4E0F52EF" w14:textId="77777777" w:rsidR="00CC3D5A" w:rsidRPr="00CC3D5A" w:rsidRDefault="00CC3D5A" w:rsidP="00CC3D5A">
            <w:pPr>
              <w:widowControl/>
              <w:suppressAutoHyphens w:val="0"/>
              <w:overflowPunct/>
              <w:autoSpaceDE/>
              <w:autoSpaceDN/>
              <w:adjustRightInd/>
              <w:textAlignment w:val="auto"/>
              <w:rPr>
                <w:rFonts w:ascii="Arial" w:hAnsi="Arial" w:cs="Arial"/>
                <w:b/>
                <w:bCs/>
                <w:kern w:val="0"/>
                <w:sz w:val="20"/>
                <w:lang w:val="pl-PL"/>
              </w:rPr>
            </w:pPr>
            <w:r w:rsidRPr="00CC3D5A">
              <w:rPr>
                <w:rFonts w:ascii="Arial" w:hAnsi="Arial" w:cs="Arial"/>
                <w:b/>
                <w:bCs/>
                <w:kern w:val="0"/>
                <w:sz w:val="20"/>
                <w:lang w:val="pl-PL"/>
              </w:rPr>
              <w:t>Nie dopuszcza się różnic w ostrzu igły !!!</w:t>
            </w:r>
          </w:p>
        </w:tc>
        <w:tc>
          <w:tcPr>
            <w:tcW w:w="79" w:type="dxa"/>
            <w:tcBorders>
              <w:top w:val="nil"/>
              <w:left w:val="nil"/>
              <w:bottom w:val="nil"/>
              <w:right w:val="nil"/>
            </w:tcBorders>
            <w:shd w:val="clear" w:color="auto" w:fill="auto"/>
            <w:noWrap/>
            <w:vAlign w:val="center"/>
            <w:hideMark/>
          </w:tcPr>
          <w:p w14:paraId="3CED6BAC" w14:textId="77777777" w:rsidR="00CC3D5A" w:rsidRPr="00CC3D5A" w:rsidRDefault="00CC3D5A" w:rsidP="00CC3D5A">
            <w:pPr>
              <w:widowControl/>
              <w:suppressAutoHyphens w:val="0"/>
              <w:overflowPunct/>
              <w:autoSpaceDE/>
              <w:autoSpaceDN/>
              <w:adjustRightInd/>
              <w:textAlignment w:val="auto"/>
              <w:rPr>
                <w:rFonts w:ascii="Arial" w:hAnsi="Arial" w:cs="Arial"/>
                <w:b/>
                <w:bCs/>
                <w:kern w:val="0"/>
                <w:sz w:val="20"/>
                <w:lang w:val="pl-PL"/>
              </w:rPr>
            </w:pPr>
          </w:p>
        </w:tc>
        <w:tc>
          <w:tcPr>
            <w:tcW w:w="79" w:type="dxa"/>
            <w:tcBorders>
              <w:top w:val="nil"/>
              <w:left w:val="nil"/>
              <w:bottom w:val="nil"/>
              <w:right w:val="nil"/>
            </w:tcBorders>
            <w:shd w:val="clear" w:color="auto" w:fill="auto"/>
            <w:noWrap/>
            <w:vAlign w:val="center"/>
            <w:hideMark/>
          </w:tcPr>
          <w:p w14:paraId="7B487EF2" w14:textId="77777777" w:rsidR="00CC3D5A" w:rsidRPr="00CC3D5A" w:rsidRDefault="00CC3D5A" w:rsidP="00CC3D5A">
            <w:pPr>
              <w:widowControl/>
              <w:suppressAutoHyphens w:val="0"/>
              <w:overflowPunct/>
              <w:autoSpaceDE/>
              <w:autoSpaceDN/>
              <w:adjustRightInd/>
              <w:jc w:val="center"/>
              <w:textAlignment w:val="auto"/>
              <w:rPr>
                <w:kern w:val="0"/>
                <w:sz w:val="20"/>
                <w:lang w:val="pl-PL"/>
              </w:rPr>
            </w:pPr>
          </w:p>
        </w:tc>
        <w:tc>
          <w:tcPr>
            <w:tcW w:w="79" w:type="dxa"/>
            <w:tcBorders>
              <w:top w:val="nil"/>
              <w:left w:val="nil"/>
              <w:bottom w:val="nil"/>
              <w:right w:val="nil"/>
            </w:tcBorders>
            <w:shd w:val="clear" w:color="auto" w:fill="auto"/>
            <w:noWrap/>
            <w:vAlign w:val="bottom"/>
            <w:hideMark/>
          </w:tcPr>
          <w:p w14:paraId="273B0579" w14:textId="77777777" w:rsidR="00CC3D5A" w:rsidRPr="00CC3D5A" w:rsidRDefault="00CC3D5A" w:rsidP="00CC3D5A">
            <w:pPr>
              <w:widowControl/>
              <w:suppressAutoHyphens w:val="0"/>
              <w:overflowPunct/>
              <w:autoSpaceDE/>
              <w:autoSpaceDN/>
              <w:adjustRightInd/>
              <w:jc w:val="center"/>
              <w:textAlignment w:val="auto"/>
              <w:rPr>
                <w:kern w:val="0"/>
                <w:sz w:val="20"/>
                <w:lang w:val="pl-PL"/>
              </w:rPr>
            </w:pPr>
          </w:p>
        </w:tc>
        <w:tc>
          <w:tcPr>
            <w:tcW w:w="79" w:type="dxa"/>
            <w:tcBorders>
              <w:top w:val="nil"/>
              <w:left w:val="nil"/>
              <w:bottom w:val="nil"/>
              <w:right w:val="nil"/>
            </w:tcBorders>
            <w:shd w:val="clear" w:color="auto" w:fill="auto"/>
            <w:noWrap/>
            <w:vAlign w:val="bottom"/>
            <w:hideMark/>
          </w:tcPr>
          <w:p w14:paraId="1E4DBAAA" w14:textId="77777777" w:rsidR="00CC3D5A" w:rsidRPr="00CC3D5A" w:rsidRDefault="00CC3D5A" w:rsidP="00CC3D5A">
            <w:pPr>
              <w:widowControl/>
              <w:suppressAutoHyphens w:val="0"/>
              <w:overflowPunct/>
              <w:autoSpaceDE/>
              <w:autoSpaceDN/>
              <w:adjustRightInd/>
              <w:textAlignment w:val="auto"/>
              <w:rPr>
                <w:kern w:val="0"/>
                <w:sz w:val="20"/>
                <w:lang w:val="pl-PL"/>
              </w:rPr>
            </w:pPr>
          </w:p>
        </w:tc>
        <w:tc>
          <w:tcPr>
            <w:tcW w:w="1240" w:type="dxa"/>
            <w:tcBorders>
              <w:top w:val="nil"/>
              <w:left w:val="nil"/>
              <w:bottom w:val="nil"/>
              <w:right w:val="nil"/>
            </w:tcBorders>
            <w:shd w:val="clear" w:color="auto" w:fill="auto"/>
            <w:noWrap/>
            <w:vAlign w:val="bottom"/>
            <w:hideMark/>
          </w:tcPr>
          <w:p w14:paraId="26FEDF14" w14:textId="77777777" w:rsidR="00CC3D5A" w:rsidRPr="00CC3D5A" w:rsidRDefault="00CC3D5A" w:rsidP="00CC3D5A">
            <w:pPr>
              <w:widowControl/>
              <w:suppressAutoHyphens w:val="0"/>
              <w:overflowPunct/>
              <w:autoSpaceDE/>
              <w:autoSpaceDN/>
              <w:adjustRightInd/>
              <w:textAlignment w:val="auto"/>
              <w:rPr>
                <w:kern w:val="0"/>
                <w:sz w:val="20"/>
                <w:lang w:val="pl-PL"/>
              </w:rPr>
            </w:pPr>
          </w:p>
        </w:tc>
        <w:tc>
          <w:tcPr>
            <w:tcW w:w="1300" w:type="dxa"/>
            <w:tcBorders>
              <w:top w:val="nil"/>
              <w:left w:val="nil"/>
              <w:bottom w:val="nil"/>
              <w:right w:val="nil"/>
            </w:tcBorders>
            <w:shd w:val="clear" w:color="auto" w:fill="auto"/>
            <w:noWrap/>
            <w:vAlign w:val="bottom"/>
            <w:hideMark/>
          </w:tcPr>
          <w:p w14:paraId="1AC0DB82" w14:textId="77777777" w:rsidR="00CC3D5A" w:rsidRPr="00CC3D5A" w:rsidRDefault="00CC3D5A" w:rsidP="00CC3D5A">
            <w:pPr>
              <w:widowControl/>
              <w:suppressAutoHyphens w:val="0"/>
              <w:overflowPunct/>
              <w:autoSpaceDE/>
              <w:autoSpaceDN/>
              <w:adjustRightInd/>
              <w:textAlignment w:val="auto"/>
              <w:rPr>
                <w:kern w:val="0"/>
                <w:sz w:val="20"/>
                <w:lang w:val="pl-PL"/>
              </w:rPr>
            </w:pPr>
          </w:p>
        </w:tc>
        <w:tc>
          <w:tcPr>
            <w:tcW w:w="980" w:type="dxa"/>
            <w:tcBorders>
              <w:top w:val="nil"/>
              <w:left w:val="nil"/>
              <w:bottom w:val="nil"/>
              <w:right w:val="nil"/>
            </w:tcBorders>
            <w:shd w:val="clear" w:color="auto" w:fill="auto"/>
            <w:noWrap/>
            <w:vAlign w:val="center"/>
            <w:hideMark/>
          </w:tcPr>
          <w:p w14:paraId="73B1CA83" w14:textId="77777777" w:rsidR="00CC3D5A" w:rsidRPr="00CC3D5A" w:rsidRDefault="00CC3D5A" w:rsidP="00CC3D5A">
            <w:pPr>
              <w:widowControl/>
              <w:suppressAutoHyphens w:val="0"/>
              <w:overflowPunct/>
              <w:autoSpaceDE/>
              <w:autoSpaceDN/>
              <w:adjustRightInd/>
              <w:textAlignment w:val="auto"/>
              <w:rPr>
                <w:kern w:val="0"/>
                <w:sz w:val="20"/>
                <w:lang w:val="pl-PL"/>
              </w:rPr>
            </w:pPr>
          </w:p>
        </w:tc>
      </w:tr>
      <w:tr w:rsidR="00CC3D5A" w:rsidRPr="00CC3D5A" w14:paraId="743302A8" w14:textId="77777777" w:rsidTr="00CC3D5A">
        <w:trPr>
          <w:trHeight w:val="600"/>
        </w:trPr>
        <w:tc>
          <w:tcPr>
            <w:tcW w:w="12480" w:type="dxa"/>
            <w:gridSpan w:val="8"/>
            <w:tcBorders>
              <w:top w:val="nil"/>
              <w:left w:val="nil"/>
              <w:bottom w:val="nil"/>
              <w:right w:val="nil"/>
            </w:tcBorders>
            <w:shd w:val="clear" w:color="auto" w:fill="auto"/>
            <w:vAlign w:val="bottom"/>
            <w:hideMark/>
          </w:tcPr>
          <w:p w14:paraId="1BC51E95" w14:textId="77777777" w:rsidR="00CC3D5A" w:rsidRPr="00CC3D5A" w:rsidRDefault="00CC3D5A" w:rsidP="00CC3D5A">
            <w:pPr>
              <w:widowControl/>
              <w:suppressAutoHyphens w:val="0"/>
              <w:overflowPunct/>
              <w:autoSpaceDE/>
              <w:autoSpaceDN/>
              <w:adjustRightInd/>
              <w:textAlignment w:val="auto"/>
              <w:rPr>
                <w:rFonts w:ascii="Calibri" w:hAnsi="Calibri" w:cs="Calibri"/>
                <w:kern w:val="0"/>
                <w:sz w:val="22"/>
                <w:szCs w:val="22"/>
                <w:lang w:val="pl-PL"/>
              </w:rPr>
            </w:pPr>
            <w:r w:rsidRPr="00CC3D5A">
              <w:rPr>
                <w:rFonts w:ascii="Calibri" w:hAnsi="Calibri" w:cs="Calibri"/>
                <w:kern w:val="0"/>
                <w:sz w:val="22"/>
                <w:szCs w:val="22"/>
                <w:lang w:val="pl-PL"/>
              </w:rPr>
              <w:t>Zamawiajacy wymaga aby do każdego opakowania dołączone były „lepne znaczniki” w ilości odpowiadającej opakowaniu handlowemu (zawierający informacje min.: nazwę, kod, serię i  datę ważności) który można wkleić do dokumentacji pacjenta.</w:t>
            </w:r>
          </w:p>
        </w:tc>
      </w:tr>
      <w:tr w:rsidR="00391FC7" w:rsidRPr="00CC3D5A" w14:paraId="668B926B" w14:textId="77777777" w:rsidTr="00CC3D5A">
        <w:trPr>
          <w:trHeight w:val="290"/>
        </w:trPr>
        <w:tc>
          <w:tcPr>
            <w:tcW w:w="8802" w:type="dxa"/>
            <w:gridSpan w:val="3"/>
            <w:tcBorders>
              <w:top w:val="nil"/>
              <w:left w:val="nil"/>
              <w:bottom w:val="nil"/>
              <w:right w:val="nil"/>
            </w:tcBorders>
            <w:shd w:val="clear" w:color="auto" w:fill="auto"/>
            <w:noWrap/>
            <w:vAlign w:val="bottom"/>
            <w:hideMark/>
          </w:tcPr>
          <w:p w14:paraId="63F9E0A3" w14:textId="77777777" w:rsidR="00CC3D5A" w:rsidRPr="00CC3D5A" w:rsidRDefault="00CC3D5A" w:rsidP="00CC3D5A">
            <w:pPr>
              <w:widowControl/>
              <w:suppressAutoHyphens w:val="0"/>
              <w:overflowPunct/>
              <w:autoSpaceDE/>
              <w:autoSpaceDN/>
              <w:adjustRightInd/>
              <w:textAlignment w:val="auto"/>
              <w:rPr>
                <w:rFonts w:ascii="Arial" w:hAnsi="Arial" w:cs="Arial"/>
                <w:kern w:val="0"/>
                <w:sz w:val="20"/>
                <w:lang w:val="pl-PL"/>
              </w:rPr>
            </w:pPr>
            <w:r w:rsidRPr="00CC3D5A">
              <w:rPr>
                <w:rFonts w:ascii="Arial" w:hAnsi="Arial" w:cs="Arial"/>
                <w:kern w:val="0"/>
                <w:sz w:val="20"/>
                <w:lang w:val="pl-PL"/>
              </w:rPr>
              <w:t>Wymaga się opakowania zbiorczego szwów zabezpiecznych banderolą.</w:t>
            </w:r>
          </w:p>
        </w:tc>
        <w:tc>
          <w:tcPr>
            <w:tcW w:w="79" w:type="dxa"/>
            <w:tcBorders>
              <w:top w:val="nil"/>
              <w:left w:val="nil"/>
              <w:bottom w:val="nil"/>
              <w:right w:val="nil"/>
            </w:tcBorders>
            <w:shd w:val="clear" w:color="auto" w:fill="auto"/>
            <w:noWrap/>
            <w:vAlign w:val="bottom"/>
            <w:hideMark/>
          </w:tcPr>
          <w:p w14:paraId="042BC5EE" w14:textId="77777777" w:rsidR="00CC3D5A" w:rsidRPr="00CC3D5A" w:rsidRDefault="00CC3D5A" w:rsidP="00CC3D5A">
            <w:pPr>
              <w:widowControl/>
              <w:suppressAutoHyphens w:val="0"/>
              <w:overflowPunct/>
              <w:autoSpaceDE/>
              <w:autoSpaceDN/>
              <w:adjustRightInd/>
              <w:textAlignment w:val="auto"/>
              <w:rPr>
                <w:rFonts w:ascii="Arial" w:hAnsi="Arial" w:cs="Arial"/>
                <w:kern w:val="0"/>
                <w:sz w:val="20"/>
                <w:lang w:val="pl-PL"/>
              </w:rPr>
            </w:pPr>
          </w:p>
        </w:tc>
        <w:tc>
          <w:tcPr>
            <w:tcW w:w="79" w:type="dxa"/>
            <w:tcBorders>
              <w:top w:val="nil"/>
              <w:left w:val="nil"/>
              <w:bottom w:val="nil"/>
              <w:right w:val="nil"/>
            </w:tcBorders>
            <w:shd w:val="clear" w:color="auto" w:fill="auto"/>
            <w:noWrap/>
            <w:vAlign w:val="bottom"/>
            <w:hideMark/>
          </w:tcPr>
          <w:p w14:paraId="1E54E07A" w14:textId="77777777" w:rsidR="00CC3D5A" w:rsidRPr="00CC3D5A" w:rsidRDefault="00CC3D5A" w:rsidP="00CC3D5A">
            <w:pPr>
              <w:widowControl/>
              <w:suppressAutoHyphens w:val="0"/>
              <w:overflowPunct/>
              <w:autoSpaceDE/>
              <w:autoSpaceDN/>
              <w:adjustRightInd/>
              <w:textAlignment w:val="auto"/>
              <w:rPr>
                <w:kern w:val="0"/>
                <w:sz w:val="20"/>
                <w:lang w:val="pl-PL"/>
              </w:rPr>
            </w:pPr>
          </w:p>
        </w:tc>
        <w:tc>
          <w:tcPr>
            <w:tcW w:w="1240" w:type="dxa"/>
            <w:tcBorders>
              <w:top w:val="nil"/>
              <w:left w:val="nil"/>
              <w:bottom w:val="nil"/>
              <w:right w:val="nil"/>
            </w:tcBorders>
            <w:shd w:val="clear" w:color="auto" w:fill="auto"/>
            <w:noWrap/>
            <w:vAlign w:val="bottom"/>
            <w:hideMark/>
          </w:tcPr>
          <w:p w14:paraId="393477D2" w14:textId="77777777" w:rsidR="00CC3D5A" w:rsidRPr="00CC3D5A" w:rsidRDefault="00CC3D5A" w:rsidP="00CC3D5A">
            <w:pPr>
              <w:widowControl/>
              <w:suppressAutoHyphens w:val="0"/>
              <w:overflowPunct/>
              <w:autoSpaceDE/>
              <w:autoSpaceDN/>
              <w:adjustRightInd/>
              <w:textAlignment w:val="auto"/>
              <w:rPr>
                <w:kern w:val="0"/>
                <w:sz w:val="20"/>
                <w:lang w:val="pl-PL"/>
              </w:rPr>
            </w:pPr>
          </w:p>
        </w:tc>
        <w:tc>
          <w:tcPr>
            <w:tcW w:w="1300" w:type="dxa"/>
            <w:tcBorders>
              <w:top w:val="nil"/>
              <w:left w:val="nil"/>
              <w:bottom w:val="nil"/>
              <w:right w:val="nil"/>
            </w:tcBorders>
            <w:shd w:val="clear" w:color="auto" w:fill="auto"/>
            <w:noWrap/>
            <w:vAlign w:val="bottom"/>
            <w:hideMark/>
          </w:tcPr>
          <w:p w14:paraId="2CE5826A" w14:textId="77777777" w:rsidR="00CC3D5A" w:rsidRPr="00CC3D5A" w:rsidRDefault="00CC3D5A" w:rsidP="00CC3D5A">
            <w:pPr>
              <w:widowControl/>
              <w:suppressAutoHyphens w:val="0"/>
              <w:overflowPunct/>
              <w:autoSpaceDE/>
              <w:autoSpaceDN/>
              <w:adjustRightInd/>
              <w:textAlignment w:val="auto"/>
              <w:rPr>
                <w:kern w:val="0"/>
                <w:sz w:val="20"/>
                <w:lang w:val="pl-PL"/>
              </w:rPr>
            </w:pPr>
          </w:p>
        </w:tc>
        <w:tc>
          <w:tcPr>
            <w:tcW w:w="980" w:type="dxa"/>
            <w:tcBorders>
              <w:top w:val="nil"/>
              <w:left w:val="nil"/>
              <w:bottom w:val="nil"/>
              <w:right w:val="nil"/>
            </w:tcBorders>
            <w:shd w:val="clear" w:color="auto" w:fill="auto"/>
            <w:noWrap/>
            <w:vAlign w:val="center"/>
            <w:hideMark/>
          </w:tcPr>
          <w:p w14:paraId="7BC8EF27" w14:textId="77777777" w:rsidR="00CC3D5A" w:rsidRPr="00CC3D5A" w:rsidRDefault="00CC3D5A" w:rsidP="00CC3D5A">
            <w:pPr>
              <w:widowControl/>
              <w:suppressAutoHyphens w:val="0"/>
              <w:overflowPunct/>
              <w:autoSpaceDE/>
              <w:autoSpaceDN/>
              <w:adjustRightInd/>
              <w:textAlignment w:val="auto"/>
              <w:rPr>
                <w:kern w:val="0"/>
                <w:sz w:val="20"/>
                <w:lang w:val="pl-PL"/>
              </w:rPr>
            </w:pPr>
          </w:p>
        </w:tc>
      </w:tr>
      <w:tr w:rsidR="00391FC7" w:rsidRPr="00CC3D5A" w14:paraId="585206D9" w14:textId="77777777" w:rsidTr="00CC3D5A">
        <w:trPr>
          <w:trHeight w:val="290"/>
        </w:trPr>
        <w:tc>
          <w:tcPr>
            <w:tcW w:w="8960" w:type="dxa"/>
            <w:gridSpan w:val="5"/>
            <w:tcBorders>
              <w:top w:val="nil"/>
              <w:left w:val="nil"/>
              <w:bottom w:val="nil"/>
              <w:right w:val="nil"/>
            </w:tcBorders>
            <w:shd w:val="clear" w:color="auto" w:fill="auto"/>
            <w:noWrap/>
            <w:vAlign w:val="bottom"/>
            <w:hideMark/>
          </w:tcPr>
          <w:p w14:paraId="42DBD970" w14:textId="77777777" w:rsidR="00CC3D5A" w:rsidRDefault="00CC3D5A" w:rsidP="00CC3D5A">
            <w:pPr>
              <w:widowControl/>
              <w:suppressAutoHyphens w:val="0"/>
              <w:overflowPunct/>
              <w:autoSpaceDE/>
              <w:autoSpaceDN/>
              <w:adjustRightInd/>
              <w:jc w:val="both"/>
              <w:textAlignment w:val="auto"/>
              <w:rPr>
                <w:rFonts w:ascii="Calibri" w:hAnsi="Calibri" w:cs="Calibri"/>
                <w:kern w:val="0"/>
                <w:sz w:val="22"/>
                <w:szCs w:val="22"/>
                <w:lang w:val="pl-PL"/>
              </w:rPr>
            </w:pPr>
            <w:r w:rsidRPr="00CC3D5A">
              <w:rPr>
                <w:rFonts w:ascii="Calibri" w:hAnsi="Calibri" w:cs="Calibri"/>
                <w:kern w:val="0"/>
                <w:sz w:val="22"/>
                <w:szCs w:val="22"/>
                <w:lang w:val="pl-PL"/>
              </w:rPr>
              <w:t>Zamawiający wymaga opisu rodzaju szwu na opakowaniu zbiorczym w języku polskim.</w:t>
            </w:r>
          </w:p>
          <w:p w14:paraId="6E56A78D" w14:textId="77777777" w:rsidR="00CC3D5A" w:rsidRDefault="00CC3D5A" w:rsidP="00CC3D5A">
            <w:pPr>
              <w:widowControl/>
              <w:suppressAutoHyphens w:val="0"/>
              <w:overflowPunct/>
              <w:autoSpaceDE/>
              <w:autoSpaceDN/>
              <w:adjustRightInd/>
              <w:jc w:val="both"/>
              <w:textAlignment w:val="auto"/>
              <w:rPr>
                <w:rFonts w:ascii="Calibri" w:hAnsi="Calibri" w:cs="Calibri"/>
                <w:kern w:val="0"/>
                <w:sz w:val="22"/>
                <w:szCs w:val="22"/>
                <w:lang w:val="pl-PL"/>
              </w:rPr>
            </w:pPr>
          </w:p>
          <w:p w14:paraId="761B5CD4" w14:textId="77777777" w:rsidR="00CC3D5A" w:rsidRDefault="00CC3D5A" w:rsidP="00CC3D5A">
            <w:pPr>
              <w:widowControl/>
              <w:suppressAutoHyphens w:val="0"/>
              <w:overflowPunct/>
              <w:autoSpaceDE/>
              <w:autoSpaceDN/>
              <w:adjustRightInd/>
              <w:jc w:val="both"/>
              <w:textAlignment w:val="auto"/>
              <w:rPr>
                <w:rFonts w:ascii="Calibri" w:hAnsi="Calibri" w:cs="Calibri"/>
                <w:kern w:val="0"/>
                <w:sz w:val="22"/>
                <w:szCs w:val="22"/>
                <w:lang w:val="pl-PL"/>
              </w:rPr>
            </w:pPr>
          </w:p>
          <w:p w14:paraId="7863BFD0" w14:textId="77777777" w:rsidR="00CC3D5A" w:rsidRDefault="00CC3D5A" w:rsidP="00CC3D5A">
            <w:pPr>
              <w:widowControl/>
              <w:suppressAutoHyphens w:val="0"/>
              <w:overflowPunct/>
              <w:autoSpaceDE/>
              <w:autoSpaceDN/>
              <w:adjustRightInd/>
              <w:jc w:val="both"/>
              <w:textAlignment w:val="auto"/>
              <w:rPr>
                <w:rFonts w:ascii="Calibri" w:hAnsi="Calibri" w:cs="Calibri"/>
                <w:kern w:val="0"/>
                <w:sz w:val="22"/>
                <w:szCs w:val="22"/>
                <w:lang w:val="pl-PL"/>
              </w:rPr>
            </w:pPr>
          </w:p>
          <w:p w14:paraId="2E292C7B" w14:textId="77777777" w:rsidR="00CC3D5A" w:rsidRDefault="00CC3D5A" w:rsidP="00CC3D5A">
            <w:pPr>
              <w:widowControl/>
              <w:suppressAutoHyphens w:val="0"/>
              <w:overflowPunct/>
              <w:autoSpaceDE/>
              <w:autoSpaceDN/>
              <w:adjustRightInd/>
              <w:jc w:val="both"/>
              <w:textAlignment w:val="auto"/>
              <w:rPr>
                <w:rFonts w:ascii="Calibri" w:hAnsi="Calibri" w:cs="Calibri"/>
                <w:kern w:val="0"/>
                <w:sz w:val="22"/>
                <w:szCs w:val="22"/>
                <w:lang w:val="pl-PL"/>
              </w:rPr>
            </w:pPr>
          </w:p>
          <w:p w14:paraId="267FBAA9" w14:textId="77777777" w:rsidR="00CC3D5A" w:rsidRDefault="00CC3D5A" w:rsidP="00CC3D5A">
            <w:pPr>
              <w:widowControl/>
              <w:suppressAutoHyphens w:val="0"/>
              <w:overflowPunct/>
              <w:autoSpaceDE/>
              <w:autoSpaceDN/>
              <w:adjustRightInd/>
              <w:jc w:val="both"/>
              <w:textAlignment w:val="auto"/>
              <w:rPr>
                <w:rFonts w:ascii="Calibri" w:hAnsi="Calibri" w:cs="Calibri"/>
                <w:kern w:val="0"/>
                <w:sz w:val="22"/>
                <w:szCs w:val="22"/>
                <w:lang w:val="pl-PL"/>
              </w:rPr>
            </w:pPr>
          </w:p>
          <w:p w14:paraId="077F5B0F" w14:textId="77777777" w:rsidR="00CC3D5A" w:rsidRDefault="00CC3D5A" w:rsidP="00CC3D5A">
            <w:pPr>
              <w:widowControl/>
              <w:suppressAutoHyphens w:val="0"/>
              <w:overflowPunct/>
              <w:autoSpaceDE/>
              <w:autoSpaceDN/>
              <w:adjustRightInd/>
              <w:jc w:val="both"/>
              <w:textAlignment w:val="auto"/>
              <w:rPr>
                <w:rFonts w:ascii="Calibri" w:hAnsi="Calibri" w:cs="Calibri"/>
                <w:kern w:val="0"/>
                <w:sz w:val="22"/>
                <w:szCs w:val="22"/>
                <w:lang w:val="pl-PL"/>
              </w:rPr>
            </w:pPr>
          </w:p>
          <w:p w14:paraId="22869DE5" w14:textId="77777777" w:rsidR="00CC3D5A" w:rsidRDefault="00CC3D5A" w:rsidP="00CC3D5A">
            <w:pPr>
              <w:widowControl/>
              <w:suppressAutoHyphens w:val="0"/>
              <w:overflowPunct/>
              <w:autoSpaceDE/>
              <w:autoSpaceDN/>
              <w:adjustRightInd/>
              <w:jc w:val="both"/>
              <w:textAlignment w:val="auto"/>
              <w:rPr>
                <w:rFonts w:ascii="Calibri" w:hAnsi="Calibri" w:cs="Calibri"/>
                <w:kern w:val="0"/>
                <w:sz w:val="22"/>
                <w:szCs w:val="22"/>
                <w:lang w:val="pl-PL"/>
              </w:rPr>
            </w:pPr>
          </w:p>
          <w:p w14:paraId="1F0CADCF" w14:textId="77777777" w:rsidR="00CC3D5A" w:rsidRDefault="00CC3D5A" w:rsidP="00CC3D5A">
            <w:pPr>
              <w:widowControl/>
              <w:suppressAutoHyphens w:val="0"/>
              <w:overflowPunct/>
              <w:autoSpaceDE/>
              <w:autoSpaceDN/>
              <w:adjustRightInd/>
              <w:jc w:val="both"/>
              <w:textAlignment w:val="auto"/>
              <w:rPr>
                <w:rFonts w:ascii="Calibri" w:hAnsi="Calibri" w:cs="Calibri"/>
                <w:kern w:val="0"/>
                <w:sz w:val="22"/>
                <w:szCs w:val="22"/>
                <w:lang w:val="pl-PL"/>
              </w:rPr>
            </w:pPr>
          </w:p>
          <w:p w14:paraId="02948A4D" w14:textId="77777777" w:rsidR="00CC3D5A" w:rsidRDefault="00CC3D5A" w:rsidP="00CC3D5A">
            <w:pPr>
              <w:widowControl/>
              <w:suppressAutoHyphens w:val="0"/>
              <w:overflowPunct/>
              <w:autoSpaceDE/>
              <w:autoSpaceDN/>
              <w:adjustRightInd/>
              <w:jc w:val="both"/>
              <w:textAlignment w:val="auto"/>
              <w:rPr>
                <w:rFonts w:ascii="Calibri" w:hAnsi="Calibri" w:cs="Calibri"/>
                <w:kern w:val="0"/>
                <w:sz w:val="22"/>
                <w:szCs w:val="22"/>
                <w:lang w:val="pl-PL"/>
              </w:rPr>
            </w:pPr>
          </w:p>
          <w:p w14:paraId="08B98CC1" w14:textId="03B1C347" w:rsidR="00CC3D5A" w:rsidRPr="00391FC7" w:rsidRDefault="00391FC7" w:rsidP="00CC3D5A">
            <w:pPr>
              <w:widowControl/>
              <w:suppressAutoHyphens w:val="0"/>
              <w:overflowPunct/>
              <w:autoSpaceDE/>
              <w:autoSpaceDN/>
              <w:adjustRightInd/>
              <w:jc w:val="both"/>
              <w:textAlignment w:val="auto"/>
              <w:rPr>
                <w:rFonts w:ascii="Calibri" w:hAnsi="Calibri" w:cs="Calibri"/>
                <w:b/>
                <w:kern w:val="0"/>
                <w:sz w:val="22"/>
                <w:szCs w:val="22"/>
                <w:lang w:val="pl-PL"/>
              </w:rPr>
            </w:pPr>
            <w:r w:rsidRPr="00391FC7">
              <w:rPr>
                <w:rFonts w:ascii="Calibri" w:hAnsi="Calibri" w:cs="Calibri"/>
                <w:b/>
                <w:kern w:val="0"/>
                <w:sz w:val="22"/>
                <w:szCs w:val="22"/>
                <w:lang w:val="pl-PL"/>
              </w:rPr>
              <w:t>Pakiet nr 3</w:t>
            </w:r>
          </w:p>
          <w:tbl>
            <w:tblPr>
              <w:tblW w:w="11481" w:type="dxa"/>
              <w:tblCellMar>
                <w:left w:w="70" w:type="dxa"/>
                <w:right w:w="70" w:type="dxa"/>
              </w:tblCellMar>
              <w:tblLook w:val="04A0" w:firstRow="1" w:lastRow="0" w:firstColumn="1" w:lastColumn="0" w:noHBand="0" w:noVBand="1"/>
            </w:tblPr>
            <w:tblGrid>
              <w:gridCol w:w="409"/>
              <w:gridCol w:w="864"/>
              <w:gridCol w:w="948"/>
              <w:gridCol w:w="1280"/>
              <w:gridCol w:w="893"/>
              <w:gridCol w:w="979"/>
              <w:gridCol w:w="817"/>
              <w:gridCol w:w="859"/>
              <w:gridCol w:w="1066"/>
              <w:gridCol w:w="1157"/>
              <w:gridCol w:w="971"/>
              <w:gridCol w:w="1239"/>
            </w:tblGrid>
            <w:tr w:rsidR="00391FC7" w:rsidRPr="00CC3D5A" w14:paraId="10040F06" w14:textId="77777777" w:rsidTr="00391FC7">
              <w:trPr>
                <w:trHeight w:val="290"/>
              </w:trPr>
              <w:tc>
                <w:tcPr>
                  <w:tcW w:w="1301" w:type="dxa"/>
                  <w:gridSpan w:val="2"/>
                  <w:tcBorders>
                    <w:top w:val="nil"/>
                    <w:left w:val="nil"/>
                    <w:bottom w:val="nil"/>
                    <w:right w:val="nil"/>
                  </w:tcBorders>
                  <w:shd w:val="clear" w:color="auto" w:fill="auto"/>
                  <w:noWrap/>
                  <w:vAlign w:val="center"/>
                  <w:hideMark/>
                </w:tcPr>
                <w:p w14:paraId="2B69F3B4" w14:textId="0650A621"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p>
              </w:tc>
              <w:tc>
                <w:tcPr>
                  <w:tcW w:w="979" w:type="dxa"/>
                  <w:tcBorders>
                    <w:top w:val="nil"/>
                    <w:left w:val="nil"/>
                    <w:bottom w:val="nil"/>
                    <w:right w:val="nil"/>
                  </w:tcBorders>
                  <w:shd w:val="clear" w:color="auto" w:fill="auto"/>
                  <w:vAlign w:val="center"/>
                  <w:hideMark/>
                </w:tcPr>
                <w:p w14:paraId="1AB70387"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p>
              </w:tc>
              <w:tc>
                <w:tcPr>
                  <w:tcW w:w="1323" w:type="dxa"/>
                  <w:tcBorders>
                    <w:top w:val="nil"/>
                    <w:left w:val="nil"/>
                    <w:bottom w:val="nil"/>
                    <w:right w:val="nil"/>
                  </w:tcBorders>
                  <w:shd w:val="clear" w:color="auto" w:fill="auto"/>
                  <w:vAlign w:val="center"/>
                  <w:hideMark/>
                </w:tcPr>
                <w:p w14:paraId="7A0F224A"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21" w:type="dxa"/>
                  <w:tcBorders>
                    <w:top w:val="nil"/>
                    <w:left w:val="nil"/>
                    <w:bottom w:val="nil"/>
                    <w:right w:val="nil"/>
                  </w:tcBorders>
                  <w:shd w:val="clear" w:color="auto" w:fill="auto"/>
                  <w:noWrap/>
                  <w:vAlign w:val="center"/>
                  <w:hideMark/>
                </w:tcPr>
                <w:p w14:paraId="31A35F54"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011" w:type="dxa"/>
                  <w:tcBorders>
                    <w:top w:val="nil"/>
                    <w:left w:val="nil"/>
                    <w:bottom w:val="nil"/>
                    <w:right w:val="nil"/>
                  </w:tcBorders>
                  <w:shd w:val="clear" w:color="auto" w:fill="auto"/>
                  <w:noWrap/>
                  <w:vAlign w:val="center"/>
                  <w:hideMark/>
                </w:tcPr>
                <w:p w14:paraId="638CE976"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843" w:type="dxa"/>
                  <w:tcBorders>
                    <w:top w:val="nil"/>
                    <w:left w:val="nil"/>
                    <w:bottom w:val="nil"/>
                    <w:right w:val="nil"/>
                  </w:tcBorders>
                  <w:shd w:val="clear" w:color="auto" w:fill="auto"/>
                  <w:noWrap/>
                  <w:vAlign w:val="center"/>
                  <w:hideMark/>
                </w:tcPr>
                <w:p w14:paraId="2FE54CCE"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886" w:type="dxa"/>
                  <w:tcBorders>
                    <w:top w:val="nil"/>
                    <w:left w:val="nil"/>
                    <w:bottom w:val="nil"/>
                    <w:right w:val="nil"/>
                  </w:tcBorders>
                  <w:shd w:val="clear" w:color="auto" w:fill="auto"/>
                  <w:noWrap/>
                  <w:vAlign w:val="center"/>
                  <w:hideMark/>
                </w:tcPr>
                <w:p w14:paraId="0AC034C2"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101" w:type="dxa"/>
                  <w:tcBorders>
                    <w:top w:val="nil"/>
                    <w:left w:val="nil"/>
                    <w:bottom w:val="nil"/>
                    <w:right w:val="nil"/>
                  </w:tcBorders>
                  <w:shd w:val="clear" w:color="auto" w:fill="auto"/>
                  <w:noWrap/>
                  <w:vAlign w:val="center"/>
                  <w:hideMark/>
                </w:tcPr>
                <w:p w14:paraId="0AB4B99E"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195" w:type="dxa"/>
                  <w:tcBorders>
                    <w:top w:val="nil"/>
                    <w:left w:val="nil"/>
                    <w:bottom w:val="nil"/>
                    <w:right w:val="nil"/>
                  </w:tcBorders>
                  <w:shd w:val="clear" w:color="auto" w:fill="auto"/>
                  <w:noWrap/>
                  <w:vAlign w:val="center"/>
                  <w:hideMark/>
                </w:tcPr>
                <w:p w14:paraId="52418C48"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002" w:type="dxa"/>
                  <w:tcBorders>
                    <w:top w:val="nil"/>
                    <w:left w:val="nil"/>
                    <w:bottom w:val="nil"/>
                    <w:right w:val="nil"/>
                  </w:tcBorders>
                  <w:shd w:val="clear" w:color="auto" w:fill="auto"/>
                  <w:noWrap/>
                  <w:vAlign w:val="center"/>
                  <w:hideMark/>
                </w:tcPr>
                <w:p w14:paraId="37AF949A"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19" w:type="dxa"/>
                  <w:tcBorders>
                    <w:top w:val="nil"/>
                    <w:left w:val="nil"/>
                    <w:bottom w:val="nil"/>
                    <w:right w:val="nil"/>
                  </w:tcBorders>
                  <w:shd w:val="clear" w:color="auto" w:fill="auto"/>
                  <w:noWrap/>
                  <w:vAlign w:val="center"/>
                  <w:hideMark/>
                </w:tcPr>
                <w:p w14:paraId="65E4A7BE"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r>
            <w:tr w:rsidR="00391FC7" w:rsidRPr="00CC3D5A" w14:paraId="7F65CFE2" w14:textId="77777777" w:rsidTr="00391FC7">
              <w:trPr>
                <w:trHeight w:val="290"/>
              </w:trPr>
              <w:tc>
                <w:tcPr>
                  <w:tcW w:w="3603" w:type="dxa"/>
                  <w:gridSpan w:val="4"/>
                  <w:tcBorders>
                    <w:top w:val="nil"/>
                    <w:left w:val="nil"/>
                    <w:bottom w:val="nil"/>
                    <w:right w:val="nil"/>
                  </w:tcBorders>
                  <w:shd w:val="clear" w:color="auto" w:fill="auto"/>
                  <w:noWrap/>
                  <w:vAlign w:val="center"/>
                  <w:hideMark/>
                </w:tcPr>
                <w:p w14:paraId="45A57007" w14:textId="420031E3" w:rsidR="00CC3D5A" w:rsidRPr="00391FC7" w:rsidRDefault="00CC3D5A" w:rsidP="00CC3D5A">
                  <w:pPr>
                    <w:widowControl/>
                    <w:suppressAutoHyphens w:val="0"/>
                    <w:overflowPunct/>
                    <w:autoSpaceDE/>
                    <w:autoSpaceDN/>
                    <w:adjustRightInd/>
                    <w:jc w:val="both"/>
                    <w:textAlignment w:val="auto"/>
                    <w:rPr>
                      <w:rFonts w:ascii="Arial" w:hAnsi="Arial" w:cs="Arial"/>
                      <w:b/>
                      <w:kern w:val="0"/>
                      <w:sz w:val="20"/>
                      <w:lang w:val="pl-PL"/>
                    </w:rPr>
                  </w:pPr>
                  <w:r w:rsidRPr="00391FC7">
                    <w:rPr>
                      <w:rFonts w:ascii="Arial" w:hAnsi="Arial" w:cs="Arial"/>
                      <w:b/>
                      <w:kern w:val="0"/>
                      <w:sz w:val="20"/>
                      <w:lang w:val="pl-PL"/>
                    </w:rPr>
                    <w:t>SZWY MONOFILAMENTOWE</w:t>
                  </w:r>
                </w:p>
                <w:p w14:paraId="06C11B58" w14:textId="4B9C48E6"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391FC7">
                    <w:rPr>
                      <w:rFonts w:ascii="Arial" w:hAnsi="Arial" w:cs="Arial"/>
                      <w:b/>
                      <w:kern w:val="0"/>
                      <w:sz w:val="20"/>
                      <w:lang w:val="pl-PL"/>
                    </w:rPr>
                    <w:t>NIEWCHŁANIALNE</w:t>
                  </w:r>
                </w:p>
              </w:tc>
              <w:tc>
                <w:tcPr>
                  <w:tcW w:w="921" w:type="dxa"/>
                  <w:tcBorders>
                    <w:top w:val="nil"/>
                    <w:left w:val="nil"/>
                    <w:bottom w:val="nil"/>
                    <w:right w:val="nil"/>
                  </w:tcBorders>
                  <w:shd w:val="clear" w:color="auto" w:fill="auto"/>
                  <w:noWrap/>
                  <w:vAlign w:val="center"/>
                  <w:hideMark/>
                </w:tcPr>
                <w:p w14:paraId="3942C15B"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p>
              </w:tc>
              <w:tc>
                <w:tcPr>
                  <w:tcW w:w="1011" w:type="dxa"/>
                  <w:tcBorders>
                    <w:top w:val="nil"/>
                    <w:left w:val="nil"/>
                    <w:bottom w:val="nil"/>
                    <w:right w:val="nil"/>
                  </w:tcBorders>
                  <w:shd w:val="clear" w:color="auto" w:fill="auto"/>
                  <w:noWrap/>
                  <w:vAlign w:val="center"/>
                  <w:hideMark/>
                </w:tcPr>
                <w:p w14:paraId="51009759"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843" w:type="dxa"/>
                  <w:tcBorders>
                    <w:top w:val="nil"/>
                    <w:left w:val="nil"/>
                    <w:bottom w:val="nil"/>
                    <w:right w:val="nil"/>
                  </w:tcBorders>
                  <w:shd w:val="clear" w:color="auto" w:fill="auto"/>
                  <w:noWrap/>
                  <w:vAlign w:val="center"/>
                  <w:hideMark/>
                </w:tcPr>
                <w:p w14:paraId="1EBB22A0"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886" w:type="dxa"/>
                  <w:tcBorders>
                    <w:top w:val="nil"/>
                    <w:left w:val="nil"/>
                    <w:bottom w:val="nil"/>
                    <w:right w:val="nil"/>
                  </w:tcBorders>
                  <w:shd w:val="clear" w:color="auto" w:fill="auto"/>
                  <w:noWrap/>
                  <w:vAlign w:val="center"/>
                  <w:hideMark/>
                </w:tcPr>
                <w:p w14:paraId="0C2C202E"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101" w:type="dxa"/>
                  <w:tcBorders>
                    <w:top w:val="nil"/>
                    <w:left w:val="nil"/>
                    <w:bottom w:val="nil"/>
                    <w:right w:val="nil"/>
                  </w:tcBorders>
                  <w:shd w:val="clear" w:color="auto" w:fill="auto"/>
                  <w:noWrap/>
                  <w:vAlign w:val="center"/>
                  <w:hideMark/>
                </w:tcPr>
                <w:p w14:paraId="13DB4634"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195" w:type="dxa"/>
                  <w:tcBorders>
                    <w:top w:val="nil"/>
                    <w:left w:val="nil"/>
                    <w:bottom w:val="nil"/>
                    <w:right w:val="nil"/>
                  </w:tcBorders>
                  <w:shd w:val="clear" w:color="auto" w:fill="auto"/>
                  <w:noWrap/>
                  <w:vAlign w:val="center"/>
                  <w:hideMark/>
                </w:tcPr>
                <w:p w14:paraId="5E20E2ED"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002" w:type="dxa"/>
                  <w:tcBorders>
                    <w:top w:val="nil"/>
                    <w:left w:val="nil"/>
                    <w:bottom w:val="nil"/>
                    <w:right w:val="nil"/>
                  </w:tcBorders>
                  <w:shd w:val="clear" w:color="auto" w:fill="auto"/>
                  <w:noWrap/>
                  <w:vAlign w:val="center"/>
                  <w:hideMark/>
                </w:tcPr>
                <w:p w14:paraId="2EAE741E"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19" w:type="dxa"/>
                  <w:tcBorders>
                    <w:top w:val="nil"/>
                    <w:left w:val="nil"/>
                    <w:bottom w:val="nil"/>
                    <w:right w:val="nil"/>
                  </w:tcBorders>
                  <w:shd w:val="clear" w:color="auto" w:fill="auto"/>
                  <w:noWrap/>
                  <w:vAlign w:val="center"/>
                  <w:hideMark/>
                </w:tcPr>
                <w:p w14:paraId="75A96A74"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r>
            <w:tr w:rsidR="00391FC7" w:rsidRPr="00CC3D5A" w14:paraId="1C3D1FF8" w14:textId="77777777" w:rsidTr="00391FC7">
              <w:trPr>
                <w:trHeight w:val="1200"/>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E51918"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18"/>
                      <w:szCs w:val="18"/>
                      <w:lang w:val="pl-PL"/>
                    </w:rPr>
                  </w:pPr>
                  <w:r w:rsidRPr="00CC3D5A">
                    <w:rPr>
                      <w:rFonts w:ascii="Arial" w:hAnsi="Arial" w:cs="Arial"/>
                      <w:b/>
                      <w:bCs/>
                      <w:kern w:val="0"/>
                      <w:sz w:val="18"/>
                      <w:szCs w:val="18"/>
                      <w:lang w:val="pl-PL"/>
                    </w:rPr>
                    <w:t>Lp.</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1300A1A3"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18"/>
                      <w:szCs w:val="18"/>
                      <w:lang w:val="pl-PL"/>
                    </w:rPr>
                  </w:pPr>
                  <w:r w:rsidRPr="00CC3D5A">
                    <w:rPr>
                      <w:rFonts w:ascii="Arial" w:hAnsi="Arial" w:cs="Arial"/>
                      <w:b/>
                      <w:bCs/>
                      <w:kern w:val="0"/>
                      <w:sz w:val="18"/>
                      <w:szCs w:val="18"/>
                      <w:lang w:val="pl-PL"/>
                    </w:rPr>
                    <w:t>Długość nitki</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1A459DB1"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18"/>
                      <w:szCs w:val="18"/>
                      <w:lang w:val="pl-PL"/>
                    </w:rPr>
                  </w:pPr>
                  <w:r w:rsidRPr="00CC3D5A">
                    <w:rPr>
                      <w:rFonts w:ascii="Arial" w:hAnsi="Arial" w:cs="Arial"/>
                      <w:b/>
                      <w:bCs/>
                      <w:kern w:val="0"/>
                      <w:sz w:val="18"/>
                      <w:szCs w:val="18"/>
                      <w:lang w:val="pl-PL"/>
                    </w:rPr>
                    <w:t>Grubość nitki</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7BBF60F8"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18"/>
                      <w:szCs w:val="18"/>
                      <w:lang w:val="pl-PL"/>
                    </w:rPr>
                  </w:pPr>
                  <w:r w:rsidRPr="00CC3D5A">
                    <w:rPr>
                      <w:rFonts w:ascii="Arial" w:hAnsi="Arial" w:cs="Arial"/>
                      <w:b/>
                      <w:bCs/>
                      <w:kern w:val="0"/>
                      <w:sz w:val="18"/>
                      <w:szCs w:val="18"/>
                      <w:lang w:val="pl-PL"/>
                    </w:rPr>
                    <w:t>Rodzaj igły</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77F809D8"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18"/>
                      <w:szCs w:val="18"/>
                      <w:lang w:val="pl-PL"/>
                    </w:rPr>
                  </w:pPr>
                  <w:r w:rsidRPr="00CC3D5A">
                    <w:rPr>
                      <w:rFonts w:ascii="Arial" w:hAnsi="Arial" w:cs="Arial"/>
                      <w:b/>
                      <w:bCs/>
                      <w:kern w:val="0"/>
                      <w:sz w:val="18"/>
                      <w:szCs w:val="18"/>
                      <w:lang w:val="pl-PL"/>
                    </w:rPr>
                    <w:t>Ilości na  24 m-ce</w:t>
                  </w:r>
                </w:p>
              </w:tc>
              <w:tc>
                <w:tcPr>
                  <w:tcW w:w="1011" w:type="dxa"/>
                  <w:tcBorders>
                    <w:top w:val="single" w:sz="4" w:space="0" w:color="auto"/>
                    <w:left w:val="nil"/>
                    <w:bottom w:val="single" w:sz="4" w:space="0" w:color="auto"/>
                    <w:right w:val="single" w:sz="4" w:space="0" w:color="auto"/>
                  </w:tcBorders>
                  <w:shd w:val="clear" w:color="auto" w:fill="auto"/>
                  <w:vAlign w:val="center"/>
                  <w:hideMark/>
                </w:tcPr>
                <w:p w14:paraId="019E9823"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18"/>
                      <w:szCs w:val="18"/>
                      <w:lang w:val="pl-PL"/>
                    </w:rPr>
                  </w:pPr>
                  <w:r w:rsidRPr="00CC3D5A">
                    <w:rPr>
                      <w:rFonts w:ascii="Arial" w:hAnsi="Arial" w:cs="Arial"/>
                      <w:b/>
                      <w:bCs/>
                      <w:kern w:val="0"/>
                      <w:sz w:val="18"/>
                      <w:szCs w:val="18"/>
                      <w:lang w:val="pl-PL"/>
                    </w:rPr>
                    <w:t>j.m.</w:t>
                  </w:r>
                </w:p>
              </w:tc>
              <w:tc>
                <w:tcPr>
                  <w:tcW w:w="843" w:type="dxa"/>
                  <w:tcBorders>
                    <w:top w:val="single" w:sz="4" w:space="0" w:color="auto"/>
                    <w:left w:val="nil"/>
                    <w:bottom w:val="single" w:sz="4" w:space="0" w:color="auto"/>
                    <w:right w:val="single" w:sz="4" w:space="0" w:color="auto"/>
                  </w:tcBorders>
                  <w:shd w:val="clear" w:color="auto" w:fill="auto"/>
                  <w:vAlign w:val="center"/>
                  <w:hideMark/>
                </w:tcPr>
                <w:p w14:paraId="3C3F2326"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18"/>
                      <w:szCs w:val="18"/>
                      <w:lang w:val="pl-PL"/>
                    </w:rPr>
                  </w:pPr>
                  <w:r w:rsidRPr="00CC3D5A">
                    <w:rPr>
                      <w:rFonts w:ascii="Arial" w:hAnsi="Arial" w:cs="Arial"/>
                      <w:b/>
                      <w:bCs/>
                      <w:kern w:val="0"/>
                      <w:sz w:val="18"/>
                      <w:szCs w:val="18"/>
                      <w:lang w:val="pl-PL"/>
                    </w:rPr>
                    <w:t xml:space="preserve">Cena netto </w:t>
                  </w:r>
                </w:p>
              </w:tc>
              <w:tc>
                <w:tcPr>
                  <w:tcW w:w="886" w:type="dxa"/>
                  <w:tcBorders>
                    <w:top w:val="single" w:sz="4" w:space="0" w:color="auto"/>
                    <w:left w:val="nil"/>
                    <w:bottom w:val="single" w:sz="4" w:space="0" w:color="auto"/>
                    <w:right w:val="single" w:sz="4" w:space="0" w:color="auto"/>
                  </w:tcBorders>
                  <w:shd w:val="clear" w:color="auto" w:fill="auto"/>
                  <w:vAlign w:val="center"/>
                  <w:hideMark/>
                </w:tcPr>
                <w:p w14:paraId="5D3437A1"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18"/>
                      <w:szCs w:val="18"/>
                      <w:lang w:val="pl-PL"/>
                    </w:rPr>
                  </w:pPr>
                  <w:r w:rsidRPr="00CC3D5A">
                    <w:rPr>
                      <w:rFonts w:ascii="Arial" w:hAnsi="Arial" w:cs="Arial"/>
                      <w:b/>
                      <w:bCs/>
                      <w:kern w:val="0"/>
                      <w:sz w:val="18"/>
                      <w:szCs w:val="18"/>
                      <w:lang w:val="pl-PL"/>
                    </w:rPr>
                    <w:t xml:space="preserve">Cena brutto </w:t>
                  </w:r>
                </w:p>
              </w:tc>
              <w:tc>
                <w:tcPr>
                  <w:tcW w:w="1101" w:type="dxa"/>
                  <w:tcBorders>
                    <w:top w:val="single" w:sz="4" w:space="0" w:color="auto"/>
                    <w:left w:val="nil"/>
                    <w:bottom w:val="single" w:sz="4" w:space="0" w:color="auto"/>
                    <w:right w:val="single" w:sz="4" w:space="0" w:color="auto"/>
                  </w:tcBorders>
                  <w:shd w:val="clear" w:color="auto" w:fill="auto"/>
                  <w:vAlign w:val="center"/>
                  <w:hideMark/>
                </w:tcPr>
                <w:p w14:paraId="37470417"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18"/>
                      <w:szCs w:val="18"/>
                      <w:lang w:val="pl-PL"/>
                    </w:rPr>
                  </w:pPr>
                  <w:r w:rsidRPr="00CC3D5A">
                    <w:rPr>
                      <w:rFonts w:ascii="Arial" w:hAnsi="Arial" w:cs="Arial"/>
                      <w:b/>
                      <w:bCs/>
                      <w:kern w:val="0"/>
                      <w:sz w:val="18"/>
                      <w:szCs w:val="18"/>
                      <w:lang w:val="pl-PL"/>
                    </w:rPr>
                    <w:t>Wartość netto</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14:paraId="3A74AFB6"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18"/>
                      <w:szCs w:val="18"/>
                      <w:lang w:val="pl-PL"/>
                    </w:rPr>
                  </w:pPr>
                  <w:r w:rsidRPr="00CC3D5A">
                    <w:rPr>
                      <w:rFonts w:ascii="Arial" w:hAnsi="Arial" w:cs="Arial"/>
                      <w:b/>
                      <w:bCs/>
                      <w:kern w:val="0"/>
                      <w:sz w:val="18"/>
                      <w:szCs w:val="18"/>
                      <w:lang w:val="pl-PL"/>
                    </w:rPr>
                    <w:t xml:space="preserve">Wartość brutto </w:t>
                  </w:r>
                </w:p>
              </w:tc>
              <w:tc>
                <w:tcPr>
                  <w:tcW w:w="1002" w:type="dxa"/>
                  <w:tcBorders>
                    <w:top w:val="single" w:sz="4" w:space="0" w:color="auto"/>
                    <w:left w:val="nil"/>
                    <w:bottom w:val="single" w:sz="4" w:space="0" w:color="auto"/>
                    <w:right w:val="single" w:sz="4" w:space="0" w:color="auto"/>
                  </w:tcBorders>
                  <w:shd w:val="clear" w:color="auto" w:fill="auto"/>
                  <w:vAlign w:val="center"/>
                  <w:hideMark/>
                </w:tcPr>
                <w:p w14:paraId="2985AC4A"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18"/>
                      <w:szCs w:val="18"/>
                      <w:lang w:val="pl-PL"/>
                    </w:rPr>
                  </w:pPr>
                  <w:r w:rsidRPr="00CC3D5A">
                    <w:rPr>
                      <w:rFonts w:ascii="Arial" w:hAnsi="Arial" w:cs="Arial"/>
                      <w:b/>
                      <w:bCs/>
                      <w:kern w:val="0"/>
                      <w:sz w:val="18"/>
                      <w:szCs w:val="18"/>
                      <w:lang w:val="pl-PL"/>
                    </w:rPr>
                    <w:t>Nazwa szwu</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082F5E31" w14:textId="53132432"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18"/>
                      <w:szCs w:val="18"/>
                      <w:lang w:val="pl-PL"/>
                    </w:rPr>
                  </w:pPr>
                  <w:r>
                    <w:rPr>
                      <w:rFonts w:ascii="Arial" w:hAnsi="Arial" w:cs="Arial"/>
                      <w:b/>
                      <w:bCs/>
                      <w:kern w:val="0"/>
                      <w:sz w:val="18"/>
                      <w:szCs w:val="18"/>
                      <w:lang w:val="pl-PL"/>
                    </w:rPr>
                    <w:t>Producent/</w:t>
                  </w:r>
                  <w:r w:rsidRPr="00CC3D5A">
                    <w:rPr>
                      <w:rFonts w:ascii="Arial" w:hAnsi="Arial" w:cs="Arial"/>
                      <w:b/>
                      <w:bCs/>
                      <w:kern w:val="0"/>
                      <w:sz w:val="18"/>
                      <w:szCs w:val="18"/>
                      <w:lang w:val="pl-PL"/>
                    </w:rPr>
                    <w:t>Nr katalogowy</w:t>
                  </w:r>
                </w:p>
              </w:tc>
            </w:tr>
            <w:tr w:rsidR="00391FC7" w:rsidRPr="00CC3D5A" w14:paraId="21C2D498" w14:textId="77777777" w:rsidTr="00391FC7">
              <w:trPr>
                <w:trHeight w:val="290"/>
              </w:trPr>
              <w:tc>
                <w:tcPr>
                  <w:tcW w:w="5535" w:type="dxa"/>
                  <w:gridSpan w:val="6"/>
                  <w:tcBorders>
                    <w:top w:val="nil"/>
                    <w:left w:val="nil"/>
                    <w:bottom w:val="nil"/>
                    <w:right w:val="nil"/>
                  </w:tcBorders>
                  <w:shd w:val="clear" w:color="auto" w:fill="auto"/>
                  <w:noWrap/>
                  <w:vAlign w:val="center"/>
                  <w:hideMark/>
                </w:tcPr>
                <w:p w14:paraId="70004056"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r w:rsidRPr="00CC3D5A">
                    <w:rPr>
                      <w:rFonts w:ascii="Arial" w:hAnsi="Arial" w:cs="Arial"/>
                      <w:b/>
                      <w:bCs/>
                      <w:kern w:val="0"/>
                      <w:sz w:val="20"/>
                      <w:lang w:val="pl-PL"/>
                    </w:rPr>
                    <w:t xml:space="preserve">Nici niewchłanialne, syntetyczne,  monofilamentowe, poliamidowe </w:t>
                  </w:r>
                </w:p>
              </w:tc>
              <w:tc>
                <w:tcPr>
                  <w:tcW w:w="843" w:type="dxa"/>
                  <w:tcBorders>
                    <w:top w:val="nil"/>
                    <w:left w:val="nil"/>
                    <w:bottom w:val="nil"/>
                    <w:right w:val="nil"/>
                  </w:tcBorders>
                  <w:shd w:val="clear" w:color="auto" w:fill="auto"/>
                  <w:noWrap/>
                  <w:vAlign w:val="center"/>
                  <w:hideMark/>
                </w:tcPr>
                <w:p w14:paraId="54B11BE0"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p>
              </w:tc>
              <w:tc>
                <w:tcPr>
                  <w:tcW w:w="886" w:type="dxa"/>
                  <w:tcBorders>
                    <w:top w:val="nil"/>
                    <w:left w:val="nil"/>
                    <w:bottom w:val="nil"/>
                    <w:right w:val="nil"/>
                  </w:tcBorders>
                  <w:shd w:val="clear" w:color="auto" w:fill="auto"/>
                  <w:noWrap/>
                  <w:vAlign w:val="center"/>
                  <w:hideMark/>
                </w:tcPr>
                <w:p w14:paraId="29874B4D"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101" w:type="dxa"/>
                  <w:tcBorders>
                    <w:top w:val="nil"/>
                    <w:left w:val="nil"/>
                    <w:bottom w:val="nil"/>
                    <w:right w:val="nil"/>
                  </w:tcBorders>
                  <w:shd w:val="clear" w:color="auto" w:fill="auto"/>
                  <w:noWrap/>
                  <w:vAlign w:val="center"/>
                  <w:hideMark/>
                </w:tcPr>
                <w:p w14:paraId="4660842A"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195" w:type="dxa"/>
                  <w:tcBorders>
                    <w:top w:val="nil"/>
                    <w:left w:val="nil"/>
                    <w:bottom w:val="nil"/>
                    <w:right w:val="nil"/>
                  </w:tcBorders>
                  <w:shd w:val="clear" w:color="auto" w:fill="auto"/>
                  <w:noWrap/>
                  <w:vAlign w:val="center"/>
                  <w:hideMark/>
                </w:tcPr>
                <w:p w14:paraId="7FBB2C20"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002" w:type="dxa"/>
                  <w:tcBorders>
                    <w:top w:val="nil"/>
                    <w:left w:val="nil"/>
                    <w:bottom w:val="nil"/>
                    <w:right w:val="nil"/>
                  </w:tcBorders>
                  <w:shd w:val="clear" w:color="auto" w:fill="auto"/>
                  <w:noWrap/>
                  <w:vAlign w:val="center"/>
                  <w:hideMark/>
                </w:tcPr>
                <w:p w14:paraId="4A98C4E8"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19" w:type="dxa"/>
                  <w:tcBorders>
                    <w:top w:val="nil"/>
                    <w:left w:val="nil"/>
                    <w:bottom w:val="nil"/>
                    <w:right w:val="nil"/>
                  </w:tcBorders>
                  <w:shd w:val="clear" w:color="auto" w:fill="auto"/>
                  <w:noWrap/>
                  <w:vAlign w:val="center"/>
                  <w:hideMark/>
                </w:tcPr>
                <w:p w14:paraId="61C6C6BB"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r>
            <w:tr w:rsidR="00391FC7" w:rsidRPr="00CC3D5A" w14:paraId="735CC606" w14:textId="77777777" w:rsidTr="00391FC7">
              <w:trPr>
                <w:trHeight w:val="460"/>
              </w:trPr>
              <w:tc>
                <w:tcPr>
                  <w:tcW w:w="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28AD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4174EF6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45 cm</w:t>
                  </w:r>
                </w:p>
              </w:tc>
              <w:tc>
                <w:tcPr>
                  <w:tcW w:w="979" w:type="dxa"/>
                  <w:tcBorders>
                    <w:top w:val="single" w:sz="4" w:space="0" w:color="auto"/>
                    <w:left w:val="nil"/>
                    <w:bottom w:val="single" w:sz="4" w:space="0" w:color="auto"/>
                    <w:right w:val="single" w:sz="4" w:space="0" w:color="auto"/>
                  </w:tcBorders>
                  <w:shd w:val="clear" w:color="auto" w:fill="auto"/>
                  <w:noWrap/>
                  <w:vAlign w:val="center"/>
                  <w:hideMark/>
                </w:tcPr>
                <w:p w14:paraId="3E1072EB"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6/0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181585E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dwuwklęsła odwrotnie-tnąca 3/8 koła, 13 mm</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0CBFA5C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48</w:t>
                  </w:r>
                </w:p>
              </w:tc>
              <w:tc>
                <w:tcPr>
                  <w:tcW w:w="1011" w:type="dxa"/>
                  <w:tcBorders>
                    <w:top w:val="single" w:sz="4" w:space="0" w:color="auto"/>
                    <w:left w:val="nil"/>
                    <w:bottom w:val="single" w:sz="4" w:space="0" w:color="auto"/>
                    <w:right w:val="single" w:sz="4" w:space="0" w:color="auto"/>
                  </w:tcBorders>
                  <w:shd w:val="clear" w:color="auto" w:fill="auto"/>
                  <w:noWrap/>
                  <w:vAlign w:val="center"/>
                  <w:hideMark/>
                </w:tcPr>
                <w:p w14:paraId="2F484EA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single" w:sz="4" w:space="0" w:color="auto"/>
                    <w:left w:val="nil"/>
                    <w:bottom w:val="single" w:sz="4" w:space="0" w:color="auto"/>
                    <w:right w:val="single" w:sz="4" w:space="0" w:color="auto"/>
                  </w:tcBorders>
                  <w:shd w:val="clear" w:color="auto" w:fill="auto"/>
                  <w:noWrap/>
                  <w:vAlign w:val="center"/>
                  <w:hideMark/>
                </w:tcPr>
                <w:p w14:paraId="03FDA0A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14:paraId="3408ED8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558E0D9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45AD469B"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237A8AD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2F2D2E7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56918840"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4925CDD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2.</w:t>
                  </w:r>
                </w:p>
              </w:tc>
              <w:tc>
                <w:tcPr>
                  <w:tcW w:w="891" w:type="dxa"/>
                  <w:tcBorders>
                    <w:top w:val="nil"/>
                    <w:left w:val="nil"/>
                    <w:bottom w:val="single" w:sz="4" w:space="0" w:color="auto"/>
                    <w:right w:val="single" w:sz="4" w:space="0" w:color="auto"/>
                  </w:tcBorders>
                  <w:shd w:val="clear" w:color="auto" w:fill="auto"/>
                  <w:noWrap/>
                  <w:vAlign w:val="center"/>
                  <w:hideMark/>
                </w:tcPr>
                <w:p w14:paraId="4A57708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45 cm</w:t>
                  </w:r>
                </w:p>
              </w:tc>
              <w:tc>
                <w:tcPr>
                  <w:tcW w:w="979" w:type="dxa"/>
                  <w:tcBorders>
                    <w:top w:val="nil"/>
                    <w:left w:val="nil"/>
                    <w:bottom w:val="single" w:sz="4" w:space="0" w:color="auto"/>
                    <w:right w:val="single" w:sz="4" w:space="0" w:color="auto"/>
                  </w:tcBorders>
                  <w:shd w:val="clear" w:color="auto" w:fill="auto"/>
                  <w:noWrap/>
                  <w:vAlign w:val="center"/>
                  <w:hideMark/>
                </w:tcPr>
                <w:p w14:paraId="1784AB5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5/0</w:t>
                  </w:r>
                </w:p>
              </w:tc>
              <w:tc>
                <w:tcPr>
                  <w:tcW w:w="1323" w:type="dxa"/>
                  <w:tcBorders>
                    <w:top w:val="nil"/>
                    <w:left w:val="nil"/>
                    <w:bottom w:val="single" w:sz="4" w:space="0" w:color="auto"/>
                    <w:right w:val="single" w:sz="4" w:space="0" w:color="auto"/>
                  </w:tcBorders>
                  <w:shd w:val="clear" w:color="auto" w:fill="auto"/>
                  <w:vAlign w:val="center"/>
                  <w:hideMark/>
                </w:tcPr>
                <w:p w14:paraId="57ADAFD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dwuwklęsła odwrotnie-tnąca 3/8 koła, 13 mm</w:t>
                  </w:r>
                </w:p>
              </w:tc>
              <w:tc>
                <w:tcPr>
                  <w:tcW w:w="921" w:type="dxa"/>
                  <w:tcBorders>
                    <w:top w:val="nil"/>
                    <w:left w:val="nil"/>
                    <w:bottom w:val="single" w:sz="4" w:space="0" w:color="auto"/>
                    <w:right w:val="single" w:sz="4" w:space="0" w:color="auto"/>
                  </w:tcBorders>
                  <w:shd w:val="clear" w:color="auto" w:fill="auto"/>
                  <w:noWrap/>
                  <w:vAlign w:val="center"/>
                  <w:hideMark/>
                </w:tcPr>
                <w:p w14:paraId="3D40EF9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252</w:t>
                  </w:r>
                </w:p>
              </w:tc>
              <w:tc>
                <w:tcPr>
                  <w:tcW w:w="1011" w:type="dxa"/>
                  <w:tcBorders>
                    <w:top w:val="nil"/>
                    <w:left w:val="nil"/>
                    <w:bottom w:val="single" w:sz="4" w:space="0" w:color="auto"/>
                    <w:right w:val="single" w:sz="4" w:space="0" w:color="auto"/>
                  </w:tcBorders>
                  <w:shd w:val="clear" w:color="auto" w:fill="auto"/>
                  <w:noWrap/>
                  <w:vAlign w:val="center"/>
                  <w:hideMark/>
                </w:tcPr>
                <w:p w14:paraId="7F34CED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27F1186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6741134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468DAD6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44418EF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2215CDE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noWrap/>
                  <w:vAlign w:val="center"/>
                  <w:hideMark/>
                </w:tcPr>
                <w:p w14:paraId="3988F7A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1517F613"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2824DD2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3.</w:t>
                  </w:r>
                </w:p>
              </w:tc>
              <w:tc>
                <w:tcPr>
                  <w:tcW w:w="891" w:type="dxa"/>
                  <w:tcBorders>
                    <w:top w:val="nil"/>
                    <w:left w:val="nil"/>
                    <w:bottom w:val="single" w:sz="4" w:space="0" w:color="auto"/>
                    <w:right w:val="single" w:sz="4" w:space="0" w:color="auto"/>
                  </w:tcBorders>
                  <w:shd w:val="clear" w:color="auto" w:fill="auto"/>
                  <w:vAlign w:val="center"/>
                  <w:hideMark/>
                </w:tcPr>
                <w:p w14:paraId="2944520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45 cm</w:t>
                  </w:r>
                </w:p>
              </w:tc>
              <w:tc>
                <w:tcPr>
                  <w:tcW w:w="979" w:type="dxa"/>
                  <w:tcBorders>
                    <w:top w:val="nil"/>
                    <w:left w:val="nil"/>
                    <w:bottom w:val="single" w:sz="4" w:space="0" w:color="auto"/>
                    <w:right w:val="single" w:sz="4" w:space="0" w:color="auto"/>
                  </w:tcBorders>
                  <w:shd w:val="clear" w:color="auto" w:fill="auto"/>
                  <w:vAlign w:val="center"/>
                  <w:hideMark/>
                </w:tcPr>
                <w:p w14:paraId="3D0C510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4/0</w:t>
                  </w:r>
                </w:p>
              </w:tc>
              <w:tc>
                <w:tcPr>
                  <w:tcW w:w="1323" w:type="dxa"/>
                  <w:tcBorders>
                    <w:top w:val="nil"/>
                    <w:left w:val="nil"/>
                    <w:bottom w:val="single" w:sz="4" w:space="0" w:color="auto"/>
                    <w:right w:val="single" w:sz="4" w:space="0" w:color="auto"/>
                  </w:tcBorders>
                  <w:shd w:val="clear" w:color="auto" w:fill="auto"/>
                  <w:vAlign w:val="center"/>
                  <w:hideMark/>
                </w:tcPr>
                <w:p w14:paraId="1C8D5C0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dwuwklęsła odwrotnie-tnąca 3/8 koła, 11 mm</w:t>
                  </w:r>
                </w:p>
              </w:tc>
              <w:tc>
                <w:tcPr>
                  <w:tcW w:w="921" w:type="dxa"/>
                  <w:tcBorders>
                    <w:top w:val="nil"/>
                    <w:left w:val="nil"/>
                    <w:bottom w:val="single" w:sz="4" w:space="0" w:color="auto"/>
                    <w:right w:val="single" w:sz="4" w:space="0" w:color="auto"/>
                  </w:tcBorders>
                  <w:shd w:val="clear" w:color="auto" w:fill="auto"/>
                  <w:noWrap/>
                  <w:vAlign w:val="center"/>
                  <w:hideMark/>
                </w:tcPr>
                <w:p w14:paraId="760F396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432</w:t>
                  </w:r>
                </w:p>
              </w:tc>
              <w:tc>
                <w:tcPr>
                  <w:tcW w:w="1011" w:type="dxa"/>
                  <w:tcBorders>
                    <w:top w:val="nil"/>
                    <w:left w:val="nil"/>
                    <w:bottom w:val="single" w:sz="4" w:space="0" w:color="auto"/>
                    <w:right w:val="single" w:sz="4" w:space="0" w:color="auto"/>
                  </w:tcBorders>
                  <w:shd w:val="clear" w:color="auto" w:fill="auto"/>
                  <w:noWrap/>
                  <w:vAlign w:val="center"/>
                  <w:hideMark/>
                </w:tcPr>
                <w:p w14:paraId="4119F03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1B2273D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13C28F2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9FA2CF9"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7D9C1E9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694DF099"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noWrap/>
                  <w:vAlign w:val="center"/>
                  <w:hideMark/>
                </w:tcPr>
                <w:p w14:paraId="6E141FE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2BAE9F1B"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5347E9C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w:t>
                  </w:r>
                </w:p>
              </w:tc>
              <w:tc>
                <w:tcPr>
                  <w:tcW w:w="891" w:type="dxa"/>
                  <w:tcBorders>
                    <w:top w:val="nil"/>
                    <w:left w:val="nil"/>
                    <w:bottom w:val="single" w:sz="4" w:space="0" w:color="auto"/>
                    <w:right w:val="single" w:sz="4" w:space="0" w:color="auto"/>
                  </w:tcBorders>
                  <w:shd w:val="clear" w:color="auto" w:fill="auto"/>
                  <w:vAlign w:val="center"/>
                  <w:hideMark/>
                </w:tcPr>
                <w:p w14:paraId="08E05DF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 cm</w:t>
                  </w:r>
                </w:p>
              </w:tc>
              <w:tc>
                <w:tcPr>
                  <w:tcW w:w="979" w:type="dxa"/>
                  <w:tcBorders>
                    <w:top w:val="nil"/>
                    <w:left w:val="nil"/>
                    <w:bottom w:val="single" w:sz="4" w:space="0" w:color="auto"/>
                    <w:right w:val="single" w:sz="4" w:space="0" w:color="auto"/>
                  </w:tcBorders>
                  <w:shd w:val="clear" w:color="auto" w:fill="auto"/>
                  <w:vAlign w:val="center"/>
                  <w:hideMark/>
                </w:tcPr>
                <w:p w14:paraId="2280E0E9"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3/0</w:t>
                  </w:r>
                </w:p>
              </w:tc>
              <w:tc>
                <w:tcPr>
                  <w:tcW w:w="1323" w:type="dxa"/>
                  <w:tcBorders>
                    <w:top w:val="nil"/>
                    <w:left w:val="nil"/>
                    <w:bottom w:val="single" w:sz="4" w:space="0" w:color="auto"/>
                    <w:right w:val="single" w:sz="4" w:space="0" w:color="auto"/>
                  </w:tcBorders>
                  <w:shd w:val="clear" w:color="auto" w:fill="auto"/>
                  <w:vAlign w:val="center"/>
                  <w:hideMark/>
                </w:tcPr>
                <w:p w14:paraId="454115D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dwuwklęsła odwrotnie-tnąca 3/8 koła, 26 mm</w:t>
                  </w:r>
                </w:p>
              </w:tc>
              <w:tc>
                <w:tcPr>
                  <w:tcW w:w="921" w:type="dxa"/>
                  <w:tcBorders>
                    <w:top w:val="nil"/>
                    <w:left w:val="nil"/>
                    <w:bottom w:val="single" w:sz="4" w:space="0" w:color="auto"/>
                    <w:right w:val="single" w:sz="4" w:space="0" w:color="auto"/>
                  </w:tcBorders>
                  <w:shd w:val="clear" w:color="auto" w:fill="auto"/>
                  <w:noWrap/>
                  <w:vAlign w:val="center"/>
                  <w:hideMark/>
                </w:tcPr>
                <w:p w14:paraId="6CF0F3E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3804</w:t>
                  </w:r>
                </w:p>
              </w:tc>
              <w:tc>
                <w:tcPr>
                  <w:tcW w:w="1011" w:type="dxa"/>
                  <w:tcBorders>
                    <w:top w:val="nil"/>
                    <w:left w:val="nil"/>
                    <w:bottom w:val="single" w:sz="4" w:space="0" w:color="auto"/>
                    <w:right w:val="single" w:sz="4" w:space="0" w:color="auto"/>
                  </w:tcBorders>
                  <w:shd w:val="clear" w:color="auto" w:fill="auto"/>
                  <w:noWrap/>
                  <w:vAlign w:val="center"/>
                  <w:hideMark/>
                </w:tcPr>
                <w:p w14:paraId="72CB158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7406BAA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4132AECB"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506888C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5553E46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0E6E206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vAlign w:val="center"/>
                  <w:hideMark/>
                </w:tcPr>
                <w:p w14:paraId="31DDF93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114A423E"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651A866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5.</w:t>
                  </w:r>
                </w:p>
              </w:tc>
              <w:tc>
                <w:tcPr>
                  <w:tcW w:w="891" w:type="dxa"/>
                  <w:tcBorders>
                    <w:top w:val="nil"/>
                    <w:left w:val="nil"/>
                    <w:bottom w:val="single" w:sz="4" w:space="0" w:color="auto"/>
                    <w:right w:val="single" w:sz="4" w:space="0" w:color="auto"/>
                  </w:tcBorders>
                  <w:shd w:val="clear" w:color="auto" w:fill="auto"/>
                  <w:vAlign w:val="center"/>
                  <w:hideMark/>
                </w:tcPr>
                <w:p w14:paraId="45A31514"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45 cm</w:t>
                  </w:r>
                </w:p>
              </w:tc>
              <w:tc>
                <w:tcPr>
                  <w:tcW w:w="979" w:type="dxa"/>
                  <w:tcBorders>
                    <w:top w:val="nil"/>
                    <w:left w:val="nil"/>
                    <w:bottom w:val="single" w:sz="4" w:space="0" w:color="auto"/>
                    <w:right w:val="single" w:sz="4" w:space="0" w:color="auto"/>
                  </w:tcBorders>
                  <w:shd w:val="clear" w:color="auto" w:fill="auto"/>
                  <w:vAlign w:val="center"/>
                  <w:hideMark/>
                </w:tcPr>
                <w:p w14:paraId="1C6C7D2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3/0</w:t>
                  </w:r>
                </w:p>
              </w:tc>
              <w:tc>
                <w:tcPr>
                  <w:tcW w:w="1323" w:type="dxa"/>
                  <w:tcBorders>
                    <w:top w:val="nil"/>
                    <w:left w:val="nil"/>
                    <w:bottom w:val="single" w:sz="4" w:space="0" w:color="auto"/>
                    <w:right w:val="single" w:sz="4" w:space="0" w:color="auto"/>
                  </w:tcBorders>
                  <w:shd w:val="clear" w:color="auto" w:fill="auto"/>
                  <w:vAlign w:val="center"/>
                  <w:hideMark/>
                </w:tcPr>
                <w:p w14:paraId="090B0A2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dwuwklęsła odwrotnie-tnąca 3/8 koła, 24 mm</w:t>
                  </w:r>
                </w:p>
              </w:tc>
              <w:tc>
                <w:tcPr>
                  <w:tcW w:w="921" w:type="dxa"/>
                  <w:tcBorders>
                    <w:top w:val="nil"/>
                    <w:left w:val="nil"/>
                    <w:bottom w:val="single" w:sz="4" w:space="0" w:color="auto"/>
                    <w:right w:val="single" w:sz="4" w:space="0" w:color="auto"/>
                  </w:tcBorders>
                  <w:shd w:val="clear" w:color="auto" w:fill="auto"/>
                  <w:noWrap/>
                  <w:vAlign w:val="center"/>
                  <w:hideMark/>
                </w:tcPr>
                <w:p w14:paraId="0792509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48</w:t>
                  </w:r>
                </w:p>
              </w:tc>
              <w:tc>
                <w:tcPr>
                  <w:tcW w:w="1011" w:type="dxa"/>
                  <w:tcBorders>
                    <w:top w:val="nil"/>
                    <w:left w:val="nil"/>
                    <w:bottom w:val="single" w:sz="4" w:space="0" w:color="auto"/>
                    <w:right w:val="single" w:sz="4" w:space="0" w:color="auto"/>
                  </w:tcBorders>
                  <w:shd w:val="clear" w:color="auto" w:fill="auto"/>
                  <w:noWrap/>
                  <w:vAlign w:val="center"/>
                  <w:hideMark/>
                </w:tcPr>
                <w:p w14:paraId="132A8E7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62A759D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492F8B2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FFAAB3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0E873879"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748E251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noWrap/>
                  <w:vAlign w:val="center"/>
                  <w:hideMark/>
                </w:tcPr>
                <w:p w14:paraId="0C32BB5B"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72372E59"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68DBF02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6.</w:t>
                  </w:r>
                </w:p>
              </w:tc>
              <w:tc>
                <w:tcPr>
                  <w:tcW w:w="891" w:type="dxa"/>
                  <w:tcBorders>
                    <w:top w:val="nil"/>
                    <w:left w:val="nil"/>
                    <w:bottom w:val="single" w:sz="4" w:space="0" w:color="auto"/>
                    <w:right w:val="single" w:sz="4" w:space="0" w:color="auto"/>
                  </w:tcBorders>
                  <w:shd w:val="clear" w:color="auto" w:fill="auto"/>
                  <w:vAlign w:val="center"/>
                  <w:hideMark/>
                </w:tcPr>
                <w:p w14:paraId="5898174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 cm</w:t>
                  </w:r>
                </w:p>
              </w:tc>
              <w:tc>
                <w:tcPr>
                  <w:tcW w:w="979" w:type="dxa"/>
                  <w:tcBorders>
                    <w:top w:val="nil"/>
                    <w:left w:val="nil"/>
                    <w:bottom w:val="single" w:sz="4" w:space="0" w:color="auto"/>
                    <w:right w:val="single" w:sz="4" w:space="0" w:color="auto"/>
                  </w:tcBorders>
                  <w:shd w:val="clear" w:color="auto" w:fill="auto"/>
                  <w:vAlign w:val="center"/>
                  <w:hideMark/>
                </w:tcPr>
                <w:p w14:paraId="5DC0D65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2/0</w:t>
                  </w:r>
                </w:p>
              </w:tc>
              <w:tc>
                <w:tcPr>
                  <w:tcW w:w="1323" w:type="dxa"/>
                  <w:tcBorders>
                    <w:top w:val="nil"/>
                    <w:left w:val="nil"/>
                    <w:bottom w:val="single" w:sz="4" w:space="0" w:color="auto"/>
                    <w:right w:val="single" w:sz="4" w:space="0" w:color="auto"/>
                  </w:tcBorders>
                  <w:shd w:val="clear" w:color="auto" w:fill="auto"/>
                  <w:vAlign w:val="center"/>
                  <w:hideMark/>
                </w:tcPr>
                <w:p w14:paraId="49EC2E4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dwuwklęsła odwrotnie-</w:t>
                  </w:r>
                  <w:r w:rsidRPr="00CC3D5A">
                    <w:rPr>
                      <w:rFonts w:ascii="Arial" w:hAnsi="Arial" w:cs="Arial"/>
                      <w:kern w:val="0"/>
                      <w:sz w:val="18"/>
                      <w:szCs w:val="18"/>
                      <w:lang w:val="pl-PL"/>
                    </w:rPr>
                    <w:lastRenderedPageBreak/>
                    <w:t>tnąca 3/8 koła, 26 mm</w:t>
                  </w:r>
                </w:p>
              </w:tc>
              <w:tc>
                <w:tcPr>
                  <w:tcW w:w="921" w:type="dxa"/>
                  <w:tcBorders>
                    <w:top w:val="nil"/>
                    <w:left w:val="nil"/>
                    <w:bottom w:val="single" w:sz="4" w:space="0" w:color="auto"/>
                    <w:right w:val="single" w:sz="4" w:space="0" w:color="auto"/>
                  </w:tcBorders>
                  <w:shd w:val="clear" w:color="auto" w:fill="auto"/>
                  <w:noWrap/>
                  <w:vAlign w:val="center"/>
                  <w:hideMark/>
                </w:tcPr>
                <w:p w14:paraId="04B970F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lastRenderedPageBreak/>
                    <w:t>8700</w:t>
                  </w:r>
                </w:p>
              </w:tc>
              <w:tc>
                <w:tcPr>
                  <w:tcW w:w="1011" w:type="dxa"/>
                  <w:tcBorders>
                    <w:top w:val="nil"/>
                    <w:left w:val="nil"/>
                    <w:bottom w:val="single" w:sz="4" w:space="0" w:color="auto"/>
                    <w:right w:val="single" w:sz="4" w:space="0" w:color="auto"/>
                  </w:tcBorders>
                  <w:shd w:val="clear" w:color="auto" w:fill="auto"/>
                  <w:noWrap/>
                  <w:vAlign w:val="center"/>
                  <w:hideMark/>
                </w:tcPr>
                <w:p w14:paraId="592F1BD4"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7F4B700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0C15987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3877BB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6FA26EA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457AEB1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vAlign w:val="center"/>
                  <w:hideMark/>
                </w:tcPr>
                <w:p w14:paraId="1799615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2710ED28"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49FA08F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w:t>
                  </w:r>
                </w:p>
              </w:tc>
              <w:tc>
                <w:tcPr>
                  <w:tcW w:w="891" w:type="dxa"/>
                  <w:tcBorders>
                    <w:top w:val="nil"/>
                    <w:left w:val="nil"/>
                    <w:bottom w:val="single" w:sz="4" w:space="0" w:color="auto"/>
                    <w:right w:val="single" w:sz="4" w:space="0" w:color="auto"/>
                  </w:tcBorders>
                  <w:shd w:val="clear" w:color="auto" w:fill="auto"/>
                  <w:vAlign w:val="center"/>
                  <w:hideMark/>
                </w:tcPr>
                <w:p w14:paraId="1835BBB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 cm</w:t>
                  </w:r>
                </w:p>
              </w:tc>
              <w:tc>
                <w:tcPr>
                  <w:tcW w:w="979" w:type="dxa"/>
                  <w:tcBorders>
                    <w:top w:val="nil"/>
                    <w:left w:val="nil"/>
                    <w:bottom w:val="single" w:sz="4" w:space="0" w:color="auto"/>
                    <w:right w:val="single" w:sz="4" w:space="0" w:color="auto"/>
                  </w:tcBorders>
                  <w:shd w:val="clear" w:color="auto" w:fill="auto"/>
                  <w:vAlign w:val="center"/>
                  <w:hideMark/>
                </w:tcPr>
                <w:p w14:paraId="606F8E8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4/0</w:t>
                  </w:r>
                </w:p>
              </w:tc>
              <w:tc>
                <w:tcPr>
                  <w:tcW w:w="1323" w:type="dxa"/>
                  <w:tcBorders>
                    <w:top w:val="nil"/>
                    <w:left w:val="nil"/>
                    <w:bottom w:val="single" w:sz="4" w:space="0" w:color="auto"/>
                    <w:right w:val="single" w:sz="4" w:space="0" w:color="auto"/>
                  </w:tcBorders>
                  <w:shd w:val="clear" w:color="auto" w:fill="auto"/>
                  <w:vAlign w:val="center"/>
                  <w:hideMark/>
                </w:tcPr>
                <w:p w14:paraId="32BCE26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odwrotnie-tnąca 3/8 koła, 24mm</w:t>
                  </w:r>
                </w:p>
              </w:tc>
              <w:tc>
                <w:tcPr>
                  <w:tcW w:w="921" w:type="dxa"/>
                  <w:tcBorders>
                    <w:top w:val="nil"/>
                    <w:left w:val="nil"/>
                    <w:bottom w:val="single" w:sz="4" w:space="0" w:color="auto"/>
                    <w:right w:val="single" w:sz="4" w:space="0" w:color="auto"/>
                  </w:tcBorders>
                  <w:shd w:val="clear" w:color="auto" w:fill="auto"/>
                  <w:noWrap/>
                  <w:vAlign w:val="center"/>
                  <w:hideMark/>
                </w:tcPr>
                <w:p w14:paraId="1347980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444</w:t>
                  </w:r>
                </w:p>
              </w:tc>
              <w:tc>
                <w:tcPr>
                  <w:tcW w:w="1011" w:type="dxa"/>
                  <w:tcBorders>
                    <w:top w:val="nil"/>
                    <w:left w:val="nil"/>
                    <w:bottom w:val="single" w:sz="4" w:space="0" w:color="auto"/>
                    <w:right w:val="single" w:sz="4" w:space="0" w:color="auto"/>
                  </w:tcBorders>
                  <w:shd w:val="clear" w:color="auto" w:fill="auto"/>
                  <w:noWrap/>
                  <w:vAlign w:val="center"/>
                  <w:hideMark/>
                </w:tcPr>
                <w:p w14:paraId="3CA077B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731CCD1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32F5CF7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1B25D54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15743A6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nil"/>
                    <w:right w:val="single" w:sz="4" w:space="0" w:color="auto"/>
                  </w:tcBorders>
                  <w:shd w:val="clear" w:color="auto" w:fill="auto"/>
                  <w:noWrap/>
                  <w:vAlign w:val="center"/>
                  <w:hideMark/>
                </w:tcPr>
                <w:p w14:paraId="26F2001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single" w:sz="4" w:space="0" w:color="auto"/>
                    <w:bottom w:val="nil"/>
                    <w:right w:val="single" w:sz="4" w:space="0" w:color="auto"/>
                  </w:tcBorders>
                  <w:shd w:val="clear" w:color="auto" w:fill="auto"/>
                  <w:noWrap/>
                  <w:vAlign w:val="center"/>
                  <w:hideMark/>
                </w:tcPr>
                <w:p w14:paraId="2CFAA82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50ED5F7C"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4F66D1F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8.</w:t>
                  </w:r>
                </w:p>
              </w:tc>
              <w:tc>
                <w:tcPr>
                  <w:tcW w:w="891" w:type="dxa"/>
                  <w:tcBorders>
                    <w:top w:val="nil"/>
                    <w:left w:val="nil"/>
                    <w:bottom w:val="single" w:sz="4" w:space="0" w:color="auto"/>
                    <w:right w:val="single" w:sz="4" w:space="0" w:color="auto"/>
                  </w:tcBorders>
                  <w:shd w:val="clear" w:color="auto" w:fill="auto"/>
                  <w:vAlign w:val="center"/>
                  <w:hideMark/>
                </w:tcPr>
                <w:p w14:paraId="3692315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76 cm</w:t>
                  </w:r>
                </w:p>
              </w:tc>
              <w:tc>
                <w:tcPr>
                  <w:tcW w:w="979" w:type="dxa"/>
                  <w:tcBorders>
                    <w:top w:val="nil"/>
                    <w:left w:val="nil"/>
                    <w:bottom w:val="single" w:sz="4" w:space="0" w:color="auto"/>
                    <w:right w:val="single" w:sz="4" w:space="0" w:color="auto"/>
                  </w:tcBorders>
                  <w:shd w:val="clear" w:color="auto" w:fill="auto"/>
                  <w:vAlign w:val="center"/>
                  <w:hideMark/>
                </w:tcPr>
                <w:p w14:paraId="217CE34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0</w:t>
                  </w:r>
                </w:p>
              </w:tc>
              <w:tc>
                <w:tcPr>
                  <w:tcW w:w="1323" w:type="dxa"/>
                  <w:tcBorders>
                    <w:top w:val="nil"/>
                    <w:left w:val="nil"/>
                    <w:bottom w:val="single" w:sz="4" w:space="0" w:color="auto"/>
                    <w:right w:val="single" w:sz="4" w:space="0" w:color="auto"/>
                  </w:tcBorders>
                  <w:shd w:val="clear" w:color="auto" w:fill="auto"/>
                  <w:vAlign w:val="center"/>
                  <w:hideMark/>
                </w:tcPr>
                <w:p w14:paraId="4F27E57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odwrotnie-tnąca 3/8 koła, 37 mm</w:t>
                  </w:r>
                </w:p>
              </w:tc>
              <w:tc>
                <w:tcPr>
                  <w:tcW w:w="921" w:type="dxa"/>
                  <w:tcBorders>
                    <w:top w:val="nil"/>
                    <w:left w:val="nil"/>
                    <w:bottom w:val="single" w:sz="4" w:space="0" w:color="auto"/>
                    <w:right w:val="single" w:sz="4" w:space="0" w:color="auto"/>
                  </w:tcBorders>
                  <w:shd w:val="clear" w:color="auto" w:fill="auto"/>
                  <w:noWrap/>
                  <w:vAlign w:val="center"/>
                  <w:hideMark/>
                </w:tcPr>
                <w:p w14:paraId="489C16A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48</w:t>
                  </w:r>
                </w:p>
              </w:tc>
              <w:tc>
                <w:tcPr>
                  <w:tcW w:w="1011" w:type="dxa"/>
                  <w:tcBorders>
                    <w:top w:val="nil"/>
                    <w:left w:val="nil"/>
                    <w:bottom w:val="single" w:sz="4" w:space="0" w:color="auto"/>
                    <w:right w:val="single" w:sz="4" w:space="0" w:color="auto"/>
                  </w:tcBorders>
                  <w:shd w:val="clear" w:color="auto" w:fill="auto"/>
                  <w:noWrap/>
                  <w:vAlign w:val="center"/>
                  <w:hideMark/>
                </w:tcPr>
                <w:p w14:paraId="271DAC2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386249C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2DB6446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446B9BE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6F47ECD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nil"/>
                    <w:right w:val="single" w:sz="4" w:space="0" w:color="auto"/>
                  </w:tcBorders>
                  <w:shd w:val="clear" w:color="auto" w:fill="auto"/>
                  <w:noWrap/>
                  <w:vAlign w:val="center"/>
                  <w:hideMark/>
                </w:tcPr>
                <w:p w14:paraId="3556CA3B"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5D98FB4B" w14:textId="77777777" w:rsidR="00CC3D5A" w:rsidRPr="00CC3D5A" w:rsidRDefault="00CC3D5A" w:rsidP="00CC3D5A">
                  <w:pPr>
                    <w:widowControl/>
                    <w:suppressAutoHyphens w:val="0"/>
                    <w:overflowPunct/>
                    <w:autoSpaceDE/>
                    <w:autoSpaceDN/>
                    <w:adjustRightInd/>
                    <w:jc w:val="both"/>
                    <w:textAlignment w:val="auto"/>
                    <w:rPr>
                      <w:rFonts w:ascii="Calibri" w:hAnsi="Calibri" w:cs="Calibri"/>
                      <w:kern w:val="0"/>
                      <w:sz w:val="22"/>
                      <w:szCs w:val="22"/>
                      <w:lang w:val="pl-PL"/>
                    </w:rPr>
                  </w:pPr>
                  <w:r w:rsidRPr="00CC3D5A">
                    <w:rPr>
                      <w:rFonts w:ascii="Calibri" w:hAnsi="Calibri" w:cs="Calibri"/>
                      <w:kern w:val="0"/>
                      <w:sz w:val="22"/>
                      <w:szCs w:val="22"/>
                      <w:lang w:val="pl-PL"/>
                    </w:rPr>
                    <w:t> </w:t>
                  </w:r>
                </w:p>
              </w:tc>
            </w:tr>
            <w:tr w:rsidR="00391FC7" w:rsidRPr="00CC3D5A" w14:paraId="351EC1AD"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3D74FFD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9.</w:t>
                  </w:r>
                </w:p>
              </w:tc>
              <w:tc>
                <w:tcPr>
                  <w:tcW w:w="891" w:type="dxa"/>
                  <w:tcBorders>
                    <w:top w:val="nil"/>
                    <w:left w:val="nil"/>
                    <w:bottom w:val="single" w:sz="4" w:space="0" w:color="auto"/>
                    <w:right w:val="single" w:sz="4" w:space="0" w:color="auto"/>
                  </w:tcBorders>
                  <w:shd w:val="clear" w:color="auto" w:fill="auto"/>
                  <w:vAlign w:val="center"/>
                  <w:hideMark/>
                </w:tcPr>
                <w:p w14:paraId="4C870B1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90 cm</w:t>
                  </w:r>
                </w:p>
              </w:tc>
              <w:tc>
                <w:tcPr>
                  <w:tcW w:w="979" w:type="dxa"/>
                  <w:tcBorders>
                    <w:top w:val="nil"/>
                    <w:left w:val="nil"/>
                    <w:bottom w:val="single" w:sz="4" w:space="0" w:color="auto"/>
                    <w:right w:val="single" w:sz="4" w:space="0" w:color="auto"/>
                  </w:tcBorders>
                  <w:shd w:val="clear" w:color="auto" w:fill="auto"/>
                  <w:vAlign w:val="center"/>
                  <w:hideMark/>
                </w:tcPr>
                <w:p w14:paraId="73C0FEC4"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0</w:t>
                  </w:r>
                </w:p>
              </w:tc>
              <w:tc>
                <w:tcPr>
                  <w:tcW w:w="1323" w:type="dxa"/>
                  <w:tcBorders>
                    <w:top w:val="nil"/>
                    <w:left w:val="nil"/>
                    <w:bottom w:val="single" w:sz="4" w:space="0" w:color="auto"/>
                    <w:right w:val="single" w:sz="4" w:space="0" w:color="auto"/>
                  </w:tcBorders>
                  <w:shd w:val="clear" w:color="auto" w:fill="auto"/>
                  <w:vAlign w:val="center"/>
                  <w:hideMark/>
                </w:tcPr>
                <w:p w14:paraId="4DFA92B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odwrotnie-tnąca 3/8 koła, 30 mm</w:t>
                  </w:r>
                </w:p>
              </w:tc>
              <w:tc>
                <w:tcPr>
                  <w:tcW w:w="921" w:type="dxa"/>
                  <w:tcBorders>
                    <w:top w:val="nil"/>
                    <w:left w:val="nil"/>
                    <w:bottom w:val="single" w:sz="4" w:space="0" w:color="auto"/>
                    <w:right w:val="single" w:sz="4" w:space="0" w:color="auto"/>
                  </w:tcBorders>
                  <w:shd w:val="clear" w:color="auto" w:fill="auto"/>
                  <w:noWrap/>
                  <w:vAlign w:val="center"/>
                  <w:hideMark/>
                </w:tcPr>
                <w:p w14:paraId="20DC98C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5616</w:t>
                  </w:r>
                </w:p>
              </w:tc>
              <w:tc>
                <w:tcPr>
                  <w:tcW w:w="1011" w:type="dxa"/>
                  <w:tcBorders>
                    <w:top w:val="nil"/>
                    <w:left w:val="nil"/>
                    <w:bottom w:val="single" w:sz="4" w:space="0" w:color="auto"/>
                    <w:right w:val="single" w:sz="4" w:space="0" w:color="auto"/>
                  </w:tcBorders>
                  <w:shd w:val="clear" w:color="auto" w:fill="auto"/>
                  <w:noWrap/>
                  <w:vAlign w:val="center"/>
                  <w:hideMark/>
                </w:tcPr>
                <w:p w14:paraId="49DEF47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095687E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57A9562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165A115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18574EC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68752564"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noWrap/>
                  <w:vAlign w:val="center"/>
                  <w:hideMark/>
                </w:tcPr>
                <w:p w14:paraId="71286104"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7CEF4A50" w14:textId="77777777" w:rsidTr="00391FC7">
              <w:trPr>
                <w:trHeight w:val="29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77F8E0F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10.</w:t>
                  </w:r>
                </w:p>
              </w:tc>
              <w:tc>
                <w:tcPr>
                  <w:tcW w:w="891" w:type="dxa"/>
                  <w:tcBorders>
                    <w:top w:val="nil"/>
                    <w:left w:val="nil"/>
                    <w:bottom w:val="single" w:sz="4" w:space="0" w:color="auto"/>
                    <w:right w:val="single" w:sz="4" w:space="0" w:color="auto"/>
                  </w:tcBorders>
                  <w:shd w:val="clear" w:color="auto" w:fill="auto"/>
                  <w:vAlign w:val="center"/>
                  <w:hideMark/>
                </w:tcPr>
                <w:p w14:paraId="21DC2D44"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 cm</w:t>
                  </w:r>
                </w:p>
              </w:tc>
              <w:tc>
                <w:tcPr>
                  <w:tcW w:w="979" w:type="dxa"/>
                  <w:tcBorders>
                    <w:top w:val="nil"/>
                    <w:left w:val="nil"/>
                    <w:bottom w:val="single" w:sz="4" w:space="0" w:color="auto"/>
                    <w:right w:val="single" w:sz="4" w:space="0" w:color="auto"/>
                  </w:tcBorders>
                  <w:shd w:val="clear" w:color="auto" w:fill="auto"/>
                  <w:noWrap/>
                  <w:vAlign w:val="center"/>
                  <w:hideMark/>
                </w:tcPr>
                <w:p w14:paraId="16C15E2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0</w:t>
                  </w:r>
                </w:p>
              </w:tc>
              <w:tc>
                <w:tcPr>
                  <w:tcW w:w="1323" w:type="dxa"/>
                  <w:tcBorders>
                    <w:top w:val="nil"/>
                    <w:left w:val="nil"/>
                    <w:bottom w:val="single" w:sz="4" w:space="0" w:color="auto"/>
                    <w:right w:val="single" w:sz="4" w:space="0" w:color="auto"/>
                  </w:tcBorders>
                  <w:shd w:val="clear" w:color="auto" w:fill="auto"/>
                  <w:vAlign w:val="center"/>
                  <w:hideMark/>
                </w:tcPr>
                <w:p w14:paraId="1345A67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tnąca 3/8 koła, 24 mm</w:t>
                  </w:r>
                </w:p>
              </w:tc>
              <w:tc>
                <w:tcPr>
                  <w:tcW w:w="921" w:type="dxa"/>
                  <w:tcBorders>
                    <w:top w:val="nil"/>
                    <w:left w:val="nil"/>
                    <w:bottom w:val="single" w:sz="4" w:space="0" w:color="auto"/>
                    <w:right w:val="single" w:sz="4" w:space="0" w:color="auto"/>
                  </w:tcBorders>
                  <w:shd w:val="clear" w:color="auto" w:fill="auto"/>
                  <w:noWrap/>
                  <w:vAlign w:val="center"/>
                  <w:hideMark/>
                </w:tcPr>
                <w:p w14:paraId="72108BE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48</w:t>
                  </w:r>
                </w:p>
              </w:tc>
              <w:tc>
                <w:tcPr>
                  <w:tcW w:w="1011" w:type="dxa"/>
                  <w:tcBorders>
                    <w:top w:val="nil"/>
                    <w:left w:val="nil"/>
                    <w:bottom w:val="single" w:sz="4" w:space="0" w:color="auto"/>
                    <w:right w:val="single" w:sz="4" w:space="0" w:color="auto"/>
                  </w:tcBorders>
                  <w:shd w:val="clear" w:color="auto" w:fill="auto"/>
                  <w:noWrap/>
                  <w:vAlign w:val="center"/>
                  <w:hideMark/>
                </w:tcPr>
                <w:p w14:paraId="7FD336B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64E6ED9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0A365F8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2FA859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3FE3043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0326559B"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noWrap/>
                  <w:vAlign w:val="center"/>
                  <w:hideMark/>
                </w:tcPr>
                <w:p w14:paraId="70AECCA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601074B3"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noWrap/>
                  <w:vAlign w:val="center"/>
                  <w:hideMark/>
                </w:tcPr>
                <w:p w14:paraId="0302CFD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11.</w:t>
                  </w:r>
                </w:p>
              </w:tc>
              <w:tc>
                <w:tcPr>
                  <w:tcW w:w="891" w:type="dxa"/>
                  <w:tcBorders>
                    <w:top w:val="nil"/>
                    <w:left w:val="nil"/>
                    <w:bottom w:val="single" w:sz="4" w:space="0" w:color="auto"/>
                    <w:right w:val="single" w:sz="4" w:space="0" w:color="auto"/>
                  </w:tcBorders>
                  <w:shd w:val="clear" w:color="auto" w:fill="auto"/>
                  <w:vAlign w:val="center"/>
                  <w:hideMark/>
                </w:tcPr>
                <w:p w14:paraId="1DEBE01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 cm</w:t>
                  </w:r>
                </w:p>
              </w:tc>
              <w:tc>
                <w:tcPr>
                  <w:tcW w:w="979" w:type="dxa"/>
                  <w:tcBorders>
                    <w:top w:val="nil"/>
                    <w:left w:val="nil"/>
                    <w:bottom w:val="single" w:sz="4" w:space="0" w:color="auto"/>
                    <w:right w:val="single" w:sz="4" w:space="0" w:color="auto"/>
                  </w:tcBorders>
                  <w:shd w:val="clear" w:color="auto" w:fill="auto"/>
                  <w:noWrap/>
                  <w:vAlign w:val="center"/>
                  <w:hideMark/>
                </w:tcPr>
                <w:p w14:paraId="7D00B7A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w:t>
                  </w:r>
                </w:p>
              </w:tc>
              <w:tc>
                <w:tcPr>
                  <w:tcW w:w="1323" w:type="dxa"/>
                  <w:tcBorders>
                    <w:top w:val="nil"/>
                    <w:left w:val="nil"/>
                    <w:bottom w:val="single" w:sz="4" w:space="0" w:color="auto"/>
                    <w:right w:val="single" w:sz="4" w:space="0" w:color="auto"/>
                  </w:tcBorders>
                  <w:shd w:val="clear" w:color="auto" w:fill="auto"/>
                  <w:vAlign w:val="center"/>
                  <w:hideMark/>
                </w:tcPr>
                <w:p w14:paraId="1F92AF0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odwrotnie-tnąca 3/8 koła, 30 mm</w:t>
                  </w:r>
                </w:p>
              </w:tc>
              <w:tc>
                <w:tcPr>
                  <w:tcW w:w="921" w:type="dxa"/>
                  <w:tcBorders>
                    <w:top w:val="nil"/>
                    <w:left w:val="nil"/>
                    <w:bottom w:val="single" w:sz="4" w:space="0" w:color="auto"/>
                    <w:right w:val="single" w:sz="4" w:space="0" w:color="auto"/>
                  </w:tcBorders>
                  <w:shd w:val="clear" w:color="auto" w:fill="auto"/>
                  <w:noWrap/>
                  <w:vAlign w:val="center"/>
                  <w:hideMark/>
                </w:tcPr>
                <w:p w14:paraId="59526BD9"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244</w:t>
                  </w:r>
                </w:p>
              </w:tc>
              <w:tc>
                <w:tcPr>
                  <w:tcW w:w="1011" w:type="dxa"/>
                  <w:tcBorders>
                    <w:top w:val="nil"/>
                    <w:left w:val="nil"/>
                    <w:bottom w:val="single" w:sz="4" w:space="0" w:color="auto"/>
                    <w:right w:val="single" w:sz="4" w:space="0" w:color="auto"/>
                  </w:tcBorders>
                  <w:shd w:val="clear" w:color="auto" w:fill="auto"/>
                  <w:noWrap/>
                  <w:vAlign w:val="center"/>
                  <w:hideMark/>
                </w:tcPr>
                <w:p w14:paraId="4A0053C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099ABB0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1004FAAB"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2A113BC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722F09F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119E76A4"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noWrap/>
                  <w:vAlign w:val="center"/>
                  <w:hideMark/>
                </w:tcPr>
                <w:p w14:paraId="073A3BB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298192A1" w14:textId="77777777" w:rsidTr="00391FC7">
              <w:trPr>
                <w:trHeight w:val="510"/>
              </w:trPr>
              <w:tc>
                <w:tcPr>
                  <w:tcW w:w="7264" w:type="dxa"/>
                  <w:gridSpan w:val="8"/>
                  <w:tcBorders>
                    <w:top w:val="single" w:sz="4" w:space="0" w:color="auto"/>
                    <w:left w:val="nil"/>
                    <w:bottom w:val="single" w:sz="4" w:space="0" w:color="auto"/>
                    <w:right w:val="nil"/>
                  </w:tcBorders>
                  <w:shd w:val="clear" w:color="auto" w:fill="auto"/>
                  <w:vAlign w:val="center"/>
                  <w:hideMark/>
                </w:tcPr>
                <w:p w14:paraId="7259E5D8"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r w:rsidRPr="00CC3D5A">
                    <w:rPr>
                      <w:rFonts w:ascii="Arial" w:hAnsi="Arial" w:cs="Arial"/>
                      <w:b/>
                      <w:bCs/>
                      <w:kern w:val="0"/>
                      <w:sz w:val="20"/>
                      <w:lang w:val="pl-PL"/>
                    </w:rPr>
                    <w:t>Nici niewchłanialne, syntetyczne, monofilamentowe, polipropylenowe z dodatkiem polietylenu</w:t>
                  </w:r>
                </w:p>
              </w:tc>
              <w:tc>
                <w:tcPr>
                  <w:tcW w:w="1101" w:type="dxa"/>
                  <w:tcBorders>
                    <w:top w:val="nil"/>
                    <w:left w:val="nil"/>
                    <w:bottom w:val="nil"/>
                    <w:right w:val="nil"/>
                  </w:tcBorders>
                  <w:shd w:val="clear" w:color="auto" w:fill="auto"/>
                  <w:vAlign w:val="center"/>
                  <w:hideMark/>
                </w:tcPr>
                <w:p w14:paraId="7DD3821B" w14:textId="6951C848"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p>
              </w:tc>
              <w:tc>
                <w:tcPr>
                  <w:tcW w:w="1195" w:type="dxa"/>
                  <w:tcBorders>
                    <w:top w:val="nil"/>
                    <w:left w:val="nil"/>
                    <w:bottom w:val="nil"/>
                    <w:right w:val="nil"/>
                  </w:tcBorders>
                  <w:shd w:val="clear" w:color="auto" w:fill="auto"/>
                  <w:vAlign w:val="center"/>
                  <w:hideMark/>
                </w:tcPr>
                <w:p w14:paraId="363342B7" w14:textId="771C4D84"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p>
              </w:tc>
              <w:tc>
                <w:tcPr>
                  <w:tcW w:w="1002" w:type="dxa"/>
                  <w:tcBorders>
                    <w:top w:val="nil"/>
                    <w:left w:val="nil"/>
                    <w:bottom w:val="nil"/>
                    <w:right w:val="nil"/>
                  </w:tcBorders>
                  <w:shd w:val="clear" w:color="auto" w:fill="auto"/>
                  <w:vAlign w:val="center"/>
                  <w:hideMark/>
                </w:tcPr>
                <w:p w14:paraId="67933886"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r w:rsidRPr="00CC3D5A">
                    <w:rPr>
                      <w:rFonts w:ascii="Arial" w:hAnsi="Arial" w:cs="Arial"/>
                      <w:b/>
                      <w:bCs/>
                      <w:kern w:val="0"/>
                      <w:sz w:val="20"/>
                      <w:lang w:val="pl-PL"/>
                    </w:rPr>
                    <w:t> </w:t>
                  </w:r>
                </w:p>
              </w:tc>
              <w:tc>
                <w:tcPr>
                  <w:tcW w:w="919" w:type="dxa"/>
                  <w:tcBorders>
                    <w:top w:val="nil"/>
                    <w:left w:val="nil"/>
                    <w:bottom w:val="nil"/>
                    <w:right w:val="nil"/>
                  </w:tcBorders>
                  <w:shd w:val="clear" w:color="auto" w:fill="auto"/>
                  <w:vAlign w:val="center"/>
                  <w:hideMark/>
                </w:tcPr>
                <w:p w14:paraId="15EC68EA"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p>
              </w:tc>
            </w:tr>
            <w:tr w:rsidR="00391FC7" w:rsidRPr="00CC3D5A" w14:paraId="29414592"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6AE2F81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12.</w:t>
                  </w:r>
                </w:p>
              </w:tc>
              <w:tc>
                <w:tcPr>
                  <w:tcW w:w="891" w:type="dxa"/>
                  <w:tcBorders>
                    <w:top w:val="nil"/>
                    <w:left w:val="nil"/>
                    <w:bottom w:val="single" w:sz="4" w:space="0" w:color="auto"/>
                    <w:right w:val="single" w:sz="4" w:space="0" w:color="auto"/>
                  </w:tcBorders>
                  <w:shd w:val="clear" w:color="auto" w:fill="auto"/>
                  <w:vAlign w:val="center"/>
                  <w:hideMark/>
                </w:tcPr>
                <w:p w14:paraId="2055514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 cm</w:t>
                  </w:r>
                </w:p>
              </w:tc>
              <w:tc>
                <w:tcPr>
                  <w:tcW w:w="979" w:type="dxa"/>
                  <w:tcBorders>
                    <w:top w:val="nil"/>
                    <w:left w:val="nil"/>
                    <w:bottom w:val="single" w:sz="4" w:space="0" w:color="auto"/>
                    <w:right w:val="single" w:sz="4" w:space="0" w:color="auto"/>
                  </w:tcBorders>
                  <w:shd w:val="clear" w:color="auto" w:fill="auto"/>
                  <w:vAlign w:val="center"/>
                  <w:hideMark/>
                </w:tcPr>
                <w:p w14:paraId="041B8AB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7/0</w:t>
                  </w:r>
                </w:p>
              </w:tc>
              <w:tc>
                <w:tcPr>
                  <w:tcW w:w="1323" w:type="dxa"/>
                  <w:tcBorders>
                    <w:top w:val="nil"/>
                    <w:left w:val="nil"/>
                    <w:bottom w:val="single" w:sz="4" w:space="0" w:color="auto"/>
                    <w:right w:val="single" w:sz="4" w:space="0" w:color="auto"/>
                  </w:tcBorders>
                  <w:shd w:val="clear" w:color="auto" w:fill="auto"/>
                  <w:vAlign w:val="center"/>
                  <w:hideMark/>
                </w:tcPr>
                <w:p w14:paraId="2FA5C01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okragła, 3/8 koła, 10mm, podwójna</w:t>
                  </w:r>
                </w:p>
              </w:tc>
              <w:tc>
                <w:tcPr>
                  <w:tcW w:w="921" w:type="dxa"/>
                  <w:tcBorders>
                    <w:top w:val="nil"/>
                    <w:left w:val="nil"/>
                    <w:bottom w:val="single" w:sz="4" w:space="0" w:color="auto"/>
                    <w:right w:val="single" w:sz="4" w:space="0" w:color="auto"/>
                  </w:tcBorders>
                  <w:shd w:val="clear" w:color="auto" w:fill="auto"/>
                  <w:noWrap/>
                  <w:vAlign w:val="center"/>
                  <w:hideMark/>
                </w:tcPr>
                <w:p w14:paraId="04C5EC0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108</w:t>
                  </w:r>
                </w:p>
              </w:tc>
              <w:tc>
                <w:tcPr>
                  <w:tcW w:w="1011" w:type="dxa"/>
                  <w:tcBorders>
                    <w:top w:val="nil"/>
                    <w:left w:val="nil"/>
                    <w:bottom w:val="single" w:sz="4" w:space="0" w:color="auto"/>
                    <w:right w:val="single" w:sz="4" w:space="0" w:color="auto"/>
                  </w:tcBorders>
                  <w:shd w:val="clear" w:color="auto" w:fill="auto"/>
                  <w:noWrap/>
                  <w:vAlign w:val="center"/>
                  <w:hideMark/>
                </w:tcPr>
                <w:p w14:paraId="37FC5D39"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679132A4"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48509CB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single" w:sz="4" w:space="0" w:color="auto"/>
                    <w:left w:val="nil"/>
                    <w:bottom w:val="single" w:sz="4" w:space="0" w:color="auto"/>
                    <w:right w:val="single" w:sz="4" w:space="0" w:color="auto"/>
                  </w:tcBorders>
                  <w:shd w:val="clear" w:color="auto" w:fill="auto"/>
                  <w:noWrap/>
                  <w:vAlign w:val="center"/>
                  <w:hideMark/>
                </w:tcPr>
                <w:p w14:paraId="5799CC5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14:paraId="4241CD1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7167071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single" w:sz="4" w:space="0" w:color="auto"/>
                    <w:left w:val="nil"/>
                    <w:bottom w:val="single" w:sz="4" w:space="0" w:color="auto"/>
                    <w:right w:val="single" w:sz="4" w:space="0" w:color="auto"/>
                  </w:tcBorders>
                  <w:shd w:val="clear" w:color="auto" w:fill="auto"/>
                  <w:noWrap/>
                  <w:vAlign w:val="center"/>
                  <w:hideMark/>
                </w:tcPr>
                <w:p w14:paraId="1887B54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34704369"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4816CC6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13.</w:t>
                  </w:r>
                </w:p>
              </w:tc>
              <w:tc>
                <w:tcPr>
                  <w:tcW w:w="891" w:type="dxa"/>
                  <w:tcBorders>
                    <w:top w:val="nil"/>
                    <w:left w:val="nil"/>
                    <w:bottom w:val="single" w:sz="4" w:space="0" w:color="auto"/>
                    <w:right w:val="single" w:sz="4" w:space="0" w:color="auto"/>
                  </w:tcBorders>
                  <w:shd w:val="clear" w:color="auto" w:fill="auto"/>
                  <w:vAlign w:val="center"/>
                  <w:hideMark/>
                </w:tcPr>
                <w:p w14:paraId="2DAC678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 cm</w:t>
                  </w:r>
                </w:p>
              </w:tc>
              <w:tc>
                <w:tcPr>
                  <w:tcW w:w="979" w:type="dxa"/>
                  <w:tcBorders>
                    <w:top w:val="nil"/>
                    <w:left w:val="nil"/>
                    <w:bottom w:val="single" w:sz="4" w:space="0" w:color="auto"/>
                    <w:right w:val="single" w:sz="4" w:space="0" w:color="auto"/>
                  </w:tcBorders>
                  <w:shd w:val="clear" w:color="auto" w:fill="auto"/>
                  <w:vAlign w:val="center"/>
                  <w:hideMark/>
                </w:tcPr>
                <w:p w14:paraId="4A0BA2C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6/0</w:t>
                  </w:r>
                </w:p>
              </w:tc>
              <w:tc>
                <w:tcPr>
                  <w:tcW w:w="1323" w:type="dxa"/>
                  <w:tcBorders>
                    <w:top w:val="nil"/>
                    <w:left w:val="nil"/>
                    <w:bottom w:val="single" w:sz="4" w:space="0" w:color="auto"/>
                    <w:right w:val="single" w:sz="4" w:space="0" w:color="auto"/>
                  </w:tcBorders>
                  <w:shd w:val="clear" w:color="auto" w:fill="auto"/>
                  <w:vAlign w:val="center"/>
                  <w:hideMark/>
                </w:tcPr>
                <w:p w14:paraId="3B70306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okrągła,1/2 koła, 10 mm, podwójna</w:t>
                  </w:r>
                </w:p>
              </w:tc>
              <w:tc>
                <w:tcPr>
                  <w:tcW w:w="921" w:type="dxa"/>
                  <w:tcBorders>
                    <w:top w:val="nil"/>
                    <w:left w:val="nil"/>
                    <w:bottom w:val="single" w:sz="4" w:space="0" w:color="auto"/>
                    <w:right w:val="single" w:sz="4" w:space="0" w:color="auto"/>
                  </w:tcBorders>
                  <w:shd w:val="clear" w:color="auto" w:fill="auto"/>
                  <w:noWrap/>
                  <w:vAlign w:val="center"/>
                  <w:hideMark/>
                </w:tcPr>
                <w:p w14:paraId="59FE2BF9"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288</w:t>
                  </w:r>
                </w:p>
              </w:tc>
              <w:tc>
                <w:tcPr>
                  <w:tcW w:w="1011" w:type="dxa"/>
                  <w:tcBorders>
                    <w:top w:val="nil"/>
                    <w:left w:val="nil"/>
                    <w:bottom w:val="single" w:sz="4" w:space="0" w:color="auto"/>
                    <w:right w:val="single" w:sz="4" w:space="0" w:color="auto"/>
                  </w:tcBorders>
                  <w:shd w:val="clear" w:color="auto" w:fill="auto"/>
                  <w:noWrap/>
                  <w:vAlign w:val="center"/>
                  <w:hideMark/>
                </w:tcPr>
                <w:p w14:paraId="06E9C4A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512A024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53A7105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4B2A1D8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29BB10D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0882EC2B"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vAlign w:val="center"/>
                  <w:hideMark/>
                </w:tcPr>
                <w:p w14:paraId="21AAE71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7DF79B9B"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1D6D5C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14.</w:t>
                  </w:r>
                </w:p>
              </w:tc>
              <w:tc>
                <w:tcPr>
                  <w:tcW w:w="891" w:type="dxa"/>
                  <w:tcBorders>
                    <w:top w:val="nil"/>
                    <w:left w:val="nil"/>
                    <w:bottom w:val="single" w:sz="4" w:space="0" w:color="auto"/>
                    <w:right w:val="single" w:sz="4" w:space="0" w:color="auto"/>
                  </w:tcBorders>
                  <w:shd w:val="clear" w:color="auto" w:fill="auto"/>
                  <w:vAlign w:val="center"/>
                  <w:hideMark/>
                </w:tcPr>
                <w:p w14:paraId="39D3394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75cm</w:t>
                  </w:r>
                </w:p>
              </w:tc>
              <w:tc>
                <w:tcPr>
                  <w:tcW w:w="979" w:type="dxa"/>
                  <w:tcBorders>
                    <w:top w:val="nil"/>
                    <w:left w:val="nil"/>
                    <w:bottom w:val="single" w:sz="4" w:space="0" w:color="auto"/>
                    <w:right w:val="single" w:sz="4" w:space="0" w:color="auto"/>
                  </w:tcBorders>
                  <w:shd w:val="clear" w:color="auto" w:fill="auto"/>
                  <w:vAlign w:val="center"/>
                  <w:hideMark/>
                </w:tcPr>
                <w:p w14:paraId="774A70A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5/0</w:t>
                  </w:r>
                </w:p>
              </w:tc>
              <w:tc>
                <w:tcPr>
                  <w:tcW w:w="1323" w:type="dxa"/>
                  <w:tcBorders>
                    <w:top w:val="nil"/>
                    <w:left w:val="nil"/>
                    <w:bottom w:val="single" w:sz="4" w:space="0" w:color="auto"/>
                    <w:right w:val="single" w:sz="4" w:space="0" w:color="auto"/>
                  </w:tcBorders>
                  <w:shd w:val="clear" w:color="auto" w:fill="auto"/>
                  <w:vAlign w:val="center"/>
                  <w:hideMark/>
                </w:tcPr>
                <w:p w14:paraId="7DCF9DA9"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okrągła,1/2 koła, 13mm, podwójna</w:t>
                  </w:r>
                </w:p>
              </w:tc>
              <w:tc>
                <w:tcPr>
                  <w:tcW w:w="921" w:type="dxa"/>
                  <w:tcBorders>
                    <w:top w:val="nil"/>
                    <w:left w:val="nil"/>
                    <w:bottom w:val="single" w:sz="4" w:space="0" w:color="auto"/>
                    <w:right w:val="single" w:sz="4" w:space="0" w:color="auto"/>
                  </w:tcBorders>
                  <w:shd w:val="clear" w:color="auto" w:fill="auto"/>
                  <w:noWrap/>
                  <w:vAlign w:val="center"/>
                  <w:hideMark/>
                </w:tcPr>
                <w:p w14:paraId="20E0603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216</w:t>
                  </w:r>
                </w:p>
              </w:tc>
              <w:tc>
                <w:tcPr>
                  <w:tcW w:w="1011" w:type="dxa"/>
                  <w:tcBorders>
                    <w:top w:val="nil"/>
                    <w:left w:val="nil"/>
                    <w:bottom w:val="single" w:sz="4" w:space="0" w:color="auto"/>
                    <w:right w:val="single" w:sz="4" w:space="0" w:color="auto"/>
                  </w:tcBorders>
                  <w:shd w:val="clear" w:color="auto" w:fill="auto"/>
                  <w:noWrap/>
                  <w:vAlign w:val="center"/>
                  <w:hideMark/>
                </w:tcPr>
                <w:p w14:paraId="5AD7251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0AB7F0A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4D97063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35D6288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73DD6D8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10BFAD8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vAlign w:val="center"/>
                  <w:hideMark/>
                </w:tcPr>
                <w:p w14:paraId="2470299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0F3E0C84" w14:textId="77777777" w:rsidTr="00391FC7">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F1973C9"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15.</w:t>
                  </w:r>
                </w:p>
              </w:tc>
              <w:tc>
                <w:tcPr>
                  <w:tcW w:w="891" w:type="dxa"/>
                  <w:tcBorders>
                    <w:top w:val="nil"/>
                    <w:left w:val="nil"/>
                    <w:bottom w:val="single" w:sz="4" w:space="0" w:color="auto"/>
                    <w:right w:val="single" w:sz="4" w:space="0" w:color="auto"/>
                  </w:tcBorders>
                  <w:shd w:val="clear" w:color="auto" w:fill="auto"/>
                  <w:vAlign w:val="center"/>
                  <w:hideMark/>
                </w:tcPr>
                <w:p w14:paraId="2E7B9DD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75cm</w:t>
                  </w:r>
                </w:p>
              </w:tc>
              <w:tc>
                <w:tcPr>
                  <w:tcW w:w="979" w:type="dxa"/>
                  <w:tcBorders>
                    <w:top w:val="nil"/>
                    <w:left w:val="nil"/>
                    <w:bottom w:val="single" w:sz="4" w:space="0" w:color="auto"/>
                    <w:right w:val="single" w:sz="4" w:space="0" w:color="auto"/>
                  </w:tcBorders>
                  <w:shd w:val="clear" w:color="auto" w:fill="auto"/>
                  <w:vAlign w:val="center"/>
                  <w:hideMark/>
                </w:tcPr>
                <w:p w14:paraId="5763274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4/0</w:t>
                  </w:r>
                </w:p>
              </w:tc>
              <w:tc>
                <w:tcPr>
                  <w:tcW w:w="1323" w:type="dxa"/>
                  <w:tcBorders>
                    <w:top w:val="nil"/>
                    <w:left w:val="nil"/>
                    <w:bottom w:val="single" w:sz="4" w:space="0" w:color="auto"/>
                    <w:right w:val="single" w:sz="4" w:space="0" w:color="auto"/>
                  </w:tcBorders>
                  <w:shd w:val="clear" w:color="auto" w:fill="auto"/>
                  <w:vAlign w:val="center"/>
                  <w:hideMark/>
                </w:tcPr>
                <w:p w14:paraId="11E7D24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okrągła, 1/2 koła, 22mm</w:t>
                  </w:r>
                </w:p>
              </w:tc>
              <w:tc>
                <w:tcPr>
                  <w:tcW w:w="921" w:type="dxa"/>
                  <w:tcBorders>
                    <w:top w:val="nil"/>
                    <w:left w:val="nil"/>
                    <w:bottom w:val="single" w:sz="4" w:space="0" w:color="auto"/>
                    <w:right w:val="single" w:sz="4" w:space="0" w:color="auto"/>
                  </w:tcBorders>
                  <w:shd w:val="clear" w:color="auto" w:fill="auto"/>
                  <w:noWrap/>
                  <w:vAlign w:val="center"/>
                  <w:hideMark/>
                </w:tcPr>
                <w:p w14:paraId="05799ED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216</w:t>
                  </w:r>
                </w:p>
              </w:tc>
              <w:tc>
                <w:tcPr>
                  <w:tcW w:w="1011" w:type="dxa"/>
                  <w:tcBorders>
                    <w:top w:val="nil"/>
                    <w:left w:val="nil"/>
                    <w:bottom w:val="single" w:sz="4" w:space="0" w:color="auto"/>
                    <w:right w:val="single" w:sz="4" w:space="0" w:color="auto"/>
                  </w:tcBorders>
                  <w:shd w:val="clear" w:color="auto" w:fill="auto"/>
                  <w:noWrap/>
                  <w:vAlign w:val="center"/>
                  <w:hideMark/>
                </w:tcPr>
                <w:p w14:paraId="25CF83C9"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24FF7C2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784ABE9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67F235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367C85B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6222C30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vAlign w:val="center"/>
                  <w:hideMark/>
                </w:tcPr>
                <w:p w14:paraId="6A9FCB1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1E99EEB7"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A72E66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16.</w:t>
                  </w:r>
                </w:p>
              </w:tc>
              <w:tc>
                <w:tcPr>
                  <w:tcW w:w="891" w:type="dxa"/>
                  <w:tcBorders>
                    <w:top w:val="nil"/>
                    <w:left w:val="nil"/>
                    <w:bottom w:val="single" w:sz="4" w:space="0" w:color="auto"/>
                    <w:right w:val="single" w:sz="4" w:space="0" w:color="auto"/>
                  </w:tcBorders>
                  <w:shd w:val="clear" w:color="auto" w:fill="auto"/>
                  <w:vAlign w:val="center"/>
                  <w:hideMark/>
                </w:tcPr>
                <w:p w14:paraId="04FE4EC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90 cm</w:t>
                  </w:r>
                </w:p>
              </w:tc>
              <w:tc>
                <w:tcPr>
                  <w:tcW w:w="979" w:type="dxa"/>
                  <w:tcBorders>
                    <w:top w:val="nil"/>
                    <w:left w:val="nil"/>
                    <w:bottom w:val="single" w:sz="4" w:space="0" w:color="auto"/>
                    <w:right w:val="single" w:sz="4" w:space="0" w:color="auto"/>
                  </w:tcBorders>
                  <w:shd w:val="clear" w:color="auto" w:fill="auto"/>
                  <w:vAlign w:val="center"/>
                  <w:hideMark/>
                </w:tcPr>
                <w:p w14:paraId="2B20A26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3/0</w:t>
                  </w:r>
                </w:p>
              </w:tc>
              <w:tc>
                <w:tcPr>
                  <w:tcW w:w="1323" w:type="dxa"/>
                  <w:tcBorders>
                    <w:top w:val="nil"/>
                    <w:left w:val="nil"/>
                    <w:bottom w:val="single" w:sz="4" w:space="0" w:color="auto"/>
                    <w:right w:val="single" w:sz="4" w:space="0" w:color="auto"/>
                  </w:tcBorders>
                  <w:shd w:val="clear" w:color="auto" w:fill="auto"/>
                  <w:vAlign w:val="center"/>
                  <w:hideMark/>
                </w:tcPr>
                <w:p w14:paraId="1E02094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xml:space="preserve">igła okrągła z krótkim końcem tnacym, 1/2 </w:t>
                  </w:r>
                  <w:r w:rsidRPr="00CC3D5A">
                    <w:rPr>
                      <w:rFonts w:ascii="Arial" w:hAnsi="Arial" w:cs="Arial"/>
                      <w:kern w:val="0"/>
                      <w:sz w:val="18"/>
                      <w:szCs w:val="18"/>
                      <w:lang w:val="pl-PL"/>
                    </w:rPr>
                    <w:lastRenderedPageBreak/>
                    <w:t>koła, 17mm podwójna</w:t>
                  </w:r>
                </w:p>
              </w:tc>
              <w:tc>
                <w:tcPr>
                  <w:tcW w:w="921" w:type="dxa"/>
                  <w:tcBorders>
                    <w:top w:val="nil"/>
                    <w:left w:val="nil"/>
                    <w:bottom w:val="single" w:sz="4" w:space="0" w:color="auto"/>
                    <w:right w:val="single" w:sz="4" w:space="0" w:color="auto"/>
                  </w:tcBorders>
                  <w:shd w:val="clear" w:color="auto" w:fill="auto"/>
                  <w:noWrap/>
                  <w:vAlign w:val="center"/>
                  <w:hideMark/>
                </w:tcPr>
                <w:p w14:paraId="4F2BB34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lastRenderedPageBreak/>
                    <w:t>108</w:t>
                  </w:r>
                </w:p>
              </w:tc>
              <w:tc>
                <w:tcPr>
                  <w:tcW w:w="1011" w:type="dxa"/>
                  <w:tcBorders>
                    <w:top w:val="nil"/>
                    <w:left w:val="nil"/>
                    <w:bottom w:val="single" w:sz="4" w:space="0" w:color="auto"/>
                    <w:right w:val="single" w:sz="4" w:space="0" w:color="auto"/>
                  </w:tcBorders>
                  <w:shd w:val="clear" w:color="auto" w:fill="auto"/>
                  <w:noWrap/>
                  <w:vAlign w:val="center"/>
                  <w:hideMark/>
                </w:tcPr>
                <w:p w14:paraId="5A8A732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0C6F90E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2F15E40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75DA982B"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5E0C947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23A89A5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vAlign w:val="center"/>
                  <w:hideMark/>
                </w:tcPr>
                <w:p w14:paraId="1635877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6E037C3B" w14:textId="77777777" w:rsidTr="00391FC7">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267B534"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17.</w:t>
                  </w:r>
                </w:p>
              </w:tc>
              <w:tc>
                <w:tcPr>
                  <w:tcW w:w="891" w:type="dxa"/>
                  <w:tcBorders>
                    <w:top w:val="nil"/>
                    <w:left w:val="nil"/>
                    <w:bottom w:val="single" w:sz="4" w:space="0" w:color="auto"/>
                    <w:right w:val="single" w:sz="4" w:space="0" w:color="auto"/>
                  </w:tcBorders>
                  <w:shd w:val="clear" w:color="auto" w:fill="auto"/>
                  <w:vAlign w:val="center"/>
                  <w:hideMark/>
                </w:tcPr>
                <w:p w14:paraId="2F9F53C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75cm</w:t>
                  </w:r>
                </w:p>
              </w:tc>
              <w:tc>
                <w:tcPr>
                  <w:tcW w:w="979" w:type="dxa"/>
                  <w:tcBorders>
                    <w:top w:val="nil"/>
                    <w:left w:val="nil"/>
                    <w:bottom w:val="single" w:sz="4" w:space="0" w:color="auto"/>
                    <w:right w:val="single" w:sz="4" w:space="0" w:color="auto"/>
                  </w:tcBorders>
                  <w:shd w:val="clear" w:color="auto" w:fill="auto"/>
                  <w:vAlign w:val="center"/>
                  <w:hideMark/>
                </w:tcPr>
                <w:p w14:paraId="0E5CA7A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2/0</w:t>
                  </w:r>
                </w:p>
              </w:tc>
              <w:tc>
                <w:tcPr>
                  <w:tcW w:w="1323" w:type="dxa"/>
                  <w:tcBorders>
                    <w:top w:val="nil"/>
                    <w:left w:val="nil"/>
                    <w:bottom w:val="single" w:sz="4" w:space="0" w:color="auto"/>
                    <w:right w:val="single" w:sz="4" w:space="0" w:color="auto"/>
                  </w:tcBorders>
                  <w:shd w:val="clear" w:color="auto" w:fill="auto"/>
                  <w:vAlign w:val="center"/>
                  <w:hideMark/>
                </w:tcPr>
                <w:p w14:paraId="139835F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okrągła, 1/2 koła, 30mm</w:t>
                  </w:r>
                </w:p>
              </w:tc>
              <w:tc>
                <w:tcPr>
                  <w:tcW w:w="921" w:type="dxa"/>
                  <w:tcBorders>
                    <w:top w:val="nil"/>
                    <w:left w:val="nil"/>
                    <w:bottom w:val="single" w:sz="4" w:space="0" w:color="auto"/>
                    <w:right w:val="single" w:sz="4" w:space="0" w:color="auto"/>
                  </w:tcBorders>
                  <w:shd w:val="clear" w:color="auto" w:fill="auto"/>
                  <w:noWrap/>
                  <w:vAlign w:val="center"/>
                  <w:hideMark/>
                </w:tcPr>
                <w:p w14:paraId="515A1F9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216</w:t>
                  </w:r>
                </w:p>
              </w:tc>
              <w:tc>
                <w:tcPr>
                  <w:tcW w:w="1011" w:type="dxa"/>
                  <w:tcBorders>
                    <w:top w:val="nil"/>
                    <w:left w:val="nil"/>
                    <w:bottom w:val="single" w:sz="4" w:space="0" w:color="auto"/>
                    <w:right w:val="single" w:sz="4" w:space="0" w:color="auto"/>
                  </w:tcBorders>
                  <w:shd w:val="clear" w:color="auto" w:fill="auto"/>
                  <w:noWrap/>
                  <w:vAlign w:val="center"/>
                  <w:hideMark/>
                </w:tcPr>
                <w:p w14:paraId="097AB0C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42DDBD9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4FBEC27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64361D3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0B0B178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439356E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vAlign w:val="center"/>
                  <w:hideMark/>
                </w:tcPr>
                <w:p w14:paraId="0679141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7546D7BB" w14:textId="77777777" w:rsidTr="00391FC7">
              <w:trPr>
                <w:trHeight w:val="30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16C1DC2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18.</w:t>
                  </w:r>
                </w:p>
              </w:tc>
              <w:tc>
                <w:tcPr>
                  <w:tcW w:w="891" w:type="dxa"/>
                  <w:tcBorders>
                    <w:top w:val="nil"/>
                    <w:left w:val="nil"/>
                    <w:bottom w:val="single" w:sz="4" w:space="0" w:color="auto"/>
                    <w:right w:val="single" w:sz="4" w:space="0" w:color="auto"/>
                  </w:tcBorders>
                  <w:shd w:val="clear" w:color="auto" w:fill="auto"/>
                  <w:vAlign w:val="center"/>
                  <w:hideMark/>
                </w:tcPr>
                <w:p w14:paraId="262742E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75cm</w:t>
                  </w:r>
                </w:p>
              </w:tc>
              <w:tc>
                <w:tcPr>
                  <w:tcW w:w="979" w:type="dxa"/>
                  <w:tcBorders>
                    <w:top w:val="nil"/>
                    <w:left w:val="nil"/>
                    <w:bottom w:val="single" w:sz="4" w:space="0" w:color="auto"/>
                    <w:right w:val="single" w:sz="4" w:space="0" w:color="auto"/>
                  </w:tcBorders>
                  <w:shd w:val="clear" w:color="auto" w:fill="auto"/>
                  <w:vAlign w:val="center"/>
                  <w:hideMark/>
                </w:tcPr>
                <w:p w14:paraId="4B3E21A9"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1/0</w:t>
                  </w:r>
                </w:p>
              </w:tc>
              <w:tc>
                <w:tcPr>
                  <w:tcW w:w="1323" w:type="dxa"/>
                  <w:tcBorders>
                    <w:top w:val="nil"/>
                    <w:left w:val="nil"/>
                    <w:bottom w:val="single" w:sz="4" w:space="0" w:color="auto"/>
                    <w:right w:val="single" w:sz="4" w:space="0" w:color="auto"/>
                  </w:tcBorders>
                  <w:shd w:val="clear" w:color="auto" w:fill="auto"/>
                  <w:vAlign w:val="center"/>
                  <w:hideMark/>
                </w:tcPr>
                <w:p w14:paraId="299E1B6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okrągła, 1/2 koła, 37mm</w:t>
                  </w:r>
                </w:p>
              </w:tc>
              <w:tc>
                <w:tcPr>
                  <w:tcW w:w="921" w:type="dxa"/>
                  <w:tcBorders>
                    <w:top w:val="nil"/>
                    <w:left w:val="nil"/>
                    <w:bottom w:val="single" w:sz="4" w:space="0" w:color="auto"/>
                    <w:right w:val="single" w:sz="4" w:space="0" w:color="auto"/>
                  </w:tcBorders>
                  <w:shd w:val="clear" w:color="auto" w:fill="auto"/>
                  <w:noWrap/>
                  <w:vAlign w:val="center"/>
                  <w:hideMark/>
                </w:tcPr>
                <w:p w14:paraId="318DEB14"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216</w:t>
                  </w:r>
                </w:p>
              </w:tc>
              <w:tc>
                <w:tcPr>
                  <w:tcW w:w="1011" w:type="dxa"/>
                  <w:tcBorders>
                    <w:top w:val="nil"/>
                    <w:left w:val="nil"/>
                    <w:bottom w:val="single" w:sz="4" w:space="0" w:color="auto"/>
                    <w:right w:val="single" w:sz="4" w:space="0" w:color="auto"/>
                  </w:tcBorders>
                  <w:shd w:val="clear" w:color="auto" w:fill="auto"/>
                  <w:noWrap/>
                  <w:vAlign w:val="center"/>
                  <w:hideMark/>
                </w:tcPr>
                <w:p w14:paraId="2C801BA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49B0E6A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228C5AA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7D7D5F1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4DB5498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3ED269A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vAlign w:val="center"/>
                  <w:hideMark/>
                </w:tcPr>
                <w:p w14:paraId="292B181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309B6EDA"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39CF0A6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19.</w:t>
                  </w:r>
                </w:p>
              </w:tc>
              <w:tc>
                <w:tcPr>
                  <w:tcW w:w="891" w:type="dxa"/>
                  <w:tcBorders>
                    <w:top w:val="nil"/>
                    <w:left w:val="nil"/>
                    <w:bottom w:val="single" w:sz="4" w:space="0" w:color="auto"/>
                    <w:right w:val="single" w:sz="4" w:space="0" w:color="auto"/>
                  </w:tcBorders>
                  <w:shd w:val="clear" w:color="auto" w:fill="auto"/>
                  <w:vAlign w:val="center"/>
                  <w:hideMark/>
                </w:tcPr>
                <w:p w14:paraId="56D0149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 cm</w:t>
                  </w:r>
                </w:p>
              </w:tc>
              <w:tc>
                <w:tcPr>
                  <w:tcW w:w="979" w:type="dxa"/>
                  <w:tcBorders>
                    <w:top w:val="nil"/>
                    <w:left w:val="nil"/>
                    <w:bottom w:val="single" w:sz="4" w:space="0" w:color="auto"/>
                    <w:right w:val="single" w:sz="4" w:space="0" w:color="auto"/>
                  </w:tcBorders>
                  <w:shd w:val="clear" w:color="auto" w:fill="auto"/>
                  <w:vAlign w:val="center"/>
                  <w:hideMark/>
                </w:tcPr>
                <w:p w14:paraId="07B2137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1</w:t>
                  </w:r>
                </w:p>
              </w:tc>
              <w:tc>
                <w:tcPr>
                  <w:tcW w:w="1323" w:type="dxa"/>
                  <w:tcBorders>
                    <w:top w:val="nil"/>
                    <w:left w:val="nil"/>
                    <w:bottom w:val="single" w:sz="4" w:space="0" w:color="auto"/>
                    <w:right w:val="single" w:sz="4" w:space="0" w:color="auto"/>
                  </w:tcBorders>
                  <w:shd w:val="clear" w:color="auto" w:fill="auto"/>
                  <w:vAlign w:val="center"/>
                  <w:hideMark/>
                </w:tcPr>
                <w:p w14:paraId="55A24BD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okrągła, wzmocniona 1/2 koła, 40mm</w:t>
                  </w:r>
                </w:p>
              </w:tc>
              <w:tc>
                <w:tcPr>
                  <w:tcW w:w="921" w:type="dxa"/>
                  <w:tcBorders>
                    <w:top w:val="nil"/>
                    <w:left w:val="nil"/>
                    <w:bottom w:val="single" w:sz="4" w:space="0" w:color="auto"/>
                    <w:right w:val="single" w:sz="4" w:space="0" w:color="auto"/>
                  </w:tcBorders>
                  <w:shd w:val="clear" w:color="auto" w:fill="auto"/>
                  <w:noWrap/>
                  <w:vAlign w:val="center"/>
                  <w:hideMark/>
                </w:tcPr>
                <w:p w14:paraId="4E44887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36</w:t>
                  </w:r>
                </w:p>
              </w:tc>
              <w:tc>
                <w:tcPr>
                  <w:tcW w:w="1011" w:type="dxa"/>
                  <w:tcBorders>
                    <w:top w:val="nil"/>
                    <w:left w:val="nil"/>
                    <w:bottom w:val="single" w:sz="4" w:space="0" w:color="auto"/>
                    <w:right w:val="single" w:sz="4" w:space="0" w:color="auto"/>
                  </w:tcBorders>
                  <w:shd w:val="clear" w:color="auto" w:fill="auto"/>
                  <w:noWrap/>
                  <w:vAlign w:val="center"/>
                  <w:hideMark/>
                </w:tcPr>
                <w:p w14:paraId="363425C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099945D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581A069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797B26B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048846B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single" w:sz="4" w:space="0" w:color="auto"/>
                    <w:right w:val="single" w:sz="4" w:space="0" w:color="auto"/>
                  </w:tcBorders>
                  <w:shd w:val="clear" w:color="auto" w:fill="auto"/>
                  <w:noWrap/>
                  <w:vAlign w:val="center"/>
                  <w:hideMark/>
                </w:tcPr>
                <w:p w14:paraId="7B0DC26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single" w:sz="4" w:space="0" w:color="auto"/>
                    <w:right w:val="single" w:sz="4" w:space="0" w:color="auto"/>
                  </w:tcBorders>
                  <w:shd w:val="clear" w:color="auto" w:fill="auto"/>
                  <w:vAlign w:val="center"/>
                  <w:hideMark/>
                </w:tcPr>
                <w:p w14:paraId="59E7E72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1268C816" w14:textId="77777777" w:rsidTr="00391FC7">
              <w:trPr>
                <w:trHeight w:val="46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5F8771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20.</w:t>
                  </w:r>
                </w:p>
              </w:tc>
              <w:tc>
                <w:tcPr>
                  <w:tcW w:w="891" w:type="dxa"/>
                  <w:tcBorders>
                    <w:top w:val="nil"/>
                    <w:left w:val="nil"/>
                    <w:bottom w:val="nil"/>
                    <w:right w:val="single" w:sz="4" w:space="0" w:color="auto"/>
                  </w:tcBorders>
                  <w:shd w:val="clear" w:color="auto" w:fill="auto"/>
                  <w:vAlign w:val="center"/>
                  <w:hideMark/>
                </w:tcPr>
                <w:p w14:paraId="37FC80C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75cm</w:t>
                  </w:r>
                </w:p>
              </w:tc>
              <w:tc>
                <w:tcPr>
                  <w:tcW w:w="979" w:type="dxa"/>
                  <w:tcBorders>
                    <w:top w:val="nil"/>
                    <w:left w:val="nil"/>
                    <w:bottom w:val="nil"/>
                    <w:right w:val="single" w:sz="4" w:space="0" w:color="auto"/>
                  </w:tcBorders>
                  <w:shd w:val="clear" w:color="auto" w:fill="auto"/>
                  <w:vAlign w:val="center"/>
                  <w:hideMark/>
                </w:tcPr>
                <w:p w14:paraId="6CE5DFB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4/0</w:t>
                  </w:r>
                </w:p>
              </w:tc>
              <w:tc>
                <w:tcPr>
                  <w:tcW w:w="1323" w:type="dxa"/>
                  <w:tcBorders>
                    <w:top w:val="nil"/>
                    <w:left w:val="nil"/>
                    <w:bottom w:val="nil"/>
                    <w:right w:val="single" w:sz="4" w:space="0" w:color="auto"/>
                  </w:tcBorders>
                  <w:shd w:val="clear" w:color="auto" w:fill="auto"/>
                  <w:vAlign w:val="center"/>
                  <w:hideMark/>
                </w:tcPr>
                <w:p w14:paraId="49C5100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okragła, 3/8 koła, 18mm, podwójna</w:t>
                  </w:r>
                </w:p>
              </w:tc>
              <w:tc>
                <w:tcPr>
                  <w:tcW w:w="921" w:type="dxa"/>
                  <w:tcBorders>
                    <w:top w:val="nil"/>
                    <w:left w:val="nil"/>
                    <w:bottom w:val="single" w:sz="4" w:space="0" w:color="auto"/>
                    <w:right w:val="single" w:sz="4" w:space="0" w:color="auto"/>
                  </w:tcBorders>
                  <w:shd w:val="clear" w:color="auto" w:fill="auto"/>
                  <w:noWrap/>
                  <w:vAlign w:val="center"/>
                  <w:hideMark/>
                </w:tcPr>
                <w:p w14:paraId="2804C99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36</w:t>
                  </w:r>
                </w:p>
              </w:tc>
              <w:tc>
                <w:tcPr>
                  <w:tcW w:w="1011" w:type="dxa"/>
                  <w:tcBorders>
                    <w:top w:val="nil"/>
                    <w:left w:val="nil"/>
                    <w:bottom w:val="single" w:sz="4" w:space="0" w:color="auto"/>
                    <w:right w:val="single" w:sz="4" w:space="0" w:color="auto"/>
                  </w:tcBorders>
                  <w:shd w:val="clear" w:color="auto" w:fill="auto"/>
                  <w:noWrap/>
                  <w:vAlign w:val="center"/>
                  <w:hideMark/>
                </w:tcPr>
                <w:p w14:paraId="5AB57E2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7FB5FDD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03D78F6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single" w:sz="4" w:space="0" w:color="auto"/>
                    <w:right w:val="single" w:sz="4" w:space="0" w:color="auto"/>
                  </w:tcBorders>
                  <w:shd w:val="clear" w:color="auto" w:fill="auto"/>
                  <w:noWrap/>
                  <w:vAlign w:val="center"/>
                  <w:hideMark/>
                </w:tcPr>
                <w:p w14:paraId="7FA6012A"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single" w:sz="4" w:space="0" w:color="auto"/>
                    <w:right w:val="single" w:sz="4" w:space="0" w:color="auto"/>
                  </w:tcBorders>
                  <w:shd w:val="clear" w:color="auto" w:fill="auto"/>
                  <w:noWrap/>
                  <w:vAlign w:val="center"/>
                  <w:hideMark/>
                </w:tcPr>
                <w:p w14:paraId="1E87ADC8"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nil"/>
                    <w:left w:val="nil"/>
                    <w:bottom w:val="nil"/>
                    <w:right w:val="single" w:sz="4" w:space="0" w:color="auto"/>
                  </w:tcBorders>
                  <w:shd w:val="clear" w:color="auto" w:fill="auto"/>
                  <w:noWrap/>
                  <w:vAlign w:val="center"/>
                  <w:hideMark/>
                </w:tcPr>
                <w:p w14:paraId="56229F8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nil"/>
                    <w:left w:val="nil"/>
                    <w:bottom w:val="nil"/>
                    <w:right w:val="single" w:sz="4" w:space="0" w:color="auto"/>
                  </w:tcBorders>
                  <w:shd w:val="clear" w:color="auto" w:fill="auto"/>
                  <w:vAlign w:val="center"/>
                  <w:hideMark/>
                </w:tcPr>
                <w:p w14:paraId="094E0D8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6E544667" w14:textId="77777777" w:rsidTr="00391FC7">
              <w:trPr>
                <w:trHeight w:val="470"/>
              </w:trPr>
              <w:tc>
                <w:tcPr>
                  <w:tcW w:w="410" w:type="dxa"/>
                  <w:tcBorders>
                    <w:top w:val="nil"/>
                    <w:left w:val="single" w:sz="4" w:space="0" w:color="auto"/>
                    <w:bottom w:val="single" w:sz="4" w:space="0" w:color="auto"/>
                    <w:right w:val="single" w:sz="4" w:space="0" w:color="auto"/>
                  </w:tcBorders>
                  <w:shd w:val="clear" w:color="auto" w:fill="auto"/>
                  <w:vAlign w:val="center"/>
                  <w:hideMark/>
                </w:tcPr>
                <w:p w14:paraId="58D0ACA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21.</w:t>
                  </w:r>
                </w:p>
              </w:tc>
              <w:tc>
                <w:tcPr>
                  <w:tcW w:w="891" w:type="dxa"/>
                  <w:tcBorders>
                    <w:top w:val="single" w:sz="4" w:space="0" w:color="auto"/>
                    <w:left w:val="nil"/>
                    <w:bottom w:val="single" w:sz="4" w:space="0" w:color="auto"/>
                    <w:right w:val="single" w:sz="4" w:space="0" w:color="auto"/>
                  </w:tcBorders>
                  <w:shd w:val="clear" w:color="auto" w:fill="auto"/>
                  <w:vAlign w:val="center"/>
                  <w:hideMark/>
                </w:tcPr>
                <w:p w14:paraId="587BCF5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75 cm</w:t>
                  </w:r>
                </w:p>
              </w:tc>
              <w:tc>
                <w:tcPr>
                  <w:tcW w:w="979" w:type="dxa"/>
                  <w:tcBorders>
                    <w:top w:val="single" w:sz="4" w:space="0" w:color="auto"/>
                    <w:left w:val="nil"/>
                    <w:bottom w:val="single" w:sz="4" w:space="0" w:color="auto"/>
                    <w:right w:val="single" w:sz="4" w:space="0" w:color="auto"/>
                  </w:tcBorders>
                  <w:shd w:val="clear" w:color="auto" w:fill="auto"/>
                  <w:vAlign w:val="center"/>
                  <w:hideMark/>
                </w:tcPr>
                <w:p w14:paraId="20CE2C8D"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2/0</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208FDEF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igła okragła czarna, 1/2 koła, 26mm, podwójna</w:t>
                  </w:r>
                </w:p>
              </w:tc>
              <w:tc>
                <w:tcPr>
                  <w:tcW w:w="921" w:type="dxa"/>
                  <w:tcBorders>
                    <w:top w:val="nil"/>
                    <w:left w:val="nil"/>
                    <w:bottom w:val="single" w:sz="4" w:space="0" w:color="auto"/>
                    <w:right w:val="single" w:sz="4" w:space="0" w:color="auto"/>
                  </w:tcBorders>
                  <w:shd w:val="clear" w:color="auto" w:fill="auto"/>
                  <w:noWrap/>
                  <w:vAlign w:val="center"/>
                  <w:hideMark/>
                </w:tcPr>
                <w:p w14:paraId="4A685C21"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36</w:t>
                  </w:r>
                </w:p>
              </w:tc>
              <w:tc>
                <w:tcPr>
                  <w:tcW w:w="1011" w:type="dxa"/>
                  <w:tcBorders>
                    <w:top w:val="nil"/>
                    <w:left w:val="nil"/>
                    <w:bottom w:val="single" w:sz="4" w:space="0" w:color="auto"/>
                    <w:right w:val="single" w:sz="4" w:space="0" w:color="auto"/>
                  </w:tcBorders>
                  <w:shd w:val="clear" w:color="auto" w:fill="auto"/>
                  <w:noWrap/>
                  <w:vAlign w:val="center"/>
                  <w:hideMark/>
                </w:tcPr>
                <w:p w14:paraId="20A327A5"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saszetka</w:t>
                  </w:r>
                </w:p>
              </w:tc>
              <w:tc>
                <w:tcPr>
                  <w:tcW w:w="843" w:type="dxa"/>
                  <w:tcBorders>
                    <w:top w:val="nil"/>
                    <w:left w:val="nil"/>
                    <w:bottom w:val="single" w:sz="4" w:space="0" w:color="auto"/>
                    <w:right w:val="single" w:sz="4" w:space="0" w:color="auto"/>
                  </w:tcBorders>
                  <w:shd w:val="clear" w:color="auto" w:fill="auto"/>
                  <w:noWrap/>
                  <w:vAlign w:val="center"/>
                  <w:hideMark/>
                </w:tcPr>
                <w:p w14:paraId="2E34ADA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35F58DF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01" w:type="dxa"/>
                  <w:tcBorders>
                    <w:top w:val="nil"/>
                    <w:left w:val="nil"/>
                    <w:bottom w:val="nil"/>
                    <w:right w:val="single" w:sz="4" w:space="0" w:color="auto"/>
                  </w:tcBorders>
                  <w:shd w:val="clear" w:color="auto" w:fill="auto"/>
                  <w:noWrap/>
                  <w:vAlign w:val="center"/>
                  <w:hideMark/>
                </w:tcPr>
                <w:p w14:paraId="285346F2"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195" w:type="dxa"/>
                  <w:tcBorders>
                    <w:top w:val="nil"/>
                    <w:left w:val="nil"/>
                    <w:bottom w:val="nil"/>
                    <w:right w:val="single" w:sz="4" w:space="0" w:color="auto"/>
                  </w:tcBorders>
                  <w:shd w:val="clear" w:color="auto" w:fill="auto"/>
                  <w:noWrap/>
                  <w:vAlign w:val="center"/>
                  <w:hideMark/>
                </w:tcPr>
                <w:p w14:paraId="1DD57713"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14:paraId="2145E07B"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w:t>
                  </w:r>
                </w:p>
              </w:tc>
              <w:tc>
                <w:tcPr>
                  <w:tcW w:w="919" w:type="dxa"/>
                  <w:tcBorders>
                    <w:top w:val="single" w:sz="4" w:space="0" w:color="auto"/>
                    <w:left w:val="nil"/>
                    <w:bottom w:val="single" w:sz="4" w:space="0" w:color="auto"/>
                    <w:right w:val="single" w:sz="4" w:space="0" w:color="auto"/>
                  </w:tcBorders>
                  <w:shd w:val="clear" w:color="auto" w:fill="auto"/>
                  <w:vAlign w:val="center"/>
                  <w:hideMark/>
                </w:tcPr>
                <w:p w14:paraId="10C19A9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r w:rsidRPr="00CC3D5A">
                    <w:rPr>
                      <w:rFonts w:ascii="Arial" w:hAnsi="Arial" w:cs="Arial"/>
                      <w:kern w:val="0"/>
                      <w:sz w:val="18"/>
                      <w:szCs w:val="18"/>
                      <w:lang w:val="pl-PL"/>
                    </w:rPr>
                    <w:t> </w:t>
                  </w:r>
                </w:p>
              </w:tc>
            </w:tr>
            <w:tr w:rsidR="00391FC7" w:rsidRPr="00CC3D5A" w14:paraId="1B766910" w14:textId="77777777" w:rsidTr="00391FC7">
              <w:trPr>
                <w:trHeight w:val="300"/>
              </w:trPr>
              <w:tc>
                <w:tcPr>
                  <w:tcW w:w="410" w:type="dxa"/>
                  <w:tcBorders>
                    <w:top w:val="nil"/>
                    <w:left w:val="nil"/>
                    <w:bottom w:val="nil"/>
                    <w:right w:val="nil"/>
                  </w:tcBorders>
                  <w:shd w:val="clear" w:color="auto" w:fill="auto"/>
                  <w:noWrap/>
                  <w:vAlign w:val="center"/>
                  <w:hideMark/>
                </w:tcPr>
                <w:p w14:paraId="321DDC6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18"/>
                      <w:szCs w:val="18"/>
                      <w:lang w:val="pl-PL"/>
                    </w:rPr>
                  </w:pPr>
                </w:p>
              </w:tc>
              <w:tc>
                <w:tcPr>
                  <w:tcW w:w="891" w:type="dxa"/>
                  <w:tcBorders>
                    <w:top w:val="nil"/>
                    <w:left w:val="nil"/>
                    <w:bottom w:val="nil"/>
                    <w:right w:val="nil"/>
                  </w:tcBorders>
                  <w:shd w:val="clear" w:color="auto" w:fill="auto"/>
                  <w:noWrap/>
                  <w:vAlign w:val="center"/>
                  <w:hideMark/>
                </w:tcPr>
                <w:p w14:paraId="3E9DF094"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79" w:type="dxa"/>
                  <w:tcBorders>
                    <w:top w:val="nil"/>
                    <w:left w:val="nil"/>
                    <w:bottom w:val="nil"/>
                    <w:right w:val="nil"/>
                  </w:tcBorders>
                  <w:shd w:val="clear" w:color="auto" w:fill="auto"/>
                  <w:noWrap/>
                  <w:vAlign w:val="center"/>
                  <w:hideMark/>
                </w:tcPr>
                <w:p w14:paraId="4C233355"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323" w:type="dxa"/>
                  <w:tcBorders>
                    <w:top w:val="nil"/>
                    <w:left w:val="nil"/>
                    <w:bottom w:val="nil"/>
                    <w:right w:val="nil"/>
                  </w:tcBorders>
                  <w:shd w:val="clear" w:color="auto" w:fill="auto"/>
                  <w:noWrap/>
                  <w:vAlign w:val="center"/>
                  <w:hideMark/>
                </w:tcPr>
                <w:p w14:paraId="7D752E59"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21" w:type="dxa"/>
                  <w:tcBorders>
                    <w:top w:val="nil"/>
                    <w:left w:val="nil"/>
                    <w:bottom w:val="nil"/>
                    <w:right w:val="nil"/>
                  </w:tcBorders>
                  <w:shd w:val="clear" w:color="auto" w:fill="auto"/>
                  <w:noWrap/>
                  <w:vAlign w:val="center"/>
                  <w:hideMark/>
                </w:tcPr>
                <w:p w14:paraId="138010CF"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011" w:type="dxa"/>
                  <w:tcBorders>
                    <w:top w:val="nil"/>
                    <w:left w:val="single" w:sz="4" w:space="0" w:color="auto"/>
                    <w:bottom w:val="single" w:sz="4" w:space="0" w:color="auto"/>
                    <w:right w:val="single" w:sz="4" w:space="0" w:color="auto"/>
                  </w:tcBorders>
                  <w:shd w:val="clear" w:color="auto" w:fill="auto"/>
                  <w:noWrap/>
                  <w:vAlign w:val="center"/>
                  <w:hideMark/>
                </w:tcPr>
                <w:p w14:paraId="33118E12"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r w:rsidRPr="00CC3D5A">
                    <w:rPr>
                      <w:rFonts w:ascii="Arial" w:hAnsi="Arial" w:cs="Arial"/>
                      <w:b/>
                      <w:bCs/>
                      <w:kern w:val="0"/>
                      <w:sz w:val="20"/>
                      <w:lang w:val="pl-PL"/>
                    </w:rPr>
                    <w:t>Razem</w:t>
                  </w:r>
                </w:p>
              </w:tc>
              <w:tc>
                <w:tcPr>
                  <w:tcW w:w="843" w:type="dxa"/>
                  <w:tcBorders>
                    <w:top w:val="nil"/>
                    <w:left w:val="nil"/>
                    <w:bottom w:val="single" w:sz="4" w:space="0" w:color="auto"/>
                    <w:right w:val="single" w:sz="4" w:space="0" w:color="auto"/>
                  </w:tcBorders>
                  <w:shd w:val="clear" w:color="auto" w:fill="auto"/>
                  <w:noWrap/>
                  <w:vAlign w:val="center"/>
                  <w:hideMark/>
                </w:tcPr>
                <w:p w14:paraId="43841D35"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r w:rsidRPr="00CC3D5A">
                    <w:rPr>
                      <w:rFonts w:ascii="Arial" w:hAnsi="Arial" w:cs="Arial"/>
                      <w:b/>
                      <w:bCs/>
                      <w:kern w:val="0"/>
                      <w:sz w:val="20"/>
                      <w:lang w:val="pl-PL"/>
                    </w:rPr>
                    <w:t> </w:t>
                  </w:r>
                </w:p>
              </w:tc>
              <w:tc>
                <w:tcPr>
                  <w:tcW w:w="886" w:type="dxa"/>
                  <w:tcBorders>
                    <w:top w:val="nil"/>
                    <w:left w:val="nil"/>
                    <w:bottom w:val="single" w:sz="4" w:space="0" w:color="auto"/>
                    <w:right w:val="single" w:sz="4" w:space="0" w:color="auto"/>
                  </w:tcBorders>
                  <w:shd w:val="clear" w:color="auto" w:fill="auto"/>
                  <w:noWrap/>
                  <w:vAlign w:val="center"/>
                  <w:hideMark/>
                </w:tcPr>
                <w:p w14:paraId="3E615DD6"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r w:rsidRPr="00CC3D5A">
                    <w:rPr>
                      <w:rFonts w:ascii="Arial" w:hAnsi="Arial" w:cs="Arial"/>
                      <w:b/>
                      <w:bCs/>
                      <w:kern w:val="0"/>
                      <w:sz w:val="20"/>
                      <w:lang w:val="pl-PL"/>
                    </w:rPr>
                    <w:t> </w:t>
                  </w:r>
                </w:p>
              </w:tc>
              <w:tc>
                <w:tcPr>
                  <w:tcW w:w="110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599D94" w14:textId="55932848"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p>
              </w:tc>
              <w:tc>
                <w:tcPr>
                  <w:tcW w:w="1195" w:type="dxa"/>
                  <w:tcBorders>
                    <w:top w:val="single" w:sz="8" w:space="0" w:color="auto"/>
                    <w:left w:val="nil"/>
                    <w:bottom w:val="single" w:sz="8" w:space="0" w:color="auto"/>
                    <w:right w:val="single" w:sz="8" w:space="0" w:color="auto"/>
                  </w:tcBorders>
                  <w:shd w:val="clear" w:color="auto" w:fill="auto"/>
                  <w:noWrap/>
                  <w:vAlign w:val="center"/>
                  <w:hideMark/>
                </w:tcPr>
                <w:p w14:paraId="60FF1181" w14:textId="28424223"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p>
              </w:tc>
              <w:tc>
                <w:tcPr>
                  <w:tcW w:w="1002" w:type="dxa"/>
                  <w:tcBorders>
                    <w:top w:val="nil"/>
                    <w:left w:val="nil"/>
                    <w:bottom w:val="nil"/>
                    <w:right w:val="nil"/>
                  </w:tcBorders>
                  <w:shd w:val="clear" w:color="auto" w:fill="auto"/>
                  <w:noWrap/>
                  <w:vAlign w:val="center"/>
                  <w:hideMark/>
                </w:tcPr>
                <w:p w14:paraId="344F5A6E"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p>
              </w:tc>
              <w:tc>
                <w:tcPr>
                  <w:tcW w:w="919" w:type="dxa"/>
                  <w:tcBorders>
                    <w:top w:val="nil"/>
                    <w:left w:val="nil"/>
                    <w:bottom w:val="nil"/>
                    <w:right w:val="nil"/>
                  </w:tcBorders>
                  <w:shd w:val="clear" w:color="auto" w:fill="auto"/>
                  <w:noWrap/>
                  <w:vAlign w:val="bottom"/>
                  <w:hideMark/>
                </w:tcPr>
                <w:p w14:paraId="634CFC42"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r>
            <w:tr w:rsidR="00391FC7" w:rsidRPr="00CC3D5A" w14:paraId="54DD259E" w14:textId="77777777" w:rsidTr="00391FC7">
              <w:trPr>
                <w:trHeight w:val="290"/>
              </w:trPr>
              <w:tc>
                <w:tcPr>
                  <w:tcW w:w="410" w:type="dxa"/>
                  <w:tcBorders>
                    <w:top w:val="nil"/>
                    <w:left w:val="nil"/>
                    <w:bottom w:val="nil"/>
                    <w:right w:val="nil"/>
                  </w:tcBorders>
                  <w:shd w:val="clear" w:color="auto" w:fill="auto"/>
                  <w:noWrap/>
                  <w:vAlign w:val="bottom"/>
                  <w:hideMark/>
                </w:tcPr>
                <w:p w14:paraId="28A952AC"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891" w:type="dxa"/>
                  <w:tcBorders>
                    <w:top w:val="nil"/>
                    <w:left w:val="nil"/>
                    <w:bottom w:val="nil"/>
                    <w:right w:val="nil"/>
                  </w:tcBorders>
                  <w:shd w:val="clear" w:color="auto" w:fill="auto"/>
                  <w:noWrap/>
                  <w:vAlign w:val="bottom"/>
                  <w:hideMark/>
                </w:tcPr>
                <w:p w14:paraId="02D54B62"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79" w:type="dxa"/>
                  <w:tcBorders>
                    <w:top w:val="nil"/>
                    <w:left w:val="nil"/>
                    <w:bottom w:val="nil"/>
                    <w:right w:val="nil"/>
                  </w:tcBorders>
                  <w:shd w:val="clear" w:color="auto" w:fill="auto"/>
                  <w:noWrap/>
                  <w:vAlign w:val="bottom"/>
                  <w:hideMark/>
                </w:tcPr>
                <w:p w14:paraId="4BB9993C"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323" w:type="dxa"/>
                  <w:tcBorders>
                    <w:top w:val="nil"/>
                    <w:left w:val="nil"/>
                    <w:bottom w:val="nil"/>
                    <w:right w:val="nil"/>
                  </w:tcBorders>
                  <w:shd w:val="clear" w:color="auto" w:fill="auto"/>
                  <w:noWrap/>
                  <w:vAlign w:val="center"/>
                  <w:hideMark/>
                </w:tcPr>
                <w:p w14:paraId="2A387A34"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21" w:type="dxa"/>
                  <w:tcBorders>
                    <w:top w:val="nil"/>
                    <w:left w:val="nil"/>
                    <w:bottom w:val="nil"/>
                    <w:right w:val="nil"/>
                  </w:tcBorders>
                  <w:shd w:val="clear" w:color="auto" w:fill="auto"/>
                  <w:noWrap/>
                  <w:vAlign w:val="center"/>
                  <w:hideMark/>
                </w:tcPr>
                <w:p w14:paraId="53B4DA7B"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011" w:type="dxa"/>
                  <w:tcBorders>
                    <w:top w:val="nil"/>
                    <w:left w:val="nil"/>
                    <w:bottom w:val="nil"/>
                    <w:right w:val="nil"/>
                  </w:tcBorders>
                  <w:shd w:val="clear" w:color="auto" w:fill="auto"/>
                  <w:noWrap/>
                  <w:vAlign w:val="center"/>
                  <w:hideMark/>
                </w:tcPr>
                <w:p w14:paraId="5C2E865C"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843" w:type="dxa"/>
                  <w:tcBorders>
                    <w:top w:val="nil"/>
                    <w:left w:val="nil"/>
                    <w:bottom w:val="nil"/>
                    <w:right w:val="nil"/>
                  </w:tcBorders>
                  <w:shd w:val="clear" w:color="auto" w:fill="auto"/>
                  <w:noWrap/>
                  <w:vAlign w:val="bottom"/>
                  <w:hideMark/>
                </w:tcPr>
                <w:p w14:paraId="7FE563EA"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886" w:type="dxa"/>
                  <w:tcBorders>
                    <w:top w:val="nil"/>
                    <w:left w:val="nil"/>
                    <w:bottom w:val="nil"/>
                    <w:right w:val="nil"/>
                  </w:tcBorders>
                  <w:shd w:val="clear" w:color="auto" w:fill="auto"/>
                  <w:noWrap/>
                  <w:vAlign w:val="bottom"/>
                  <w:hideMark/>
                </w:tcPr>
                <w:p w14:paraId="1E3708D0"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101" w:type="dxa"/>
                  <w:tcBorders>
                    <w:top w:val="nil"/>
                    <w:left w:val="nil"/>
                    <w:bottom w:val="nil"/>
                    <w:right w:val="nil"/>
                  </w:tcBorders>
                  <w:shd w:val="clear" w:color="auto" w:fill="auto"/>
                  <w:noWrap/>
                  <w:vAlign w:val="bottom"/>
                  <w:hideMark/>
                </w:tcPr>
                <w:p w14:paraId="4059D054"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195" w:type="dxa"/>
                  <w:tcBorders>
                    <w:top w:val="nil"/>
                    <w:left w:val="nil"/>
                    <w:bottom w:val="nil"/>
                    <w:right w:val="nil"/>
                  </w:tcBorders>
                  <w:shd w:val="clear" w:color="auto" w:fill="auto"/>
                  <w:noWrap/>
                  <w:vAlign w:val="bottom"/>
                  <w:hideMark/>
                </w:tcPr>
                <w:p w14:paraId="509A0C44"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002" w:type="dxa"/>
                  <w:tcBorders>
                    <w:top w:val="nil"/>
                    <w:left w:val="nil"/>
                    <w:bottom w:val="nil"/>
                    <w:right w:val="nil"/>
                  </w:tcBorders>
                  <w:shd w:val="clear" w:color="auto" w:fill="auto"/>
                  <w:noWrap/>
                  <w:vAlign w:val="center"/>
                  <w:hideMark/>
                </w:tcPr>
                <w:p w14:paraId="40D5802B"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19" w:type="dxa"/>
                  <w:tcBorders>
                    <w:top w:val="nil"/>
                    <w:left w:val="nil"/>
                    <w:bottom w:val="nil"/>
                    <w:right w:val="nil"/>
                  </w:tcBorders>
                  <w:shd w:val="clear" w:color="auto" w:fill="auto"/>
                  <w:noWrap/>
                  <w:vAlign w:val="bottom"/>
                  <w:hideMark/>
                </w:tcPr>
                <w:p w14:paraId="59A2C7F0"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r>
            <w:tr w:rsidR="00391FC7" w:rsidRPr="00CC3D5A" w14:paraId="4A3388B3" w14:textId="77777777" w:rsidTr="00391FC7">
              <w:trPr>
                <w:trHeight w:val="290"/>
              </w:trPr>
              <w:tc>
                <w:tcPr>
                  <w:tcW w:w="7264" w:type="dxa"/>
                  <w:gridSpan w:val="8"/>
                  <w:tcBorders>
                    <w:top w:val="nil"/>
                    <w:left w:val="nil"/>
                    <w:bottom w:val="nil"/>
                    <w:right w:val="nil"/>
                  </w:tcBorders>
                  <w:shd w:val="clear" w:color="auto" w:fill="auto"/>
                  <w:noWrap/>
                  <w:vAlign w:val="bottom"/>
                  <w:hideMark/>
                </w:tcPr>
                <w:p w14:paraId="42F8F9A9" w14:textId="3943B300"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Dopuszcza się tolerancje: w długości igły +/- 5</w:t>
                  </w:r>
                  <w:r>
                    <w:rPr>
                      <w:rFonts w:ascii="Arial" w:hAnsi="Arial" w:cs="Arial"/>
                      <w:kern w:val="0"/>
                      <w:sz w:val="20"/>
                      <w:lang w:val="pl-PL"/>
                    </w:rPr>
                    <w:t xml:space="preserve">% ; w długości nitki -5%, + bez </w:t>
                  </w:r>
                  <w:r w:rsidRPr="00CC3D5A">
                    <w:rPr>
                      <w:rFonts w:ascii="Arial" w:hAnsi="Arial" w:cs="Arial"/>
                      <w:kern w:val="0"/>
                      <w:sz w:val="20"/>
                      <w:lang w:val="pl-PL"/>
                    </w:rPr>
                    <w:t>ograniczenia</w:t>
                  </w:r>
                </w:p>
              </w:tc>
              <w:tc>
                <w:tcPr>
                  <w:tcW w:w="1101" w:type="dxa"/>
                  <w:tcBorders>
                    <w:top w:val="nil"/>
                    <w:left w:val="nil"/>
                    <w:bottom w:val="nil"/>
                    <w:right w:val="nil"/>
                  </w:tcBorders>
                  <w:shd w:val="clear" w:color="auto" w:fill="auto"/>
                  <w:noWrap/>
                  <w:vAlign w:val="bottom"/>
                  <w:hideMark/>
                </w:tcPr>
                <w:p w14:paraId="648EAB5F"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p>
              </w:tc>
              <w:tc>
                <w:tcPr>
                  <w:tcW w:w="1195" w:type="dxa"/>
                  <w:tcBorders>
                    <w:top w:val="nil"/>
                    <w:left w:val="nil"/>
                    <w:bottom w:val="nil"/>
                    <w:right w:val="nil"/>
                  </w:tcBorders>
                  <w:shd w:val="clear" w:color="auto" w:fill="auto"/>
                  <w:noWrap/>
                  <w:vAlign w:val="bottom"/>
                  <w:hideMark/>
                </w:tcPr>
                <w:p w14:paraId="505159B1"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002" w:type="dxa"/>
                  <w:tcBorders>
                    <w:top w:val="nil"/>
                    <w:left w:val="nil"/>
                    <w:bottom w:val="nil"/>
                    <w:right w:val="nil"/>
                  </w:tcBorders>
                  <w:shd w:val="clear" w:color="auto" w:fill="auto"/>
                  <w:noWrap/>
                  <w:vAlign w:val="center"/>
                  <w:hideMark/>
                </w:tcPr>
                <w:p w14:paraId="5BEAB0A5"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19" w:type="dxa"/>
                  <w:tcBorders>
                    <w:top w:val="nil"/>
                    <w:left w:val="nil"/>
                    <w:bottom w:val="nil"/>
                    <w:right w:val="nil"/>
                  </w:tcBorders>
                  <w:shd w:val="clear" w:color="auto" w:fill="auto"/>
                  <w:noWrap/>
                  <w:vAlign w:val="bottom"/>
                  <w:hideMark/>
                </w:tcPr>
                <w:p w14:paraId="55877F82"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r>
            <w:tr w:rsidR="00391FC7" w:rsidRPr="00CC3D5A" w14:paraId="1656DC2D" w14:textId="77777777" w:rsidTr="00391FC7">
              <w:trPr>
                <w:trHeight w:val="290"/>
              </w:trPr>
              <w:tc>
                <w:tcPr>
                  <w:tcW w:w="3603" w:type="dxa"/>
                  <w:gridSpan w:val="4"/>
                  <w:tcBorders>
                    <w:top w:val="nil"/>
                    <w:left w:val="nil"/>
                    <w:bottom w:val="nil"/>
                    <w:right w:val="nil"/>
                  </w:tcBorders>
                  <w:shd w:val="clear" w:color="auto" w:fill="auto"/>
                  <w:noWrap/>
                  <w:vAlign w:val="bottom"/>
                  <w:hideMark/>
                </w:tcPr>
                <w:p w14:paraId="36101923" w14:textId="3D551669"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r w:rsidRPr="00CC3D5A">
                    <w:rPr>
                      <w:rFonts w:ascii="Arial" w:hAnsi="Arial" w:cs="Arial"/>
                      <w:b/>
                      <w:bCs/>
                      <w:kern w:val="0"/>
                      <w:sz w:val="20"/>
                      <w:lang w:val="pl-PL"/>
                    </w:rPr>
                    <w:t>Nie dop</w:t>
                  </w:r>
                  <w:r>
                    <w:rPr>
                      <w:rFonts w:ascii="Arial" w:hAnsi="Arial" w:cs="Arial"/>
                      <w:b/>
                      <w:bCs/>
                      <w:kern w:val="0"/>
                      <w:sz w:val="20"/>
                      <w:lang w:val="pl-PL"/>
                    </w:rPr>
                    <w:t>uszcza się różnic w ostrzu igły</w:t>
                  </w:r>
                  <w:r w:rsidRPr="00CC3D5A">
                    <w:rPr>
                      <w:rFonts w:ascii="Arial" w:hAnsi="Arial" w:cs="Arial"/>
                      <w:b/>
                      <w:bCs/>
                      <w:kern w:val="0"/>
                      <w:sz w:val="20"/>
                      <w:lang w:val="pl-PL"/>
                    </w:rPr>
                    <w:t>!!!</w:t>
                  </w:r>
                </w:p>
              </w:tc>
              <w:tc>
                <w:tcPr>
                  <w:tcW w:w="921" w:type="dxa"/>
                  <w:tcBorders>
                    <w:top w:val="nil"/>
                    <w:left w:val="nil"/>
                    <w:bottom w:val="nil"/>
                    <w:right w:val="nil"/>
                  </w:tcBorders>
                  <w:shd w:val="clear" w:color="auto" w:fill="auto"/>
                  <w:noWrap/>
                  <w:vAlign w:val="center"/>
                  <w:hideMark/>
                </w:tcPr>
                <w:p w14:paraId="22A132F3" w14:textId="77777777" w:rsidR="00CC3D5A" w:rsidRPr="00CC3D5A" w:rsidRDefault="00CC3D5A" w:rsidP="00CC3D5A">
                  <w:pPr>
                    <w:widowControl/>
                    <w:suppressAutoHyphens w:val="0"/>
                    <w:overflowPunct/>
                    <w:autoSpaceDE/>
                    <w:autoSpaceDN/>
                    <w:adjustRightInd/>
                    <w:jc w:val="both"/>
                    <w:textAlignment w:val="auto"/>
                    <w:rPr>
                      <w:rFonts w:ascii="Arial" w:hAnsi="Arial" w:cs="Arial"/>
                      <w:b/>
                      <w:bCs/>
                      <w:kern w:val="0"/>
                      <w:sz w:val="20"/>
                      <w:lang w:val="pl-PL"/>
                    </w:rPr>
                  </w:pPr>
                </w:p>
              </w:tc>
              <w:tc>
                <w:tcPr>
                  <w:tcW w:w="1011" w:type="dxa"/>
                  <w:tcBorders>
                    <w:top w:val="nil"/>
                    <w:left w:val="nil"/>
                    <w:bottom w:val="nil"/>
                    <w:right w:val="nil"/>
                  </w:tcBorders>
                  <w:shd w:val="clear" w:color="auto" w:fill="auto"/>
                  <w:noWrap/>
                  <w:vAlign w:val="center"/>
                  <w:hideMark/>
                </w:tcPr>
                <w:p w14:paraId="1D2C68F3"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843" w:type="dxa"/>
                  <w:tcBorders>
                    <w:top w:val="nil"/>
                    <w:left w:val="nil"/>
                    <w:bottom w:val="nil"/>
                    <w:right w:val="nil"/>
                  </w:tcBorders>
                  <w:shd w:val="clear" w:color="auto" w:fill="auto"/>
                  <w:noWrap/>
                  <w:vAlign w:val="bottom"/>
                  <w:hideMark/>
                </w:tcPr>
                <w:p w14:paraId="4BC2EF7E"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886" w:type="dxa"/>
                  <w:tcBorders>
                    <w:top w:val="nil"/>
                    <w:left w:val="nil"/>
                    <w:bottom w:val="nil"/>
                    <w:right w:val="nil"/>
                  </w:tcBorders>
                  <w:shd w:val="clear" w:color="auto" w:fill="auto"/>
                  <w:noWrap/>
                  <w:vAlign w:val="bottom"/>
                  <w:hideMark/>
                </w:tcPr>
                <w:p w14:paraId="106A9DFA"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101" w:type="dxa"/>
                  <w:tcBorders>
                    <w:top w:val="nil"/>
                    <w:left w:val="nil"/>
                    <w:bottom w:val="nil"/>
                    <w:right w:val="nil"/>
                  </w:tcBorders>
                  <w:shd w:val="clear" w:color="auto" w:fill="auto"/>
                  <w:noWrap/>
                  <w:vAlign w:val="bottom"/>
                  <w:hideMark/>
                </w:tcPr>
                <w:p w14:paraId="653B3431"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195" w:type="dxa"/>
                  <w:tcBorders>
                    <w:top w:val="nil"/>
                    <w:left w:val="nil"/>
                    <w:bottom w:val="nil"/>
                    <w:right w:val="nil"/>
                  </w:tcBorders>
                  <w:shd w:val="clear" w:color="auto" w:fill="auto"/>
                  <w:noWrap/>
                  <w:vAlign w:val="bottom"/>
                  <w:hideMark/>
                </w:tcPr>
                <w:p w14:paraId="2B4E3ABB"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002" w:type="dxa"/>
                  <w:tcBorders>
                    <w:top w:val="nil"/>
                    <w:left w:val="nil"/>
                    <w:bottom w:val="nil"/>
                    <w:right w:val="nil"/>
                  </w:tcBorders>
                  <w:shd w:val="clear" w:color="auto" w:fill="auto"/>
                  <w:noWrap/>
                  <w:vAlign w:val="center"/>
                  <w:hideMark/>
                </w:tcPr>
                <w:p w14:paraId="732FE63B"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19" w:type="dxa"/>
                  <w:tcBorders>
                    <w:top w:val="nil"/>
                    <w:left w:val="nil"/>
                    <w:bottom w:val="nil"/>
                    <w:right w:val="nil"/>
                  </w:tcBorders>
                  <w:shd w:val="clear" w:color="auto" w:fill="auto"/>
                  <w:noWrap/>
                  <w:vAlign w:val="bottom"/>
                  <w:hideMark/>
                </w:tcPr>
                <w:p w14:paraId="0FA05E85"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r>
            <w:tr w:rsidR="00391FC7" w:rsidRPr="00CC3D5A" w14:paraId="435BF1B8" w14:textId="77777777" w:rsidTr="00391FC7">
              <w:trPr>
                <w:trHeight w:val="643"/>
              </w:trPr>
              <w:tc>
                <w:tcPr>
                  <w:tcW w:w="10562" w:type="dxa"/>
                  <w:gridSpan w:val="11"/>
                  <w:tcBorders>
                    <w:top w:val="nil"/>
                    <w:left w:val="nil"/>
                    <w:bottom w:val="nil"/>
                    <w:right w:val="nil"/>
                  </w:tcBorders>
                  <w:shd w:val="clear" w:color="auto" w:fill="auto"/>
                  <w:vAlign w:val="bottom"/>
                  <w:hideMark/>
                </w:tcPr>
                <w:p w14:paraId="1D49653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Zamawiajacy wymaga aby do każdego opakowania dołączone były „lepne znaczniki” w ilości odpowiadającej opakowaniu handlowemu (zawierający informacje min.: nazwę, kod, serię i  datę ważności) który można wkleić do dokumentacji pacjenta.</w:t>
                  </w:r>
                </w:p>
              </w:tc>
              <w:tc>
                <w:tcPr>
                  <w:tcW w:w="919" w:type="dxa"/>
                  <w:tcBorders>
                    <w:top w:val="nil"/>
                    <w:left w:val="nil"/>
                    <w:bottom w:val="nil"/>
                    <w:right w:val="nil"/>
                  </w:tcBorders>
                  <w:shd w:val="clear" w:color="auto" w:fill="auto"/>
                  <w:vAlign w:val="bottom"/>
                  <w:hideMark/>
                </w:tcPr>
                <w:p w14:paraId="23BDCC86"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p>
              </w:tc>
            </w:tr>
            <w:tr w:rsidR="00391FC7" w:rsidRPr="00CC3D5A" w14:paraId="1FDDF125" w14:textId="77777777" w:rsidTr="00391FC7">
              <w:trPr>
                <w:trHeight w:val="290"/>
              </w:trPr>
              <w:tc>
                <w:tcPr>
                  <w:tcW w:w="9560" w:type="dxa"/>
                  <w:gridSpan w:val="10"/>
                  <w:tcBorders>
                    <w:top w:val="nil"/>
                    <w:left w:val="nil"/>
                    <w:bottom w:val="nil"/>
                    <w:right w:val="nil"/>
                  </w:tcBorders>
                  <w:shd w:val="clear" w:color="auto" w:fill="auto"/>
                  <w:noWrap/>
                  <w:vAlign w:val="bottom"/>
                  <w:hideMark/>
                </w:tcPr>
                <w:p w14:paraId="3954ECCC" w14:textId="67BAFF7C"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Wymaga się aby szwy monofilamentowe były pakowane w opakowanie zmniej</w:t>
                  </w:r>
                  <w:r>
                    <w:rPr>
                      <w:rFonts w:ascii="Arial" w:hAnsi="Arial" w:cs="Arial"/>
                      <w:kern w:val="0"/>
                      <w:sz w:val="20"/>
                      <w:lang w:val="pl-PL"/>
                    </w:rPr>
                    <w:t xml:space="preserve">szajace pamęć szwu typu </w:t>
                  </w:r>
                  <w:r w:rsidRPr="00CC3D5A">
                    <w:rPr>
                      <w:rFonts w:ascii="Arial" w:hAnsi="Arial" w:cs="Arial"/>
                      <w:kern w:val="0"/>
                      <w:sz w:val="20"/>
                      <w:lang w:val="pl-PL"/>
                    </w:rPr>
                    <w:t>Realy lub Racepack</w:t>
                  </w:r>
                </w:p>
              </w:tc>
              <w:tc>
                <w:tcPr>
                  <w:tcW w:w="1002" w:type="dxa"/>
                  <w:tcBorders>
                    <w:top w:val="nil"/>
                    <w:left w:val="nil"/>
                    <w:bottom w:val="nil"/>
                    <w:right w:val="nil"/>
                  </w:tcBorders>
                  <w:shd w:val="clear" w:color="auto" w:fill="auto"/>
                  <w:noWrap/>
                  <w:vAlign w:val="center"/>
                  <w:hideMark/>
                </w:tcPr>
                <w:p w14:paraId="0A0D167E"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p>
              </w:tc>
              <w:tc>
                <w:tcPr>
                  <w:tcW w:w="919" w:type="dxa"/>
                  <w:tcBorders>
                    <w:top w:val="nil"/>
                    <w:left w:val="nil"/>
                    <w:bottom w:val="nil"/>
                    <w:right w:val="nil"/>
                  </w:tcBorders>
                  <w:shd w:val="clear" w:color="auto" w:fill="auto"/>
                  <w:noWrap/>
                  <w:vAlign w:val="bottom"/>
                  <w:hideMark/>
                </w:tcPr>
                <w:p w14:paraId="3324A515"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r>
            <w:tr w:rsidR="00391FC7" w:rsidRPr="00CC3D5A" w14:paraId="38805426" w14:textId="77777777" w:rsidTr="00391FC7">
              <w:trPr>
                <w:trHeight w:val="290"/>
              </w:trPr>
              <w:tc>
                <w:tcPr>
                  <w:tcW w:w="5535" w:type="dxa"/>
                  <w:gridSpan w:val="6"/>
                  <w:tcBorders>
                    <w:top w:val="nil"/>
                    <w:left w:val="nil"/>
                    <w:bottom w:val="nil"/>
                    <w:right w:val="nil"/>
                  </w:tcBorders>
                  <w:shd w:val="clear" w:color="auto" w:fill="auto"/>
                  <w:noWrap/>
                  <w:vAlign w:val="bottom"/>
                  <w:hideMark/>
                </w:tcPr>
                <w:p w14:paraId="2078DC1B" w14:textId="3A52E98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 xml:space="preserve">Wymaga się opakowania </w:t>
                  </w:r>
                  <w:r>
                    <w:rPr>
                      <w:rFonts w:ascii="Arial" w:hAnsi="Arial" w:cs="Arial"/>
                      <w:kern w:val="0"/>
                      <w:sz w:val="20"/>
                      <w:lang w:val="pl-PL"/>
                    </w:rPr>
                    <w:t xml:space="preserve">zbiorczego szwów zabezpiecznych </w:t>
                  </w:r>
                  <w:r w:rsidRPr="00CC3D5A">
                    <w:rPr>
                      <w:rFonts w:ascii="Arial" w:hAnsi="Arial" w:cs="Arial"/>
                      <w:kern w:val="0"/>
                      <w:sz w:val="20"/>
                      <w:lang w:val="pl-PL"/>
                    </w:rPr>
                    <w:t>banderolą.</w:t>
                  </w:r>
                </w:p>
              </w:tc>
              <w:tc>
                <w:tcPr>
                  <w:tcW w:w="843" w:type="dxa"/>
                  <w:tcBorders>
                    <w:top w:val="nil"/>
                    <w:left w:val="nil"/>
                    <w:bottom w:val="nil"/>
                    <w:right w:val="nil"/>
                  </w:tcBorders>
                  <w:shd w:val="clear" w:color="auto" w:fill="auto"/>
                  <w:noWrap/>
                  <w:vAlign w:val="bottom"/>
                  <w:hideMark/>
                </w:tcPr>
                <w:p w14:paraId="57A0AC1C"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p>
              </w:tc>
              <w:tc>
                <w:tcPr>
                  <w:tcW w:w="886" w:type="dxa"/>
                  <w:tcBorders>
                    <w:top w:val="nil"/>
                    <w:left w:val="nil"/>
                    <w:bottom w:val="nil"/>
                    <w:right w:val="nil"/>
                  </w:tcBorders>
                  <w:shd w:val="clear" w:color="auto" w:fill="auto"/>
                  <w:noWrap/>
                  <w:vAlign w:val="bottom"/>
                  <w:hideMark/>
                </w:tcPr>
                <w:p w14:paraId="49F77FC5"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101" w:type="dxa"/>
                  <w:tcBorders>
                    <w:top w:val="nil"/>
                    <w:left w:val="nil"/>
                    <w:bottom w:val="nil"/>
                    <w:right w:val="nil"/>
                  </w:tcBorders>
                  <w:shd w:val="clear" w:color="auto" w:fill="auto"/>
                  <w:noWrap/>
                  <w:vAlign w:val="bottom"/>
                  <w:hideMark/>
                </w:tcPr>
                <w:p w14:paraId="36ED7AFD"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195" w:type="dxa"/>
                  <w:tcBorders>
                    <w:top w:val="nil"/>
                    <w:left w:val="nil"/>
                    <w:bottom w:val="nil"/>
                    <w:right w:val="nil"/>
                  </w:tcBorders>
                  <w:shd w:val="clear" w:color="auto" w:fill="auto"/>
                  <w:noWrap/>
                  <w:vAlign w:val="bottom"/>
                  <w:hideMark/>
                </w:tcPr>
                <w:p w14:paraId="4F940E41"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002" w:type="dxa"/>
                  <w:tcBorders>
                    <w:top w:val="nil"/>
                    <w:left w:val="nil"/>
                    <w:bottom w:val="nil"/>
                    <w:right w:val="nil"/>
                  </w:tcBorders>
                  <w:shd w:val="clear" w:color="auto" w:fill="auto"/>
                  <w:noWrap/>
                  <w:vAlign w:val="center"/>
                  <w:hideMark/>
                </w:tcPr>
                <w:p w14:paraId="7DF3C55A"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19" w:type="dxa"/>
                  <w:tcBorders>
                    <w:top w:val="nil"/>
                    <w:left w:val="nil"/>
                    <w:bottom w:val="nil"/>
                    <w:right w:val="nil"/>
                  </w:tcBorders>
                  <w:shd w:val="clear" w:color="auto" w:fill="auto"/>
                  <w:noWrap/>
                  <w:vAlign w:val="bottom"/>
                  <w:hideMark/>
                </w:tcPr>
                <w:p w14:paraId="0BE70390"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r>
            <w:tr w:rsidR="00391FC7" w:rsidRPr="00CC3D5A" w14:paraId="2AE56932" w14:textId="77777777" w:rsidTr="00391FC7">
              <w:trPr>
                <w:trHeight w:val="290"/>
              </w:trPr>
              <w:tc>
                <w:tcPr>
                  <w:tcW w:w="6378" w:type="dxa"/>
                  <w:gridSpan w:val="7"/>
                  <w:tcBorders>
                    <w:top w:val="nil"/>
                    <w:left w:val="nil"/>
                    <w:bottom w:val="nil"/>
                    <w:right w:val="nil"/>
                  </w:tcBorders>
                  <w:shd w:val="clear" w:color="auto" w:fill="auto"/>
                  <w:noWrap/>
                  <w:vAlign w:val="bottom"/>
                  <w:hideMark/>
                </w:tcPr>
                <w:p w14:paraId="2E290F6C" w14:textId="3DDCA56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r w:rsidRPr="00CC3D5A">
                    <w:rPr>
                      <w:rFonts w:ascii="Arial" w:hAnsi="Arial" w:cs="Arial"/>
                      <w:kern w:val="0"/>
                      <w:sz w:val="20"/>
                      <w:lang w:val="pl-PL"/>
                    </w:rPr>
                    <w:t>Zamawiający wymaga opisu rodzaju</w:t>
                  </w:r>
                  <w:r>
                    <w:rPr>
                      <w:rFonts w:ascii="Arial" w:hAnsi="Arial" w:cs="Arial"/>
                      <w:kern w:val="0"/>
                      <w:sz w:val="20"/>
                      <w:lang w:val="pl-PL"/>
                    </w:rPr>
                    <w:t xml:space="preserve"> szwu na opakowaniu zbiorczym w </w:t>
                  </w:r>
                  <w:r w:rsidRPr="00CC3D5A">
                    <w:rPr>
                      <w:rFonts w:ascii="Arial" w:hAnsi="Arial" w:cs="Arial"/>
                      <w:kern w:val="0"/>
                      <w:sz w:val="20"/>
                      <w:lang w:val="pl-PL"/>
                    </w:rPr>
                    <w:t>języku polskim.</w:t>
                  </w:r>
                </w:p>
              </w:tc>
              <w:tc>
                <w:tcPr>
                  <w:tcW w:w="886" w:type="dxa"/>
                  <w:tcBorders>
                    <w:top w:val="nil"/>
                    <w:left w:val="nil"/>
                    <w:bottom w:val="nil"/>
                    <w:right w:val="nil"/>
                  </w:tcBorders>
                  <w:shd w:val="clear" w:color="auto" w:fill="auto"/>
                  <w:noWrap/>
                  <w:vAlign w:val="bottom"/>
                  <w:hideMark/>
                </w:tcPr>
                <w:p w14:paraId="78415F00"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p>
              </w:tc>
              <w:tc>
                <w:tcPr>
                  <w:tcW w:w="1101" w:type="dxa"/>
                  <w:tcBorders>
                    <w:top w:val="nil"/>
                    <w:left w:val="nil"/>
                    <w:bottom w:val="nil"/>
                    <w:right w:val="nil"/>
                  </w:tcBorders>
                  <w:shd w:val="clear" w:color="auto" w:fill="auto"/>
                  <w:noWrap/>
                  <w:vAlign w:val="bottom"/>
                  <w:hideMark/>
                </w:tcPr>
                <w:p w14:paraId="7EE668C0"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195" w:type="dxa"/>
                  <w:tcBorders>
                    <w:top w:val="nil"/>
                    <w:left w:val="nil"/>
                    <w:bottom w:val="nil"/>
                    <w:right w:val="nil"/>
                  </w:tcBorders>
                  <w:shd w:val="clear" w:color="auto" w:fill="auto"/>
                  <w:noWrap/>
                  <w:vAlign w:val="bottom"/>
                  <w:hideMark/>
                </w:tcPr>
                <w:p w14:paraId="684D815D"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1002" w:type="dxa"/>
                  <w:tcBorders>
                    <w:top w:val="nil"/>
                    <w:left w:val="nil"/>
                    <w:bottom w:val="nil"/>
                    <w:right w:val="nil"/>
                  </w:tcBorders>
                  <w:shd w:val="clear" w:color="auto" w:fill="auto"/>
                  <w:noWrap/>
                  <w:vAlign w:val="center"/>
                  <w:hideMark/>
                </w:tcPr>
                <w:p w14:paraId="0068B11E"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19" w:type="dxa"/>
                  <w:tcBorders>
                    <w:top w:val="nil"/>
                    <w:left w:val="nil"/>
                    <w:bottom w:val="nil"/>
                    <w:right w:val="nil"/>
                  </w:tcBorders>
                  <w:shd w:val="clear" w:color="auto" w:fill="auto"/>
                  <w:noWrap/>
                  <w:vAlign w:val="bottom"/>
                  <w:hideMark/>
                </w:tcPr>
                <w:p w14:paraId="4B5F87B1"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r>
            <w:tr w:rsidR="00391FC7" w:rsidRPr="00CC3D5A" w14:paraId="4617B90A" w14:textId="77777777" w:rsidTr="00391FC7">
              <w:trPr>
                <w:trHeight w:val="540"/>
              </w:trPr>
              <w:tc>
                <w:tcPr>
                  <w:tcW w:w="10562" w:type="dxa"/>
                  <w:gridSpan w:val="11"/>
                  <w:tcBorders>
                    <w:top w:val="nil"/>
                    <w:left w:val="nil"/>
                    <w:bottom w:val="nil"/>
                    <w:right w:val="nil"/>
                  </w:tcBorders>
                  <w:shd w:val="clear" w:color="auto" w:fill="auto"/>
                  <w:vAlign w:val="bottom"/>
                </w:tcPr>
                <w:p w14:paraId="3E016780" w14:textId="0E71B078"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p>
              </w:tc>
              <w:tc>
                <w:tcPr>
                  <w:tcW w:w="919" w:type="dxa"/>
                  <w:tcBorders>
                    <w:top w:val="nil"/>
                    <w:left w:val="nil"/>
                    <w:bottom w:val="nil"/>
                    <w:right w:val="nil"/>
                  </w:tcBorders>
                  <w:shd w:val="clear" w:color="auto" w:fill="auto"/>
                  <w:vAlign w:val="bottom"/>
                  <w:hideMark/>
                </w:tcPr>
                <w:p w14:paraId="56EC6627" w14:textId="77777777" w:rsidR="00CC3D5A" w:rsidRPr="00CC3D5A" w:rsidRDefault="00CC3D5A" w:rsidP="00CC3D5A">
                  <w:pPr>
                    <w:widowControl/>
                    <w:suppressAutoHyphens w:val="0"/>
                    <w:overflowPunct/>
                    <w:autoSpaceDE/>
                    <w:autoSpaceDN/>
                    <w:adjustRightInd/>
                    <w:jc w:val="both"/>
                    <w:textAlignment w:val="auto"/>
                    <w:rPr>
                      <w:rFonts w:ascii="Arial" w:hAnsi="Arial" w:cs="Arial"/>
                      <w:kern w:val="0"/>
                      <w:sz w:val="20"/>
                      <w:lang w:val="pl-PL"/>
                    </w:rPr>
                  </w:pPr>
                </w:p>
              </w:tc>
            </w:tr>
          </w:tbl>
          <w:p w14:paraId="137CF867" w14:textId="70FF2EF6" w:rsidR="00CC3D5A" w:rsidRPr="00CC3D5A" w:rsidRDefault="00CC3D5A" w:rsidP="00CC3D5A">
            <w:pPr>
              <w:widowControl/>
              <w:suppressAutoHyphens w:val="0"/>
              <w:overflowPunct/>
              <w:autoSpaceDE/>
              <w:autoSpaceDN/>
              <w:adjustRightInd/>
              <w:jc w:val="both"/>
              <w:textAlignment w:val="auto"/>
              <w:rPr>
                <w:rFonts w:ascii="Calibri" w:hAnsi="Calibri" w:cs="Calibri"/>
                <w:kern w:val="0"/>
                <w:sz w:val="22"/>
                <w:szCs w:val="22"/>
                <w:lang w:val="pl-PL"/>
              </w:rPr>
            </w:pPr>
          </w:p>
        </w:tc>
        <w:tc>
          <w:tcPr>
            <w:tcW w:w="1240" w:type="dxa"/>
            <w:tcBorders>
              <w:top w:val="nil"/>
              <w:left w:val="nil"/>
              <w:bottom w:val="nil"/>
              <w:right w:val="nil"/>
            </w:tcBorders>
            <w:shd w:val="clear" w:color="auto" w:fill="auto"/>
            <w:noWrap/>
            <w:vAlign w:val="bottom"/>
            <w:hideMark/>
          </w:tcPr>
          <w:p w14:paraId="3C523F9D" w14:textId="77777777" w:rsidR="00CC3D5A" w:rsidRPr="00CC3D5A" w:rsidRDefault="00CC3D5A" w:rsidP="00CC3D5A">
            <w:pPr>
              <w:widowControl/>
              <w:suppressAutoHyphens w:val="0"/>
              <w:overflowPunct/>
              <w:autoSpaceDE/>
              <w:autoSpaceDN/>
              <w:adjustRightInd/>
              <w:jc w:val="both"/>
              <w:textAlignment w:val="auto"/>
              <w:rPr>
                <w:rFonts w:ascii="Calibri" w:hAnsi="Calibri" w:cs="Calibri"/>
                <w:kern w:val="0"/>
                <w:sz w:val="22"/>
                <w:szCs w:val="22"/>
                <w:lang w:val="pl-PL"/>
              </w:rPr>
            </w:pPr>
          </w:p>
        </w:tc>
        <w:tc>
          <w:tcPr>
            <w:tcW w:w="1300" w:type="dxa"/>
            <w:tcBorders>
              <w:top w:val="nil"/>
              <w:left w:val="nil"/>
              <w:bottom w:val="nil"/>
              <w:right w:val="nil"/>
            </w:tcBorders>
            <w:shd w:val="clear" w:color="auto" w:fill="auto"/>
            <w:noWrap/>
            <w:vAlign w:val="bottom"/>
            <w:hideMark/>
          </w:tcPr>
          <w:p w14:paraId="3A5F4CB7"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c>
          <w:tcPr>
            <w:tcW w:w="980" w:type="dxa"/>
            <w:tcBorders>
              <w:top w:val="nil"/>
              <w:left w:val="nil"/>
              <w:bottom w:val="nil"/>
              <w:right w:val="nil"/>
            </w:tcBorders>
            <w:shd w:val="clear" w:color="auto" w:fill="auto"/>
            <w:noWrap/>
            <w:vAlign w:val="center"/>
            <w:hideMark/>
          </w:tcPr>
          <w:p w14:paraId="750EEAC9" w14:textId="77777777" w:rsidR="00CC3D5A" w:rsidRPr="00CC3D5A" w:rsidRDefault="00CC3D5A" w:rsidP="00CC3D5A">
            <w:pPr>
              <w:widowControl/>
              <w:suppressAutoHyphens w:val="0"/>
              <w:overflowPunct/>
              <w:autoSpaceDE/>
              <w:autoSpaceDN/>
              <w:adjustRightInd/>
              <w:jc w:val="both"/>
              <w:textAlignment w:val="auto"/>
              <w:rPr>
                <w:kern w:val="0"/>
                <w:sz w:val="20"/>
                <w:lang w:val="pl-PL"/>
              </w:rPr>
            </w:pPr>
          </w:p>
        </w:tc>
      </w:tr>
      <w:tr w:rsidR="00CC3D5A" w:rsidRPr="00CC3D5A" w14:paraId="168FFDFD" w14:textId="77777777" w:rsidTr="00CC3D5A">
        <w:trPr>
          <w:trHeight w:val="540"/>
        </w:trPr>
        <w:tc>
          <w:tcPr>
            <w:tcW w:w="12480" w:type="dxa"/>
            <w:gridSpan w:val="8"/>
            <w:tcBorders>
              <w:top w:val="nil"/>
              <w:left w:val="nil"/>
              <w:bottom w:val="nil"/>
              <w:right w:val="nil"/>
            </w:tcBorders>
            <w:shd w:val="clear" w:color="auto" w:fill="auto"/>
            <w:vAlign w:val="bottom"/>
            <w:hideMark/>
          </w:tcPr>
          <w:p w14:paraId="5DDD86FA" w14:textId="0F029FAF" w:rsidR="00CC3D5A" w:rsidRPr="00CC3D5A" w:rsidRDefault="00CC3D5A" w:rsidP="00CC3D5A">
            <w:pPr>
              <w:widowControl/>
              <w:suppressAutoHyphens w:val="0"/>
              <w:overflowPunct/>
              <w:autoSpaceDE/>
              <w:autoSpaceDN/>
              <w:adjustRightInd/>
              <w:jc w:val="both"/>
              <w:textAlignment w:val="auto"/>
              <w:rPr>
                <w:rFonts w:ascii="Calibri" w:hAnsi="Calibri" w:cs="Calibri"/>
                <w:kern w:val="0"/>
                <w:sz w:val="20"/>
                <w:lang w:val="pl-PL"/>
              </w:rPr>
            </w:pPr>
          </w:p>
        </w:tc>
      </w:tr>
    </w:tbl>
    <w:p w14:paraId="09807664" w14:textId="77777777" w:rsidR="00454A9C" w:rsidRPr="00CC3D5A" w:rsidRDefault="00454A9C" w:rsidP="00454A9C">
      <w:pPr>
        <w:widowControl/>
        <w:suppressAutoHyphens w:val="0"/>
        <w:overflowPunct/>
        <w:autoSpaceDE/>
        <w:autoSpaceDN/>
        <w:adjustRightInd/>
        <w:rPr>
          <w:b/>
          <w:i/>
          <w:sz w:val="22"/>
          <w:szCs w:val="22"/>
        </w:rPr>
        <w:sectPr w:rsidR="00454A9C" w:rsidRPr="00CC3D5A" w:rsidSect="00F904AF">
          <w:headerReference w:type="default" r:id="rId8"/>
          <w:footerReference w:type="default" r:id="rId9"/>
          <w:pgSz w:w="16838" w:h="11906" w:orient="landscape"/>
          <w:pgMar w:top="1418" w:right="851" w:bottom="1418" w:left="964" w:header="283" w:footer="283" w:gutter="0"/>
          <w:cols w:space="708"/>
        </w:sectPr>
      </w:pPr>
    </w:p>
    <w:tbl>
      <w:tblPr>
        <w:tblW w:w="14080" w:type="dxa"/>
        <w:tblCellMar>
          <w:left w:w="70" w:type="dxa"/>
          <w:right w:w="70" w:type="dxa"/>
        </w:tblCellMar>
        <w:tblLook w:val="04A0" w:firstRow="1" w:lastRow="0" w:firstColumn="1" w:lastColumn="0" w:noHBand="0" w:noVBand="1"/>
      </w:tblPr>
      <w:tblGrid>
        <w:gridCol w:w="440"/>
        <w:gridCol w:w="1020"/>
        <w:gridCol w:w="1020"/>
        <w:gridCol w:w="2020"/>
        <w:gridCol w:w="1060"/>
        <w:gridCol w:w="1420"/>
        <w:gridCol w:w="1020"/>
        <w:gridCol w:w="1020"/>
        <w:gridCol w:w="1300"/>
        <w:gridCol w:w="1420"/>
        <w:gridCol w:w="1160"/>
        <w:gridCol w:w="1378"/>
      </w:tblGrid>
      <w:tr w:rsidR="00391FC7" w:rsidRPr="00391FC7" w14:paraId="500C3F42" w14:textId="77777777" w:rsidTr="00391FC7">
        <w:trPr>
          <w:trHeight w:val="290"/>
        </w:trPr>
        <w:tc>
          <w:tcPr>
            <w:tcW w:w="1460" w:type="dxa"/>
            <w:gridSpan w:val="2"/>
            <w:tcBorders>
              <w:top w:val="nil"/>
              <w:left w:val="nil"/>
              <w:bottom w:val="nil"/>
              <w:right w:val="nil"/>
            </w:tcBorders>
            <w:shd w:val="clear" w:color="auto" w:fill="auto"/>
            <w:noWrap/>
            <w:vAlign w:val="center"/>
            <w:hideMark/>
          </w:tcPr>
          <w:p w14:paraId="038951AB" w14:textId="77777777" w:rsidR="00391FC7" w:rsidRPr="00391FC7" w:rsidRDefault="00391FC7" w:rsidP="00391FC7">
            <w:pPr>
              <w:widowControl/>
              <w:suppressAutoHyphens w:val="0"/>
              <w:overflowPunct/>
              <w:autoSpaceDE/>
              <w:autoSpaceDN/>
              <w:adjustRightInd/>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lastRenderedPageBreak/>
              <w:t>PAKIET NR 4</w:t>
            </w:r>
          </w:p>
        </w:tc>
        <w:tc>
          <w:tcPr>
            <w:tcW w:w="1020" w:type="dxa"/>
            <w:tcBorders>
              <w:top w:val="nil"/>
              <w:left w:val="nil"/>
              <w:bottom w:val="nil"/>
              <w:right w:val="nil"/>
            </w:tcBorders>
            <w:shd w:val="clear" w:color="auto" w:fill="auto"/>
            <w:noWrap/>
            <w:vAlign w:val="center"/>
            <w:hideMark/>
          </w:tcPr>
          <w:p w14:paraId="460EB1E9" w14:textId="77777777" w:rsidR="00391FC7" w:rsidRPr="00391FC7" w:rsidRDefault="00391FC7" w:rsidP="00391FC7">
            <w:pPr>
              <w:widowControl/>
              <w:suppressAutoHyphens w:val="0"/>
              <w:overflowPunct/>
              <w:autoSpaceDE/>
              <w:autoSpaceDN/>
              <w:adjustRightInd/>
              <w:textAlignment w:val="auto"/>
              <w:rPr>
                <w:rFonts w:ascii="Calibri" w:hAnsi="Calibri" w:cs="Calibri"/>
                <w:b/>
                <w:bCs/>
                <w:color w:val="000000"/>
                <w:kern w:val="0"/>
                <w:sz w:val="22"/>
                <w:szCs w:val="22"/>
                <w:lang w:val="pl-PL"/>
              </w:rPr>
            </w:pPr>
          </w:p>
        </w:tc>
        <w:tc>
          <w:tcPr>
            <w:tcW w:w="2020" w:type="dxa"/>
            <w:tcBorders>
              <w:top w:val="nil"/>
              <w:left w:val="nil"/>
              <w:bottom w:val="nil"/>
              <w:right w:val="nil"/>
            </w:tcBorders>
            <w:shd w:val="clear" w:color="auto" w:fill="auto"/>
            <w:vAlign w:val="center"/>
            <w:hideMark/>
          </w:tcPr>
          <w:p w14:paraId="3CCC189A"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60" w:type="dxa"/>
            <w:tcBorders>
              <w:top w:val="nil"/>
              <w:left w:val="nil"/>
              <w:bottom w:val="nil"/>
              <w:right w:val="nil"/>
            </w:tcBorders>
            <w:shd w:val="clear" w:color="auto" w:fill="auto"/>
            <w:noWrap/>
            <w:vAlign w:val="center"/>
            <w:hideMark/>
          </w:tcPr>
          <w:p w14:paraId="7CD8A76E"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vAlign w:val="center"/>
            <w:hideMark/>
          </w:tcPr>
          <w:p w14:paraId="1E9C1ED9"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66583648"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612764FC"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300" w:type="dxa"/>
            <w:tcBorders>
              <w:top w:val="nil"/>
              <w:left w:val="nil"/>
              <w:bottom w:val="nil"/>
              <w:right w:val="nil"/>
            </w:tcBorders>
            <w:shd w:val="clear" w:color="auto" w:fill="auto"/>
            <w:noWrap/>
            <w:vAlign w:val="center"/>
            <w:hideMark/>
          </w:tcPr>
          <w:p w14:paraId="3F5A08EA"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noWrap/>
            <w:vAlign w:val="center"/>
            <w:hideMark/>
          </w:tcPr>
          <w:p w14:paraId="7C14CC06"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60" w:type="dxa"/>
            <w:tcBorders>
              <w:top w:val="nil"/>
              <w:left w:val="nil"/>
              <w:bottom w:val="nil"/>
              <w:right w:val="nil"/>
            </w:tcBorders>
            <w:shd w:val="clear" w:color="auto" w:fill="auto"/>
            <w:noWrap/>
            <w:vAlign w:val="center"/>
            <w:hideMark/>
          </w:tcPr>
          <w:p w14:paraId="44E40C46"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80" w:type="dxa"/>
            <w:tcBorders>
              <w:top w:val="nil"/>
              <w:left w:val="nil"/>
              <w:bottom w:val="nil"/>
              <w:right w:val="nil"/>
            </w:tcBorders>
            <w:shd w:val="clear" w:color="auto" w:fill="auto"/>
            <w:noWrap/>
            <w:vAlign w:val="center"/>
            <w:hideMark/>
          </w:tcPr>
          <w:p w14:paraId="7BB7AA46"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r>
      <w:tr w:rsidR="00391FC7" w:rsidRPr="00391FC7" w14:paraId="7EAFEDD9" w14:textId="77777777" w:rsidTr="00391FC7">
        <w:trPr>
          <w:trHeight w:val="290"/>
        </w:trPr>
        <w:tc>
          <w:tcPr>
            <w:tcW w:w="4500" w:type="dxa"/>
            <w:gridSpan w:val="4"/>
            <w:tcBorders>
              <w:top w:val="nil"/>
              <w:left w:val="nil"/>
              <w:bottom w:val="nil"/>
              <w:right w:val="nil"/>
            </w:tcBorders>
            <w:shd w:val="clear" w:color="auto" w:fill="auto"/>
            <w:noWrap/>
            <w:vAlign w:val="center"/>
            <w:hideMark/>
          </w:tcPr>
          <w:p w14:paraId="00E39C53" w14:textId="77777777" w:rsidR="00391FC7" w:rsidRPr="00391FC7" w:rsidRDefault="00391FC7" w:rsidP="00391FC7">
            <w:pPr>
              <w:widowControl/>
              <w:suppressAutoHyphens w:val="0"/>
              <w:overflowPunct/>
              <w:autoSpaceDE/>
              <w:autoSpaceDN/>
              <w:adjustRightInd/>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t>SZWY PLECIONE, NIEWCHŁANIALNE</w:t>
            </w:r>
          </w:p>
        </w:tc>
        <w:tc>
          <w:tcPr>
            <w:tcW w:w="1060" w:type="dxa"/>
            <w:tcBorders>
              <w:top w:val="nil"/>
              <w:left w:val="nil"/>
              <w:bottom w:val="nil"/>
              <w:right w:val="nil"/>
            </w:tcBorders>
            <w:shd w:val="clear" w:color="auto" w:fill="auto"/>
            <w:noWrap/>
            <w:vAlign w:val="center"/>
            <w:hideMark/>
          </w:tcPr>
          <w:p w14:paraId="36F0CB5C" w14:textId="77777777" w:rsidR="00391FC7" w:rsidRPr="00391FC7" w:rsidRDefault="00391FC7" w:rsidP="00391FC7">
            <w:pPr>
              <w:widowControl/>
              <w:suppressAutoHyphens w:val="0"/>
              <w:overflowPunct/>
              <w:autoSpaceDE/>
              <w:autoSpaceDN/>
              <w:adjustRightInd/>
              <w:textAlignment w:val="auto"/>
              <w:rPr>
                <w:rFonts w:ascii="Calibri" w:hAnsi="Calibri" w:cs="Calibri"/>
                <w:b/>
                <w:bCs/>
                <w:color w:val="000000"/>
                <w:kern w:val="0"/>
                <w:sz w:val="22"/>
                <w:szCs w:val="22"/>
                <w:lang w:val="pl-PL"/>
              </w:rPr>
            </w:pPr>
          </w:p>
        </w:tc>
        <w:tc>
          <w:tcPr>
            <w:tcW w:w="1420" w:type="dxa"/>
            <w:tcBorders>
              <w:top w:val="nil"/>
              <w:left w:val="nil"/>
              <w:bottom w:val="nil"/>
              <w:right w:val="nil"/>
            </w:tcBorders>
            <w:shd w:val="clear" w:color="auto" w:fill="auto"/>
            <w:vAlign w:val="center"/>
            <w:hideMark/>
          </w:tcPr>
          <w:p w14:paraId="4EB64C88"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42A2E6FB"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7E840266"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300" w:type="dxa"/>
            <w:tcBorders>
              <w:top w:val="nil"/>
              <w:left w:val="nil"/>
              <w:bottom w:val="nil"/>
              <w:right w:val="nil"/>
            </w:tcBorders>
            <w:shd w:val="clear" w:color="auto" w:fill="auto"/>
            <w:noWrap/>
            <w:vAlign w:val="center"/>
            <w:hideMark/>
          </w:tcPr>
          <w:p w14:paraId="295CED61"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noWrap/>
            <w:vAlign w:val="center"/>
            <w:hideMark/>
          </w:tcPr>
          <w:p w14:paraId="6D0B727C"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60" w:type="dxa"/>
            <w:tcBorders>
              <w:top w:val="nil"/>
              <w:left w:val="nil"/>
              <w:bottom w:val="nil"/>
              <w:right w:val="nil"/>
            </w:tcBorders>
            <w:shd w:val="clear" w:color="auto" w:fill="auto"/>
            <w:noWrap/>
            <w:vAlign w:val="center"/>
            <w:hideMark/>
          </w:tcPr>
          <w:p w14:paraId="6B33ED7D"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80" w:type="dxa"/>
            <w:tcBorders>
              <w:top w:val="nil"/>
              <w:left w:val="nil"/>
              <w:bottom w:val="nil"/>
              <w:right w:val="nil"/>
            </w:tcBorders>
            <w:shd w:val="clear" w:color="auto" w:fill="auto"/>
            <w:noWrap/>
            <w:vAlign w:val="center"/>
            <w:hideMark/>
          </w:tcPr>
          <w:p w14:paraId="422ACAB9"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r>
      <w:tr w:rsidR="00391FC7" w:rsidRPr="00391FC7" w14:paraId="1A76A3D3" w14:textId="77777777" w:rsidTr="00391FC7">
        <w:trPr>
          <w:trHeight w:val="290"/>
        </w:trPr>
        <w:tc>
          <w:tcPr>
            <w:tcW w:w="440" w:type="dxa"/>
            <w:tcBorders>
              <w:top w:val="nil"/>
              <w:left w:val="nil"/>
              <w:bottom w:val="nil"/>
              <w:right w:val="nil"/>
            </w:tcBorders>
            <w:shd w:val="clear" w:color="auto" w:fill="auto"/>
            <w:noWrap/>
            <w:vAlign w:val="center"/>
            <w:hideMark/>
          </w:tcPr>
          <w:p w14:paraId="3E44AB72"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6B7219F1"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135A111D"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2020" w:type="dxa"/>
            <w:tcBorders>
              <w:top w:val="nil"/>
              <w:left w:val="nil"/>
              <w:bottom w:val="nil"/>
              <w:right w:val="nil"/>
            </w:tcBorders>
            <w:shd w:val="clear" w:color="auto" w:fill="auto"/>
            <w:vAlign w:val="center"/>
            <w:hideMark/>
          </w:tcPr>
          <w:p w14:paraId="014F4202"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60" w:type="dxa"/>
            <w:tcBorders>
              <w:top w:val="nil"/>
              <w:left w:val="nil"/>
              <w:bottom w:val="nil"/>
              <w:right w:val="nil"/>
            </w:tcBorders>
            <w:shd w:val="clear" w:color="auto" w:fill="auto"/>
            <w:noWrap/>
            <w:vAlign w:val="center"/>
            <w:hideMark/>
          </w:tcPr>
          <w:p w14:paraId="58A3EA3E"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vAlign w:val="center"/>
            <w:hideMark/>
          </w:tcPr>
          <w:p w14:paraId="235E2A1D"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6E825474"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18EECFA4"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300" w:type="dxa"/>
            <w:tcBorders>
              <w:top w:val="nil"/>
              <w:left w:val="nil"/>
              <w:bottom w:val="nil"/>
              <w:right w:val="nil"/>
            </w:tcBorders>
            <w:shd w:val="clear" w:color="auto" w:fill="auto"/>
            <w:noWrap/>
            <w:vAlign w:val="center"/>
            <w:hideMark/>
          </w:tcPr>
          <w:p w14:paraId="1CA096D4"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noWrap/>
            <w:vAlign w:val="center"/>
            <w:hideMark/>
          </w:tcPr>
          <w:p w14:paraId="57C70B18"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60" w:type="dxa"/>
            <w:tcBorders>
              <w:top w:val="nil"/>
              <w:left w:val="nil"/>
              <w:bottom w:val="nil"/>
              <w:right w:val="nil"/>
            </w:tcBorders>
            <w:shd w:val="clear" w:color="auto" w:fill="auto"/>
            <w:noWrap/>
            <w:vAlign w:val="center"/>
            <w:hideMark/>
          </w:tcPr>
          <w:p w14:paraId="0A018DE2"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80" w:type="dxa"/>
            <w:tcBorders>
              <w:top w:val="nil"/>
              <w:left w:val="nil"/>
              <w:bottom w:val="nil"/>
              <w:right w:val="nil"/>
            </w:tcBorders>
            <w:shd w:val="clear" w:color="auto" w:fill="auto"/>
            <w:noWrap/>
            <w:vAlign w:val="center"/>
            <w:hideMark/>
          </w:tcPr>
          <w:p w14:paraId="78ACDBBC"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r>
      <w:tr w:rsidR="00391FC7" w:rsidRPr="00391FC7" w14:paraId="39C4D398" w14:textId="77777777" w:rsidTr="00391FC7">
        <w:trPr>
          <w:trHeight w:val="58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7981D"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t>Lp.</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B136EC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t>Długość nitki</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38E4EE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t>Grubość nitki</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057659CD"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t>Rodzaj igły</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285FCB71" w14:textId="77777777" w:rsidR="00391FC7" w:rsidRPr="00391FC7" w:rsidRDefault="00391FC7" w:rsidP="00391FC7">
            <w:pPr>
              <w:widowControl/>
              <w:suppressAutoHyphens w:val="0"/>
              <w:overflowPunct/>
              <w:autoSpaceDE/>
              <w:autoSpaceDN/>
              <w:adjustRightInd/>
              <w:jc w:val="center"/>
              <w:textAlignment w:val="auto"/>
              <w:rPr>
                <w:rFonts w:ascii="Arial CE" w:hAnsi="Arial CE" w:cs="Calibri"/>
                <w:b/>
                <w:bCs/>
                <w:kern w:val="0"/>
                <w:sz w:val="18"/>
                <w:szCs w:val="18"/>
                <w:lang w:val="pl-PL"/>
              </w:rPr>
            </w:pPr>
            <w:r w:rsidRPr="00391FC7">
              <w:rPr>
                <w:rFonts w:ascii="Arial CE" w:hAnsi="Arial CE" w:cs="Calibri"/>
                <w:b/>
                <w:bCs/>
                <w:kern w:val="0"/>
                <w:sz w:val="18"/>
                <w:szCs w:val="18"/>
                <w:lang w:val="pl-PL"/>
              </w:rPr>
              <w:t>Ilość 24 m-ce</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E0C69D7"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t>j.m</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3D455B5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t xml:space="preserve">Cena netto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28CEB4CF"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t>cena brutto</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1CFB419E"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t>Wartość netto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6E110AC2"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t>Wartość brutto</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1ED6B5CE"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t xml:space="preserve">Nazwa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E096718" w14:textId="3DBFFCD4"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Pr>
                <w:rFonts w:ascii="Calibri" w:hAnsi="Calibri" w:cs="Calibri"/>
                <w:b/>
                <w:bCs/>
                <w:color w:val="000000"/>
                <w:kern w:val="0"/>
                <w:sz w:val="22"/>
                <w:szCs w:val="22"/>
                <w:lang w:val="pl-PL"/>
              </w:rPr>
              <w:t>Producent/nr kat.</w:t>
            </w:r>
          </w:p>
        </w:tc>
      </w:tr>
      <w:tr w:rsidR="00391FC7" w:rsidRPr="00391FC7" w14:paraId="619406BE" w14:textId="77777777" w:rsidTr="00391FC7">
        <w:trPr>
          <w:trHeight w:val="290"/>
        </w:trPr>
        <w:tc>
          <w:tcPr>
            <w:tcW w:w="90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EF639D2"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t>Nić jedwabna naturalna, pleciona, powlekana woskiem, niewchłanialna</w:t>
            </w:r>
          </w:p>
        </w:tc>
        <w:tc>
          <w:tcPr>
            <w:tcW w:w="1300" w:type="dxa"/>
            <w:tcBorders>
              <w:top w:val="nil"/>
              <w:left w:val="nil"/>
              <w:bottom w:val="single" w:sz="4" w:space="0" w:color="auto"/>
              <w:right w:val="single" w:sz="4" w:space="0" w:color="auto"/>
            </w:tcBorders>
            <w:shd w:val="clear" w:color="auto" w:fill="auto"/>
            <w:noWrap/>
            <w:vAlign w:val="center"/>
            <w:hideMark/>
          </w:tcPr>
          <w:p w14:paraId="571511B1"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5E549C6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6F01D55D"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46353D6"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r>
      <w:tr w:rsidR="00391FC7" w:rsidRPr="00391FC7" w14:paraId="77CD6983" w14:textId="77777777" w:rsidTr="00391FC7">
        <w:trPr>
          <w:trHeight w:val="5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6D3843D"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1.</w:t>
            </w:r>
          </w:p>
        </w:tc>
        <w:tc>
          <w:tcPr>
            <w:tcW w:w="1020" w:type="dxa"/>
            <w:tcBorders>
              <w:top w:val="nil"/>
              <w:left w:val="nil"/>
              <w:bottom w:val="single" w:sz="4" w:space="0" w:color="auto"/>
              <w:right w:val="single" w:sz="4" w:space="0" w:color="auto"/>
            </w:tcBorders>
            <w:shd w:val="clear" w:color="auto" w:fill="auto"/>
            <w:noWrap/>
            <w:vAlign w:val="center"/>
            <w:hideMark/>
          </w:tcPr>
          <w:p w14:paraId="7B84CA22"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75cm</w:t>
            </w:r>
          </w:p>
        </w:tc>
        <w:tc>
          <w:tcPr>
            <w:tcW w:w="1020" w:type="dxa"/>
            <w:tcBorders>
              <w:top w:val="nil"/>
              <w:left w:val="nil"/>
              <w:bottom w:val="single" w:sz="4" w:space="0" w:color="auto"/>
              <w:right w:val="single" w:sz="4" w:space="0" w:color="auto"/>
            </w:tcBorders>
            <w:shd w:val="clear" w:color="auto" w:fill="auto"/>
            <w:noWrap/>
            <w:vAlign w:val="center"/>
            <w:hideMark/>
          </w:tcPr>
          <w:p w14:paraId="304B8079"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3/0</w:t>
            </w:r>
          </w:p>
        </w:tc>
        <w:tc>
          <w:tcPr>
            <w:tcW w:w="2020" w:type="dxa"/>
            <w:tcBorders>
              <w:top w:val="nil"/>
              <w:left w:val="nil"/>
              <w:bottom w:val="single" w:sz="4" w:space="0" w:color="auto"/>
              <w:right w:val="single" w:sz="4" w:space="0" w:color="auto"/>
            </w:tcBorders>
            <w:shd w:val="clear" w:color="auto" w:fill="auto"/>
            <w:vAlign w:val="center"/>
            <w:hideMark/>
          </w:tcPr>
          <w:p w14:paraId="5B8C8131"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igła okrągła 1/2 koła 22 mm</w:t>
            </w:r>
          </w:p>
        </w:tc>
        <w:tc>
          <w:tcPr>
            <w:tcW w:w="1060" w:type="dxa"/>
            <w:tcBorders>
              <w:top w:val="nil"/>
              <w:left w:val="nil"/>
              <w:bottom w:val="single" w:sz="4" w:space="0" w:color="auto"/>
              <w:right w:val="single" w:sz="4" w:space="0" w:color="auto"/>
            </w:tcBorders>
            <w:shd w:val="clear" w:color="auto" w:fill="auto"/>
            <w:noWrap/>
            <w:vAlign w:val="center"/>
            <w:hideMark/>
          </w:tcPr>
          <w:p w14:paraId="38450978"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360</w:t>
            </w:r>
          </w:p>
        </w:tc>
        <w:tc>
          <w:tcPr>
            <w:tcW w:w="1420" w:type="dxa"/>
            <w:tcBorders>
              <w:top w:val="nil"/>
              <w:left w:val="nil"/>
              <w:bottom w:val="single" w:sz="4" w:space="0" w:color="auto"/>
              <w:right w:val="single" w:sz="4" w:space="0" w:color="auto"/>
            </w:tcBorders>
            <w:shd w:val="clear" w:color="auto" w:fill="auto"/>
            <w:vAlign w:val="center"/>
            <w:hideMark/>
          </w:tcPr>
          <w:p w14:paraId="4B89242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saszetka</w:t>
            </w:r>
          </w:p>
        </w:tc>
        <w:tc>
          <w:tcPr>
            <w:tcW w:w="1020" w:type="dxa"/>
            <w:tcBorders>
              <w:top w:val="nil"/>
              <w:left w:val="nil"/>
              <w:bottom w:val="single" w:sz="4" w:space="0" w:color="auto"/>
              <w:right w:val="single" w:sz="4" w:space="0" w:color="auto"/>
            </w:tcBorders>
            <w:shd w:val="clear" w:color="auto" w:fill="auto"/>
            <w:noWrap/>
            <w:vAlign w:val="center"/>
            <w:hideMark/>
          </w:tcPr>
          <w:p w14:paraId="673D952E"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020" w:type="dxa"/>
            <w:tcBorders>
              <w:top w:val="nil"/>
              <w:left w:val="nil"/>
              <w:bottom w:val="single" w:sz="4" w:space="0" w:color="auto"/>
              <w:right w:val="single" w:sz="4" w:space="0" w:color="auto"/>
            </w:tcBorders>
            <w:shd w:val="clear" w:color="auto" w:fill="auto"/>
            <w:noWrap/>
            <w:vAlign w:val="center"/>
            <w:hideMark/>
          </w:tcPr>
          <w:p w14:paraId="409106D0" w14:textId="77777777" w:rsidR="00391FC7" w:rsidRPr="00391FC7" w:rsidRDefault="00391FC7" w:rsidP="00391FC7">
            <w:pPr>
              <w:widowControl/>
              <w:suppressAutoHyphens w:val="0"/>
              <w:overflowPunct/>
              <w:autoSpaceDE/>
              <w:autoSpaceDN/>
              <w:adjustRightInd/>
              <w:jc w:val="center"/>
              <w:textAlignment w:val="auto"/>
              <w:rPr>
                <w:rFonts w:ascii="Arial" w:hAnsi="Arial" w:cs="Arial"/>
                <w:color w:val="000000"/>
                <w:kern w:val="0"/>
                <w:sz w:val="20"/>
                <w:lang w:val="pl-PL"/>
              </w:rPr>
            </w:pPr>
            <w:r w:rsidRPr="00391FC7">
              <w:rPr>
                <w:rFonts w:ascii="Arial" w:hAnsi="Arial" w:cs="Arial"/>
                <w:color w:val="000000"/>
                <w:kern w:val="0"/>
                <w:sz w:val="20"/>
                <w:lang w:val="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16BF3221"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3FF2EA4A"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6512EB9A"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1E5612B"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r>
      <w:tr w:rsidR="00391FC7" w:rsidRPr="00391FC7" w14:paraId="2F96A83B" w14:textId="77777777" w:rsidTr="00391FC7">
        <w:trPr>
          <w:trHeight w:val="5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E55BDF4"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2.</w:t>
            </w:r>
          </w:p>
        </w:tc>
        <w:tc>
          <w:tcPr>
            <w:tcW w:w="1020" w:type="dxa"/>
            <w:tcBorders>
              <w:top w:val="nil"/>
              <w:left w:val="nil"/>
              <w:bottom w:val="single" w:sz="4" w:space="0" w:color="auto"/>
              <w:right w:val="single" w:sz="4" w:space="0" w:color="auto"/>
            </w:tcBorders>
            <w:shd w:val="clear" w:color="auto" w:fill="auto"/>
            <w:noWrap/>
            <w:vAlign w:val="center"/>
            <w:hideMark/>
          </w:tcPr>
          <w:p w14:paraId="5A64FAC1"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75 cm</w:t>
            </w:r>
          </w:p>
        </w:tc>
        <w:tc>
          <w:tcPr>
            <w:tcW w:w="1020" w:type="dxa"/>
            <w:tcBorders>
              <w:top w:val="nil"/>
              <w:left w:val="nil"/>
              <w:bottom w:val="single" w:sz="4" w:space="0" w:color="auto"/>
              <w:right w:val="single" w:sz="4" w:space="0" w:color="auto"/>
            </w:tcBorders>
            <w:shd w:val="clear" w:color="auto" w:fill="auto"/>
            <w:noWrap/>
            <w:vAlign w:val="center"/>
            <w:hideMark/>
          </w:tcPr>
          <w:p w14:paraId="6EF49208"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1/0</w:t>
            </w:r>
          </w:p>
        </w:tc>
        <w:tc>
          <w:tcPr>
            <w:tcW w:w="2020" w:type="dxa"/>
            <w:tcBorders>
              <w:top w:val="nil"/>
              <w:left w:val="nil"/>
              <w:bottom w:val="single" w:sz="4" w:space="0" w:color="auto"/>
              <w:right w:val="single" w:sz="4" w:space="0" w:color="auto"/>
            </w:tcBorders>
            <w:shd w:val="clear" w:color="auto" w:fill="auto"/>
            <w:vAlign w:val="center"/>
            <w:hideMark/>
          </w:tcPr>
          <w:p w14:paraId="37932788"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igła okrągła 1/2 koła 26 mm</w:t>
            </w:r>
          </w:p>
        </w:tc>
        <w:tc>
          <w:tcPr>
            <w:tcW w:w="1060" w:type="dxa"/>
            <w:tcBorders>
              <w:top w:val="nil"/>
              <w:left w:val="nil"/>
              <w:bottom w:val="single" w:sz="4" w:space="0" w:color="auto"/>
              <w:right w:val="single" w:sz="4" w:space="0" w:color="auto"/>
            </w:tcBorders>
            <w:shd w:val="clear" w:color="auto" w:fill="auto"/>
            <w:noWrap/>
            <w:vAlign w:val="center"/>
            <w:hideMark/>
          </w:tcPr>
          <w:p w14:paraId="2360522B"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360</w:t>
            </w:r>
          </w:p>
        </w:tc>
        <w:tc>
          <w:tcPr>
            <w:tcW w:w="1420" w:type="dxa"/>
            <w:tcBorders>
              <w:top w:val="nil"/>
              <w:left w:val="nil"/>
              <w:bottom w:val="single" w:sz="4" w:space="0" w:color="auto"/>
              <w:right w:val="single" w:sz="4" w:space="0" w:color="auto"/>
            </w:tcBorders>
            <w:shd w:val="clear" w:color="auto" w:fill="auto"/>
            <w:vAlign w:val="center"/>
            <w:hideMark/>
          </w:tcPr>
          <w:p w14:paraId="413CF338"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saszetka</w:t>
            </w:r>
          </w:p>
        </w:tc>
        <w:tc>
          <w:tcPr>
            <w:tcW w:w="1020" w:type="dxa"/>
            <w:tcBorders>
              <w:top w:val="nil"/>
              <w:left w:val="nil"/>
              <w:bottom w:val="single" w:sz="4" w:space="0" w:color="auto"/>
              <w:right w:val="single" w:sz="4" w:space="0" w:color="auto"/>
            </w:tcBorders>
            <w:shd w:val="clear" w:color="auto" w:fill="auto"/>
            <w:noWrap/>
            <w:vAlign w:val="center"/>
            <w:hideMark/>
          </w:tcPr>
          <w:p w14:paraId="5A4B7CA4"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020" w:type="dxa"/>
            <w:tcBorders>
              <w:top w:val="nil"/>
              <w:left w:val="nil"/>
              <w:bottom w:val="single" w:sz="4" w:space="0" w:color="auto"/>
              <w:right w:val="single" w:sz="4" w:space="0" w:color="auto"/>
            </w:tcBorders>
            <w:shd w:val="clear" w:color="auto" w:fill="auto"/>
            <w:noWrap/>
            <w:vAlign w:val="center"/>
            <w:hideMark/>
          </w:tcPr>
          <w:p w14:paraId="1CF97C7E" w14:textId="77777777" w:rsidR="00391FC7" w:rsidRPr="00391FC7" w:rsidRDefault="00391FC7" w:rsidP="00391FC7">
            <w:pPr>
              <w:widowControl/>
              <w:suppressAutoHyphens w:val="0"/>
              <w:overflowPunct/>
              <w:autoSpaceDE/>
              <w:autoSpaceDN/>
              <w:adjustRightInd/>
              <w:jc w:val="center"/>
              <w:textAlignment w:val="auto"/>
              <w:rPr>
                <w:rFonts w:ascii="Arial" w:hAnsi="Arial" w:cs="Arial"/>
                <w:color w:val="000000"/>
                <w:kern w:val="0"/>
                <w:sz w:val="20"/>
                <w:lang w:val="pl-PL"/>
              </w:rPr>
            </w:pPr>
            <w:r w:rsidRPr="00391FC7">
              <w:rPr>
                <w:rFonts w:ascii="Arial" w:hAnsi="Arial" w:cs="Arial"/>
                <w:color w:val="000000"/>
                <w:kern w:val="0"/>
                <w:sz w:val="20"/>
                <w:lang w:val="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2A29AA3E"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1B74D668"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6C520B00"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27CFA2F"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r>
      <w:tr w:rsidR="00391FC7" w:rsidRPr="00391FC7" w14:paraId="24D6BC92" w14:textId="77777777" w:rsidTr="00391FC7">
        <w:trPr>
          <w:trHeight w:val="5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1C09A07"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3.</w:t>
            </w:r>
          </w:p>
        </w:tc>
        <w:tc>
          <w:tcPr>
            <w:tcW w:w="1020" w:type="dxa"/>
            <w:tcBorders>
              <w:top w:val="nil"/>
              <w:left w:val="nil"/>
              <w:bottom w:val="single" w:sz="4" w:space="0" w:color="auto"/>
              <w:right w:val="single" w:sz="4" w:space="0" w:color="auto"/>
            </w:tcBorders>
            <w:shd w:val="clear" w:color="auto" w:fill="auto"/>
            <w:noWrap/>
            <w:vAlign w:val="center"/>
            <w:hideMark/>
          </w:tcPr>
          <w:p w14:paraId="14E1DA09"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75cm</w:t>
            </w:r>
          </w:p>
        </w:tc>
        <w:tc>
          <w:tcPr>
            <w:tcW w:w="1020" w:type="dxa"/>
            <w:tcBorders>
              <w:top w:val="nil"/>
              <w:left w:val="nil"/>
              <w:bottom w:val="single" w:sz="4" w:space="0" w:color="auto"/>
              <w:right w:val="single" w:sz="4" w:space="0" w:color="auto"/>
            </w:tcBorders>
            <w:shd w:val="clear" w:color="auto" w:fill="auto"/>
            <w:noWrap/>
            <w:vAlign w:val="center"/>
            <w:hideMark/>
          </w:tcPr>
          <w:p w14:paraId="3776366E"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2/0</w:t>
            </w:r>
          </w:p>
        </w:tc>
        <w:tc>
          <w:tcPr>
            <w:tcW w:w="2020" w:type="dxa"/>
            <w:tcBorders>
              <w:top w:val="nil"/>
              <w:left w:val="nil"/>
              <w:bottom w:val="single" w:sz="4" w:space="0" w:color="auto"/>
              <w:right w:val="single" w:sz="4" w:space="0" w:color="auto"/>
            </w:tcBorders>
            <w:shd w:val="clear" w:color="auto" w:fill="auto"/>
            <w:vAlign w:val="center"/>
            <w:hideMark/>
          </w:tcPr>
          <w:p w14:paraId="4D12E56A"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igła okrągła 1/2 koła 22 mm</w:t>
            </w:r>
          </w:p>
        </w:tc>
        <w:tc>
          <w:tcPr>
            <w:tcW w:w="1060" w:type="dxa"/>
            <w:tcBorders>
              <w:top w:val="nil"/>
              <w:left w:val="nil"/>
              <w:bottom w:val="single" w:sz="4" w:space="0" w:color="auto"/>
              <w:right w:val="single" w:sz="4" w:space="0" w:color="auto"/>
            </w:tcBorders>
            <w:shd w:val="clear" w:color="auto" w:fill="auto"/>
            <w:noWrap/>
            <w:vAlign w:val="center"/>
            <w:hideMark/>
          </w:tcPr>
          <w:p w14:paraId="68F7E9F9"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360</w:t>
            </w:r>
          </w:p>
        </w:tc>
        <w:tc>
          <w:tcPr>
            <w:tcW w:w="1420" w:type="dxa"/>
            <w:tcBorders>
              <w:top w:val="nil"/>
              <w:left w:val="nil"/>
              <w:bottom w:val="single" w:sz="4" w:space="0" w:color="auto"/>
              <w:right w:val="single" w:sz="4" w:space="0" w:color="auto"/>
            </w:tcBorders>
            <w:shd w:val="clear" w:color="auto" w:fill="auto"/>
            <w:vAlign w:val="center"/>
            <w:hideMark/>
          </w:tcPr>
          <w:p w14:paraId="09D7E6D4"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saszetka</w:t>
            </w:r>
          </w:p>
        </w:tc>
        <w:tc>
          <w:tcPr>
            <w:tcW w:w="1020" w:type="dxa"/>
            <w:tcBorders>
              <w:top w:val="nil"/>
              <w:left w:val="nil"/>
              <w:bottom w:val="single" w:sz="4" w:space="0" w:color="auto"/>
              <w:right w:val="single" w:sz="4" w:space="0" w:color="auto"/>
            </w:tcBorders>
            <w:shd w:val="clear" w:color="auto" w:fill="auto"/>
            <w:noWrap/>
            <w:vAlign w:val="center"/>
            <w:hideMark/>
          </w:tcPr>
          <w:p w14:paraId="3ABEFFA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020" w:type="dxa"/>
            <w:tcBorders>
              <w:top w:val="nil"/>
              <w:left w:val="nil"/>
              <w:bottom w:val="single" w:sz="4" w:space="0" w:color="auto"/>
              <w:right w:val="single" w:sz="4" w:space="0" w:color="auto"/>
            </w:tcBorders>
            <w:shd w:val="clear" w:color="auto" w:fill="auto"/>
            <w:noWrap/>
            <w:vAlign w:val="center"/>
            <w:hideMark/>
          </w:tcPr>
          <w:p w14:paraId="4C634D37" w14:textId="77777777" w:rsidR="00391FC7" w:rsidRPr="00391FC7" w:rsidRDefault="00391FC7" w:rsidP="00391FC7">
            <w:pPr>
              <w:widowControl/>
              <w:suppressAutoHyphens w:val="0"/>
              <w:overflowPunct/>
              <w:autoSpaceDE/>
              <w:autoSpaceDN/>
              <w:adjustRightInd/>
              <w:jc w:val="center"/>
              <w:textAlignment w:val="auto"/>
              <w:rPr>
                <w:rFonts w:ascii="Arial" w:hAnsi="Arial" w:cs="Arial"/>
                <w:color w:val="000000"/>
                <w:kern w:val="0"/>
                <w:sz w:val="20"/>
                <w:lang w:val="pl-PL"/>
              </w:rPr>
            </w:pPr>
            <w:r w:rsidRPr="00391FC7">
              <w:rPr>
                <w:rFonts w:ascii="Arial" w:hAnsi="Arial" w:cs="Arial"/>
                <w:color w:val="000000"/>
                <w:kern w:val="0"/>
                <w:sz w:val="20"/>
                <w:lang w:val="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189607C2"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4EB4499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7578BEF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443B72B"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r>
      <w:tr w:rsidR="00391FC7" w:rsidRPr="00391FC7" w14:paraId="160631A6" w14:textId="77777777" w:rsidTr="00391FC7">
        <w:trPr>
          <w:trHeight w:val="5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D0CFF9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4.</w:t>
            </w:r>
          </w:p>
        </w:tc>
        <w:tc>
          <w:tcPr>
            <w:tcW w:w="1020" w:type="dxa"/>
            <w:tcBorders>
              <w:top w:val="nil"/>
              <w:left w:val="nil"/>
              <w:bottom w:val="single" w:sz="4" w:space="0" w:color="auto"/>
              <w:right w:val="single" w:sz="4" w:space="0" w:color="auto"/>
            </w:tcBorders>
            <w:shd w:val="clear" w:color="auto" w:fill="auto"/>
            <w:noWrap/>
            <w:vAlign w:val="center"/>
            <w:hideMark/>
          </w:tcPr>
          <w:p w14:paraId="56B6E3F4"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75cm</w:t>
            </w:r>
          </w:p>
        </w:tc>
        <w:tc>
          <w:tcPr>
            <w:tcW w:w="1020" w:type="dxa"/>
            <w:tcBorders>
              <w:top w:val="nil"/>
              <w:left w:val="nil"/>
              <w:bottom w:val="single" w:sz="4" w:space="0" w:color="auto"/>
              <w:right w:val="single" w:sz="4" w:space="0" w:color="auto"/>
            </w:tcBorders>
            <w:shd w:val="clear" w:color="auto" w:fill="auto"/>
            <w:noWrap/>
            <w:vAlign w:val="center"/>
            <w:hideMark/>
          </w:tcPr>
          <w:p w14:paraId="4153F124"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1</w:t>
            </w:r>
          </w:p>
        </w:tc>
        <w:tc>
          <w:tcPr>
            <w:tcW w:w="2020" w:type="dxa"/>
            <w:tcBorders>
              <w:top w:val="nil"/>
              <w:left w:val="nil"/>
              <w:bottom w:val="single" w:sz="4" w:space="0" w:color="auto"/>
              <w:right w:val="single" w:sz="4" w:space="0" w:color="auto"/>
            </w:tcBorders>
            <w:shd w:val="clear" w:color="auto" w:fill="auto"/>
            <w:vAlign w:val="center"/>
            <w:hideMark/>
          </w:tcPr>
          <w:p w14:paraId="4C56C253"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igła okrągła 1/2 koła 30 mm</w:t>
            </w:r>
          </w:p>
        </w:tc>
        <w:tc>
          <w:tcPr>
            <w:tcW w:w="1060" w:type="dxa"/>
            <w:tcBorders>
              <w:top w:val="nil"/>
              <w:left w:val="nil"/>
              <w:bottom w:val="single" w:sz="4" w:space="0" w:color="auto"/>
              <w:right w:val="single" w:sz="4" w:space="0" w:color="auto"/>
            </w:tcBorders>
            <w:shd w:val="clear" w:color="auto" w:fill="auto"/>
            <w:noWrap/>
            <w:vAlign w:val="center"/>
            <w:hideMark/>
          </w:tcPr>
          <w:p w14:paraId="3769D899"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360</w:t>
            </w:r>
          </w:p>
        </w:tc>
        <w:tc>
          <w:tcPr>
            <w:tcW w:w="1420" w:type="dxa"/>
            <w:tcBorders>
              <w:top w:val="nil"/>
              <w:left w:val="nil"/>
              <w:bottom w:val="single" w:sz="4" w:space="0" w:color="auto"/>
              <w:right w:val="single" w:sz="4" w:space="0" w:color="auto"/>
            </w:tcBorders>
            <w:shd w:val="clear" w:color="auto" w:fill="auto"/>
            <w:vAlign w:val="center"/>
            <w:hideMark/>
          </w:tcPr>
          <w:p w14:paraId="72A73561"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saszetka</w:t>
            </w:r>
          </w:p>
        </w:tc>
        <w:tc>
          <w:tcPr>
            <w:tcW w:w="1020" w:type="dxa"/>
            <w:tcBorders>
              <w:top w:val="nil"/>
              <w:left w:val="nil"/>
              <w:bottom w:val="single" w:sz="4" w:space="0" w:color="auto"/>
              <w:right w:val="single" w:sz="4" w:space="0" w:color="auto"/>
            </w:tcBorders>
            <w:shd w:val="clear" w:color="auto" w:fill="auto"/>
            <w:noWrap/>
            <w:vAlign w:val="center"/>
            <w:hideMark/>
          </w:tcPr>
          <w:p w14:paraId="13B7B53D"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020" w:type="dxa"/>
            <w:tcBorders>
              <w:top w:val="nil"/>
              <w:left w:val="nil"/>
              <w:bottom w:val="single" w:sz="4" w:space="0" w:color="auto"/>
              <w:right w:val="single" w:sz="4" w:space="0" w:color="auto"/>
            </w:tcBorders>
            <w:shd w:val="clear" w:color="auto" w:fill="auto"/>
            <w:noWrap/>
            <w:vAlign w:val="center"/>
            <w:hideMark/>
          </w:tcPr>
          <w:p w14:paraId="09B0A753" w14:textId="77777777" w:rsidR="00391FC7" w:rsidRPr="00391FC7" w:rsidRDefault="00391FC7" w:rsidP="00391FC7">
            <w:pPr>
              <w:widowControl/>
              <w:suppressAutoHyphens w:val="0"/>
              <w:overflowPunct/>
              <w:autoSpaceDE/>
              <w:autoSpaceDN/>
              <w:adjustRightInd/>
              <w:jc w:val="center"/>
              <w:textAlignment w:val="auto"/>
              <w:rPr>
                <w:rFonts w:ascii="Arial" w:hAnsi="Arial" w:cs="Arial"/>
                <w:color w:val="000000"/>
                <w:kern w:val="0"/>
                <w:sz w:val="20"/>
                <w:lang w:val="pl-PL"/>
              </w:rPr>
            </w:pPr>
            <w:r w:rsidRPr="00391FC7">
              <w:rPr>
                <w:rFonts w:ascii="Arial" w:hAnsi="Arial" w:cs="Arial"/>
                <w:color w:val="000000"/>
                <w:kern w:val="0"/>
                <w:sz w:val="20"/>
                <w:lang w:val="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590FDD8A"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50B2CE6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76A5F686"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57EF6518"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r>
      <w:tr w:rsidR="00391FC7" w:rsidRPr="00391FC7" w14:paraId="1FDBAE1F" w14:textId="77777777" w:rsidTr="00391FC7">
        <w:trPr>
          <w:trHeight w:val="290"/>
        </w:trPr>
        <w:tc>
          <w:tcPr>
            <w:tcW w:w="902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AB5E50"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r w:rsidRPr="00391FC7">
              <w:rPr>
                <w:rFonts w:ascii="Calibri" w:hAnsi="Calibri" w:cs="Calibri"/>
                <w:b/>
                <w:bCs/>
                <w:color w:val="000000"/>
                <w:kern w:val="0"/>
                <w:sz w:val="22"/>
                <w:szCs w:val="22"/>
                <w:lang w:val="pl-PL"/>
              </w:rPr>
              <w:t>Nić poliestrowa, syntetyczna, pleciona, powlekana silikonem, niewchłanialna</w:t>
            </w:r>
          </w:p>
        </w:tc>
        <w:tc>
          <w:tcPr>
            <w:tcW w:w="1300" w:type="dxa"/>
            <w:tcBorders>
              <w:top w:val="nil"/>
              <w:left w:val="nil"/>
              <w:bottom w:val="single" w:sz="4" w:space="0" w:color="auto"/>
              <w:right w:val="single" w:sz="4" w:space="0" w:color="auto"/>
            </w:tcBorders>
            <w:shd w:val="clear" w:color="auto" w:fill="auto"/>
            <w:noWrap/>
            <w:vAlign w:val="center"/>
            <w:hideMark/>
          </w:tcPr>
          <w:p w14:paraId="774DCE98"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7EFB8B82"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132408D1"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687306E0"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r>
      <w:tr w:rsidR="00391FC7" w:rsidRPr="00391FC7" w14:paraId="2EBFB3FA" w14:textId="77777777" w:rsidTr="00391FC7">
        <w:trPr>
          <w:trHeight w:val="29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9B3A092"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5.</w:t>
            </w:r>
          </w:p>
        </w:tc>
        <w:tc>
          <w:tcPr>
            <w:tcW w:w="1020" w:type="dxa"/>
            <w:tcBorders>
              <w:top w:val="nil"/>
              <w:left w:val="nil"/>
              <w:bottom w:val="single" w:sz="4" w:space="0" w:color="auto"/>
              <w:right w:val="single" w:sz="4" w:space="0" w:color="auto"/>
            </w:tcBorders>
            <w:shd w:val="clear" w:color="auto" w:fill="auto"/>
            <w:noWrap/>
            <w:vAlign w:val="center"/>
            <w:hideMark/>
          </w:tcPr>
          <w:p w14:paraId="0B23DB8E"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250 cm</w:t>
            </w:r>
          </w:p>
        </w:tc>
        <w:tc>
          <w:tcPr>
            <w:tcW w:w="1020" w:type="dxa"/>
            <w:tcBorders>
              <w:top w:val="nil"/>
              <w:left w:val="nil"/>
              <w:bottom w:val="single" w:sz="4" w:space="0" w:color="auto"/>
              <w:right w:val="single" w:sz="4" w:space="0" w:color="auto"/>
            </w:tcBorders>
            <w:shd w:val="clear" w:color="auto" w:fill="auto"/>
            <w:noWrap/>
            <w:vAlign w:val="center"/>
            <w:hideMark/>
          </w:tcPr>
          <w:p w14:paraId="79AA9A3E"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3</w:t>
            </w:r>
          </w:p>
        </w:tc>
        <w:tc>
          <w:tcPr>
            <w:tcW w:w="2020" w:type="dxa"/>
            <w:tcBorders>
              <w:top w:val="nil"/>
              <w:left w:val="nil"/>
              <w:bottom w:val="single" w:sz="4" w:space="0" w:color="auto"/>
              <w:right w:val="single" w:sz="4" w:space="0" w:color="auto"/>
            </w:tcBorders>
            <w:shd w:val="clear" w:color="auto" w:fill="auto"/>
            <w:vAlign w:val="center"/>
            <w:hideMark/>
          </w:tcPr>
          <w:p w14:paraId="20EC3D8D"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bez igły na szpulce</w:t>
            </w:r>
          </w:p>
        </w:tc>
        <w:tc>
          <w:tcPr>
            <w:tcW w:w="1060" w:type="dxa"/>
            <w:tcBorders>
              <w:top w:val="nil"/>
              <w:left w:val="nil"/>
              <w:bottom w:val="single" w:sz="4" w:space="0" w:color="auto"/>
              <w:right w:val="single" w:sz="4" w:space="0" w:color="auto"/>
            </w:tcBorders>
            <w:shd w:val="clear" w:color="auto" w:fill="auto"/>
            <w:noWrap/>
            <w:vAlign w:val="center"/>
            <w:hideMark/>
          </w:tcPr>
          <w:p w14:paraId="22021BF9"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324</w:t>
            </w:r>
          </w:p>
        </w:tc>
        <w:tc>
          <w:tcPr>
            <w:tcW w:w="1420" w:type="dxa"/>
            <w:tcBorders>
              <w:top w:val="nil"/>
              <w:left w:val="nil"/>
              <w:bottom w:val="single" w:sz="4" w:space="0" w:color="auto"/>
              <w:right w:val="single" w:sz="4" w:space="0" w:color="auto"/>
            </w:tcBorders>
            <w:shd w:val="clear" w:color="auto" w:fill="auto"/>
            <w:vAlign w:val="center"/>
            <w:hideMark/>
          </w:tcPr>
          <w:p w14:paraId="45F7D974"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saszetka</w:t>
            </w:r>
          </w:p>
        </w:tc>
        <w:tc>
          <w:tcPr>
            <w:tcW w:w="1020" w:type="dxa"/>
            <w:tcBorders>
              <w:top w:val="nil"/>
              <w:left w:val="nil"/>
              <w:bottom w:val="single" w:sz="4" w:space="0" w:color="auto"/>
              <w:right w:val="single" w:sz="4" w:space="0" w:color="auto"/>
            </w:tcBorders>
            <w:shd w:val="clear" w:color="auto" w:fill="auto"/>
            <w:noWrap/>
            <w:vAlign w:val="center"/>
            <w:hideMark/>
          </w:tcPr>
          <w:p w14:paraId="505E013E"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020" w:type="dxa"/>
            <w:tcBorders>
              <w:top w:val="nil"/>
              <w:left w:val="nil"/>
              <w:bottom w:val="single" w:sz="4" w:space="0" w:color="auto"/>
              <w:right w:val="single" w:sz="4" w:space="0" w:color="auto"/>
            </w:tcBorders>
            <w:shd w:val="clear" w:color="auto" w:fill="auto"/>
            <w:noWrap/>
            <w:vAlign w:val="center"/>
            <w:hideMark/>
          </w:tcPr>
          <w:p w14:paraId="41629A04" w14:textId="77777777" w:rsidR="00391FC7" w:rsidRPr="00391FC7" w:rsidRDefault="00391FC7" w:rsidP="00391FC7">
            <w:pPr>
              <w:widowControl/>
              <w:suppressAutoHyphens w:val="0"/>
              <w:overflowPunct/>
              <w:autoSpaceDE/>
              <w:autoSpaceDN/>
              <w:adjustRightInd/>
              <w:jc w:val="center"/>
              <w:textAlignment w:val="auto"/>
              <w:rPr>
                <w:rFonts w:ascii="Arial" w:hAnsi="Arial" w:cs="Arial"/>
                <w:color w:val="000000"/>
                <w:kern w:val="0"/>
                <w:sz w:val="20"/>
                <w:lang w:val="pl-PL"/>
              </w:rPr>
            </w:pPr>
            <w:r w:rsidRPr="00391FC7">
              <w:rPr>
                <w:rFonts w:ascii="Arial" w:hAnsi="Arial" w:cs="Arial"/>
                <w:color w:val="000000"/>
                <w:kern w:val="0"/>
                <w:sz w:val="20"/>
                <w:lang w:val="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7EBB53E8"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738EDDEB"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4AE47D47"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AA6DED7"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r>
      <w:tr w:rsidR="00391FC7" w:rsidRPr="00391FC7" w14:paraId="3BCC8B7F" w14:textId="77777777" w:rsidTr="00391FC7">
        <w:trPr>
          <w:trHeight w:val="5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B683772"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6.</w:t>
            </w:r>
          </w:p>
        </w:tc>
        <w:tc>
          <w:tcPr>
            <w:tcW w:w="1020" w:type="dxa"/>
            <w:tcBorders>
              <w:top w:val="nil"/>
              <w:left w:val="nil"/>
              <w:bottom w:val="single" w:sz="4" w:space="0" w:color="auto"/>
              <w:right w:val="single" w:sz="4" w:space="0" w:color="auto"/>
            </w:tcBorders>
            <w:shd w:val="clear" w:color="auto" w:fill="auto"/>
            <w:noWrap/>
            <w:vAlign w:val="center"/>
            <w:hideMark/>
          </w:tcPr>
          <w:p w14:paraId="3823B7AD"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90 cm</w:t>
            </w:r>
          </w:p>
        </w:tc>
        <w:tc>
          <w:tcPr>
            <w:tcW w:w="1020" w:type="dxa"/>
            <w:tcBorders>
              <w:top w:val="nil"/>
              <w:left w:val="nil"/>
              <w:bottom w:val="single" w:sz="4" w:space="0" w:color="auto"/>
              <w:right w:val="single" w:sz="4" w:space="0" w:color="auto"/>
            </w:tcBorders>
            <w:shd w:val="clear" w:color="auto" w:fill="auto"/>
            <w:noWrap/>
            <w:vAlign w:val="center"/>
            <w:hideMark/>
          </w:tcPr>
          <w:p w14:paraId="4D4A4894"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2</w:t>
            </w:r>
          </w:p>
        </w:tc>
        <w:tc>
          <w:tcPr>
            <w:tcW w:w="2020" w:type="dxa"/>
            <w:tcBorders>
              <w:top w:val="nil"/>
              <w:left w:val="nil"/>
              <w:bottom w:val="single" w:sz="4" w:space="0" w:color="auto"/>
              <w:right w:val="single" w:sz="4" w:space="0" w:color="auto"/>
            </w:tcBorders>
            <w:shd w:val="clear" w:color="auto" w:fill="auto"/>
            <w:vAlign w:val="center"/>
            <w:hideMark/>
          </w:tcPr>
          <w:p w14:paraId="35CF42B6"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igła okrągła, 1/2 koła,40 mm</w:t>
            </w:r>
          </w:p>
        </w:tc>
        <w:tc>
          <w:tcPr>
            <w:tcW w:w="1060" w:type="dxa"/>
            <w:tcBorders>
              <w:top w:val="nil"/>
              <w:left w:val="nil"/>
              <w:bottom w:val="single" w:sz="4" w:space="0" w:color="auto"/>
              <w:right w:val="single" w:sz="4" w:space="0" w:color="auto"/>
            </w:tcBorders>
            <w:shd w:val="clear" w:color="auto" w:fill="auto"/>
            <w:noWrap/>
            <w:vAlign w:val="center"/>
            <w:hideMark/>
          </w:tcPr>
          <w:p w14:paraId="6B3F1E00"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720</w:t>
            </w:r>
          </w:p>
        </w:tc>
        <w:tc>
          <w:tcPr>
            <w:tcW w:w="1420" w:type="dxa"/>
            <w:tcBorders>
              <w:top w:val="nil"/>
              <w:left w:val="nil"/>
              <w:bottom w:val="single" w:sz="4" w:space="0" w:color="auto"/>
              <w:right w:val="single" w:sz="4" w:space="0" w:color="auto"/>
            </w:tcBorders>
            <w:shd w:val="clear" w:color="auto" w:fill="auto"/>
            <w:vAlign w:val="center"/>
            <w:hideMark/>
          </w:tcPr>
          <w:p w14:paraId="6F6ED6B1"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saszetka</w:t>
            </w:r>
          </w:p>
        </w:tc>
        <w:tc>
          <w:tcPr>
            <w:tcW w:w="1020" w:type="dxa"/>
            <w:tcBorders>
              <w:top w:val="nil"/>
              <w:left w:val="nil"/>
              <w:bottom w:val="single" w:sz="4" w:space="0" w:color="auto"/>
              <w:right w:val="single" w:sz="4" w:space="0" w:color="auto"/>
            </w:tcBorders>
            <w:shd w:val="clear" w:color="auto" w:fill="auto"/>
            <w:noWrap/>
            <w:vAlign w:val="center"/>
            <w:hideMark/>
          </w:tcPr>
          <w:p w14:paraId="0A2F2556"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020" w:type="dxa"/>
            <w:tcBorders>
              <w:top w:val="nil"/>
              <w:left w:val="nil"/>
              <w:bottom w:val="single" w:sz="4" w:space="0" w:color="auto"/>
              <w:right w:val="single" w:sz="4" w:space="0" w:color="auto"/>
            </w:tcBorders>
            <w:shd w:val="clear" w:color="auto" w:fill="auto"/>
            <w:noWrap/>
            <w:vAlign w:val="center"/>
            <w:hideMark/>
          </w:tcPr>
          <w:p w14:paraId="4DB81069" w14:textId="77777777" w:rsidR="00391FC7" w:rsidRPr="00391FC7" w:rsidRDefault="00391FC7" w:rsidP="00391FC7">
            <w:pPr>
              <w:widowControl/>
              <w:suppressAutoHyphens w:val="0"/>
              <w:overflowPunct/>
              <w:autoSpaceDE/>
              <w:autoSpaceDN/>
              <w:adjustRightInd/>
              <w:jc w:val="center"/>
              <w:textAlignment w:val="auto"/>
              <w:rPr>
                <w:rFonts w:ascii="Arial" w:hAnsi="Arial" w:cs="Arial"/>
                <w:color w:val="000000"/>
                <w:kern w:val="0"/>
                <w:sz w:val="20"/>
                <w:lang w:val="pl-PL"/>
              </w:rPr>
            </w:pPr>
            <w:r w:rsidRPr="00391FC7">
              <w:rPr>
                <w:rFonts w:ascii="Arial" w:hAnsi="Arial" w:cs="Arial"/>
                <w:color w:val="000000"/>
                <w:kern w:val="0"/>
                <w:sz w:val="20"/>
                <w:lang w:val="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295A6084"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0B356FAA"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1C0979B8"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328F3AB9"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r>
      <w:tr w:rsidR="00391FC7" w:rsidRPr="00391FC7" w14:paraId="6606C16F" w14:textId="77777777" w:rsidTr="00391FC7">
        <w:trPr>
          <w:trHeight w:val="1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105B22"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7.</w:t>
            </w:r>
          </w:p>
        </w:tc>
        <w:tc>
          <w:tcPr>
            <w:tcW w:w="1020" w:type="dxa"/>
            <w:tcBorders>
              <w:top w:val="nil"/>
              <w:left w:val="nil"/>
              <w:bottom w:val="single" w:sz="4" w:space="0" w:color="auto"/>
              <w:right w:val="single" w:sz="4" w:space="0" w:color="auto"/>
            </w:tcBorders>
            <w:shd w:val="clear" w:color="auto" w:fill="auto"/>
            <w:noWrap/>
            <w:vAlign w:val="center"/>
            <w:hideMark/>
          </w:tcPr>
          <w:p w14:paraId="5B84F294"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75 cm</w:t>
            </w:r>
          </w:p>
        </w:tc>
        <w:tc>
          <w:tcPr>
            <w:tcW w:w="1020" w:type="dxa"/>
            <w:tcBorders>
              <w:top w:val="nil"/>
              <w:left w:val="nil"/>
              <w:bottom w:val="single" w:sz="4" w:space="0" w:color="auto"/>
              <w:right w:val="single" w:sz="4" w:space="0" w:color="auto"/>
            </w:tcBorders>
            <w:shd w:val="clear" w:color="auto" w:fill="auto"/>
            <w:noWrap/>
            <w:vAlign w:val="center"/>
            <w:hideMark/>
          </w:tcPr>
          <w:p w14:paraId="165AFFB2"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2</w:t>
            </w:r>
          </w:p>
        </w:tc>
        <w:tc>
          <w:tcPr>
            <w:tcW w:w="2020" w:type="dxa"/>
            <w:tcBorders>
              <w:top w:val="nil"/>
              <w:left w:val="nil"/>
              <w:bottom w:val="single" w:sz="4" w:space="0" w:color="auto"/>
              <w:right w:val="single" w:sz="4" w:space="0" w:color="auto"/>
            </w:tcBorders>
            <w:shd w:val="clear" w:color="auto" w:fill="auto"/>
            <w:vAlign w:val="center"/>
            <w:hideMark/>
          </w:tcPr>
          <w:p w14:paraId="3C1000AB"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igła tnąco-okrągła 1/2 koła 37 mm z czterema krawędziami tnacymi</w:t>
            </w:r>
          </w:p>
        </w:tc>
        <w:tc>
          <w:tcPr>
            <w:tcW w:w="1060" w:type="dxa"/>
            <w:tcBorders>
              <w:top w:val="nil"/>
              <w:left w:val="nil"/>
              <w:bottom w:val="single" w:sz="4" w:space="0" w:color="auto"/>
              <w:right w:val="single" w:sz="4" w:space="0" w:color="auto"/>
            </w:tcBorders>
            <w:shd w:val="clear" w:color="auto" w:fill="auto"/>
            <w:noWrap/>
            <w:vAlign w:val="center"/>
            <w:hideMark/>
          </w:tcPr>
          <w:p w14:paraId="4CF67204"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396</w:t>
            </w:r>
          </w:p>
        </w:tc>
        <w:tc>
          <w:tcPr>
            <w:tcW w:w="1420" w:type="dxa"/>
            <w:tcBorders>
              <w:top w:val="nil"/>
              <w:left w:val="nil"/>
              <w:bottom w:val="single" w:sz="4" w:space="0" w:color="auto"/>
              <w:right w:val="single" w:sz="4" w:space="0" w:color="auto"/>
            </w:tcBorders>
            <w:shd w:val="clear" w:color="auto" w:fill="auto"/>
            <w:vAlign w:val="center"/>
            <w:hideMark/>
          </w:tcPr>
          <w:p w14:paraId="2580F1C0"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saszetka</w:t>
            </w:r>
          </w:p>
        </w:tc>
        <w:tc>
          <w:tcPr>
            <w:tcW w:w="1020" w:type="dxa"/>
            <w:tcBorders>
              <w:top w:val="nil"/>
              <w:left w:val="nil"/>
              <w:bottom w:val="single" w:sz="4" w:space="0" w:color="auto"/>
              <w:right w:val="single" w:sz="4" w:space="0" w:color="auto"/>
            </w:tcBorders>
            <w:shd w:val="clear" w:color="auto" w:fill="auto"/>
            <w:noWrap/>
            <w:vAlign w:val="center"/>
            <w:hideMark/>
          </w:tcPr>
          <w:p w14:paraId="5EC7149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020" w:type="dxa"/>
            <w:tcBorders>
              <w:top w:val="nil"/>
              <w:left w:val="nil"/>
              <w:bottom w:val="single" w:sz="4" w:space="0" w:color="auto"/>
              <w:right w:val="single" w:sz="4" w:space="0" w:color="auto"/>
            </w:tcBorders>
            <w:shd w:val="clear" w:color="auto" w:fill="auto"/>
            <w:noWrap/>
            <w:vAlign w:val="center"/>
            <w:hideMark/>
          </w:tcPr>
          <w:p w14:paraId="166E97EA" w14:textId="77777777" w:rsidR="00391FC7" w:rsidRPr="00391FC7" w:rsidRDefault="00391FC7" w:rsidP="00391FC7">
            <w:pPr>
              <w:widowControl/>
              <w:suppressAutoHyphens w:val="0"/>
              <w:overflowPunct/>
              <w:autoSpaceDE/>
              <w:autoSpaceDN/>
              <w:adjustRightInd/>
              <w:jc w:val="center"/>
              <w:textAlignment w:val="auto"/>
              <w:rPr>
                <w:rFonts w:ascii="Arial" w:hAnsi="Arial" w:cs="Arial"/>
                <w:color w:val="000000"/>
                <w:kern w:val="0"/>
                <w:sz w:val="20"/>
                <w:lang w:val="pl-PL"/>
              </w:rPr>
            </w:pPr>
            <w:r w:rsidRPr="00391FC7">
              <w:rPr>
                <w:rFonts w:ascii="Arial" w:hAnsi="Arial" w:cs="Arial"/>
                <w:color w:val="000000"/>
                <w:kern w:val="0"/>
                <w:sz w:val="20"/>
                <w:lang w:val="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2BC6AD6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7FF7D1A9"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613340E5"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064D7ED1"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r>
      <w:tr w:rsidR="00391FC7" w:rsidRPr="00391FC7" w14:paraId="5B468409" w14:textId="77777777" w:rsidTr="00391FC7">
        <w:trPr>
          <w:trHeight w:val="5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37B14B"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8.</w:t>
            </w:r>
          </w:p>
        </w:tc>
        <w:tc>
          <w:tcPr>
            <w:tcW w:w="1020" w:type="dxa"/>
            <w:tcBorders>
              <w:top w:val="nil"/>
              <w:left w:val="nil"/>
              <w:bottom w:val="single" w:sz="4" w:space="0" w:color="auto"/>
              <w:right w:val="single" w:sz="4" w:space="0" w:color="auto"/>
            </w:tcBorders>
            <w:shd w:val="clear" w:color="auto" w:fill="auto"/>
            <w:noWrap/>
            <w:vAlign w:val="center"/>
            <w:hideMark/>
          </w:tcPr>
          <w:p w14:paraId="6F994849"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75 cm</w:t>
            </w:r>
          </w:p>
        </w:tc>
        <w:tc>
          <w:tcPr>
            <w:tcW w:w="1020" w:type="dxa"/>
            <w:tcBorders>
              <w:top w:val="nil"/>
              <w:left w:val="nil"/>
              <w:bottom w:val="single" w:sz="4" w:space="0" w:color="auto"/>
              <w:right w:val="single" w:sz="4" w:space="0" w:color="auto"/>
            </w:tcBorders>
            <w:shd w:val="clear" w:color="auto" w:fill="auto"/>
            <w:noWrap/>
            <w:vAlign w:val="center"/>
            <w:hideMark/>
          </w:tcPr>
          <w:p w14:paraId="667701A4"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0</w:t>
            </w:r>
          </w:p>
        </w:tc>
        <w:tc>
          <w:tcPr>
            <w:tcW w:w="2020" w:type="dxa"/>
            <w:tcBorders>
              <w:top w:val="nil"/>
              <w:left w:val="nil"/>
              <w:bottom w:val="single" w:sz="4" w:space="0" w:color="auto"/>
              <w:right w:val="single" w:sz="4" w:space="0" w:color="auto"/>
            </w:tcBorders>
            <w:shd w:val="clear" w:color="auto" w:fill="auto"/>
            <w:vAlign w:val="center"/>
            <w:hideMark/>
          </w:tcPr>
          <w:p w14:paraId="7E86EAC8"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xml:space="preserve">igła okrągła 1/2 koła 30 mm, </w:t>
            </w:r>
          </w:p>
        </w:tc>
        <w:tc>
          <w:tcPr>
            <w:tcW w:w="1060" w:type="dxa"/>
            <w:tcBorders>
              <w:top w:val="nil"/>
              <w:left w:val="nil"/>
              <w:bottom w:val="single" w:sz="4" w:space="0" w:color="auto"/>
              <w:right w:val="single" w:sz="4" w:space="0" w:color="auto"/>
            </w:tcBorders>
            <w:shd w:val="clear" w:color="auto" w:fill="auto"/>
            <w:noWrap/>
            <w:vAlign w:val="center"/>
            <w:hideMark/>
          </w:tcPr>
          <w:p w14:paraId="18EA04AD"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180</w:t>
            </w:r>
          </w:p>
        </w:tc>
        <w:tc>
          <w:tcPr>
            <w:tcW w:w="1420" w:type="dxa"/>
            <w:tcBorders>
              <w:top w:val="nil"/>
              <w:left w:val="nil"/>
              <w:bottom w:val="single" w:sz="4" w:space="0" w:color="auto"/>
              <w:right w:val="single" w:sz="4" w:space="0" w:color="auto"/>
            </w:tcBorders>
            <w:shd w:val="clear" w:color="auto" w:fill="auto"/>
            <w:vAlign w:val="center"/>
            <w:hideMark/>
          </w:tcPr>
          <w:p w14:paraId="64C22ACD"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saszetka</w:t>
            </w:r>
          </w:p>
        </w:tc>
        <w:tc>
          <w:tcPr>
            <w:tcW w:w="1020" w:type="dxa"/>
            <w:tcBorders>
              <w:top w:val="nil"/>
              <w:left w:val="nil"/>
              <w:bottom w:val="single" w:sz="4" w:space="0" w:color="auto"/>
              <w:right w:val="single" w:sz="4" w:space="0" w:color="auto"/>
            </w:tcBorders>
            <w:shd w:val="clear" w:color="auto" w:fill="auto"/>
            <w:noWrap/>
            <w:vAlign w:val="center"/>
            <w:hideMark/>
          </w:tcPr>
          <w:p w14:paraId="07F0DF08"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020" w:type="dxa"/>
            <w:tcBorders>
              <w:top w:val="nil"/>
              <w:left w:val="nil"/>
              <w:bottom w:val="single" w:sz="4" w:space="0" w:color="auto"/>
              <w:right w:val="single" w:sz="4" w:space="0" w:color="auto"/>
            </w:tcBorders>
            <w:shd w:val="clear" w:color="auto" w:fill="auto"/>
            <w:noWrap/>
            <w:vAlign w:val="center"/>
            <w:hideMark/>
          </w:tcPr>
          <w:p w14:paraId="3EA8E03E" w14:textId="77777777" w:rsidR="00391FC7" w:rsidRPr="00391FC7" w:rsidRDefault="00391FC7" w:rsidP="00391FC7">
            <w:pPr>
              <w:widowControl/>
              <w:suppressAutoHyphens w:val="0"/>
              <w:overflowPunct/>
              <w:autoSpaceDE/>
              <w:autoSpaceDN/>
              <w:adjustRightInd/>
              <w:jc w:val="center"/>
              <w:textAlignment w:val="auto"/>
              <w:rPr>
                <w:rFonts w:ascii="Arial" w:hAnsi="Arial" w:cs="Arial"/>
                <w:color w:val="000000"/>
                <w:kern w:val="0"/>
                <w:sz w:val="20"/>
                <w:lang w:val="pl-PL"/>
              </w:rPr>
            </w:pPr>
            <w:r w:rsidRPr="00391FC7">
              <w:rPr>
                <w:rFonts w:ascii="Arial" w:hAnsi="Arial" w:cs="Arial"/>
                <w:color w:val="000000"/>
                <w:kern w:val="0"/>
                <w:sz w:val="20"/>
                <w:lang w:val="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6FAF760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3950AE29"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673621D9"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22BD8290"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r>
      <w:tr w:rsidR="00391FC7" w:rsidRPr="00391FC7" w14:paraId="3D157437" w14:textId="77777777" w:rsidTr="00391FC7">
        <w:trPr>
          <w:trHeight w:val="1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B44302D"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9.</w:t>
            </w:r>
          </w:p>
        </w:tc>
        <w:tc>
          <w:tcPr>
            <w:tcW w:w="1020" w:type="dxa"/>
            <w:tcBorders>
              <w:top w:val="nil"/>
              <w:left w:val="nil"/>
              <w:bottom w:val="single" w:sz="4" w:space="0" w:color="auto"/>
              <w:right w:val="single" w:sz="4" w:space="0" w:color="auto"/>
            </w:tcBorders>
            <w:shd w:val="clear" w:color="auto" w:fill="auto"/>
            <w:noWrap/>
            <w:vAlign w:val="center"/>
            <w:hideMark/>
          </w:tcPr>
          <w:p w14:paraId="41F8FF32"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75 cm</w:t>
            </w:r>
          </w:p>
        </w:tc>
        <w:tc>
          <w:tcPr>
            <w:tcW w:w="1020" w:type="dxa"/>
            <w:tcBorders>
              <w:top w:val="nil"/>
              <w:left w:val="nil"/>
              <w:bottom w:val="single" w:sz="4" w:space="0" w:color="auto"/>
              <w:right w:val="single" w:sz="4" w:space="0" w:color="auto"/>
            </w:tcBorders>
            <w:shd w:val="clear" w:color="auto" w:fill="auto"/>
            <w:noWrap/>
            <w:vAlign w:val="center"/>
            <w:hideMark/>
          </w:tcPr>
          <w:p w14:paraId="0862FAA2"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3/0</w:t>
            </w:r>
          </w:p>
        </w:tc>
        <w:tc>
          <w:tcPr>
            <w:tcW w:w="2020" w:type="dxa"/>
            <w:tcBorders>
              <w:top w:val="nil"/>
              <w:left w:val="nil"/>
              <w:bottom w:val="single" w:sz="4" w:space="0" w:color="auto"/>
              <w:right w:val="single" w:sz="4" w:space="0" w:color="auto"/>
            </w:tcBorders>
            <w:shd w:val="clear" w:color="auto" w:fill="auto"/>
            <w:vAlign w:val="center"/>
            <w:hideMark/>
          </w:tcPr>
          <w:p w14:paraId="5835C7AE"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igła tnąco-okrągła 1/2 koła 26 mm, z czterema krawędziami tnącymi</w:t>
            </w:r>
          </w:p>
        </w:tc>
        <w:tc>
          <w:tcPr>
            <w:tcW w:w="1060" w:type="dxa"/>
            <w:tcBorders>
              <w:top w:val="nil"/>
              <w:left w:val="nil"/>
              <w:bottom w:val="single" w:sz="4" w:space="0" w:color="auto"/>
              <w:right w:val="single" w:sz="4" w:space="0" w:color="auto"/>
            </w:tcBorders>
            <w:shd w:val="clear" w:color="auto" w:fill="auto"/>
            <w:noWrap/>
            <w:vAlign w:val="center"/>
            <w:hideMark/>
          </w:tcPr>
          <w:p w14:paraId="223A4C35"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108</w:t>
            </w:r>
          </w:p>
        </w:tc>
        <w:tc>
          <w:tcPr>
            <w:tcW w:w="1420" w:type="dxa"/>
            <w:tcBorders>
              <w:top w:val="nil"/>
              <w:left w:val="nil"/>
              <w:bottom w:val="single" w:sz="4" w:space="0" w:color="auto"/>
              <w:right w:val="single" w:sz="4" w:space="0" w:color="auto"/>
            </w:tcBorders>
            <w:shd w:val="clear" w:color="auto" w:fill="auto"/>
            <w:vAlign w:val="center"/>
            <w:hideMark/>
          </w:tcPr>
          <w:p w14:paraId="318A599B"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saszetka</w:t>
            </w:r>
          </w:p>
        </w:tc>
        <w:tc>
          <w:tcPr>
            <w:tcW w:w="1020" w:type="dxa"/>
            <w:tcBorders>
              <w:top w:val="nil"/>
              <w:left w:val="nil"/>
              <w:bottom w:val="single" w:sz="4" w:space="0" w:color="auto"/>
              <w:right w:val="single" w:sz="4" w:space="0" w:color="auto"/>
            </w:tcBorders>
            <w:shd w:val="clear" w:color="auto" w:fill="auto"/>
            <w:noWrap/>
            <w:vAlign w:val="center"/>
            <w:hideMark/>
          </w:tcPr>
          <w:p w14:paraId="239C6CAC"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020" w:type="dxa"/>
            <w:tcBorders>
              <w:top w:val="nil"/>
              <w:left w:val="nil"/>
              <w:bottom w:val="single" w:sz="4" w:space="0" w:color="auto"/>
              <w:right w:val="single" w:sz="4" w:space="0" w:color="auto"/>
            </w:tcBorders>
            <w:shd w:val="clear" w:color="auto" w:fill="auto"/>
            <w:noWrap/>
            <w:vAlign w:val="center"/>
            <w:hideMark/>
          </w:tcPr>
          <w:p w14:paraId="4301C266" w14:textId="77777777" w:rsidR="00391FC7" w:rsidRPr="00391FC7" w:rsidRDefault="00391FC7" w:rsidP="00391FC7">
            <w:pPr>
              <w:widowControl/>
              <w:suppressAutoHyphens w:val="0"/>
              <w:overflowPunct/>
              <w:autoSpaceDE/>
              <w:autoSpaceDN/>
              <w:adjustRightInd/>
              <w:jc w:val="center"/>
              <w:textAlignment w:val="auto"/>
              <w:rPr>
                <w:rFonts w:ascii="Arial" w:hAnsi="Arial" w:cs="Arial"/>
                <w:color w:val="000000"/>
                <w:kern w:val="0"/>
                <w:sz w:val="20"/>
                <w:lang w:val="pl-PL"/>
              </w:rPr>
            </w:pPr>
            <w:r w:rsidRPr="00391FC7">
              <w:rPr>
                <w:rFonts w:ascii="Arial" w:hAnsi="Arial" w:cs="Arial"/>
                <w:color w:val="000000"/>
                <w:kern w:val="0"/>
                <w:sz w:val="20"/>
                <w:lang w:val="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358B9A92"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47B5B2DF"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209BFB11"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1AFB7DCA"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r>
      <w:tr w:rsidR="00391FC7" w:rsidRPr="00391FC7" w14:paraId="2B80C38D" w14:textId="77777777" w:rsidTr="00391FC7">
        <w:trPr>
          <w:trHeight w:val="5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B1846E8"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lastRenderedPageBreak/>
              <w:t>10.</w:t>
            </w:r>
          </w:p>
        </w:tc>
        <w:tc>
          <w:tcPr>
            <w:tcW w:w="1020" w:type="dxa"/>
            <w:tcBorders>
              <w:top w:val="nil"/>
              <w:left w:val="nil"/>
              <w:bottom w:val="single" w:sz="4" w:space="0" w:color="auto"/>
              <w:right w:val="single" w:sz="4" w:space="0" w:color="auto"/>
            </w:tcBorders>
            <w:shd w:val="clear" w:color="auto" w:fill="auto"/>
            <w:noWrap/>
            <w:vAlign w:val="center"/>
            <w:hideMark/>
          </w:tcPr>
          <w:p w14:paraId="6D6525D1"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45 cm</w:t>
            </w:r>
          </w:p>
        </w:tc>
        <w:tc>
          <w:tcPr>
            <w:tcW w:w="1020" w:type="dxa"/>
            <w:tcBorders>
              <w:top w:val="nil"/>
              <w:left w:val="nil"/>
              <w:bottom w:val="single" w:sz="4" w:space="0" w:color="auto"/>
              <w:right w:val="single" w:sz="4" w:space="0" w:color="auto"/>
            </w:tcBorders>
            <w:shd w:val="clear" w:color="auto" w:fill="auto"/>
            <w:noWrap/>
            <w:vAlign w:val="center"/>
            <w:hideMark/>
          </w:tcPr>
          <w:p w14:paraId="5C68C6B9"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4/0</w:t>
            </w:r>
          </w:p>
        </w:tc>
        <w:tc>
          <w:tcPr>
            <w:tcW w:w="2020" w:type="dxa"/>
            <w:tcBorders>
              <w:top w:val="nil"/>
              <w:left w:val="nil"/>
              <w:bottom w:val="single" w:sz="4" w:space="0" w:color="auto"/>
              <w:right w:val="single" w:sz="4" w:space="0" w:color="auto"/>
            </w:tcBorders>
            <w:shd w:val="clear" w:color="auto" w:fill="auto"/>
            <w:vAlign w:val="center"/>
            <w:hideMark/>
          </w:tcPr>
          <w:p w14:paraId="3A9C9487"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xml:space="preserve">igła okrągła 1/2 koła 13 mm, </w:t>
            </w:r>
          </w:p>
        </w:tc>
        <w:tc>
          <w:tcPr>
            <w:tcW w:w="1060" w:type="dxa"/>
            <w:tcBorders>
              <w:top w:val="nil"/>
              <w:left w:val="nil"/>
              <w:bottom w:val="single" w:sz="4" w:space="0" w:color="auto"/>
              <w:right w:val="single" w:sz="4" w:space="0" w:color="auto"/>
            </w:tcBorders>
            <w:shd w:val="clear" w:color="auto" w:fill="auto"/>
            <w:noWrap/>
            <w:vAlign w:val="center"/>
            <w:hideMark/>
          </w:tcPr>
          <w:p w14:paraId="23FAD969"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72</w:t>
            </w:r>
          </w:p>
        </w:tc>
        <w:tc>
          <w:tcPr>
            <w:tcW w:w="1420" w:type="dxa"/>
            <w:tcBorders>
              <w:top w:val="nil"/>
              <w:left w:val="nil"/>
              <w:bottom w:val="single" w:sz="4" w:space="0" w:color="auto"/>
              <w:right w:val="single" w:sz="4" w:space="0" w:color="auto"/>
            </w:tcBorders>
            <w:shd w:val="clear" w:color="auto" w:fill="auto"/>
            <w:vAlign w:val="center"/>
            <w:hideMark/>
          </w:tcPr>
          <w:p w14:paraId="697346DE"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saszetka</w:t>
            </w:r>
          </w:p>
        </w:tc>
        <w:tc>
          <w:tcPr>
            <w:tcW w:w="1020" w:type="dxa"/>
            <w:tcBorders>
              <w:top w:val="nil"/>
              <w:left w:val="nil"/>
              <w:bottom w:val="single" w:sz="4" w:space="0" w:color="auto"/>
              <w:right w:val="single" w:sz="4" w:space="0" w:color="auto"/>
            </w:tcBorders>
            <w:shd w:val="clear" w:color="auto" w:fill="auto"/>
            <w:noWrap/>
            <w:vAlign w:val="center"/>
            <w:hideMark/>
          </w:tcPr>
          <w:p w14:paraId="0672958F"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020" w:type="dxa"/>
            <w:tcBorders>
              <w:top w:val="nil"/>
              <w:left w:val="nil"/>
              <w:bottom w:val="single" w:sz="4" w:space="0" w:color="auto"/>
              <w:right w:val="single" w:sz="4" w:space="0" w:color="auto"/>
            </w:tcBorders>
            <w:shd w:val="clear" w:color="auto" w:fill="auto"/>
            <w:noWrap/>
            <w:vAlign w:val="center"/>
            <w:hideMark/>
          </w:tcPr>
          <w:p w14:paraId="74E0396E" w14:textId="77777777" w:rsidR="00391FC7" w:rsidRPr="00391FC7" w:rsidRDefault="00391FC7" w:rsidP="00391FC7">
            <w:pPr>
              <w:widowControl/>
              <w:suppressAutoHyphens w:val="0"/>
              <w:overflowPunct/>
              <w:autoSpaceDE/>
              <w:autoSpaceDN/>
              <w:adjustRightInd/>
              <w:jc w:val="center"/>
              <w:textAlignment w:val="auto"/>
              <w:rPr>
                <w:rFonts w:ascii="Arial" w:hAnsi="Arial" w:cs="Arial"/>
                <w:color w:val="000000"/>
                <w:kern w:val="0"/>
                <w:sz w:val="20"/>
                <w:lang w:val="pl-PL"/>
              </w:rPr>
            </w:pPr>
            <w:r w:rsidRPr="00391FC7">
              <w:rPr>
                <w:rFonts w:ascii="Arial" w:hAnsi="Arial" w:cs="Arial"/>
                <w:color w:val="000000"/>
                <w:kern w:val="0"/>
                <w:sz w:val="20"/>
                <w:lang w:val="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590830CA"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420" w:type="dxa"/>
            <w:tcBorders>
              <w:top w:val="nil"/>
              <w:left w:val="nil"/>
              <w:bottom w:val="single" w:sz="4" w:space="0" w:color="auto"/>
              <w:right w:val="single" w:sz="4" w:space="0" w:color="auto"/>
            </w:tcBorders>
            <w:shd w:val="clear" w:color="auto" w:fill="auto"/>
            <w:noWrap/>
            <w:vAlign w:val="center"/>
            <w:hideMark/>
          </w:tcPr>
          <w:p w14:paraId="2A448ABA"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228AD724"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180" w:type="dxa"/>
            <w:tcBorders>
              <w:top w:val="nil"/>
              <w:left w:val="nil"/>
              <w:bottom w:val="single" w:sz="4" w:space="0" w:color="auto"/>
              <w:right w:val="single" w:sz="4" w:space="0" w:color="auto"/>
            </w:tcBorders>
            <w:shd w:val="clear" w:color="auto" w:fill="auto"/>
            <w:noWrap/>
            <w:vAlign w:val="center"/>
            <w:hideMark/>
          </w:tcPr>
          <w:p w14:paraId="436C4430"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r>
      <w:tr w:rsidR="00391FC7" w:rsidRPr="00391FC7" w14:paraId="32C51513" w14:textId="77777777" w:rsidTr="00391FC7">
        <w:trPr>
          <w:trHeight w:val="290"/>
        </w:trPr>
        <w:tc>
          <w:tcPr>
            <w:tcW w:w="440" w:type="dxa"/>
            <w:tcBorders>
              <w:top w:val="nil"/>
              <w:left w:val="nil"/>
              <w:bottom w:val="nil"/>
              <w:right w:val="nil"/>
            </w:tcBorders>
            <w:shd w:val="clear" w:color="auto" w:fill="auto"/>
            <w:noWrap/>
            <w:vAlign w:val="center"/>
            <w:hideMark/>
          </w:tcPr>
          <w:p w14:paraId="05DAB119"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p>
        </w:tc>
        <w:tc>
          <w:tcPr>
            <w:tcW w:w="1020" w:type="dxa"/>
            <w:tcBorders>
              <w:top w:val="nil"/>
              <w:left w:val="nil"/>
              <w:bottom w:val="nil"/>
              <w:right w:val="nil"/>
            </w:tcBorders>
            <w:shd w:val="clear" w:color="auto" w:fill="auto"/>
            <w:noWrap/>
            <w:vAlign w:val="center"/>
            <w:hideMark/>
          </w:tcPr>
          <w:p w14:paraId="31C8BA64"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7CA34B8B"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2020" w:type="dxa"/>
            <w:tcBorders>
              <w:top w:val="nil"/>
              <w:left w:val="nil"/>
              <w:bottom w:val="nil"/>
              <w:right w:val="nil"/>
            </w:tcBorders>
            <w:shd w:val="clear" w:color="auto" w:fill="auto"/>
            <w:vAlign w:val="center"/>
            <w:hideMark/>
          </w:tcPr>
          <w:p w14:paraId="1F95FCB3"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60" w:type="dxa"/>
            <w:tcBorders>
              <w:top w:val="nil"/>
              <w:left w:val="nil"/>
              <w:bottom w:val="nil"/>
              <w:right w:val="nil"/>
            </w:tcBorders>
            <w:shd w:val="clear" w:color="auto" w:fill="auto"/>
            <w:noWrap/>
            <w:vAlign w:val="center"/>
            <w:hideMark/>
          </w:tcPr>
          <w:p w14:paraId="580C1367"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vAlign w:val="center"/>
            <w:hideMark/>
          </w:tcPr>
          <w:p w14:paraId="62512EFB"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14:paraId="5F8447D8"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Razem:</w:t>
            </w:r>
          </w:p>
        </w:tc>
        <w:tc>
          <w:tcPr>
            <w:tcW w:w="1020" w:type="dxa"/>
            <w:tcBorders>
              <w:top w:val="nil"/>
              <w:left w:val="nil"/>
              <w:bottom w:val="single" w:sz="4" w:space="0" w:color="auto"/>
              <w:right w:val="single" w:sz="4" w:space="0" w:color="auto"/>
            </w:tcBorders>
            <w:shd w:val="clear" w:color="auto" w:fill="auto"/>
            <w:noWrap/>
            <w:vAlign w:val="center"/>
            <w:hideMark/>
          </w:tcPr>
          <w:p w14:paraId="70C5228D"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color w:val="000000"/>
                <w:kern w:val="0"/>
                <w:sz w:val="22"/>
                <w:szCs w:val="22"/>
                <w:lang w:val="pl-PL"/>
              </w:rPr>
            </w:pPr>
            <w:r w:rsidRPr="00391FC7">
              <w:rPr>
                <w:rFonts w:ascii="Calibri" w:hAnsi="Calibri" w:cs="Calibri"/>
                <w:color w:val="000000"/>
                <w:kern w:val="0"/>
                <w:sz w:val="22"/>
                <w:szCs w:val="22"/>
                <w:lang w:val="pl-PL"/>
              </w:rPr>
              <w:t> </w:t>
            </w:r>
          </w:p>
        </w:tc>
        <w:tc>
          <w:tcPr>
            <w:tcW w:w="1300" w:type="dxa"/>
            <w:tcBorders>
              <w:top w:val="nil"/>
              <w:left w:val="nil"/>
              <w:bottom w:val="single" w:sz="4" w:space="0" w:color="auto"/>
              <w:right w:val="single" w:sz="4" w:space="0" w:color="auto"/>
            </w:tcBorders>
            <w:shd w:val="clear" w:color="auto" w:fill="auto"/>
            <w:noWrap/>
            <w:vAlign w:val="center"/>
            <w:hideMark/>
          </w:tcPr>
          <w:p w14:paraId="55CB6971" w14:textId="307FA4C6"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1420" w:type="dxa"/>
            <w:tcBorders>
              <w:top w:val="nil"/>
              <w:left w:val="nil"/>
              <w:bottom w:val="single" w:sz="4" w:space="0" w:color="auto"/>
              <w:right w:val="single" w:sz="4" w:space="0" w:color="auto"/>
            </w:tcBorders>
            <w:shd w:val="clear" w:color="auto" w:fill="auto"/>
            <w:noWrap/>
            <w:vAlign w:val="center"/>
            <w:hideMark/>
          </w:tcPr>
          <w:p w14:paraId="7798F561" w14:textId="1D240C53"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1160" w:type="dxa"/>
            <w:tcBorders>
              <w:top w:val="nil"/>
              <w:left w:val="nil"/>
              <w:bottom w:val="nil"/>
              <w:right w:val="nil"/>
            </w:tcBorders>
            <w:shd w:val="clear" w:color="auto" w:fill="auto"/>
            <w:noWrap/>
            <w:vAlign w:val="center"/>
            <w:hideMark/>
          </w:tcPr>
          <w:p w14:paraId="420A8891" w14:textId="77777777" w:rsidR="00391FC7" w:rsidRPr="00391FC7" w:rsidRDefault="00391FC7" w:rsidP="00391FC7">
            <w:pPr>
              <w:widowControl/>
              <w:suppressAutoHyphens w:val="0"/>
              <w:overflowPunct/>
              <w:autoSpaceDE/>
              <w:autoSpaceDN/>
              <w:adjustRightInd/>
              <w:jc w:val="center"/>
              <w:textAlignment w:val="auto"/>
              <w:rPr>
                <w:rFonts w:ascii="Calibri" w:hAnsi="Calibri" w:cs="Calibri"/>
                <w:b/>
                <w:bCs/>
                <w:color w:val="000000"/>
                <w:kern w:val="0"/>
                <w:sz w:val="22"/>
                <w:szCs w:val="22"/>
                <w:lang w:val="pl-PL"/>
              </w:rPr>
            </w:pPr>
          </w:p>
        </w:tc>
        <w:tc>
          <w:tcPr>
            <w:tcW w:w="1180" w:type="dxa"/>
            <w:tcBorders>
              <w:top w:val="nil"/>
              <w:left w:val="nil"/>
              <w:bottom w:val="nil"/>
              <w:right w:val="nil"/>
            </w:tcBorders>
            <w:shd w:val="clear" w:color="auto" w:fill="auto"/>
            <w:noWrap/>
            <w:vAlign w:val="center"/>
            <w:hideMark/>
          </w:tcPr>
          <w:p w14:paraId="2926061B"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r>
      <w:tr w:rsidR="00391FC7" w:rsidRPr="00391FC7" w14:paraId="0CAE9B71" w14:textId="77777777" w:rsidTr="00391FC7">
        <w:trPr>
          <w:trHeight w:val="290"/>
        </w:trPr>
        <w:tc>
          <w:tcPr>
            <w:tcW w:w="440" w:type="dxa"/>
            <w:tcBorders>
              <w:top w:val="nil"/>
              <w:left w:val="nil"/>
              <w:bottom w:val="nil"/>
              <w:right w:val="nil"/>
            </w:tcBorders>
            <w:shd w:val="clear" w:color="auto" w:fill="auto"/>
            <w:noWrap/>
            <w:vAlign w:val="center"/>
            <w:hideMark/>
          </w:tcPr>
          <w:p w14:paraId="4DC63685"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48266422"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03DC41B3"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2020" w:type="dxa"/>
            <w:tcBorders>
              <w:top w:val="nil"/>
              <w:left w:val="nil"/>
              <w:bottom w:val="nil"/>
              <w:right w:val="nil"/>
            </w:tcBorders>
            <w:shd w:val="clear" w:color="auto" w:fill="auto"/>
            <w:vAlign w:val="center"/>
            <w:hideMark/>
          </w:tcPr>
          <w:p w14:paraId="33D11F3C"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60" w:type="dxa"/>
            <w:tcBorders>
              <w:top w:val="nil"/>
              <w:left w:val="nil"/>
              <w:bottom w:val="nil"/>
              <w:right w:val="nil"/>
            </w:tcBorders>
            <w:shd w:val="clear" w:color="auto" w:fill="auto"/>
            <w:noWrap/>
            <w:vAlign w:val="center"/>
            <w:hideMark/>
          </w:tcPr>
          <w:p w14:paraId="78A804E7"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vAlign w:val="center"/>
            <w:hideMark/>
          </w:tcPr>
          <w:p w14:paraId="60D11664"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5054D990"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622B3DFB"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300" w:type="dxa"/>
            <w:tcBorders>
              <w:top w:val="nil"/>
              <w:left w:val="nil"/>
              <w:bottom w:val="nil"/>
              <w:right w:val="nil"/>
            </w:tcBorders>
            <w:shd w:val="clear" w:color="auto" w:fill="auto"/>
            <w:noWrap/>
            <w:vAlign w:val="center"/>
            <w:hideMark/>
          </w:tcPr>
          <w:p w14:paraId="2FF5A9C4"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noWrap/>
            <w:vAlign w:val="center"/>
            <w:hideMark/>
          </w:tcPr>
          <w:p w14:paraId="7E7E8709"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60" w:type="dxa"/>
            <w:tcBorders>
              <w:top w:val="nil"/>
              <w:left w:val="nil"/>
              <w:bottom w:val="nil"/>
              <w:right w:val="nil"/>
            </w:tcBorders>
            <w:shd w:val="clear" w:color="auto" w:fill="auto"/>
            <w:noWrap/>
            <w:vAlign w:val="center"/>
            <w:hideMark/>
          </w:tcPr>
          <w:p w14:paraId="570F655F"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80" w:type="dxa"/>
            <w:tcBorders>
              <w:top w:val="nil"/>
              <w:left w:val="nil"/>
              <w:bottom w:val="nil"/>
              <w:right w:val="nil"/>
            </w:tcBorders>
            <w:shd w:val="clear" w:color="auto" w:fill="auto"/>
            <w:noWrap/>
            <w:vAlign w:val="center"/>
            <w:hideMark/>
          </w:tcPr>
          <w:p w14:paraId="04B0C628"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r>
      <w:tr w:rsidR="00391FC7" w:rsidRPr="00391FC7" w14:paraId="302EE988" w14:textId="77777777" w:rsidTr="00391FC7">
        <w:trPr>
          <w:trHeight w:val="290"/>
        </w:trPr>
        <w:tc>
          <w:tcPr>
            <w:tcW w:w="440" w:type="dxa"/>
            <w:tcBorders>
              <w:top w:val="nil"/>
              <w:left w:val="nil"/>
              <w:bottom w:val="nil"/>
              <w:right w:val="nil"/>
            </w:tcBorders>
            <w:shd w:val="clear" w:color="auto" w:fill="auto"/>
            <w:noWrap/>
            <w:vAlign w:val="center"/>
            <w:hideMark/>
          </w:tcPr>
          <w:p w14:paraId="218DE64A"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5BC86D1D"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330ECF46"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2020" w:type="dxa"/>
            <w:tcBorders>
              <w:top w:val="nil"/>
              <w:left w:val="nil"/>
              <w:bottom w:val="nil"/>
              <w:right w:val="nil"/>
            </w:tcBorders>
            <w:shd w:val="clear" w:color="auto" w:fill="auto"/>
            <w:vAlign w:val="center"/>
            <w:hideMark/>
          </w:tcPr>
          <w:p w14:paraId="5A326CD2"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60" w:type="dxa"/>
            <w:tcBorders>
              <w:top w:val="nil"/>
              <w:left w:val="nil"/>
              <w:bottom w:val="nil"/>
              <w:right w:val="nil"/>
            </w:tcBorders>
            <w:shd w:val="clear" w:color="auto" w:fill="auto"/>
            <w:noWrap/>
            <w:vAlign w:val="center"/>
            <w:hideMark/>
          </w:tcPr>
          <w:p w14:paraId="5B859D90"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vAlign w:val="center"/>
            <w:hideMark/>
          </w:tcPr>
          <w:p w14:paraId="2FFA7F05"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37E7B743"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4F6E5404"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300" w:type="dxa"/>
            <w:tcBorders>
              <w:top w:val="nil"/>
              <w:left w:val="nil"/>
              <w:bottom w:val="nil"/>
              <w:right w:val="nil"/>
            </w:tcBorders>
            <w:shd w:val="clear" w:color="auto" w:fill="auto"/>
            <w:noWrap/>
            <w:vAlign w:val="center"/>
            <w:hideMark/>
          </w:tcPr>
          <w:p w14:paraId="5699ECA7"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noWrap/>
            <w:vAlign w:val="center"/>
            <w:hideMark/>
          </w:tcPr>
          <w:p w14:paraId="6A189C48"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60" w:type="dxa"/>
            <w:tcBorders>
              <w:top w:val="nil"/>
              <w:left w:val="nil"/>
              <w:bottom w:val="nil"/>
              <w:right w:val="nil"/>
            </w:tcBorders>
            <w:shd w:val="clear" w:color="auto" w:fill="auto"/>
            <w:noWrap/>
            <w:vAlign w:val="center"/>
            <w:hideMark/>
          </w:tcPr>
          <w:p w14:paraId="4D305949"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80" w:type="dxa"/>
            <w:tcBorders>
              <w:top w:val="nil"/>
              <w:left w:val="nil"/>
              <w:bottom w:val="nil"/>
              <w:right w:val="nil"/>
            </w:tcBorders>
            <w:shd w:val="clear" w:color="auto" w:fill="auto"/>
            <w:noWrap/>
            <w:vAlign w:val="center"/>
            <w:hideMark/>
          </w:tcPr>
          <w:p w14:paraId="52DE2B45"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r>
      <w:tr w:rsidR="00391FC7" w:rsidRPr="00391FC7" w14:paraId="3A956A99" w14:textId="77777777" w:rsidTr="00391FC7">
        <w:trPr>
          <w:trHeight w:val="290"/>
        </w:trPr>
        <w:tc>
          <w:tcPr>
            <w:tcW w:w="9020" w:type="dxa"/>
            <w:gridSpan w:val="8"/>
            <w:tcBorders>
              <w:top w:val="nil"/>
              <w:left w:val="nil"/>
              <w:bottom w:val="nil"/>
              <w:right w:val="nil"/>
            </w:tcBorders>
            <w:shd w:val="clear" w:color="auto" w:fill="auto"/>
            <w:noWrap/>
            <w:vAlign w:val="bottom"/>
            <w:hideMark/>
          </w:tcPr>
          <w:p w14:paraId="12C1DCBA" w14:textId="77777777" w:rsidR="00391FC7" w:rsidRPr="00391FC7" w:rsidRDefault="00391FC7" w:rsidP="00391FC7">
            <w:pPr>
              <w:widowControl/>
              <w:suppressAutoHyphens w:val="0"/>
              <w:overflowPunct/>
              <w:autoSpaceDE/>
              <w:autoSpaceDN/>
              <w:adjustRightInd/>
              <w:textAlignment w:val="auto"/>
              <w:rPr>
                <w:rFonts w:ascii="Arial" w:hAnsi="Arial" w:cs="Arial"/>
                <w:kern w:val="0"/>
                <w:sz w:val="20"/>
                <w:lang w:val="pl-PL"/>
              </w:rPr>
            </w:pPr>
            <w:r w:rsidRPr="00391FC7">
              <w:rPr>
                <w:rFonts w:ascii="Arial" w:hAnsi="Arial" w:cs="Arial"/>
                <w:kern w:val="0"/>
                <w:sz w:val="20"/>
                <w:lang w:val="pl-PL"/>
              </w:rPr>
              <w:t>Dopuszcza się tolerancje: w długości igły +/- 5% ; w długości nitki -5%, + bez ograniczenia</w:t>
            </w:r>
          </w:p>
        </w:tc>
        <w:tc>
          <w:tcPr>
            <w:tcW w:w="1300" w:type="dxa"/>
            <w:tcBorders>
              <w:top w:val="nil"/>
              <w:left w:val="nil"/>
              <w:bottom w:val="nil"/>
              <w:right w:val="nil"/>
            </w:tcBorders>
            <w:shd w:val="clear" w:color="auto" w:fill="auto"/>
            <w:noWrap/>
            <w:vAlign w:val="bottom"/>
            <w:hideMark/>
          </w:tcPr>
          <w:p w14:paraId="323D88A3" w14:textId="77777777" w:rsidR="00391FC7" w:rsidRPr="00391FC7" w:rsidRDefault="00391FC7" w:rsidP="00391FC7">
            <w:pPr>
              <w:widowControl/>
              <w:suppressAutoHyphens w:val="0"/>
              <w:overflowPunct/>
              <w:autoSpaceDE/>
              <w:autoSpaceDN/>
              <w:adjustRightInd/>
              <w:textAlignment w:val="auto"/>
              <w:rPr>
                <w:rFonts w:ascii="Arial" w:hAnsi="Arial" w:cs="Arial"/>
                <w:kern w:val="0"/>
                <w:sz w:val="20"/>
                <w:lang w:val="pl-PL"/>
              </w:rPr>
            </w:pPr>
          </w:p>
        </w:tc>
        <w:tc>
          <w:tcPr>
            <w:tcW w:w="1420" w:type="dxa"/>
            <w:tcBorders>
              <w:top w:val="nil"/>
              <w:left w:val="nil"/>
              <w:bottom w:val="nil"/>
              <w:right w:val="nil"/>
            </w:tcBorders>
            <w:shd w:val="clear" w:color="auto" w:fill="auto"/>
            <w:noWrap/>
            <w:vAlign w:val="bottom"/>
            <w:hideMark/>
          </w:tcPr>
          <w:p w14:paraId="7DAFB079"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160" w:type="dxa"/>
            <w:tcBorders>
              <w:top w:val="nil"/>
              <w:left w:val="nil"/>
              <w:bottom w:val="nil"/>
              <w:right w:val="nil"/>
            </w:tcBorders>
            <w:shd w:val="clear" w:color="auto" w:fill="auto"/>
            <w:noWrap/>
            <w:vAlign w:val="bottom"/>
            <w:hideMark/>
          </w:tcPr>
          <w:p w14:paraId="58121B4D"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180" w:type="dxa"/>
            <w:tcBorders>
              <w:top w:val="nil"/>
              <w:left w:val="nil"/>
              <w:bottom w:val="nil"/>
              <w:right w:val="nil"/>
            </w:tcBorders>
            <w:shd w:val="clear" w:color="000000" w:fill="FFFFFF"/>
            <w:noWrap/>
            <w:vAlign w:val="bottom"/>
            <w:hideMark/>
          </w:tcPr>
          <w:p w14:paraId="49AE30DD" w14:textId="77777777" w:rsidR="00391FC7" w:rsidRPr="00391FC7" w:rsidRDefault="00391FC7" w:rsidP="00391FC7">
            <w:pPr>
              <w:widowControl/>
              <w:suppressAutoHyphens w:val="0"/>
              <w:overflowPunct/>
              <w:autoSpaceDE/>
              <w:autoSpaceDN/>
              <w:adjustRightInd/>
              <w:textAlignment w:val="auto"/>
              <w:rPr>
                <w:rFonts w:ascii="Calibri" w:hAnsi="Calibri" w:cs="Calibri"/>
                <w:kern w:val="0"/>
                <w:sz w:val="22"/>
                <w:szCs w:val="22"/>
                <w:lang w:val="pl-PL"/>
              </w:rPr>
            </w:pPr>
            <w:r w:rsidRPr="00391FC7">
              <w:rPr>
                <w:rFonts w:ascii="Calibri" w:hAnsi="Calibri" w:cs="Calibri"/>
                <w:kern w:val="0"/>
                <w:sz w:val="22"/>
                <w:szCs w:val="22"/>
                <w:lang w:val="pl-PL"/>
              </w:rPr>
              <w:t> </w:t>
            </w:r>
          </w:p>
        </w:tc>
      </w:tr>
      <w:tr w:rsidR="00391FC7" w:rsidRPr="00391FC7" w14:paraId="7D00B088" w14:textId="77777777" w:rsidTr="00391FC7">
        <w:trPr>
          <w:trHeight w:val="290"/>
        </w:trPr>
        <w:tc>
          <w:tcPr>
            <w:tcW w:w="4500" w:type="dxa"/>
            <w:gridSpan w:val="4"/>
            <w:tcBorders>
              <w:top w:val="nil"/>
              <w:left w:val="nil"/>
              <w:bottom w:val="nil"/>
              <w:right w:val="nil"/>
            </w:tcBorders>
            <w:shd w:val="clear" w:color="auto" w:fill="auto"/>
            <w:noWrap/>
            <w:vAlign w:val="bottom"/>
            <w:hideMark/>
          </w:tcPr>
          <w:p w14:paraId="11274108" w14:textId="77777777" w:rsidR="00391FC7" w:rsidRPr="00391FC7" w:rsidRDefault="00391FC7" w:rsidP="00391FC7">
            <w:pPr>
              <w:widowControl/>
              <w:suppressAutoHyphens w:val="0"/>
              <w:overflowPunct/>
              <w:autoSpaceDE/>
              <w:autoSpaceDN/>
              <w:adjustRightInd/>
              <w:textAlignment w:val="auto"/>
              <w:rPr>
                <w:rFonts w:ascii="Arial" w:hAnsi="Arial" w:cs="Arial"/>
                <w:b/>
                <w:bCs/>
                <w:kern w:val="0"/>
                <w:sz w:val="20"/>
                <w:lang w:val="pl-PL"/>
              </w:rPr>
            </w:pPr>
            <w:r w:rsidRPr="00391FC7">
              <w:rPr>
                <w:rFonts w:ascii="Arial" w:hAnsi="Arial" w:cs="Arial"/>
                <w:b/>
                <w:bCs/>
                <w:kern w:val="0"/>
                <w:sz w:val="20"/>
                <w:lang w:val="pl-PL"/>
              </w:rPr>
              <w:t>Nie dopuszcza się różnic w ostrzu igły !!!</w:t>
            </w:r>
          </w:p>
        </w:tc>
        <w:tc>
          <w:tcPr>
            <w:tcW w:w="1060" w:type="dxa"/>
            <w:tcBorders>
              <w:top w:val="nil"/>
              <w:left w:val="nil"/>
              <w:bottom w:val="nil"/>
              <w:right w:val="nil"/>
            </w:tcBorders>
            <w:shd w:val="clear" w:color="auto" w:fill="auto"/>
            <w:noWrap/>
            <w:vAlign w:val="center"/>
            <w:hideMark/>
          </w:tcPr>
          <w:p w14:paraId="29F69464" w14:textId="77777777" w:rsidR="00391FC7" w:rsidRPr="00391FC7" w:rsidRDefault="00391FC7" w:rsidP="00391FC7">
            <w:pPr>
              <w:widowControl/>
              <w:suppressAutoHyphens w:val="0"/>
              <w:overflowPunct/>
              <w:autoSpaceDE/>
              <w:autoSpaceDN/>
              <w:adjustRightInd/>
              <w:textAlignment w:val="auto"/>
              <w:rPr>
                <w:rFonts w:ascii="Arial" w:hAnsi="Arial" w:cs="Arial"/>
                <w:b/>
                <w:bCs/>
                <w:kern w:val="0"/>
                <w:sz w:val="20"/>
                <w:lang w:val="pl-PL"/>
              </w:rPr>
            </w:pPr>
          </w:p>
        </w:tc>
        <w:tc>
          <w:tcPr>
            <w:tcW w:w="1420" w:type="dxa"/>
            <w:tcBorders>
              <w:top w:val="nil"/>
              <w:left w:val="nil"/>
              <w:bottom w:val="nil"/>
              <w:right w:val="nil"/>
            </w:tcBorders>
            <w:shd w:val="clear" w:color="auto" w:fill="auto"/>
            <w:vAlign w:val="bottom"/>
            <w:hideMark/>
          </w:tcPr>
          <w:p w14:paraId="73A79AEA"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bottom"/>
            <w:hideMark/>
          </w:tcPr>
          <w:p w14:paraId="7FEEF3FF"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020" w:type="dxa"/>
            <w:tcBorders>
              <w:top w:val="nil"/>
              <w:left w:val="nil"/>
              <w:bottom w:val="nil"/>
              <w:right w:val="nil"/>
            </w:tcBorders>
            <w:shd w:val="clear" w:color="auto" w:fill="auto"/>
            <w:noWrap/>
            <w:vAlign w:val="bottom"/>
            <w:hideMark/>
          </w:tcPr>
          <w:p w14:paraId="0D137A8C"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300" w:type="dxa"/>
            <w:tcBorders>
              <w:top w:val="nil"/>
              <w:left w:val="nil"/>
              <w:bottom w:val="nil"/>
              <w:right w:val="nil"/>
            </w:tcBorders>
            <w:shd w:val="clear" w:color="auto" w:fill="auto"/>
            <w:noWrap/>
            <w:vAlign w:val="bottom"/>
            <w:hideMark/>
          </w:tcPr>
          <w:p w14:paraId="3F50F88B"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420" w:type="dxa"/>
            <w:tcBorders>
              <w:top w:val="nil"/>
              <w:left w:val="nil"/>
              <w:bottom w:val="nil"/>
              <w:right w:val="nil"/>
            </w:tcBorders>
            <w:shd w:val="clear" w:color="auto" w:fill="auto"/>
            <w:noWrap/>
            <w:vAlign w:val="bottom"/>
            <w:hideMark/>
          </w:tcPr>
          <w:p w14:paraId="205BC25E"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160" w:type="dxa"/>
            <w:tcBorders>
              <w:top w:val="nil"/>
              <w:left w:val="nil"/>
              <w:bottom w:val="nil"/>
              <w:right w:val="nil"/>
            </w:tcBorders>
            <w:shd w:val="clear" w:color="auto" w:fill="auto"/>
            <w:vAlign w:val="bottom"/>
            <w:hideMark/>
          </w:tcPr>
          <w:p w14:paraId="7B3C49C4"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180" w:type="dxa"/>
            <w:tcBorders>
              <w:top w:val="nil"/>
              <w:left w:val="nil"/>
              <w:bottom w:val="nil"/>
              <w:right w:val="nil"/>
            </w:tcBorders>
            <w:shd w:val="clear" w:color="000000" w:fill="FFFFFF"/>
            <w:noWrap/>
            <w:vAlign w:val="bottom"/>
            <w:hideMark/>
          </w:tcPr>
          <w:p w14:paraId="52E6D831" w14:textId="77777777" w:rsidR="00391FC7" w:rsidRPr="00391FC7" w:rsidRDefault="00391FC7" w:rsidP="00391FC7">
            <w:pPr>
              <w:widowControl/>
              <w:suppressAutoHyphens w:val="0"/>
              <w:overflowPunct/>
              <w:autoSpaceDE/>
              <w:autoSpaceDN/>
              <w:adjustRightInd/>
              <w:textAlignment w:val="auto"/>
              <w:rPr>
                <w:rFonts w:ascii="Calibri" w:hAnsi="Calibri" w:cs="Calibri"/>
                <w:kern w:val="0"/>
                <w:sz w:val="22"/>
                <w:szCs w:val="22"/>
                <w:lang w:val="pl-PL"/>
              </w:rPr>
            </w:pPr>
            <w:r w:rsidRPr="00391FC7">
              <w:rPr>
                <w:rFonts w:ascii="Calibri" w:hAnsi="Calibri" w:cs="Calibri"/>
                <w:kern w:val="0"/>
                <w:sz w:val="22"/>
                <w:szCs w:val="22"/>
                <w:lang w:val="pl-PL"/>
              </w:rPr>
              <w:t> </w:t>
            </w:r>
          </w:p>
        </w:tc>
      </w:tr>
      <w:tr w:rsidR="00391FC7" w:rsidRPr="00391FC7" w14:paraId="5F41E0BB" w14:textId="77777777" w:rsidTr="00391FC7">
        <w:trPr>
          <w:trHeight w:val="855"/>
        </w:trPr>
        <w:tc>
          <w:tcPr>
            <w:tcW w:w="14080" w:type="dxa"/>
            <w:gridSpan w:val="12"/>
            <w:tcBorders>
              <w:top w:val="nil"/>
              <w:left w:val="nil"/>
              <w:bottom w:val="nil"/>
              <w:right w:val="nil"/>
            </w:tcBorders>
            <w:shd w:val="clear" w:color="auto" w:fill="auto"/>
            <w:vAlign w:val="bottom"/>
            <w:hideMark/>
          </w:tcPr>
          <w:p w14:paraId="1E813E5B" w14:textId="77777777" w:rsidR="00391FC7" w:rsidRPr="00391FC7" w:rsidRDefault="00391FC7" w:rsidP="00391FC7">
            <w:pPr>
              <w:widowControl/>
              <w:suppressAutoHyphens w:val="0"/>
              <w:overflowPunct/>
              <w:autoSpaceDE/>
              <w:autoSpaceDN/>
              <w:adjustRightInd/>
              <w:textAlignment w:val="auto"/>
              <w:rPr>
                <w:rFonts w:ascii="Calibri" w:hAnsi="Calibri" w:cs="Calibri"/>
                <w:kern w:val="0"/>
                <w:sz w:val="22"/>
                <w:szCs w:val="22"/>
                <w:lang w:val="pl-PL"/>
              </w:rPr>
            </w:pPr>
            <w:r w:rsidRPr="00391FC7">
              <w:rPr>
                <w:rFonts w:ascii="Calibri" w:hAnsi="Calibri" w:cs="Calibri"/>
                <w:kern w:val="0"/>
                <w:sz w:val="22"/>
                <w:szCs w:val="22"/>
                <w:lang w:val="pl-PL"/>
              </w:rPr>
              <w:t>Zamawiajacy wymaga aby do każdego opakowania dołączone były „lepne znaczniki” w ilości odpowiadającej opakowaniu handlowemu (zawierający informacje min.: nazwę, kod, serię i  datę ważności) który można wkleić do dokumentacji pacjenta.</w:t>
            </w:r>
          </w:p>
        </w:tc>
      </w:tr>
      <w:tr w:rsidR="00391FC7" w:rsidRPr="00391FC7" w14:paraId="47E3962B" w14:textId="77777777" w:rsidTr="00391FC7">
        <w:trPr>
          <w:trHeight w:val="290"/>
        </w:trPr>
        <w:tc>
          <w:tcPr>
            <w:tcW w:w="6980" w:type="dxa"/>
            <w:gridSpan w:val="6"/>
            <w:tcBorders>
              <w:top w:val="nil"/>
              <w:left w:val="nil"/>
              <w:bottom w:val="nil"/>
              <w:right w:val="nil"/>
            </w:tcBorders>
            <w:shd w:val="clear" w:color="auto" w:fill="auto"/>
            <w:noWrap/>
            <w:vAlign w:val="bottom"/>
            <w:hideMark/>
          </w:tcPr>
          <w:p w14:paraId="7D573E32" w14:textId="77777777" w:rsidR="00391FC7" w:rsidRPr="00391FC7" w:rsidRDefault="00391FC7" w:rsidP="00391FC7">
            <w:pPr>
              <w:widowControl/>
              <w:suppressAutoHyphens w:val="0"/>
              <w:overflowPunct/>
              <w:autoSpaceDE/>
              <w:autoSpaceDN/>
              <w:adjustRightInd/>
              <w:textAlignment w:val="auto"/>
              <w:rPr>
                <w:rFonts w:ascii="Arial" w:hAnsi="Arial" w:cs="Arial"/>
                <w:kern w:val="0"/>
                <w:sz w:val="20"/>
                <w:lang w:val="pl-PL"/>
              </w:rPr>
            </w:pPr>
            <w:r w:rsidRPr="00391FC7">
              <w:rPr>
                <w:rFonts w:ascii="Arial" w:hAnsi="Arial" w:cs="Arial"/>
                <w:kern w:val="0"/>
                <w:sz w:val="20"/>
                <w:lang w:val="pl-PL"/>
              </w:rPr>
              <w:t>Wymaga się opakowania zbiorczego szwów zabezpiecznych banderolą.</w:t>
            </w:r>
          </w:p>
        </w:tc>
        <w:tc>
          <w:tcPr>
            <w:tcW w:w="1020" w:type="dxa"/>
            <w:tcBorders>
              <w:top w:val="nil"/>
              <w:left w:val="nil"/>
              <w:bottom w:val="nil"/>
              <w:right w:val="nil"/>
            </w:tcBorders>
            <w:shd w:val="clear" w:color="auto" w:fill="auto"/>
            <w:noWrap/>
            <w:vAlign w:val="bottom"/>
            <w:hideMark/>
          </w:tcPr>
          <w:p w14:paraId="16FA0352" w14:textId="77777777" w:rsidR="00391FC7" w:rsidRPr="00391FC7" w:rsidRDefault="00391FC7" w:rsidP="00391FC7">
            <w:pPr>
              <w:widowControl/>
              <w:suppressAutoHyphens w:val="0"/>
              <w:overflowPunct/>
              <w:autoSpaceDE/>
              <w:autoSpaceDN/>
              <w:adjustRightInd/>
              <w:textAlignment w:val="auto"/>
              <w:rPr>
                <w:rFonts w:ascii="Arial" w:hAnsi="Arial" w:cs="Arial"/>
                <w:kern w:val="0"/>
                <w:sz w:val="20"/>
                <w:lang w:val="pl-PL"/>
              </w:rPr>
            </w:pPr>
          </w:p>
        </w:tc>
        <w:tc>
          <w:tcPr>
            <w:tcW w:w="1020" w:type="dxa"/>
            <w:tcBorders>
              <w:top w:val="nil"/>
              <w:left w:val="nil"/>
              <w:bottom w:val="nil"/>
              <w:right w:val="nil"/>
            </w:tcBorders>
            <w:shd w:val="clear" w:color="auto" w:fill="auto"/>
            <w:noWrap/>
            <w:vAlign w:val="bottom"/>
            <w:hideMark/>
          </w:tcPr>
          <w:p w14:paraId="105E1DB6"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300" w:type="dxa"/>
            <w:tcBorders>
              <w:top w:val="nil"/>
              <w:left w:val="nil"/>
              <w:bottom w:val="nil"/>
              <w:right w:val="nil"/>
            </w:tcBorders>
            <w:shd w:val="clear" w:color="auto" w:fill="auto"/>
            <w:noWrap/>
            <w:vAlign w:val="bottom"/>
            <w:hideMark/>
          </w:tcPr>
          <w:p w14:paraId="05A67615"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420" w:type="dxa"/>
            <w:tcBorders>
              <w:top w:val="nil"/>
              <w:left w:val="nil"/>
              <w:bottom w:val="nil"/>
              <w:right w:val="nil"/>
            </w:tcBorders>
            <w:shd w:val="clear" w:color="auto" w:fill="auto"/>
            <w:noWrap/>
            <w:vAlign w:val="bottom"/>
            <w:hideMark/>
          </w:tcPr>
          <w:p w14:paraId="5E0CC87D"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160" w:type="dxa"/>
            <w:tcBorders>
              <w:top w:val="nil"/>
              <w:left w:val="nil"/>
              <w:bottom w:val="nil"/>
              <w:right w:val="nil"/>
            </w:tcBorders>
            <w:shd w:val="clear" w:color="auto" w:fill="auto"/>
            <w:vAlign w:val="bottom"/>
            <w:hideMark/>
          </w:tcPr>
          <w:p w14:paraId="2B743A7A"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180" w:type="dxa"/>
            <w:tcBorders>
              <w:top w:val="nil"/>
              <w:left w:val="nil"/>
              <w:bottom w:val="nil"/>
              <w:right w:val="nil"/>
            </w:tcBorders>
            <w:shd w:val="clear" w:color="000000" w:fill="FFFFFF"/>
            <w:noWrap/>
            <w:vAlign w:val="bottom"/>
            <w:hideMark/>
          </w:tcPr>
          <w:p w14:paraId="24F436B5" w14:textId="77777777" w:rsidR="00391FC7" w:rsidRPr="00391FC7" w:rsidRDefault="00391FC7" w:rsidP="00391FC7">
            <w:pPr>
              <w:widowControl/>
              <w:suppressAutoHyphens w:val="0"/>
              <w:overflowPunct/>
              <w:autoSpaceDE/>
              <w:autoSpaceDN/>
              <w:adjustRightInd/>
              <w:textAlignment w:val="auto"/>
              <w:rPr>
                <w:rFonts w:ascii="Calibri" w:hAnsi="Calibri" w:cs="Calibri"/>
                <w:kern w:val="0"/>
                <w:sz w:val="22"/>
                <w:szCs w:val="22"/>
                <w:lang w:val="pl-PL"/>
              </w:rPr>
            </w:pPr>
            <w:r w:rsidRPr="00391FC7">
              <w:rPr>
                <w:rFonts w:ascii="Calibri" w:hAnsi="Calibri" w:cs="Calibri"/>
                <w:kern w:val="0"/>
                <w:sz w:val="22"/>
                <w:szCs w:val="22"/>
                <w:lang w:val="pl-PL"/>
              </w:rPr>
              <w:t> </w:t>
            </w:r>
          </w:p>
        </w:tc>
      </w:tr>
      <w:tr w:rsidR="00391FC7" w:rsidRPr="00391FC7" w14:paraId="10589185" w14:textId="77777777" w:rsidTr="00391FC7">
        <w:trPr>
          <w:trHeight w:val="290"/>
        </w:trPr>
        <w:tc>
          <w:tcPr>
            <w:tcW w:w="8000" w:type="dxa"/>
            <w:gridSpan w:val="7"/>
            <w:tcBorders>
              <w:top w:val="nil"/>
              <w:left w:val="nil"/>
              <w:bottom w:val="nil"/>
              <w:right w:val="nil"/>
            </w:tcBorders>
            <w:shd w:val="clear" w:color="auto" w:fill="auto"/>
            <w:noWrap/>
            <w:vAlign w:val="bottom"/>
            <w:hideMark/>
          </w:tcPr>
          <w:p w14:paraId="0104D65A" w14:textId="77777777" w:rsidR="00391FC7" w:rsidRPr="00391FC7" w:rsidRDefault="00391FC7" w:rsidP="00391FC7">
            <w:pPr>
              <w:widowControl/>
              <w:suppressAutoHyphens w:val="0"/>
              <w:overflowPunct/>
              <w:autoSpaceDE/>
              <w:autoSpaceDN/>
              <w:adjustRightInd/>
              <w:textAlignment w:val="auto"/>
              <w:rPr>
                <w:rFonts w:ascii="Calibri" w:hAnsi="Calibri" w:cs="Calibri"/>
                <w:kern w:val="0"/>
                <w:sz w:val="22"/>
                <w:szCs w:val="22"/>
                <w:lang w:val="pl-PL"/>
              </w:rPr>
            </w:pPr>
            <w:r w:rsidRPr="00391FC7">
              <w:rPr>
                <w:rFonts w:ascii="Calibri" w:hAnsi="Calibri" w:cs="Calibri"/>
                <w:kern w:val="0"/>
                <w:sz w:val="22"/>
                <w:szCs w:val="22"/>
                <w:lang w:val="pl-PL"/>
              </w:rPr>
              <w:t>Zamawiający wymaga opisu rodzaju szwu na opakowaniu zbiorczym w języku polskim.</w:t>
            </w:r>
          </w:p>
        </w:tc>
        <w:tc>
          <w:tcPr>
            <w:tcW w:w="1020" w:type="dxa"/>
            <w:tcBorders>
              <w:top w:val="nil"/>
              <w:left w:val="nil"/>
              <w:bottom w:val="nil"/>
              <w:right w:val="nil"/>
            </w:tcBorders>
            <w:shd w:val="clear" w:color="auto" w:fill="auto"/>
            <w:noWrap/>
            <w:vAlign w:val="bottom"/>
            <w:hideMark/>
          </w:tcPr>
          <w:p w14:paraId="319FEF4C" w14:textId="77777777" w:rsidR="00391FC7" w:rsidRPr="00391FC7" w:rsidRDefault="00391FC7" w:rsidP="00391FC7">
            <w:pPr>
              <w:widowControl/>
              <w:suppressAutoHyphens w:val="0"/>
              <w:overflowPunct/>
              <w:autoSpaceDE/>
              <w:autoSpaceDN/>
              <w:adjustRightInd/>
              <w:textAlignment w:val="auto"/>
              <w:rPr>
                <w:rFonts w:ascii="Calibri" w:hAnsi="Calibri" w:cs="Calibri"/>
                <w:kern w:val="0"/>
                <w:sz w:val="22"/>
                <w:szCs w:val="22"/>
                <w:lang w:val="pl-PL"/>
              </w:rPr>
            </w:pPr>
          </w:p>
        </w:tc>
        <w:tc>
          <w:tcPr>
            <w:tcW w:w="1300" w:type="dxa"/>
            <w:tcBorders>
              <w:top w:val="nil"/>
              <w:left w:val="nil"/>
              <w:bottom w:val="nil"/>
              <w:right w:val="nil"/>
            </w:tcBorders>
            <w:shd w:val="clear" w:color="auto" w:fill="auto"/>
            <w:noWrap/>
            <w:vAlign w:val="bottom"/>
            <w:hideMark/>
          </w:tcPr>
          <w:p w14:paraId="5FABFDB7"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420" w:type="dxa"/>
            <w:tcBorders>
              <w:top w:val="nil"/>
              <w:left w:val="nil"/>
              <w:bottom w:val="nil"/>
              <w:right w:val="nil"/>
            </w:tcBorders>
            <w:shd w:val="clear" w:color="auto" w:fill="auto"/>
            <w:noWrap/>
            <w:vAlign w:val="bottom"/>
            <w:hideMark/>
          </w:tcPr>
          <w:p w14:paraId="64314948"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160" w:type="dxa"/>
            <w:tcBorders>
              <w:top w:val="nil"/>
              <w:left w:val="nil"/>
              <w:bottom w:val="nil"/>
              <w:right w:val="nil"/>
            </w:tcBorders>
            <w:shd w:val="clear" w:color="auto" w:fill="auto"/>
            <w:noWrap/>
            <w:vAlign w:val="bottom"/>
            <w:hideMark/>
          </w:tcPr>
          <w:p w14:paraId="51D5319C" w14:textId="77777777" w:rsidR="00391FC7" w:rsidRPr="00391FC7" w:rsidRDefault="00391FC7" w:rsidP="00391FC7">
            <w:pPr>
              <w:widowControl/>
              <w:suppressAutoHyphens w:val="0"/>
              <w:overflowPunct/>
              <w:autoSpaceDE/>
              <w:autoSpaceDN/>
              <w:adjustRightInd/>
              <w:textAlignment w:val="auto"/>
              <w:rPr>
                <w:kern w:val="0"/>
                <w:sz w:val="20"/>
                <w:lang w:val="pl-PL"/>
              </w:rPr>
            </w:pPr>
          </w:p>
        </w:tc>
        <w:tc>
          <w:tcPr>
            <w:tcW w:w="1180" w:type="dxa"/>
            <w:tcBorders>
              <w:top w:val="nil"/>
              <w:left w:val="nil"/>
              <w:bottom w:val="nil"/>
              <w:right w:val="nil"/>
            </w:tcBorders>
            <w:shd w:val="clear" w:color="000000" w:fill="FFFFFF"/>
            <w:noWrap/>
            <w:vAlign w:val="bottom"/>
            <w:hideMark/>
          </w:tcPr>
          <w:p w14:paraId="7ADD216F" w14:textId="77777777" w:rsidR="00391FC7" w:rsidRPr="00391FC7" w:rsidRDefault="00391FC7" w:rsidP="00391FC7">
            <w:pPr>
              <w:widowControl/>
              <w:suppressAutoHyphens w:val="0"/>
              <w:overflowPunct/>
              <w:autoSpaceDE/>
              <w:autoSpaceDN/>
              <w:adjustRightInd/>
              <w:textAlignment w:val="auto"/>
              <w:rPr>
                <w:rFonts w:ascii="Calibri" w:hAnsi="Calibri" w:cs="Calibri"/>
                <w:kern w:val="0"/>
                <w:sz w:val="22"/>
                <w:szCs w:val="22"/>
                <w:lang w:val="pl-PL"/>
              </w:rPr>
            </w:pPr>
            <w:r w:rsidRPr="00391FC7">
              <w:rPr>
                <w:rFonts w:ascii="Calibri" w:hAnsi="Calibri" w:cs="Calibri"/>
                <w:kern w:val="0"/>
                <w:sz w:val="22"/>
                <w:szCs w:val="22"/>
                <w:lang w:val="pl-PL"/>
              </w:rPr>
              <w:t> </w:t>
            </w:r>
          </w:p>
        </w:tc>
      </w:tr>
      <w:tr w:rsidR="00391FC7" w:rsidRPr="00391FC7" w14:paraId="28BD9087" w14:textId="77777777" w:rsidTr="00391FC7">
        <w:trPr>
          <w:trHeight w:val="290"/>
        </w:trPr>
        <w:tc>
          <w:tcPr>
            <w:tcW w:w="440" w:type="dxa"/>
            <w:tcBorders>
              <w:top w:val="nil"/>
              <w:left w:val="nil"/>
              <w:bottom w:val="nil"/>
              <w:right w:val="nil"/>
            </w:tcBorders>
            <w:shd w:val="clear" w:color="auto" w:fill="auto"/>
            <w:noWrap/>
            <w:vAlign w:val="center"/>
            <w:hideMark/>
          </w:tcPr>
          <w:p w14:paraId="30D347E6" w14:textId="77777777" w:rsidR="00391FC7" w:rsidRPr="00391FC7" w:rsidRDefault="00391FC7" w:rsidP="00391FC7">
            <w:pPr>
              <w:widowControl/>
              <w:suppressAutoHyphens w:val="0"/>
              <w:overflowPunct/>
              <w:autoSpaceDE/>
              <w:autoSpaceDN/>
              <w:adjustRightInd/>
              <w:textAlignment w:val="auto"/>
              <w:rPr>
                <w:rFonts w:ascii="Calibri" w:hAnsi="Calibri" w:cs="Calibri"/>
                <w:kern w:val="0"/>
                <w:sz w:val="22"/>
                <w:szCs w:val="22"/>
                <w:lang w:val="pl-PL"/>
              </w:rPr>
            </w:pPr>
          </w:p>
        </w:tc>
        <w:tc>
          <w:tcPr>
            <w:tcW w:w="1020" w:type="dxa"/>
            <w:tcBorders>
              <w:top w:val="nil"/>
              <w:left w:val="nil"/>
              <w:bottom w:val="nil"/>
              <w:right w:val="nil"/>
            </w:tcBorders>
            <w:shd w:val="clear" w:color="auto" w:fill="auto"/>
            <w:noWrap/>
            <w:vAlign w:val="center"/>
            <w:hideMark/>
          </w:tcPr>
          <w:p w14:paraId="347A1F51"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4C103B52"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2020" w:type="dxa"/>
            <w:tcBorders>
              <w:top w:val="nil"/>
              <w:left w:val="nil"/>
              <w:bottom w:val="nil"/>
              <w:right w:val="nil"/>
            </w:tcBorders>
            <w:shd w:val="clear" w:color="auto" w:fill="auto"/>
            <w:vAlign w:val="center"/>
            <w:hideMark/>
          </w:tcPr>
          <w:p w14:paraId="25C08AEA"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60" w:type="dxa"/>
            <w:tcBorders>
              <w:top w:val="nil"/>
              <w:left w:val="nil"/>
              <w:bottom w:val="nil"/>
              <w:right w:val="nil"/>
            </w:tcBorders>
            <w:shd w:val="clear" w:color="auto" w:fill="auto"/>
            <w:noWrap/>
            <w:vAlign w:val="center"/>
            <w:hideMark/>
          </w:tcPr>
          <w:p w14:paraId="669DE97B"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vAlign w:val="center"/>
            <w:hideMark/>
          </w:tcPr>
          <w:p w14:paraId="5312EF8B"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187C9BDD"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7F742421"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300" w:type="dxa"/>
            <w:tcBorders>
              <w:top w:val="nil"/>
              <w:left w:val="nil"/>
              <w:bottom w:val="nil"/>
              <w:right w:val="nil"/>
            </w:tcBorders>
            <w:shd w:val="clear" w:color="auto" w:fill="auto"/>
            <w:noWrap/>
            <w:vAlign w:val="center"/>
            <w:hideMark/>
          </w:tcPr>
          <w:p w14:paraId="259B04B2"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noWrap/>
            <w:vAlign w:val="center"/>
            <w:hideMark/>
          </w:tcPr>
          <w:p w14:paraId="470FDA22"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60" w:type="dxa"/>
            <w:tcBorders>
              <w:top w:val="nil"/>
              <w:left w:val="nil"/>
              <w:bottom w:val="nil"/>
              <w:right w:val="nil"/>
            </w:tcBorders>
            <w:shd w:val="clear" w:color="auto" w:fill="auto"/>
            <w:noWrap/>
            <w:vAlign w:val="center"/>
            <w:hideMark/>
          </w:tcPr>
          <w:p w14:paraId="46303067"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80" w:type="dxa"/>
            <w:tcBorders>
              <w:top w:val="nil"/>
              <w:left w:val="nil"/>
              <w:bottom w:val="nil"/>
              <w:right w:val="nil"/>
            </w:tcBorders>
            <w:shd w:val="clear" w:color="auto" w:fill="auto"/>
            <w:noWrap/>
            <w:vAlign w:val="center"/>
            <w:hideMark/>
          </w:tcPr>
          <w:p w14:paraId="41BDC865"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r>
      <w:tr w:rsidR="00391FC7" w:rsidRPr="00391FC7" w14:paraId="4C081BAA" w14:textId="77777777" w:rsidTr="00391FC7">
        <w:trPr>
          <w:trHeight w:val="290"/>
        </w:trPr>
        <w:tc>
          <w:tcPr>
            <w:tcW w:w="440" w:type="dxa"/>
            <w:tcBorders>
              <w:top w:val="nil"/>
              <w:left w:val="nil"/>
              <w:bottom w:val="nil"/>
              <w:right w:val="nil"/>
            </w:tcBorders>
            <w:shd w:val="clear" w:color="auto" w:fill="auto"/>
            <w:noWrap/>
            <w:vAlign w:val="center"/>
            <w:hideMark/>
          </w:tcPr>
          <w:p w14:paraId="0B5E499D"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3B3AB2D9"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55EC0C1E"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2020" w:type="dxa"/>
            <w:tcBorders>
              <w:top w:val="nil"/>
              <w:left w:val="nil"/>
              <w:bottom w:val="nil"/>
              <w:right w:val="nil"/>
            </w:tcBorders>
            <w:shd w:val="clear" w:color="auto" w:fill="auto"/>
            <w:vAlign w:val="center"/>
            <w:hideMark/>
          </w:tcPr>
          <w:p w14:paraId="5B99BA35"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60" w:type="dxa"/>
            <w:tcBorders>
              <w:top w:val="nil"/>
              <w:left w:val="nil"/>
              <w:bottom w:val="nil"/>
              <w:right w:val="nil"/>
            </w:tcBorders>
            <w:shd w:val="clear" w:color="auto" w:fill="auto"/>
            <w:noWrap/>
            <w:vAlign w:val="center"/>
            <w:hideMark/>
          </w:tcPr>
          <w:p w14:paraId="33895EE4"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vAlign w:val="center"/>
            <w:hideMark/>
          </w:tcPr>
          <w:p w14:paraId="380A304A"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79EB4A17"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528651EF"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300" w:type="dxa"/>
            <w:tcBorders>
              <w:top w:val="nil"/>
              <w:left w:val="nil"/>
              <w:bottom w:val="nil"/>
              <w:right w:val="nil"/>
            </w:tcBorders>
            <w:shd w:val="clear" w:color="auto" w:fill="auto"/>
            <w:noWrap/>
            <w:vAlign w:val="center"/>
            <w:hideMark/>
          </w:tcPr>
          <w:p w14:paraId="06022827"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noWrap/>
            <w:vAlign w:val="center"/>
            <w:hideMark/>
          </w:tcPr>
          <w:p w14:paraId="1BCB09FB"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60" w:type="dxa"/>
            <w:tcBorders>
              <w:top w:val="nil"/>
              <w:left w:val="nil"/>
              <w:bottom w:val="nil"/>
              <w:right w:val="nil"/>
            </w:tcBorders>
            <w:shd w:val="clear" w:color="auto" w:fill="auto"/>
            <w:noWrap/>
            <w:vAlign w:val="center"/>
            <w:hideMark/>
          </w:tcPr>
          <w:p w14:paraId="574AA34C"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80" w:type="dxa"/>
            <w:tcBorders>
              <w:top w:val="nil"/>
              <w:left w:val="nil"/>
              <w:bottom w:val="nil"/>
              <w:right w:val="nil"/>
            </w:tcBorders>
            <w:shd w:val="clear" w:color="auto" w:fill="auto"/>
            <w:noWrap/>
            <w:vAlign w:val="center"/>
            <w:hideMark/>
          </w:tcPr>
          <w:p w14:paraId="65676E87"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r>
      <w:tr w:rsidR="00391FC7" w:rsidRPr="00391FC7" w14:paraId="6585EA26" w14:textId="77777777" w:rsidTr="00391FC7">
        <w:trPr>
          <w:trHeight w:val="290"/>
        </w:trPr>
        <w:tc>
          <w:tcPr>
            <w:tcW w:w="440" w:type="dxa"/>
            <w:tcBorders>
              <w:top w:val="nil"/>
              <w:left w:val="nil"/>
              <w:bottom w:val="nil"/>
              <w:right w:val="nil"/>
            </w:tcBorders>
            <w:shd w:val="clear" w:color="auto" w:fill="auto"/>
            <w:noWrap/>
            <w:vAlign w:val="center"/>
            <w:hideMark/>
          </w:tcPr>
          <w:p w14:paraId="6E1A34CD"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7E6899D3"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0DE22F83"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2020" w:type="dxa"/>
            <w:tcBorders>
              <w:top w:val="nil"/>
              <w:left w:val="nil"/>
              <w:bottom w:val="nil"/>
              <w:right w:val="nil"/>
            </w:tcBorders>
            <w:shd w:val="clear" w:color="auto" w:fill="auto"/>
            <w:vAlign w:val="center"/>
            <w:hideMark/>
          </w:tcPr>
          <w:p w14:paraId="394571CF"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60" w:type="dxa"/>
            <w:tcBorders>
              <w:top w:val="nil"/>
              <w:left w:val="nil"/>
              <w:bottom w:val="nil"/>
              <w:right w:val="nil"/>
            </w:tcBorders>
            <w:shd w:val="clear" w:color="auto" w:fill="auto"/>
            <w:noWrap/>
            <w:vAlign w:val="center"/>
            <w:hideMark/>
          </w:tcPr>
          <w:p w14:paraId="382BD509"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vAlign w:val="center"/>
            <w:hideMark/>
          </w:tcPr>
          <w:p w14:paraId="04989503"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6C99464A"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020" w:type="dxa"/>
            <w:tcBorders>
              <w:top w:val="nil"/>
              <w:left w:val="nil"/>
              <w:bottom w:val="nil"/>
              <w:right w:val="nil"/>
            </w:tcBorders>
            <w:shd w:val="clear" w:color="auto" w:fill="auto"/>
            <w:noWrap/>
            <w:vAlign w:val="center"/>
            <w:hideMark/>
          </w:tcPr>
          <w:p w14:paraId="4F2A798C"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300" w:type="dxa"/>
            <w:tcBorders>
              <w:top w:val="nil"/>
              <w:left w:val="nil"/>
              <w:bottom w:val="nil"/>
              <w:right w:val="nil"/>
            </w:tcBorders>
            <w:shd w:val="clear" w:color="auto" w:fill="auto"/>
            <w:noWrap/>
            <w:vAlign w:val="center"/>
            <w:hideMark/>
          </w:tcPr>
          <w:p w14:paraId="2B85C2A8"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420" w:type="dxa"/>
            <w:tcBorders>
              <w:top w:val="nil"/>
              <w:left w:val="nil"/>
              <w:bottom w:val="nil"/>
              <w:right w:val="nil"/>
            </w:tcBorders>
            <w:shd w:val="clear" w:color="auto" w:fill="auto"/>
            <w:noWrap/>
            <w:vAlign w:val="center"/>
            <w:hideMark/>
          </w:tcPr>
          <w:p w14:paraId="458975DB"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60" w:type="dxa"/>
            <w:tcBorders>
              <w:top w:val="nil"/>
              <w:left w:val="nil"/>
              <w:bottom w:val="nil"/>
              <w:right w:val="nil"/>
            </w:tcBorders>
            <w:shd w:val="clear" w:color="auto" w:fill="auto"/>
            <w:noWrap/>
            <w:vAlign w:val="center"/>
            <w:hideMark/>
          </w:tcPr>
          <w:p w14:paraId="457B2FB2"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c>
          <w:tcPr>
            <w:tcW w:w="1180" w:type="dxa"/>
            <w:tcBorders>
              <w:top w:val="nil"/>
              <w:left w:val="nil"/>
              <w:bottom w:val="nil"/>
              <w:right w:val="nil"/>
            </w:tcBorders>
            <w:shd w:val="clear" w:color="auto" w:fill="auto"/>
            <w:noWrap/>
            <w:vAlign w:val="center"/>
            <w:hideMark/>
          </w:tcPr>
          <w:p w14:paraId="21E1910A" w14:textId="77777777" w:rsidR="00391FC7" w:rsidRPr="00391FC7" w:rsidRDefault="00391FC7" w:rsidP="00391FC7">
            <w:pPr>
              <w:widowControl/>
              <w:suppressAutoHyphens w:val="0"/>
              <w:overflowPunct/>
              <w:autoSpaceDE/>
              <w:autoSpaceDN/>
              <w:adjustRightInd/>
              <w:jc w:val="center"/>
              <w:textAlignment w:val="auto"/>
              <w:rPr>
                <w:kern w:val="0"/>
                <w:sz w:val="20"/>
                <w:lang w:val="pl-PL"/>
              </w:rPr>
            </w:pPr>
          </w:p>
        </w:tc>
      </w:tr>
    </w:tbl>
    <w:p w14:paraId="596C30EC" w14:textId="77777777" w:rsidR="00CC3D5A" w:rsidRDefault="00CC3D5A" w:rsidP="002753B7">
      <w:pPr>
        <w:rPr>
          <w:i/>
          <w:sz w:val="22"/>
          <w:lang w:val="pl-PL"/>
        </w:rPr>
      </w:pPr>
    </w:p>
    <w:p w14:paraId="5DAA3AFF" w14:textId="77777777" w:rsidR="00CC3D5A" w:rsidRDefault="00CC3D5A" w:rsidP="002753B7">
      <w:pPr>
        <w:rPr>
          <w:i/>
          <w:sz w:val="22"/>
          <w:lang w:val="pl-PL"/>
        </w:rPr>
      </w:pPr>
    </w:p>
    <w:p w14:paraId="39E1F58C" w14:textId="192ADBF6" w:rsidR="00CC3D5A" w:rsidRDefault="00CC3D5A" w:rsidP="002753B7">
      <w:pPr>
        <w:rPr>
          <w:i/>
          <w:sz w:val="22"/>
          <w:lang w:val="pl-PL"/>
        </w:rPr>
      </w:pPr>
    </w:p>
    <w:p w14:paraId="1C45295C" w14:textId="5463B729" w:rsidR="00391FC7" w:rsidRDefault="00391FC7" w:rsidP="002753B7">
      <w:pPr>
        <w:rPr>
          <w:i/>
          <w:sz w:val="22"/>
          <w:lang w:val="pl-PL"/>
        </w:rPr>
      </w:pPr>
    </w:p>
    <w:p w14:paraId="10768906" w14:textId="4C642C66" w:rsidR="00391FC7" w:rsidRDefault="00391FC7" w:rsidP="002753B7">
      <w:pPr>
        <w:rPr>
          <w:i/>
          <w:sz w:val="22"/>
          <w:lang w:val="pl-PL"/>
        </w:rPr>
      </w:pPr>
    </w:p>
    <w:p w14:paraId="3A082BDB" w14:textId="1F54D1B2" w:rsidR="00391FC7" w:rsidRDefault="00391FC7" w:rsidP="002753B7">
      <w:pPr>
        <w:rPr>
          <w:i/>
          <w:sz w:val="22"/>
          <w:lang w:val="pl-PL"/>
        </w:rPr>
      </w:pPr>
    </w:p>
    <w:p w14:paraId="13FD6139" w14:textId="2F4F4427" w:rsidR="00391FC7" w:rsidRDefault="00391FC7" w:rsidP="002753B7">
      <w:pPr>
        <w:rPr>
          <w:i/>
          <w:sz w:val="22"/>
          <w:lang w:val="pl-PL"/>
        </w:rPr>
      </w:pPr>
    </w:p>
    <w:p w14:paraId="0EF64A5D" w14:textId="26576C62" w:rsidR="00391FC7" w:rsidRDefault="00391FC7" w:rsidP="002753B7">
      <w:pPr>
        <w:rPr>
          <w:i/>
          <w:sz w:val="22"/>
          <w:lang w:val="pl-PL"/>
        </w:rPr>
      </w:pPr>
    </w:p>
    <w:p w14:paraId="02E5A573" w14:textId="28C01E14" w:rsidR="00391FC7" w:rsidRDefault="00391FC7" w:rsidP="002753B7">
      <w:pPr>
        <w:rPr>
          <w:i/>
          <w:sz w:val="22"/>
          <w:lang w:val="pl-PL"/>
        </w:rPr>
      </w:pPr>
    </w:p>
    <w:p w14:paraId="6D4EAC72" w14:textId="29105B64" w:rsidR="00391FC7" w:rsidRDefault="00391FC7" w:rsidP="002753B7">
      <w:pPr>
        <w:rPr>
          <w:i/>
          <w:sz w:val="22"/>
          <w:lang w:val="pl-PL"/>
        </w:rPr>
      </w:pPr>
    </w:p>
    <w:p w14:paraId="738EE2FE" w14:textId="7EE65E88" w:rsidR="00391FC7" w:rsidRDefault="00391FC7" w:rsidP="002753B7">
      <w:pPr>
        <w:rPr>
          <w:i/>
          <w:sz w:val="22"/>
          <w:lang w:val="pl-PL"/>
        </w:rPr>
      </w:pPr>
    </w:p>
    <w:p w14:paraId="66C57566" w14:textId="20C78E2A" w:rsidR="00391FC7" w:rsidRDefault="00391FC7" w:rsidP="002753B7">
      <w:pPr>
        <w:rPr>
          <w:i/>
          <w:sz w:val="22"/>
          <w:lang w:val="pl-PL"/>
        </w:rPr>
      </w:pPr>
    </w:p>
    <w:p w14:paraId="22A5A0F3" w14:textId="65F30D3C" w:rsidR="00391FC7" w:rsidRDefault="00391FC7" w:rsidP="002753B7">
      <w:pPr>
        <w:rPr>
          <w:i/>
          <w:sz w:val="22"/>
          <w:lang w:val="pl-PL"/>
        </w:rPr>
      </w:pPr>
    </w:p>
    <w:p w14:paraId="384FAD56" w14:textId="0CF38639" w:rsidR="00391FC7" w:rsidRDefault="00391FC7" w:rsidP="002753B7">
      <w:pPr>
        <w:rPr>
          <w:i/>
          <w:sz w:val="22"/>
          <w:lang w:val="pl-PL"/>
        </w:rPr>
      </w:pPr>
    </w:p>
    <w:p w14:paraId="7570EA15" w14:textId="73DA910E" w:rsidR="00391FC7" w:rsidRDefault="00391FC7" w:rsidP="002753B7">
      <w:pPr>
        <w:rPr>
          <w:i/>
          <w:sz w:val="22"/>
          <w:lang w:val="pl-PL"/>
        </w:rPr>
      </w:pPr>
    </w:p>
    <w:p w14:paraId="22FBB834" w14:textId="2D91B3EF" w:rsidR="00391FC7" w:rsidRDefault="00391FC7" w:rsidP="002753B7">
      <w:pPr>
        <w:rPr>
          <w:i/>
          <w:sz w:val="22"/>
          <w:lang w:val="pl-PL"/>
        </w:rPr>
      </w:pPr>
    </w:p>
    <w:p w14:paraId="49B0A6A6" w14:textId="29130D49" w:rsidR="00391FC7" w:rsidRDefault="00391FC7" w:rsidP="002753B7">
      <w:pPr>
        <w:rPr>
          <w:i/>
          <w:sz w:val="22"/>
          <w:lang w:val="pl-PL"/>
        </w:rPr>
      </w:pPr>
    </w:p>
    <w:p w14:paraId="5AF169A8" w14:textId="41787ABF" w:rsidR="00391FC7" w:rsidRDefault="00391FC7" w:rsidP="002753B7">
      <w:pPr>
        <w:rPr>
          <w:i/>
          <w:sz w:val="22"/>
          <w:lang w:val="pl-PL"/>
        </w:rPr>
      </w:pPr>
    </w:p>
    <w:p w14:paraId="4609BE1D" w14:textId="195AFF8E" w:rsidR="00391FC7" w:rsidRPr="005268B8" w:rsidRDefault="00391FC7" w:rsidP="002753B7">
      <w:pPr>
        <w:rPr>
          <w:b/>
          <w:szCs w:val="24"/>
          <w:lang w:val="pl-PL"/>
        </w:rPr>
      </w:pPr>
      <w:r w:rsidRPr="005268B8">
        <w:rPr>
          <w:b/>
          <w:szCs w:val="24"/>
          <w:lang w:val="pl-PL"/>
        </w:rPr>
        <w:lastRenderedPageBreak/>
        <w:t>Pakiet nr 5</w:t>
      </w:r>
    </w:p>
    <w:p w14:paraId="13EE77D9" w14:textId="1C1307D3" w:rsidR="00391FC7" w:rsidRPr="005268B8" w:rsidRDefault="00391FC7" w:rsidP="002753B7">
      <w:pPr>
        <w:rPr>
          <w:i/>
          <w:sz w:val="22"/>
          <w:lang w:val="pl-PL"/>
        </w:rPr>
      </w:pPr>
    </w:p>
    <w:p w14:paraId="211FF21C" w14:textId="21F61CF5" w:rsidR="00391FC7" w:rsidRPr="005268B8" w:rsidRDefault="00391FC7" w:rsidP="002753B7">
      <w:pPr>
        <w:rPr>
          <w:i/>
          <w:sz w:val="22"/>
          <w:lang w:val="pl-PL"/>
        </w:rPr>
      </w:pPr>
    </w:p>
    <w:tbl>
      <w:tblPr>
        <w:tblW w:w="14420" w:type="dxa"/>
        <w:tblCellMar>
          <w:left w:w="70" w:type="dxa"/>
          <w:right w:w="70" w:type="dxa"/>
        </w:tblCellMar>
        <w:tblLook w:val="04A0" w:firstRow="1" w:lastRow="0" w:firstColumn="1" w:lastColumn="0" w:noHBand="0" w:noVBand="1"/>
      </w:tblPr>
      <w:tblGrid>
        <w:gridCol w:w="580"/>
        <w:gridCol w:w="3420"/>
        <w:gridCol w:w="977"/>
        <w:gridCol w:w="820"/>
        <w:gridCol w:w="860"/>
        <w:gridCol w:w="1000"/>
        <w:gridCol w:w="1160"/>
        <w:gridCol w:w="1100"/>
        <w:gridCol w:w="1538"/>
        <w:gridCol w:w="1285"/>
        <w:gridCol w:w="1680"/>
      </w:tblGrid>
      <w:tr w:rsidR="00391FC7" w:rsidRPr="005268B8" w14:paraId="58A66B5E" w14:textId="77777777" w:rsidTr="00391FC7">
        <w:trPr>
          <w:trHeight w:val="290"/>
        </w:trPr>
        <w:tc>
          <w:tcPr>
            <w:tcW w:w="4000" w:type="dxa"/>
            <w:gridSpan w:val="2"/>
            <w:tcBorders>
              <w:top w:val="nil"/>
              <w:left w:val="nil"/>
              <w:bottom w:val="nil"/>
              <w:right w:val="nil"/>
            </w:tcBorders>
            <w:shd w:val="clear" w:color="auto" w:fill="auto"/>
            <w:noWrap/>
            <w:vAlign w:val="bottom"/>
            <w:hideMark/>
          </w:tcPr>
          <w:p w14:paraId="2C930D7C" w14:textId="77777777" w:rsidR="00391FC7" w:rsidRPr="005268B8" w:rsidRDefault="00391FC7" w:rsidP="00391FC7">
            <w:pPr>
              <w:widowControl/>
              <w:suppressAutoHyphens w:val="0"/>
              <w:overflowPunct/>
              <w:autoSpaceDE/>
              <w:autoSpaceDN/>
              <w:adjustRightInd/>
              <w:textAlignment w:val="auto"/>
              <w:rPr>
                <w:b/>
                <w:kern w:val="0"/>
                <w:sz w:val="20"/>
                <w:lang w:val="pl-PL"/>
              </w:rPr>
            </w:pPr>
            <w:r w:rsidRPr="005268B8">
              <w:rPr>
                <w:b/>
                <w:kern w:val="0"/>
                <w:sz w:val="20"/>
                <w:lang w:val="pl-PL"/>
              </w:rPr>
              <w:t>PRODUKTY SPECJALISTYCZNE</w:t>
            </w:r>
          </w:p>
        </w:tc>
        <w:tc>
          <w:tcPr>
            <w:tcW w:w="1042" w:type="dxa"/>
            <w:tcBorders>
              <w:top w:val="nil"/>
              <w:left w:val="nil"/>
              <w:bottom w:val="nil"/>
              <w:right w:val="nil"/>
            </w:tcBorders>
            <w:shd w:val="clear" w:color="auto" w:fill="auto"/>
            <w:vAlign w:val="bottom"/>
            <w:hideMark/>
          </w:tcPr>
          <w:p w14:paraId="207918E8" w14:textId="77777777" w:rsidR="00391FC7" w:rsidRPr="005268B8" w:rsidRDefault="00391FC7" w:rsidP="00391FC7">
            <w:pPr>
              <w:widowControl/>
              <w:suppressAutoHyphens w:val="0"/>
              <w:overflowPunct/>
              <w:autoSpaceDE/>
              <w:autoSpaceDN/>
              <w:adjustRightInd/>
              <w:textAlignment w:val="auto"/>
              <w:rPr>
                <w:kern w:val="0"/>
                <w:sz w:val="20"/>
                <w:lang w:val="pl-PL"/>
              </w:rPr>
            </w:pPr>
          </w:p>
        </w:tc>
        <w:tc>
          <w:tcPr>
            <w:tcW w:w="820" w:type="dxa"/>
            <w:tcBorders>
              <w:top w:val="nil"/>
              <w:left w:val="nil"/>
              <w:bottom w:val="nil"/>
              <w:right w:val="nil"/>
            </w:tcBorders>
            <w:shd w:val="clear" w:color="auto" w:fill="auto"/>
            <w:vAlign w:val="bottom"/>
            <w:hideMark/>
          </w:tcPr>
          <w:p w14:paraId="60BD3201" w14:textId="77777777" w:rsidR="00391FC7" w:rsidRPr="005268B8" w:rsidRDefault="00391FC7" w:rsidP="00391FC7">
            <w:pPr>
              <w:widowControl/>
              <w:suppressAutoHyphens w:val="0"/>
              <w:overflowPunct/>
              <w:autoSpaceDE/>
              <w:autoSpaceDN/>
              <w:adjustRightInd/>
              <w:textAlignment w:val="auto"/>
              <w:rPr>
                <w:kern w:val="0"/>
                <w:sz w:val="20"/>
                <w:lang w:val="pl-PL"/>
              </w:rPr>
            </w:pPr>
          </w:p>
        </w:tc>
        <w:tc>
          <w:tcPr>
            <w:tcW w:w="860" w:type="dxa"/>
            <w:tcBorders>
              <w:top w:val="nil"/>
              <w:left w:val="nil"/>
              <w:bottom w:val="nil"/>
              <w:right w:val="nil"/>
            </w:tcBorders>
            <w:shd w:val="clear" w:color="auto" w:fill="auto"/>
            <w:noWrap/>
            <w:vAlign w:val="bottom"/>
            <w:hideMark/>
          </w:tcPr>
          <w:p w14:paraId="55343345" w14:textId="77777777" w:rsidR="00391FC7" w:rsidRPr="005268B8" w:rsidRDefault="00391FC7" w:rsidP="00391FC7">
            <w:pPr>
              <w:widowControl/>
              <w:suppressAutoHyphens w:val="0"/>
              <w:overflowPunct/>
              <w:autoSpaceDE/>
              <w:autoSpaceDN/>
              <w:adjustRightInd/>
              <w:textAlignment w:val="auto"/>
              <w:rPr>
                <w:kern w:val="0"/>
                <w:sz w:val="20"/>
                <w:lang w:val="pl-PL"/>
              </w:rPr>
            </w:pPr>
          </w:p>
        </w:tc>
        <w:tc>
          <w:tcPr>
            <w:tcW w:w="1000" w:type="dxa"/>
            <w:tcBorders>
              <w:top w:val="nil"/>
              <w:left w:val="nil"/>
              <w:bottom w:val="nil"/>
              <w:right w:val="nil"/>
            </w:tcBorders>
            <w:shd w:val="clear" w:color="auto" w:fill="auto"/>
            <w:noWrap/>
            <w:vAlign w:val="bottom"/>
            <w:hideMark/>
          </w:tcPr>
          <w:p w14:paraId="4E9FAEEA" w14:textId="77777777" w:rsidR="00391FC7" w:rsidRPr="005268B8" w:rsidRDefault="00391FC7" w:rsidP="00391FC7">
            <w:pPr>
              <w:widowControl/>
              <w:suppressAutoHyphens w:val="0"/>
              <w:overflowPunct/>
              <w:autoSpaceDE/>
              <w:autoSpaceDN/>
              <w:adjustRightInd/>
              <w:textAlignment w:val="auto"/>
              <w:rPr>
                <w:kern w:val="0"/>
                <w:sz w:val="20"/>
                <w:lang w:val="pl-PL"/>
              </w:rPr>
            </w:pPr>
          </w:p>
        </w:tc>
        <w:tc>
          <w:tcPr>
            <w:tcW w:w="1160" w:type="dxa"/>
            <w:tcBorders>
              <w:top w:val="nil"/>
              <w:left w:val="nil"/>
              <w:bottom w:val="nil"/>
              <w:right w:val="nil"/>
            </w:tcBorders>
            <w:shd w:val="clear" w:color="auto" w:fill="auto"/>
            <w:noWrap/>
            <w:vAlign w:val="bottom"/>
            <w:hideMark/>
          </w:tcPr>
          <w:p w14:paraId="5F062078" w14:textId="77777777" w:rsidR="00391FC7" w:rsidRPr="005268B8" w:rsidRDefault="00391FC7" w:rsidP="00391FC7">
            <w:pPr>
              <w:widowControl/>
              <w:suppressAutoHyphens w:val="0"/>
              <w:overflowPunct/>
              <w:autoSpaceDE/>
              <w:autoSpaceDN/>
              <w:adjustRightInd/>
              <w:textAlignment w:val="auto"/>
              <w:rPr>
                <w:kern w:val="0"/>
                <w:sz w:val="20"/>
                <w:lang w:val="pl-PL"/>
              </w:rPr>
            </w:pPr>
          </w:p>
        </w:tc>
        <w:tc>
          <w:tcPr>
            <w:tcW w:w="1100" w:type="dxa"/>
            <w:tcBorders>
              <w:top w:val="nil"/>
              <w:left w:val="nil"/>
              <w:bottom w:val="nil"/>
              <w:right w:val="nil"/>
            </w:tcBorders>
            <w:shd w:val="clear" w:color="auto" w:fill="auto"/>
            <w:noWrap/>
            <w:vAlign w:val="bottom"/>
            <w:hideMark/>
          </w:tcPr>
          <w:p w14:paraId="09189727" w14:textId="77777777" w:rsidR="00391FC7" w:rsidRPr="005268B8" w:rsidRDefault="00391FC7" w:rsidP="00391FC7">
            <w:pPr>
              <w:widowControl/>
              <w:suppressAutoHyphens w:val="0"/>
              <w:overflowPunct/>
              <w:autoSpaceDE/>
              <w:autoSpaceDN/>
              <w:adjustRightInd/>
              <w:textAlignment w:val="auto"/>
              <w:rPr>
                <w:kern w:val="0"/>
                <w:sz w:val="20"/>
                <w:lang w:val="pl-PL"/>
              </w:rPr>
            </w:pPr>
          </w:p>
        </w:tc>
        <w:tc>
          <w:tcPr>
            <w:tcW w:w="1538" w:type="dxa"/>
            <w:tcBorders>
              <w:top w:val="nil"/>
              <w:left w:val="nil"/>
              <w:bottom w:val="nil"/>
              <w:right w:val="nil"/>
            </w:tcBorders>
            <w:shd w:val="clear" w:color="auto" w:fill="auto"/>
            <w:vAlign w:val="center"/>
            <w:hideMark/>
          </w:tcPr>
          <w:p w14:paraId="0F6B7ACD" w14:textId="77777777" w:rsidR="00391FC7" w:rsidRPr="005268B8" w:rsidRDefault="00391FC7" w:rsidP="00391FC7">
            <w:pPr>
              <w:widowControl/>
              <w:suppressAutoHyphens w:val="0"/>
              <w:overflowPunct/>
              <w:autoSpaceDE/>
              <w:autoSpaceDN/>
              <w:adjustRightInd/>
              <w:textAlignment w:val="auto"/>
              <w:rPr>
                <w:kern w:val="0"/>
                <w:sz w:val="20"/>
                <w:lang w:val="pl-PL"/>
              </w:rPr>
            </w:pPr>
          </w:p>
        </w:tc>
        <w:tc>
          <w:tcPr>
            <w:tcW w:w="1220" w:type="dxa"/>
            <w:tcBorders>
              <w:top w:val="nil"/>
              <w:left w:val="nil"/>
              <w:bottom w:val="nil"/>
              <w:right w:val="nil"/>
            </w:tcBorders>
            <w:shd w:val="clear" w:color="auto" w:fill="auto"/>
            <w:noWrap/>
            <w:vAlign w:val="bottom"/>
            <w:hideMark/>
          </w:tcPr>
          <w:p w14:paraId="2952D6D4" w14:textId="77777777" w:rsidR="00391FC7" w:rsidRPr="005268B8" w:rsidRDefault="00391FC7" w:rsidP="00391FC7">
            <w:pPr>
              <w:widowControl/>
              <w:suppressAutoHyphens w:val="0"/>
              <w:overflowPunct/>
              <w:autoSpaceDE/>
              <w:autoSpaceDN/>
              <w:adjustRightInd/>
              <w:textAlignment w:val="auto"/>
              <w:rPr>
                <w:kern w:val="0"/>
                <w:sz w:val="20"/>
                <w:lang w:val="pl-PL"/>
              </w:rPr>
            </w:pPr>
          </w:p>
        </w:tc>
        <w:tc>
          <w:tcPr>
            <w:tcW w:w="1680" w:type="dxa"/>
            <w:tcBorders>
              <w:top w:val="nil"/>
              <w:left w:val="nil"/>
              <w:bottom w:val="nil"/>
              <w:right w:val="nil"/>
            </w:tcBorders>
            <w:shd w:val="clear" w:color="auto" w:fill="auto"/>
            <w:noWrap/>
            <w:vAlign w:val="center"/>
            <w:hideMark/>
          </w:tcPr>
          <w:p w14:paraId="6A083A03" w14:textId="77777777" w:rsidR="00391FC7" w:rsidRPr="005268B8" w:rsidRDefault="00391FC7" w:rsidP="00391FC7">
            <w:pPr>
              <w:widowControl/>
              <w:suppressAutoHyphens w:val="0"/>
              <w:overflowPunct/>
              <w:autoSpaceDE/>
              <w:autoSpaceDN/>
              <w:adjustRightInd/>
              <w:textAlignment w:val="auto"/>
              <w:rPr>
                <w:kern w:val="0"/>
                <w:sz w:val="20"/>
                <w:lang w:val="pl-PL"/>
              </w:rPr>
            </w:pPr>
          </w:p>
        </w:tc>
      </w:tr>
      <w:tr w:rsidR="00391FC7" w:rsidRPr="005268B8" w14:paraId="4252625D" w14:textId="77777777" w:rsidTr="00391FC7">
        <w:trPr>
          <w:trHeight w:val="520"/>
        </w:trPr>
        <w:tc>
          <w:tcPr>
            <w:tcW w:w="580" w:type="dxa"/>
            <w:tcBorders>
              <w:top w:val="single" w:sz="4" w:space="0" w:color="auto"/>
              <w:left w:val="single" w:sz="4" w:space="0" w:color="auto"/>
              <w:bottom w:val="nil"/>
              <w:right w:val="single" w:sz="4" w:space="0" w:color="auto"/>
            </w:tcBorders>
            <w:shd w:val="clear" w:color="auto" w:fill="auto"/>
            <w:vAlign w:val="center"/>
            <w:hideMark/>
          </w:tcPr>
          <w:p w14:paraId="0371CCAB" w14:textId="77777777" w:rsidR="00391FC7" w:rsidRPr="005268B8" w:rsidRDefault="00391FC7" w:rsidP="00391FC7">
            <w:pPr>
              <w:widowControl/>
              <w:suppressAutoHyphens w:val="0"/>
              <w:overflowPunct/>
              <w:autoSpaceDE/>
              <w:autoSpaceDN/>
              <w:adjustRightInd/>
              <w:jc w:val="center"/>
              <w:textAlignment w:val="auto"/>
              <w:rPr>
                <w:b/>
                <w:bCs/>
                <w:kern w:val="0"/>
                <w:sz w:val="20"/>
                <w:lang w:val="pl-PL"/>
              </w:rPr>
            </w:pPr>
            <w:r w:rsidRPr="005268B8">
              <w:rPr>
                <w:b/>
                <w:bCs/>
                <w:kern w:val="0"/>
                <w:sz w:val="20"/>
                <w:lang w:val="pl-PL"/>
              </w:rPr>
              <w:t>Lp.</w:t>
            </w:r>
          </w:p>
        </w:tc>
        <w:tc>
          <w:tcPr>
            <w:tcW w:w="3420" w:type="dxa"/>
            <w:tcBorders>
              <w:top w:val="single" w:sz="4" w:space="0" w:color="auto"/>
              <w:left w:val="nil"/>
              <w:bottom w:val="nil"/>
              <w:right w:val="single" w:sz="4" w:space="0" w:color="auto"/>
            </w:tcBorders>
            <w:shd w:val="clear" w:color="auto" w:fill="auto"/>
            <w:vAlign w:val="center"/>
            <w:hideMark/>
          </w:tcPr>
          <w:p w14:paraId="3FC57597" w14:textId="77777777" w:rsidR="00391FC7" w:rsidRPr="005268B8" w:rsidRDefault="00391FC7" w:rsidP="00391FC7">
            <w:pPr>
              <w:widowControl/>
              <w:suppressAutoHyphens w:val="0"/>
              <w:overflowPunct/>
              <w:autoSpaceDE/>
              <w:autoSpaceDN/>
              <w:adjustRightInd/>
              <w:jc w:val="center"/>
              <w:textAlignment w:val="auto"/>
              <w:rPr>
                <w:b/>
                <w:bCs/>
                <w:kern w:val="0"/>
                <w:sz w:val="20"/>
                <w:lang w:val="pl-PL"/>
              </w:rPr>
            </w:pPr>
            <w:r w:rsidRPr="005268B8">
              <w:rPr>
                <w:b/>
                <w:bCs/>
                <w:kern w:val="0"/>
                <w:sz w:val="20"/>
                <w:lang w:val="pl-PL"/>
              </w:rPr>
              <w:t xml:space="preserve">Opis produktu </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153D07E9" w14:textId="77777777" w:rsidR="00391FC7" w:rsidRPr="005268B8" w:rsidRDefault="00391FC7" w:rsidP="00391FC7">
            <w:pPr>
              <w:widowControl/>
              <w:suppressAutoHyphens w:val="0"/>
              <w:overflowPunct/>
              <w:autoSpaceDE/>
              <w:autoSpaceDN/>
              <w:adjustRightInd/>
              <w:jc w:val="center"/>
              <w:textAlignment w:val="auto"/>
              <w:rPr>
                <w:b/>
                <w:bCs/>
                <w:color w:val="000000"/>
                <w:kern w:val="0"/>
                <w:sz w:val="20"/>
                <w:lang w:val="pl-PL"/>
              </w:rPr>
            </w:pPr>
            <w:r w:rsidRPr="005268B8">
              <w:rPr>
                <w:b/>
                <w:bCs/>
                <w:color w:val="000000"/>
                <w:kern w:val="0"/>
                <w:sz w:val="20"/>
                <w:lang w:val="pl-PL"/>
              </w:rPr>
              <w:t>Ilości na  24 m-ce</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61653841" w14:textId="77777777" w:rsidR="00391FC7" w:rsidRPr="005268B8" w:rsidRDefault="00391FC7" w:rsidP="00391FC7">
            <w:pPr>
              <w:widowControl/>
              <w:suppressAutoHyphens w:val="0"/>
              <w:overflowPunct/>
              <w:autoSpaceDE/>
              <w:autoSpaceDN/>
              <w:adjustRightInd/>
              <w:jc w:val="center"/>
              <w:textAlignment w:val="auto"/>
              <w:rPr>
                <w:b/>
                <w:bCs/>
                <w:color w:val="000000"/>
                <w:kern w:val="0"/>
                <w:sz w:val="20"/>
                <w:lang w:val="pl-PL"/>
              </w:rPr>
            </w:pPr>
            <w:r w:rsidRPr="005268B8">
              <w:rPr>
                <w:b/>
                <w:bCs/>
                <w:color w:val="000000"/>
                <w:kern w:val="0"/>
                <w:sz w:val="20"/>
                <w:lang w:val="pl-PL"/>
              </w:rPr>
              <w:t>j.m</w:t>
            </w:r>
          </w:p>
        </w:tc>
        <w:tc>
          <w:tcPr>
            <w:tcW w:w="860" w:type="dxa"/>
            <w:tcBorders>
              <w:top w:val="single" w:sz="4" w:space="0" w:color="auto"/>
              <w:left w:val="nil"/>
              <w:bottom w:val="nil"/>
              <w:right w:val="single" w:sz="4" w:space="0" w:color="auto"/>
            </w:tcBorders>
            <w:shd w:val="clear" w:color="auto" w:fill="auto"/>
            <w:vAlign w:val="center"/>
            <w:hideMark/>
          </w:tcPr>
          <w:p w14:paraId="032C01D0" w14:textId="77777777" w:rsidR="00391FC7" w:rsidRPr="005268B8" w:rsidRDefault="00391FC7" w:rsidP="00391FC7">
            <w:pPr>
              <w:widowControl/>
              <w:suppressAutoHyphens w:val="0"/>
              <w:overflowPunct/>
              <w:autoSpaceDE/>
              <w:autoSpaceDN/>
              <w:adjustRightInd/>
              <w:jc w:val="center"/>
              <w:textAlignment w:val="auto"/>
              <w:rPr>
                <w:b/>
                <w:bCs/>
                <w:color w:val="000000"/>
                <w:kern w:val="0"/>
                <w:sz w:val="20"/>
                <w:lang w:val="pl-PL"/>
              </w:rPr>
            </w:pPr>
            <w:r w:rsidRPr="005268B8">
              <w:rPr>
                <w:b/>
                <w:bCs/>
                <w:color w:val="000000"/>
                <w:kern w:val="0"/>
                <w:sz w:val="20"/>
                <w:lang w:val="pl-PL"/>
              </w:rPr>
              <w:t>Cena netto</w:t>
            </w:r>
          </w:p>
        </w:tc>
        <w:tc>
          <w:tcPr>
            <w:tcW w:w="1000" w:type="dxa"/>
            <w:tcBorders>
              <w:top w:val="single" w:sz="4" w:space="0" w:color="auto"/>
              <w:left w:val="nil"/>
              <w:bottom w:val="nil"/>
              <w:right w:val="single" w:sz="4" w:space="0" w:color="auto"/>
            </w:tcBorders>
            <w:shd w:val="clear" w:color="auto" w:fill="auto"/>
            <w:vAlign w:val="center"/>
            <w:hideMark/>
          </w:tcPr>
          <w:p w14:paraId="4A4E4721" w14:textId="77777777" w:rsidR="00391FC7" w:rsidRPr="005268B8" w:rsidRDefault="00391FC7" w:rsidP="00391FC7">
            <w:pPr>
              <w:widowControl/>
              <w:suppressAutoHyphens w:val="0"/>
              <w:overflowPunct/>
              <w:autoSpaceDE/>
              <w:autoSpaceDN/>
              <w:adjustRightInd/>
              <w:jc w:val="center"/>
              <w:textAlignment w:val="auto"/>
              <w:rPr>
                <w:b/>
                <w:bCs/>
                <w:color w:val="000000"/>
                <w:kern w:val="0"/>
                <w:sz w:val="20"/>
                <w:lang w:val="pl-PL"/>
              </w:rPr>
            </w:pPr>
            <w:r w:rsidRPr="005268B8">
              <w:rPr>
                <w:b/>
                <w:bCs/>
                <w:color w:val="000000"/>
                <w:kern w:val="0"/>
                <w:sz w:val="20"/>
                <w:lang w:val="pl-PL"/>
              </w:rPr>
              <w:t>Cena netto</w:t>
            </w:r>
          </w:p>
        </w:tc>
        <w:tc>
          <w:tcPr>
            <w:tcW w:w="1160" w:type="dxa"/>
            <w:tcBorders>
              <w:top w:val="single" w:sz="4" w:space="0" w:color="auto"/>
              <w:left w:val="nil"/>
              <w:bottom w:val="nil"/>
              <w:right w:val="single" w:sz="4" w:space="0" w:color="auto"/>
            </w:tcBorders>
            <w:shd w:val="clear" w:color="auto" w:fill="auto"/>
            <w:vAlign w:val="center"/>
            <w:hideMark/>
          </w:tcPr>
          <w:p w14:paraId="380B8A2B" w14:textId="77777777" w:rsidR="00391FC7" w:rsidRPr="005268B8" w:rsidRDefault="00391FC7" w:rsidP="00391FC7">
            <w:pPr>
              <w:widowControl/>
              <w:suppressAutoHyphens w:val="0"/>
              <w:overflowPunct/>
              <w:autoSpaceDE/>
              <w:autoSpaceDN/>
              <w:adjustRightInd/>
              <w:jc w:val="center"/>
              <w:textAlignment w:val="auto"/>
              <w:rPr>
                <w:b/>
                <w:bCs/>
                <w:color w:val="000000"/>
                <w:kern w:val="0"/>
                <w:sz w:val="20"/>
                <w:lang w:val="pl-PL"/>
              </w:rPr>
            </w:pPr>
            <w:r w:rsidRPr="005268B8">
              <w:rPr>
                <w:b/>
                <w:bCs/>
                <w:color w:val="000000"/>
                <w:kern w:val="0"/>
                <w:sz w:val="20"/>
                <w:lang w:val="pl-PL"/>
              </w:rPr>
              <w:t>Wartość netto</w:t>
            </w:r>
          </w:p>
        </w:tc>
        <w:tc>
          <w:tcPr>
            <w:tcW w:w="1100" w:type="dxa"/>
            <w:tcBorders>
              <w:top w:val="single" w:sz="4" w:space="0" w:color="auto"/>
              <w:left w:val="nil"/>
              <w:bottom w:val="nil"/>
              <w:right w:val="single" w:sz="4" w:space="0" w:color="auto"/>
            </w:tcBorders>
            <w:shd w:val="clear" w:color="auto" w:fill="auto"/>
            <w:vAlign w:val="center"/>
            <w:hideMark/>
          </w:tcPr>
          <w:p w14:paraId="2DC0618C" w14:textId="77777777" w:rsidR="00391FC7" w:rsidRPr="005268B8" w:rsidRDefault="00391FC7" w:rsidP="00391FC7">
            <w:pPr>
              <w:widowControl/>
              <w:suppressAutoHyphens w:val="0"/>
              <w:overflowPunct/>
              <w:autoSpaceDE/>
              <w:autoSpaceDN/>
              <w:adjustRightInd/>
              <w:jc w:val="center"/>
              <w:textAlignment w:val="auto"/>
              <w:rPr>
                <w:b/>
                <w:bCs/>
                <w:color w:val="000000"/>
                <w:kern w:val="0"/>
                <w:sz w:val="20"/>
                <w:lang w:val="pl-PL"/>
              </w:rPr>
            </w:pPr>
            <w:r w:rsidRPr="005268B8">
              <w:rPr>
                <w:b/>
                <w:bCs/>
                <w:color w:val="000000"/>
                <w:kern w:val="0"/>
                <w:sz w:val="20"/>
                <w:lang w:val="pl-PL"/>
              </w:rPr>
              <w:t>Wartość brutto</w:t>
            </w:r>
          </w:p>
        </w:tc>
        <w:tc>
          <w:tcPr>
            <w:tcW w:w="1538" w:type="dxa"/>
            <w:tcBorders>
              <w:top w:val="single" w:sz="4" w:space="0" w:color="auto"/>
              <w:left w:val="nil"/>
              <w:bottom w:val="single" w:sz="4" w:space="0" w:color="auto"/>
              <w:right w:val="single" w:sz="4" w:space="0" w:color="auto"/>
            </w:tcBorders>
            <w:shd w:val="clear" w:color="auto" w:fill="auto"/>
            <w:vAlign w:val="center"/>
            <w:hideMark/>
          </w:tcPr>
          <w:p w14:paraId="486B0E1A" w14:textId="77777777" w:rsidR="00391FC7" w:rsidRPr="005268B8" w:rsidRDefault="00391FC7" w:rsidP="00391FC7">
            <w:pPr>
              <w:widowControl/>
              <w:suppressAutoHyphens w:val="0"/>
              <w:overflowPunct/>
              <w:autoSpaceDE/>
              <w:autoSpaceDN/>
              <w:adjustRightInd/>
              <w:jc w:val="center"/>
              <w:textAlignment w:val="auto"/>
              <w:rPr>
                <w:b/>
                <w:bCs/>
                <w:color w:val="000000"/>
                <w:kern w:val="0"/>
                <w:sz w:val="20"/>
                <w:lang w:val="pl-PL"/>
              </w:rPr>
            </w:pPr>
            <w:r w:rsidRPr="005268B8">
              <w:rPr>
                <w:b/>
                <w:bCs/>
                <w:color w:val="000000"/>
                <w:kern w:val="0"/>
                <w:sz w:val="20"/>
                <w:lang w:val="pl-PL"/>
              </w:rPr>
              <w:t>Nazwa produktu</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14:paraId="4E08D7E8" w14:textId="2699DC97" w:rsidR="00391FC7" w:rsidRPr="005268B8" w:rsidRDefault="007E008D" w:rsidP="00391FC7">
            <w:pPr>
              <w:widowControl/>
              <w:suppressAutoHyphens w:val="0"/>
              <w:overflowPunct/>
              <w:autoSpaceDE/>
              <w:autoSpaceDN/>
              <w:adjustRightInd/>
              <w:jc w:val="center"/>
              <w:textAlignment w:val="auto"/>
              <w:rPr>
                <w:b/>
                <w:bCs/>
                <w:color w:val="000000"/>
                <w:kern w:val="0"/>
                <w:sz w:val="20"/>
                <w:lang w:val="pl-PL"/>
              </w:rPr>
            </w:pPr>
            <w:r>
              <w:rPr>
                <w:b/>
                <w:bCs/>
                <w:color w:val="000000"/>
                <w:kern w:val="0"/>
                <w:sz w:val="20"/>
                <w:lang w:val="pl-PL"/>
              </w:rPr>
              <w:t>Producent/</w:t>
            </w:r>
            <w:r w:rsidR="00391FC7" w:rsidRPr="005268B8">
              <w:rPr>
                <w:b/>
                <w:bCs/>
                <w:color w:val="000000"/>
                <w:kern w:val="0"/>
                <w:sz w:val="20"/>
                <w:lang w:val="pl-PL"/>
              </w:rPr>
              <w:t>nr katalogowy</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444FBEAA" w14:textId="22D1B98C" w:rsidR="00391FC7" w:rsidRPr="005268B8" w:rsidRDefault="00391FC7" w:rsidP="00391FC7">
            <w:pPr>
              <w:widowControl/>
              <w:suppressAutoHyphens w:val="0"/>
              <w:overflowPunct/>
              <w:autoSpaceDE/>
              <w:autoSpaceDN/>
              <w:adjustRightInd/>
              <w:jc w:val="center"/>
              <w:textAlignment w:val="auto"/>
              <w:rPr>
                <w:b/>
                <w:bCs/>
                <w:kern w:val="0"/>
                <w:sz w:val="20"/>
                <w:lang w:val="pl-PL"/>
              </w:rPr>
            </w:pPr>
            <w:r w:rsidRPr="005268B8">
              <w:rPr>
                <w:b/>
                <w:bCs/>
                <w:kern w:val="0"/>
                <w:sz w:val="20"/>
                <w:lang w:val="pl-PL"/>
              </w:rPr>
              <w:t>ilość sztuk w op. zbiorczym</w:t>
            </w:r>
          </w:p>
        </w:tc>
      </w:tr>
      <w:tr w:rsidR="00391FC7" w:rsidRPr="005268B8" w14:paraId="1598254F" w14:textId="77777777" w:rsidTr="00391FC7">
        <w:trPr>
          <w:trHeight w:val="88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4651F"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1.</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70F84035" w14:textId="77777777" w:rsidR="00391FC7" w:rsidRPr="005268B8" w:rsidRDefault="00391FC7" w:rsidP="00391FC7">
            <w:pPr>
              <w:widowControl/>
              <w:suppressAutoHyphens w:val="0"/>
              <w:overflowPunct/>
              <w:autoSpaceDE/>
              <w:autoSpaceDN/>
              <w:adjustRightInd/>
              <w:textAlignment w:val="auto"/>
              <w:rPr>
                <w:kern w:val="0"/>
                <w:sz w:val="20"/>
                <w:lang w:val="pl-PL"/>
              </w:rPr>
            </w:pPr>
            <w:r w:rsidRPr="005268B8">
              <w:rPr>
                <w:kern w:val="0"/>
                <w:sz w:val="20"/>
                <w:lang w:val="pl-PL"/>
              </w:rPr>
              <w:t>wosk kostny - mieszanina wosku pszczelego (70%) i wazeliny (30%) listek 2,95 g</w:t>
            </w:r>
          </w:p>
        </w:tc>
        <w:tc>
          <w:tcPr>
            <w:tcW w:w="1042" w:type="dxa"/>
            <w:tcBorders>
              <w:top w:val="nil"/>
              <w:left w:val="nil"/>
              <w:bottom w:val="single" w:sz="4" w:space="0" w:color="auto"/>
              <w:right w:val="nil"/>
            </w:tcBorders>
            <w:shd w:val="clear" w:color="000000" w:fill="FFFFFF"/>
            <w:vAlign w:val="center"/>
            <w:hideMark/>
          </w:tcPr>
          <w:p w14:paraId="7EC42B75"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1104</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6C43199"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saszetka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FAF8B6D"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3C84D46D"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4ED62EF1"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09D3A91F"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538" w:type="dxa"/>
            <w:tcBorders>
              <w:top w:val="nil"/>
              <w:left w:val="nil"/>
              <w:bottom w:val="single" w:sz="4" w:space="0" w:color="auto"/>
              <w:right w:val="single" w:sz="4" w:space="0" w:color="auto"/>
            </w:tcBorders>
            <w:shd w:val="clear" w:color="auto" w:fill="auto"/>
            <w:vAlign w:val="center"/>
            <w:hideMark/>
          </w:tcPr>
          <w:p w14:paraId="180BCE60"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c>
          <w:tcPr>
            <w:tcW w:w="1220" w:type="dxa"/>
            <w:tcBorders>
              <w:top w:val="nil"/>
              <w:left w:val="nil"/>
              <w:bottom w:val="single" w:sz="4" w:space="0" w:color="auto"/>
              <w:right w:val="single" w:sz="4" w:space="0" w:color="auto"/>
            </w:tcBorders>
            <w:shd w:val="clear" w:color="auto" w:fill="auto"/>
            <w:vAlign w:val="center"/>
            <w:hideMark/>
          </w:tcPr>
          <w:p w14:paraId="17F8F0A0"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c>
          <w:tcPr>
            <w:tcW w:w="1680" w:type="dxa"/>
            <w:tcBorders>
              <w:top w:val="nil"/>
              <w:left w:val="nil"/>
              <w:bottom w:val="single" w:sz="4" w:space="0" w:color="auto"/>
              <w:right w:val="single" w:sz="4" w:space="0" w:color="auto"/>
            </w:tcBorders>
            <w:shd w:val="clear" w:color="auto" w:fill="auto"/>
            <w:vAlign w:val="center"/>
            <w:hideMark/>
          </w:tcPr>
          <w:p w14:paraId="4433E2FF"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r>
      <w:tr w:rsidR="00391FC7" w:rsidRPr="005268B8" w14:paraId="11E242E0" w14:textId="77777777" w:rsidTr="00391FC7">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DC04EB"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2.</w:t>
            </w:r>
          </w:p>
        </w:tc>
        <w:tc>
          <w:tcPr>
            <w:tcW w:w="3420" w:type="dxa"/>
            <w:tcBorders>
              <w:top w:val="nil"/>
              <w:left w:val="nil"/>
              <w:bottom w:val="single" w:sz="4" w:space="0" w:color="auto"/>
              <w:right w:val="single" w:sz="4" w:space="0" w:color="auto"/>
            </w:tcBorders>
            <w:shd w:val="clear" w:color="auto" w:fill="auto"/>
            <w:vAlign w:val="center"/>
            <w:hideMark/>
          </w:tcPr>
          <w:p w14:paraId="7BB56E34" w14:textId="77777777" w:rsidR="00391FC7" w:rsidRPr="005268B8" w:rsidRDefault="00391FC7" w:rsidP="00391FC7">
            <w:pPr>
              <w:widowControl/>
              <w:suppressAutoHyphens w:val="0"/>
              <w:overflowPunct/>
              <w:autoSpaceDE/>
              <w:autoSpaceDN/>
              <w:adjustRightInd/>
              <w:textAlignment w:val="auto"/>
              <w:rPr>
                <w:kern w:val="0"/>
                <w:sz w:val="20"/>
                <w:lang w:val="pl-PL"/>
              </w:rPr>
            </w:pPr>
            <w:r w:rsidRPr="005268B8">
              <w:rPr>
                <w:kern w:val="0"/>
                <w:sz w:val="20"/>
                <w:lang w:val="pl-PL"/>
              </w:rPr>
              <w:t>Jednorazowy stapler skórny z 35 szerokimi zszywkami pokrytymi teflonem, grzbiet staplera 6,9 mm, nóżka 4,2 mm</w:t>
            </w:r>
          </w:p>
        </w:tc>
        <w:tc>
          <w:tcPr>
            <w:tcW w:w="1042" w:type="dxa"/>
            <w:tcBorders>
              <w:top w:val="nil"/>
              <w:left w:val="nil"/>
              <w:bottom w:val="single" w:sz="4" w:space="0" w:color="auto"/>
              <w:right w:val="nil"/>
            </w:tcBorders>
            <w:shd w:val="clear" w:color="000000" w:fill="FFFFFF"/>
            <w:vAlign w:val="center"/>
            <w:hideMark/>
          </w:tcPr>
          <w:p w14:paraId="7A51C1FD"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1836</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D8C05EA"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sztuka</w:t>
            </w:r>
          </w:p>
        </w:tc>
        <w:tc>
          <w:tcPr>
            <w:tcW w:w="860" w:type="dxa"/>
            <w:tcBorders>
              <w:top w:val="nil"/>
              <w:left w:val="nil"/>
              <w:bottom w:val="single" w:sz="4" w:space="0" w:color="auto"/>
              <w:right w:val="single" w:sz="4" w:space="0" w:color="auto"/>
            </w:tcBorders>
            <w:shd w:val="clear" w:color="auto" w:fill="auto"/>
            <w:noWrap/>
            <w:vAlign w:val="center"/>
            <w:hideMark/>
          </w:tcPr>
          <w:p w14:paraId="6FCBB759"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7545CD43"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11E06DF7"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100" w:type="dxa"/>
            <w:tcBorders>
              <w:top w:val="nil"/>
              <w:left w:val="nil"/>
              <w:bottom w:val="single" w:sz="4" w:space="0" w:color="auto"/>
              <w:right w:val="single" w:sz="4" w:space="0" w:color="auto"/>
            </w:tcBorders>
            <w:shd w:val="clear" w:color="auto" w:fill="auto"/>
            <w:noWrap/>
            <w:vAlign w:val="center"/>
            <w:hideMark/>
          </w:tcPr>
          <w:p w14:paraId="69E7627D"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538" w:type="dxa"/>
            <w:tcBorders>
              <w:top w:val="nil"/>
              <w:left w:val="nil"/>
              <w:bottom w:val="single" w:sz="4" w:space="0" w:color="auto"/>
              <w:right w:val="single" w:sz="4" w:space="0" w:color="auto"/>
            </w:tcBorders>
            <w:shd w:val="clear" w:color="auto" w:fill="auto"/>
            <w:vAlign w:val="center"/>
            <w:hideMark/>
          </w:tcPr>
          <w:p w14:paraId="6CBA335E"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c>
          <w:tcPr>
            <w:tcW w:w="1220" w:type="dxa"/>
            <w:tcBorders>
              <w:top w:val="nil"/>
              <w:left w:val="nil"/>
              <w:bottom w:val="single" w:sz="4" w:space="0" w:color="auto"/>
              <w:right w:val="single" w:sz="4" w:space="0" w:color="auto"/>
            </w:tcBorders>
            <w:shd w:val="clear" w:color="auto" w:fill="auto"/>
            <w:vAlign w:val="center"/>
            <w:hideMark/>
          </w:tcPr>
          <w:p w14:paraId="3E5194CF"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c>
          <w:tcPr>
            <w:tcW w:w="1680" w:type="dxa"/>
            <w:tcBorders>
              <w:top w:val="nil"/>
              <w:left w:val="nil"/>
              <w:bottom w:val="single" w:sz="4" w:space="0" w:color="auto"/>
              <w:right w:val="single" w:sz="4" w:space="0" w:color="auto"/>
            </w:tcBorders>
            <w:shd w:val="clear" w:color="auto" w:fill="auto"/>
            <w:vAlign w:val="center"/>
            <w:hideMark/>
          </w:tcPr>
          <w:p w14:paraId="5AC6A62F"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r>
      <w:tr w:rsidR="00391FC7" w:rsidRPr="005268B8" w14:paraId="1E72310F" w14:textId="77777777" w:rsidTr="00391FC7">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02C5122"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3.</w:t>
            </w:r>
          </w:p>
        </w:tc>
        <w:tc>
          <w:tcPr>
            <w:tcW w:w="3420" w:type="dxa"/>
            <w:tcBorders>
              <w:top w:val="nil"/>
              <w:left w:val="nil"/>
              <w:bottom w:val="single" w:sz="4" w:space="0" w:color="auto"/>
              <w:right w:val="single" w:sz="4" w:space="0" w:color="auto"/>
            </w:tcBorders>
            <w:shd w:val="clear" w:color="auto" w:fill="auto"/>
            <w:vAlign w:val="center"/>
            <w:hideMark/>
          </w:tcPr>
          <w:p w14:paraId="2F316350" w14:textId="0E8A734F" w:rsidR="00391FC7" w:rsidRPr="005268B8" w:rsidRDefault="00391FC7" w:rsidP="00391FC7">
            <w:pPr>
              <w:widowControl/>
              <w:suppressAutoHyphens w:val="0"/>
              <w:overflowPunct/>
              <w:autoSpaceDE/>
              <w:autoSpaceDN/>
              <w:adjustRightInd/>
              <w:textAlignment w:val="auto"/>
              <w:rPr>
                <w:kern w:val="0"/>
                <w:sz w:val="20"/>
                <w:lang w:val="pl-PL"/>
              </w:rPr>
            </w:pPr>
            <w:r w:rsidRPr="005268B8">
              <w:rPr>
                <w:kern w:val="0"/>
                <w:sz w:val="20"/>
                <w:lang w:val="pl-PL"/>
              </w:rPr>
              <w:t>Wielorazowy przyrząd do usuwania zszywek wykonany ze stali nierdzewnej, opak</w:t>
            </w:r>
            <w:r w:rsidR="007E008D">
              <w:rPr>
                <w:kern w:val="0"/>
                <w:sz w:val="20"/>
                <w:lang w:val="pl-PL"/>
              </w:rPr>
              <w:t>owanie zbiorcze zawiera 1 sztukę</w:t>
            </w:r>
            <w:r w:rsidRPr="005268B8">
              <w:rPr>
                <w:kern w:val="0"/>
                <w:sz w:val="20"/>
                <w:lang w:val="pl-PL"/>
              </w:rPr>
              <w:t>.</w:t>
            </w:r>
          </w:p>
        </w:tc>
        <w:tc>
          <w:tcPr>
            <w:tcW w:w="1042" w:type="dxa"/>
            <w:tcBorders>
              <w:top w:val="nil"/>
              <w:left w:val="nil"/>
              <w:bottom w:val="single" w:sz="4" w:space="0" w:color="auto"/>
              <w:right w:val="nil"/>
            </w:tcBorders>
            <w:shd w:val="clear" w:color="000000" w:fill="FFFFFF"/>
            <w:vAlign w:val="center"/>
            <w:hideMark/>
          </w:tcPr>
          <w:p w14:paraId="14BBC55D"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2</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28F3756"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sztuka</w:t>
            </w:r>
          </w:p>
        </w:tc>
        <w:tc>
          <w:tcPr>
            <w:tcW w:w="860" w:type="dxa"/>
            <w:tcBorders>
              <w:top w:val="nil"/>
              <w:left w:val="nil"/>
              <w:bottom w:val="single" w:sz="4" w:space="0" w:color="auto"/>
              <w:right w:val="single" w:sz="4" w:space="0" w:color="auto"/>
            </w:tcBorders>
            <w:shd w:val="clear" w:color="auto" w:fill="auto"/>
            <w:noWrap/>
            <w:vAlign w:val="center"/>
            <w:hideMark/>
          </w:tcPr>
          <w:p w14:paraId="4B4A9AB5"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081E0201"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023F883B"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100" w:type="dxa"/>
            <w:tcBorders>
              <w:top w:val="nil"/>
              <w:left w:val="nil"/>
              <w:bottom w:val="single" w:sz="4" w:space="0" w:color="auto"/>
              <w:right w:val="single" w:sz="4" w:space="0" w:color="auto"/>
            </w:tcBorders>
            <w:shd w:val="clear" w:color="auto" w:fill="auto"/>
            <w:noWrap/>
            <w:vAlign w:val="center"/>
            <w:hideMark/>
          </w:tcPr>
          <w:p w14:paraId="5A59E4D2"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538" w:type="dxa"/>
            <w:tcBorders>
              <w:top w:val="nil"/>
              <w:left w:val="nil"/>
              <w:bottom w:val="single" w:sz="4" w:space="0" w:color="auto"/>
              <w:right w:val="single" w:sz="4" w:space="0" w:color="auto"/>
            </w:tcBorders>
            <w:shd w:val="clear" w:color="auto" w:fill="auto"/>
            <w:vAlign w:val="center"/>
            <w:hideMark/>
          </w:tcPr>
          <w:p w14:paraId="45AC3EA2"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c>
          <w:tcPr>
            <w:tcW w:w="1220" w:type="dxa"/>
            <w:tcBorders>
              <w:top w:val="nil"/>
              <w:left w:val="nil"/>
              <w:bottom w:val="single" w:sz="4" w:space="0" w:color="auto"/>
              <w:right w:val="single" w:sz="4" w:space="0" w:color="auto"/>
            </w:tcBorders>
            <w:shd w:val="clear" w:color="auto" w:fill="auto"/>
            <w:vAlign w:val="center"/>
            <w:hideMark/>
          </w:tcPr>
          <w:p w14:paraId="7BEB9E5F"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c>
          <w:tcPr>
            <w:tcW w:w="1680" w:type="dxa"/>
            <w:tcBorders>
              <w:top w:val="nil"/>
              <w:left w:val="nil"/>
              <w:bottom w:val="single" w:sz="4" w:space="0" w:color="auto"/>
              <w:right w:val="single" w:sz="4" w:space="0" w:color="auto"/>
            </w:tcBorders>
            <w:shd w:val="clear" w:color="auto" w:fill="auto"/>
            <w:vAlign w:val="center"/>
            <w:hideMark/>
          </w:tcPr>
          <w:p w14:paraId="19279455"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r>
      <w:tr w:rsidR="00391FC7" w:rsidRPr="005268B8" w14:paraId="19805355" w14:textId="77777777" w:rsidTr="00391FC7">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D0DE6C"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4.</w:t>
            </w:r>
          </w:p>
        </w:tc>
        <w:tc>
          <w:tcPr>
            <w:tcW w:w="3420" w:type="dxa"/>
            <w:tcBorders>
              <w:top w:val="nil"/>
              <w:left w:val="nil"/>
              <w:bottom w:val="single" w:sz="4" w:space="0" w:color="auto"/>
              <w:right w:val="single" w:sz="4" w:space="0" w:color="auto"/>
            </w:tcBorders>
            <w:shd w:val="clear" w:color="auto" w:fill="auto"/>
            <w:vAlign w:val="center"/>
            <w:hideMark/>
          </w:tcPr>
          <w:p w14:paraId="70F1A422" w14:textId="77777777" w:rsidR="00391FC7" w:rsidRPr="005268B8" w:rsidRDefault="00391FC7" w:rsidP="00391FC7">
            <w:pPr>
              <w:widowControl/>
              <w:suppressAutoHyphens w:val="0"/>
              <w:overflowPunct/>
              <w:autoSpaceDE/>
              <w:autoSpaceDN/>
              <w:adjustRightInd/>
              <w:textAlignment w:val="auto"/>
              <w:rPr>
                <w:kern w:val="0"/>
                <w:sz w:val="20"/>
                <w:lang w:val="pl-PL"/>
              </w:rPr>
            </w:pPr>
            <w:r w:rsidRPr="005268B8">
              <w:rPr>
                <w:kern w:val="0"/>
                <w:sz w:val="20"/>
                <w:lang w:val="pl-PL"/>
              </w:rPr>
              <w:t>Jednorazowy przyrząd do usuwania zszywek wykonany ze stali nierdzewnej, opakowanie zbiorcze zawiera 6 szt.</w:t>
            </w:r>
          </w:p>
        </w:tc>
        <w:tc>
          <w:tcPr>
            <w:tcW w:w="1042" w:type="dxa"/>
            <w:tcBorders>
              <w:top w:val="nil"/>
              <w:left w:val="nil"/>
              <w:bottom w:val="single" w:sz="4" w:space="0" w:color="auto"/>
              <w:right w:val="nil"/>
            </w:tcBorders>
            <w:shd w:val="clear" w:color="000000" w:fill="FFFFFF"/>
            <w:vAlign w:val="center"/>
            <w:hideMark/>
          </w:tcPr>
          <w:p w14:paraId="01329076"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1434</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BDCA5C2"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sztuka</w:t>
            </w:r>
          </w:p>
        </w:tc>
        <w:tc>
          <w:tcPr>
            <w:tcW w:w="860" w:type="dxa"/>
            <w:tcBorders>
              <w:top w:val="nil"/>
              <w:left w:val="nil"/>
              <w:bottom w:val="single" w:sz="4" w:space="0" w:color="auto"/>
              <w:right w:val="single" w:sz="4" w:space="0" w:color="auto"/>
            </w:tcBorders>
            <w:shd w:val="clear" w:color="auto" w:fill="auto"/>
            <w:noWrap/>
            <w:vAlign w:val="center"/>
            <w:hideMark/>
          </w:tcPr>
          <w:p w14:paraId="2ACFC15F"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7F3A19D6"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72FE1166"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100" w:type="dxa"/>
            <w:tcBorders>
              <w:top w:val="nil"/>
              <w:left w:val="nil"/>
              <w:bottom w:val="single" w:sz="4" w:space="0" w:color="auto"/>
              <w:right w:val="single" w:sz="4" w:space="0" w:color="auto"/>
            </w:tcBorders>
            <w:shd w:val="clear" w:color="auto" w:fill="auto"/>
            <w:noWrap/>
            <w:vAlign w:val="center"/>
            <w:hideMark/>
          </w:tcPr>
          <w:p w14:paraId="17EE78CF"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538" w:type="dxa"/>
            <w:tcBorders>
              <w:top w:val="nil"/>
              <w:left w:val="nil"/>
              <w:bottom w:val="single" w:sz="4" w:space="0" w:color="auto"/>
              <w:right w:val="single" w:sz="4" w:space="0" w:color="auto"/>
            </w:tcBorders>
            <w:shd w:val="clear" w:color="auto" w:fill="auto"/>
            <w:vAlign w:val="center"/>
            <w:hideMark/>
          </w:tcPr>
          <w:p w14:paraId="329D4F54"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c>
          <w:tcPr>
            <w:tcW w:w="1220" w:type="dxa"/>
            <w:tcBorders>
              <w:top w:val="nil"/>
              <w:left w:val="nil"/>
              <w:bottom w:val="single" w:sz="4" w:space="0" w:color="auto"/>
              <w:right w:val="single" w:sz="4" w:space="0" w:color="auto"/>
            </w:tcBorders>
            <w:shd w:val="clear" w:color="auto" w:fill="auto"/>
            <w:vAlign w:val="center"/>
            <w:hideMark/>
          </w:tcPr>
          <w:p w14:paraId="57F910D9"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c>
          <w:tcPr>
            <w:tcW w:w="1680" w:type="dxa"/>
            <w:tcBorders>
              <w:top w:val="nil"/>
              <w:left w:val="nil"/>
              <w:bottom w:val="single" w:sz="4" w:space="0" w:color="auto"/>
              <w:right w:val="single" w:sz="4" w:space="0" w:color="auto"/>
            </w:tcBorders>
            <w:shd w:val="clear" w:color="auto" w:fill="auto"/>
            <w:vAlign w:val="center"/>
            <w:hideMark/>
          </w:tcPr>
          <w:p w14:paraId="09082BAD"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r>
      <w:tr w:rsidR="00391FC7" w:rsidRPr="005268B8" w14:paraId="22A38AA0" w14:textId="77777777" w:rsidTr="00391FC7">
        <w:trPr>
          <w:trHeight w:val="12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B09A24B"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5.</w:t>
            </w:r>
          </w:p>
        </w:tc>
        <w:tc>
          <w:tcPr>
            <w:tcW w:w="3420" w:type="dxa"/>
            <w:tcBorders>
              <w:top w:val="nil"/>
              <w:left w:val="nil"/>
              <w:bottom w:val="single" w:sz="4" w:space="0" w:color="auto"/>
              <w:right w:val="single" w:sz="4" w:space="0" w:color="auto"/>
            </w:tcBorders>
            <w:shd w:val="clear" w:color="auto" w:fill="auto"/>
            <w:vAlign w:val="center"/>
            <w:hideMark/>
          </w:tcPr>
          <w:p w14:paraId="6BA3FCD9" w14:textId="77777777" w:rsidR="00391FC7" w:rsidRPr="005268B8" w:rsidRDefault="00391FC7" w:rsidP="00391FC7">
            <w:pPr>
              <w:widowControl/>
              <w:suppressAutoHyphens w:val="0"/>
              <w:overflowPunct/>
              <w:autoSpaceDE/>
              <w:autoSpaceDN/>
              <w:adjustRightInd/>
              <w:textAlignment w:val="auto"/>
              <w:rPr>
                <w:kern w:val="0"/>
                <w:sz w:val="20"/>
                <w:lang w:val="pl-PL"/>
              </w:rPr>
            </w:pPr>
            <w:r w:rsidRPr="005268B8">
              <w:rPr>
                <w:kern w:val="0"/>
                <w:sz w:val="20"/>
                <w:lang w:val="pl-PL"/>
              </w:rPr>
              <w:t>klej tkankowy amp. 0,5 ml o zastosowaniu do mocowania siatek przepuklinowych, posiadajacy badania kliniczne dotyczące wszczepiania siatek przepuklinowych</w:t>
            </w:r>
          </w:p>
        </w:tc>
        <w:tc>
          <w:tcPr>
            <w:tcW w:w="1042" w:type="dxa"/>
            <w:tcBorders>
              <w:top w:val="nil"/>
              <w:left w:val="nil"/>
              <w:bottom w:val="single" w:sz="4" w:space="0" w:color="auto"/>
              <w:right w:val="nil"/>
            </w:tcBorders>
            <w:shd w:val="clear" w:color="000000" w:fill="FFFFFF"/>
            <w:vAlign w:val="center"/>
            <w:hideMark/>
          </w:tcPr>
          <w:p w14:paraId="0D27F65D"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5123060E"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sztuk</w:t>
            </w:r>
          </w:p>
        </w:tc>
        <w:tc>
          <w:tcPr>
            <w:tcW w:w="860" w:type="dxa"/>
            <w:tcBorders>
              <w:top w:val="nil"/>
              <w:left w:val="nil"/>
              <w:bottom w:val="single" w:sz="4" w:space="0" w:color="auto"/>
              <w:right w:val="single" w:sz="4" w:space="0" w:color="auto"/>
            </w:tcBorders>
            <w:shd w:val="clear" w:color="auto" w:fill="auto"/>
            <w:noWrap/>
            <w:vAlign w:val="center"/>
            <w:hideMark/>
          </w:tcPr>
          <w:p w14:paraId="47AC30BC"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33D67A7C"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160" w:type="dxa"/>
            <w:tcBorders>
              <w:top w:val="nil"/>
              <w:left w:val="nil"/>
              <w:bottom w:val="single" w:sz="4" w:space="0" w:color="auto"/>
              <w:right w:val="single" w:sz="4" w:space="0" w:color="auto"/>
            </w:tcBorders>
            <w:shd w:val="clear" w:color="auto" w:fill="auto"/>
            <w:noWrap/>
            <w:vAlign w:val="center"/>
            <w:hideMark/>
          </w:tcPr>
          <w:p w14:paraId="4625A6E3"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100" w:type="dxa"/>
            <w:tcBorders>
              <w:top w:val="nil"/>
              <w:left w:val="nil"/>
              <w:bottom w:val="single" w:sz="4" w:space="0" w:color="auto"/>
              <w:right w:val="single" w:sz="4" w:space="0" w:color="auto"/>
            </w:tcBorders>
            <w:shd w:val="clear" w:color="auto" w:fill="auto"/>
            <w:noWrap/>
            <w:vAlign w:val="center"/>
            <w:hideMark/>
          </w:tcPr>
          <w:p w14:paraId="2D802304"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538" w:type="dxa"/>
            <w:tcBorders>
              <w:top w:val="nil"/>
              <w:left w:val="nil"/>
              <w:bottom w:val="single" w:sz="4" w:space="0" w:color="auto"/>
              <w:right w:val="single" w:sz="4" w:space="0" w:color="auto"/>
            </w:tcBorders>
            <w:shd w:val="clear" w:color="auto" w:fill="auto"/>
            <w:vAlign w:val="center"/>
            <w:hideMark/>
          </w:tcPr>
          <w:p w14:paraId="27CC0E0C"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c>
          <w:tcPr>
            <w:tcW w:w="1220" w:type="dxa"/>
            <w:tcBorders>
              <w:top w:val="nil"/>
              <w:left w:val="nil"/>
              <w:bottom w:val="single" w:sz="4" w:space="0" w:color="auto"/>
              <w:right w:val="single" w:sz="4" w:space="0" w:color="auto"/>
            </w:tcBorders>
            <w:shd w:val="clear" w:color="auto" w:fill="auto"/>
            <w:vAlign w:val="center"/>
            <w:hideMark/>
          </w:tcPr>
          <w:p w14:paraId="5A43A1AC"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c>
          <w:tcPr>
            <w:tcW w:w="1680" w:type="dxa"/>
            <w:tcBorders>
              <w:top w:val="nil"/>
              <w:left w:val="nil"/>
              <w:bottom w:val="single" w:sz="4" w:space="0" w:color="auto"/>
              <w:right w:val="single" w:sz="4" w:space="0" w:color="auto"/>
            </w:tcBorders>
            <w:shd w:val="clear" w:color="auto" w:fill="auto"/>
            <w:vAlign w:val="center"/>
            <w:hideMark/>
          </w:tcPr>
          <w:p w14:paraId="6F9E2FFA"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r>
      <w:tr w:rsidR="00391FC7" w:rsidRPr="005268B8" w14:paraId="7A1B2A31" w14:textId="77777777" w:rsidTr="00391FC7">
        <w:trPr>
          <w:trHeight w:val="76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09D8E4"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6.</w:t>
            </w:r>
          </w:p>
        </w:tc>
        <w:tc>
          <w:tcPr>
            <w:tcW w:w="3420" w:type="dxa"/>
            <w:tcBorders>
              <w:top w:val="nil"/>
              <w:left w:val="nil"/>
              <w:bottom w:val="single" w:sz="4" w:space="0" w:color="auto"/>
              <w:right w:val="single" w:sz="4" w:space="0" w:color="auto"/>
            </w:tcBorders>
            <w:shd w:val="clear" w:color="auto" w:fill="auto"/>
            <w:vAlign w:val="center"/>
            <w:hideMark/>
          </w:tcPr>
          <w:p w14:paraId="4FD28895" w14:textId="75A5562D" w:rsidR="00391FC7" w:rsidRPr="005268B8" w:rsidRDefault="00391FC7" w:rsidP="00391FC7">
            <w:pPr>
              <w:widowControl/>
              <w:suppressAutoHyphens w:val="0"/>
              <w:overflowPunct/>
              <w:autoSpaceDE/>
              <w:autoSpaceDN/>
              <w:adjustRightInd/>
              <w:textAlignment w:val="auto"/>
              <w:rPr>
                <w:kern w:val="0"/>
                <w:sz w:val="20"/>
                <w:lang w:val="pl-PL"/>
              </w:rPr>
            </w:pPr>
            <w:r w:rsidRPr="005268B8">
              <w:rPr>
                <w:kern w:val="0"/>
                <w:sz w:val="20"/>
                <w:lang w:val="pl-PL"/>
              </w:rPr>
              <w:t>silikonowe tasiemki naczyniowe, nieprzepuszczalne dla promieni RTG,</w:t>
            </w:r>
            <w:r w:rsidR="007E008D">
              <w:rPr>
                <w:kern w:val="0"/>
                <w:sz w:val="20"/>
                <w:lang w:val="pl-PL"/>
              </w:rPr>
              <w:t xml:space="preserve"> wym. 2x45cm, średnica 2-2,5mm</w:t>
            </w:r>
          </w:p>
        </w:tc>
        <w:tc>
          <w:tcPr>
            <w:tcW w:w="1042" w:type="dxa"/>
            <w:tcBorders>
              <w:top w:val="nil"/>
              <w:left w:val="nil"/>
              <w:bottom w:val="single" w:sz="4" w:space="0" w:color="auto"/>
              <w:right w:val="nil"/>
            </w:tcBorders>
            <w:shd w:val="clear" w:color="000000" w:fill="FFFFFF"/>
            <w:vAlign w:val="center"/>
            <w:hideMark/>
          </w:tcPr>
          <w:p w14:paraId="5ACE8961"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120</w:t>
            </w:r>
          </w:p>
        </w:tc>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4079327E"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saszetka</w:t>
            </w:r>
          </w:p>
        </w:tc>
        <w:tc>
          <w:tcPr>
            <w:tcW w:w="860" w:type="dxa"/>
            <w:tcBorders>
              <w:top w:val="nil"/>
              <w:left w:val="nil"/>
              <w:bottom w:val="single" w:sz="4" w:space="0" w:color="auto"/>
              <w:right w:val="single" w:sz="4" w:space="0" w:color="auto"/>
            </w:tcBorders>
            <w:shd w:val="clear" w:color="auto" w:fill="auto"/>
            <w:noWrap/>
            <w:vAlign w:val="center"/>
            <w:hideMark/>
          </w:tcPr>
          <w:p w14:paraId="0492E6F7"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000" w:type="dxa"/>
            <w:tcBorders>
              <w:top w:val="nil"/>
              <w:left w:val="nil"/>
              <w:bottom w:val="single" w:sz="4" w:space="0" w:color="auto"/>
              <w:right w:val="single" w:sz="4" w:space="0" w:color="auto"/>
            </w:tcBorders>
            <w:shd w:val="clear" w:color="auto" w:fill="auto"/>
            <w:noWrap/>
            <w:vAlign w:val="center"/>
            <w:hideMark/>
          </w:tcPr>
          <w:p w14:paraId="12B34762"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160" w:type="dxa"/>
            <w:tcBorders>
              <w:top w:val="nil"/>
              <w:left w:val="nil"/>
              <w:bottom w:val="nil"/>
              <w:right w:val="single" w:sz="4" w:space="0" w:color="auto"/>
            </w:tcBorders>
            <w:shd w:val="clear" w:color="auto" w:fill="auto"/>
            <w:noWrap/>
            <w:vAlign w:val="center"/>
            <w:hideMark/>
          </w:tcPr>
          <w:p w14:paraId="02C6302E"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100" w:type="dxa"/>
            <w:tcBorders>
              <w:top w:val="nil"/>
              <w:left w:val="nil"/>
              <w:bottom w:val="single" w:sz="4" w:space="0" w:color="auto"/>
              <w:right w:val="single" w:sz="4" w:space="0" w:color="auto"/>
            </w:tcBorders>
            <w:shd w:val="clear" w:color="auto" w:fill="auto"/>
            <w:noWrap/>
            <w:vAlign w:val="center"/>
            <w:hideMark/>
          </w:tcPr>
          <w:p w14:paraId="08330352" w14:textId="77777777" w:rsidR="00391FC7" w:rsidRPr="005268B8" w:rsidRDefault="00391FC7" w:rsidP="00391FC7">
            <w:pPr>
              <w:widowControl/>
              <w:suppressAutoHyphens w:val="0"/>
              <w:overflowPunct/>
              <w:autoSpaceDE/>
              <w:autoSpaceDN/>
              <w:adjustRightInd/>
              <w:jc w:val="center"/>
              <w:textAlignment w:val="auto"/>
              <w:rPr>
                <w:color w:val="000000"/>
                <w:kern w:val="0"/>
                <w:sz w:val="20"/>
                <w:lang w:val="pl-PL"/>
              </w:rPr>
            </w:pPr>
            <w:r w:rsidRPr="005268B8">
              <w:rPr>
                <w:color w:val="000000"/>
                <w:kern w:val="0"/>
                <w:sz w:val="20"/>
                <w:lang w:val="pl-PL"/>
              </w:rPr>
              <w:t> </w:t>
            </w:r>
          </w:p>
        </w:tc>
        <w:tc>
          <w:tcPr>
            <w:tcW w:w="1538" w:type="dxa"/>
            <w:tcBorders>
              <w:top w:val="nil"/>
              <w:left w:val="nil"/>
              <w:bottom w:val="single" w:sz="4" w:space="0" w:color="auto"/>
              <w:right w:val="single" w:sz="4" w:space="0" w:color="auto"/>
            </w:tcBorders>
            <w:shd w:val="clear" w:color="auto" w:fill="auto"/>
            <w:vAlign w:val="center"/>
            <w:hideMark/>
          </w:tcPr>
          <w:p w14:paraId="28131385"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c>
          <w:tcPr>
            <w:tcW w:w="1220" w:type="dxa"/>
            <w:tcBorders>
              <w:top w:val="nil"/>
              <w:left w:val="nil"/>
              <w:bottom w:val="single" w:sz="4" w:space="0" w:color="auto"/>
              <w:right w:val="single" w:sz="4" w:space="0" w:color="auto"/>
            </w:tcBorders>
            <w:shd w:val="clear" w:color="auto" w:fill="auto"/>
            <w:vAlign w:val="center"/>
            <w:hideMark/>
          </w:tcPr>
          <w:p w14:paraId="7EE09EA9"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c>
          <w:tcPr>
            <w:tcW w:w="1680" w:type="dxa"/>
            <w:tcBorders>
              <w:top w:val="nil"/>
              <w:left w:val="nil"/>
              <w:bottom w:val="single" w:sz="4" w:space="0" w:color="auto"/>
              <w:right w:val="single" w:sz="4" w:space="0" w:color="auto"/>
            </w:tcBorders>
            <w:shd w:val="clear" w:color="auto" w:fill="auto"/>
            <w:vAlign w:val="center"/>
            <w:hideMark/>
          </w:tcPr>
          <w:p w14:paraId="0A33A3AF"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r w:rsidRPr="005268B8">
              <w:rPr>
                <w:kern w:val="0"/>
                <w:sz w:val="20"/>
                <w:lang w:val="pl-PL"/>
              </w:rPr>
              <w:t> </w:t>
            </w:r>
          </w:p>
        </w:tc>
      </w:tr>
      <w:tr w:rsidR="00391FC7" w:rsidRPr="005268B8" w14:paraId="7117FEA9" w14:textId="77777777" w:rsidTr="00391FC7">
        <w:trPr>
          <w:trHeight w:val="300"/>
        </w:trPr>
        <w:tc>
          <w:tcPr>
            <w:tcW w:w="580" w:type="dxa"/>
            <w:tcBorders>
              <w:top w:val="nil"/>
              <w:left w:val="nil"/>
              <w:bottom w:val="nil"/>
              <w:right w:val="nil"/>
            </w:tcBorders>
            <w:shd w:val="clear" w:color="auto" w:fill="auto"/>
            <w:noWrap/>
            <w:vAlign w:val="bottom"/>
            <w:hideMark/>
          </w:tcPr>
          <w:p w14:paraId="7F2E8DC9"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p>
        </w:tc>
        <w:tc>
          <w:tcPr>
            <w:tcW w:w="3420" w:type="dxa"/>
            <w:tcBorders>
              <w:top w:val="nil"/>
              <w:left w:val="nil"/>
              <w:bottom w:val="nil"/>
              <w:right w:val="nil"/>
            </w:tcBorders>
            <w:shd w:val="clear" w:color="auto" w:fill="auto"/>
            <w:vAlign w:val="center"/>
            <w:hideMark/>
          </w:tcPr>
          <w:p w14:paraId="38025F1E" w14:textId="77777777" w:rsidR="00391FC7" w:rsidRPr="005268B8" w:rsidRDefault="00391FC7" w:rsidP="00391FC7">
            <w:pPr>
              <w:widowControl/>
              <w:suppressAutoHyphens w:val="0"/>
              <w:overflowPunct/>
              <w:autoSpaceDE/>
              <w:autoSpaceDN/>
              <w:adjustRightInd/>
              <w:textAlignment w:val="auto"/>
              <w:rPr>
                <w:kern w:val="0"/>
                <w:sz w:val="20"/>
                <w:lang w:val="pl-PL"/>
              </w:rPr>
            </w:pPr>
          </w:p>
        </w:tc>
        <w:tc>
          <w:tcPr>
            <w:tcW w:w="1042" w:type="dxa"/>
            <w:tcBorders>
              <w:top w:val="nil"/>
              <w:left w:val="nil"/>
              <w:bottom w:val="nil"/>
              <w:right w:val="nil"/>
            </w:tcBorders>
            <w:shd w:val="clear" w:color="auto" w:fill="auto"/>
            <w:vAlign w:val="bottom"/>
            <w:hideMark/>
          </w:tcPr>
          <w:p w14:paraId="4E07C88E" w14:textId="77777777" w:rsidR="00391FC7" w:rsidRPr="005268B8" w:rsidRDefault="00391FC7" w:rsidP="00391FC7">
            <w:pPr>
              <w:widowControl/>
              <w:suppressAutoHyphens w:val="0"/>
              <w:overflowPunct/>
              <w:autoSpaceDE/>
              <w:autoSpaceDN/>
              <w:adjustRightInd/>
              <w:jc w:val="center"/>
              <w:textAlignment w:val="auto"/>
              <w:rPr>
                <w:kern w:val="0"/>
                <w:sz w:val="20"/>
                <w:lang w:val="pl-PL"/>
              </w:rPr>
            </w:pPr>
          </w:p>
        </w:tc>
        <w:tc>
          <w:tcPr>
            <w:tcW w:w="820" w:type="dxa"/>
            <w:tcBorders>
              <w:top w:val="nil"/>
              <w:left w:val="nil"/>
              <w:bottom w:val="nil"/>
              <w:right w:val="nil"/>
            </w:tcBorders>
            <w:shd w:val="clear" w:color="auto" w:fill="auto"/>
            <w:vAlign w:val="bottom"/>
            <w:hideMark/>
          </w:tcPr>
          <w:p w14:paraId="1BA5D471" w14:textId="77777777" w:rsidR="00391FC7" w:rsidRPr="005268B8" w:rsidRDefault="00391FC7" w:rsidP="00391FC7">
            <w:pPr>
              <w:widowControl/>
              <w:suppressAutoHyphens w:val="0"/>
              <w:overflowPunct/>
              <w:autoSpaceDE/>
              <w:autoSpaceDN/>
              <w:adjustRightInd/>
              <w:textAlignment w:val="auto"/>
              <w:rPr>
                <w:kern w:val="0"/>
                <w:sz w:val="20"/>
                <w:lang w:val="pl-PL"/>
              </w:rPr>
            </w:pPr>
          </w:p>
        </w:tc>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3D3B942" w14:textId="77777777" w:rsidR="00391FC7" w:rsidRPr="005268B8" w:rsidRDefault="00391FC7" w:rsidP="00391FC7">
            <w:pPr>
              <w:widowControl/>
              <w:suppressAutoHyphens w:val="0"/>
              <w:overflowPunct/>
              <w:autoSpaceDE/>
              <w:autoSpaceDN/>
              <w:adjustRightInd/>
              <w:jc w:val="center"/>
              <w:textAlignment w:val="auto"/>
              <w:rPr>
                <w:b/>
                <w:bCs/>
                <w:color w:val="000000"/>
                <w:kern w:val="0"/>
                <w:sz w:val="20"/>
                <w:lang w:val="pl-PL"/>
              </w:rPr>
            </w:pPr>
            <w:r w:rsidRPr="005268B8">
              <w:rPr>
                <w:b/>
                <w:bCs/>
                <w:color w:val="000000"/>
                <w:kern w:val="0"/>
                <w:sz w:val="20"/>
                <w:lang w:val="pl-PL"/>
              </w:rPr>
              <w:t>Razem</w:t>
            </w:r>
          </w:p>
        </w:tc>
        <w:tc>
          <w:tcPr>
            <w:tcW w:w="1000" w:type="dxa"/>
            <w:tcBorders>
              <w:top w:val="nil"/>
              <w:left w:val="nil"/>
              <w:bottom w:val="single" w:sz="4" w:space="0" w:color="auto"/>
              <w:right w:val="single" w:sz="4" w:space="0" w:color="auto"/>
            </w:tcBorders>
            <w:shd w:val="clear" w:color="auto" w:fill="auto"/>
            <w:noWrap/>
            <w:vAlign w:val="center"/>
            <w:hideMark/>
          </w:tcPr>
          <w:p w14:paraId="2C76FA63" w14:textId="77777777" w:rsidR="00391FC7" w:rsidRPr="005268B8" w:rsidRDefault="00391FC7" w:rsidP="00391FC7">
            <w:pPr>
              <w:widowControl/>
              <w:suppressAutoHyphens w:val="0"/>
              <w:overflowPunct/>
              <w:autoSpaceDE/>
              <w:autoSpaceDN/>
              <w:adjustRightInd/>
              <w:jc w:val="center"/>
              <w:textAlignment w:val="auto"/>
              <w:rPr>
                <w:b/>
                <w:bCs/>
                <w:color w:val="000000"/>
                <w:kern w:val="0"/>
                <w:sz w:val="20"/>
                <w:lang w:val="pl-PL"/>
              </w:rPr>
            </w:pPr>
            <w:r w:rsidRPr="005268B8">
              <w:rPr>
                <w:b/>
                <w:bCs/>
                <w:color w:val="000000"/>
                <w:kern w:val="0"/>
                <w:sz w:val="20"/>
                <w:lang w:val="pl-PL"/>
              </w:rPr>
              <w:t> </w:t>
            </w:r>
          </w:p>
        </w:tc>
        <w:tc>
          <w:tcPr>
            <w:tcW w:w="11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B706089" w14:textId="69859FCC" w:rsidR="00391FC7" w:rsidRPr="005268B8" w:rsidRDefault="00391FC7" w:rsidP="00391FC7">
            <w:pPr>
              <w:widowControl/>
              <w:suppressAutoHyphens w:val="0"/>
              <w:overflowPunct/>
              <w:autoSpaceDE/>
              <w:autoSpaceDN/>
              <w:adjustRightInd/>
              <w:textAlignment w:val="auto"/>
              <w:rPr>
                <w:b/>
                <w:bCs/>
                <w:color w:val="000000"/>
                <w:kern w:val="0"/>
                <w:sz w:val="20"/>
                <w:lang w:val="pl-PL"/>
              </w:rPr>
            </w:pPr>
          </w:p>
        </w:tc>
        <w:tc>
          <w:tcPr>
            <w:tcW w:w="1100" w:type="dxa"/>
            <w:tcBorders>
              <w:top w:val="single" w:sz="8" w:space="0" w:color="auto"/>
              <w:left w:val="nil"/>
              <w:bottom w:val="single" w:sz="8" w:space="0" w:color="auto"/>
              <w:right w:val="single" w:sz="8" w:space="0" w:color="auto"/>
            </w:tcBorders>
            <w:shd w:val="clear" w:color="auto" w:fill="auto"/>
            <w:noWrap/>
            <w:vAlign w:val="bottom"/>
            <w:hideMark/>
          </w:tcPr>
          <w:p w14:paraId="513446EE" w14:textId="308A869A" w:rsidR="00391FC7" w:rsidRPr="005268B8" w:rsidRDefault="00391FC7" w:rsidP="00391FC7">
            <w:pPr>
              <w:widowControl/>
              <w:suppressAutoHyphens w:val="0"/>
              <w:overflowPunct/>
              <w:autoSpaceDE/>
              <w:autoSpaceDN/>
              <w:adjustRightInd/>
              <w:jc w:val="center"/>
              <w:textAlignment w:val="auto"/>
              <w:rPr>
                <w:b/>
                <w:bCs/>
                <w:color w:val="000000"/>
                <w:kern w:val="0"/>
                <w:sz w:val="20"/>
                <w:lang w:val="pl-PL"/>
              </w:rPr>
            </w:pPr>
          </w:p>
        </w:tc>
        <w:tc>
          <w:tcPr>
            <w:tcW w:w="1538" w:type="dxa"/>
            <w:tcBorders>
              <w:top w:val="nil"/>
              <w:left w:val="nil"/>
              <w:bottom w:val="nil"/>
              <w:right w:val="nil"/>
            </w:tcBorders>
            <w:shd w:val="clear" w:color="auto" w:fill="auto"/>
            <w:noWrap/>
            <w:vAlign w:val="center"/>
            <w:hideMark/>
          </w:tcPr>
          <w:p w14:paraId="5D91E64F" w14:textId="77777777" w:rsidR="00391FC7" w:rsidRPr="005268B8" w:rsidRDefault="00391FC7" w:rsidP="00391FC7">
            <w:pPr>
              <w:widowControl/>
              <w:suppressAutoHyphens w:val="0"/>
              <w:overflowPunct/>
              <w:autoSpaceDE/>
              <w:autoSpaceDN/>
              <w:adjustRightInd/>
              <w:jc w:val="center"/>
              <w:textAlignment w:val="auto"/>
              <w:rPr>
                <w:b/>
                <w:bCs/>
                <w:color w:val="000000"/>
                <w:kern w:val="0"/>
                <w:sz w:val="20"/>
                <w:lang w:val="pl-PL"/>
              </w:rPr>
            </w:pPr>
          </w:p>
        </w:tc>
        <w:tc>
          <w:tcPr>
            <w:tcW w:w="1220" w:type="dxa"/>
            <w:tcBorders>
              <w:top w:val="nil"/>
              <w:left w:val="nil"/>
              <w:bottom w:val="nil"/>
              <w:right w:val="nil"/>
            </w:tcBorders>
            <w:shd w:val="clear" w:color="auto" w:fill="auto"/>
            <w:noWrap/>
            <w:vAlign w:val="center"/>
            <w:hideMark/>
          </w:tcPr>
          <w:p w14:paraId="413D5A56" w14:textId="77777777" w:rsidR="00391FC7" w:rsidRPr="005268B8" w:rsidRDefault="00391FC7" w:rsidP="00391FC7">
            <w:pPr>
              <w:widowControl/>
              <w:suppressAutoHyphens w:val="0"/>
              <w:overflowPunct/>
              <w:autoSpaceDE/>
              <w:autoSpaceDN/>
              <w:adjustRightInd/>
              <w:textAlignment w:val="auto"/>
              <w:rPr>
                <w:kern w:val="0"/>
                <w:sz w:val="20"/>
                <w:lang w:val="pl-PL"/>
              </w:rPr>
            </w:pPr>
          </w:p>
        </w:tc>
        <w:tc>
          <w:tcPr>
            <w:tcW w:w="1680" w:type="dxa"/>
            <w:tcBorders>
              <w:top w:val="nil"/>
              <w:left w:val="nil"/>
              <w:bottom w:val="nil"/>
              <w:right w:val="nil"/>
            </w:tcBorders>
            <w:shd w:val="clear" w:color="auto" w:fill="auto"/>
            <w:noWrap/>
            <w:vAlign w:val="bottom"/>
            <w:hideMark/>
          </w:tcPr>
          <w:p w14:paraId="69BF75D3" w14:textId="77777777" w:rsidR="00391FC7" w:rsidRPr="005268B8" w:rsidRDefault="00391FC7" w:rsidP="00391FC7">
            <w:pPr>
              <w:widowControl/>
              <w:suppressAutoHyphens w:val="0"/>
              <w:overflowPunct/>
              <w:autoSpaceDE/>
              <w:autoSpaceDN/>
              <w:adjustRightInd/>
              <w:textAlignment w:val="auto"/>
              <w:rPr>
                <w:kern w:val="0"/>
                <w:sz w:val="20"/>
                <w:lang w:val="pl-PL"/>
              </w:rPr>
            </w:pPr>
          </w:p>
        </w:tc>
      </w:tr>
    </w:tbl>
    <w:p w14:paraId="57808962" w14:textId="335E42E0" w:rsidR="00391FC7" w:rsidRPr="005268B8" w:rsidRDefault="00391FC7" w:rsidP="00391FC7">
      <w:pPr>
        <w:rPr>
          <w:b/>
          <w:szCs w:val="24"/>
          <w:lang w:val="pl-PL"/>
        </w:rPr>
      </w:pPr>
    </w:p>
    <w:p w14:paraId="06A29E43" w14:textId="622B89EF" w:rsidR="00034DD7" w:rsidRPr="005268B8" w:rsidRDefault="00034DD7" w:rsidP="00391FC7">
      <w:pPr>
        <w:rPr>
          <w:b/>
          <w:szCs w:val="24"/>
          <w:lang w:val="pl-PL"/>
        </w:rPr>
      </w:pPr>
    </w:p>
    <w:p w14:paraId="7A61A1D5" w14:textId="26B577B9" w:rsidR="00034DD7" w:rsidRPr="005268B8" w:rsidRDefault="00034DD7" w:rsidP="002753B7">
      <w:pPr>
        <w:rPr>
          <w:i/>
          <w:sz w:val="22"/>
          <w:lang w:val="pl-PL"/>
        </w:rPr>
      </w:pPr>
    </w:p>
    <w:tbl>
      <w:tblPr>
        <w:tblpPr w:leftFromText="141" w:rightFromText="141" w:horzAnchor="margin" w:tblpXSpec="center" w:tblpY="-1416"/>
        <w:tblW w:w="15593" w:type="dxa"/>
        <w:tblLayout w:type="fixed"/>
        <w:tblCellMar>
          <w:left w:w="70" w:type="dxa"/>
          <w:right w:w="70" w:type="dxa"/>
        </w:tblCellMar>
        <w:tblLook w:val="04A0" w:firstRow="1" w:lastRow="0" w:firstColumn="1" w:lastColumn="0" w:noHBand="0" w:noVBand="1"/>
      </w:tblPr>
      <w:tblGrid>
        <w:gridCol w:w="289"/>
        <w:gridCol w:w="122"/>
        <w:gridCol w:w="1188"/>
        <w:gridCol w:w="1114"/>
        <w:gridCol w:w="715"/>
        <w:gridCol w:w="1117"/>
        <w:gridCol w:w="101"/>
        <w:gridCol w:w="614"/>
        <w:gridCol w:w="380"/>
        <w:gridCol w:w="689"/>
        <w:gridCol w:w="107"/>
        <w:gridCol w:w="533"/>
        <w:gridCol w:w="86"/>
        <w:gridCol w:w="504"/>
        <w:gridCol w:w="371"/>
        <w:gridCol w:w="343"/>
        <w:gridCol w:w="110"/>
        <w:gridCol w:w="679"/>
        <w:gridCol w:w="196"/>
        <w:gridCol w:w="160"/>
        <w:gridCol w:w="88"/>
        <w:gridCol w:w="566"/>
        <w:gridCol w:w="428"/>
        <w:gridCol w:w="556"/>
        <w:gridCol w:w="763"/>
        <w:gridCol w:w="87"/>
        <w:gridCol w:w="1126"/>
        <w:gridCol w:w="1002"/>
        <w:gridCol w:w="78"/>
        <w:gridCol w:w="160"/>
        <w:gridCol w:w="1321"/>
      </w:tblGrid>
      <w:tr w:rsidR="000E0763" w:rsidRPr="003877E4" w14:paraId="38B130FB" w14:textId="77777777" w:rsidTr="000E0763">
        <w:trPr>
          <w:gridAfter w:val="11"/>
          <w:wAfter w:w="6175" w:type="dxa"/>
          <w:trHeight w:val="709"/>
        </w:trPr>
        <w:tc>
          <w:tcPr>
            <w:tcW w:w="289" w:type="dxa"/>
            <w:tcBorders>
              <w:top w:val="nil"/>
              <w:left w:val="nil"/>
              <w:bottom w:val="nil"/>
              <w:right w:val="nil"/>
            </w:tcBorders>
            <w:shd w:val="clear" w:color="auto" w:fill="auto"/>
            <w:noWrap/>
            <w:vAlign w:val="bottom"/>
            <w:hideMark/>
          </w:tcPr>
          <w:p w14:paraId="4141069F" w14:textId="77777777" w:rsidR="000E0763" w:rsidRPr="003877E4" w:rsidRDefault="000E0763" w:rsidP="005268B8">
            <w:pPr>
              <w:rPr>
                <w:sz w:val="20"/>
              </w:rPr>
            </w:pPr>
          </w:p>
        </w:tc>
        <w:tc>
          <w:tcPr>
            <w:tcW w:w="1310" w:type="dxa"/>
            <w:gridSpan w:val="2"/>
            <w:tcBorders>
              <w:top w:val="nil"/>
              <w:left w:val="nil"/>
              <w:bottom w:val="nil"/>
              <w:right w:val="nil"/>
            </w:tcBorders>
            <w:shd w:val="clear" w:color="auto" w:fill="auto"/>
            <w:noWrap/>
            <w:vAlign w:val="bottom"/>
            <w:hideMark/>
          </w:tcPr>
          <w:p w14:paraId="76A7DEE5" w14:textId="77777777" w:rsidR="000E0763" w:rsidRPr="003877E4" w:rsidRDefault="000E0763" w:rsidP="005268B8">
            <w:pPr>
              <w:rPr>
                <w:sz w:val="20"/>
              </w:rPr>
            </w:pPr>
          </w:p>
        </w:tc>
        <w:tc>
          <w:tcPr>
            <w:tcW w:w="1114" w:type="dxa"/>
            <w:tcBorders>
              <w:top w:val="nil"/>
              <w:left w:val="nil"/>
              <w:bottom w:val="nil"/>
              <w:right w:val="nil"/>
            </w:tcBorders>
            <w:shd w:val="clear" w:color="auto" w:fill="auto"/>
            <w:noWrap/>
            <w:vAlign w:val="bottom"/>
            <w:hideMark/>
          </w:tcPr>
          <w:p w14:paraId="211EEEEE" w14:textId="77777777" w:rsidR="000E0763" w:rsidRPr="003877E4" w:rsidRDefault="000E0763" w:rsidP="005268B8">
            <w:pPr>
              <w:rPr>
                <w:sz w:val="20"/>
              </w:rPr>
            </w:pPr>
          </w:p>
        </w:tc>
        <w:tc>
          <w:tcPr>
            <w:tcW w:w="715" w:type="dxa"/>
            <w:tcBorders>
              <w:top w:val="nil"/>
              <w:left w:val="nil"/>
              <w:bottom w:val="nil"/>
              <w:right w:val="nil"/>
            </w:tcBorders>
            <w:shd w:val="clear" w:color="auto" w:fill="auto"/>
            <w:noWrap/>
            <w:vAlign w:val="bottom"/>
            <w:hideMark/>
          </w:tcPr>
          <w:p w14:paraId="3AC0DE21" w14:textId="77777777" w:rsidR="000E0763" w:rsidRPr="003877E4" w:rsidRDefault="000E0763" w:rsidP="005268B8">
            <w:pPr>
              <w:rPr>
                <w:sz w:val="20"/>
              </w:rPr>
            </w:pPr>
          </w:p>
        </w:tc>
        <w:tc>
          <w:tcPr>
            <w:tcW w:w="1218" w:type="dxa"/>
            <w:gridSpan w:val="2"/>
            <w:tcBorders>
              <w:top w:val="nil"/>
              <w:left w:val="nil"/>
              <w:bottom w:val="nil"/>
              <w:right w:val="nil"/>
            </w:tcBorders>
            <w:shd w:val="clear" w:color="auto" w:fill="auto"/>
            <w:noWrap/>
            <w:vAlign w:val="bottom"/>
            <w:hideMark/>
          </w:tcPr>
          <w:p w14:paraId="14165E46" w14:textId="77777777" w:rsidR="000E0763" w:rsidRPr="003877E4" w:rsidRDefault="000E0763" w:rsidP="005268B8">
            <w:pPr>
              <w:rPr>
                <w:rFonts w:ascii="Tahoma" w:hAnsi="Tahoma" w:cs="Tahoma"/>
                <w:sz w:val="20"/>
              </w:rPr>
            </w:pPr>
          </w:p>
          <w:tbl>
            <w:tblPr>
              <w:tblW w:w="0" w:type="auto"/>
              <w:tblCellSpacing w:w="0" w:type="dxa"/>
              <w:tblLayout w:type="fixed"/>
              <w:tblCellMar>
                <w:left w:w="0" w:type="dxa"/>
                <w:right w:w="0" w:type="dxa"/>
              </w:tblCellMar>
              <w:tblLook w:val="04A0" w:firstRow="1" w:lastRow="0" w:firstColumn="1" w:lastColumn="0" w:noHBand="0" w:noVBand="1"/>
            </w:tblPr>
            <w:tblGrid>
              <w:gridCol w:w="1080"/>
            </w:tblGrid>
            <w:tr w:rsidR="000E0763" w:rsidRPr="003877E4" w14:paraId="50DF7ADD" w14:textId="77777777" w:rsidTr="000E0763">
              <w:trPr>
                <w:trHeight w:val="300"/>
                <w:tblCellSpacing w:w="0" w:type="dxa"/>
              </w:trPr>
              <w:tc>
                <w:tcPr>
                  <w:tcW w:w="1080" w:type="dxa"/>
                  <w:tcBorders>
                    <w:top w:val="nil"/>
                    <w:left w:val="nil"/>
                    <w:bottom w:val="nil"/>
                    <w:right w:val="nil"/>
                  </w:tcBorders>
                  <w:shd w:val="clear" w:color="auto" w:fill="auto"/>
                  <w:noWrap/>
                  <w:vAlign w:val="bottom"/>
                  <w:hideMark/>
                </w:tcPr>
                <w:p w14:paraId="392B6571" w14:textId="77777777" w:rsidR="000E0763" w:rsidRPr="003877E4" w:rsidRDefault="000E0763" w:rsidP="00B8553B">
                  <w:pPr>
                    <w:framePr w:hSpace="141" w:wrap="around" w:hAnchor="margin" w:xAlign="center" w:y="-1416"/>
                    <w:rPr>
                      <w:rFonts w:ascii="Tahoma" w:hAnsi="Tahoma" w:cs="Tahoma"/>
                      <w:sz w:val="20"/>
                    </w:rPr>
                  </w:pPr>
                </w:p>
              </w:tc>
            </w:tr>
          </w:tbl>
          <w:p w14:paraId="28794FD2" w14:textId="77777777" w:rsidR="000E0763" w:rsidRPr="003877E4" w:rsidRDefault="000E0763" w:rsidP="005268B8">
            <w:pPr>
              <w:rPr>
                <w:rFonts w:ascii="Tahoma" w:hAnsi="Tahoma" w:cs="Tahoma"/>
                <w:sz w:val="20"/>
              </w:rPr>
            </w:pPr>
          </w:p>
        </w:tc>
        <w:tc>
          <w:tcPr>
            <w:tcW w:w="994" w:type="dxa"/>
            <w:gridSpan w:val="2"/>
            <w:tcBorders>
              <w:top w:val="nil"/>
              <w:left w:val="nil"/>
              <w:bottom w:val="nil"/>
              <w:right w:val="nil"/>
            </w:tcBorders>
            <w:shd w:val="clear" w:color="auto" w:fill="auto"/>
            <w:noWrap/>
            <w:vAlign w:val="bottom"/>
            <w:hideMark/>
          </w:tcPr>
          <w:p w14:paraId="50F7F578" w14:textId="77777777" w:rsidR="000E0763" w:rsidRPr="003877E4" w:rsidRDefault="000E0763" w:rsidP="005268B8">
            <w:pPr>
              <w:rPr>
                <w:sz w:val="20"/>
              </w:rPr>
            </w:pPr>
          </w:p>
        </w:tc>
        <w:tc>
          <w:tcPr>
            <w:tcW w:w="1329" w:type="dxa"/>
            <w:gridSpan w:val="3"/>
            <w:tcBorders>
              <w:top w:val="nil"/>
              <w:left w:val="nil"/>
              <w:bottom w:val="nil"/>
              <w:right w:val="nil"/>
            </w:tcBorders>
            <w:shd w:val="clear" w:color="auto" w:fill="auto"/>
            <w:noWrap/>
            <w:vAlign w:val="bottom"/>
            <w:hideMark/>
          </w:tcPr>
          <w:p w14:paraId="5390CFB0" w14:textId="77777777" w:rsidR="000E0763" w:rsidRPr="003877E4" w:rsidRDefault="000E0763" w:rsidP="005268B8">
            <w:pPr>
              <w:rPr>
                <w:sz w:val="20"/>
              </w:rPr>
            </w:pPr>
          </w:p>
        </w:tc>
        <w:tc>
          <w:tcPr>
            <w:tcW w:w="1414" w:type="dxa"/>
            <w:gridSpan w:val="5"/>
            <w:tcBorders>
              <w:top w:val="nil"/>
              <w:left w:val="nil"/>
              <w:bottom w:val="nil"/>
              <w:right w:val="nil"/>
            </w:tcBorders>
            <w:shd w:val="clear" w:color="auto" w:fill="auto"/>
            <w:noWrap/>
            <w:vAlign w:val="bottom"/>
            <w:hideMark/>
          </w:tcPr>
          <w:p w14:paraId="757C7DA2" w14:textId="77777777" w:rsidR="000E0763" w:rsidRPr="003877E4" w:rsidRDefault="000E0763" w:rsidP="005268B8">
            <w:pPr>
              <w:rPr>
                <w:sz w:val="20"/>
              </w:rPr>
            </w:pPr>
          </w:p>
        </w:tc>
        <w:tc>
          <w:tcPr>
            <w:tcW w:w="875" w:type="dxa"/>
            <w:gridSpan w:val="2"/>
            <w:tcBorders>
              <w:top w:val="nil"/>
              <w:left w:val="nil"/>
              <w:bottom w:val="nil"/>
              <w:right w:val="nil"/>
            </w:tcBorders>
            <w:shd w:val="clear" w:color="auto" w:fill="auto"/>
            <w:noWrap/>
            <w:vAlign w:val="bottom"/>
            <w:hideMark/>
          </w:tcPr>
          <w:p w14:paraId="43ECA2DE" w14:textId="77777777" w:rsidR="000E0763" w:rsidRPr="003877E4" w:rsidRDefault="000E0763" w:rsidP="005268B8">
            <w:pPr>
              <w:rPr>
                <w:sz w:val="20"/>
              </w:rPr>
            </w:pPr>
          </w:p>
        </w:tc>
        <w:tc>
          <w:tcPr>
            <w:tcW w:w="160" w:type="dxa"/>
            <w:tcBorders>
              <w:top w:val="nil"/>
              <w:left w:val="nil"/>
              <w:bottom w:val="nil"/>
              <w:right w:val="nil"/>
            </w:tcBorders>
            <w:shd w:val="clear" w:color="auto" w:fill="auto"/>
            <w:noWrap/>
            <w:vAlign w:val="bottom"/>
            <w:hideMark/>
          </w:tcPr>
          <w:p w14:paraId="6830F198" w14:textId="77777777" w:rsidR="000E0763" w:rsidRPr="003877E4" w:rsidRDefault="000E0763" w:rsidP="005268B8">
            <w:pPr>
              <w:rPr>
                <w:sz w:val="20"/>
              </w:rPr>
            </w:pPr>
          </w:p>
        </w:tc>
      </w:tr>
      <w:tr w:rsidR="000E0763" w:rsidRPr="003877E4" w14:paraId="20ACD3B1" w14:textId="77777777" w:rsidTr="000E0763">
        <w:trPr>
          <w:gridAfter w:val="1"/>
          <w:wAfter w:w="1321" w:type="dxa"/>
          <w:trHeight w:val="315"/>
        </w:trPr>
        <w:tc>
          <w:tcPr>
            <w:tcW w:w="4545" w:type="dxa"/>
            <w:gridSpan w:val="6"/>
            <w:tcBorders>
              <w:top w:val="nil"/>
              <w:left w:val="nil"/>
              <w:right w:val="nil"/>
            </w:tcBorders>
            <w:shd w:val="clear" w:color="auto" w:fill="auto"/>
            <w:noWrap/>
            <w:vAlign w:val="bottom"/>
            <w:hideMark/>
          </w:tcPr>
          <w:p w14:paraId="436874ED" w14:textId="77777777" w:rsidR="000E0763" w:rsidRDefault="000E0763" w:rsidP="005268B8">
            <w:pPr>
              <w:rPr>
                <w:rFonts w:ascii="Calibri" w:hAnsi="Calibri" w:cs="Calibri"/>
                <w:color w:val="000000"/>
              </w:rPr>
            </w:pPr>
          </w:p>
          <w:p w14:paraId="665C8818" w14:textId="41160EEA" w:rsidR="000E0763" w:rsidRDefault="000E0763" w:rsidP="005268B8">
            <w:pPr>
              <w:rPr>
                <w:b/>
                <w:color w:val="000000"/>
              </w:rPr>
            </w:pPr>
            <w:r w:rsidRPr="003877E4">
              <w:rPr>
                <w:rFonts w:ascii="Calibri" w:hAnsi="Calibri" w:cs="Calibri"/>
                <w:color w:val="000000"/>
              </w:rPr>
              <w:t> </w:t>
            </w:r>
            <w:r w:rsidRPr="000E0763">
              <w:rPr>
                <w:b/>
                <w:color w:val="000000"/>
              </w:rPr>
              <w:t xml:space="preserve"> Pakiet nr 6</w:t>
            </w:r>
          </w:p>
          <w:p w14:paraId="0646F157" w14:textId="77777777" w:rsidR="000E0763" w:rsidRPr="000E0763" w:rsidRDefault="000E0763" w:rsidP="005268B8">
            <w:pPr>
              <w:rPr>
                <w:b/>
                <w:color w:val="000000"/>
              </w:rPr>
            </w:pPr>
          </w:p>
          <w:p w14:paraId="00B0E215" w14:textId="5FE9D260" w:rsidR="000E0763" w:rsidRPr="003877E4" w:rsidRDefault="000E0763" w:rsidP="005268B8">
            <w:pPr>
              <w:rPr>
                <w:rFonts w:ascii="Calibri" w:hAnsi="Calibri" w:cs="Calibri"/>
                <w:color w:val="000000"/>
              </w:rPr>
            </w:pPr>
            <w:r w:rsidRPr="000E0763">
              <w:rPr>
                <w:b/>
                <w:color w:val="000000"/>
              </w:rPr>
              <w:t> Nici antybakteryjne</w:t>
            </w:r>
          </w:p>
        </w:tc>
        <w:tc>
          <w:tcPr>
            <w:tcW w:w="715" w:type="dxa"/>
            <w:gridSpan w:val="2"/>
            <w:tcBorders>
              <w:top w:val="nil"/>
              <w:left w:val="nil"/>
              <w:right w:val="nil"/>
            </w:tcBorders>
            <w:shd w:val="clear" w:color="auto" w:fill="auto"/>
            <w:noWrap/>
            <w:vAlign w:val="bottom"/>
            <w:hideMark/>
          </w:tcPr>
          <w:p w14:paraId="1CDDEB64" w14:textId="77777777" w:rsidR="000E0763" w:rsidRPr="003877E4" w:rsidRDefault="000E0763" w:rsidP="005268B8">
            <w:pPr>
              <w:rPr>
                <w:rFonts w:ascii="Calibri" w:hAnsi="Calibri" w:cs="Calibri"/>
                <w:color w:val="000000"/>
              </w:rPr>
            </w:pPr>
            <w:r w:rsidRPr="003877E4">
              <w:rPr>
                <w:rFonts w:ascii="Calibri" w:hAnsi="Calibri" w:cs="Calibri"/>
                <w:color w:val="000000"/>
              </w:rPr>
              <w:t> </w:t>
            </w:r>
          </w:p>
        </w:tc>
        <w:tc>
          <w:tcPr>
            <w:tcW w:w="1176" w:type="dxa"/>
            <w:gridSpan w:val="3"/>
            <w:tcBorders>
              <w:top w:val="nil"/>
              <w:left w:val="nil"/>
              <w:right w:val="nil"/>
            </w:tcBorders>
            <w:shd w:val="clear" w:color="auto" w:fill="auto"/>
            <w:noWrap/>
            <w:vAlign w:val="bottom"/>
            <w:hideMark/>
          </w:tcPr>
          <w:p w14:paraId="089C11CE" w14:textId="77777777" w:rsidR="000E0763" w:rsidRPr="003877E4" w:rsidRDefault="000E0763" w:rsidP="005268B8">
            <w:pPr>
              <w:rPr>
                <w:rFonts w:ascii="Calibri" w:hAnsi="Calibri" w:cs="Calibri"/>
                <w:color w:val="000000"/>
              </w:rPr>
            </w:pPr>
          </w:p>
        </w:tc>
        <w:tc>
          <w:tcPr>
            <w:tcW w:w="1123" w:type="dxa"/>
            <w:gridSpan w:val="3"/>
            <w:tcBorders>
              <w:top w:val="nil"/>
              <w:left w:val="nil"/>
              <w:bottom w:val="nil"/>
              <w:right w:val="nil"/>
            </w:tcBorders>
            <w:shd w:val="clear" w:color="auto" w:fill="auto"/>
            <w:noWrap/>
            <w:vAlign w:val="bottom"/>
            <w:hideMark/>
          </w:tcPr>
          <w:p w14:paraId="6663CCD6" w14:textId="77777777" w:rsidR="000E0763" w:rsidRPr="003877E4" w:rsidRDefault="000E0763" w:rsidP="005268B8">
            <w:pPr>
              <w:rPr>
                <w:sz w:val="20"/>
              </w:rPr>
            </w:pPr>
          </w:p>
        </w:tc>
        <w:tc>
          <w:tcPr>
            <w:tcW w:w="714" w:type="dxa"/>
            <w:gridSpan w:val="2"/>
            <w:tcBorders>
              <w:top w:val="nil"/>
              <w:left w:val="nil"/>
              <w:bottom w:val="nil"/>
              <w:right w:val="nil"/>
            </w:tcBorders>
            <w:shd w:val="clear" w:color="auto" w:fill="auto"/>
            <w:noWrap/>
            <w:vAlign w:val="bottom"/>
            <w:hideMark/>
          </w:tcPr>
          <w:p w14:paraId="1DB60A65" w14:textId="77777777" w:rsidR="000E0763" w:rsidRPr="003877E4" w:rsidRDefault="000E0763" w:rsidP="005268B8">
            <w:pPr>
              <w:rPr>
                <w:sz w:val="20"/>
              </w:rPr>
            </w:pPr>
          </w:p>
        </w:tc>
        <w:tc>
          <w:tcPr>
            <w:tcW w:w="1233" w:type="dxa"/>
            <w:gridSpan w:val="5"/>
            <w:tcBorders>
              <w:top w:val="nil"/>
              <w:left w:val="nil"/>
              <w:bottom w:val="nil"/>
              <w:right w:val="nil"/>
            </w:tcBorders>
            <w:shd w:val="clear" w:color="auto" w:fill="auto"/>
            <w:noWrap/>
            <w:vAlign w:val="bottom"/>
            <w:hideMark/>
          </w:tcPr>
          <w:p w14:paraId="6BB97BFC" w14:textId="77777777" w:rsidR="000E0763" w:rsidRPr="003877E4" w:rsidRDefault="000E0763" w:rsidP="005268B8">
            <w:pPr>
              <w:rPr>
                <w:sz w:val="20"/>
              </w:rPr>
            </w:pPr>
          </w:p>
        </w:tc>
        <w:tc>
          <w:tcPr>
            <w:tcW w:w="994" w:type="dxa"/>
            <w:gridSpan w:val="2"/>
            <w:tcBorders>
              <w:top w:val="nil"/>
              <w:left w:val="nil"/>
              <w:bottom w:val="nil"/>
              <w:right w:val="nil"/>
            </w:tcBorders>
            <w:shd w:val="clear" w:color="auto" w:fill="auto"/>
            <w:noWrap/>
            <w:vAlign w:val="bottom"/>
            <w:hideMark/>
          </w:tcPr>
          <w:p w14:paraId="45D674B3" w14:textId="77777777" w:rsidR="000E0763" w:rsidRPr="003877E4" w:rsidRDefault="000E0763" w:rsidP="005268B8">
            <w:pPr>
              <w:rPr>
                <w:sz w:val="20"/>
              </w:rPr>
            </w:pPr>
          </w:p>
        </w:tc>
        <w:tc>
          <w:tcPr>
            <w:tcW w:w="1319" w:type="dxa"/>
            <w:gridSpan w:val="2"/>
            <w:tcBorders>
              <w:top w:val="nil"/>
              <w:left w:val="nil"/>
              <w:bottom w:val="nil"/>
              <w:right w:val="nil"/>
            </w:tcBorders>
            <w:shd w:val="clear" w:color="auto" w:fill="auto"/>
            <w:noWrap/>
            <w:vAlign w:val="bottom"/>
            <w:hideMark/>
          </w:tcPr>
          <w:p w14:paraId="4F47BE22" w14:textId="77777777" w:rsidR="000E0763" w:rsidRPr="003877E4" w:rsidRDefault="000E0763" w:rsidP="005268B8">
            <w:pPr>
              <w:rPr>
                <w:sz w:val="20"/>
              </w:rPr>
            </w:pPr>
          </w:p>
        </w:tc>
        <w:tc>
          <w:tcPr>
            <w:tcW w:w="1213" w:type="dxa"/>
            <w:gridSpan w:val="2"/>
            <w:tcBorders>
              <w:top w:val="nil"/>
              <w:left w:val="nil"/>
              <w:bottom w:val="nil"/>
              <w:right w:val="nil"/>
            </w:tcBorders>
            <w:shd w:val="clear" w:color="auto" w:fill="auto"/>
            <w:noWrap/>
            <w:vAlign w:val="bottom"/>
            <w:hideMark/>
          </w:tcPr>
          <w:p w14:paraId="0E5606A8" w14:textId="77777777" w:rsidR="000E0763" w:rsidRPr="003877E4" w:rsidRDefault="000E0763" w:rsidP="005268B8">
            <w:pPr>
              <w:rPr>
                <w:sz w:val="20"/>
              </w:rPr>
            </w:pPr>
          </w:p>
        </w:tc>
        <w:tc>
          <w:tcPr>
            <w:tcW w:w="1080" w:type="dxa"/>
            <w:gridSpan w:val="2"/>
            <w:tcBorders>
              <w:top w:val="nil"/>
              <w:left w:val="nil"/>
              <w:bottom w:val="nil"/>
              <w:right w:val="nil"/>
            </w:tcBorders>
            <w:shd w:val="clear" w:color="auto" w:fill="auto"/>
            <w:noWrap/>
            <w:vAlign w:val="bottom"/>
            <w:hideMark/>
          </w:tcPr>
          <w:p w14:paraId="154A0884" w14:textId="77777777" w:rsidR="000E0763" w:rsidRPr="003877E4" w:rsidRDefault="000E0763" w:rsidP="005268B8">
            <w:pPr>
              <w:rPr>
                <w:sz w:val="20"/>
              </w:rPr>
            </w:pPr>
          </w:p>
        </w:tc>
        <w:tc>
          <w:tcPr>
            <w:tcW w:w="160" w:type="dxa"/>
            <w:tcBorders>
              <w:top w:val="nil"/>
              <w:left w:val="nil"/>
              <w:bottom w:val="nil"/>
              <w:right w:val="nil"/>
            </w:tcBorders>
            <w:shd w:val="clear" w:color="auto" w:fill="auto"/>
            <w:noWrap/>
            <w:vAlign w:val="bottom"/>
            <w:hideMark/>
          </w:tcPr>
          <w:p w14:paraId="54356D3E" w14:textId="77777777" w:rsidR="000E0763" w:rsidRPr="003877E4" w:rsidRDefault="000E0763" w:rsidP="005268B8">
            <w:pPr>
              <w:rPr>
                <w:sz w:val="20"/>
              </w:rPr>
            </w:pPr>
          </w:p>
        </w:tc>
      </w:tr>
      <w:tr w:rsidR="000E0763" w:rsidRPr="003877E4" w14:paraId="408B0E4D" w14:textId="77777777" w:rsidTr="000E0763">
        <w:trPr>
          <w:trHeight w:val="690"/>
        </w:trPr>
        <w:tc>
          <w:tcPr>
            <w:tcW w:w="411" w:type="dxa"/>
            <w:gridSpan w:val="2"/>
            <w:tcBorders>
              <w:top w:val="nil"/>
              <w:left w:val="nil"/>
              <w:bottom w:val="nil"/>
              <w:right w:val="nil"/>
            </w:tcBorders>
            <w:shd w:val="clear" w:color="auto" w:fill="auto"/>
            <w:noWrap/>
            <w:vAlign w:val="bottom"/>
            <w:hideMark/>
          </w:tcPr>
          <w:p w14:paraId="214203EC" w14:textId="77777777" w:rsidR="000E0763" w:rsidRPr="003877E4" w:rsidRDefault="000E0763" w:rsidP="005268B8">
            <w:pPr>
              <w:rPr>
                <w:sz w:val="20"/>
              </w:rPr>
            </w:pPr>
          </w:p>
        </w:tc>
        <w:tc>
          <w:tcPr>
            <w:tcW w:w="1188" w:type="dxa"/>
            <w:tcBorders>
              <w:top w:val="nil"/>
              <w:left w:val="nil"/>
              <w:bottom w:val="nil"/>
              <w:right w:val="nil"/>
            </w:tcBorders>
            <w:shd w:val="clear" w:color="auto" w:fill="auto"/>
            <w:vAlign w:val="center"/>
            <w:hideMark/>
          </w:tcPr>
          <w:p w14:paraId="7C9D274F" w14:textId="77777777" w:rsidR="000E0763" w:rsidRPr="003877E4" w:rsidRDefault="000E0763" w:rsidP="005268B8">
            <w:pPr>
              <w:rPr>
                <w:sz w:val="20"/>
              </w:rPr>
            </w:pPr>
          </w:p>
        </w:tc>
        <w:tc>
          <w:tcPr>
            <w:tcW w:w="4730" w:type="dxa"/>
            <w:gridSpan w:val="7"/>
            <w:tcBorders>
              <w:top w:val="nil"/>
              <w:left w:val="nil"/>
              <w:bottom w:val="nil"/>
              <w:right w:val="nil"/>
            </w:tcBorders>
            <w:shd w:val="clear" w:color="auto" w:fill="auto"/>
            <w:noWrap/>
            <w:vAlign w:val="center"/>
            <w:hideMark/>
          </w:tcPr>
          <w:p w14:paraId="33F9F2D8" w14:textId="77777777" w:rsidR="000E0763" w:rsidRPr="003877E4" w:rsidRDefault="000E0763" w:rsidP="005268B8">
            <w:pPr>
              <w:rPr>
                <w:rFonts w:ascii="Calibri" w:hAnsi="Calibri" w:cs="Calibri"/>
                <w:b/>
                <w:bCs/>
                <w:color w:val="000000"/>
              </w:rPr>
            </w:pPr>
          </w:p>
        </w:tc>
        <w:tc>
          <w:tcPr>
            <w:tcW w:w="726" w:type="dxa"/>
            <w:gridSpan w:val="3"/>
            <w:tcBorders>
              <w:top w:val="nil"/>
              <w:left w:val="nil"/>
              <w:bottom w:val="nil"/>
              <w:right w:val="nil"/>
            </w:tcBorders>
            <w:shd w:val="clear" w:color="auto" w:fill="auto"/>
            <w:noWrap/>
            <w:vAlign w:val="bottom"/>
            <w:hideMark/>
          </w:tcPr>
          <w:p w14:paraId="16E606BD" w14:textId="77777777" w:rsidR="000E0763" w:rsidRPr="003877E4" w:rsidRDefault="000E0763" w:rsidP="005268B8">
            <w:pPr>
              <w:jc w:val="center"/>
              <w:rPr>
                <w:rFonts w:ascii="Calibri" w:hAnsi="Calibri" w:cs="Calibri"/>
                <w:b/>
                <w:bCs/>
                <w:color w:val="000000"/>
              </w:rPr>
            </w:pPr>
          </w:p>
        </w:tc>
        <w:tc>
          <w:tcPr>
            <w:tcW w:w="875" w:type="dxa"/>
            <w:gridSpan w:val="2"/>
            <w:tcBorders>
              <w:top w:val="nil"/>
              <w:left w:val="nil"/>
              <w:bottom w:val="nil"/>
              <w:right w:val="nil"/>
            </w:tcBorders>
            <w:shd w:val="clear" w:color="auto" w:fill="auto"/>
            <w:noWrap/>
            <w:vAlign w:val="bottom"/>
            <w:hideMark/>
          </w:tcPr>
          <w:p w14:paraId="119D31F7" w14:textId="77777777" w:rsidR="000E0763" w:rsidRPr="003877E4" w:rsidRDefault="000E0763" w:rsidP="005268B8">
            <w:pPr>
              <w:rPr>
                <w:sz w:val="20"/>
              </w:rPr>
            </w:pPr>
          </w:p>
        </w:tc>
        <w:tc>
          <w:tcPr>
            <w:tcW w:w="1132" w:type="dxa"/>
            <w:gridSpan w:val="3"/>
            <w:tcBorders>
              <w:top w:val="nil"/>
              <w:left w:val="nil"/>
              <w:bottom w:val="nil"/>
              <w:right w:val="nil"/>
            </w:tcBorders>
            <w:shd w:val="clear" w:color="auto" w:fill="auto"/>
            <w:noWrap/>
            <w:vAlign w:val="bottom"/>
            <w:hideMark/>
          </w:tcPr>
          <w:p w14:paraId="56929823" w14:textId="77777777" w:rsidR="000E0763" w:rsidRPr="003877E4" w:rsidRDefault="000E0763" w:rsidP="005268B8">
            <w:pPr>
              <w:rPr>
                <w:sz w:val="20"/>
              </w:rPr>
            </w:pPr>
          </w:p>
        </w:tc>
        <w:tc>
          <w:tcPr>
            <w:tcW w:w="1010" w:type="dxa"/>
            <w:gridSpan w:val="4"/>
            <w:tcBorders>
              <w:top w:val="nil"/>
              <w:left w:val="nil"/>
              <w:bottom w:val="nil"/>
              <w:right w:val="nil"/>
            </w:tcBorders>
            <w:shd w:val="clear" w:color="auto" w:fill="auto"/>
            <w:noWrap/>
            <w:vAlign w:val="bottom"/>
            <w:hideMark/>
          </w:tcPr>
          <w:p w14:paraId="50E35486" w14:textId="77777777" w:rsidR="000E0763" w:rsidRPr="003877E4" w:rsidRDefault="000E0763" w:rsidP="005268B8">
            <w:pPr>
              <w:rPr>
                <w:sz w:val="20"/>
              </w:rPr>
            </w:pPr>
          </w:p>
        </w:tc>
        <w:tc>
          <w:tcPr>
            <w:tcW w:w="984" w:type="dxa"/>
            <w:gridSpan w:val="2"/>
            <w:tcBorders>
              <w:top w:val="nil"/>
              <w:left w:val="nil"/>
              <w:bottom w:val="nil"/>
              <w:right w:val="nil"/>
            </w:tcBorders>
            <w:shd w:val="clear" w:color="auto" w:fill="auto"/>
            <w:noWrap/>
            <w:vAlign w:val="bottom"/>
            <w:hideMark/>
          </w:tcPr>
          <w:p w14:paraId="3C2E8267" w14:textId="77777777" w:rsidR="000E0763" w:rsidRPr="003877E4" w:rsidRDefault="000E0763" w:rsidP="005268B8">
            <w:pPr>
              <w:rPr>
                <w:sz w:val="20"/>
              </w:rPr>
            </w:pPr>
          </w:p>
        </w:tc>
        <w:tc>
          <w:tcPr>
            <w:tcW w:w="850" w:type="dxa"/>
            <w:gridSpan w:val="2"/>
            <w:tcBorders>
              <w:top w:val="nil"/>
              <w:left w:val="nil"/>
              <w:bottom w:val="nil"/>
              <w:right w:val="nil"/>
            </w:tcBorders>
            <w:shd w:val="clear" w:color="auto" w:fill="auto"/>
            <w:noWrap/>
            <w:vAlign w:val="bottom"/>
            <w:hideMark/>
          </w:tcPr>
          <w:p w14:paraId="5F4D8E92" w14:textId="77777777" w:rsidR="000E0763" w:rsidRPr="003877E4" w:rsidRDefault="000E0763" w:rsidP="005268B8">
            <w:pPr>
              <w:rPr>
                <w:sz w:val="20"/>
              </w:rPr>
            </w:pPr>
          </w:p>
        </w:tc>
        <w:tc>
          <w:tcPr>
            <w:tcW w:w="1126" w:type="dxa"/>
            <w:tcBorders>
              <w:top w:val="nil"/>
              <w:left w:val="nil"/>
              <w:bottom w:val="nil"/>
              <w:right w:val="nil"/>
            </w:tcBorders>
            <w:shd w:val="clear" w:color="auto" w:fill="auto"/>
            <w:noWrap/>
            <w:vAlign w:val="center"/>
            <w:hideMark/>
          </w:tcPr>
          <w:p w14:paraId="3D63591F" w14:textId="77777777" w:rsidR="000E0763" w:rsidRPr="003877E4" w:rsidRDefault="000E0763" w:rsidP="005268B8">
            <w:pPr>
              <w:rPr>
                <w:rFonts w:ascii="Calibri" w:hAnsi="Calibri" w:cs="Calibri"/>
                <w:color w:val="000000"/>
              </w:rPr>
            </w:pPr>
          </w:p>
        </w:tc>
        <w:tc>
          <w:tcPr>
            <w:tcW w:w="1002" w:type="dxa"/>
            <w:tcBorders>
              <w:top w:val="nil"/>
              <w:left w:val="nil"/>
              <w:bottom w:val="nil"/>
              <w:right w:val="nil"/>
            </w:tcBorders>
            <w:shd w:val="clear" w:color="auto" w:fill="auto"/>
            <w:noWrap/>
            <w:vAlign w:val="center"/>
            <w:hideMark/>
          </w:tcPr>
          <w:p w14:paraId="275ECB30" w14:textId="77777777" w:rsidR="000E0763" w:rsidRPr="003877E4" w:rsidRDefault="000E0763" w:rsidP="005268B8">
            <w:pPr>
              <w:jc w:val="center"/>
              <w:rPr>
                <w:rFonts w:ascii="Calibri" w:hAnsi="Calibri" w:cs="Calibri"/>
                <w:color w:val="000000"/>
              </w:rPr>
            </w:pPr>
          </w:p>
        </w:tc>
        <w:tc>
          <w:tcPr>
            <w:tcW w:w="1559" w:type="dxa"/>
            <w:gridSpan w:val="3"/>
            <w:tcBorders>
              <w:top w:val="nil"/>
              <w:left w:val="nil"/>
              <w:bottom w:val="nil"/>
              <w:right w:val="nil"/>
            </w:tcBorders>
            <w:shd w:val="clear" w:color="auto" w:fill="auto"/>
            <w:noWrap/>
            <w:vAlign w:val="bottom"/>
            <w:hideMark/>
          </w:tcPr>
          <w:p w14:paraId="7AA5AA81" w14:textId="77777777" w:rsidR="000E0763" w:rsidRPr="003877E4" w:rsidRDefault="000E0763" w:rsidP="005268B8">
            <w:pPr>
              <w:jc w:val="center"/>
              <w:rPr>
                <w:rFonts w:ascii="Calibri" w:hAnsi="Calibri" w:cs="Calibri"/>
                <w:color w:val="000000"/>
              </w:rPr>
            </w:pPr>
          </w:p>
        </w:tc>
      </w:tr>
      <w:tr w:rsidR="000E0763" w:rsidRPr="000E0763" w14:paraId="510A66FC" w14:textId="77777777" w:rsidTr="000E0763">
        <w:trPr>
          <w:trHeight w:val="675"/>
        </w:trPr>
        <w:tc>
          <w:tcPr>
            <w:tcW w:w="4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B06821" w14:textId="77777777" w:rsidR="000E0763" w:rsidRPr="000E0763" w:rsidRDefault="000E0763" w:rsidP="005268B8">
            <w:pPr>
              <w:jc w:val="center"/>
              <w:rPr>
                <w:b/>
                <w:bCs/>
                <w:color w:val="000000"/>
                <w:sz w:val="16"/>
                <w:szCs w:val="16"/>
              </w:rPr>
            </w:pPr>
            <w:r w:rsidRPr="000E0763">
              <w:rPr>
                <w:b/>
                <w:bCs/>
                <w:color w:val="000000"/>
                <w:sz w:val="16"/>
                <w:szCs w:val="16"/>
              </w:rPr>
              <w:t>L.P</w:t>
            </w:r>
          </w:p>
        </w:tc>
        <w:tc>
          <w:tcPr>
            <w:tcW w:w="11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790C1" w14:textId="188292A4" w:rsidR="000E0763" w:rsidRPr="000E0763" w:rsidRDefault="007E008D" w:rsidP="005268B8">
            <w:pPr>
              <w:jc w:val="center"/>
              <w:rPr>
                <w:b/>
                <w:bCs/>
                <w:color w:val="000000"/>
                <w:sz w:val="16"/>
                <w:szCs w:val="16"/>
              </w:rPr>
            </w:pPr>
            <w:r>
              <w:rPr>
                <w:b/>
                <w:bCs/>
                <w:color w:val="000000"/>
                <w:sz w:val="16"/>
                <w:szCs w:val="16"/>
              </w:rPr>
              <w:t>Producent/</w:t>
            </w:r>
            <w:r w:rsidR="000E0763" w:rsidRPr="000E0763">
              <w:rPr>
                <w:b/>
                <w:bCs/>
                <w:color w:val="000000"/>
                <w:sz w:val="16"/>
                <w:szCs w:val="16"/>
              </w:rPr>
              <w:t>Kod</w:t>
            </w:r>
          </w:p>
        </w:tc>
        <w:tc>
          <w:tcPr>
            <w:tcW w:w="473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C9922FD" w14:textId="77777777" w:rsidR="000E0763" w:rsidRPr="000E0763" w:rsidRDefault="000E0763" w:rsidP="005268B8">
            <w:pPr>
              <w:jc w:val="center"/>
              <w:rPr>
                <w:b/>
                <w:bCs/>
                <w:color w:val="000000"/>
                <w:sz w:val="16"/>
                <w:szCs w:val="16"/>
              </w:rPr>
            </w:pPr>
            <w:r w:rsidRPr="000E0763">
              <w:rPr>
                <w:b/>
                <w:bCs/>
                <w:color w:val="000000"/>
                <w:sz w:val="16"/>
                <w:szCs w:val="16"/>
              </w:rPr>
              <w:t>Opis</w:t>
            </w:r>
          </w:p>
        </w:tc>
        <w:tc>
          <w:tcPr>
            <w:tcW w:w="7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9E02CCF" w14:textId="77777777" w:rsidR="000E0763" w:rsidRPr="000E0763" w:rsidRDefault="000E0763" w:rsidP="005268B8">
            <w:pPr>
              <w:jc w:val="center"/>
              <w:rPr>
                <w:b/>
                <w:bCs/>
                <w:color w:val="000000"/>
                <w:sz w:val="16"/>
                <w:szCs w:val="16"/>
              </w:rPr>
            </w:pPr>
            <w:r w:rsidRPr="000E0763">
              <w:rPr>
                <w:b/>
                <w:bCs/>
                <w:color w:val="000000"/>
                <w:sz w:val="16"/>
                <w:szCs w:val="16"/>
              </w:rPr>
              <w:t>Grubość nici</w:t>
            </w:r>
          </w:p>
        </w:tc>
        <w:tc>
          <w:tcPr>
            <w:tcW w:w="8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23E66E" w14:textId="77777777" w:rsidR="000E0763" w:rsidRPr="000E0763" w:rsidRDefault="000E0763" w:rsidP="005268B8">
            <w:pPr>
              <w:jc w:val="center"/>
              <w:rPr>
                <w:b/>
                <w:bCs/>
                <w:color w:val="000000"/>
                <w:sz w:val="16"/>
                <w:szCs w:val="16"/>
              </w:rPr>
            </w:pPr>
            <w:r w:rsidRPr="000E0763">
              <w:rPr>
                <w:b/>
                <w:bCs/>
                <w:color w:val="000000"/>
                <w:sz w:val="16"/>
                <w:szCs w:val="16"/>
              </w:rPr>
              <w:t>Rozmiar igły - mm</w:t>
            </w:r>
          </w:p>
        </w:tc>
        <w:tc>
          <w:tcPr>
            <w:tcW w:w="113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4BCCA5" w14:textId="77777777" w:rsidR="000E0763" w:rsidRPr="000E0763" w:rsidRDefault="000E0763" w:rsidP="005268B8">
            <w:pPr>
              <w:jc w:val="center"/>
              <w:rPr>
                <w:b/>
                <w:bCs/>
                <w:color w:val="000000"/>
                <w:sz w:val="16"/>
                <w:szCs w:val="16"/>
              </w:rPr>
            </w:pPr>
            <w:r w:rsidRPr="000E0763">
              <w:rPr>
                <w:b/>
                <w:bCs/>
                <w:color w:val="000000"/>
                <w:sz w:val="16"/>
                <w:szCs w:val="16"/>
              </w:rPr>
              <w:t>Długość nici - cm</w:t>
            </w:r>
          </w:p>
        </w:tc>
        <w:tc>
          <w:tcPr>
            <w:tcW w:w="101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AF6C91A" w14:textId="54ECC44E" w:rsidR="000E0763" w:rsidRPr="000E0763" w:rsidRDefault="000E0763" w:rsidP="005268B8">
            <w:pPr>
              <w:jc w:val="center"/>
              <w:rPr>
                <w:b/>
                <w:bCs/>
                <w:color w:val="000000"/>
                <w:sz w:val="16"/>
                <w:szCs w:val="16"/>
              </w:rPr>
            </w:pPr>
            <w:r w:rsidRPr="000E0763">
              <w:rPr>
                <w:b/>
                <w:bCs/>
                <w:color w:val="000000"/>
                <w:sz w:val="16"/>
                <w:szCs w:val="16"/>
              </w:rPr>
              <w:t>sztuk</w:t>
            </w:r>
            <w:r>
              <w:rPr>
                <w:b/>
                <w:bCs/>
                <w:color w:val="000000"/>
                <w:sz w:val="16"/>
                <w:szCs w:val="16"/>
              </w:rPr>
              <w:t>i</w:t>
            </w:r>
          </w:p>
        </w:tc>
        <w:tc>
          <w:tcPr>
            <w:tcW w:w="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8DF19D" w14:textId="77777777" w:rsidR="000E0763" w:rsidRPr="000E0763" w:rsidRDefault="000E0763" w:rsidP="005268B8">
            <w:pPr>
              <w:jc w:val="center"/>
              <w:rPr>
                <w:b/>
                <w:bCs/>
                <w:color w:val="000000"/>
                <w:sz w:val="16"/>
                <w:szCs w:val="16"/>
              </w:rPr>
            </w:pPr>
            <w:r w:rsidRPr="000E0763">
              <w:rPr>
                <w:b/>
                <w:bCs/>
                <w:color w:val="000000"/>
                <w:sz w:val="16"/>
                <w:szCs w:val="16"/>
              </w:rPr>
              <w:t>Cena netto</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7B07F3" w14:textId="77777777" w:rsidR="000E0763" w:rsidRPr="000E0763" w:rsidRDefault="000E0763" w:rsidP="005268B8">
            <w:pPr>
              <w:jc w:val="center"/>
              <w:rPr>
                <w:b/>
                <w:bCs/>
                <w:color w:val="000000"/>
                <w:sz w:val="16"/>
                <w:szCs w:val="16"/>
              </w:rPr>
            </w:pPr>
            <w:r w:rsidRPr="000E0763">
              <w:rPr>
                <w:b/>
                <w:bCs/>
                <w:color w:val="000000"/>
                <w:sz w:val="16"/>
                <w:szCs w:val="16"/>
              </w:rPr>
              <w:t>Cena brutto</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CCF0B" w14:textId="77777777" w:rsidR="000E0763" w:rsidRPr="000E0763" w:rsidRDefault="000E0763" w:rsidP="005268B8">
            <w:pPr>
              <w:jc w:val="center"/>
              <w:rPr>
                <w:b/>
                <w:bCs/>
                <w:color w:val="000000"/>
                <w:sz w:val="16"/>
                <w:szCs w:val="16"/>
              </w:rPr>
            </w:pPr>
            <w:r w:rsidRPr="000E0763">
              <w:rPr>
                <w:b/>
                <w:bCs/>
                <w:color w:val="000000"/>
                <w:sz w:val="16"/>
                <w:szCs w:val="16"/>
              </w:rPr>
              <w:t>Wartość netto</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FA3B4" w14:textId="77777777" w:rsidR="000E0763" w:rsidRPr="000E0763" w:rsidRDefault="000E0763" w:rsidP="005268B8">
            <w:pPr>
              <w:jc w:val="center"/>
              <w:rPr>
                <w:b/>
                <w:bCs/>
                <w:color w:val="000000"/>
                <w:sz w:val="16"/>
                <w:szCs w:val="16"/>
              </w:rPr>
            </w:pPr>
            <w:r w:rsidRPr="000E0763">
              <w:rPr>
                <w:b/>
                <w:bCs/>
                <w:color w:val="000000"/>
                <w:sz w:val="16"/>
                <w:szCs w:val="16"/>
              </w:rPr>
              <w:t>Wartość brutto</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5C7E78A" w14:textId="62844335" w:rsidR="000E0763" w:rsidRPr="000E0763" w:rsidRDefault="000E0763" w:rsidP="005268B8">
            <w:pPr>
              <w:jc w:val="center"/>
              <w:rPr>
                <w:b/>
                <w:bCs/>
                <w:color w:val="000000"/>
                <w:sz w:val="16"/>
                <w:szCs w:val="16"/>
              </w:rPr>
            </w:pPr>
            <w:r w:rsidRPr="000E0763">
              <w:rPr>
                <w:b/>
                <w:bCs/>
                <w:color w:val="000000"/>
                <w:sz w:val="16"/>
                <w:szCs w:val="16"/>
              </w:rPr>
              <w:t>Szt. w opak zbiorczym</w:t>
            </w:r>
          </w:p>
        </w:tc>
      </w:tr>
      <w:tr w:rsidR="000E0763" w:rsidRPr="000E0763" w14:paraId="2460B179" w14:textId="77777777" w:rsidTr="000E0763">
        <w:trPr>
          <w:trHeight w:val="3852"/>
        </w:trPr>
        <w:tc>
          <w:tcPr>
            <w:tcW w:w="411" w:type="dxa"/>
            <w:gridSpan w:val="2"/>
            <w:tcBorders>
              <w:top w:val="single" w:sz="4" w:space="0" w:color="auto"/>
              <w:left w:val="single" w:sz="4" w:space="0" w:color="auto"/>
              <w:bottom w:val="double" w:sz="6" w:space="0" w:color="auto"/>
              <w:right w:val="single" w:sz="4" w:space="0" w:color="auto"/>
            </w:tcBorders>
            <w:shd w:val="clear" w:color="auto" w:fill="FFFFFF" w:themeFill="background1"/>
            <w:hideMark/>
          </w:tcPr>
          <w:p w14:paraId="171DA0D3" w14:textId="77777777" w:rsidR="000E0763" w:rsidRPr="000E0763" w:rsidRDefault="000E0763" w:rsidP="005268B8">
            <w:pPr>
              <w:jc w:val="center"/>
              <w:rPr>
                <w:b/>
                <w:bCs/>
                <w:color w:val="000000"/>
                <w:sz w:val="18"/>
                <w:szCs w:val="18"/>
              </w:rPr>
            </w:pPr>
            <w:r w:rsidRPr="000E0763">
              <w:rPr>
                <w:b/>
                <w:bCs/>
                <w:color w:val="000000"/>
                <w:sz w:val="18"/>
                <w:szCs w:val="18"/>
              </w:rPr>
              <w:t> </w:t>
            </w:r>
          </w:p>
        </w:tc>
        <w:tc>
          <w:tcPr>
            <w:tcW w:w="1188" w:type="dxa"/>
            <w:tcBorders>
              <w:top w:val="single" w:sz="4" w:space="0" w:color="auto"/>
              <w:left w:val="single" w:sz="4" w:space="0" w:color="auto"/>
              <w:bottom w:val="double" w:sz="6" w:space="0" w:color="auto"/>
              <w:right w:val="single" w:sz="4" w:space="0" w:color="auto"/>
            </w:tcBorders>
            <w:shd w:val="clear" w:color="auto" w:fill="FFFFFF" w:themeFill="background1"/>
            <w:hideMark/>
          </w:tcPr>
          <w:p w14:paraId="66AF78DF" w14:textId="77777777" w:rsidR="000E0763" w:rsidRPr="000E0763" w:rsidRDefault="000E0763" w:rsidP="005268B8">
            <w:pPr>
              <w:rPr>
                <w:bCs/>
                <w:color w:val="000000"/>
                <w:sz w:val="18"/>
                <w:szCs w:val="18"/>
              </w:rPr>
            </w:pPr>
            <w:r w:rsidRPr="000E0763">
              <w:rPr>
                <w:bCs/>
                <w:color w:val="000000"/>
                <w:sz w:val="18"/>
                <w:szCs w:val="18"/>
              </w:rPr>
              <w:t> </w:t>
            </w:r>
          </w:p>
        </w:tc>
        <w:tc>
          <w:tcPr>
            <w:tcW w:w="4730" w:type="dxa"/>
            <w:gridSpan w:val="7"/>
            <w:tcBorders>
              <w:top w:val="single" w:sz="4" w:space="0" w:color="auto"/>
              <w:left w:val="single" w:sz="4" w:space="0" w:color="auto"/>
              <w:bottom w:val="double" w:sz="6" w:space="0" w:color="auto"/>
              <w:right w:val="single" w:sz="4" w:space="0" w:color="auto"/>
            </w:tcBorders>
            <w:shd w:val="clear" w:color="auto" w:fill="FFFFFF" w:themeFill="background1"/>
            <w:hideMark/>
          </w:tcPr>
          <w:p w14:paraId="74BCE205" w14:textId="77777777" w:rsidR="000E0763" w:rsidRPr="000E0763" w:rsidRDefault="000E0763" w:rsidP="005268B8">
            <w:pPr>
              <w:rPr>
                <w:bCs/>
                <w:color w:val="000000"/>
                <w:sz w:val="18"/>
                <w:szCs w:val="18"/>
              </w:rPr>
            </w:pPr>
            <w:r w:rsidRPr="000E0763">
              <w:rPr>
                <w:bCs/>
                <w:color w:val="000000"/>
                <w:sz w:val="18"/>
                <w:szCs w:val="18"/>
              </w:rPr>
              <w:t>Bezwęzłowe urządzenie do kontrolowanego zamykania ran z igłą na jednym końcu i z regulowaną pętlą mocującą na drugim. Syntetyczny wchłanialny szew ze spiralnie ułożonymi kotwicami, wykonany z polidioksanonu. Barwiony na fioletowo. Posiada antyseptyczny czynnik antybakteryjny -  triklosan, posiadający potwierdzone testami in-vitro działanie hamujące wzrost drobnoustrojów chorobotwórczych, najczęściej wywołujących infekcje pooperacyjne: Staphylococcus aureus, Staphylococcus epidermidis, Metycylinooporny Staphylococcus aureus (MRSA), Metycylinooporny Staphylococcus epidermidis (MRSE), Escherichia coli, Klebsiella pneumoniae. Podtrzymywanie tkankowe in vivo: 4/0 i mniejsze - 67% po 2 tyg., 50% po 4 tyg., 37% po 6 tyg.; 3/0 i większe - 80% po 2 tyg., 80% po 4 tyg., 40% po 6 tyg. Okres wchłaniania: 210 dni.</w:t>
            </w:r>
          </w:p>
        </w:tc>
        <w:tc>
          <w:tcPr>
            <w:tcW w:w="726" w:type="dxa"/>
            <w:gridSpan w:val="3"/>
            <w:tcBorders>
              <w:top w:val="single" w:sz="4" w:space="0" w:color="auto"/>
              <w:left w:val="single" w:sz="4" w:space="0" w:color="auto"/>
              <w:bottom w:val="double" w:sz="6" w:space="0" w:color="auto"/>
              <w:right w:val="single" w:sz="4" w:space="0" w:color="auto"/>
            </w:tcBorders>
            <w:shd w:val="clear" w:color="auto" w:fill="FFFFFF" w:themeFill="background1"/>
            <w:hideMark/>
          </w:tcPr>
          <w:p w14:paraId="0D37BFF2" w14:textId="77777777" w:rsidR="000E0763" w:rsidRPr="000E0763" w:rsidRDefault="000E0763" w:rsidP="005268B8">
            <w:pPr>
              <w:jc w:val="right"/>
              <w:rPr>
                <w:bCs/>
                <w:color w:val="000000"/>
                <w:sz w:val="18"/>
                <w:szCs w:val="18"/>
              </w:rPr>
            </w:pPr>
            <w:r w:rsidRPr="000E0763">
              <w:rPr>
                <w:bCs/>
                <w:color w:val="000000"/>
                <w:sz w:val="18"/>
                <w:szCs w:val="18"/>
              </w:rPr>
              <w:t> </w:t>
            </w:r>
          </w:p>
        </w:tc>
        <w:tc>
          <w:tcPr>
            <w:tcW w:w="875" w:type="dxa"/>
            <w:gridSpan w:val="2"/>
            <w:tcBorders>
              <w:top w:val="single" w:sz="4" w:space="0" w:color="auto"/>
              <w:left w:val="single" w:sz="4" w:space="0" w:color="auto"/>
              <w:bottom w:val="double" w:sz="6" w:space="0" w:color="auto"/>
              <w:right w:val="single" w:sz="4" w:space="0" w:color="auto"/>
            </w:tcBorders>
            <w:shd w:val="clear" w:color="auto" w:fill="FFFFFF" w:themeFill="background1"/>
            <w:hideMark/>
          </w:tcPr>
          <w:p w14:paraId="2ECB7092"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132" w:type="dxa"/>
            <w:gridSpan w:val="3"/>
            <w:tcBorders>
              <w:top w:val="single" w:sz="4" w:space="0" w:color="auto"/>
              <w:left w:val="single" w:sz="4" w:space="0" w:color="auto"/>
              <w:bottom w:val="double" w:sz="6" w:space="0" w:color="auto"/>
              <w:right w:val="single" w:sz="4" w:space="0" w:color="auto"/>
            </w:tcBorders>
            <w:shd w:val="clear" w:color="auto" w:fill="FFFFFF" w:themeFill="background1"/>
            <w:hideMark/>
          </w:tcPr>
          <w:p w14:paraId="4DAA59B8"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010" w:type="dxa"/>
            <w:gridSpan w:val="4"/>
            <w:tcBorders>
              <w:top w:val="single" w:sz="4" w:space="0" w:color="auto"/>
              <w:left w:val="single" w:sz="4" w:space="0" w:color="auto"/>
              <w:bottom w:val="double" w:sz="6" w:space="0" w:color="auto"/>
              <w:right w:val="single" w:sz="4" w:space="0" w:color="auto"/>
            </w:tcBorders>
            <w:shd w:val="clear" w:color="auto" w:fill="FFFFFF" w:themeFill="background1"/>
            <w:hideMark/>
          </w:tcPr>
          <w:p w14:paraId="1B40C907" w14:textId="77777777" w:rsidR="000E0763" w:rsidRPr="000E0763" w:rsidRDefault="000E0763" w:rsidP="005268B8">
            <w:pPr>
              <w:jc w:val="right"/>
              <w:rPr>
                <w:bCs/>
                <w:color w:val="000000"/>
                <w:sz w:val="18"/>
                <w:szCs w:val="18"/>
              </w:rPr>
            </w:pPr>
            <w:r w:rsidRPr="000E0763">
              <w:rPr>
                <w:bCs/>
                <w:color w:val="000000"/>
                <w:sz w:val="18"/>
                <w:szCs w:val="18"/>
              </w:rPr>
              <w:t> </w:t>
            </w:r>
          </w:p>
        </w:tc>
        <w:tc>
          <w:tcPr>
            <w:tcW w:w="984" w:type="dxa"/>
            <w:gridSpan w:val="2"/>
            <w:tcBorders>
              <w:top w:val="single" w:sz="4" w:space="0" w:color="auto"/>
              <w:left w:val="single" w:sz="4" w:space="0" w:color="auto"/>
              <w:bottom w:val="double" w:sz="6" w:space="0" w:color="auto"/>
              <w:right w:val="single" w:sz="4" w:space="0" w:color="auto"/>
            </w:tcBorders>
            <w:shd w:val="clear" w:color="auto" w:fill="FFFFFF" w:themeFill="background1"/>
            <w:hideMark/>
          </w:tcPr>
          <w:p w14:paraId="1F6CDB93" w14:textId="77777777" w:rsidR="000E0763" w:rsidRPr="000E0763" w:rsidRDefault="000E0763" w:rsidP="005268B8">
            <w:pPr>
              <w:jc w:val="right"/>
              <w:rPr>
                <w:bCs/>
                <w:color w:val="000000"/>
                <w:sz w:val="18"/>
                <w:szCs w:val="18"/>
              </w:rPr>
            </w:pPr>
            <w:r w:rsidRPr="000E0763">
              <w:rPr>
                <w:bCs/>
                <w:color w:val="000000"/>
                <w:sz w:val="18"/>
                <w:szCs w:val="18"/>
              </w:rPr>
              <w:t> </w:t>
            </w:r>
          </w:p>
        </w:tc>
        <w:tc>
          <w:tcPr>
            <w:tcW w:w="850" w:type="dxa"/>
            <w:gridSpan w:val="2"/>
            <w:tcBorders>
              <w:top w:val="single" w:sz="4" w:space="0" w:color="auto"/>
              <w:left w:val="single" w:sz="4" w:space="0" w:color="auto"/>
              <w:bottom w:val="double" w:sz="6" w:space="0" w:color="auto"/>
              <w:right w:val="single" w:sz="4" w:space="0" w:color="auto"/>
            </w:tcBorders>
            <w:shd w:val="clear" w:color="auto" w:fill="FFFFFF" w:themeFill="background1"/>
            <w:hideMark/>
          </w:tcPr>
          <w:p w14:paraId="2E305B90"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126" w:type="dxa"/>
            <w:tcBorders>
              <w:top w:val="single" w:sz="4" w:space="0" w:color="auto"/>
              <w:left w:val="single" w:sz="4" w:space="0" w:color="auto"/>
              <w:bottom w:val="double" w:sz="6" w:space="0" w:color="auto"/>
              <w:right w:val="single" w:sz="4" w:space="0" w:color="auto"/>
            </w:tcBorders>
            <w:shd w:val="clear" w:color="auto" w:fill="FFFFFF" w:themeFill="background1"/>
            <w:hideMark/>
          </w:tcPr>
          <w:p w14:paraId="10356FE4"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002" w:type="dxa"/>
            <w:tcBorders>
              <w:top w:val="single" w:sz="4" w:space="0" w:color="auto"/>
              <w:left w:val="single" w:sz="4" w:space="0" w:color="auto"/>
              <w:bottom w:val="double" w:sz="6" w:space="0" w:color="auto"/>
              <w:right w:val="single" w:sz="4" w:space="0" w:color="auto"/>
            </w:tcBorders>
            <w:shd w:val="clear" w:color="auto" w:fill="FFFFFF" w:themeFill="background1"/>
            <w:hideMark/>
          </w:tcPr>
          <w:p w14:paraId="6D1249BA" w14:textId="77777777" w:rsidR="000E0763" w:rsidRPr="000E0763" w:rsidRDefault="000E0763" w:rsidP="005268B8">
            <w:pPr>
              <w:jc w:val="right"/>
              <w:rPr>
                <w:b/>
                <w:bCs/>
                <w:color w:val="000000"/>
                <w:sz w:val="18"/>
                <w:szCs w:val="18"/>
              </w:rPr>
            </w:pPr>
            <w:r w:rsidRPr="000E0763">
              <w:rPr>
                <w:b/>
                <w:bCs/>
                <w:color w:val="000000"/>
                <w:sz w:val="18"/>
                <w:szCs w:val="18"/>
              </w:rPr>
              <w:t> </w:t>
            </w:r>
          </w:p>
        </w:tc>
        <w:tc>
          <w:tcPr>
            <w:tcW w:w="1559" w:type="dxa"/>
            <w:gridSpan w:val="3"/>
            <w:tcBorders>
              <w:top w:val="single" w:sz="4" w:space="0" w:color="auto"/>
              <w:left w:val="single" w:sz="4" w:space="0" w:color="auto"/>
              <w:bottom w:val="double" w:sz="6" w:space="0" w:color="auto"/>
              <w:right w:val="single" w:sz="4" w:space="0" w:color="auto"/>
            </w:tcBorders>
            <w:shd w:val="clear" w:color="auto" w:fill="FFFFFF" w:themeFill="background1"/>
            <w:hideMark/>
          </w:tcPr>
          <w:p w14:paraId="71A364D8" w14:textId="77777777" w:rsidR="000E0763" w:rsidRPr="000E0763" w:rsidRDefault="000E0763" w:rsidP="005268B8">
            <w:pPr>
              <w:jc w:val="center"/>
              <w:rPr>
                <w:b/>
                <w:bCs/>
                <w:color w:val="000000"/>
                <w:sz w:val="18"/>
                <w:szCs w:val="18"/>
              </w:rPr>
            </w:pPr>
            <w:r w:rsidRPr="000E0763">
              <w:rPr>
                <w:b/>
                <w:bCs/>
                <w:color w:val="000000"/>
                <w:sz w:val="18"/>
                <w:szCs w:val="18"/>
              </w:rPr>
              <w:t> </w:t>
            </w:r>
          </w:p>
        </w:tc>
      </w:tr>
      <w:tr w:rsidR="000E0763" w:rsidRPr="000E0763" w14:paraId="50525954" w14:textId="77777777" w:rsidTr="000E0763">
        <w:trPr>
          <w:trHeight w:val="504"/>
        </w:trPr>
        <w:tc>
          <w:tcPr>
            <w:tcW w:w="4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C85444D" w14:textId="77777777" w:rsidR="000E0763" w:rsidRPr="000E0763" w:rsidRDefault="000E0763" w:rsidP="005268B8">
            <w:pPr>
              <w:jc w:val="center"/>
              <w:rPr>
                <w:b/>
                <w:bCs/>
                <w:color w:val="000000"/>
                <w:sz w:val="18"/>
                <w:szCs w:val="18"/>
              </w:rPr>
            </w:pPr>
            <w:r w:rsidRPr="000E0763">
              <w:rPr>
                <w:b/>
                <w:bCs/>
                <w:color w:val="000000"/>
                <w:sz w:val="18"/>
                <w:szCs w:val="18"/>
              </w:rPr>
              <w:t>1</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9A138B" w14:textId="77777777" w:rsidR="000E0763" w:rsidRPr="000E0763" w:rsidRDefault="000E0763" w:rsidP="005268B8">
            <w:pPr>
              <w:rPr>
                <w:bCs/>
                <w:color w:val="000000"/>
                <w:sz w:val="18"/>
                <w:szCs w:val="18"/>
              </w:rPr>
            </w:pPr>
          </w:p>
        </w:tc>
        <w:tc>
          <w:tcPr>
            <w:tcW w:w="473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24EC7F9C" w14:textId="77777777" w:rsidR="000E0763" w:rsidRPr="000E0763" w:rsidRDefault="000E0763" w:rsidP="005268B8">
            <w:pPr>
              <w:rPr>
                <w:bCs/>
                <w:color w:val="000000"/>
                <w:sz w:val="18"/>
                <w:szCs w:val="18"/>
              </w:rPr>
            </w:pPr>
            <w:r w:rsidRPr="000E0763">
              <w:rPr>
                <w:bCs/>
                <w:color w:val="000000"/>
                <w:sz w:val="18"/>
                <w:szCs w:val="18"/>
              </w:rPr>
              <w:t>1/2 koła, okrągła posiada wzdłużne rowkowanie w części imadłowej</w:t>
            </w:r>
          </w:p>
        </w:tc>
        <w:tc>
          <w:tcPr>
            <w:tcW w:w="72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FE83B6C" w14:textId="77777777" w:rsidR="000E0763" w:rsidRPr="000E0763" w:rsidRDefault="000E0763" w:rsidP="005268B8">
            <w:pPr>
              <w:jc w:val="right"/>
              <w:rPr>
                <w:bCs/>
                <w:color w:val="000000"/>
                <w:sz w:val="18"/>
                <w:szCs w:val="18"/>
              </w:rPr>
            </w:pPr>
            <w:r w:rsidRPr="000E0763">
              <w:rPr>
                <w:bCs/>
                <w:color w:val="000000"/>
                <w:sz w:val="18"/>
                <w:szCs w:val="18"/>
              </w:rPr>
              <w:t>3/0</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B3C571B" w14:textId="77777777" w:rsidR="000E0763" w:rsidRPr="000E0763" w:rsidRDefault="000E0763" w:rsidP="005268B8">
            <w:pPr>
              <w:jc w:val="right"/>
              <w:rPr>
                <w:bCs/>
                <w:color w:val="000000"/>
                <w:sz w:val="18"/>
                <w:szCs w:val="18"/>
              </w:rPr>
            </w:pPr>
            <w:r w:rsidRPr="000E0763">
              <w:rPr>
                <w:bCs/>
                <w:color w:val="000000"/>
                <w:sz w:val="18"/>
                <w:szCs w:val="18"/>
              </w:rPr>
              <w:t>22 mm</w:t>
            </w:r>
          </w:p>
        </w:tc>
        <w:tc>
          <w:tcPr>
            <w:tcW w:w="113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44E67B7A" w14:textId="77777777" w:rsidR="000E0763" w:rsidRPr="000E0763" w:rsidRDefault="000E0763" w:rsidP="005268B8">
            <w:pPr>
              <w:jc w:val="center"/>
              <w:rPr>
                <w:bCs/>
                <w:color w:val="000000"/>
                <w:sz w:val="18"/>
                <w:szCs w:val="18"/>
              </w:rPr>
            </w:pPr>
            <w:r w:rsidRPr="000E0763">
              <w:rPr>
                <w:bCs/>
                <w:color w:val="000000"/>
                <w:sz w:val="18"/>
                <w:szCs w:val="18"/>
              </w:rPr>
              <w:t xml:space="preserve">           23cm</w:t>
            </w:r>
          </w:p>
        </w:tc>
        <w:tc>
          <w:tcPr>
            <w:tcW w:w="101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91BDAE6" w14:textId="77777777" w:rsidR="000E0763" w:rsidRPr="000E0763" w:rsidRDefault="000E0763" w:rsidP="005268B8">
            <w:pPr>
              <w:jc w:val="right"/>
              <w:rPr>
                <w:bCs/>
                <w:color w:val="000000"/>
                <w:sz w:val="18"/>
                <w:szCs w:val="18"/>
              </w:rPr>
            </w:pPr>
            <w:r w:rsidRPr="000E0763">
              <w:rPr>
                <w:bCs/>
                <w:color w:val="000000"/>
                <w:sz w:val="18"/>
                <w:szCs w:val="18"/>
              </w:rPr>
              <w:t>60</w:t>
            </w: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CA992C2" w14:textId="77777777" w:rsidR="000E0763" w:rsidRPr="000E0763" w:rsidRDefault="000E0763" w:rsidP="005268B8">
            <w:pPr>
              <w:jc w:val="right"/>
              <w:rPr>
                <w:bCs/>
                <w:color w:val="000000"/>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06FD0DA" w14:textId="77777777" w:rsidR="000E0763" w:rsidRPr="000E0763" w:rsidRDefault="000E0763" w:rsidP="005268B8">
            <w:pPr>
              <w:jc w:val="right"/>
              <w:rPr>
                <w:bCs/>
                <w:color w:val="000000"/>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AC13C3" w14:textId="77777777" w:rsidR="000E0763" w:rsidRPr="000E0763" w:rsidRDefault="000E0763" w:rsidP="005268B8">
            <w:pPr>
              <w:jc w:val="center"/>
              <w:rPr>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7EEE25" w14:textId="77777777" w:rsidR="000E0763" w:rsidRPr="000E0763" w:rsidRDefault="000E0763" w:rsidP="005268B8">
            <w:pPr>
              <w:jc w:val="right"/>
              <w:rPr>
                <w:b/>
                <w:bCs/>
                <w:color w:val="000000"/>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082ADCD" w14:textId="77777777" w:rsidR="000E0763" w:rsidRPr="000E0763" w:rsidRDefault="000E0763" w:rsidP="005268B8">
            <w:pPr>
              <w:jc w:val="center"/>
              <w:rPr>
                <w:b/>
                <w:bCs/>
                <w:color w:val="000000"/>
                <w:sz w:val="18"/>
                <w:szCs w:val="18"/>
              </w:rPr>
            </w:pPr>
          </w:p>
        </w:tc>
      </w:tr>
      <w:tr w:rsidR="000E0763" w:rsidRPr="000E0763" w14:paraId="3FF49DA9" w14:textId="77777777" w:rsidTr="000E0763">
        <w:trPr>
          <w:trHeight w:val="492"/>
        </w:trPr>
        <w:tc>
          <w:tcPr>
            <w:tcW w:w="411"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14:paraId="0239D847" w14:textId="77777777" w:rsidR="000E0763" w:rsidRPr="000E0763" w:rsidRDefault="000E0763" w:rsidP="005268B8">
            <w:pPr>
              <w:jc w:val="center"/>
              <w:rPr>
                <w:b/>
                <w:bCs/>
                <w:color w:val="000000"/>
                <w:sz w:val="18"/>
                <w:szCs w:val="18"/>
              </w:rPr>
            </w:pPr>
            <w:r w:rsidRPr="000E0763">
              <w:rPr>
                <w:b/>
                <w:bCs/>
                <w:color w:val="000000"/>
                <w:sz w:val="18"/>
                <w:szCs w:val="18"/>
              </w:rPr>
              <w:t>2</w:t>
            </w:r>
          </w:p>
        </w:tc>
        <w:tc>
          <w:tcPr>
            <w:tcW w:w="1188" w:type="dxa"/>
            <w:tcBorders>
              <w:top w:val="single" w:sz="4" w:space="0" w:color="auto"/>
              <w:left w:val="single" w:sz="4" w:space="0" w:color="auto"/>
              <w:bottom w:val="single" w:sz="4" w:space="0" w:color="8064A2"/>
              <w:right w:val="single" w:sz="4" w:space="0" w:color="auto"/>
            </w:tcBorders>
            <w:shd w:val="clear" w:color="auto" w:fill="FFFFFF" w:themeFill="background1"/>
            <w:hideMark/>
          </w:tcPr>
          <w:p w14:paraId="002AD50B" w14:textId="77777777" w:rsidR="000E0763" w:rsidRPr="000E0763" w:rsidRDefault="000E0763" w:rsidP="005268B8">
            <w:pPr>
              <w:rPr>
                <w:bCs/>
                <w:color w:val="000000"/>
                <w:sz w:val="18"/>
                <w:szCs w:val="18"/>
              </w:rPr>
            </w:pPr>
          </w:p>
        </w:tc>
        <w:tc>
          <w:tcPr>
            <w:tcW w:w="4730" w:type="dxa"/>
            <w:gridSpan w:val="7"/>
            <w:tcBorders>
              <w:top w:val="single" w:sz="4" w:space="0" w:color="auto"/>
              <w:left w:val="single" w:sz="4" w:space="0" w:color="auto"/>
              <w:bottom w:val="single" w:sz="4" w:space="0" w:color="8064A2"/>
              <w:right w:val="single" w:sz="4" w:space="0" w:color="auto"/>
            </w:tcBorders>
            <w:shd w:val="clear" w:color="auto" w:fill="FFFFFF" w:themeFill="background1"/>
            <w:hideMark/>
          </w:tcPr>
          <w:p w14:paraId="063BB1C9" w14:textId="77777777" w:rsidR="000E0763" w:rsidRPr="000E0763" w:rsidRDefault="000E0763" w:rsidP="005268B8">
            <w:pPr>
              <w:rPr>
                <w:bCs/>
                <w:color w:val="000000"/>
                <w:sz w:val="18"/>
                <w:szCs w:val="18"/>
              </w:rPr>
            </w:pPr>
            <w:r w:rsidRPr="000E0763">
              <w:rPr>
                <w:bCs/>
                <w:color w:val="000000"/>
                <w:sz w:val="18"/>
                <w:szCs w:val="18"/>
              </w:rPr>
              <w:t>26 mm, 1/2 koła, okrągła,  posiada wzdłużne rowkowanie w części imadłowej</w:t>
            </w:r>
          </w:p>
        </w:tc>
        <w:tc>
          <w:tcPr>
            <w:tcW w:w="726" w:type="dxa"/>
            <w:gridSpan w:val="3"/>
            <w:tcBorders>
              <w:top w:val="single" w:sz="4" w:space="0" w:color="auto"/>
              <w:left w:val="single" w:sz="4" w:space="0" w:color="auto"/>
              <w:bottom w:val="single" w:sz="4" w:space="0" w:color="8064A2"/>
              <w:right w:val="single" w:sz="4" w:space="0" w:color="auto"/>
            </w:tcBorders>
            <w:shd w:val="clear" w:color="auto" w:fill="FFFFFF" w:themeFill="background1"/>
            <w:hideMark/>
          </w:tcPr>
          <w:p w14:paraId="3B202BA1" w14:textId="77777777" w:rsidR="000E0763" w:rsidRPr="000E0763" w:rsidRDefault="000E0763" w:rsidP="005268B8">
            <w:pPr>
              <w:jc w:val="right"/>
              <w:rPr>
                <w:bCs/>
                <w:color w:val="000000"/>
                <w:sz w:val="18"/>
                <w:szCs w:val="18"/>
              </w:rPr>
            </w:pPr>
            <w:r w:rsidRPr="000E0763">
              <w:rPr>
                <w:bCs/>
                <w:color w:val="000000"/>
                <w:sz w:val="18"/>
                <w:szCs w:val="18"/>
              </w:rPr>
              <w:t>3/0</w:t>
            </w:r>
          </w:p>
        </w:tc>
        <w:tc>
          <w:tcPr>
            <w:tcW w:w="875"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14:paraId="5C36913E" w14:textId="77777777" w:rsidR="000E0763" w:rsidRPr="000E0763" w:rsidRDefault="000E0763" w:rsidP="005268B8">
            <w:pPr>
              <w:jc w:val="right"/>
              <w:rPr>
                <w:bCs/>
                <w:color w:val="000000"/>
                <w:sz w:val="18"/>
                <w:szCs w:val="18"/>
              </w:rPr>
            </w:pPr>
            <w:r w:rsidRPr="000E0763">
              <w:rPr>
                <w:bCs/>
                <w:color w:val="000000"/>
                <w:sz w:val="18"/>
                <w:szCs w:val="18"/>
              </w:rPr>
              <w:t>26 mm</w:t>
            </w:r>
          </w:p>
        </w:tc>
        <w:tc>
          <w:tcPr>
            <w:tcW w:w="1132" w:type="dxa"/>
            <w:gridSpan w:val="3"/>
            <w:tcBorders>
              <w:top w:val="single" w:sz="4" w:space="0" w:color="auto"/>
              <w:left w:val="single" w:sz="4" w:space="0" w:color="auto"/>
              <w:bottom w:val="single" w:sz="4" w:space="0" w:color="8064A2"/>
              <w:right w:val="single" w:sz="4" w:space="0" w:color="auto"/>
            </w:tcBorders>
            <w:shd w:val="clear" w:color="auto" w:fill="FFFFFF" w:themeFill="background1"/>
            <w:hideMark/>
          </w:tcPr>
          <w:p w14:paraId="346EE72B" w14:textId="77777777" w:rsidR="000E0763" w:rsidRPr="000E0763" w:rsidRDefault="000E0763" w:rsidP="005268B8">
            <w:pPr>
              <w:jc w:val="right"/>
              <w:rPr>
                <w:bCs/>
                <w:color w:val="000000"/>
                <w:sz w:val="18"/>
                <w:szCs w:val="18"/>
              </w:rPr>
            </w:pPr>
            <w:r w:rsidRPr="000E0763">
              <w:rPr>
                <w:bCs/>
                <w:color w:val="000000"/>
                <w:sz w:val="18"/>
                <w:szCs w:val="18"/>
              </w:rPr>
              <w:t>70 cm</w:t>
            </w:r>
          </w:p>
        </w:tc>
        <w:tc>
          <w:tcPr>
            <w:tcW w:w="1010" w:type="dxa"/>
            <w:gridSpan w:val="4"/>
            <w:tcBorders>
              <w:top w:val="single" w:sz="4" w:space="0" w:color="auto"/>
              <w:left w:val="single" w:sz="4" w:space="0" w:color="auto"/>
              <w:bottom w:val="single" w:sz="4" w:space="0" w:color="8064A2"/>
              <w:right w:val="single" w:sz="4" w:space="0" w:color="auto"/>
            </w:tcBorders>
            <w:shd w:val="clear" w:color="auto" w:fill="FFFFFF" w:themeFill="background1"/>
            <w:hideMark/>
          </w:tcPr>
          <w:p w14:paraId="1DA728D3" w14:textId="77777777" w:rsidR="000E0763" w:rsidRPr="000E0763" w:rsidRDefault="000E0763" w:rsidP="005268B8">
            <w:pPr>
              <w:jc w:val="right"/>
              <w:rPr>
                <w:bCs/>
                <w:color w:val="000000"/>
                <w:sz w:val="18"/>
                <w:szCs w:val="18"/>
              </w:rPr>
            </w:pPr>
            <w:r w:rsidRPr="000E0763">
              <w:rPr>
                <w:bCs/>
                <w:color w:val="000000"/>
                <w:sz w:val="18"/>
                <w:szCs w:val="18"/>
              </w:rPr>
              <w:t>60</w:t>
            </w:r>
          </w:p>
        </w:tc>
        <w:tc>
          <w:tcPr>
            <w:tcW w:w="984"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14:paraId="30D5F614" w14:textId="77777777" w:rsidR="000E0763" w:rsidRPr="000E0763" w:rsidRDefault="000E0763" w:rsidP="005268B8">
            <w:pPr>
              <w:jc w:val="right"/>
              <w:rPr>
                <w:bCs/>
                <w:color w:val="000000"/>
                <w:sz w:val="18"/>
                <w:szCs w:val="18"/>
              </w:rPr>
            </w:pPr>
          </w:p>
        </w:tc>
        <w:tc>
          <w:tcPr>
            <w:tcW w:w="850"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14:paraId="1B4E256D" w14:textId="77777777" w:rsidR="000E0763" w:rsidRPr="000E0763" w:rsidRDefault="000E0763" w:rsidP="005268B8">
            <w:pPr>
              <w:jc w:val="right"/>
              <w:rPr>
                <w:bCs/>
                <w:color w:val="000000"/>
                <w:sz w:val="18"/>
                <w:szCs w:val="18"/>
              </w:rPr>
            </w:pPr>
          </w:p>
        </w:tc>
        <w:tc>
          <w:tcPr>
            <w:tcW w:w="1126" w:type="dxa"/>
            <w:tcBorders>
              <w:top w:val="single" w:sz="4" w:space="0" w:color="auto"/>
              <w:left w:val="single" w:sz="4" w:space="0" w:color="auto"/>
              <w:bottom w:val="single" w:sz="4" w:space="0" w:color="8064A2"/>
              <w:right w:val="single" w:sz="4" w:space="0" w:color="auto"/>
            </w:tcBorders>
            <w:shd w:val="clear" w:color="auto" w:fill="FFFFFF" w:themeFill="background1"/>
            <w:hideMark/>
          </w:tcPr>
          <w:p w14:paraId="1FFE7701" w14:textId="77777777" w:rsidR="000E0763" w:rsidRPr="000E0763" w:rsidRDefault="000E0763" w:rsidP="005268B8">
            <w:pPr>
              <w:jc w:val="right"/>
              <w:rPr>
                <w:bCs/>
                <w:color w:val="000000"/>
                <w:sz w:val="18"/>
                <w:szCs w:val="18"/>
              </w:rPr>
            </w:pPr>
          </w:p>
        </w:tc>
        <w:tc>
          <w:tcPr>
            <w:tcW w:w="1002" w:type="dxa"/>
            <w:tcBorders>
              <w:top w:val="single" w:sz="4" w:space="0" w:color="auto"/>
              <w:left w:val="single" w:sz="4" w:space="0" w:color="auto"/>
              <w:bottom w:val="single" w:sz="4" w:space="0" w:color="8064A2"/>
              <w:right w:val="single" w:sz="4" w:space="0" w:color="auto"/>
            </w:tcBorders>
            <w:shd w:val="clear" w:color="auto" w:fill="FFFFFF" w:themeFill="background1"/>
            <w:hideMark/>
          </w:tcPr>
          <w:p w14:paraId="002821E1" w14:textId="77777777" w:rsidR="000E0763" w:rsidRPr="000E0763" w:rsidRDefault="000E0763" w:rsidP="005268B8">
            <w:pPr>
              <w:jc w:val="right"/>
              <w:rPr>
                <w:b/>
                <w:bCs/>
                <w:color w:val="000000"/>
                <w:sz w:val="18"/>
                <w:szCs w:val="18"/>
              </w:rPr>
            </w:pPr>
          </w:p>
        </w:tc>
        <w:tc>
          <w:tcPr>
            <w:tcW w:w="1559" w:type="dxa"/>
            <w:gridSpan w:val="3"/>
            <w:tcBorders>
              <w:top w:val="single" w:sz="4" w:space="0" w:color="auto"/>
              <w:left w:val="single" w:sz="4" w:space="0" w:color="auto"/>
              <w:bottom w:val="single" w:sz="4" w:space="0" w:color="8064A2"/>
              <w:right w:val="single" w:sz="4" w:space="0" w:color="auto"/>
            </w:tcBorders>
            <w:shd w:val="clear" w:color="auto" w:fill="FFFFFF" w:themeFill="background1"/>
            <w:hideMark/>
          </w:tcPr>
          <w:p w14:paraId="1EA87747" w14:textId="77777777" w:rsidR="000E0763" w:rsidRPr="000E0763" w:rsidRDefault="000E0763" w:rsidP="005268B8">
            <w:pPr>
              <w:jc w:val="center"/>
              <w:rPr>
                <w:b/>
                <w:bCs/>
                <w:color w:val="000000"/>
                <w:sz w:val="18"/>
                <w:szCs w:val="18"/>
              </w:rPr>
            </w:pPr>
          </w:p>
        </w:tc>
      </w:tr>
      <w:tr w:rsidR="000E0763" w:rsidRPr="000E0763" w14:paraId="5B885D4A" w14:textId="77777777" w:rsidTr="000E0763">
        <w:trPr>
          <w:trHeight w:val="300"/>
        </w:trPr>
        <w:tc>
          <w:tcPr>
            <w:tcW w:w="411" w:type="dxa"/>
            <w:gridSpan w:val="2"/>
            <w:tcBorders>
              <w:top w:val="single" w:sz="4" w:space="0" w:color="000000"/>
              <w:left w:val="single" w:sz="4" w:space="0" w:color="auto"/>
              <w:bottom w:val="double" w:sz="6" w:space="0" w:color="000000"/>
              <w:right w:val="single" w:sz="4" w:space="0" w:color="auto"/>
            </w:tcBorders>
            <w:shd w:val="clear" w:color="auto" w:fill="FFFFFF" w:themeFill="background1"/>
            <w:hideMark/>
          </w:tcPr>
          <w:p w14:paraId="26512D78" w14:textId="77777777" w:rsidR="000E0763" w:rsidRPr="000E0763" w:rsidRDefault="000E0763" w:rsidP="005268B8">
            <w:pPr>
              <w:jc w:val="center"/>
              <w:rPr>
                <w:b/>
                <w:bCs/>
                <w:color w:val="000000"/>
                <w:sz w:val="18"/>
                <w:szCs w:val="18"/>
              </w:rPr>
            </w:pPr>
            <w:r w:rsidRPr="000E0763">
              <w:rPr>
                <w:b/>
                <w:bCs/>
                <w:color w:val="000000"/>
                <w:sz w:val="18"/>
                <w:szCs w:val="18"/>
              </w:rPr>
              <w:t>3 </w:t>
            </w:r>
          </w:p>
        </w:tc>
        <w:tc>
          <w:tcPr>
            <w:tcW w:w="1188" w:type="dxa"/>
            <w:tcBorders>
              <w:top w:val="single" w:sz="4" w:space="0" w:color="000000"/>
              <w:left w:val="single" w:sz="4" w:space="0" w:color="auto"/>
              <w:bottom w:val="double" w:sz="6" w:space="0" w:color="000000"/>
              <w:right w:val="single" w:sz="4" w:space="0" w:color="auto"/>
            </w:tcBorders>
            <w:shd w:val="clear" w:color="auto" w:fill="FFFFFF" w:themeFill="background1"/>
            <w:hideMark/>
          </w:tcPr>
          <w:p w14:paraId="134A1C9A" w14:textId="77777777" w:rsidR="000E0763" w:rsidRPr="000E0763" w:rsidRDefault="000E0763" w:rsidP="005268B8">
            <w:pPr>
              <w:rPr>
                <w:bCs/>
                <w:color w:val="000000"/>
                <w:sz w:val="18"/>
                <w:szCs w:val="18"/>
              </w:rPr>
            </w:pPr>
            <w:r w:rsidRPr="000E0763">
              <w:rPr>
                <w:bCs/>
                <w:color w:val="000000"/>
                <w:sz w:val="18"/>
                <w:szCs w:val="18"/>
              </w:rPr>
              <w:t> </w:t>
            </w:r>
          </w:p>
        </w:tc>
        <w:tc>
          <w:tcPr>
            <w:tcW w:w="4730" w:type="dxa"/>
            <w:gridSpan w:val="7"/>
            <w:tcBorders>
              <w:top w:val="single" w:sz="4" w:space="0" w:color="000000"/>
              <w:left w:val="single" w:sz="4" w:space="0" w:color="auto"/>
              <w:bottom w:val="double" w:sz="6" w:space="0" w:color="000000"/>
              <w:right w:val="single" w:sz="4" w:space="0" w:color="auto"/>
            </w:tcBorders>
            <w:shd w:val="clear" w:color="auto" w:fill="FFFFFF" w:themeFill="background1"/>
            <w:hideMark/>
          </w:tcPr>
          <w:p w14:paraId="1D3808C7" w14:textId="77777777" w:rsidR="000E0763" w:rsidRPr="000E0763" w:rsidRDefault="000E0763" w:rsidP="005268B8">
            <w:pPr>
              <w:rPr>
                <w:bCs/>
                <w:color w:val="000000"/>
                <w:sz w:val="18"/>
                <w:szCs w:val="18"/>
                <w:lang w:val="en-US"/>
              </w:rPr>
            </w:pPr>
            <w:r w:rsidRPr="000E0763">
              <w:rPr>
                <w:bCs/>
                <w:color w:val="000000"/>
                <w:sz w:val="18"/>
                <w:szCs w:val="18"/>
              </w:rPr>
              <w:t>26 mm, 1/2 koła, okrągła,  posiada wzdłużne rowkowanie w części imadłowej</w:t>
            </w:r>
          </w:p>
        </w:tc>
        <w:tc>
          <w:tcPr>
            <w:tcW w:w="726" w:type="dxa"/>
            <w:gridSpan w:val="3"/>
            <w:tcBorders>
              <w:top w:val="single" w:sz="4" w:space="0" w:color="000000"/>
              <w:left w:val="single" w:sz="4" w:space="0" w:color="auto"/>
              <w:bottom w:val="double" w:sz="6" w:space="0" w:color="000000"/>
              <w:right w:val="single" w:sz="4" w:space="0" w:color="auto"/>
            </w:tcBorders>
            <w:shd w:val="clear" w:color="auto" w:fill="FFFFFF" w:themeFill="background1"/>
            <w:hideMark/>
          </w:tcPr>
          <w:p w14:paraId="09B5830D" w14:textId="77777777" w:rsidR="000E0763" w:rsidRPr="000E0763" w:rsidRDefault="000E0763" w:rsidP="005268B8">
            <w:pPr>
              <w:jc w:val="right"/>
              <w:rPr>
                <w:bCs/>
                <w:color w:val="000000"/>
                <w:sz w:val="18"/>
                <w:szCs w:val="18"/>
                <w:lang w:val="en-US"/>
              </w:rPr>
            </w:pPr>
            <w:r w:rsidRPr="000E0763">
              <w:rPr>
                <w:bCs/>
                <w:color w:val="000000"/>
                <w:sz w:val="18"/>
                <w:szCs w:val="18"/>
                <w:lang w:val="en-US"/>
              </w:rPr>
              <w:t>2/0 </w:t>
            </w:r>
          </w:p>
        </w:tc>
        <w:tc>
          <w:tcPr>
            <w:tcW w:w="875" w:type="dxa"/>
            <w:gridSpan w:val="2"/>
            <w:tcBorders>
              <w:top w:val="single" w:sz="4" w:space="0" w:color="000000"/>
              <w:left w:val="single" w:sz="4" w:space="0" w:color="auto"/>
              <w:bottom w:val="double" w:sz="6" w:space="0" w:color="000000"/>
              <w:right w:val="single" w:sz="4" w:space="0" w:color="auto"/>
            </w:tcBorders>
            <w:shd w:val="clear" w:color="auto" w:fill="FFFFFF" w:themeFill="background1"/>
            <w:hideMark/>
          </w:tcPr>
          <w:p w14:paraId="13714B83" w14:textId="77777777" w:rsidR="000E0763" w:rsidRPr="000E0763" w:rsidRDefault="000E0763" w:rsidP="005268B8">
            <w:pPr>
              <w:jc w:val="right"/>
              <w:rPr>
                <w:bCs/>
                <w:color w:val="000000"/>
                <w:sz w:val="18"/>
                <w:szCs w:val="18"/>
                <w:lang w:val="en-US"/>
              </w:rPr>
            </w:pPr>
            <w:r w:rsidRPr="000E0763">
              <w:rPr>
                <w:bCs/>
                <w:color w:val="000000"/>
                <w:sz w:val="18"/>
                <w:szCs w:val="18"/>
                <w:lang w:val="en-US"/>
              </w:rPr>
              <w:t>26mm </w:t>
            </w:r>
          </w:p>
        </w:tc>
        <w:tc>
          <w:tcPr>
            <w:tcW w:w="1132" w:type="dxa"/>
            <w:gridSpan w:val="3"/>
            <w:tcBorders>
              <w:top w:val="single" w:sz="4" w:space="0" w:color="000000"/>
              <w:left w:val="single" w:sz="4" w:space="0" w:color="auto"/>
              <w:bottom w:val="double" w:sz="6" w:space="0" w:color="000000"/>
              <w:right w:val="single" w:sz="4" w:space="0" w:color="auto"/>
            </w:tcBorders>
            <w:shd w:val="clear" w:color="auto" w:fill="FFFFFF" w:themeFill="background1"/>
            <w:hideMark/>
          </w:tcPr>
          <w:p w14:paraId="7C6AA67F" w14:textId="77777777" w:rsidR="000E0763" w:rsidRPr="000E0763" w:rsidRDefault="000E0763" w:rsidP="005268B8">
            <w:pPr>
              <w:jc w:val="right"/>
              <w:rPr>
                <w:bCs/>
                <w:color w:val="000000"/>
                <w:sz w:val="18"/>
                <w:szCs w:val="18"/>
                <w:lang w:val="en-US"/>
              </w:rPr>
            </w:pPr>
            <w:r w:rsidRPr="000E0763">
              <w:rPr>
                <w:bCs/>
                <w:color w:val="000000"/>
                <w:sz w:val="18"/>
                <w:szCs w:val="18"/>
                <w:lang w:val="en-US"/>
              </w:rPr>
              <w:t>30cm </w:t>
            </w:r>
          </w:p>
        </w:tc>
        <w:tc>
          <w:tcPr>
            <w:tcW w:w="1010" w:type="dxa"/>
            <w:gridSpan w:val="4"/>
            <w:tcBorders>
              <w:top w:val="single" w:sz="4" w:space="0" w:color="000000"/>
              <w:left w:val="single" w:sz="4" w:space="0" w:color="auto"/>
              <w:bottom w:val="double" w:sz="6" w:space="0" w:color="000000"/>
              <w:right w:val="single" w:sz="4" w:space="0" w:color="auto"/>
            </w:tcBorders>
            <w:shd w:val="clear" w:color="auto" w:fill="FFFFFF" w:themeFill="background1"/>
            <w:hideMark/>
          </w:tcPr>
          <w:p w14:paraId="22824209" w14:textId="77777777" w:rsidR="000E0763" w:rsidRPr="000E0763" w:rsidRDefault="000E0763" w:rsidP="005268B8">
            <w:pPr>
              <w:jc w:val="right"/>
              <w:rPr>
                <w:bCs/>
                <w:color w:val="000000"/>
                <w:sz w:val="18"/>
                <w:szCs w:val="18"/>
                <w:lang w:val="en-US"/>
              </w:rPr>
            </w:pPr>
            <w:r w:rsidRPr="000E0763">
              <w:rPr>
                <w:bCs/>
                <w:color w:val="000000"/>
                <w:sz w:val="18"/>
                <w:szCs w:val="18"/>
                <w:lang w:val="en-US"/>
              </w:rPr>
              <w:t>60 </w:t>
            </w:r>
          </w:p>
        </w:tc>
        <w:tc>
          <w:tcPr>
            <w:tcW w:w="984" w:type="dxa"/>
            <w:gridSpan w:val="2"/>
            <w:tcBorders>
              <w:top w:val="single" w:sz="4" w:space="0" w:color="000000"/>
              <w:left w:val="single" w:sz="4" w:space="0" w:color="auto"/>
              <w:bottom w:val="double" w:sz="6" w:space="0" w:color="000000"/>
              <w:right w:val="single" w:sz="4" w:space="0" w:color="auto"/>
            </w:tcBorders>
            <w:shd w:val="clear" w:color="auto" w:fill="FFFFFF" w:themeFill="background1"/>
            <w:hideMark/>
          </w:tcPr>
          <w:p w14:paraId="7A2C1C52" w14:textId="77777777" w:rsidR="000E0763" w:rsidRPr="000E0763" w:rsidRDefault="000E0763" w:rsidP="005268B8">
            <w:pPr>
              <w:jc w:val="right"/>
              <w:rPr>
                <w:bCs/>
                <w:color w:val="000000"/>
                <w:sz w:val="18"/>
                <w:szCs w:val="18"/>
                <w:lang w:val="en-US"/>
              </w:rPr>
            </w:pPr>
            <w:r w:rsidRPr="000E0763">
              <w:rPr>
                <w:bCs/>
                <w:color w:val="000000"/>
                <w:sz w:val="18"/>
                <w:szCs w:val="18"/>
                <w:lang w:val="en-US"/>
              </w:rPr>
              <w:t> </w:t>
            </w:r>
          </w:p>
        </w:tc>
        <w:tc>
          <w:tcPr>
            <w:tcW w:w="850" w:type="dxa"/>
            <w:gridSpan w:val="2"/>
            <w:tcBorders>
              <w:top w:val="single" w:sz="4" w:space="0" w:color="000000"/>
              <w:left w:val="single" w:sz="4" w:space="0" w:color="auto"/>
              <w:bottom w:val="double" w:sz="6" w:space="0" w:color="000000"/>
              <w:right w:val="single" w:sz="4" w:space="0" w:color="auto"/>
            </w:tcBorders>
            <w:shd w:val="clear" w:color="auto" w:fill="FFFFFF" w:themeFill="background1"/>
            <w:hideMark/>
          </w:tcPr>
          <w:p w14:paraId="094779D1" w14:textId="77777777" w:rsidR="000E0763" w:rsidRPr="000E0763" w:rsidRDefault="000E0763" w:rsidP="005268B8">
            <w:pPr>
              <w:jc w:val="right"/>
              <w:rPr>
                <w:bCs/>
                <w:color w:val="000000"/>
                <w:sz w:val="18"/>
                <w:szCs w:val="18"/>
                <w:lang w:val="en-US"/>
              </w:rPr>
            </w:pPr>
            <w:r w:rsidRPr="000E0763">
              <w:rPr>
                <w:bCs/>
                <w:color w:val="000000"/>
                <w:sz w:val="18"/>
                <w:szCs w:val="18"/>
                <w:lang w:val="en-US"/>
              </w:rPr>
              <w:t> </w:t>
            </w:r>
          </w:p>
        </w:tc>
        <w:tc>
          <w:tcPr>
            <w:tcW w:w="1126" w:type="dxa"/>
            <w:tcBorders>
              <w:top w:val="single" w:sz="4" w:space="0" w:color="000000"/>
              <w:left w:val="single" w:sz="4" w:space="0" w:color="auto"/>
              <w:bottom w:val="double" w:sz="6" w:space="0" w:color="000000"/>
              <w:right w:val="single" w:sz="4" w:space="0" w:color="auto"/>
            </w:tcBorders>
            <w:shd w:val="clear" w:color="auto" w:fill="FFFFFF" w:themeFill="background1"/>
            <w:hideMark/>
          </w:tcPr>
          <w:p w14:paraId="1618FC81" w14:textId="77777777" w:rsidR="000E0763" w:rsidRPr="000E0763" w:rsidRDefault="000E0763" w:rsidP="005268B8">
            <w:pPr>
              <w:jc w:val="right"/>
              <w:rPr>
                <w:bCs/>
                <w:color w:val="000000"/>
                <w:sz w:val="18"/>
                <w:szCs w:val="18"/>
              </w:rPr>
            </w:pPr>
          </w:p>
        </w:tc>
        <w:tc>
          <w:tcPr>
            <w:tcW w:w="1002" w:type="dxa"/>
            <w:tcBorders>
              <w:top w:val="single" w:sz="4" w:space="0" w:color="000000"/>
              <w:left w:val="single" w:sz="4" w:space="0" w:color="auto"/>
              <w:bottom w:val="double" w:sz="6" w:space="0" w:color="000000"/>
              <w:right w:val="single" w:sz="4" w:space="0" w:color="auto"/>
            </w:tcBorders>
            <w:shd w:val="clear" w:color="auto" w:fill="FFFFFF" w:themeFill="background1"/>
            <w:hideMark/>
          </w:tcPr>
          <w:p w14:paraId="579B8F78" w14:textId="77777777" w:rsidR="000E0763" w:rsidRPr="000E0763" w:rsidRDefault="000E0763" w:rsidP="005268B8">
            <w:pPr>
              <w:jc w:val="right"/>
              <w:rPr>
                <w:b/>
                <w:bCs/>
                <w:color w:val="000000"/>
                <w:sz w:val="18"/>
                <w:szCs w:val="18"/>
              </w:rPr>
            </w:pPr>
          </w:p>
        </w:tc>
        <w:tc>
          <w:tcPr>
            <w:tcW w:w="1559" w:type="dxa"/>
            <w:gridSpan w:val="3"/>
            <w:tcBorders>
              <w:top w:val="single" w:sz="4" w:space="0" w:color="000000"/>
              <w:left w:val="single" w:sz="4" w:space="0" w:color="auto"/>
              <w:bottom w:val="double" w:sz="6" w:space="0" w:color="000000"/>
              <w:right w:val="single" w:sz="4" w:space="0" w:color="auto"/>
            </w:tcBorders>
            <w:shd w:val="clear" w:color="auto" w:fill="FFFFFF" w:themeFill="background1"/>
            <w:hideMark/>
          </w:tcPr>
          <w:p w14:paraId="05DBC7B0" w14:textId="77777777" w:rsidR="000E0763" w:rsidRPr="000E0763" w:rsidRDefault="000E0763" w:rsidP="005268B8">
            <w:pPr>
              <w:jc w:val="center"/>
              <w:rPr>
                <w:b/>
                <w:bCs/>
                <w:color w:val="000000"/>
                <w:sz w:val="18"/>
                <w:szCs w:val="18"/>
              </w:rPr>
            </w:pPr>
            <w:r w:rsidRPr="000E0763">
              <w:rPr>
                <w:b/>
                <w:bCs/>
                <w:color w:val="000000"/>
                <w:sz w:val="18"/>
                <w:szCs w:val="18"/>
              </w:rPr>
              <w:t> </w:t>
            </w:r>
          </w:p>
        </w:tc>
      </w:tr>
      <w:tr w:rsidR="000E0763" w:rsidRPr="000E0763" w14:paraId="7592546E" w14:textId="77777777" w:rsidTr="000E0763">
        <w:trPr>
          <w:trHeight w:val="3132"/>
        </w:trPr>
        <w:tc>
          <w:tcPr>
            <w:tcW w:w="411"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196FBC1F" w14:textId="77777777" w:rsidR="000E0763" w:rsidRPr="000E0763" w:rsidRDefault="000E0763" w:rsidP="005268B8">
            <w:pPr>
              <w:jc w:val="center"/>
              <w:rPr>
                <w:b/>
                <w:bCs/>
                <w:color w:val="000000"/>
                <w:sz w:val="18"/>
                <w:szCs w:val="18"/>
              </w:rPr>
            </w:pPr>
            <w:r w:rsidRPr="000E0763">
              <w:rPr>
                <w:b/>
                <w:bCs/>
                <w:color w:val="000000"/>
                <w:sz w:val="18"/>
                <w:szCs w:val="18"/>
              </w:rPr>
              <w:lastRenderedPageBreak/>
              <w:t> </w:t>
            </w:r>
          </w:p>
        </w:tc>
        <w:tc>
          <w:tcPr>
            <w:tcW w:w="1188" w:type="dxa"/>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6E90BBBD" w14:textId="77777777" w:rsidR="000E0763" w:rsidRPr="000E0763" w:rsidRDefault="000E0763" w:rsidP="005268B8">
            <w:pPr>
              <w:rPr>
                <w:bCs/>
                <w:color w:val="000000"/>
                <w:sz w:val="18"/>
                <w:szCs w:val="18"/>
              </w:rPr>
            </w:pPr>
            <w:r w:rsidRPr="000E0763">
              <w:rPr>
                <w:bCs/>
                <w:color w:val="000000"/>
                <w:sz w:val="18"/>
                <w:szCs w:val="18"/>
              </w:rPr>
              <w:t> </w:t>
            </w:r>
          </w:p>
        </w:tc>
        <w:tc>
          <w:tcPr>
            <w:tcW w:w="4730" w:type="dxa"/>
            <w:gridSpan w:val="7"/>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417F30A1" w14:textId="77777777" w:rsidR="000E0763" w:rsidRPr="000E0763" w:rsidRDefault="000E0763" w:rsidP="005268B8">
            <w:pPr>
              <w:rPr>
                <w:bCs/>
                <w:color w:val="000000"/>
                <w:sz w:val="18"/>
                <w:szCs w:val="18"/>
              </w:rPr>
            </w:pPr>
            <w:r w:rsidRPr="000E0763">
              <w:rPr>
                <w:bCs/>
                <w:color w:val="000000"/>
                <w:sz w:val="18"/>
                <w:szCs w:val="18"/>
              </w:rPr>
              <w:t>Syntetyczny wchłanialny szew pleciony wykonany z mieszaniny kwasu poliglikolowego i polimlekowego z powleczeniem z dodatkiem antyseptyku (triklosanu) , który posiada potwierdzone testami in-vitro działanie hamujące wzrost drobnoustrojów chorobotwórczych najczęściej wywołujących infekcje pooperacyjne: Staphylococcus aureus, Staphylococcus epidermidis, Metycylinooporny</w:t>
            </w:r>
            <w:r w:rsidRPr="000E0763">
              <w:rPr>
                <w:bCs/>
                <w:color w:val="000000"/>
                <w:sz w:val="18"/>
                <w:szCs w:val="18"/>
              </w:rPr>
              <w:br/>
              <w:t>Staphylococcus aureus (MRSA), Metycylinooporny</w:t>
            </w:r>
            <w:r w:rsidRPr="000E0763">
              <w:rPr>
                <w:bCs/>
                <w:color w:val="000000"/>
                <w:sz w:val="18"/>
                <w:szCs w:val="18"/>
              </w:rPr>
              <w:br/>
              <w:t xml:space="preserve">Staphylococcus epidermidis (MRSE). Okres podtrzymywania tkankowego 28-35 dni. Okres wchłaniania 56-70 dni. Zachowanie pierwotnej zdolności podtrzymywania tkankowego; po 14 dniach - minimum 75% po 21 dniach - minimum 50% po 28 dniach - minimum 25%. </w:t>
            </w:r>
          </w:p>
        </w:tc>
        <w:tc>
          <w:tcPr>
            <w:tcW w:w="726" w:type="dxa"/>
            <w:gridSpan w:val="3"/>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47796AC7" w14:textId="77777777" w:rsidR="000E0763" w:rsidRPr="000E0763" w:rsidRDefault="000E0763" w:rsidP="005268B8">
            <w:pPr>
              <w:jc w:val="right"/>
              <w:rPr>
                <w:bCs/>
                <w:color w:val="000000"/>
                <w:sz w:val="18"/>
                <w:szCs w:val="18"/>
              </w:rPr>
            </w:pPr>
            <w:r w:rsidRPr="000E0763">
              <w:rPr>
                <w:bCs/>
                <w:color w:val="000000"/>
                <w:sz w:val="18"/>
                <w:szCs w:val="18"/>
              </w:rPr>
              <w:t> </w:t>
            </w:r>
          </w:p>
        </w:tc>
        <w:tc>
          <w:tcPr>
            <w:tcW w:w="875"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1802296A"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132" w:type="dxa"/>
            <w:gridSpan w:val="3"/>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25FB882C"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010" w:type="dxa"/>
            <w:gridSpan w:val="4"/>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3DA3D075" w14:textId="77777777" w:rsidR="000E0763" w:rsidRPr="000E0763" w:rsidRDefault="000E0763" w:rsidP="005268B8">
            <w:pPr>
              <w:jc w:val="right"/>
              <w:rPr>
                <w:bCs/>
                <w:color w:val="000000"/>
                <w:sz w:val="18"/>
                <w:szCs w:val="18"/>
              </w:rPr>
            </w:pPr>
            <w:r w:rsidRPr="000E0763">
              <w:rPr>
                <w:bCs/>
                <w:color w:val="000000"/>
                <w:sz w:val="18"/>
                <w:szCs w:val="18"/>
              </w:rPr>
              <w:t> </w:t>
            </w:r>
          </w:p>
        </w:tc>
        <w:tc>
          <w:tcPr>
            <w:tcW w:w="984"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5080F57D" w14:textId="77777777" w:rsidR="000E0763" w:rsidRPr="000E0763" w:rsidRDefault="000E0763" w:rsidP="005268B8">
            <w:pPr>
              <w:jc w:val="right"/>
              <w:rPr>
                <w:bCs/>
                <w:color w:val="000000"/>
                <w:sz w:val="18"/>
                <w:szCs w:val="18"/>
              </w:rPr>
            </w:pPr>
            <w:r w:rsidRPr="000E0763">
              <w:rPr>
                <w:bCs/>
                <w:color w:val="000000"/>
                <w:sz w:val="18"/>
                <w:szCs w:val="18"/>
              </w:rPr>
              <w:t> </w:t>
            </w:r>
          </w:p>
        </w:tc>
        <w:tc>
          <w:tcPr>
            <w:tcW w:w="850"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7E56A635"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126" w:type="dxa"/>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5D332B60"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002" w:type="dxa"/>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0F13DFEA" w14:textId="77777777" w:rsidR="000E0763" w:rsidRPr="000E0763" w:rsidRDefault="000E0763" w:rsidP="005268B8">
            <w:pPr>
              <w:jc w:val="right"/>
              <w:rPr>
                <w:b/>
                <w:bCs/>
                <w:color w:val="000000"/>
                <w:sz w:val="18"/>
                <w:szCs w:val="18"/>
              </w:rPr>
            </w:pPr>
            <w:r w:rsidRPr="000E0763">
              <w:rPr>
                <w:b/>
                <w:bCs/>
                <w:color w:val="000000"/>
                <w:sz w:val="18"/>
                <w:szCs w:val="18"/>
              </w:rPr>
              <w:t> </w:t>
            </w:r>
          </w:p>
        </w:tc>
        <w:tc>
          <w:tcPr>
            <w:tcW w:w="1559" w:type="dxa"/>
            <w:gridSpan w:val="3"/>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0881C5EA" w14:textId="77777777" w:rsidR="000E0763" w:rsidRPr="000E0763" w:rsidRDefault="000E0763" w:rsidP="005268B8">
            <w:pPr>
              <w:jc w:val="center"/>
              <w:rPr>
                <w:b/>
                <w:bCs/>
                <w:color w:val="000000"/>
                <w:sz w:val="18"/>
                <w:szCs w:val="18"/>
              </w:rPr>
            </w:pPr>
            <w:r w:rsidRPr="000E0763">
              <w:rPr>
                <w:b/>
                <w:bCs/>
                <w:color w:val="000000"/>
                <w:sz w:val="18"/>
                <w:szCs w:val="18"/>
              </w:rPr>
              <w:t> </w:t>
            </w:r>
          </w:p>
        </w:tc>
      </w:tr>
      <w:tr w:rsidR="000E0763" w:rsidRPr="000E0763" w14:paraId="0A54830B" w14:textId="77777777" w:rsidTr="000E0763">
        <w:trPr>
          <w:trHeight w:val="744"/>
        </w:trPr>
        <w:tc>
          <w:tcPr>
            <w:tcW w:w="4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9BE0988" w14:textId="77777777" w:rsidR="000E0763" w:rsidRPr="000E0763" w:rsidRDefault="000E0763" w:rsidP="005268B8">
            <w:pPr>
              <w:jc w:val="center"/>
              <w:rPr>
                <w:b/>
                <w:bCs/>
                <w:color w:val="000000"/>
                <w:sz w:val="18"/>
                <w:szCs w:val="18"/>
              </w:rPr>
            </w:pPr>
            <w:r w:rsidRPr="000E0763">
              <w:rPr>
                <w:b/>
                <w:bCs/>
                <w:color w:val="000000"/>
                <w:sz w:val="18"/>
                <w:szCs w:val="18"/>
              </w:rPr>
              <w:t>4</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806CC3" w14:textId="77777777" w:rsidR="000E0763" w:rsidRPr="000E0763" w:rsidRDefault="000E0763" w:rsidP="005268B8">
            <w:pPr>
              <w:rPr>
                <w:bCs/>
                <w:color w:val="000000"/>
                <w:sz w:val="18"/>
                <w:szCs w:val="18"/>
              </w:rPr>
            </w:pPr>
          </w:p>
        </w:tc>
        <w:tc>
          <w:tcPr>
            <w:tcW w:w="473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0BD96430" w14:textId="77777777" w:rsidR="000E0763" w:rsidRPr="000E0763" w:rsidRDefault="000E0763" w:rsidP="005268B8">
            <w:pPr>
              <w:rPr>
                <w:bCs/>
                <w:color w:val="000000"/>
                <w:sz w:val="18"/>
                <w:szCs w:val="18"/>
              </w:rPr>
            </w:pPr>
            <w:r w:rsidRPr="000E0763">
              <w:rPr>
                <w:bCs/>
                <w:color w:val="000000"/>
                <w:sz w:val="18"/>
                <w:szCs w:val="18"/>
              </w:rPr>
              <w:t>1/2 koła</w:t>
            </w:r>
            <w:r w:rsidRPr="000E0763">
              <w:rPr>
                <w:bCs/>
                <w:color w:val="000000"/>
                <w:sz w:val="18"/>
                <w:szCs w:val="18"/>
              </w:rPr>
              <w:br/>
              <w:t>igła odwrotnie tnąca posiada wzdłużne rowkowanie w części imadłowej</w:t>
            </w:r>
          </w:p>
        </w:tc>
        <w:tc>
          <w:tcPr>
            <w:tcW w:w="72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DE535C5" w14:textId="77777777" w:rsidR="000E0763" w:rsidRPr="000E0763" w:rsidRDefault="000E0763" w:rsidP="005268B8">
            <w:pPr>
              <w:jc w:val="right"/>
              <w:rPr>
                <w:bCs/>
                <w:color w:val="000000"/>
                <w:sz w:val="18"/>
                <w:szCs w:val="18"/>
              </w:rPr>
            </w:pPr>
            <w:r w:rsidRPr="000E0763">
              <w:rPr>
                <w:bCs/>
                <w:color w:val="000000"/>
                <w:sz w:val="18"/>
                <w:szCs w:val="18"/>
              </w:rPr>
              <w:t>1</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C801C" w14:textId="77777777" w:rsidR="000E0763" w:rsidRPr="000E0763" w:rsidRDefault="000E0763" w:rsidP="005268B8">
            <w:pPr>
              <w:jc w:val="right"/>
              <w:rPr>
                <w:bCs/>
                <w:color w:val="000000"/>
                <w:sz w:val="18"/>
                <w:szCs w:val="18"/>
              </w:rPr>
            </w:pPr>
            <w:r w:rsidRPr="000E0763">
              <w:rPr>
                <w:bCs/>
                <w:color w:val="000000"/>
                <w:sz w:val="18"/>
                <w:szCs w:val="18"/>
              </w:rPr>
              <w:t>40 mm</w:t>
            </w:r>
          </w:p>
        </w:tc>
        <w:tc>
          <w:tcPr>
            <w:tcW w:w="113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0ADB9F32" w14:textId="77777777" w:rsidR="000E0763" w:rsidRPr="000E0763" w:rsidRDefault="000E0763" w:rsidP="005268B8">
            <w:pPr>
              <w:jc w:val="right"/>
              <w:rPr>
                <w:bCs/>
                <w:color w:val="000000"/>
                <w:sz w:val="18"/>
                <w:szCs w:val="18"/>
              </w:rPr>
            </w:pPr>
            <w:r w:rsidRPr="000E0763">
              <w:rPr>
                <w:bCs/>
                <w:color w:val="000000"/>
                <w:sz w:val="18"/>
                <w:szCs w:val="18"/>
              </w:rPr>
              <w:t xml:space="preserve">90 cm </w:t>
            </w:r>
          </w:p>
        </w:tc>
        <w:tc>
          <w:tcPr>
            <w:tcW w:w="101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6FFA8" w14:textId="77777777" w:rsidR="000E0763" w:rsidRPr="000E0763" w:rsidRDefault="000E0763" w:rsidP="005268B8">
            <w:pPr>
              <w:jc w:val="right"/>
              <w:rPr>
                <w:bCs/>
                <w:color w:val="000000"/>
                <w:sz w:val="18"/>
                <w:szCs w:val="18"/>
              </w:rPr>
            </w:pPr>
            <w:r w:rsidRPr="000E0763">
              <w:rPr>
                <w:bCs/>
                <w:color w:val="000000"/>
                <w:sz w:val="18"/>
                <w:szCs w:val="18"/>
              </w:rPr>
              <w:t>144</w:t>
            </w: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E3A963D" w14:textId="77777777" w:rsidR="000E0763" w:rsidRPr="000E0763" w:rsidRDefault="000E0763" w:rsidP="005268B8">
            <w:pPr>
              <w:jc w:val="right"/>
              <w:rPr>
                <w:bCs/>
                <w:color w:val="000000"/>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8A28391" w14:textId="77777777" w:rsidR="000E0763" w:rsidRPr="000E0763" w:rsidRDefault="000E0763" w:rsidP="005268B8">
            <w:pPr>
              <w:jc w:val="right"/>
              <w:rPr>
                <w:bCs/>
                <w:color w:val="000000"/>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9E309C" w14:textId="77777777" w:rsidR="000E0763" w:rsidRPr="000E0763" w:rsidRDefault="000E0763" w:rsidP="005268B8">
            <w:pPr>
              <w:jc w:val="right"/>
              <w:rPr>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BBAFD4" w14:textId="77777777" w:rsidR="000E0763" w:rsidRPr="000E0763" w:rsidRDefault="000E0763" w:rsidP="005268B8">
            <w:pPr>
              <w:jc w:val="right"/>
              <w:rPr>
                <w:b/>
                <w:bCs/>
                <w:color w:val="000000"/>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3554C14" w14:textId="77777777" w:rsidR="000E0763" w:rsidRPr="000E0763" w:rsidRDefault="000E0763" w:rsidP="005268B8">
            <w:pPr>
              <w:jc w:val="center"/>
              <w:rPr>
                <w:b/>
                <w:bCs/>
                <w:color w:val="000000"/>
                <w:sz w:val="18"/>
                <w:szCs w:val="18"/>
              </w:rPr>
            </w:pPr>
          </w:p>
        </w:tc>
      </w:tr>
      <w:tr w:rsidR="000E0763" w:rsidRPr="000E0763" w14:paraId="3F04DFD8" w14:textId="77777777" w:rsidTr="000E0763">
        <w:trPr>
          <w:trHeight w:val="732"/>
        </w:trPr>
        <w:tc>
          <w:tcPr>
            <w:tcW w:w="411"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14:paraId="6734066C" w14:textId="77777777" w:rsidR="000E0763" w:rsidRPr="000E0763" w:rsidRDefault="000E0763" w:rsidP="005268B8">
            <w:pPr>
              <w:jc w:val="center"/>
              <w:rPr>
                <w:b/>
                <w:bCs/>
                <w:color w:val="000000"/>
                <w:sz w:val="18"/>
                <w:szCs w:val="18"/>
              </w:rPr>
            </w:pPr>
            <w:r w:rsidRPr="000E0763">
              <w:rPr>
                <w:b/>
                <w:bCs/>
                <w:color w:val="000000"/>
                <w:sz w:val="18"/>
                <w:szCs w:val="18"/>
              </w:rPr>
              <w:t>5</w:t>
            </w:r>
          </w:p>
        </w:tc>
        <w:tc>
          <w:tcPr>
            <w:tcW w:w="1188" w:type="dxa"/>
            <w:tcBorders>
              <w:top w:val="single" w:sz="4" w:space="0" w:color="auto"/>
              <w:left w:val="single" w:sz="4" w:space="0" w:color="auto"/>
              <w:bottom w:val="single" w:sz="4" w:space="0" w:color="8064A2"/>
              <w:right w:val="single" w:sz="4" w:space="0" w:color="auto"/>
            </w:tcBorders>
            <w:shd w:val="clear" w:color="auto" w:fill="FFFFFF" w:themeFill="background1"/>
            <w:hideMark/>
          </w:tcPr>
          <w:p w14:paraId="51E75DBC" w14:textId="77777777" w:rsidR="000E0763" w:rsidRPr="000E0763" w:rsidRDefault="000E0763" w:rsidP="005268B8">
            <w:pPr>
              <w:rPr>
                <w:bCs/>
                <w:color w:val="000000"/>
                <w:sz w:val="18"/>
                <w:szCs w:val="18"/>
              </w:rPr>
            </w:pPr>
          </w:p>
        </w:tc>
        <w:tc>
          <w:tcPr>
            <w:tcW w:w="4730" w:type="dxa"/>
            <w:gridSpan w:val="7"/>
            <w:tcBorders>
              <w:top w:val="single" w:sz="4" w:space="0" w:color="auto"/>
              <w:left w:val="single" w:sz="4" w:space="0" w:color="auto"/>
              <w:bottom w:val="single" w:sz="4" w:space="0" w:color="8064A2"/>
              <w:right w:val="single" w:sz="4" w:space="0" w:color="auto"/>
            </w:tcBorders>
            <w:shd w:val="clear" w:color="auto" w:fill="FFFFFF" w:themeFill="background1"/>
            <w:hideMark/>
          </w:tcPr>
          <w:p w14:paraId="3403E2D8" w14:textId="77777777" w:rsidR="000E0763" w:rsidRPr="000E0763" w:rsidRDefault="000E0763" w:rsidP="005268B8">
            <w:pPr>
              <w:rPr>
                <w:bCs/>
                <w:color w:val="000000"/>
                <w:sz w:val="18"/>
                <w:szCs w:val="18"/>
              </w:rPr>
            </w:pPr>
            <w:r w:rsidRPr="000E0763">
              <w:rPr>
                <w:bCs/>
                <w:color w:val="000000"/>
                <w:sz w:val="18"/>
                <w:szCs w:val="18"/>
              </w:rPr>
              <w:t>1/2 koła</w:t>
            </w:r>
            <w:r w:rsidRPr="000E0763">
              <w:rPr>
                <w:bCs/>
                <w:color w:val="000000"/>
                <w:sz w:val="18"/>
                <w:szCs w:val="18"/>
              </w:rPr>
              <w:br/>
              <w:t>igła odwrotnie tnąca posiada wzdłużne rowkowanie w części imadłowej</w:t>
            </w:r>
          </w:p>
        </w:tc>
        <w:tc>
          <w:tcPr>
            <w:tcW w:w="726" w:type="dxa"/>
            <w:gridSpan w:val="3"/>
            <w:tcBorders>
              <w:top w:val="single" w:sz="4" w:space="0" w:color="auto"/>
              <w:left w:val="single" w:sz="4" w:space="0" w:color="auto"/>
              <w:bottom w:val="single" w:sz="4" w:space="0" w:color="8064A2"/>
              <w:right w:val="single" w:sz="4" w:space="0" w:color="auto"/>
            </w:tcBorders>
            <w:shd w:val="clear" w:color="auto" w:fill="FFFFFF" w:themeFill="background1"/>
            <w:hideMark/>
          </w:tcPr>
          <w:p w14:paraId="14224161" w14:textId="77777777" w:rsidR="000E0763" w:rsidRPr="000E0763" w:rsidRDefault="000E0763" w:rsidP="005268B8">
            <w:pPr>
              <w:jc w:val="right"/>
              <w:rPr>
                <w:bCs/>
                <w:color w:val="000000"/>
                <w:sz w:val="18"/>
                <w:szCs w:val="18"/>
              </w:rPr>
            </w:pPr>
            <w:r w:rsidRPr="000E0763">
              <w:rPr>
                <w:bCs/>
                <w:color w:val="000000"/>
                <w:sz w:val="18"/>
                <w:szCs w:val="18"/>
              </w:rPr>
              <w:t>2</w:t>
            </w:r>
          </w:p>
        </w:tc>
        <w:tc>
          <w:tcPr>
            <w:tcW w:w="875"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14:paraId="0132CF9A" w14:textId="77777777" w:rsidR="000E0763" w:rsidRPr="000E0763" w:rsidRDefault="000E0763" w:rsidP="005268B8">
            <w:pPr>
              <w:jc w:val="right"/>
              <w:rPr>
                <w:bCs/>
                <w:color w:val="000000"/>
                <w:sz w:val="18"/>
                <w:szCs w:val="18"/>
              </w:rPr>
            </w:pPr>
            <w:r w:rsidRPr="000E0763">
              <w:rPr>
                <w:bCs/>
                <w:color w:val="000000"/>
                <w:sz w:val="18"/>
                <w:szCs w:val="18"/>
              </w:rPr>
              <w:t>40 mm</w:t>
            </w:r>
          </w:p>
        </w:tc>
        <w:tc>
          <w:tcPr>
            <w:tcW w:w="1132" w:type="dxa"/>
            <w:gridSpan w:val="3"/>
            <w:tcBorders>
              <w:top w:val="single" w:sz="4" w:space="0" w:color="auto"/>
              <w:left w:val="single" w:sz="4" w:space="0" w:color="auto"/>
              <w:bottom w:val="single" w:sz="4" w:space="0" w:color="8064A2"/>
              <w:right w:val="single" w:sz="4" w:space="0" w:color="auto"/>
            </w:tcBorders>
            <w:shd w:val="clear" w:color="auto" w:fill="FFFFFF" w:themeFill="background1"/>
            <w:hideMark/>
          </w:tcPr>
          <w:p w14:paraId="1553049D" w14:textId="77777777" w:rsidR="000E0763" w:rsidRPr="000E0763" w:rsidRDefault="000E0763" w:rsidP="005268B8">
            <w:pPr>
              <w:jc w:val="right"/>
              <w:rPr>
                <w:bCs/>
                <w:color w:val="000000"/>
                <w:sz w:val="18"/>
                <w:szCs w:val="18"/>
              </w:rPr>
            </w:pPr>
            <w:r w:rsidRPr="000E0763">
              <w:rPr>
                <w:bCs/>
                <w:color w:val="000000"/>
                <w:sz w:val="18"/>
                <w:szCs w:val="18"/>
              </w:rPr>
              <w:t xml:space="preserve">90 cm </w:t>
            </w:r>
          </w:p>
        </w:tc>
        <w:tc>
          <w:tcPr>
            <w:tcW w:w="1010" w:type="dxa"/>
            <w:gridSpan w:val="4"/>
            <w:tcBorders>
              <w:top w:val="single" w:sz="4" w:space="0" w:color="auto"/>
              <w:left w:val="single" w:sz="4" w:space="0" w:color="auto"/>
              <w:bottom w:val="single" w:sz="4" w:space="0" w:color="8064A2"/>
              <w:right w:val="single" w:sz="4" w:space="0" w:color="auto"/>
            </w:tcBorders>
            <w:shd w:val="clear" w:color="auto" w:fill="FFFFFF" w:themeFill="background1"/>
            <w:hideMark/>
          </w:tcPr>
          <w:p w14:paraId="2CE4C152" w14:textId="77777777" w:rsidR="000E0763" w:rsidRPr="000E0763" w:rsidRDefault="000E0763" w:rsidP="005268B8">
            <w:pPr>
              <w:jc w:val="right"/>
              <w:rPr>
                <w:bCs/>
                <w:color w:val="000000"/>
                <w:sz w:val="18"/>
                <w:szCs w:val="18"/>
              </w:rPr>
            </w:pPr>
            <w:r w:rsidRPr="000E0763">
              <w:rPr>
                <w:bCs/>
                <w:color w:val="000000"/>
                <w:sz w:val="18"/>
                <w:szCs w:val="18"/>
              </w:rPr>
              <w:t>144</w:t>
            </w:r>
          </w:p>
        </w:tc>
        <w:tc>
          <w:tcPr>
            <w:tcW w:w="984"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14:paraId="5ED9344D" w14:textId="77777777" w:rsidR="000E0763" w:rsidRPr="000E0763" w:rsidRDefault="000E0763" w:rsidP="005268B8">
            <w:pPr>
              <w:jc w:val="right"/>
              <w:rPr>
                <w:bCs/>
                <w:color w:val="000000"/>
                <w:sz w:val="18"/>
                <w:szCs w:val="18"/>
              </w:rPr>
            </w:pPr>
          </w:p>
        </w:tc>
        <w:tc>
          <w:tcPr>
            <w:tcW w:w="850"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14:paraId="4DB8576F" w14:textId="77777777" w:rsidR="000E0763" w:rsidRPr="000E0763" w:rsidRDefault="000E0763" w:rsidP="005268B8">
            <w:pPr>
              <w:jc w:val="center"/>
              <w:rPr>
                <w:bCs/>
                <w:color w:val="000000"/>
                <w:sz w:val="18"/>
                <w:szCs w:val="18"/>
              </w:rPr>
            </w:pPr>
          </w:p>
        </w:tc>
        <w:tc>
          <w:tcPr>
            <w:tcW w:w="1126" w:type="dxa"/>
            <w:tcBorders>
              <w:top w:val="single" w:sz="4" w:space="0" w:color="auto"/>
              <w:left w:val="single" w:sz="4" w:space="0" w:color="auto"/>
              <w:bottom w:val="single" w:sz="4" w:space="0" w:color="8064A2"/>
              <w:right w:val="single" w:sz="4" w:space="0" w:color="auto"/>
            </w:tcBorders>
            <w:shd w:val="clear" w:color="auto" w:fill="FFFFFF" w:themeFill="background1"/>
            <w:hideMark/>
          </w:tcPr>
          <w:p w14:paraId="33FF1D3C" w14:textId="77777777" w:rsidR="000E0763" w:rsidRPr="000E0763" w:rsidRDefault="000E0763" w:rsidP="005268B8">
            <w:pPr>
              <w:jc w:val="right"/>
              <w:rPr>
                <w:bCs/>
                <w:color w:val="000000"/>
                <w:sz w:val="18"/>
                <w:szCs w:val="18"/>
              </w:rPr>
            </w:pPr>
          </w:p>
        </w:tc>
        <w:tc>
          <w:tcPr>
            <w:tcW w:w="1002" w:type="dxa"/>
            <w:tcBorders>
              <w:top w:val="single" w:sz="4" w:space="0" w:color="auto"/>
              <w:left w:val="single" w:sz="4" w:space="0" w:color="auto"/>
              <w:bottom w:val="single" w:sz="4" w:space="0" w:color="8064A2"/>
              <w:right w:val="single" w:sz="4" w:space="0" w:color="auto"/>
            </w:tcBorders>
            <w:shd w:val="clear" w:color="auto" w:fill="FFFFFF" w:themeFill="background1"/>
            <w:hideMark/>
          </w:tcPr>
          <w:p w14:paraId="5D114D74" w14:textId="77777777" w:rsidR="000E0763" w:rsidRPr="000E0763" w:rsidRDefault="000E0763" w:rsidP="005268B8">
            <w:pPr>
              <w:jc w:val="right"/>
              <w:rPr>
                <w:b/>
                <w:bCs/>
                <w:color w:val="000000"/>
                <w:sz w:val="18"/>
                <w:szCs w:val="18"/>
              </w:rPr>
            </w:pPr>
          </w:p>
        </w:tc>
        <w:tc>
          <w:tcPr>
            <w:tcW w:w="1559" w:type="dxa"/>
            <w:gridSpan w:val="3"/>
            <w:tcBorders>
              <w:top w:val="single" w:sz="4" w:space="0" w:color="auto"/>
              <w:left w:val="single" w:sz="4" w:space="0" w:color="auto"/>
              <w:bottom w:val="single" w:sz="4" w:space="0" w:color="8064A2"/>
              <w:right w:val="single" w:sz="4" w:space="0" w:color="auto"/>
            </w:tcBorders>
            <w:shd w:val="clear" w:color="auto" w:fill="FFFFFF" w:themeFill="background1"/>
            <w:hideMark/>
          </w:tcPr>
          <w:p w14:paraId="7BD53FFE" w14:textId="77777777" w:rsidR="000E0763" w:rsidRPr="000E0763" w:rsidRDefault="000E0763" w:rsidP="005268B8">
            <w:pPr>
              <w:jc w:val="center"/>
              <w:rPr>
                <w:b/>
                <w:bCs/>
                <w:color w:val="000000"/>
                <w:sz w:val="18"/>
                <w:szCs w:val="18"/>
              </w:rPr>
            </w:pPr>
          </w:p>
        </w:tc>
      </w:tr>
      <w:tr w:rsidR="000E0763" w:rsidRPr="000E0763" w14:paraId="7B093A80" w14:textId="77777777" w:rsidTr="000E0763">
        <w:trPr>
          <w:trHeight w:val="300"/>
        </w:trPr>
        <w:tc>
          <w:tcPr>
            <w:tcW w:w="4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90C42F4" w14:textId="77777777" w:rsidR="000E0763" w:rsidRPr="000E0763" w:rsidRDefault="000E0763" w:rsidP="005268B8">
            <w:pPr>
              <w:jc w:val="center"/>
              <w:rPr>
                <w:b/>
                <w:bCs/>
                <w:color w:val="000000"/>
                <w:sz w:val="18"/>
                <w:szCs w:val="18"/>
              </w:rPr>
            </w:pPr>
            <w:r w:rsidRPr="000E0763">
              <w:rPr>
                <w:b/>
                <w:bCs/>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714A2F" w14:textId="77777777" w:rsidR="000E0763" w:rsidRPr="000E0763" w:rsidRDefault="000E0763" w:rsidP="005268B8">
            <w:pPr>
              <w:rPr>
                <w:bCs/>
                <w:color w:val="000000"/>
                <w:sz w:val="18"/>
                <w:szCs w:val="18"/>
              </w:rPr>
            </w:pPr>
            <w:r w:rsidRPr="000E0763">
              <w:rPr>
                <w:bCs/>
                <w:color w:val="000000"/>
                <w:sz w:val="18"/>
                <w:szCs w:val="18"/>
              </w:rPr>
              <w:t> </w:t>
            </w:r>
          </w:p>
        </w:tc>
        <w:tc>
          <w:tcPr>
            <w:tcW w:w="473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337A1BF" w14:textId="77777777" w:rsidR="000E0763" w:rsidRPr="000E0763" w:rsidRDefault="000E0763" w:rsidP="005268B8">
            <w:pPr>
              <w:rPr>
                <w:bCs/>
                <w:color w:val="000000"/>
                <w:sz w:val="18"/>
                <w:szCs w:val="18"/>
              </w:rPr>
            </w:pPr>
            <w:r w:rsidRPr="000E0763">
              <w:rPr>
                <w:bCs/>
                <w:color w:val="000000"/>
                <w:sz w:val="18"/>
                <w:szCs w:val="18"/>
              </w:rPr>
              <w:t> </w:t>
            </w:r>
          </w:p>
        </w:tc>
        <w:tc>
          <w:tcPr>
            <w:tcW w:w="72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84510D3" w14:textId="77777777" w:rsidR="000E0763" w:rsidRPr="000E0763" w:rsidRDefault="000E0763" w:rsidP="005268B8">
            <w:pPr>
              <w:jc w:val="right"/>
              <w:rPr>
                <w:bCs/>
                <w:color w:val="000000"/>
                <w:sz w:val="18"/>
                <w:szCs w:val="18"/>
              </w:rPr>
            </w:pPr>
            <w:r w:rsidRPr="000E0763">
              <w:rPr>
                <w:bCs/>
                <w:color w:val="000000"/>
                <w:sz w:val="18"/>
                <w:szCs w:val="18"/>
              </w:rPr>
              <w:t> </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352D5"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13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0AD8999"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01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C8492B6" w14:textId="77777777" w:rsidR="000E0763" w:rsidRPr="000E0763" w:rsidRDefault="000E0763" w:rsidP="005268B8">
            <w:pPr>
              <w:jc w:val="right"/>
              <w:rPr>
                <w:bCs/>
                <w:color w:val="000000"/>
                <w:sz w:val="18"/>
                <w:szCs w:val="18"/>
              </w:rPr>
            </w:pPr>
            <w:r w:rsidRPr="000E0763">
              <w:rPr>
                <w:bCs/>
                <w:color w:val="000000"/>
                <w:sz w:val="18"/>
                <w:szCs w:val="18"/>
              </w:rPr>
              <w:t> </w:t>
            </w: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4FD520C" w14:textId="77777777" w:rsidR="000E0763" w:rsidRPr="000E0763" w:rsidRDefault="000E0763" w:rsidP="005268B8">
            <w:pPr>
              <w:jc w:val="right"/>
              <w:rPr>
                <w:bCs/>
                <w:color w:val="000000"/>
                <w:sz w:val="18"/>
                <w:szCs w:val="18"/>
              </w:rPr>
            </w:pPr>
            <w:r w:rsidRPr="000E0763">
              <w:rPr>
                <w:bCs/>
                <w:color w:val="000000"/>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54148A4"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48C6A7C"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9DDE5A6" w14:textId="77777777" w:rsidR="000E0763" w:rsidRPr="000E0763" w:rsidRDefault="000E0763" w:rsidP="005268B8">
            <w:pPr>
              <w:jc w:val="right"/>
              <w:rPr>
                <w:b/>
                <w:bCs/>
                <w:color w:val="000000"/>
                <w:sz w:val="18"/>
                <w:szCs w:val="18"/>
              </w:rPr>
            </w:pPr>
            <w:r w:rsidRPr="000E0763">
              <w:rPr>
                <w:b/>
                <w:bCs/>
                <w:color w:val="000000"/>
                <w:sz w:val="18"/>
                <w:szCs w:val="18"/>
              </w:rPr>
              <w:t>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0BFD98A" w14:textId="77777777" w:rsidR="000E0763" w:rsidRPr="000E0763" w:rsidRDefault="000E0763" w:rsidP="005268B8">
            <w:pPr>
              <w:jc w:val="center"/>
              <w:rPr>
                <w:b/>
                <w:bCs/>
                <w:color w:val="000000"/>
                <w:sz w:val="18"/>
                <w:szCs w:val="18"/>
              </w:rPr>
            </w:pPr>
            <w:r w:rsidRPr="000E0763">
              <w:rPr>
                <w:b/>
                <w:bCs/>
                <w:color w:val="000000"/>
                <w:sz w:val="18"/>
                <w:szCs w:val="18"/>
              </w:rPr>
              <w:t> </w:t>
            </w:r>
          </w:p>
        </w:tc>
      </w:tr>
      <w:tr w:rsidR="000E0763" w:rsidRPr="000E0763" w14:paraId="3F5AB06B" w14:textId="77777777" w:rsidTr="000E0763">
        <w:trPr>
          <w:trHeight w:val="1212"/>
        </w:trPr>
        <w:tc>
          <w:tcPr>
            <w:tcW w:w="411"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2C16499F" w14:textId="77777777" w:rsidR="000E0763" w:rsidRPr="000E0763" w:rsidRDefault="000E0763" w:rsidP="005268B8">
            <w:pPr>
              <w:jc w:val="center"/>
              <w:rPr>
                <w:b/>
                <w:bCs/>
                <w:color w:val="000000"/>
                <w:sz w:val="18"/>
                <w:szCs w:val="18"/>
              </w:rPr>
            </w:pPr>
            <w:r w:rsidRPr="000E0763">
              <w:rPr>
                <w:b/>
                <w:bCs/>
                <w:color w:val="000000"/>
                <w:sz w:val="18"/>
                <w:szCs w:val="18"/>
              </w:rPr>
              <w:t> </w:t>
            </w:r>
          </w:p>
        </w:tc>
        <w:tc>
          <w:tcPr>
            <w:tcW w:w="1188" w:type="dxa"/>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6E131BD2" w14:textId="77777777" w:rsidR="000E0763" w:rsidRPr="000E0763" w:rsidRDefault="000E0763" w:rsidP="005268B8">
            <w:pPr>
              <w:rPr>
                <w:bCs/>
                <w:color w:val="000000"/>
                <w:sz w:val="18"/>
                <w:szCs w:val="18"/>
              </w:rPr>
            </w:pPr>
            <w:r w:rsidRPr="000E0763">
              <w:rPr>
                <w:bCs/>
                <w:color w:val="000000"/>
                <w:sz w:val="18"/>
                <w:szCs w:val="18"/>
              </w:rPr>
              <w:t> </w:t>
            </w:r>
          </w:p>
        </w:tc>
        <w:tc>
          <w:tcPr>
            <w:tcW w:w="4730" w:type="dxa"/>
            <w:gridSpan w:val="7"/>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6E1F36EE" w14:textId="77777777" w:rsidR="000E0763" w:rsidRPr="000E0763" w:rsidRDefault="000E0763" w:rsidP="005268B8">
            <w:pPr>
              <w:rPr>
                <w:bCs/>
                <w:color w:val="000000"/>
                <w:sz w:val="18"/>
                <w:szCs w:val="18"/>
              </w:rPr>
            </w:pPr>
            <w:r w:rsidRPr="000E0763">
              <w:rPr>
                <w:bCs/>
                <w:color w:val="000000"/>
                <w:sz w:val="18"/>
                <w:szCs w:val="18"/>
              </w:rPr>
              <w:t>Syntetyczny wchłanialny szew pleciony o krótkim okresie wchłaniania do 42 dni. Wykonany z mieszaniny kwasu poliglikolowego i polimlekowego. Okres podtrzymywania tkankowego 10-14 dni. Zachowanie pierwotnej zdolności zbliżania tkanek po 5 dniach - minimum 50%, po 14 dniach 0%.</w:t>
            </w:r>
          </w:p>
        </w:tc>
        <w:tc>
          <w:tcPr>
            <w:tcW w:w="726" w:type="dxa"/>
            <w:gridSpan w:val="3"/>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3E8B3B2D" w14:textId="77777777" w:rsidR="000E0763" w:rsidRPr="000E0763" w:rsidRDefault="000E0763" w:rsidP="005268B8">
            <w:pPr>
              <w:jc w:val="right"/>
              <w:rPr>
                <w:bCs/>
                <w:color w:val="000000"/>
                <w:sz w:val="18"/>
                <w:szCs w:val="18"/>
              </w:rPr>
            </w:pPr>
            <w:r w:rsidRPr="000E0763">
              <w:rPr>
                <w:bCs/>
                <w:color w:val="000000"/>
                <w:sz w:val="18"/>
                <w:szCs w:val="18"/>
              </w:rPr>
              <w:t> </w:t>
            </w:r>
          </w:p>
        </w:tc>
        <w:tc>
          <w:tcPr>
            <w:tcW w:w="875"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7E6A0AC8"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132" w:type="dxa"/>
            <w:gridSpan w:val="3"/>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452C87E7"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010" w:type="dxa"/>
            <w:gridSpan w:val="4"/>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58667C76" w14:textId="77777777" w:rsidR="000E0763" w:rsidRPr="000E0763" w:rsidRDefault="000E0763" w:rsidP="005268B8">
            <w:pPr>
              <w:jc w:val="right"/>
              <w:rPr>
                <w:bCs/>
                <w:color w:val="000000"/>
                <w:sz w:val="18"/>
                <w:szCs w:val="18"/>
              </w:rPr>
            </w:pPr>
            <w:r w:rsidRPr="000E0763">
              <w:rPr>
                <w:bCs/>
                <w:color w:val="000000"/>
                <w:sz w:val="18"/>
                <w:szCs w:val="18"/>
              </w:rPr>
              <w:t> </w:t>
            </w:r>
          </w:p>
        </w:tc>
        <w:tc>
          <w:tcPr>
            <w:tcW w:w="984"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6EC1A902" w14:textId="77777777" w:rsidR="000E0763" w:rsidRPr="000E0763" w:rsidRDefault="000E0763" w:rsidP="005268B8">
            <w:pPr>
              <w:jc w:val="right"/>
              <w:rPr>
                <w:bCs/>
                <w:color w:val="000000"/>
                <w:sz w:val="18"/>
                <w:szCs w:val="18"/>
              </w:rPr>
            </w:pPr>
            <w:r w:rsidRPr="000E0763">
              <w:rPr>
                <w:bCs/>
                <w:color w:val="000000"/>
                <w:sz w:val="18"/>
                <w:szCs w:val="18"/>
              </w:rPr>
              <w:t> </w:t>
            </w:r>
          </w:p>
        </w:tc>
        <w:tc>
          <w:tcPr>
            <w:tcW w:w="850" w:type="dxa"/>
            <w:gridSpan w:val="2"/>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167DB262"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126" w:type="dxa"/>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6F31086E"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002" w:type="dxa"/>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471D51F5" w14:textId="77777777" w:rsidR="000E0763" w:rsidRPr="000E0763" w:rsidRDefault="000E0763" w:rsidP="005268B8">
            <w:pPr>
              <w:jc w:val="right"/>
              <w:rPr>
                <w:b/>
                <w:bCs/>
                <w:color w:val="000000"/>
                <w:sz w:val="18"/>
                <w:szCs w:val="18"/>
              </w:rPr>
            </w:pPr>
            <w:r w:rsidRPr="000E0763">
              <w:rPr>
                <w:b/>
                <w:bCs/>
                <w:color w:val="000000"/>
                <w:sz w:val="18"/>
                <w:szCs w:val="18"/>
              </w:rPr>
              <w:t> </w:t>
            </w:r>
          </w:p>
        </w:tc>
        <w:tc>
          <w:tcPr>
            <w:tcW w:w="1559" w:type="dxa"/>
            <w:gridSpan w:val="3"/>
            <w:tcBorders>
              <w:top w:val="single" w:sz="4" w:space="0" w:color="8064A2"/>
              <w:left w:val="single" w:sz="4" w:space="0" w:color="auto"/>
              <w:bottom w:val="single" w:sz="4" w:space="0" w:color="8064A2"/>
              <w:right w:val="single" w:sz="4" w:space="0" w:color="auto"/>
            </w:tcBorders>
            <w:shd w:val="clear" w:color="auto" w:fill="FFFFFF" w:themeFill="background1"/>
            <w:hideMark/>
          </w:tcPr>
          <w:p w14:paraId="4ADDF05B" w14:textId="77777777" w:rsidR="000E0763" w:rsidRPr="000E0763" w:rsidRDefault="000E0763" w:rsidP="005268B8">
            <w:pPr>
              <w:jc w:val="center"/>
              <w:rPr>
                <w:b/>
                <w:bCs/>
                <w:color w:val="000000"/>
                <w:sz w:val="18"/>
                <w:szCs w:val="18"/>
              </w:rPr>
            </w:pPr>
            <w:r w:rsidRPr="000E0763">
              <w:rPr>
                <w:b/>
                <w:bCs/>
                <w:color w:val="000000"/>
                <w:sz w:val="18"/>
                <w:szCs w:val="18"/>
              </w:rPr>
              <w:t> </w:t>
            </w:r>
          </w:p>
        </w:tc>
      </w:tr>
      <w:tr w:rsidR="000E0763" w:rsidRPr="000E0763" w14:paraId="597FC75D" w14:textId="77777777" w:rsidTr="000E0763">
        <w:trPr>
          <w:trHeight w:val="984"/>
        </w:trPr>
        <w:tc>
          <w:tcPr>
            <w:tcW w:w="4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2EDF27" w14:textId="77777777" w:rsidR="000E0763" w:rsidRPr="000E0763" w:rsidRDefault="000E0763" w:rsidP="005268B8">
            <w:pPr>
              <w:jc w:val="center"/>
              <w:rPr>
                <w:b/>
                <w:bCs/>
                <w:color w:val="000000"/>
                <w:sz w:val="18"/>
                <w:szCs w:val="18"/>
              </w:rPr>
            </w:pPr>
            <w:r w:rsidRPr="000E0763">
              <w:rPr>
                <w:b/>
                <w:bCs/>
                <w:color w:val="000000"/>
                <w:sz w:val="18"/>
                <w:szCs w:val="18"/>
              </w:rPr>
              <w:t>6</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38C52" w14:textId="77777777" w:rsidR="000E0763" w:rsidRPr="000E0763" w:rsidRDefault="000E0763" w:rsidP="005268B8">
            <w:pPr>
              <w:rPr>
                <w:bCs/>
                <w:color w:val="000000"/>
                <w:sz w:val="18"/>
                <w:szCs w:val="18"/>
              </w:rPr>
            </w:pPr>
          </w:p>
        </w:tc>
        <w:tc>
          <w:tcPr>
            <w:tcW w:w="473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4E9B059F" w14:textId="77777777" w:rsidR="000E0763" w:rsidRPr="000E0763" w:rsidRDefault="000E0763" w:rsidP="005268B8">
            <w:pPr>
              <w:rPr>
                <w:bCs/>
                <w:color w:val="000000"/>
                <w:sz w:val="18"/>
                <w:szCs w:val="18"/>
              </w:rPr>
            </w:pPr>
            <w:r w:rsidRPr="000E0763">
              <w:rPr>
                <w:bCs/>
                <w:color w:val="000000"/>
                <w:sz w:val="18"/>
                <w:szCs w:val="18"/>
              </w:rPr>
              <w:t>1/2 koła</w:t>
            </w:r>
            <w:r w:rsidRPr="000E0763">
              <w:rPr>
                <w:bCs/>
                <w:color w:val="000000"/>
                <w:sz w:val="18"/>
                <w:szCs w:val="18"/>
              </w:rPr>
              <w:br/>
              <w:t>igła okrągła, rozwarstwiająca</w:t>
            </w:r>
            <w:r w:rsidRPr="000E0763">
              <w:rPr>
                <w:bCs/>
                <w:color w:val="000000"/>
                <w:sz w:val="18"/>
                <w:szCs w:val="18"/>
              </w:rPr>
              <w:br/>
              <w:t xml:space="preserve"> posiada wzdłużne rowkowanie w części imadłowej</w:t>
            </w:r>
          </w:p>
        </w:tc>
        <w:tc>
          <w:tcPr>
            <w:tcW w:w="72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C338AD1" w14:textId="77777777" w:rsidR="000E0763" w:rsidRPr="000E0763" w:rsidRDefault="000E0763" w:rsidP="005268B8">
            <w:pPr>
              <w:jc w:val="right"/>
              <w:rPr>
                <w:bCs/>
                <w:color w:val="000000"/>
                <w:sz w:val="18"/>
                <w:szCs w:val="18"/>
              </w:rPr>
            </w:pPr>
            <w:r w:rsidRPr="000E0763">
              <w:rPr>
                <w:bCs/>
                <w:color w:val="000000"/>
                <w:sz w:val="18"/>
                <w:szCs w:val="18"/>
              </w:rPr>
              <w:t>3/0</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13689" w14:textId="77777777" w:rsidR="000E0763" w:rsidRPr="000E0763" w:rsidRDefault="000E0763" w:rsidP="005268B8">
            <w:pPr>
              <w:jc w:val="right"/>
              <w:rPr>
                <w:bCs/>
                <w:color w:val="000000"/>
                <w:sz w:val="18"/>
                <w:szCs w:val="18"/>
              </w:rPr>
            </w:pPr>
            <w:r w:rsidRPr="000E0763">
              <w:rPr>
                <w:bCs/>
                <w:color w:val="000000"/>
                <w:sz w:val="18"/>
                <w:szCs w:val="18"/>
              </w:rPr>
              <w:t>26 mm</w:t>
            </w:r>
          </w:p>
        </w:tc>
        <w:tc>
          <w:tcPr>
            <w:tcW w:w="113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C7611F7" w14:textId="77777777" w:rsidR="000E0763" w:rsidRPr="000E0763" w:rsidRDefault="000E0763" w:rsidP="005268B8">
            <w:pPr>
              <w:jc w:val="right"/>
              <w:rPr>
                <w:bCs/>
                <w:color w:val="000000"/>
                <w:sz w:val="18"/>
                <w:szCs w:val="18"/>
              </w:rPr>
            </w:pPr>
            <w:r w:rsidRPr="000E0763">
              <w:rPr>
                <w:bCs/>
                <w:color w:val="000000"/>
                <w:sz w:val="18"/>
                <w:szCs w:val="18"/>
              </w:rPr>
              <w:t>70 cm</w:t>
            </w:r>
          </w:p>
        </w:tc>
        <w:tc>
          <w:tcPr>
            <w:tcW w:w="101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89C15A9" w14:textId="77777777" w:rsidR="000E0763" w:rsidRPr="000E0763" w:rsidRDefault="000E0763" w:rsidP="005268B8">
            <w:pPr>
              <w:jc w:val="right"/>
              <w:rPr>
                <w:bCs/>
                <w:color w:val="000000"/>
                <w:sz w:val="18"/>
                <w:szCs w:val="18"/>
              </w:rPr>
            </w:pPr>
            <w:r w:rsidRPr="000E0763">
              <w:rPr>
                <w:bCs/>
                <w:color w:val="000000"/>
                <w:sz w:val="18"/>
                <w:szCs w:val="18"/>
              </w:rPr>
              <w:t>144</w:t>
            </w: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6F7C192" w14:textId="77777777" w:rsidR="000E0763" w:rsidRPr="000E0763" w:rsidRDefault="000E0763" w:rsidP="005268B8">
            <w:pPr>
              <w:jc w:val="right"/>
              <w:rPr>
                <w:bCs/>
                <w:color w:val="000000"/>
                <w:sz w:val="18"/>
                <w:szCs w:val="18"/>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9C9DB53" w14:textId="77777777" w:rsidR="000E0763" w:rsidRPr="000E0763" w:rsidRDefault="000E0763" w:rsidP="005268B8">
            <w:pPr>
              <w:jc w:val="right"/>
              <w:rPr>
                <w:bCs/>
                <w:color w:val="000000"/>
                <w:sz w:val="18"/>
                <w:szCs w:val="18"/>
              </w:rPr>
            </w:pPr>
          </w:p>
        </w:tc>
        <w:tc>
          <w:tcPr>
            <w:tcW w:w="1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FDE76" w14:textId="77777777" w:rsidR="000E0763" w:rsidRPr="000E0763" w:rsidRDefault="000E0763" w:rsidP="005268B8">
            <w:pPr>
              <w:jc w:val="right"/>
              <w:rPr>
                <w:bCs/>
                <w:color w:val="000000"/>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363082" w14:textId="77777777" w:rsidR="000E0763" w:rsidRPr="000E0763" w:rsidRDefault="000E0763" w:rsidP="005268B8">
            <w:pPr>
              <w:jc w:val="right"/>
              <w:rPr>
                <w:b/>
                <w:bCs/>
                <w:color w:val="000000"/>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9EFA452" w14:textId="77777777" w:rsidR="000E0763" w:rsidRPr="000E0763" w:rsidRDefault="000E0763" w:rsidP="005268B8">
            <w:pPr>
              <w:jc w:val="center"/>
              <w:rPr>
                <w:b/>
                <w:bCs/>
                <w:color w:val="000000"/>
                <w:sz w:val="18"/>
                <w:szCs w:val="18"/>
              </w:rPr>
            </w:pPr>
          </w:p>
        </w:tc>
      </w:tr>
      <w:tr w:rsidR="000E0763" w:rsidRPr="000E0763" w14:paraId="0B85CAE4" w14:textId="77777777" w:rsidTr="000E0763">
        <w:trPr>
          <w:trHeight w:val="732"/>
        </w:trPr>
        <w:tc>
          <w:tcPr>
            <w:tcW w:w="411"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14:paraId="16101201" w14:textId="77777777" w:rsidR="000E0763" w:rsidRPr="000E0763" w:rsidRDefault="000E0763" w:rsidP="005268B8">
            <w:pPr>
              <w:jc w:val="center"/>
              <w:rPr>
                <w:b/>
                <w:bCs/>
                <w:color w:val="000000"/>
                <w:sz w:val="18"/>
                <w:szCs w:val="18"/>
              </w:rPr>
            </w:pPr>
            <w:r w:rsidRPr="000E0763">
              <w:rPr>
                <w:b/>
                <w:bCs/>
                <w:color w:val="000000"/>
                <w:sz w:val="18"/>
                <w:szCs w:val="18"/>
              </w:rPr>
              <w:t>7</w:t>
            </w:r>
          </w:p>
        </w:tc>
        <w:tc>
          <w:tcPr>
            <w:tcW w:w="1188" w:type="dxa"/>
            <w:tcBorders>
              <w:top w:val="single" w:sz="4" w:space="0" w:color="auto"/>
              <w:left w:val="single" w:sz="4" w:space="0" w:color="auto"/>
              <w:bottom w:val="single" w:sz="4" w:space="0" w:color="8064A2"/>
              <w:right w:val="single" w:sz="4" w:space="0" w:color="auto"/>
            </w:tcBorders>
            <w:shd w:val="clear" w:color="auto" w:fill="FFFFFF" w:themeFill="background1"/>
            <w:hideMark/>
          </w:tcPr>
          <w:p w14:paraId="018F7454" w14:textId="77777777" w:rsidR="000E0763" w:rsidRPr="000E0763" w:rsidRDefault="000E0763" w:rsidP="005268B8">
            <w:pPr>
              <w:rPr>
                <w:bCs/>
                <w:color w:val="000000"/>
                <w:sz w:val="18"/>
                <w:szCs w:val="18"/>
              </w:rPr>
            </w:pPr>
          </w:p>
        </w:tc>
        <w:tc>
          <w:tcPr>
            <w:tcW w:w="4730" w:type="dxa"/>
            <w:gridSpan w:val="7"/>
            <w:tcBorders>
              <w:top w:val="single" w:sz="4" w:space="0" w:color="auto"/>
              <w:left w:val="single" w:sz="4" w:space="0" w:color="auto"/>
              <w:bottom w:val="single" w:sz="4" w:space="0" w:color="8064A2"/>
              <w:right w:val="single" w:sz="4" w:space="0" w:color="auto"/>
            </w:tcBorders>
            <w:shd w:val="clear" w:color="auto" w:fill="FFFFFF" w:themeFill="background1"/>
            <w:hideMark/>
          </w:tcPr>
          <w:p w14:paraId="776E6453" w14:textId="77777777" w:rsidR="000E0763" w:rsidRPr="000E0763" w:rsidRDefault="000E0763" w:rsidP="005268B8">
            <w:pPr>
              <w:rPr>
                <w:bCs/>
                <w:color w:val="000000"/>
                <w:sz w:val="18"/>
                <w:szCs w:val="18"/>
              </w:rPr>
            </w:pPr>
            <w:r w:rsidRPr="000E0763">
              <w:rPr>
                <w:bCs/>
                <w:color w:val="000000"/>
                <w:sz w:val="18"/>
                <w:szCs w:val="18"/>
              </w:rPr>
              <w:t>1/2 koła</w:t>
            </w:r>
            <w:r w:rsidRPr="000E0763">
              <w:rPr>
                <w:bCs/>
                <w:color w:val="000000"/>
                <w:sz w:val="18"/>
                <w:szCs w:val="18"/>
              </w:rPr>
              <w:br w:type="page"/>
              <w:t xml:space="preserve"> igła okrągła, rozwarstwiająca</w:t>
            </w:r>
            <w:r w:rsidRPr="000E0763">
              <w:rPr>
                <w:bCs/>
                <w:color w:val="000000"/>
                <w:sz w:val="18"/>
                <w:szCs w:val="18"/>
              </w:rPr>
              <w:br w:type="page"/>
              <w:t xml:space="preserve"> </w:t>
            </w:r>
          </w:p>
        </w:tc>
        <w:tc>
          <w:tcPr>
            <w:tcW w:w="726" w:type="dxa"/>
            <w:gridSpan w:val="3"/>
            <w:tcBorders>
              <w:top w:val="single" w:sz="4" w:space="0" w:color="auto"/>
              <w:left w:val="single" w:sz="4" w:space="0" w:color="auto"/>
              <w:bottom w:val="single" w:sz="4" w:space="0" w:color="8064A2"/>
              <w:right w:val="single" w:sz="4" w:space="0" w:color="auto"/>
            </w:tcBorders>
            <w:shd w:val="clear" w:color="auto" w:fill="FFFFFF" w:themeFill="background1"/>
            <w:hideMark/>
          </w:tcPr>
          <w:p w14:paraId="610BABA1" w14:textId="77777777" w:rsidR="000E0763" w:rsidRPr="000E0763" w:rsidRDefault="000E0763" w:rsidP="005268B8">
            <w:pPr>
              <w:jc w:val="right"/>
              <w:rPr>
                <w:bCs/>
                <w:color w:val="000000"/>
                <w:sz w:val="18"/>
                <w:szCs w:val="18"/>
              </w:rPr>
            </w:pPr>
            <w:r w:rsidRPr="000E0763">
              <w:rPr>
                <w:bCs/>
                <w:color w:val="000000"/>
                <w:sz w:val="18"/>
                <w:szCs w:val="18"/>
              </w:rPr>
              <w:t>4/0</w:t>
            </w:r>
          </w:p>
        </w:tc>
        <w:tc>
          <w:tcPr>
            <w:tcW w:w="875"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14:paraId="17C41F06" w14:textId="77777777" w:rsidR="000E0763" w:rsidRPr="000E0763" w:rsidRDefault="000E0763" w:rsidP="005268B8">
            <w:pPr>
              <w:jc w:val="right"/>
              <w:rPr>
                <w:bCs/>
                <w:color w:val="000000"/>
                <w:sz w:val="18"/>
                <w:szCs w:val="18"/>
              </w:rPr>
            </w:pPr>
            <w:r w:rsidRPr="000E0763">
              <w:rPr>
                <w:bCs/>
                <w:color w:val="000000"/>
                <w:sz w:val="18"/>
                <w:szCs w:val="18"/>
              </w:rPr>
              <w:t>22 mm</w:t>
            </w:r>
          </w:p>
        </w:tc>
        <w:tc>
          <w:tcPr>
            <w:tcW w:w="1132" w:type="dxa"/>
            <w:gridSpan w:val="3"/>
            <w:tcBorders>
              <w:top w:val="single" w:sz="4" w:space="0" w:color="auto"/>
              <w:left w:val="single" w:sz="4" w:space="0" w:color="auto"/>
              <w:bottom w:val="single" w:sz="4" w:space="0" w:color="8064A2"/>
              <w:right w:val="single" w:sz="4" w:space="0" w:color="auto"/>
            </w:tcBorders>
            <w:shd w:val="clear" w:color="auto" w:fill="FFFFFF" w:themeFill="background1"/>
            <w:hideMark/>
          </w:tcPr>
          <w:p w14:paraId="59E6F35C" w14:textId="77777777" w:rsidR="000E0763" w:rsidRPr="000E0763" w:rsidRDefault="000E0763" w:rsidP="005268B8">
            <w:pPr>
              <w:jc w:val="right"/>
              <w:rPr>
                <w:bCs/>
                <w:color w:val="000000"/>
                <w:sz w:val="18"/>
                <w:szCs w:val="18"/>
              </w:rPr>
            </w:pPr>
            <w:r w:rsidRPr="000E0763">
              <w:rPr>
                <w:bCs/>
                <w:color w:val="000000"/>
                <w:sz w:val="18"/>
                <w:szCs w:val="18"/>
              </w:rPr>
              <w:t xml:space="preserve">75 cm </w:t>
            </w:r>
          </w:p>
        </w:tc>
        <w:tc>
          <w:tcPr>
            <w:tcW w:w="1010" w:type="dxa"/>
            <w:gridSpan w:val="4"/>
            <w:tcBorders>
              <w:top w:val="single" w:sz="4" w:space="0" w:color="auto"/>
              <w:left w:val="single" w:sz="4" w:space="0" w:color="auto"/>
              <w:bottom w:val="single" w:sz="4" w:space="0" w:color="8064A2"/>
              <w:right w:val="single" w:sz="4" w:space="0" w:color="auto"/>
            </w:tcBorders>
            <w:shd w:val="clear" w:color="auto" w:fill="FFFFFF" w:themeFill="background1"/>
            <w:hideMark/>
          </w:tcPr>
          <w:p w14:paraId="0C12E385" w14:textId="77777777" w:rsidR="000E0763" w:rsidRPr="000E0763" w:rsidRDefault="000E0763" w:rsidP="005268B8">
            <w:pPr>
              <w:jc w:val="right"/>
              <w:rPr>
                <w:bCs/>
                <w:color w:val="000000"/>
                <w:sz w:val="18"/>
                <w:szCs w:val="18"/>
              </w:rPr>
            </w:pPr>
            <w:r w:rsidRPr="000E0763">
              <w:rPr>
                <w:bCs/>
                <w:color w:val="000000"/>
                <w:sz w:val="18"/>
                <w:szCs w:val="18"/>
              </w:rPr>
              <w:t>144</w:t>
            </w:r>
          </w:p>
        </w:tc>
        <w:tc>
          <w:tcPr>
            <w:tcW w:w="984"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14:paraId="4BAF29A7" w14:textId="77777777" w:rsidR="000E0763" w:rsidRPr="000E0763" w:rsidRDefault="000E0763" w:rsidP="005268B8">
            <w:pPr>
              <w:jc w:val="center"/>
              <w:rPr>
                <w:bCs/>
                <w:color w:val="000000"/>
                <w:sz w:val="18"/>
                <w:szCs w:val="18"/>
              </w:rPr>
            </w:pPr>
          </w:p>
        </w:tc>
        <w:tc>
          <w:tcPr>
            <w:tcW w:w="850" w:type="dxa"/>
            <w:gridSpan w:val="2"/>
            <w:tcBorders>
              <w:top w:val="single" w:sz="4" w:space="0" w:color="auto"/>
              <w:left w:val="single" w:sz="4" w:space="0" w:color="auto"/>
              <w:bottom w:val="single" w:sz="4" w:space="0" w:color="8064A2"/>
              <w:right w:val="single" w:sz="4" w:space="0" w:color="auto"/>
            </w:tcBorders>
            <w:shd w:val="clear" w:color="auto" w:fill="FFFFFF" w:themeFill="background1"/>
            <w:hideMark/>
          </w:tcPr>
          <w:p w14:paraId="19DDB853" w14:textId="77777777" w:rsidR="000E0763" w:rsidRPr="000E0763" w:rsidRDefault="000E0763" w:rsidP="005268B8">
            <w:pPr>
              <w:jc w:val="center"/>
              <w:rPr>
                <w:bCs/>
                <w:color w:val="000000"/>
                <w:sz w:val="18"/>
                <w:szCs w:val="18"/>
              </w:rPr>
            </w:pPr>
          </w:p>
        </w:tc>
        <w:tc>
          <w:tcPr>
            <w:tcW w:w="1126" w:type="dxa"/>
            <w:tcBorders>
              <w:top w:val="single" w:sz="4" w:space="0" w:color="auto"/>
              <w:left w:val="single" w:sz="4" w:space="0" w:color="auto"/>
              <w:bottom w:val="single" w:sz="4" w:space="0" w:color="8064A2"/>
              <w:right w:val="single" w:sz="4" w:space="0" w:color="auto"/>
            </w:tcBorders>
            <w:shd w:val="clear" w:color="auto" w:fill="FFFFFF" w:themeFill="background1"/>
            <w:hideMark/>
          </w:tcPr>
          <w:p w14:paraId="69F4F4A8" w14:textId="77777777" w:rsidR="000E0763" w:rsidRPr="000E0763" w:rsidRDefault="000E0763" w:rsidP="005268B8">
            <w:pPr>
              <w:jc w:val="right"/>
              <w:rPr>
                <w:bCs/>
                <w:color w:val="000000"/>
                <w:sz w:val="18"/>
                <w:szCs w:val="18"/>
              </w:rPr>
            </w:pPr>
          </w:p>
        </w:tc>
        <w:tc>
          <w:tcPr>
            <w:tcW w:w="1002" w:type="dxa"/>
            <w:tcBorders>
              <w:top w:val="single" w:sz="4" w:space="0" w:color="auto"/>
              <w:left w:val="single" w:sz="4" w:space="0" w:color="auto"/>
              <w:bottom w:val="single" w:sz="4" w:space="0" w:color="8064A2"/>
              <w:right w:val="single" w:sz="4" w:space="0" w:color="auto"/>
            </w:tcBorders>
            <w:shd w:val="clear" w:color="auto" w:fill="FFFFFF" w:themeFill="background1"/>
            <w:hideMark/>
          </w:tcPr>
          <w:p w14:paraId="755ACD2F" w14:textId="77777777" w:rsidR="000E0763" w:rsidRPr="000E0763" w:rsidRDefault="000E0763" w:rsidP="005268B8">
            <w:pPr>
              <w:jc w:val="right"/>
              <w:rPr>
                <w:b/>
                <w:bCs/>
                <w:color w:val="000000"/>
                <w:sz w:val="18"/>
                <w:szCs w:val="18"/>
              </w:rPr>
            </w:pPr>
          </w:p>
        </w:tc>
        <w:tc>
          <w:tcPr>
            <w:tcW w:w="1559" w:type="dxa"/>
            <w:gridSpan w:val="3"/>
            <w:tcBorders>
              <w:top w:val="single" w:sz="4" w:space="0" w:color="auto"/>
              <w:left w:val="single" w:sz="4" w:space="0" w:color="auto"/>
              <w:bottom w:val="single" w:sz="4" w:space="0" w:color="8064A2"/>
              <w:right w:val="single" w:sz="4" w:space="0" w:color="auto"/>
            </w:tcBorders>
            <w:shd w:val="clear" w:color="auto" w:fill="FFFFFF" w:themeFill="background1"/>
            <w:hideMark/>
          </w:tcPr>
          <w:p w14:paraId="377E8374" w14:textId="77777777" w:rsidR="000E0763" w:rsidRPr="000E0763" w:rsidRDefault="000E0763" w:rsidP="005268B8">
            <w:pPr>
              <w:jc w:val="center"/>
              <w:rPr>
                <w:b/>
                <w:bCs/>
                <w:color w:val="000000"/>
                <w:sz w:val="18"/>
                <w:szCs w:val="18"/>
              </w:rPr>
            </w:pPr>
          </w:p>
        </w:tc>
      </w:tr>
      <w:tr w:rsidR="000E0763" w:rsidRPr="000E0763" w14:paraId="15ABC2C9" w14:textId="77777777" w:rsidTr="000E0763">
        <w:trPr>
          <w:trHeight w:val="300"/>
        </w:trPr>
        <w:tc>
          <w:tcPr>
            <w:tcW w:w="41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546D3" w14:textId="77777777" w:rsidR="000E0763" w:rsidRPr="000E0763" w:rsidRDefault="000E0763" w:rsidP="005268B8">
            <w:pPr>
              <w:jc w:val="center"/>
              <w:rPr>
                <w:b/>
                <w:bCs/>
                <w:color w:val="000000"/>
                <w:sz w:val="18"/>
                <w:szCs w:val="18"/>
              </w:rPr>
            </w:pPr>
            <w:r w:rsidRPr="000E0763">
              <w:rPr>
                <w:b/>
                <w:bCs/>
                <w:color w:val="000000"/>
                <w:sz w:val="18"/>
                <w:szCs w:val="18"/>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AD6C1" w14:textId="2EBEDE97" w:rsidR="000E0763" w:rsidRPr="000E0763" w:rsidRDefault="00A4174F" w:rsidP="005268B8">
            <w:pPr>
              <w:rPr>
                <w:bCs/>
                <w:color w:val="000000"/>
                <w:sz w:val="28"/>
                <w:szCs w:val="28"/>
              </w:rPr>
            </w:pPr>
            <w:r>
              <w:rPr>
                <w:bCs/>
                <w:color w:val="000000"/>
                <w:sz w:val="28"/>
                <w:szCs w:val="28"/>
              </w:rPr>
              <w:t> </w:t>
            </w:r>
          </w:p>
        </w:tc>
        <w:tc>
          <w:tcPr>
            <w:tcW w:w="4730"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614D9C9A" w14:textId="77777777" w:rsidR="000E0763" w:rsidRPr="000E0763" w:rsidRDefault="000E0763" w:rsidP="005268B8">
            <w:pPr>
              <w:rPr>
                <w:bCs/>
                <w:color w:val="000000"/>
                <w:sz w:val="18"/>
                <w:szCs w:val="18"/>
              </w:rPr>
            </w:pPr>
            <w:r w:rsidRPr="000E0763">
              <w:rPr>
                <w:bCs/>
                <w:color w:val="000000"/>
                <w:sz w:val="18"/>
                <w:szCs w:val="18"/>
              </w:rPr>
              <w:t> </w:t>
            </w:r>
          </w:p>
        </w:tc>
        <w:tc>
          <w:tcPr>
            <w:tcW w:w="72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97DAEC3" w14:textId="77777777" w:rsidR="000E0763" w:rsidRPr="000E0763" w:rsidRDefault="000E0763" w:rsidP="005268B8">
            <w:pPr>
              <w:jc w:val="right"/>
              <w:rPr>
                <w:bCs/>
                <w:color w:val="000000"/>
                <w:sz w:val="18"/>
                <w:szCs w:val="18"/>
              </w:rPr>
            </w:pPr>
            <w:r w:rsidRPr="000E0763">
              <w:rPr>
                <w:bCs/>
                <w:color w:val="000000"/>
                <w:sz w:val="18"/>
                <w:szCs w:val="18"/>
              </w:rPr>
              <w:t> </w:t>
            </w:r>
          </w:p>
        </w:tc>
        <w:tc>
          <w:tcPr>
            <w:tcW w:w="87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5A6617A"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13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AF6823A" w14:textId="77777777" w:rsidR="000E0763" w:rsidRPr="000E0763" w:rsidRDefault="000E0763" w:rsidP="005268B8">
            <w:pPr>
              <w:jc w:val="right"/>
              <w:rPr>
                <w:bCs/>
                <w:color w:val="000000"/>
                <w:sz w:val="18"/>
                <w:szCs w:val="18"/>
              </w:rPr>
            </w:pPr>
            <w:r w:rsidRPr="000E0763">
              <w:rPr>
                <w:bCs/>
                <w:color w:val="000000"/>
                <w:sz w:val="18"/>
                <w:szCs w:val="18"/>
              </w:rPr>
              <w:t> </w:t>
            </w:r>
          </w:p>
        </w:tc>
        <w:tc>
          <w:tcPr>
            <w:tcW w:w="1010"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EBD0B" w14:textId="77777777" w:rsidR="000E0763" w:rsidRPr="000E0763" w:rsidRDefault="000E0763" w:rsidP="005268B8">
            <w:pPr>
              <w:jc w:val="right"/>
              <w:rPr>
                <w:bCs/>
                <w:color w:val="000000"/>
                <w:sz w:val="18"/>
                <w:szCs w:val="18"/>
              </w:rPr>
            </w:pPr>
            <w:r w:rsidRPr="000E0763">
              <w:rPr>
                <w:bCs/>
                <w:color w:val="000000"/>
                <w:sz w:val="18"/>
                <w:szCs w:val="18"/>
              </w:rPr>
              <w:t> </w:t>
            </w:r>
          </w:p>
        </w:tc>
        <w:tc>
          <w:tcPr>
            <w:tcW w:w="98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AD71DE5" w14:textId="77777777" w:rsidR="000E0763" w:rsidRPr="000E0763" w:rsidRDefault="000E0763" w:rsidP="005268B8">
            <w:pPr>
              <w:jc w:val="right"/>
              <w:rPr>
                <w:bCs/>
                <w:color w:val="000000"/>
                <w:sz w:val="18"/>
                <w:szCs w:val="18"/>
              </w:rPr>
            </w:pPr>
            <w:r w:rsidRPr="000E0763">
              <w:rPr>
                <w:bCs/>
                <w:color w:val="000000"/>
                <w:sz w:val="18"/>
                <w:szCs w:val="18"/>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9A2BE4B" w14:textId="4E919FB8" w:rsidR="000E0763" w:rsidRPr="00A4174F" w:rsidRDefault="00A4174F" w:rsidP="005268B8">
            <w:pPr>
              <w:jc w:val="right"/>
              <w:rPr>
                <w:b/>
                <w:bCs/>
                <w:color w:val="000000"/>
                <w:sz w:val="18"/>
                <w:szCs w:val="18"/>
              </w:rPr>
            </w:pPr>
            <w:r w:rsidRPr="00A4174F">
              <w:rPr>
                <w:b/>
                <w:bCs/>
                <w:color w:val="000000"/>
                <w:sz w:val="18"/>
                <w:szCs w:val="18"/>
              </w:rPr>
              <w:t>RAZEM</w:t>
            </w:r>
            <w:r w:rsidR="000E0763" w:rsidRPr="00A4174F">
              <w:rPr>
                <w:b/>
                <w:bCs/>
                <w:color w:val="000000"/>
                <w:sz w:val="18"/>
                <w:szCs w:val="18"/>
              </w:rPr>
              <w:t> </w:t>
            </w:r>
          </w:p>
        </w:tc>
        <w:tc>
          <w:tcPr>
            <w:tcW w:w="112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36B36DC" w14:textId="0379DC94" w:rsidR="000E0763" w:rsidRPr="000E0763" w:rsidRDefault="000E0763" w:rsidP="005268B8">
            <w:pPr>
              <w:jc w:val="right"/>
              <w:rPr>
                <w:bCs/>
                <w:color w:val="000000"/>
                <w:szCs w:val="24"/>
              </w:rPr>
            </w:pPr>
            <w:r w:rsidRPr="000E0763">
              <w:rPr>
                <w:bCs/>
                <w:color w:val="000000"/>
                <w:szCs w:val="24"/>
              </w:rPr>
              <w:t> </w:t>
            </w:r>
          </w:p>
        </w:tc>
        <w:tc>
          <w:tcPr>
            <w:tcW w:w="1002" w:type="dxa"/>
            <w:tcBorders>
              <w:top w:val="single" w:sz="4" w:space="0" w:color="auto"/>
              <w:left w:val="single" w:sz="4" w:space="0" w:color="auto"/>
              <w:bottom w:val="single" w:sz="4" w:space="0" w:color="auto"/>
              <w:right w:val="single" w:sz="4" w:space="0" w:color="auto"/>
            </w:tcBorders>
            <w:shd w:val="clear" w:color="auto" w:fill="auto"/>
            <w:hideMark/>
          </w:tcPr>
          <w:p w14:paraId="53247A2D" w14:textId="77777777" w:rsidR="000E0763" w:rsidRPr="000E0763" w:rsidRDefault="000E0763" w:rsidP="005268B8">
            <w:pPr>
              <w:jc w:val="right"/>
              <w:rPr>
                <w:b/>
                <w:bCs/>
                <w:color w:val="000000"/>
                <w:sz w:val="18"/>
                <w:szCs w:val="18"/>
              </w:rPr>
            </w:pPr>
            <w:r w:rsidRPr="000E0763">
              <w:rPr>
                <w:b/>
                <w:bCs/>
                <w:color w:val="000000"/>
                <w:sz w:val="18"/>
                <w:szCs w:val="18"/>
              </w:rPr>
              <w:t> </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6FEB89" w14:textId="77777777" w:rsidR="000E0763" w:rsidRPr="000E0763" w:rsidRDefault="000E0763" w:rsidP="005268B8">
            <w:pPr>
              <w:jc w:val="center"/>
              <w:rPr>
                <w:b/>
                <w:bCs/>
                <w:color w:val="000000"/>
                <w:sz w:val="18"/>
                <w:szCs w:val="18"/>
              </w:rPr>
            </w:pPr>
            <w:r w:rsidRPr="000E0763">
              <w:rPr>
                <w:b/>
                <w:bCs/>
                <w:color w:val="000000"/>
                <w:sz w:val="18"/>
                <w:szCs w:val="18"/>
              </w:rPr>
              <w:t> </w:t>
            </w:r>
          </w:p>
        </w:tc>
      </w:tr>
    </w:tbl>
    <w:p w14:paraId="7D25AA65" w14:textId="6E8F6572" w:rsidR="000E0763" w:rsidRPr="000E0763" w:rsidRDefault="000E0763" w:rsidP="002753B7">
      <w:pPr>
        <w:rPr>
          <w:i/>
          <w:sz w:val="22"/>
          <w:lang w:val="pl-PL"/>
        </w:rPr>
      </w:pPr>
    </w:p>
    <w:p w14:paraId="096BEC9F" w14:textId="77777777" w:rsidR="00A4174F" w:rsidRDefault="00A4174F" w:rsidP="002753B7">
      <w:pPr>
        <w:rPr>
          <w:i/>
          <w:sz w:val="22"/>
          <w:lang w:val="pl-PL"/>
        </w:rPr>
        <w:sectPr w:rsidR="00A4174F" w:rsidSect="00F904AF">
          <w:headerReference w:type="default" r:id="rId10"/>
          <w:footerReference w:type="default" r:id="rId11"/>
          <w:footnotePr>
            <w:pos w:val="beneathText"/>
          </w:footnotePr>
          <w:pgSz w:w="16838" w:h="11906" w:orient="landscape"/>
          <w:pgMar w:top="1418" w:right="851" w:bottom="1418" w:left="964" w:header="709" w:footer="709" w:gutter="0"/>
          <w:cols w:space="708"/>
          <w:docGrid w:linePitch="326"/>
        </w:sectPr>
      </w:pPr>
    </w:p>
    <w:p w14:paraId="0E33B337" w14:textId="6125FD1B" w:rsidR="000E0763" w:rsidRPr="000E0763" w:rsidRDefault="000E0763" w:rsidP="002753B7">
      <w:pPr>
        <w:rPr>
          <w:i/>
          <w:sz w:val="22"/>
          <w:lang w:val="pl-PL"/>
        </w:rPr>
      </w:pPr>
    </w:p>
    <w:p w14:paraId="10020A77" w14:textId="21974AEC" w:rsidR="00391FC7" w:rsidRDefault="00391FC7" w:rsidP="002753B7">
      <w:pPr>
        <w:rPr>
          <w:i/>
          <w:sz w:val="22"/>
          <w:lang w:val="pl-PL"/>
        </w:rPr>
      </w:pPr>
    </w:p>
    <w:p w14:paraId="4EDB7AC6" w14:textId="77777777" w:rsidR="00CC3D5A" w:rsidRDefault="00CC3D5A" w:rsidP="002753B7">
      <w:pPr>
        <w:rPr>
          <w:i/>
          <w:sz w:val="22"/>
          <w:lang w:val="pl-PL"/>
        </w:rPr>
      </w:pPr>
    </w:p>
    <w:p w14:paraId="61B19D00" w14:textId="1477B15A" w:rsidR="002753B7" w:rsidRPr="002753B7" w:rsidRDefault="002753B7" w:rsidP="002753B7">
      <w:pPr>
        <w:rPr>
          <w:i/>
          <w:sz w:val="22"/>
          <w:lang w:val="pl-PL"/>
        </w:rPr>
      </w:pPr>
      <w:r w:rsidRPr="002753B7">
        <w:rPr>
          <w:i/>
          <w:sz w:val="22"/>
          <w:lang w:val="pl-PL"/>
        </w:rPr>
        <w:t>Załącznik nr 2 do SWZ</w:t>
      </w:r>
    </w:p>
    <w:p w14:paraId="515C6D67" w14:textId="77777777" w:rsidR="002753B7" w:rsidRPr="002753B7" w:rsidRDefault="002753B7" w:rsidP="002753B7">
      <w:pPr>
        <w:rPr>
          <w:i/>
          <w:sz w:val="22"/>
          <w:lang w:val="pl-PL"/>
        </w:rPr>
      </w:pPr>
    </w:p>
    <w:p w14:paraId="61DDF1D7" w14:textId="77777777" w:rsidR="002753B7" w:rsidRPr="002753B7" w:rsidRDefault="002753B7" w:rsidP="002753B7">
      <w:pPr>
        <w:rPr>
          <w:rFonts w:ascii="Arial" w:hAnsi="Arial"/>
          <w:lang w:val="pl-PL"/>
        </w:rPr>
      </w:pPr>
    </w:p>
    <w:p w14:paraId="1A93B4C0" w14:textId="77777777" w:rsidR="002753B7" w:rsidRPr="002753B7" w:rsidRDefault="002753B7" w:rsidP="002753B7">
      <w:pPr>
        <w:rPr>
          <w:rFonts w:ascii="Arial" w:hAnsi="Arial"/>
          <w:lang w:val="pl-PL"/>
        </w:rPr>
      </w:pPr>
      <w:r w:rsidRPr="002753B7">
        <w:rPr>
          <w:rFonts w:ascii="Arial" w:hAnsi="Arial"/>
          <w:lang w:val="pl-PL"/>
        </w:rPr>
        <w:t>.......................................                                                    .......................................</w:t>
      </w:r>
    </w:p>
    <w:p w14:paraId="2F89F5F4" w14:textId="77777777" w:rsidR="002753B7" w:rsidRPr="002753B7" w:rsidRDefault="002753B7" w:rsidP="002753B7">
      <w:pPr>
        <w:rPr>
          <w:sz w:val="16"/>
          <w:lang w:val="pl-PL"/>
        </w:rPr>
      </w:pPr>
      <w:r w:rsidRPr="002753B7">
        <w:rPr>
          <w:lang w:val="pl-PL"/>
        </w:rPr>
        <w:t xml:space="preserve">      </w:t>
      </w:r>
      <w:r w:rsidRPr="002753B7">
        <w:rPr>
          <w:sz w:val="16"/>
          <w:lang w:val="pl-PL"/>
        </w:rPr>
        <w:t xml:space="preserve">    ( Wykonawca)                                                                                                                                              (Data)</w:t>
      </w:r>
    </w:p>
    <w:p w14:paraId="5AAD6110" w14:textId="77777777" w:rsidR="002753B7" w:rsidRPr="002753B7" w:rsidRDefault="002753B7" w:rsidP="002753B7">
      <w:pPr>
        <w:rPr>
          <w:sz w:val="16"/>
          <w:lang w:val="pl-PL"/>
        </w:rPr>
      </w:pPr>
    </w:p>
    <w:p w14:paraId="47C5B29D" w14:textId="77777777" w:rsidR="00F501A2" w:rsidRPr="002753B7" w:rsidRDefault="00F501A2" w:rsidP="002753B7">
      <w:pPr>
        <w:keepNext/>
        <w:tabs>
          <w:tab w:val="left" w:pos="0"/>
        </w:tabs>
        <w:outlineLvl w:val="1"/>
        <w:rPr>
          <w:b/>
          <w:sz w:val="28"/>
          <w:lang w:val="pl-PL"/>
        </w:rPr>
      </w:pPr>
    </w:p>
    <w:p w14:paraId="47E140A5" w14:textId="77777777" w:rsidR="002753B7" w:rsidRPr="002753B7" w:rsidRDefault="002753B7" w:rsidP="002753B7">
      <w:pPr>
        <w:keepNext/>
        <w:tabs>
          <w:tab w:val="left" w:pos="0"/>
        </w:tabs>
        <w:jc w:val="center"/>
        <w:outlineLvl w:val="1"/>
        <w:rPr>
          <w:b/>
          <w:sz w:val="28"/>
          <w:lang w:val="pl-PL"/>
        </w:rPr>
      </w:pPr>
      <w:r w:rsidRPr="002753B7">
        <w:rPr>
          <w:b/>
          <w:sz w:val="28"/>
          <w:lang w:val="pl-PL"/>
        </w:rPr>
        <w:t>O F E R T A</w:t>
      </w:r>
    </w:p>
    <w:p w14:paraId="2779E0D2" w14:textId="77777777" w:rsidR="002753B7" w:rsidRPr="002753B7" w:rsidRDefault="002753B7" w:rsidP="002753B7">
      <w:pPr>
        <w:keepNext/>
        <w:tabs>
          <w:tab w:val="left" w:pos="0"/>
        </w:tabs>
        <w:jc w:val="center"/>
        <w:outlineLvl w:val="1"/>
        <w:rPr>
          <w:b/>
          <w:sz w:val="28"/>
          <w:lang w:val="pl-PL"/>
        </w:rPr>
      </w:pPr>
      <w:r w:rsidRPr="002753B7">
        <w:rPr>
          <w:b/>
          <w:sz w:val="28"/>
          <w:lang w:val="pl-PL"/>
        </w:rPr>
        <w:t>DLA</w:t>
      </w:r>
    </w:p>
    <w:p w14:paraId="09B29AD4" w14:textId="77777777" w:rsidR="002753B7" w:rsidRPr="002753B7" w:rsidRDefault="002753B7" w:rsidP="002753B7">
      <w:pPr>
        <w:keepNext/>
        <w:tabs>
          <w:tab w:val="left" w:pos="0"/>
        </w:tabs>
        <w:jc w:val="center"/>
        <w:outlineLvl w:val="1"/>
        <w:rPr>
          <w:b/>
          <w:sz w:val="28"/>
          <w:lang w:val="pl-PL"/>
        </w:rPr>
      </w:pPr>
      <w:r w:rsidRPr="002753B7">
        <w:rPr>
          <w:b/>
          <w:sz w:val="28"/>
          <w:lang w:val="pl-PL"/>
        </w:rPr>
        <w:t>SPECJALISTYCZNEGO SZPITALA im. DRA</w:t>
      </w:r>
    </w:p>
    <w:p w14:paraId="23EA75E2" w14:textId="77777777" w:rsidR="002753B7" w:rsidRPr="002753B7" w:rsidRDefault="002753B7" w:rsidP="002753B7">
      <w:pPr>
        <w:keepNext/>
        <w:tabs>
          <w:tab w:val="left" w:pos="0"/>
        </w:tabs>
        <w:jc w:val="center"/>
        <w:outlineLvl w:val="1"/>
        <w:rPr>
          <w:b/>
          <w:sz w:val="36"/>
          <w:lang w:val="pl-PL"/>
        </w:rPr>
      </w:pPr>
      <w:r w:rsidRPr="002753B7">
        <w:rPr>
          <w:b/>
          <w:sz w:val="28"/>
          <w:lang w:val="pl-PL"/>
        </w:rPr>
        <w:t>ALFREDA SOKOŁOWSKIEGO w WAŁBRZYCHU</w:t>
      </w:r>
    </w:p>
    <w:p w14:paraId="74B921C9" w14:textId="77777777" w:rsidR="002753B7" w:rsidRPr="002753B7" w:rsidRDefault="002753B7" w:rsidP="002753B7">
      <w:pPr>
        <w:jc w:val="center"/>
        <w:rPr>
          <w:lang w:val="pl-PL"/>
        </w:rPr>
      </w:pPr>
    </w:p>
    <w:p w14:paraId="7D520F2E" w14:textId="77777777" w:rsidR="002753B7" w:rsidRPr="002753B7" w:rsidRDefault="002753B7" w:rsidP="002753B7">
      <w:pPr>
        <w:rPr>
          <w:rFonts w:ascii="Arial" w:hAnsi="Arial"/>
          <w:b/>
          <w:lang w:val="pl-PL"/>
        </w:rPr>
      </w:pPr>
    </w:p>
    <w:p w14:paraId="501D5EF5" w14:textId="27B78E46" w:rsidR="002753B7" w:rsidRPr="00A4174F" w:rsidRDefault="002753B7" w:rsidP="002753B7">
      <w:pPr>
        <w:jc w:val="both"/>
        <w:rPr>
          <w:b/>
          <w:kern w:val="2"/>
          <w:sz w:val="22"/>
          <w:szCs w:val="22"/>
          <w:lang w:val="pl-PL"/>
        </w:rPr>
      </w:pPr>
      <w:r w:rsidRPr="002753B7">
        <w:rPr>
          <w:rFonts w:eastAsia="Lucida Sans Unicode"/>
          <w:sz w:val="22"/>
          <w:szCs w:val="22"/>
          <w:lang w:val="pl-PL" w:eastAsia="ar-SA"/>
        </w:rPr>
        <w:t>Nawiązując do ogłoszenia w sprawie przetargu nieograniczonego</w:t>
      </w:r>
      <w:r w:rsidR="00E20D27">
        <w:rPr>
          <w:rFonts w:eastAsia="Lucida Sans Unicode"/>
          <w:color w:val="FF0000"/>
          <w:sz w:val="22"/>
          <w:szCs w:val="22"/>
          <w:lang w:val="pl-PL" w:eastAsia="ar-SA"/>
        </w:rPr>
        <w:t xml:space="preserve"> </w:t>
      </w:r>
      <w:r w:rsidR="001341FE" w:rsidRPr="0071435C">
        <w:rPr>
          <w:b/>
          <w:bCs/>
          <w:sz w:val="22"/>
          <w:szCs w:val="22"/>
        </w:rPr>
        <w:t>„</w:t>
      </w:r>
      <w:r w:rsidR="00A4174F" w:rsidRPr="00A4174F">
        <w:rPr>
          <w:b/>
          <w:sz w:val="22"/>
          <w:szCs w:val="22"/>
        </w:rPr>
        <w:t xml:space="preserve"> </w:t>
      </w:r>
      <w:r w:rsidR="00A4174F">
        <w:rPr>
          <w:b/>
          <w:sz w:val="22"/>
          <w:szCs w:val="22"/>
        </w:rPr>
        <w:t xml:space="preserve">Dostawa materiałów szewnych – nici dla Bloku Operacyjnego </w:t>
      </w:r>
      <w:r w:rsidR="001341FE" w:rsidRPr="0071435C">
        <w:rPr>
          <w:b/>
          <w:bCs/>
          <w:sz w:val="22"/>
          <w:szCs w:val="22"/>
        </w:rPr>
        <w:t>”</w:t>
      </w:r>
      <w:r w:rsidR="001341FE">
        <w:rPr>
          <w:b/>
          <w:bCs/>
          <w:sz w:val="22"/>
          <w:szCs w:val="22"/>
        </w:rPr>
        <w:t xml:space="preserve"> </w:t>
      </w:r>
      <w:r w:rsidR="00A4174F">
        <w:rPr>
          <w:b/>
          <w:sz w:val="22"/>
          <w:szCs w:val="22"/>
        </w:rPr>
        <w:t>- Zp/44</w:t>
      </w:r>
      <w:r w:rsidR="001341FE">
        <w:rPr>
          <w:b/>
          <w:sz w:val="22"/>
          <w:szCs w:val="22"/>
        </w:rPr>
        <w:t>/PN/22</w:t>
      </w:r>
      <w:r w:rsidR="00EC786A">
        <w:rPr>
          <w:b/>
          <w:sz w:val="22"/>
          <w:szCs w:val="22"/>
        </w:rPr>
        <w:t xml:space="preserve"> </w:t>
      </w:r>
      <w:r w:rsidRPr="002753B7">
        <w:rPr>
          <w:sz w:val="22"/>
          <w:szCs w:val="22"/>
          <w:lang w:val="pl-PL"/>
        </w:rPr>
        <w:t>informujemy, że składamy ofertę w przedmiotowym postępowaniu.</w:t>
      </w:r>
    </w:p>
    <w:p w14:paraId="11D0B19A" w14:textId="77777777" w:rsidR="002753B7" w:rsidRPr="002753B7" w:rsidRDefault="002753B7" w:rsidP="002753B7">
      <w:pPr>
        <w:spacing w:after="120"/>
        <w:jc w:val="both"/>
        <w:rPr>
          <w:color w:val="FF0000"/>
          <w:sz w:val="22"/>
          <w:szCs w:val="22"/>
          <w:lang w:val="pl-PL"/>
        </w:rPr>
      </w:pPr>
    </w:p>
    <w:p w14:paraId="0E3A1732"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Zarejestrowana nazwa Przedsiębiorstwa:</w:t>
      </w:r>
    </w:p>
    <w:p w14:paraId="6598A01F" w14:textId="77777777" w:rsidR="002753B7" w:rsidRPr="002753B7" w:rsidRDefault="002753B7" w:rsidP="002753B7">
      <w:pPr>
        <w:spacing w:after="120"/>
        <w:jc w:val="both"/>
        <w:rPr>
          <w:sz w:val="22"/>
          <w:szCs w:val="22"/>
          <w:lang w:val="pl-PL"/>
        </w:rPr>
      </w:pPr>
    </w:p>
    <w:p w14:paraId="2B439FA0" w14:textId="77777777" w:rsidR="002753B7" w:rsidRPr="002753B7" w:rsidRDefault="002753B7" w:rsidP="002753B7">
      <w:pPr>
        <w:spacing w:after="120"/>
        <w:ind w:left="846" w:hanging="426"/>
        <w:jc w:val="both"/>
        <w:rPr>
          <w:sz w:val="22"/>
          <w:szCs w:val="22"/>
          <w:lang w:val="pl-PL"/>
        </w:rPr>
      </w:pPr>
      <w:r w:rsidRPr="002753B7">
        <w:rPr>
          <w:sz w:val="22"/>
          <w:szCs w:val="22"/>
          <w:lang w:val="pl-PL"/>
        </w:rPr>
        <w:t>.............................................................................................................................................................</w:t>
      </w:r>
    </w:p>
    <w:p w14:paraId="5C4F9936" w14:textId="77777777" w:rsidR="002753B7" w:rsidRPr="002753B7" w:rsidRDefault="002753B7" w:rsidP="002753B7">
      <w:pPr>
        <w:spacing w:after="120"/>
        <w:ind w:left="846" w:hanging="426"/>
        <w:jc w:val="both"/>
        <w:rPr>
          <w:sz w:val="22"/>
          <w:szCs w:val="22"/>
          <w:lang w:val="pl-PL"/>
        </w:rPr>
      </w:pPr>
    </w:p>
    <w:p w14:paraId="74B58F85" w14:textId="77777777" w:rsidR="002753B7" w:rsidRPr="002753B7" w:rsidRDefault="002753B7" w:rsidP="002753B7">
      <w:pPr>
        <w:widowControl/>
        <w:numPr>
          <w:ilvl w:val="0"/>
          <w:numId w:val="3"/>
        </w:numPr>
        <w:suppressAutoHyphens w:val="0"/>
        <w:jc w:val="both"/>
        <w:rPr>
          <w:sz w:val="22"/>
          <w:szCs w:val="22"/>
          <w:lang w:val="pl-PL"/>
        </w:rPr>
      </w:pPr>
      <w:r w:rsidRPr="002753B7">
        <w:rPr>
          <w:sz w:val="22"/>
          <w:szCs w:val="22"/>
          <w:lang w:val="pl-PL"/>
        </w:rPr>
        <w:t>Zarejestrowany adres Przedsiębiorstwa:</w:t>
      </w:r>
    </w:p>
    <w:p w14:paraId="744FD886" w14:textId="77777777" w:rsidR="002753B7" w:rsidRPr="002753B7" w:rsidRDefault="002753B7" w:rsidP="002753B7">
      <w:pPr>
        <w:spacing w:after="120"/>
        <w:jc w:val="both"/>
        <w:rPr>
          <w:sz w:val="22"/>
          <w:szCs w:val="22"/>
          <w:lang w:val="pl-PL"/>
        </w:rPr>
      </w:pPr>
    </w:p>
    <w:p w14:paraId="36328C95" w14:textId="77777777" w:rsidR="002753B7" w:rsidRPr="002753B7" w:rsidRDefault="002753B7" w:rsidP="002753B7">
      <w:pPr>
        <w:spacing w:after="120"/>
        <w:ind w:left="426"/>
        <w:jc w:val="both"/>
        <w:rPr>
          <w:sz w:val="22"/>
          <w:szCs w:val="22"/>
          <w:lang w:val="pl-PL"/>
        </w:rPr>
      </w:pPr>
      <w:r w:rsidRPr="002753B7">
        <w:rPr>
          <w:sz w:val="22"/>
          <w:szCs w:val="22"/>
          <w:lang w:val="pl-PL"/>
        </w:rPr>
        <w:t>.............................................................................................................................................................</w:t>
      </w:r>
    </w:p>
    <w:p w14:paraId="4C480C5D" w14:textId="77777777" w:rsidR="002753B7" w:rsidRPr="002753B7" w:rsidRDefault="002753B7" w:rsidP="002753B7">
      <w:pPr>
        <w:spacing w:after="120"/>
        <w:ind w:left="426"/>
        <w:jc w:val="both"/>
        <w:rPr>
          <w:sz w:val="22"/>
          <w:szCs w:val="22"/>
          <w:lang w:val="pl-PL"/>
        </w:rPr>
      </w:pPr>
    </w:p>
    <w:p w14:paraId="030F3CA2" w14:textId="77777777" w:rsidR="002753B7" w:rsidRPr="002753B7" w:rsidRDefault="002753B7" w:rsidP="002753B7">
      <w:pPr>
        <w:spacing w:after="120"/>
        <w:jc w:val="both"/>
        <w:rPr>
          <w:sz w:val="22"/>
          <w:szCs w:val="22"/>
          <w:lang w:val="pl-PL"/>
        </w:rPr>
      </w:pPr>
      <w:r w:rsidRPr="002753B7">
        <w:rPr>
          <w:sz w:val="22"/>
          <w:szCs w:val="22"/>
          <w:lang w:val="pl-PL"/>
        </w:rPr>
        <w:t>REGON: ............................   NIP: ................................  WOJEWÓDZTWO: .........................................</w:t>
      </w:r>
    </w:p>
    <w:p w14:paraId="7A95B517" w14:textId="77777777" w:rsidR="002753B7" w:rsidRPr="002753B7" w:rsidRDefault="002753B7" w:rsidP="002753B7">
      <w:pPr>
        <w:spacing w:after="120"/>
        <w:ind w:left="426"/>
        <w:jc w:val="both"/>
        <w:rPr>
          <w:sz w:val="22"/>
          <w:szCs w:val="22"/>
          <w:lang w:val="pl-PL"/>
        </w:rPr>
      </w:pPr>
    </w:p>
    <w:p w14:paraId="5C5133EF" w14:textId="77777777" w:rsidR="002753B7" w:rsidRPr="002753B7" w:rsidRDefault="002753B7" w:rsidP="002753B7">
      <w:pPr>
        <w:spacing w:after="120"/>
        <w:jc w:val="both"/>
        <w:rPr>
          <w:sz w:val="22"/>
          <w:szCs w:val="22"/>
          <w:lang w:val="pl-PL"/>
        </w:rPr>
      </w:pPr>
      <w:r w:rsidRPr="002753B7">
        <w:rPr>
          <w:sz w:val="22"/>
          <w:szCs w:val="22"/>
          <w:lang w:val="pl-PL"/>
        </w:rPr>
        <w:t xml:space="preserve">Numer telefonu .....................................                  </w:t>
      </w:r>
      <w:r w:rsidRPr="002753B7">
        <w:rPr>
          <w:sz w:val="22"/>
          <w:szCs w:val="22"/>
        </w:rPr>
        <w:t xml:space="preserve">e-mail </w:t>
      </w:r>
      <w:r w:rsidRPr="002753B7">
        <w:rPr>
          <w:sz w:val="22"/>
          <w:szCs w:val="22"/>
          <w:lang w:val="pl-PL"/>
        </w:rPr>
        <w:t xml:space="preserve"> .......................................................................</w:t>
      </w:r>
    </w:p>
    <w:p w14:paraId="32423D0E" w14:textId="77777777" w:rsidR="002753B7" w:rsidRPr="002753B7" w:rsidRDefault="002753B7" w:rsidP="002753B7">
      <w:pPr>
        <w:rPr>
          <w:sz w:val="22"/>
          <w:szCs w:val="22"/>
        </w:rPr>
      </w:pPr>
    </w:p>
    <w:p w14:paraId="322D04C6" w14:textId="77777777" w:rsidR="002753B7" w:rsidRPr="002753B7" w:rsidRDefault="002753B7" w:rsidP="002753B7">
      <w:pPr>
        <w:rPr>
          <w:sz w:val="22"/>
          <w:szCs w:val="22"/>
        </w:rPr>
      </w:pPr>
      <w:r w:rsidRPr="002753B7">
        <w:rPr>
          <w:sz w:val="22"/>
          <w:szCs w:val="22"/>
        </w:rPr>
        <w:t>Numer telefonu ………………….......                    e-mail ....................................................................... (</w:t>
      </w:r>
      <w:r w:rsidRPr="002753B7">
        <w:rPr>
          <w:sz w:val="22"/>
          <w:szCs w:val="22"/>
          <w:u w:val="single"/>
        </w:rPr>
        <w:t>do zamówień składanych przez Zamawiajacego</w:t>
      </w:r>
      <w:r w:rsidRPr="002753B7">
        <w:rPr>
          <w:sz w:val="22"/>
          <w:szCs w:val="22"/>
        </w:rPr>
        <w:t xml:space="preserve">) </w:t>
      </w:r>
    </w:p>
    <w:p w14:paraId="041CECBC" w14:textId="77777777" w:rsidR="002753B7" w:rsidRPr="002753B7" w:rsidRDefault="002753B7" w:rsidP="002753B7">
      <w:pPr>
        <w:spacing w:after="120"/>
        <w:jc w:val="both"/>
        <w:rPr>
          <w:sz w:val="22"/>
          <w:szCs w:val="22"/>
          <w:lang w:val="pl-PL"/>
        </w:rPr>
      </w:pPr>
    </w:p>
    <w:p w14:paraId="64B2A2BD" w14:textId="77777777" w:rsidR="002753B7" w:rsidRPr="002753B7" w:rsidRDefault="002753B7" w:rsidP="002753B7">
      <w:pPr>
        <w:spacing w:before="60" w:line="276" w:lineRule="auto"/>
        <w:jc w:val="both"/>
        <w:rPr>
          <w:rFonts w:eastAsia="Arial"/>
          <w:sz w:val="22"/>
          <w:szCs w:val="22"/>
        </w:rPr>
      </w:pPr>
      <w:r w:rsidRPr="002753B7">
        <w:rPr>
          <w:sz w:val="22"/>
          <w:szCs w:val="22"/>
        </w:rPr>
        <w:t xml:space="preserve">3. Czy </w:t>
      </w:r>
      <w:r w:rsidRPr="002753B7">
        <w:rPr>
          <w:b/>
          <w:bCs/>
          <w:sz w:val="22"/>
          <w:szCs w:val="22"/>
        </w:rPr>
        <w:t>Wykonawca jest:</w:t>
      </w:r>
    </w:p>
    <w:p w14:paraId="341A209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mikroprzedsiębiorstwem</w:t>
      </w:r>
    </w:p>
    <w:p w14:paraId="6960812A"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małym przedsiębiorstwem</w:t>
      </w:r>
    </w:p>
    <w:p w14:paraId="36481953"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średnim przedsiębiorstwem</w:t>
      </w:r>
    </w:p>
    <w:p w14:paraId="070062AB"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jednosobowa działaność gospodarcza</w:t>
      </w:r>
    </w:p>
    <w:p w14:paraId="34D5E19C" w14:textId="77777777" w:rsidR="002753B7" w:rsidRPr="002753B7" w:rsidRDefault="002753B7" w:rsidP="002753B7">
      <w:pPr>
        <w:spacing w:before="60" w:line="276" w:lineRule="auto"/>
        <w:jc w:val="both"/>
        <w:rPr>
          <w:rFonts w:eastAsia="Arial"/>
          <w:sz w:val="22"/>
          <w:szCs w:val="22"/>
        </w:rPr>
      </w:pPr>
      <w:r w:rsidRPr="002753B7">
        <w:rPr>
          <w:rFonts w:eastAsia="Arial"/>
          <w:sz w:val="22"/>
          <w:szCs w:val="22"/>
        </w:rPr>
        <w:t xml:space="preserve">□ </w:t>
      </w:r>
      <w:r w:rsidRPr="002753B7">
        <w:rPr>
          <w:sz w:val="22"/>
          <w:szCs w:val="22"/>
        </w:rPr>
        <w:t>osobą fizyczną nieprowadzącą działalności gospodarczej</w:t>
      </w:r>
    </w:p>
    <w:p w14:paraId="0C3CECF3" w14:textId="77777777" w:rsidR="002753B7" w:rsidRPr="002753B7" w:rsidRDefault="002753B7" w:rsidP="002753B7">
      <w:pPr>
        <w:spacing w:before="60" w:line="276" w:lineRule="auto"/>
        <w:jc w:val="both"/>
        <w:rPr>
          <w:sz w:val="22"/>
          <w:szCs w:val="22"/>
        </w:rPr>
      </w:pPr>
      <w:r w:rsidRPr="002753B7">
        <w:rPr>
          <w:rFonts w:eastAsia="Arial"/>
          <w:sz w:val="22"/>
          <w:szCs w:val="22"/>
        </w:rPr>
        <w:t xml:space="preserve">□ </w:t>
      </w:r>
      <w:r w:rsidRPr="002753B7">
        <w:rPr>
          <w:sz w:val="22"/>
          <w:szCs w:val="22"/>
        </w:rPr>
        <w:t xml:space="preserve">inny rodzaj: ……………………… </w:t>
      </w:r>
    </w:p>
    <w:p w14:paraId="185AE080" w14:textId="77777777" w:rsidR="002753B7" w:rsidRPr="002753B7" w:rsidRDefault="002753B7" w:rsidP="002753B7">
      <w:pPr>
        <w:jc w:val="both"/>
        <w:rPr>
          <w:sz w:val="22"/>
          <w:szCs w:val="22"/>
          <w:lang w:val="pl-PL"/>
        </w:rPr>
      </w:pPr>
      <w:r w:rsidRPr="002753B7">
        <w:rPr>
          <w:sz w:val="22"/>
          <w:szCs w:val="22"/>
          <w:vertAlign w:val="superscript"/>
          <w:lang w:val="pl-PL"/>
        </w:rPr>
        <w:t xml:space="preserve">     1) </w:t>
      </w:r>
      <w:r w:rsidRPr="002753B7">
        <w:rPr>
          <w:b/>
          <w:sz w:val="20"/>
          <w:lang w:val="pl-PL"/>
        </w:rPr>
        <w:t>proszę wskazać właściwe</w:t>
      </w:r>
      <w:r w:rsidRPr="002753B7">
        <w:rPr>
          <w:sz w:val="22"/>
          <w:szCs w:val="22"/>
          <w:lang w:val="pl-PL"/>
        </w:rPr>
        <w:t xml:space="preserve"> </w:t>
      </w:r>
    </w:p>
    <w:p w14:paraId="71634725" w14:textId="77777777" w:rsidR="002753B7" w:rsidRPr="002753B7" w:rsidRDefault="002753B7" w:rsidP="002753B7">
      <w:pPr>
        <w:jc w:val="both"/>
        <w:rPr>
          <w:color w:val="FF0000"/>
          <w:sz w:val="22"/>
          <w:szCs w:val="22"/>
          <w:lang w:val="pl-PL"/>
        </w:rPr>
      </w:pPr>
      <w:r w:rsidRPr="002753B7">
        <w:rPr>
          <w:color w:val="FF0000"/>
          <w:sz w:val="22"/>
          <w:szCs w:val="22"/>
          <w:lang w:val="pl-PL"/>
        </w:rPr>
        <w:t xml:space="preserve">                                          </w:t>
      </w:r>
    </w:p>
    <w:p w14:paraId="08AD3C93" w14:textId="268EA2E1" w:rsidR="002753B7" w:rsidRPr="002753B7" w:rsidRDefault="002753B7" w:rsidP="00CA1C6D">
      <w:pPr>
        <w:jc w:val="both"/>
        <w:rPr>
          <w:sz w:val="22"/>
          <w:szCs w:val="22"/>
          <w:lang w:val="pl-PL"/>
        </w:rPr>
      </w:pPr>
      <w:r w:rsidRPr="002753B7">
        <w:rPr>
          <w:bCs/>
          <w:sz w:val="22"/>
          <w:szCs w:val="22"/>
        </w:rPr>
        <w:t>4.</w:t>
      </w:r>
      <w:r w:rsidRPr="002753B7">
        <w:rPr>
          <w:b/>
          <w:bCs/>
          <w:sz w:val="22"/>
          <w:szCs w:val="22"/>
        </w:rPr>
        <w:t xml:space="preserve"> OŚWIADCZAMY, </w:t>
      </w:r>
      <w:r w:rsidRPr="002753B7">
        <w:rPr>
          <w:sz w:val="22"/>
          <w:szCs w:val="22"/>
        </w:rPr>
        <w:t xml:space="preserve">że zapoznaliśmy się i akceptujemy projekt umowy, stanowiący Załącznik nr </w:t>
      </w:r>
      <w:r w:rsidR="00A4174F">
        <w:rPr>
          <w:sz w:val="22"/>
          <w:szCs w:val="22"/>
        </w:rPr>
        <w:t>3</w:t>
      </w:r>
      <w:r w:rsidRPr="002753B7">
        <w:rPr>
          <w:sz w:val="22"/>
          <w:szCs w:val="22"/>
        </w:rPr>
        <w:t xml:space="preserve"> do Specyfikacji Warunków Zamówienia.</w:t>
      </w:r>
    </w:p>
    <w:p w14:paraId="78F976B1" w14:textId="77777777" w:rsidR="002753B7" w:rsidRPr="002753B7" w:rsidRDefault="002753B7" w:rsidP="00CA1C6D">
      <w:pPr>
        <w:widowControl/>
        <w:suppressAutoHyphens w:val="0"/>
        <w:ind w:left="420"/>
        <w:jc w:val="both"/>
        <w:rPr>
          <w:sz w:val="22"/>
          <w:szCs w:val="22"/>
        </w:rPr>
      </w:pPr>
    </w:p>
    <w:p w14:paraId="20C54854" w14:textId="77777777" w:rsidR="00CA1C6D" w:rsidRPr="002F5C06" w:rsidRDefault="00CA1C6D" w:rsidP="00CA1C6D">
      <w:pPr>
        <w:widowControl/>
        <w:suppressAutoHyphens w:val="0"/>
        <w:overflowPunct/>
        <w:autoSpaceDE/>
        <w:autoSpaceDN/>
        <w:adjustRightInd/>
        <w:jc w:val="both"/>
        <w:textAlignment w:val="auto"/>
        <w:rPr>
          <w:sz w:val="22"/>
          <w:szCs w:val="22"/>
        </w:rPr>
      </w:pPr>
      <w:r w:rsidRPr="002F5C06">
        <w:rPr>
          <w:sz w:val="22"/>
          <w:szCs w:val="22"/>
          <w:lang w:val="pl-PL"/>
        </w:rPr>
        <w:t xml:space="preserve">5. </w:t>
      </w:r>
      <w:r w:rsidRPr="002F5C06">
        <w:rPr>
          <w:sz w:val="22"/>
          <w:szCs w:val="22"/>
        </w:rPr>
        <w:t>Oferujemy dostawę towaru o parametrach określonych w załączniku nr 1 do SWZ, zgodnie z formularzem cenowym stanowiącym załącznik do oferty za wynagrodzeniem w kwocie:</w:t>
      </w:r>
    </w:p>
    <w:p w14:paraId="4B746F72" w14:textId="77777777" w:rsidR="00CA1C6D" w:rsidRPr="002F5C06" w:rsidRDefault="00CA1C6D" w:rsidP="00CA1C6D">
      <w:pPr>
        <w:widowControl/>
        <w:suppressAutoHyphens w:val="0"/>
        <w:ind w:left="420"/>
        <w:jc w:val="both"/>
        <w:rPr>
          <w:sz w:val="22"/>
          <w:szCs w:val="22"/>
        </w:rPr>
      </w:pPr>
    </w:p>
    <w:p w14:paraId="4CE43358" w14:textId="77777777" w:rsidR="00CA1C6D" w:rsidRPr="00F74687" w:rsidRDefault="00CA1C6D" w:rsidP="00CA1C6D">
      <w:pPr>
        <w:widowControl/>
        <w:suppressAutoHyphens w:val="0"/>
        <w:overflowPunct/>
        <w:jc w:val="both"/>
        <w:textAlignment w:val="auto"/>
        <w:rPr>
          <w:kern w:val="0"/>
          <w:sz w:val="22"/>
          <w:szCs w:val="22"/>
          <w:lang w:val="pl-PL"/>
        </w:rPr>
      </w:pPr>
      <w:r w:rsidRPr="00F74687">
        <w:rPr>
          <w:kern w:val="0"/>
          <w:sz w:val="22"/>
          <w:szCs w:val="22"/>
          <w:lang w:val="pl-PL"/>
        </w:rPr>
        <w:t>dla pakietu nr …….. (</w:t>
      </w:r>
      <w:r w:rsidRPr="00A516EE">
        <w:rPr>
          <w:kern w:val="0"/>
          <w:sz w:val="22"/>
          <w:szCs w:val="22"/>
          <w:u w:val="single"/>
          <w:lang w:val="pl-PL"/>
        </w:rPr>
        <w:t>należy kolejno wymienić wszystkie pakiety</w:t>
      </w:r>
      <w:r w:rsidRPr="00F74687">
        <w:rPr>
          <w:kern w:val="0"/>
          <w:sz w:val="22"/>
          <w:szCs w:val="22"/>
          <w:lang w:val="pl-PL"/>
        </w:rPr>
        <w:t>, na któreWykonawca składa ofertę)</w:t>
      </w:r>
    </w:p>
    <w:p w14:paraId="05C9384E" w14:textId="77777777" w:rsidR="002F5C06" w:rsidRPr="002F5C06" w:rsidRDefault="002F5C06" w:rsidP="00E53A0F">
      <w:pPr>
        <w:widowControl/>
        <w:suppressAutoHyphens w:val="0"/>
        <w:ind w:left="420"/>
        <w:jc w:val="both"/>
        <w:rPr>
          <w:sz w:val="22"/>
          <w:szCs w:val="22"/>
        </w:rPr>
      </w:pPr>
    </w:p>
    <w:p w14:paraId="2388D3D1" w14:textId="77777777" w:rsidR="00A47EF4" w:rsidRDefault="00A47EF4" w:rsidP="00E53A0F">
      <w:pPr>
        <w:jc w:val="both"/>
        <w:rPr>
          <w:b/>
          <w:sz w:val="22"/>
          <w:szCs w:val="22"/>
          <w:u w:val="single"/>
        </w:rPr>
      </w:pPr>
    </w:p>
    <w:p w14:paraId="0A9E2E46" w14:textId="77777777" w:rsidR="007118A8" w:rsidRPr="007118A8" w:rsidRDefault="007118A8" w:rsidP="007118A8">
      <w:pPr>
        <w:spacing w:after="120"/>
        <w:jc w:val="both"/>
        <w:rPr>
          <w:sz w:val="22"/>
          <w:szCs w:val="22"/>
          <w:lang w:val="pl-PL"/>
        </w:rPr>
      </w:pPr>
      <w:r w:rsidRPr="007118A8">
        <w:rPr>
          <w:sz w:val="22"/>
          <w:szCs w:val="22"/>
          <w:lang w:val="pl-PL"/>
        </w:rPr>
        <w:t>„netto” ...................... PLN, (słownie: .....................................................................................................</w:t>
      </w:r>
    </w:p>
    <w:p w14:paraId="7161F6B6" w14:textId="77777777" w:rsidR="007118A8" w:rsidRPr="007118A8" w:rsidRDefault="007118A8" w:rsidP="007118A8">
      <w:pPr>
        <w:spacing w:after="120"/>
        <w:ind w:left="420"/>
        <w:jc w:val="both"/>
        <w:rPr>
          <w:sz w:val="22"/>
          <w:szCs w:val="22"/>
          <w:lang w:val="pl-PL"/>
        </w:rPr>
      </w:pPr>
    </w:p>
    <w:p w14:paraId="5642A8AA" w14:textId="77777777" w:rsidR="007118A8" w:rsidRPr="007118A8" w:rsidRDefault="007118A8" w:rsidP="007118A8">
      <w:pPr>
        <w:spacing w:after="120"/>
        <w:jc w:val="both"/>
        <w:rPr>
          <w:sz w:val="22"/>
          <w:szCs w:val="22"/>
          <w:lang w:val="pl-PL"/>
        </w:rPr>
      </w:pPr>
      <w:r w:rsidRPr="007118A8">
        <w:rPr>
          <w:sz w:val="22"/>
          <w:szCs w:val="22"/>
          <w:lang w:val="pl-PL"/>
        </w:rPr>
        <w:t>................................................................................... złotych),</w:t>
      </w:r>
    </w:p>
    <w:p w14:paraId="564D6809" w14:textId="77777777" w:rsidR="007118A8" w:rsidRPr="007118A8" w:rsidRDefault="007118A8" w:rsidP="007118A8">
      <w:pPr>
        <w:spacing w:after="120"/>
        <w:ind w:left="420"/>
        <w:jc w:val="both"/>
        <w:rPr>
          <w:sz w:val="22"/>
          <w:szCs w:val="22"/>
          <w:lang w:val="pl-PL"/>
        </w:rPr>
      </w:pPr>
    </w:p>
    <w:p w14:paraId="729CF8C8" w14:textId="77777777" w:rsidR="007118A8" w:rsidRPr="007118A8" w:rsidRDefault="007118A8" w:rsidP="007118A8">
      <w:pPr>
        <w:spacing w:after="120"/>
        <w:jc w:val="both"/>
        <w:rPr>
          <w:sz w:val="22"/>
          <w:szCs w:val="22"/>
          <w:lang w:val="pl-PL"/>
        </w:rPr>
      </w:pPr>
      <w:r w:rsidRPr="007118A8">
        <w:rPr>
          <w:sz w:val="22"/>
          <w:szCs w:val="22"/>
          <w:lang w:val="pl-PL"/>
        </w:rPr>
        <w:t>podatek VAT – …….. %: .................. PLN,</w:t>
      </w:r>
    </w:p>
    <w:p w14:paraId="0B0116DB" w14:textId="77777777" w:rsidR="007118A8" w:rsidRPr="007118A8" w:rsidRDefault="007118A8" w:rsidP="007118A8">
      <w:pPr>
        <w:spacing w:after="120"/>
        <w:ind w:left="420"/>
        <w:jc w:val="both"/>
        <w:rPr>
          <w:sz w:val="22"/>
          <w:szCs w:val="22"/>
          <w:lang w:val="pl-PL"/>
        </w:rPr>
      </w:pPr>
    </w:p>
    <w:p w14:paraId="43D68F53" w14:textId="77777777" w:rsidR="007118A8" w:rsidRPr="007118A8" w:rsidRDefault="007118A8" w:rsidP="007118A8">
      <w:pPr>
        <w:spacing w:after="120"/>
        <w:jc w:val="both"/>
        <w:rPr>
          <w:sz w:val="22"/>
          <w:szCs w:val="22"/>
          <w:lang w:val="pl-PL"/>
        </w:rPr>
      </w:pPr>
      <w:r w:rsidRPr="007118A8">
        <w:rPr>
          <w:sz w:val="22"/>
          <w:szCs w:val="22"/>
          <w:lang w:val="pl-PL"/>
        </w:rPr>
        <w:t>„brutto” ........................ PLN, (słownie: ...................................................................................................</w:t>
      </w:r>
    </w:p>
    <w:p w14:paraId="19452CBC" w14:textId="77777777" w:rsidR="007118A8" w:rsidRPr="007118A8" w:rsidRDefault="007118A8" w:rsidP="007118A8">
      <w:pPr>
        <w:spacing w:after="120"/>
        <w:ind w:left="420"/>
        <w:jc w:val="both"/>
        <w:rPr>
          <w:sz w:val="22"/>
          <w:szCs w:val="22"/>
          <w:lang w:val="pl-PL"/>
        </w:rPr>
      </w:pPr>
    </w:p>
    <w:p w14:paraId="0DD1EA03" w14:textId="77777777" w:rsidR="007118A8" w:rsidRPr="007118A8" w:rsidRDefault="007118A8" w:rsidP="007118A8">
      <w:pPr>
        <w:spacing w:after="120"/>
        <w:jc w:val="both"/>
        <w:rPr>
          <w:sz w:val="22"/>
          <w:szCs w:val="22"/>
          <w:lang w:val="pl-PL"/>
        </w:rPr>
      </w:pPr>
      <w:r w:rsidRPr="007118A8">
        <w:rPr>
          <w:sz w:val="22"/>
          <w:szCs w:val="22"/>
          <w:lang w:val="pl-PL"/>
        </w:rPr>
        <w:t>.................................................................................................... złotych).</w:t>
      </w:r>
    </w:p>
    <w:p w14:paraId="30B492AC" w14:textId="3A096C82" w:rsidR="007118A8" w:rsidRPr="004F6865" w:rsidRDefault="007118A8" w:rsidP="007118A8">
      <w:pPr>
        <w:jc w:val="both"/>
        <w:rPr>
          <w:i/>
          <w:sz w:val="22"/>
          <w:szCs w:val="22"/>
        </w:rPr>
      </w:pPr>
      <w:r w:rsidRPr="004F6865">
        <w:rPr>
          <w:sz w:val="22"/>
          <w:szCs w:val="22"/>
        </w:rPr>
        <w:t xml:space="preserve">6. Gwarantujemy </w:t>
      </w:r>
      <w:r w:rsidRPr="004F6865">
        <w:rPr>
          <w:b/>
          <w:sz w:val="22"/>
          <w:szCs w:val="22"/>
        </w:rPr>
        <w:t>……….</w:t>
      </w:r>
      <w:r w:rsidRPr="004F6865">
        <w:rPr>
          <w:sz w:val="22"/>
          <w:szCs w:val="22"/>
        </w:rPr>
        <w:t xml:space="preserve"> dniowy termin dostawy przedmiotu zamówienia dla zamówień bieżących liczony od momentu </w:t>
      </w:r>
      <w:r w:rsidR="009E23AE">
        <w:rPr>
          <w:sz w:val="22"/>
          <w:szCs w:val="22"/>
        </w:rPr>
        <w:t>złożenia</w:t>
      </w:r>
      <w:r w:rsidRPr="004F6865">
        <w:rPr>
          <w:sz w:val="22"/>
          <w:szCs w:val="22"/>
        </w:rPr>
        <w:t xml:space="preserve"> zamówienia*</w:t>
      </w:r>
      <w:r w:rsidR="00E11296">
        <w:rPr>
          <w:sz w:val="22"/>
          <w:szCs w:val="22"/>
        </w:rPr>
        <w:t xml:space="preserve"> </w:t>
      </w:r>
    </w:p>
    <w:p w14:paraId="2BD46D78" w14:textId="7F12D98A" w:rsidR="007118A8" w:rsidRPr="004F6865" w:rsidRDefault="00116A9D" w:rsidP="00381B1F">
      <w:pPr>
        <w:spacing w:after="120"/>
        <w:rPr>
          <w:sz w:val="22"/>
          <w:szCs w:val="22"/>
        </w:rPr>
      </w:pPr>
      <w:r>
        <w:rPr>
          <w:i/>
          <w:sz w:val="22"/>
          <w:szCs w:val="22"/>
        </w:rPr>
        <w:t>(</w:t>
      </w:r>
      <w:r w:rsidR="007118A8" w:rsidRPr="004F6865">
        <w:rPr>
          <w:i/>
          <w:sz w:val="22"/>
          <w:szCs w:val="22"/>
        </w:rPr>
        <w:t>dotyczy pakiet</w:t>
      </w:r>
      <w:r>
        <w:rPr>
          <w:i/>
          <w:sz w:val="22"/>
          <w:szCs w:val="22"/>
        </w:rPr>
        <w:t>ów</w:t>
      </w:r>
      <w:r w:rsidR="007118A8" w:rsidRPr="004F6865">
        <w:rPr>
          <w:i/>
          <w:sz w:val="22"/>
          <w:szCs w:val="22"/>
        </w:rPr>
        <w:t xml:space="preserve"> nr 1</w:t>
      </w:r>
      <w:r w:rsidR="00A4174F">
        <w:rPr>
          <w:i/>
          <w:sz w:val="22"/>
          <w:szCs w:val="22"/>
        </w:rPr>
        <w:t>-6</w:t>
      </w:r>
      <w:r w:rsidR="007118A8" w:rsidRPr="004F6865">
        <w:rPr>
          <w:i/>
          <w:sz w:val="22"/>
          <w:szCs w:val="22"/>
        </w:rPr>
        <w:t>)</w:t>
      </w:r>
      <w:r w:rsidR="007118A8" w:rsidRPr="004F6865">
        <w:rPr>
          <w:sz w:val="22"/>
          <w:szCs w:val="22"/>
        </w:rPr>
        <w:t xml:space="preserve">     </w:t>
      </w:r>
    </w:p>
    <w:p w14:paraId="439CFD7B" w14:textId="77777777" w:rsidR="00DE3BB8" w:rsidRDefault="00DE3BB8" w:rsidP="00CC2B4C">
      <w:pPr>
        <w:pStyle w:val="Akapitzlist0"/>
        <w:widowControl/>
        <w:suppressAutoHyphens w:val="0"/>
        <w:overflowPunct/>
        <w:ind w:left="360"/>
        <w:jc w:val="both"/>
        <w:textAlignment w:val="auto"/>
        <w:rPr>
          <w:i/>
          <w:sz w:val="22"/>
          <w:szCs w:val="22"/>
        </w:rPr>
      </w:pPr>
    </w:p>
    <w:p w14:paraId="44E29696" w14:textId="77777777" w:rsidR="00116A9D" w:rsidRDefault="00116A9D" w:rsidP="00CC2B4C">
      <w:pPr>
        <w:pStyle w:val="Akapitzlist0"/>
        <w:widowControl/>
        <w:suppressAutoHyphens w:val="0"/>
        <w:overflowPunct/>
        <w:ind w:left="360"/>
        <w:jc w:val="both"/>
        <w:textAlignment w:val="auto"/>
        <w:rPr>
          <w:i/>
          <w:sz w:val="22"/>
          <w:szCs w:val="22"/>
        </w:rPr>
      </w:pPr>
    </w:p>
    <w:p w14:paraId="43B7CD03" w14:textId="77777777" w:rsidR="00116A9D" w:rsidRPr="00046D93" w:rsidRDefault="00116A9D" w:rsidP="00CC2B4C">
      <w:pPr>
        <w:pStyle w:val="Akapitzlist0"/>
        <w:widowControl/>
        <w:suppressAutoHyphens w:val="0"/>
        <w:overflowPunct/>
        <w:ind w:left="360"/>
        <w:jc w:val="both"/>
        <w:textAlignment w:val="auto"/>
        <w:rPr>
          <w:i/>
          <w:sz w:val="22"/>
          <w:szCs w:val="22"/>
        </w:rPr>
      </w:pPr>
    </w:p>
    <w:p w14:paraId="57FACD37" w14:textId="77777777" w:rsidR="002753B7" w:rsidRPr="002753B7" w:rsidRDefault="002753B7" w:rsidP="002753B7">
      <w:pPr>
        <w:widowControl/>
        <w:suppressAutoHyphens w:val="0"/>
        <w:spacing w:after="120"/>
        <w:rPr>
          <w:sz w:val="22"/>
          <w:szCs w:val="22"/>
          <w:lang w:val="pl-PL"/>
        </w:rPr>
      </w:pPr>
      <w:r w:rsidRPr="002753B7">
        <w:rPr>
          <w:sz w:val="22"/>
          <w:szCs w:val="22"/>
          <w:lang w:val="pl-PL"/>
        </w:rPr>
        <w:t>Załączniki do oferty (zgodnie z SWZ dla Wykonawców):</w:t>
      </w:r>
    </w:p>
    <w:p w14:paraId="4B9FA31A"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640FA68"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45D33914" w14:textId="77777777" w:rsidR="002753B7" w:rsidRPr="002753B7" w:rsidRDefault="002753B7" w:rsidP="002753B7">
      <w:pPr>
        <w:widowControl/>
        <w:numPr>
          <w:ilvl w:val="0"/>
          <w:numId w:val="4"/>
        </w:numPr>
        <w:suppressAutoHyphens w:val="0"/>
        <w:jc w:val="both"/>
        <w:rPr>
          <w:sz w:val="22"/>
          <w:szCs w:val="22"/>
          <w:lang w:val="pl-PL"/>
        </w:rPr>
      </w:pPr>
      <w:r w:rsidRPr="002753B7">
        <w:rPr>
          <w:sz w:val="22"/>
          <w:szCs w:val="22"/>
          <w:lang w:val="pl-PL"/>
        </w:rPr>
        <w:t>..............................................................................................................................</w:t>
      </w:r>
    </w:p>
    <w:p w14:paraId="156B4E2E" w14:textId="77777777" w:rsidR="002753B7" w:rsidRPr="00B80139" w:rsidRDefault="002753B7" w:rsidP="002753B7">
      <w:pPr>
        <w:widowControl/>
        <w:tabs>
          <w:tab w:val="left" w:pos="3705"/>
        </w:tabs>
        <w:suppressAutoHyphens w:val="0"/>
        <w:spacing w:after="120"/>
        <w:ind w:left="283"/>
        <w:rPr>
          <w:sz w:val="20"/>
          <w:lang w:val="pl-PL"/>
        </w:rPr>
      </w:pPr>
      <w:r w:rsidRPr="00B80139">
        <w:rPr>
          <w:sz w:val="20"/>
          <w:lang w:val="pl-PL"/>
        </w:rPr>
        <w:t xml:space="preserve"> (</w:t>
      </w:r>
      <w:r w:rsidRPr="00B80139">
        <w:rPr>
          <w:i/>
          <w:sz w:val="20"/>
          <w:lang w:val="pl-PL"/>
        </w:rPr>
        <w:t>rozszerzyć zgodnie z wymaganiami</w:t>
      </w:r>
      <w:r w:rsidRPr="00B80139">
        <w:rPr>
          <w:sz w:val="20"/>
          <w:lang w:val="pl-PL"/>
        </w:rPr>
        <w:t>)</w:t>
      </w:r>
      <w:r w:rsidRPr="00B80139">
        <w:rPr>
          <w:sz w:val="20"/>
          <w:lang w:val="pl-PL"/>
        </w:rPr>
        <w:tab/>
      </w:r>
    </w:p>
    <w:p w14:paraId="50A30497" w14:textId="77777777" w:rsidR="002753B7" w:rsidRDefault="002753B7" w:rsidP="002753B7">
      <w:pPr>
        <w:widowControl/>
        <w:suppressAutoHyphens w:val="0"/>
        <w:spacing w:after="120"/>
        <w:ind w:left="4956"/>
        <w:jc w:val="center"/>
        <w:rPr>
          <w:sz w:val="22"/>
          <w:szCs w:val="22"/>
          <w:lang w:val="pl-PL"/>
        </w:rPr>
      </w:pPr>
    </w:p>
    <w:p w14:paraId="45F9F7F0" w14:textId="77777777" w:rsidR="00AB2557" w:rsidRPr="002753B7" w:rsidRDefault="00AB2557" w:rsidP="002753B7">
      <w:pPr>
        <w:widowControl/>
        <w:suppressAutoHyphens w:val="0"/>
        <w:spacing w:after="120"/>
        <w:ind w:left="4956"/>
        <w:jc w:val="center"/>
        <w:rPr>
          <w:sz w:val="22"/>
          <w:szCs w:val="22"/>
          <w:lang w:val="pl-PL"/>
        </w:rPr>
      </w:pPr>
    </w:p>
    <w:p w14:paraId="18F3F272" w14:textId="77777777" w:rsidR="002753B7" w:rsidRPr="009F2227" w:rsidRDefault="002753B7" w:rsidP="002753B7">
      <w:pPr>
        <w:widowControl/>
        <w:suppressAutoHyphens w:val="0"/>
        <w:spacing w:after="120"/>
        <w:ind w:left="4956"/>
        <w:jc w:val="center"/>
        <w:rPr>
          <w:sz w:val="18"/>
          <w:szCs w:val="18"/>
          <w:lang w:val="pl-PL"/>
        </w:rPr>
      </w:pPr>
      <w:r w:rsidRPr="002753B7">
        <w:rPr>
          <w:sz w:val="22"/>
          <w:szCs w:val="22"/>
          <w:lang w:val="pl-PL"/>
        </w:rPr>
        <w:t xml:space="preserve">.................................................................                               </w:t>
      </w:r>
      <w:r w:rsidRPr="009F2227">
        <w:rPr>
          <w:sz w:val="18"/>
          <w:szCs w:val="18"/>
          <w:lang w:val="pl-PL"/>
        </w:rPr>
        <w:t>(podpis Wykonawcy lub osób                          upoważnionych przez Wykonawcę)</w:t>
      </w:r>
    </w:p>
    <w:p w14:paraId="61A8ADDE" w14:textId="77777777" w:rsidR="002753B7" w:rsidRPr="002753B7" w:rsidRDefault="002753B7" w:rsidP="002753B7">
      <w:pPr>
        <w:widowControl/>
        <w:suppressAutoHyphens w:val="0"/>
        <w:spacing w:after="120"/>
        <w:rPr>
          <w:sz w:val="20"/>
          <w:lang w:val="pl-PL"/>
        </w:rPr>
      </w:pPr>
      <w:r w:rsidRPr="002753B7">
        <w:rPr>
          <w:sz w:val="20"/>
          <w:lang w:val="pl-PL"/>
        </w:rPr>
        <w:t>______________</w:t>
      </w:r>
    </w:p>
    <w:p w14:paraId="1F230F2B" w14:textId="77777777" w:rsidR="002753B7" w:rsidRPr="002753B7" w:rsidRDefault="002753B7" w:rsidP="002753B7">
      <w:pPr>
        <w:widowControl/>
        <w:rPr>
          <w:rFonts w:eastAsia="Calibri"/>
          <w:b/>
          <w:i/>
          <w:kern w:val="0"/>
          <w:sz w:val="18"/>
          <w:szCs w:val="18"/>
          <w:lang w:val="pl-PL" w:eastAsia="en-US"/>
        </w:rPr>
      </w:pPr>
      <w:r w:rsidRPr="002753B7">
        <w:rPr>
          <w:rFonts w:eastAsia="Calibri"/>
          <w:i/>
          <w:kern w:val="0"/>
          <w:sz w:val="18"/>
          <w:szCs w:val="18"/>
          <w:vertAlign w:val="superscript"/>
          <w:lang w:val="pl-PL" w:eastAsia="en-US"/>
        </w:rPr>
        <w:t xml:space="preserve">1) </w:t>
      </w:r>
      <w:r w:rsidRPr="002753B7">
        <w:rPr>
          <w:rFonts w:eastAsia="Calibri"/>
          <w:b/>
          <w:i/>
          <w:kern w:val="0"/>
          <w:sz w:val="18"/>
          <w:szCs w:val="18"/>
          <w:lang w:val="pl-PL" w:eastAsia="en-US"/>
        </w:rPr>
        <w:t xml:space="preserve">Mikroprzedsiębiorstwo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10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2 milionów EUR.</w:t>
      </w:r>
    </w:p>
    <w:p w14:paraId="1F099F38" w14:textId="77777777" w:rsidR="002753B7" w:rsidRPr="002753B7" w:rsidRDefault="002753B7" w:rsidP="002753B7">
      <w:pPr>
        <w:widowControl/>
        <w:rPr>
          <w:rFonts w:eastAsia="Calibri"/>
          <w:b/>
          <w:i/>
          <w:kern w:val="0"/>
          <w:sz w:val="18"/>
          <w:szCs w:val="18"/>
          <w:lang w:val="pl-PL" w:eastAsia="en-US"/>
        </w:rPr>
      </w:pPr>
      <w:r w:rsidRPr="002753B7">
        <w:rPr>
          <w:rFonts w:eastAsia="Calibri"/>
          <w:b/>
          <w:i/>
          <w:kern w:val="0"/>
          <w:sz w:val="18"/>
          <w:szCs w:val="18"/>
          <w:lang w:val="pl-PL" w:eastAsia="en-US"/>
        </w:rPr>
        <w:t xml:space="preserve">Małe przedsiębiorstwo </w:t>
      </w:r>
      <w:r w:rsidRPr="002753B7">
        <w:rPr>
          <w:rFonts w:eastAsia="Calibri"/>
          <w:i/>
          <w:kern w:val="0"/>
          <w:sz w:val="18"/>
          <w:szCs w:val="18"/>
          <w:lang w:val="pl-PL" w:eastAsia="en-US"/>
        </w:rPr>
        <w:t xml:space="preserve">- przedsiębiorstwo, które zatrudnia </w:t>
      </w:r>
      <w:r w:rsidRPr="002753B7">
        <w:rPr>
          <w:rFonts w:eastAsia="Calibri"/>
          <w:b/>
          <w:i/>
          <w:kern w:val="0"/>
          <w:sz w:val="18"/>
          <w:szCs w:val="18"/>
          <w:lang w:val="pl-PL" w:eastAsia="en-US"/>
        </w:rPr>
        <w:t>mniej niż 50 osób</w:t>
      </w:r>
      <w:r w:rsidRPr="002753B7">
        <w:rPr>
          <w:rFonts w:eastAsia="Calibri"/>
          <w:i/>
          <w:kern w:val="0"/>
          <w:sz w:val="18"/>
          <w:szCs w:val="18"/>
          <w:lang w:val="pl-PL" w:eastAsia="en-US"/>
        </w:rPr>
        <w:t xml:space="preserve"> i którego roczny obrót lub roczna suma bilansowa </w:t>
      </w:r>
      <w:r w:rsidRPr="002753B7">
        <w:rPr>
          <w:rFonts w:eastAsia="Calibri"/>
          <w:b/>
          <w:i/>
          <w:kern w:val="0"/>
          <w:sz w:val="18"/>
          <w:szCs w:val="18"/>
          <w:lang w:val="pl-PL" w:eastAsia="en-US"/>
        </w:rPr>
        <w:t>nie przekracza 10 milionów EUR.</w:t>
      </w:r>
    </w:p>
    <w:p w14:paraId="4F2DDC78" w14:textId="77777777" w:rsidR="002753B7" w:rsidRPr="002753B7" w:rsidRDefault="002753B7" w:rsidP="002753B7">
      <w:pPr>
        <w:widowControl/>
        <w:rPr>
          <w:rFonts w:eastAsia="Calibri"/>
          <w:i/>
          <w:kern w:val="0"/>
          <w:sz w:val="18"/>
          <w:szCs w:val="18"/>
          <w:lang w:val="pl-PL" w:eastAsia="en-US"/>
        </w:rPr>
      </w:pPr>
      <w:r w:rsidRPr="002753B7">
        <w:rPr>
          <w:rFonts w:eastAsia="Calibri"/>
          <w:b/>
          <w:i/>
          <w:kern w:val="0"/>
          <w:sz w:val="18"/>
          <w:szCs w:val="18"/>
          <w:lang w:val="pl-PL" w:eastAsia="en-US"/>
        </w:rPr>
        <w:t xml:space="preserve">Średnie przedsiębiorstwo – </w:t>
      </w:r>
      <w:r w:rsidRPr="002753B7">
        <w:rPr>
          <w:rFonts w:eastAsia="Calibri"/>
          <w:i/>
          <w:kern w:val="0"/>
          <w:sz w:val="18"/>
          <w:szCs w:val="18"/>
          <w:lang w:val="pl-PL" w:eastAsia="en-US"/>
        </w:rPr>
        <w:t xml:space="preserve">przedsiębiorstwa, które nie są mikroprzedsiębiorstwami ani małymi przedsiębiorstwami i które zatrudniają </w:t>
      </w:r>
      <w:r w:rsidRPr="002753B7">
        <w:rPr>
          <w:rFonts w:eastAsia="Calibri"/>
          <w:b/>
          <w:i/>
          <w:kern w:val="0"/>
          <w:sz w:val="18"/>
          <w:szCs w:val="18"/>
          <w:lang w:val="pl-PL" w:eastAsia="en-US"/>
        </w:rPr>
        <w:t>mniej niż 250 osób</w:t>
      </w:r>
      <w:r w:rsidRPr="002753B7">
        <w:rPr>
          <w:rFonts w:eastAsia="Calibri"/>
          <w:i/>
          <w:kern w:val="0"/>
          <w:sz w:val="18"/>
          <w:szCs w:val="18"/>
          <w:lang w:val="pl-PL" w:eastAsia="en-US"/>
        </w:rPr>
        <w:t xml:space="preserve"> i których roczny obrót </w:t>
      </w:r>
      <w:r w:rsidRPr="002753B7">
        <w:rPr>
          <w:rFonts w:eastAsia="Calibri"/>
          <w:b/>
          <w:i/>
          <w:kern w:val="0"/>
          <w:sz w:val="18"/>
          <w:szCs w:val="18"/>
          <w:lang w:val="pl-PL" w:eastAsia="en-US"/>
        </w:rPr>
        <w:t xml:space="preserve">nie przekracza 50 milionów EUR </w:t>
      </w:r>
      <w:r w:rsidRPr="002753B7">
        <w:rPr>
          <w:rFonts w:eastAsia="Calibri"/>
          <w:i/>
          <w:kern w:val="0"/>
          <w:sz w:val="18"/>
          <w:szCs w:val="18"/>
          <w:lang w:val="pl-PL" w:eastAsia="en-US"/>
        </w:rPr>
        <w:t>lub roczna suma bilansowa</w:t>
      </w:r>
      <w:r w:rsidRPr="002753B7">
        <w:rPr>
          <w:rFonts w:eastAsia="Calibri"/>
          <w:b/>
          <w:i/>
          <w:kern w:val="0"/>
          <w:sz w:val="18"/>
          <w:szCs w:val="18"/>
          <w:lang w:val="pl-PL" w:eastAsia="en-US"/>
        </w:rPr>
        <w:t xml:space="preserve"> nie przekracza 43 milionów EUR.</w:t>
      </w:r>
    </w:p>
    <w:p w14:paraId="2D6FB91E" w14:textId="77777777" w:rsidR="0099582A" w:rsidRDefault="0099582A" w:rsidP="002753B7">
      <w:pPr>
        <w:spacing w:after="120"/>
        <w:jc w:val="both"/>
        <w:rPr>
          <w:i/>
          <w:sz w:val="20"/>
        </w:rPr>
      </w:pPr>
    </w:p>
    <w:p w14:paraId="51B5660F" w14:textId="76C76334" w:rsidR="00F501A2" w:rsidRDefault="00F501A2" w:rsidP="003C0DEC">
      <w:pPr>
        <w:pStyle w:val="Tekstpodstawowy"/>
        <w:jc w:val="both"/>
        <w:rPr>
          <w:i/>
          <w:sz w:val="20"/>
        </w:rPr>
      </w:pPr>
    </w:p>
    <w:p w14:paraId="5A35A88B" w14:textId="38BDF945" w:rsidR="00F501A2" w:rsidRDefault="00F501A2" w:rsidP="003C0DEC">
      <w:pPr>
        <w:pStyle w:val="Tekstpodstawowy"/>
        <w:jc w:val="both"/>
        <w:rPr>
          <w:i/>
          <w:sz w:val="20"/>
        </w:rPr>
      </w:pPr>
    </w:p>
    <w:p w14:paraId="267DF2D9" w14:textId="77777777" w:rsidR="004941F9" w:rsidRDefault="004941F9" w:rsidP="003C0DEC">
      <w:pPr>
        <w:pStyle w:val="Tekstpodstawowy"/>
        <w:jc w:val="both"/>
        <w:rPr>
          <w:i/>
          <w:sz w:val="20"/>
        </w:rPr>
      </w:pPr>
    </w:p>
    <w:p w14:paraId="48DA362A" w14:textId="77777777" w:rsidR="004941F9" w:rsidRDefault="004941F9" w:rsidP="003C0DEC">
      <w:pPr>
        <w:pStyle w:val="Tekstpodstawowy"/>
        <w:jc w:val="both"/>
        <w:rPr>
          <w:i/>
          <w:sz w:val="20"/>
        </w:rPr>
      </w:pPr>
    </w:p>
    <w:p w14:paraId="765CC019" w14:textId="77777777" w:rsidR="004941F9" w:rsidRDefault="004941F9" w:rsidP="003C0DEC">
      <w:pPr>
        <w:pStyle w:val="Tekstpodstawowy"/>
        <w:jc w:val="both"/>
        <w:rPr>
          <w:i/>
          <w:sz w:val="20"/>
        </w:rPr>
      </w:pPr>
    </w:p>
    <w:p w14:paraId="5F426CED" w14:textId="77777777" w:rsidR="004941F9" w:rsidRDefault="004941F9" w:rsidP="003C0DEC">
      <w:pPr>
        <w:pStyle w:val="Tekstpodstawowy"/>
        <w:jc w:val="both"/>
        <w:rPr>
          <w:i/>
          <w:sz w:val="20"/>
        </w:rPr>
      </w:pPr>
    </w:p>
    <w:p w14:paraId="1259A507" w14:textId="77777777" w:rsidR="004941F9" w:rsidRDefault="004941F9" w:rsidP="003C0DEC">
      <w:pPr>
        <w:pStyle w:val="Tekstpodstawowy"/>
        <w:jc w:val="both"/>
        <w:rPr>
          <w:i/>
          <w:sz w:val="20"/>
        </w:rPr>
      </w:pPr>
    </w:p>
    <w:p w14:paraId="141CCAB9" w14:textId="77777777" w:rsidR="004941F9" w:rsidRDefault="004941F9" w:rsidP="003C0DEC">
      <w:pPr>
        <w:pStyle w:val="Tekstpodstawowy"/>
        <w:jc w:val="both"/>
        <w:rPr>
          <w:i/>
          <w:sz w:val="20"/>
        </w:rPr>
      </w:pPr>
    </w:p>
    <w:p w14:paraId="7AE0725A" w14:textId="560AD9A2" w:rsidR="00F501A2" w:rsidRDefault="00F501A2" w:rsidP="003C0DEC">
      <w:pPr>
        <w:pStyle w:val="Tekstpodstawowy"/>
        <w:jc w:val="both"/>
        <w:rPr>
          <w:i/>
          <w:sz w:val="20"/>
        </w:rPr>
      </w:pPr>
    </w:p>
    <w:p w14:paraId="5553C0C9" w14:textId="0FDA8F71" w:rsidR="00A4174F" w:rsidRPr="00B8553B" w:rsidRDefault="00BA5CC4" w:rsidP="00B8553B">
      <w:pPr>
        <w:overflowPunct/>
        <w:autoSpaceDE/>
        <w:autoSpaceDN/>
        <w:adjustRightInd/>
        <w:jc w:val="both"/>
        <w:textAlignment w:val="auto"/>
        <w:rPr>
          <w:i/>
          <w:sz w:val="20"/>
          <w:lang w:val="pl-PL"/>
        </w:rPr>
      </w:pPr>
      <w:r w:rsidRPr="00306F0A">
        <w:rPr>
          <w:i/>
          <w:color w:val="000000"/>
          <w:sz w:val="20"/>
          <w:lang w:val="pl-PL"/>
        </w:rPr>
        <w:t xml:space="preserve">*  </w:t>
      </w:r>
      <w:r w:rsidRPr="00306F0A">
        <w:rPr>
          <w:i/>
          <w:sz w:val="20"/>
          <w:lang w:val="pl-PL"/>
        </w:rPr>
        <w:t>maksymalny termin dostawy dla zamówień bieżąc</w:t>
      </w:r>
      <w:r w:rsidR="00A4174F">
        <w:rPr>
          <w:i/>
          <w:sz w:val="20"/>
          <w:lang w:val="pl-PL"/>
        </w:rPr>
        <w:t>ych liczony od momentu złożenia</w:t>
      </w:r>
      <w:r w:rsidRPr="00306F0A">
        <w:rPr>
          <w:i/>
          <w:sz w:val="20"/>
          <w:lang w:val="pl-PL"/>
        </w:rPr>
        <w:t xml:space="preserve"> zamówienia 5 dni. </w:t>
      </w:r>
      <w:bookmarkStart w:id="0" w:name="_GoBack"/>
      <w:bookmarkEnd w:id="0"/>
    </w:p>
    <w:p w14:paraId="5A596B77" w14:textId="618B0320" w:rsidR="00A4174F" w:rsidRDefault="00A4174F" w:rsidP="009128E0">
      <w:pPr>
        <w:jc w:val="both"/>
        <w:rPr>
          <w:i/>
          <w:sz w:val="22"/>
          <w:szCs w:val="22"/>
        </w:rPr>
      </w:pPr>
    </w:p>
    <w:p w14:paraId="2D03CEE6" w14:textId="23DC51D2" w:rsidR="00A4174F" w:rsidRDefault="00A4174F" w:rsidP="009128E0">
      <w:pPr>
        <w:jc w:val="both"/>
        <w:rPr>
          <w:i/>
          <w:sz w:val="22"/>
          <w:szCs w:val="22"/>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r w:rsidRPr="009B60F8">
        <w:rPr>
          <w:rFonts w:eastAsia="Arial Unicode MS" w:cs="Arial Unicode MS"/>
          <w:i/>
          <w:kern w:val="2"/>
          <w:sz w:val="22"/>
          <w:szCs w:val="22"/>
          <w:lang w:val="pl-PL" w:eastAsia="hi-IN" w:bidi="hi-IN"/>
        </w:rPr>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8423F" w14:textId="6801C720" w:rsidR="00961559" w:rsidRPr="00A4174F" w:rsidRDefault="00A4174F" w:rsidP="00961559">
            <w:pPr>
              <w:jc w:val="both"/>
              <w:rPr>
                <w:rFonts w:ascii="Arial" w:hAnsi="Arial" w:cs="Arial"/>
                <w:b/>
                <w:kern w:val="2"/>
                <w:sz w:val="22"/>
                <w:szCs w:val="22"/>
                <w:lang w:val="pl-PL"/>
              </w:rPr>
            </w:pPr>
            <w:r w:rsidRPr="00A4174F">
              <w:rPr>
                <w:rFonts w:ascii="Arial" w:hAnsi="Arial" w:cs="Arial"/>
                <w:b/>
                <w:sz w:val="22"/>
                <w:szCs w:val="22"/>
              </w:rPr>
              <w:t xml:space="preserve">Dostawa materiałów szewnych – nici dla Bloku Operacyjnego </w:t>
            </w:r>
          </w:p>
          <w:p w14:paraId="29A27595" w14:textId="77777777" w:rsidR="0026247F" w:rsidRPr="000209B5" w:rsidRDefault="0026247F" w:rsidP="00BE4566">
            <w:pPr>
              <w:jc w:val="center"/>
              <w:rPr>
                <w:rFonts w:ascii="Arial" w:hAnsi="Arial" w:cs="Arial"/>
                <w:b/>
                <w:color w:val="FF0000"/>
                <w:sz w:val="20"/>
              </w:rPr>
            </w:pP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0209B5"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226C373F" w:rsidR="0026247F" w:rsidRPr="000209B5" w:rsidRDefault="00474D78" w:rsidP="001A6A7C">
            <w:pPr>
              <w:overflowPunct/>
              <w:autoSpaceDE/>
              <w:autoSpaceDN/>
              <w:adjustRightInd/>
              <w:jc w:val="center"/>
              <w:rPr>
                <w:rFonts w:ascii="Arial" w:eastAsia="Arial Unicode MS" w:hAnsi="Arial" w:cs="Arial"/>
                <w:kern w:val="2"/>
                <w:sz w:val="20"/>
                <w:lang w:val="pl-PL" w:eastAsia="hi-IN" w:bidi="hi-IN"/>
              </w:rPr>
            </w:pPr>
            <w:r w:rsidRPr="000209B5">
              <w:rPr>
                <w:rFonts w:ascii="Arial" w:hAnsi="Arial" w:cs="Arial"/>
                <w:b/>
                <w:color w:val="000000" w:themeColor="text1"/>
                <w:sz w:val="20"/>
              </w:rPr>
              <w:t>Zp/</w:t>
            </w:r>
            <w:r w:rsidR="00A4174F">
              <w:rPr>
                <w:rFonts w:ascii="Arial" w:hAnsi="Arial" w:cs="Arial"/>
                <w:b/>
                <w:color w:val="000000" w:themeColor="text1"/>
                <w:sz w:val="20"/>
              </w:rPr>
              <w:t>44</w:t>
            </w:r>
            <w:r w:rsidR="00C87C05" w:rsidRPr="000209B5">
              <w:rPr>
                <w:rFonts w:ascii="Arial" w:hAnsi="Arial" w:cs="Arial"/>
                <w:b/>
                <w:color w:val="000000" w:themeColor="text1"/>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2" w:name="_DV_M1264"/>
      <w:bookmarkEnd w:id="2"/>
      <w:r w:rsidRPr="006670A1">
        <w:rPr>
          <w:rFonts w:ascii="Arial" w:eastAsia="Calibri" w:hAnsi="Arial" w:cs="Arial"/>
          <w:b/>
          <w:kern w:val="0"/>
          <w:sz w:val="20"/>
          <w:lang w:val="pl-PL" w:eastAsia="en-GB"/>
        </w:rPr>
        <w:t>nadużycie finansowe</w:t>
      </w:r>
      <w:bookmarkStart w:id="3" w:name="_DV_M1266"/>
      <w:bookmarkEnd w:id="3"/>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4" w:name="_DV_M1268"/>
      <w:bookmarkEnd w:id="4"/>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5" w:name="_DV_M4301"/>
            <w:bookmarkStart w:id="6" w:name="_DV_M4300"/>
            <w:bookmarkEnd w:id="5"/>
            <w:bookmarkEnd w:id="6"/>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7" w:name="_DV_M4312"/>
      <w:bookmarkStart w:id="8" w:name="_DV_M4311"/>
      <w:bookmarkStart w:id="9" w:name="_DV_M4310"/>
      <w:bookmarkStart w:id="10" w:name="_DV_M4309"/>
      <w:bookmarkStart w:id="11" w:name="_DV_M4308"/>
      <w:bookmarkStart w:id="12" w:name="_DV_M4307"/>
      <w:bookmarkEnd w:id="7"/>
      <w:bookmarkEnd w:id="8"/>
      <w:bookmarkEnd w:id="9"/>
      <w:bookmarkEnd w:id="10"/>
      <w:bookmarkEnd w:id="11"/>
      <w:bookmarkEnd w:id="12"/>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10946EB6" w14:textId="77777777" w:rsidR="008861E1" w:rsidRDefault="008861E1" w:rsidP="0028130F">
      <w:pPr>
        <w:rPr>
          <w:i/>
          <w:sz w:val="22"/>
          <w:lang w:val="pl-PL"/>
        </w:rPr>
      </w:pPr>
    </w:p>
    <w:p w14:paraId="2967FF1B" w14:textId="77777777" w:rsidR="008861E1" w:rsidRDefault="008861E1" w:rsidP="0028130F">
      <w:pPr>
        <w:rPr>
          <w:i/>
          <w:sz w:val="22"/>
          <w:lang w:val="pl-PL"/>
        </w:rPr>
      </w:pPr>
    </w:p>
    <w:p w14:paraId="15B2711F" w14:textId="77777777" w:rsidR="008861E1" w:rsidRDefault="008861E1" w:rsidP="0028130F">
      <w:pPr>
        <w:rPr>
          <w:i/>
          <w:sz w:val="22"/>
          <w:lang w:val="pl-PL"/>
        </w:rPr>
      </w:pPr>
    </w:p>
    <w:p w14:paraId="79AA8295" w14:textId="77777777" w:rsidR="008861E1" w:rsidRDefault="008861E1" w:rsidP="0028130F">
      <w:pPr>
        <w:rPr>
          <w:i/>
          <w:sz w:val="22"/>
          <w:lang w:val="pl-PL"/>
        </w:rPr>
      </w:pPr>
    </w:p>
    <w:p w14:paraId="1D60838B" w14:textId="77777777" w:rsidR="008861E1" w:rsidRDefault="008861E1" w:rsidP="0028130F">
      <w:pPr>
        <w:rPr>
          <w:i/>
          <w:sz w:val="22"/>
          <w:lang w:val="pl-PL"/>
        </w:rPr>
      </w:pPr>
    </w:p>
    <w:p w14:paraId="23C2B4DD" w14:textId="77777777" w:rsidR="004A32F5" w:rsidRDefault="004A32F5" w:rsidP="0028130F">
      <w:pPr>
        <w:rPr>
          <w:i/>
          <w:sz w:val="22"/>
          <w:lang w:val="pl-PL"/>
        </w:rPr>
      </w:pPr>
    </w:p>
    <w:p w14:paraId="7FA1408C" w14:textId="77777777" w:rsidR="004A32F5" w:rsidRDefault="004A32F5" w:rsidP="0028130F">
      <w:pPr>
        <w:rPr>
          <w:i/>
          <w:sz w:val="22"/>
          <w:lang w:val="pl-PL"/>
        </w:rPr>
      </w:pPr>
    </w:p>
    <w:p w14:paraId="683638E3" w14:textId="77777777" w:rsidR="004A32F5" w:rsidRDefault="004A32F5" w:rsidP="0028130F">
      <w:pPr>
        <w:rPr>
          <w:i/>
          <w:sz w:val="22"/>
          <w:lang w:val="pl-PL"/>
        </w:rPr>
      </w:pPr>
    </w:p>
    <w:p w14:paraId="03314A64" w14:textId="77777777" w:rsidR="004A32F5" w:rsidRDefault="004A32F5" w:rsidP="0028130F">
      <w:pPr>
        <w:rPr>
          <w:i/>
          <w:sz w:val="22"/>
          <w:lang w:val="pl-PL"/>
        </w:rPr>
      </w:pPr>
    </w:p>
    <w:p w14:paraId="14FF7D5A" w14:textId="77777777" w:rsidR="004A32F5" w:rsidRDefault="004A32F5" w:rsidP="0028130F">
      <w:pPr>
        <w:rPr>
          <w:i/>
          <w:sz w:val="22"/>
          <w:lang w:val="pl-PL"/>
        </w:rPr>
      </w:pPr>
    </w:p>
    <w:p w14:paraId="2878A0D1" w14:textId="77777777" w:rsidR="004A32F5" w:rsidRDefault="004A32F5" w:rsidP="0028130F">
      <w:pPr>
        <w:rPr>
          <w:i/>
          <w:sz w:val="22"/>
          <w:lang w:val="pl-PL"/>
        </w:rPr>
      </w:pPr>
    </w:p>
    <w:p w14:paraId="36BE4878" w14:textId="77777777" w:rsidR="004A32F5" w:rsidRDefault="004A32F5" w:rsidP="0028130F">
      <w:pPr>
        <w:rPr>
          <w:i/>
          <w:sz w:val="22"/>
          <w:lang w:val="pl-PL"/>
        </w:rPr>
      </w:pPr>
    </w:p>
    <w:p w14:paraId="3CEEF591" w14:textId="087B229F" w:rsidR="004A32F5" w:rsidRDefault="004A32F5" w:rsidP="0028130F">
      <w:pPr>
        <w:rPr>
          <w:i/>
          <w:sz w:val="22"/>
          <w:lang w:val="pl-PL"/>
        </w:rPr>
      </w:pPr>
    </w:p>
    <w:p w14:paraId="76EBECEC" w14:textId="3BAF58F2" w:rsidR="00A4174F" w:rsidRDefault="00A4174F" w:rsidP="0028130F">
      <w:pPr>
        <w:rPr>
          <w:i/>
          <w:sz w:val="22"/>
          <w:lang w:val="pl-PL"/>
        </w:rPr>
      </w:pPr>
    </w:p>
    <w:p w14:paraId="50F420FE" w14:textId="37FE20E0" w:rsidR="005268B8" w:rsidRDefault="005268B8" w:rsidP="0028130F">
      <w:pPr>
        <w:rPr>
          <w:i/>
          <w:sz w:val="22"/>
          <w:lang w:val="pl-PL"/>
        </w:rPr>
      </w:pPr>
    </w:p>
    <w:p w14:paraId="2B4004D9" w14:textId="37476FA2" w:rsidR="005268B8" w:rsidRDefault="005268B8" w:rsidP="0028130F">
      <w:pPr>
        <w:rPr>
          <w:i/>
          <w:sz w:val="22"/>
          <w:lang w:val="pl-PL"/>
        </w:rPr>
      </w:pPr>
    </w:p>
    <w:p w14:paraId="4A92690D" w14:textId="77777777" w:rsidR="005268B8" w:rsidRDefault="005268B8" w:rsidP="0028130F">
      <w:pPr>
        <w:rPr>
          <w:i/>
          <w:sz w:val="22"/>
          <w:lang w:val="pl-PL"/>
        </w:rPr>
      </w:pPr>
    </w:p>
    <w:p w14:paraId="364F8A94" w14:textId="77777777" w:rsidR="004A32F5" w:rsidRDefault="004A32F5" w:rsidP="0028130F">
      <w:pPr>
        <w:rPr>
          <w:i/>
          <w:sz w:val="22"/>
          <w:lang w:val="pl-PL"/>
        </w:rPr>
      </w:pPr>
    </w:p>
    <w:p w14:paraId="11D3FE96" w14:textId="77777777" w:rsidR="00555BCF" w:rsidRPr="0023318E"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4a</w:t>
      </w:r>
      <w:r w:rsidRPr="003C3936">
        <w:rPr>
          <w:i/>
          <w:sz w:val="22"/>
          <w:lang w:val="pl-PL"/>
        </w:rPr>
        <w:t xml:space="preserve"> do SWZ</w:t>
      </w:r>
    </w:p>
    <w:p w14:paraId="36D8BDA6" w14:textId="77777777" w:rsidR="00555BCF" w:rsidRPr="0023318E" w:rsidRDefault="00555BCF" w:rsidP="00555BCF">
      <w:pPr>
        <w:spacing w:before="480" w:line="257" w:lineRule="auto"/>
        <w:ind w:left="5245" w:firstLine="709"/>
        <w:rPr>
          <w:b/>
          <w:sz w:val="20"/>
        </w:rPr>
      </w:pPr>
      <w:r w:rsidRPr="0023318E">
        <w:rPr>
          <w:b/>
          <w:sz w:val="20"/>
        </w:rPr>
        <w:t xml:space="preserve">             Zamawiający:</w:t>
      </w:r>
    </w:p>
    <w:p w14:paraId="33F06937" w14:textId="77777777" w:rsidR="00555BCF" w:rsidRPr="0023318E" w:rsidRDefault="00555BCF" w:rsidP="00555BCF">
      <w:pPr>
        <w:ind w:left="5954"/>
        <w:rPr>
          <w:sz w:val="20"/>
        </w:rPr>
      </w:pPr>
      <w:r w:rsidRPr="0023318E">
        <w:rPr>
          <w:sz w:val="20"/>
        </w:rPr>
        <w:t>………………………………………………………………………………</w:t>
      </w:r>
    </w:p>
    <w:p w14:paraId="290129A4" w14:textId="77777777" w:rsidR="00555BCF" w:rsidRPr="0023318E" w:rsidRDefault="00555BCF" w:rsidP="00555BCF">
      <w:pPr>
        <w:ind w:left="5954"/>
        <w:jc w:val="center"/>
        <w:rPr>
          <w:i/>
          <w:sz w:val="16"/>
          <w:szCs w:val="16"/>
        </w:rPr>
      </w:pPr>
      <w:r w:rsidRPr="0023318E">
        <w:rPr>
          <w:i/>
          <w:sz w:val="16"/>
          <w:szCs w:val="16"/>
        </w:rPr>
        <w:t>(pełna nazwa/firma, adres)</w:t>
      </w:r>
    </w:p>
    <w:p w14:paraId="2CA73712" w14:textId="77777777" w:rsidR="00555BCF" w:rsidRPr="0023318E" w:rsidRDefault="00555BCF" w:rsidP="00555BCF">
      <w:pPr>
        <w:rPr>
          <w:b/>
          <w:sz w:val="20"/>
        </w:rPr>
      </w:pPr>
      <w:r w:rsidRPr="0023318E">
        <w:rPr>
          <w:b/>
          <w:sz w:val="20"/>
        </w:rPr>
        <w:t>Wykonawca:</w:t>
      </w:r>
    </w:p>
    <w:p w14:paraId="25F873C0" w14:textId="77777777" w:rsidR="00555BCF" w:rsidRPr="0023318E" w:rsidRDefault="00555BCF" w:rsidP="00555BCF">
      <w:pPr>
        <w:ind w:right="5954"/>
        <w:rPr>
          <w:sz w:val="20"/>
        </w:rPr>
      </w:pPr>
      <w:r w:rsidRPr="0023318E">
        <w:rPr>
          <w:sz w:val="20"/>
        </w:rPr>
        <w:t>………………………………………………………………………………</w:t>
      </w:r>
    </w:p>
    <w:p w14:paraId="477D47CB" w14:textId="77777777" w:rsidR="00555BCF" w:rsidRPr="0023318E" w:rsidRDefault="00555BCF" w:rsidP="00555BCF">
      <w:pPr>
        <w:ind w:right="5953"/>
        <w:rPr>
          <w:i/>
          <w:sz w:val="16"/>
          <w:szCs w:val="16"/>
        </w:rPr>
      </w:pPr>
      <w:r w:rsidRPr="0023318E">
        <w:rPr>
          <w:i/>
          <w:sz w:val="16"/>
          <w:szCs w:val="16"/>
        </w:rPr>
        <w:t>(pełna nazwa/firma, adres, w zależności od podmiotu: NIP/PESEL, KRS/CEiDG)</w:t>
      </w:r>
    </w:p>
    <w:p w14:paraId="2C3815AF" w14:textId="77777777" w:rsidR="00555BCF" w:rsidRPr="0023318E" w:rsidRDefault="00555BCF" w:rsidP="00555BCF">
      <w:pPr>
        <w:rPr>
          <w:sz w:val="20"/>
          <w:u w:val="single"/>
        </w:rPr>
      </w:pPr>
      <w:r w:rsidRPr="0023318E">
        <w:rPr>
          <w:sz w:val="20"/>
          <w:u w:val="single"/>
        </w:rPr>
        <w:t>reprezentowany przez:</w:t>
      </w:r>
    </w:p>
    <w:p w14:paraId="7EA4935E" w14:textId="77777777" w:rsidR="00555BCF" w:rsidRPr="0023318E" w:rsidRDefault="00555BCF" w:rsidP="00555BCF">
      <w:pPr>
        <w:ind w:right="5954"/>
        <w:rPr>
          <w:sz w:val="20"/>
        </w:rPr>
      </w:pPr>
      <w:r w:rsidRPr="0023318E">
        <w:rPr>
          <w:sz w:val="20"/>
        </w:rPr>
        <w:t>………………………………………………………………………………</w:t>
      </w:r>
    </w:p>
    <w:p w14:paraId="0AB67137" w14:textId="77777777" w:rsidR="00555BCF" w:rsidRPr="0077780F" w:rsidRDefault="00555BCF" w:rsidP="00555BCF">
      <w:pPr>
        <w:ind w:right="5953"/>
        <w:rPr>
          <w:i/>
          <w:sz w:val="16"/>
          <w:szCs w:val="16"/>
        </w:rPr>
      </w:pPr>
      <w:r w:rsidRPr="0023318E">
        <w:rPr>
          <w:i/>
          <w:sz w:val="16"/>
          <w:szCs w:val="16"/>
        </w:rPr>
        <w:t>(imię, nazwisko, stanow</w:t>
      </w:r>
      <w:r>
        <w:rPr>
          <w:i/>
          <w:sz w:val="16"/>
          <w:szCs w:val="16"/>
        </w:rPr>
        <w:t>isko/podstawa do reprezentacji)</w:t>
      </w:r>
    </w:p>
    <w:p w14:paraId="14220C65" w14:textId="77777777" w:rsidR="00555BCF" w:rsidRPr="0023318E" w:rsidRDefault="00555BCF" w:rsidP="00555BCF">
      <w:pPr>
        <w:rPr>
          <w:b/>
          <w:sz w:val="20"/>
        </w:rPr>
      </w:pPr>
    </w:p>
    <w:p w14:paraId="7942481E" w14:textId="77777777" w:rsidR="00555BCF" w:rsidRPr="0023318E" w:rsidRDefault="00555BCF" w:rsidP="00555BCF">
      <w:pPr>
        <w:spacing w:after="120" w:line="360" w:lineRule="auto"/>
        <w:jc w:val="center"/>
        <w:rPr>
          <w:b/>
          <w:u w:val="single"/>
        </w:rPr>
      </w:pPr>
      <w:r w:rsidRPr="0023318E">
        <w:rPr>
          <w:b/>
          <w:u w:val="single"/>
        </w:rPr>
        <w:t xml:space="preserve">Oświadczenia wykonawcy/wykonawcy wspólnie ubiegającego się o udzielenie zamówienia </w:t>
      </w:r>
    </w:p>
    <w:p w14:paraId="7ED5A766" w14:textId="0432F70D" w:rsidR="00555BCF" w:rsidRPr="0023318E" w:rsidRDefault="00555BCF" w:rsidP="00555BCF">
      <w:pPr>
        <w:spacing w:before="120"/>
        <w:jc w:val="center"/>
        <w:rPr>
          <w:b/>
          <w:caps/>
          <w:sz w:val="20"/>
          <w:u w:val="single"/>
        </w:rPr>
      </w:pPr>
      <w:r w:rsidRPr="0023318E">
        <w:rPr>
          <w:b/>
          <w:sz w:val="20"/>
          <w:u w:val="single"/>
        </w:rPr>
        <w:t>DOTYCZĄCE PRZESŁANEK WYKLUCZENIA Z ART. 5K ROZPORZĄDZENIA</w:t>
      </w:r>
      <w:r w:rsidR="005858BF">
        <w:rPr>
          <w:b/>
          <w:sz w:val="20"/>
          <w:u w:val="single"/>
        </w:rPr>
        <w:t xml:space="preserve"> </w:t>
      </w:r>
      <w:r w:rsidRPr="0023318E">
        <w:rPr>
          <w:b/>
          <w:sz w:val="20"/>
          <w:u w:val="single"/>
        </w:rPr>
        <w:t xml:space="preserve">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6583E1AC" w14:textId="77777777" w:rsidR="00555BCF" w:rsidRPr="0023318E" w:rsidRDefault="00555BCF" w:rsidP="00555BCF">
      <w:pPr>
        <w:spacing w:before="120" w:line="360" w:lineRule="auto"/>
        <w:jc w:val="center"/>
        <w:rPr>
          <w:b/>
          <w:u w:val="single"/>
        </w:rPr>
      </w:pPr>
      <w:r w:rsidRPr="0023318E">
        <w:rPr>
          <w:b/>
          <w:sz w:val="21"/>
          <w:szCs w:val="21"/>
        </w:rPr>
        <w:t>składane na podstawie art. 125 ust. 1 ustawy Pzp</w:t>
      </w:r>
    </w:p>
    <w:p w14:paraId="0F7579CD" w14:textId="6170E8B4" w:rsidR="00555BCF" w:rsidRPr="00A4174F" w:rsidRDefault="00555BCF" w:rsidP="00A4174F">
      <w:pPr>
        <w:jc w:val="both"/>
        <w:rPr>
          <w:b/>
          <w:kern w:val="2"/>
          <w:sz w:val="22"/>
          <w:szCs w:val="22"/>
          <w:lang w:val="pl-PL"/>
        </w:rPr>
      </w:pPr>
      <w:r w:rsidRPr="0023318E">
        <w:rPr>
          <w:sz w:val="22"/>
          <w:szCs w:val="22"/>
        </w:rPr>
        <w:t xml:space="preserve">Na potrzeby postępowania o udzielenie zamówienia publicznego </w:t>
      </w:r>
      <w:r w:rsidR="004A32F5" w:rsidRPr="0071435C">
        <w:rPr>
          <w:b/>
          <w:bCs/>
          <w:sz w:val="22"/>
          <w:szCs w:val="22"/>
        </w:rPr>
        <w:t>„</w:t>
      </w:r>
      <w:r w:rsidR="00A4174F" w:rsidRPr="00A4174F">
        <w:rPr>
          <w:b/>
          <w:sz w:val="22"/>
          <w:szCs w:val="22"/>
        </w:rPr>
        <w:t xml:space="preserve"> </w:t>
      </w:r>
      <w:r w:rsidR="00A4174F">
        <w:rPr>
          <w:b/>
          <w:sz w:val="22"/>
          <w:szCs w:val="22"/>
        </w:rPr>
        <w:t>Dostawa materiałów szewnych – nici dla Bloku Operacyjnego</w:t>
      </w:r>
      <w:r w:rsidR="00A4174F" w:rsidRPr="0071435C">
        <w:rPr>
          <w:b/>
          <w:bCs/>
          <w:sz w:val="22"/>
          <w:szCs w:val="22"/>
        </w:rPr>
        <w:t xml:space="preserve"> </w:t>
      </w:r>
      <w:r w:rsidR="004A32F5" w:rsidRPr="0071435C">
        <w:rPr>
          <w:b/>
          <w:bCs/>
          <w:sz w:val="22"/>
          <w:szCs w:val="22"/>
        </w:rPr>
        <w:t>”</w:t>
      </w:r>
      <w:r w:rsidR="004A32F5">
        <w:rPr>
          <w:b/>
          <w:bCs/>
          <w:sz w:val="22"/>
          <w:szCs w:val="22"/>
        </w:rPr>
        <w:t xml:space="preserve"> </w:t>
      </w:r>
      <w:r w:rsidR="00A4174F">
        <w:rPr>
          <w:b/>
          <w:sz w:val="22"/>
          <w:szCs w:val="22"/>
        </w:rPr>
        <w:t>- Zp/44</w:t>
      </w:r>
      <w:r w:rsidR="004A32F5">
        <w:rPr>
          <w:b/>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28CE59AF" w14:textId="77777777" w:rsidR="00555BCF" w:rsidRPr="0023318E" w:rsidRDefault="00555BCF" w:rsidP="00555BCF">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0F53487F" w14:textId="77777777" w:rsidR="00555BCF" w:rsidRPr="0023318E" w:rsidRDefault="00555BCF" w:rsidP="00795F88">
      <w:pPr>
        <w:pStyle w:val="Akapitzlist0"/>
        <w:numPr>
          <w:ilvl w:val="0"/>
          <w:numId w:val="36"/>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0910F347" w14:textId="77777777" w:rsidR="00555BCF" w:rsidRPr="0023318E" w:rsidRDefault="00555BCF" w:rsidP="00555BCF">
      <w:pPr>
        <w:pStyle w:val="Akapitzlist0"/>
        <w:ind w:left="360"/>
        <w:jc w:val="both"/>
      </w:pPr>
    </w:p>
    <w:p w14:paraId="6A5194AD" w14:textId="77777777" w:rsidR="00555BCF" w:rsidRPr="0023318E" w:rsidRDefault="00555BCF" w:rsidP="00795F88">
      <w:pPr>
        <w:pStyle w:val="Akapitzlist0"/>
        <w:numPr>
          <w:ilvl w:val="0"/>
          <w:numId w:val="36"/>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56C19F4A" w14:textId="77777777" w:rsidR="00555BCF" w:rsidRPr="0023318E" w:rsidRDefault="00555BCF" w:rsidP="00555BCF"/>
    <w:p w14:paraId="5D08D00B" w14:textId="77777777" w:rsidR="00555BCF" w:rsidRPr="0023318E" w:rsidRDefault="00555BCF" w:rsidP="00555BCF">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62220FF" w14:textId="77777777" w:rsidR="00555BCF" w:rsidRPr="00EA4115" w:rsidRDefault="00555BCF" w:rsidP="00555BCF">
      <w:pPr>
        <w:spacing w:after="120" w:line="360" w:lineRule="auto"/>
        <w:jc w:val="both"/>
        <w:rPr>
          <w:sz w:val="20"/>
        </w:rPr>
      </w:pPr>
      <w:bookmarkStart w:id="13" w:name="_Hlk99016800"/>
      <w:r w:rsidRPr="00EA4115">
        <w:rPr>
          <w:color w:val="0070C0"/>
          <w:sz w:val="20"/>
        </w:rPr>
        <w:t>[UWAGA</w:t>
      </w:r>
      <w:r w:rsidRPr="00EA4115">
        <w:rPr>
          <w:i/>
          <w:color w:val="0070C0"/>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A4115">
        <w:rPr>
          <w:color w:val="0070C0"/>
          <w:sz w:val="20"/>
        </w:rPr>
        <w:t>]</w:t>
      </w:r>
      <w:bookmarkEnd w:id="13"/>
    </w:p>
    <w:p w14:paraId="565898CC" w14:textId="77777777" w:rsidR="00555BCF" w:rsidRPr="0023318E" w:rsidRDefault="00555BCF" w:rsidP="00555BCF">
      <w:pPr>
        <w:spacing w:after="120" w:line="360" w:lineRule="auto"/>
        <w:jc w:val="both"/>
        <w:rPr>
          <w:sz w:val="21"/>
          <w:szCs w:val="21"/>
        </w:rPr>
      </w:pPr>
      <w:r w:rsidRPr="0023318E">
        <w:rPr>
          <w:sz w:val="21"/>
          <w:szCs w:val="21"/>
        </w:rPr>
        <w:t>Oświadczam, że w celu wykazania spełniania warunków udziału w p</w:t>
      </w:r>
      <w:r>
        <w:rPr>
          <w:sz w:val="21"/>
          <w:szCs w:val="21"/>
        </w:rPr>
        <w:t>ostępowaniu, określonych przez Z</w:t>
      </w:r>
      <w:r w:rsidRPr="0023318E">
        <w:rPr>
          <w:sz w:val="21"/>
          <w:szCs w:val="21"/>
        </w:rPr>
        <w:t>amawiając</w:t>
      </w:r>
      <w:r>
        <w:rPr>
          <w:sz w:val="21"/>
          <w:szCs w:val="21"/>
        </w:rPr>
        <w:t>ego w SWZ</w:t>
      </w:r>
      <w:r w:rsidRPr="0023318E">
        <w:rPr>
          <w:i/>
          <w:sz w:val="16"/>
          <w:szCs w:val="16"/>
        </w:rPr>
        <w:t>,</w:t>
      </w:r>
      <w:r w:rsidRPr="0023318E">
        <w:rPr>
          <w:sz w:val="21"/>
          <w:szCs w:val="21"/>
        </w:rPr>
        <w:t xml:space="preserve"> polegam na zdolnościach lub sytuacji następującego podmiotu udostępniającego </w:t>
      </w:r>
      <w:r w:rsidRPr="0023318E">
        <w:rPr>
          <w:sz w:val="21"/>
          <w:szCs w:val="21"/>
        </w:rPr>
        <w:lastRenderedPageBreak/>
        <w:t xml:space="preserve">zasoby: </w:t>
      </w:r>
      <w:bookmarkStart w:id="14" w:name="_Hlk99014455"/>
      <w:r w:rsidRPr="0023318E">
        <w:rPr>
          <w:sz w:val="21"/>
          <w:szCs w:val="21"/>
        </w:rPr>
        <w:t>………………………………………………………………………...…………………………………….…</w:t>
      </w:r>
      <w:r w:rsidRPr="0023318E">
        <w:rPr>
          <w:i/>
          <w:sz w:val="16"/>
          <w:szCs w:val="16"/>
        </w:rPr>
        <w:t xml:space="preserve"> </w:t>
      </w:r>
      <w:bookmarkEnd w:id="14"/>
      <w:r w:rsidRPr="0023318E">
        <w:rPr>
          <w:i/>
          <w:sz w:val="16"/>
          <w:szCs w:val="16"/>
        </w:rPr>
        <w:t>(podać pełną nazwę/firmę, adres, a także w zależności od podmiotu: NIP/PESEL, KRS/CEiDG)</w:t>
      </w:r>
      <w:r w:rsidRPr="0023318E">
        <w:rPr>
          <w:sz w:val="16"/>
          <w:szCs w:val="16"/>
        </w:rPr>
        <w:t>,</w:t>
      </w:r>
      <w:r w:rsidRPr="0023318E">
        <w:rPr>
          <w:sz w:val="21"/>
          <w:szCs w:val="21"/>
        </w:rPr>
        <w:br/>
        <w:t xml:space="preserve">w następującym zakresie: …………………………………………………………………………… </w:t>
      </w:r>
      <w:r w:rsidRPr="0023318E">
        <w:rPr>
          <w:i/>
          <w:sz w:val="16"/>
          <w:szCs w:val="16"/>
        </w:rPr>
        <w:t>(określić odpowiedni zakres udostępnianych zasobów dla wskazanego podmiotu)</w:t>
      </w:r>
      <w:r w:rsidRPr="0023318E">
        <w:rPr>
          <w:iCs/>
          <w:sz w:val="16"/>
          <w:szCs w:val="16"/>
        </w:rPr>
        <w:t>,</w:t>
      </w:r>
      <w:r w:rsidRPr="0023318E">
        <w:rPr>
          <w:i/>
          <w:sz w:val="16"/>
          <w:szCs w:val="16"/>
        </w:rPr>
        <w:br/>
      </w:r>
      <w:r w:rsidRPr="0023318E">
        <w:rPr>
          <w:sz w:val="21"/>
          <w:szCs w:val="21"/>
        </w:rPr>
        <w:t xml:space="preserve">co odpowiada ponad 10% wartości przedmiotowego zamówienia. </w:t>
      </w:r>
    </w:p>
    <w:p w14:paraId="1FEAB2DD"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PODWYKONAWCY, NA KTÓREGO PRZYPADA PONAD 10% WARTOŚCI ZAMÓWIENIA:</w:t>
      </w:r>
    </w:p>
    <w:p w14:paraId="09DC7938" w14:textId="77777777" w:rsidR="00555BCF" w:rsidRPr="00EA4115" w:rsidRDefault="00555BCF" w:rsidP="00555BCF">
      <w:pPr>
        <w:spacing w:after="120" w:line="360" w:lineRule="auto"/>
        <w:jc w:val="both"/>
        <w:rPr>
          <w:sz w:val="20"/>
        </w:rPr>
      </w:pPr>
      <w:r w:rsidRPr="00EA4115">
        <w:rPr>
          <w:color w:val="0070C0"/>
          <w:sz w:val="20"/>
        </w:rPr>
        <w:t>[UWAGA</w:t>
      </w:r>
      <w:r w:rsidRPr="00EA4115">
        <w:rPr>
          <w:i/>
          <w:color w:val="0070C0"/>
          <w:sz w:val="2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EA4115">
        <w:rPr>
          <w:color w:val="0070C0"/>
          <w:sz w:val="20"/>
        </w:rPr>
        <w:t>]</w:t>
      </w:r>
    </w:p>
    <w:p w14:paraId="6A22FDE8" w14:textId="0E707ACE" w:rsidR="00555BCF" w:rsidRPr="0023318E" w:rsidRDefault="00555BCF" w:rsidP="00555BCF">
      <w:pPr>
        <w:spacing w:line="360" w:lineRule="auto"/>
        <w:jc w:val="both"/>
        <w:rPr>
          <w:sz w:val="21"/>
          <w:szCs w:val="21"/>
        </w:rPr>
      </w:pPr>
      <w:r w:rsidRPr="0023318E">
        <w:rPr>
          <w:sz w:val="21"/>
          <w:szCs w:val="21"/>
        </w:rPr>
        <w:t>Oświadczam, że w stosunku do następującego podmiotu, będącego podwykonawcą, na którego przypada ponad 10% wartości zamówienia:</w:t>
      </w:r>
      <w:r w:rsidR="008160CF">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5B739FB2" w14:textId="77777777" w:rsidR="00555BCF" w:rsidRPr="0023318E" w:rsidRDefault="00555BCF" w:rsidP="00555BCF">
      <w:pPr>
        <w:shd w:val="clear" w:color="auto" w:fill="BFBFBF" w:themeFill="background1" w:themeFillShade="BF"/>
        <w:spacing w:before="240" w:after="120" w:line="360" w:lineRule="auto"/>
        <w:jc w:val="both"/>
        <w:rPr>
          <w:b/>
          <w:sz w:val="21"/>
          <w:szCs w:val="21"/>
        </w:rPr>
      </w:pPr>
      <w:r w:rsidRPr="0023318E">
        <w:rPr>
          <w:b/>
          <w:sz w:val="21"/>
          <w:szCs w:val="21"/>
        </w:rPr>
        <w:t>OŚWIADCZENIE DOTYCZĄCE DOSTAWCY, NA KTÓREGO PRZYPADA PONAD 10% WARTOŚCI ZAMÓWIENIA:</w:t>
      </w:r>
    </w:p>
    <w:p w14:paraId="7DC25783" w14:textId="77777777" w:rsidR="00555BCF" w:rsidRPr="008160CF" w:rsidRDefault="00555BCF" w:rsidP="00555BCF">
      <w:pPr>
        <w:spacing w:after="120" w:line="360" w:lineRule="auto"/>
        <w:jc w:val="both"/>
        <w:rPr>
          <w:sz w:val="20"/>
        </w:rPr>
      </w:pPr>
      <w:r w:rsidRPr="008160CF">
        <w:rPr>
          <w:color w:val="0070C0"/>
          <w:sz w:val="20"/>
        </w:rPr>
        <w:t>[UWAGA</w:t>
      </w:r>
      <w:r w:rsidRPr="008160CF">
        <w:rPr>
          <w:i/>
          <w:color w:val="0070C0"/>
          <w:sz w:val="20"/>
        </w:rPr>
        <w:t>: wypełnić tylko w przypadku dostawcy, na którego przypada ponad 10% wartości zamówienia. W przypadku więcej niż jednego dostawcy, na którego przypada ponad 10% wartości zamówienia, należy zastosować tyle razy, ile jest to konieczne.</w:t>
      </w:r>
      <w:r w:rsidRPr="008160CF">
        <w:rPr>
          <w:color w:val="0070C0"/>
          <w:sz w:val="20"/>
        </w:rPr>
        <w:t>]</w:t>
      </w:r>
    </w:p>
    <w:p w14:paraId="23A4335A" w14:textId="61C4CEAD" w:rsidR="00555BCF" w:rsidRPr="0077780F" w:rsidRDefault="00555BCF" w:rsidP="00555BCF">
      <w:pPr>
        <w:spacing w:line="360" w:lineRule="auto"/>
        <w:jc w:val="both"/>
        <w:rPr>
          <w:sz w:val="21"/>
          <w:szCs w:val="21"/>
        </w:rPr>
      </w:pPr>
      <w:r w:rsidRPr="0023318E">
        <w:rPr>
          <w:sz w:val="21"/>
          <w:szCs w:val="21"/>
        </w:rPr>
        <w:t>Oświadczam, że w stosunku do następującego podmiotu, będącego dostawcą, na którego przypada ponad 10% wartości zamówienia:</w:t>
      </w:r>
      <w:r w:rsidR="009B0895">
        <w:rPr>
          <w:sz w:val="21"/>
          <w:szCs w:val="21"/>
        </w:rPr>
        <w:t xml:space="preserve"> ...........................................................................................................................</w:t>
      </w:r>
      <w:r w:rsidRPr="0023318E">
        <w:rPr>
          <w:sz w:val="21"/>
          <w:szCs w:val="21"/>
        </w:rPr>
        <w:t xml:space="preserve">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w:t>
      </w:r>
      <w:r>
        <w:rPr>
          <w:sz w:val="21"/>
          <w:szCs w:val="21"/>
        </w:rPr>
        <w:t>danym rozporządzeniem 2022/576.</w:t>
      </w:r>
    </w:p>
    <w:p w14:paraId="6D52D9C9" w14:textId="77777777" w:rsidR="00555BCF" w:rsidRPr="0023318E" w:rsidRDefault="00555BCF" w:rsidP="00555BCF">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E79E8E9" w14:textId="77777777" w:rsidR="00555BCF" w:rsidRPr="0023318E" w:rsidRDefault="00555BCF" w:rsidP="00555BCF">
      <w:pPr>
        <w:spacing w:line="360" w:lineRule="auto"/>
        <w:jc w:val="both"/>
        <w:rPr>
          <w:b/>
        </w:rPr>
      </w:pPr>
    </w:p>
    <w:p w14:paraId="45E8F3E8" w14:textId="77777777" w:rsidR="00555BCF" w:rsidRPr="0023318E" w:rsidRDefault="00555BCF" w:rsidP="00555BCF">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3A533A19" w14:textId="77777777" w:rsidR="00555BCF" w:rsidRPr="0023318E" w:rsidRDefault="00555BCF" w:rsidP="00555BCF">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25E89784" w14:textId="77777777" w:rsidR="00555BCF" w:rsidRPr="0023318E" w:rsidRDefault="00555BCF" w:rsidP="00555BCF">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15" w:name="_Hlk102639179"/>
      <w:r w:rsidRPr="0023318E">
        <w:rPr>
          <w:i/>
          <w:sz w:val="16"/>
          <w:szCs w:val="16"/>
        </w:rPr>
        <w:t xml:space="preserve">kwalifikowany podpis elektroniczny </w:t>
      </w:r>
      <w:bookmarkEnd w:id="15"/>
    </w:p>
    <w:p w14:paraId="16DBC7F7" w14:textId="77777777" w:rsidR="001D7C15" w:rsidRDefault="001D7C15" w:rsidP="00555BCF">
      <w:pPr>
        <w:widowControl/>
        <w:suppressAutoHyphens w:val="0"/>
        <w:overflowPunct/>
        <w:autoSpaceDE/>
        <w:autoSpaceDN/>
        <w:adjustRightInd/>
        <w:spacing w:after="160" w:line="259" w:lineRule="auto"/>
        <w:contextualSpacing/>
        <w:textAlignment w:val="auto"/>
        <w:rPr>
          <w:i/>
          <w:sz w:val="22"/>
          <w:lang w:val="pl-PL"/>
        </w:rPr>
      </w:pPr>
    </w:p>
    <w:p w14:paraId="52064F8C" w14:textId="77777777" w:rsidR="00E43D53" w:rsidRDefault="00E43D53" w:rsidP="00555BCF">
      <w:pPr>
        <w:widowControl/>
        <w:suppressAutoHyphens w:val="0"/>
        <w:overflowPunct/>
        <w:autoSpaceDE/>
        <w:autoSpaceDN/>
        <w:adjustRightInd/>
        <w:spacing w:after="160" w:line="259" w:lineRule="auto"/>
        <w:contextualSpacing/>
        <w:textAlignment w:val="auto"/>
        <w:rPr>
          <w:i/>
          <w:sz w:val="22"/>
          <w:lang w:val="pl-PL"/>
        </w:rPr>
      </w:pPr>
    </w:p>
    <w:p w14:paraId="7BCF3E1D" w14:textId="32E624C4" w:rsidR="00F20CCE" w:rsidRDefault="00F20CCE" w:rsidP="00555BCF">
      <w:pPr>
        <w:widowControl/>
        <w:suppressAutoHyphens w:val="0"/>
        <w:overflowPunct/>
        <w:autoSpaceDE/>
        <w:autoSpaceDN/>
        <w:adjustRightInd/>
        <w:spacing w:after="160" w:line="259" w:lineRule="auto"/>
        <w:contextualSpacing/>
        <w:textAlignment w:val="auto"/>
        <w:rPr>
          <w:i/>
          <w:sz w:val="22"/>
          <w:lang w:val="pl-PL"/>
        </w:rPr>
      </w:pPr>
    </w:p>
    <w:p w14:paraId="421D3E35" w14:textId="457E42E9" w:rsidR="00A4174F" w:rsidRDefault="00A4174F" w:rsidP="00555BCF">
      <w:pPr>
        <w:widowControl/>
        <w:suppressAutoHyphens w:val="0"/>
        <w:overflowPunct/>
        <w:autoSpaceDE/>
        <w:autoSpaceDN/>
        <w:adjustRightInd/>
        <w:spacing w:after="160" w:line="259" w:lineRule="auto"/>
        <w:contextualSpacing/>
        <w:textAlignment w:val="auto"/>
        <w:rPr>
          <w:i/>
          <w:sz w:val="22"/>
          <w:lang w:val="pl-PL"/>
        </w:rPr>
      </w:pPr>
    </w:p>
    <w:p w14:paraId="17D9BB31" w14:textId="77777777" w:rsidR="00A4174F" w:rsidRDefault="00A4174F" w:rsidP="00555BCF">
      <w:pPr>
        <w:widowControl/>
        <w:suppressAutoHyphens w:val="0"/>
        <w:overflowPunct/>
        <w:autoSpaceDE/>
        <w:autoSpaceDN/>
        <w:adjustRightInd/>
        <w:spacing w:after="160" w:line="259" w:lineRule="auto"/>
        <w:contextualSpacing/>
        <w:textAlignment w:val="auto"/>
        <w:rPr>
          <w:i/>
          <w:sz w:val="22"/>
          <w:lang w:val="pl-PL"/>
        </w:rPr>
      </w:pPr>
    </w:p>
    <w:p w14:paraId="738FCDB1" w14:textId="77777777" w:rsidR="00555BCF" w:rsidRPr="00231F93"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4b</w:t>
      </w:r>
      <w:r w:rsidRPr="003C3936">
        <w:rPr>
          <w:i/>
          <w:sz w:val="22"/>
          <w:lang w:val="pl-PL"/>
        </w:rPr>
        <w:t xml:space="preserve"> do SWZ</w:t>
      </w:r>
    </w:p>
    <w:p w14:paraId="6ED2E8DF" w14:textId="77777777" w:rsidR="00555BCF" w:rsidRPr="0077780F" w:rsidRDefault="00555BCF" w:rsidP="00555BCF">
      <w:pPr>
        <w:spacing w:before="480" w:line="257" w:lineRule="auto"/>
        <w:ind w:left="5245" w:firstLine="709"/>
        <w:rPr>
          <w:b/>
          <w:sz w:val="20"/>
        </w:rPr>
      </w:pPr>
      <w:r>
        <w:rPr>
          <w:rFonts w:ascii="Arial" w:hAnsi="Arial" w:cs="Arial"/>
          <w:b/>
          <w:sz w:val="20"/>
        </w:rPr>
        <w:t xml:space="preserve">               </w:t>
      </w:r>
      <w:r w:rsidRPr="0077780F">
        <w:rPr>
          <w:b/>
          <w:sz w:val="20"/>
        </w:rPr>
        <w:t>Zamawiający:</w:t>
      </w:r>
    </w:p>
    <w:p w14:paraId="2C3CB0AB" w14:textId="77777777" w:rsidR="00555BCF" w:rsidRPr="0077780F" w:rsidRDefault="00555BCF" w:rsidP="00555BCF">
      <w:pPr>
        <w:ind w:left="5954"/>
        <w:rPr>
          <w:sz w:val="20"/>
        </w:rPr>
      </w:pPr>
      <w:r w:rsidRPr="0077780F">
        <w:rPr>
          <w:sz w:val="20"/>
        </w:rPr>
        <w:t>………………………………………………………………………………</w:t>
      </w:r>
    </w:p>
    <w:p w14:paraId="2F525B20" w14:textId="77777777" w:rsidR="00555BCF" w:rsidRPr="0077780F" w:rsidRDefault="00555BCF" w:rsidP="00555BCF">
      <w:pPr>
        <w:ind w:left="5954"/>
        <w:jc w:val="center"/>
        <w:rPr>
          <w:i/>
          <w:sz w:val="16"/>
          <w:szCs w:val="16"/>
        </w:rPr>
      </w:pPr>
      <w:r w:rsidRPr="0077780F">
        <w:rPr>
          <w:i/>
          <w:sz w:val="16"/>
          <w:szCs w:val="16"/>
        </w:rPr>
        <w:t>(pełna nazwa/firma, adres)</w:t>
      </w:r>
    </w:p>
    <w:p w14:paraId="057EADA6" w14:textId="77777777" w:rsidR="00555BCF" w:rsidRPr="0077780F" w:rsidRDefault="00555BCF" w:rsidP="00555BCF">
      <w:pPr>
        <w:rPr>
          <w:b/>
          <w:sz w:val="20"/>
        </w:rPr>
      </w:pPr>
      <w:r w:rsidRPr="0077780F">
        <w:rPr>
          <w:b/>
          <w:sz w:val="20"/>
        </w:rPr>
        <w:t>Podmiot udostępniający zasoby:</w:t>
      </w:r>
    </w:p>
    <w:p w14:paraId="67D876AB" w14:textId="77777777" w:rsidR="00555BCF" w:rsidRPr="00231F93" w:rsidRDefault="00555BCF" w:rsidP="00555BCF">
      <w:pPr>
        <w:ind w:right="5954"/>
        <w:rPr>
          <w:sz w:val="20"/>
        </w:rPr>
      </w:pPr>
      <w:r w:rsidRPr="00231F93">
        <w:rPr>
          <w:sz w:val="20"/>
        </w:rPr>
        <w:t>………………………………………………………………………………</w:t>
      </w:r>
    </w:p>
    <w:p w14:paraId="764D7541" w14:textId="77777777" w:rsidR="00555BCF" w:rsidRPr="00231F93" w:rsidRDefault="00555BCF" w:rsidP="00555BCF">
      <w:pPr>
        <w:ind w:right="5953"/>
        <w:rPr>
          <w:i/>
          <w:sz w:val="16"/>
          <w:szCs w:val="16"/>
        </w:rPr>
      </w:pPr>
      <w:r w:rsidRPr="00231F93">
        <w:rPr>
          <w:i/>
          <w:sz w:val="16"/>
          <w:szCs w:val="16"/>
        </w:rPr>
        <w:t>(pełna nazwa/firma, adres, w zależności od podmiotu: NIP/PESEL, KRS/CEiDG)</w:t>
      </w:r>
    </w:p>
    <w:p w14:paraId="1498377A" w14:textId="77777777" w:rsidR="00555BCF" w:rsidRPr="00231F93" w:rsidRDefault="00555BCF" w:rsidP="00555BCF">
      <w:pPr>
        <w:rPr>
          <w:sz w:val="20"/>
          <w:u w:val="single"/>
        </w:rPr>
      </w:pPr>
      <w:r w:rsidRPr="00231F93">
        <w:rPr>
          <w:sz w:val="20"/>
          <w:u w:val="single"/>
        </w:rPr>
        <w:t>reprezentowany przez:</w:t>
      </w:r>
    </w:p>
    <w:p w14:paraId="2E94F659" w14:textId="77777777" w:rsidR="00555BCF" w:rsidRPr="00231F93" w:rsidRDefault="00555BCF" w:rsidP="00555BCF">
      <w:pPr>
        <w:ind w:right="5954"/>
        <w:rPr>
          <w:sz w:val="20"/>
        </w:rPr>
      </w:pPr>
      <w:r w:rsidRPr="00231F93">
        <w:rPr>
          <w:sz w:val="20"/>
        </w:rPr>
        <w:t>………………………………………………………………………………</w:t>
      </w:r>
    </w:p>
    <w:p w14:paraId="23BB828F" w14:textId="77777777" w:rsidR="00555BCF" w:rsidRPr="00231F93" w:rsidRDefault="00555BCF" w:rsidP="00555BCF">
      <w:pPr>
        <w:ind w:right="5953"/>
        <w:rPr>
          <w:i/>
          <w:sz w:val="16"/>
          <w:szCs w:val="16"/>
        </w:rPr>
      </w:pPr>
      <w:r w:rsidRPr="00231F93">
        <w:rPr>
          <w:i/>
          <w:sz w:val="16"/>
          <w:szCs w:val="16"/>
        </w:rPr>
        <w:t>(imię, nazwisko, stanowisko/podstawa do reprezentacji)</w:t>
      </w:r>
    </w:p>
    <w:p w14:paraId="6B8C73B3" w14:textId="77777777" w:rsidR="00555BCF" w:rsidRPr="00231F93" w:rsidRDefault="00555BCF" w:rsidP="00555BCF"/>
    <w:p w14:paraId="063F8C5F" w14:textId="77777777" w:rsidR="00555BCF" w:rsidRPr="00231F93" w:rsidRDefault="00555BCF" w:rsidP="00555BCF">
      <w:pPr>
        <w:rPr>
          <w:b/>
          <w:sz w:val="20"/>
        </w:rPr>
      </w:pPr>
    </w:p>
    <w:p w14:paraId="4EF8D32E" w14:textId="77777777" w:rsidR="00555BCF" w:rsidRPr="00231F93" w:rsidRDefault="00555BCF" w:rsidP="00555BCF">
      <w:pPr>
        <w:spacing w:after="120" w:line="360" w:lineRule="auto"/>
        <w:jc w:val="center"/>
        <w:rPr>
          <w:b/>
          <w:u w:val="single"/>
        </w:rPr>
      </w:pPr>
      <w:r w:rsidRPr="00231F93">
        <w:rPr>
          <w:b/>
          <w:u w:val="single"/>
        </w:rPr>
        <w:t>Oświadczenia p</w:t>
      </w:r>
      <w:r>
        <w:rPr>
          <w:b/>
          <w:u w:val="single"/>
        </w:rPr>
        <w:t>odmiotu udostępniającego zasoby</w:t>
      </w:r>
    </w:p>
    <w:p w14:paraId="3ACA6E2B" w14:textId="77777777" w:rsidR="00555BCF" w:rsidRPr="00231F93" w:rsidRDefault="00555BCF" w:rsidP="00555BCF">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02F13507" w14:textId="77777777" w:rsidR="00555BCF" w:rsidRPr="00231F93" w:rsidRDefault="00555BCF" w:rsidP="00555BCF">
      <w:pPr>
        <w:spacing w:before="120" w:line="360" w:lineRule="auto"/>
        <w:jc w:val="center"/>
        <w:rPr>
          <w:b/>
          <w:u w:val="single"/>
        </w:rPr>
      </w:pPr>
      <w:r w:rsidRPr="00231F93">
        <w:rPr>
          <w:b/>
          <w:sz w:val="21"/>
          <w:szCs w:val="21"/>
        </w:rPr>
        <w:t>składane na podstawie art. 125 ust. 5 ustawy Pzp</w:t>
      </w:r>
    </w:p>
    <w:p w14:paraId="7A8BF301" w14:textId="15BFF4D8" w:rsidR="00555BCF" w:rsidRPr="00A4174F" w:rsidRDefault="00555BCF" w:rsidP="00A4174F">
      <w:pPr>
        <w:jc w:val="both"/>
        <w:rPr>
          <w:b/>
          <w:kern w:val="2"/>
          <w:sz w:val="22"/>
          <w:szCs w:val="22"/>
          <w:lang w:val="pl-PL"/>
        </w:rPr>
      </w:pPr>
      <w:r w:rsidRPr="00231F93">
        <w:rPr>
          <w:sz w:val="21"/>
          <w:szCs w:val="21"/>
        </w:rPr>
        <w:t xml:space="preserve">Na potrzeby postępowania o udzielenie zamówienia publicznego pn. </w:t>
      </w:r>
      <w:r w:rsidR="00790146" w:rsidRPr="0071435C">
        <w:rPr>
          <w:b/>
          <w:bCs/>
          <w:sz w:val="22"/>
          <w:szCs w:val="22"/>
        </w:rPr>
        <w:t>„</w:t>
      </w:r>
      <w:r w:rsidR="00A4174F" w:rsidRPr="00A4174F">
        <w:rPr>
          <w:b/>
          <w:sz w:val="22"/>
          <w:szCs w:val="22"/>
        </w:rPr>
        <w:t xml:space="preserve"> </w:t>
      </w:r>
      <w:r w:rsidR="00A4174F">
        <w:rPr>
          <w:b/>
          <w:sz w:val="22"/>
          <w:szCs w:val="22"/>
        </w:rPr>
        <w:t>Dostawa materiałów szewnych – nici dla Bloku Operacyjnego</w:t>
      </w:r>
      <w:r w:rsidR="00A4174F" w:rsidRPr="0071435C">
        <w:rPr>
          <w:b/>
          <w:bCs/>
          <w:sz w:val="22"/>
          <w:szCs w:val="22"/>
        </w:rPr>
        <w:t xml:space="preserve"> </w:t>
      </w:r>
      <w:r w:rsidR="00790146" w:rsidRPr="0071435C">
        <w:rPr>
          <w:b/>
          <w:bCs/>
          <w:sz w:val="22"/>
          <w:szCs w:val="22"/>
        </w:rPr>
        <w:t>”</w:t>
      </w:r>
      <w:r w:rsidR="00790146">
        <w:rPr>
          <w:b/>
          <w:bCs/>
          <w:sz w:val="22"/>
          <w:szCs w:val="22"/>
        </w:rPr>
        <w:t xml:space="preserve"> </w:t>
      </w:r>
      <w:r w:rsidR="00A4174F">
        <w:rPr>
          <w:b/>
          <w:sz w:val="22"/>
          <w:szCs w:val="22"/>
        </w:rPr>
        <w:t>- Zp/44</w:t>
      </w:r>
      <w:r w:rsidR="00790146">
        <w:rPr>
          <w:b/>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5F666AC" w14:textId="77777777" w:rsidR="00555BCF" w:rsidRPr="00231F93" w:rsidRDefault="00555BCF" w:rsidP="00555BCF">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8CDC840" w14:textId="77777777" w:rsidR="00555BCF" w:rsidRPr="00231F93" w:rsidRDefault="00555BCF" w:rsidP="00795F88">
      <w:pPr>
        <w:pStyle w:val="Akapitzlist0"/>
        <w:numPr>
          <w:ilvl w:val="0"/>
          <w:numId w:val="37"/>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49880B14" w14:textId="77777777" w:rsidR="00555BCF" w:rsidRPr="00231F93" w:rsidRDefault="00555BCF" w:rsidP="00555BCF">
      <w:pPr>
        <w:pStyle w:val="Akapitzlist0"/>
        <w:ind w:left="360"/>
        <w:jc w:val="both"/>
      </w:pPr>
    </w:p>
    <w:p w14:paraId="031DD137" w14:textId="77777777" w:rsidR="00555BCF" w:rsidRPr="00231F93" w:rsidRDefault="00555BCF" w:rsidP="00795F88">
      <w:pPr>
        <w:pStyle w:val="Akapitzlist0"/>
        <w:numPr>
          <w:ilvl w:val="0"/>
          <w:numId w:val="37"/>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9EFE161" w14:textId="77777777" w:rsidR="00555BCF" w:rsidRPr="00231F93" w:rsidRDefault="00555BCF" w:rsidP="00555BCF"/>
    <w:p w14:paraId="72A61B22" w14:textId="77777777" w:rsidR="00555BCF" w:rsidRDefault="00555BCF" w:rsidP="00555BCF">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96BD079" w14:textId="77777777" w:rsidR="00555BCF" w:rsidRDefault="00555BCF" w:rsidP="00555BCF">
      <w:pPr>
        <w:spacing w:line="360" w:lineRule="auto"/>
        <w:jc w:val="both"/>
        <w:rPr>
          <w:rFonts w:ascii="Arial" w:hAnsi="Arial" w:cs="Arial"/>
          <w:b/>
        </w:rPr>
      </w:pPr>
    </w:p>
    <w:p w14:paraId="6829AC2A" w14:textId="77777777" w:rsidR="00555BCF" w:rsidRDefault="00555BCF" w:rsidP="00555BCF">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21BEAAEA" w14:textId="77777777" w:rsidR="00555BCF" w:rsidRDefault="00555BCF" w:rsidP="00555BCF">
      <w:pPr>
        <w:spacing w:line="360" w:lineRule="auto"/>
        <w:jc w:val="both"/>
        <w:rPr>
          <w:rFonts w:ascii="Arial" w:hAnsi="Arial" w:cs="Arial"/>
          <w:sz w:val="21"/>
          <w:szCs w:val="21"/>
        </w:rPr>
      </w:pPr>
      <w:r>
        <w:rPr>
          <w:rFonts w:ascii="Arial" w:hAnsi="Arial" w:cs="Arial"/>
          <w:sz w:val="21"/>
          <w:szCs w:val="21"/>
        </w:rPr>
        <w:t xml:space="preserve">                                                                                     …………………………………….</w:t>
      </w:r>
    </w:p>
    <w:p w14:paraId="2AAF9CD0" w14:textId="77777777" w:rsidR="00555BCF" w:rsidRPr="00B70CB8" w:rsidRDefault="00555BCF" w:rsidP="00555BCF">
      <w:pPr>
        <w:spacing w:line="360" w:lineRule="auto"/>
        <w:jc w:val="both"/>
        <w:rPr>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B70CB8">
        <w:rPr>
          <w:i/>
          <w:sz w:val="16"/>
          <w:szCs w:val="16"/>
        </w:rPr>
        <w:t xml:space="preserve">Data; kwalifikowany podpis elektroniczny </w:t>
      </w:r>
    </w:p>
    <w:p w14:paraId="2E1FAE2E" w14:textId="77777777" w:rsidR="00555BCF" w:rsidRPr="00231F93" w:rsidRDefault="00555BCF" w:rsidP="00555BCF">
      <w:pPr>
        <w:jc w:val="both"/>
        <w:rPr>
          <w:sz w:val="22"/>
          <w:szCs w:val="22"/>
        </w:rPr>
      </w:pPr>
    </w:p>
    <w:p w14:paraId="1069F3A7" w14:textId="77777777" w:rsidR="00555BCF" w:rsidRPr="00231F93" w:rsidRDefault="00555BCF" w:rsidP="00555BCF"/>
    <w:p w14:paraId="4BB51872" w14:textId="77777777" w:rsidR="00555BCF" w:rsidRPr="00231F93" w:rsidRDefault="00555BCF" w:rsidP="00555BCF">
      <w:pPr>
        <w:rPr>
          <w:sz w:val="20"/>
        </w:rPr>
      </w:pPr>
      <w:r w:rsidRPr="00231F93">
        <w:rPr>
          <w:sz w:val="20"/>
        </w:rPr>
        <w:t xml:space="preserve"> </w:t>
      </w:r>
    </w:p>
    <w:p w14:paraId="1B911F93" w14:textId="13AA09CC" w:rsidR="00F97E0C" w:rsidRDefault="00F97E0C" w:rsidP="00555BCF">
      <w:pPr>
        <w:rPr>
          <w:i/>
          <w:sz w:val="22"/>
          <w:lang w:val="pl-PL"/>
        </w:rPr>
      </w:pPr>
    </w:p>
    <w:p w14:paraId="7D468436" w14:textId="0C986AD9" w:rsidR="00A4174F" w:rsidRDefault="00A4174F" w:rsidP="00555BCF">
      <w:pPr>
        <w:rPr>
          <w:i/>
          <w:sz w:val="22"/>
          <w:lang w:val="pl-PL"/>
        </w:rPr>
      </w:pPr>
    </w:p>
    <w:p w14:paraId="4E47B1EB" w14:textId="77777777" w:rsidR="00A4174F" w:rsidRDefault="00A4174F" w:rsidP="00555BCF">
      <w:pPr>
        <w:rPr>
          <w:i/>
          <w:sz w:val="22"/>
          <w:lang w:val="pl-PL"/>
        </w:rPr>
      </w:pPr>
    </w:p>
    <w:p w14:paraId="184E427B" w14:textId="77777777" w:rsidR="00A149E5" w:rsidRDefault="00A149E5" w:rsidP="00555BCF">
      <w:pPr>
        <w:rPr>
          <w:i/>
          <w:sz w:val="22"/>
          <w:lang w:val="pl-PL"/>
        </w:rPr>
      </w:pPr>
    </w:p>
    <w:p w14:paraId="73F067EB" w14:textId="77777777" w:rsidR="00555BCF" w:rsidRPr="006670A1" w:rsidRDefault="00555BCF" w:rsidP="00555BCF">
      <w:pPr>
        <w:rPr>
          <w:i/>
          <w:kern w:val="2"/>
          <w:sz w:val="22"/>
          <w:lang w:val="pl-PL"/>
        </w:rPr>
      </w:pPr>
      <w:r w:rsidRPr="006670A1">
        <w:rPr>
          <w:i/>
          <w:sz w:val="22"/>
          <w:lang w:val="pl-PL"/>
        </w:rPr>
        <w:t>Załącznik nr 5  do SWZ</w:t>
      </w:r>
    </w:p>
    <w:p w14:paraId="68CF9862" w14:textId="77777777" w:rsidR="00555BCF" w:rsidRPr="006670A1" w:rsidRDefault="00555BCF" w:rsidP="00555BCF">
      <w:pPr>
        <w:rPr>
          <w:i/>
          <w:sz w:val="22"/>
          <w:lang w:val="pl-PL"/>
        </w:rPr>
      </w:pPr>
    </w:p>
    <w:p w14:paraId="7F15C4BC" w14:textId="77777777" w:rsidR="00555BCF" w:rsidRPr="006670A1" w:rsidRDefault="00555BCF" w:rsidP="00555BCF">
      <w:pPr>
        <w:rPr>
          <w:b/>
        </w:rPr>
      </w:pPr>
      <w:r w:rsidRPr="006670A1">
        <w:rPr>
          <w:b/>
        </w:rPr>
        <w:t xml:space="preserve">                                                                                                             </w:t>
      </w:r>
    </w:p>
    <w:p w14:paraId="01295809" w14:textId="77777777" w:rsidR="00555BCF" w:rsidRPr="006670A1" w:rsidRDefault="00555BCF" w:rsidP="00555BCF">
      <w:pPr>
        <w:rPr>
          <w:b/>
        </w:rPr>
      </w:pPr>
      <w:r w:rsidRPr="006670A1">
        <w:rPr>
          <w:b/>
        </w:rPr>
        <w:t>Wykonawca:</w:t>
      </w:r>
    </w:p>
    <w:p w14:paraId="2A230EF0" w14:textId="77777777" w:rsidR="00555BCF" w:rsidRPr="006670A1" w:rsidRDefault="00555BCF" w:rsidP="00555BCF">
      <w:pPr>
        <w:rPr>
          <w:b/>
        </w:rPr>
      </w:pPr>
    </w:p>
    <w:p w14:paraId="1E00D379" w14:textId="77777777" w:rsidR="00555BCF" w:rsidRPr="006670A1" w:rsidRDefault="00555BCF" w:rsidP="00555BCF">
      <w:pPr>
        <w:rPr>
          <w:b/>
        </w:rPr>
      </w:pPr>
    </w:p>
    <w:p w14:paraId="20BD9679" w14:textId="77777777" w:rsidR="00555BCF" w:rsidRPr="006670A1" w:rsidRDefault="00555BCF" w:rsidP="00555BCF">
      <w:pPr>
        <w:rPr>
          <w:sz w:val="20"/>
        </w:rPr>
      </w:pPr>
    </w:p>
    <w:p w14:paraId="2442630F" w14:textId="77777777" w:rsidR="00555BCF" w:rsidRPr="006670A1" w:rsidRDefault="00555BCF" w:rsidP="00555BCF">
      <w:pPr>
        <w:spacing w:line="480" w:lineRule="auto"/>
        <w:ind w:right="5954"/>
        <w:rPr>
          <w:i/>
          <w:sz w:val="16"/>
        </w:rPr>
      </w:pPr>
      <w:r w:rsidRPr="006670A1">
        <w:rPr>
          <w:sz w:val="20"/>
        </w:rPr>
        <w:t>………………………………………</w:t>
      </w:r>
    </w:p>
    <w:p w14:paraId="21DEF009" w14:textId="77777777" w:rsidR="00555BCF" w:rsidRPr="006670A1" w:rsidRDefault="00555BCF" w:rsidP="00555BCF">
      <w:pPr>
        <w:rPr>
          <w:rFonts w:ascii="Arial" w:hAnsi="Arial"/>
          <w:sz w:val="21"/>
        </w:rPr>
      </w:pPr>
    </w:p>
    <w:p w14:paraId="00AB403C" w14:textId="77777777" w:rsidR="00555BCF" w:rsidRPr="006670A1" w:rsidRDefault="00555BCF" w:rsidP="00555BCF">
      <w:pPr>
        <w:spacing w:after="120" w:line="360" w:lineRule="auto"/>
        <w:jc w:val="center"/>
        <w:rPr>
          <w:b/>
          <w:sz w:val="22"/>
        </w:rPr>
      </w:pPr>
      <w:r w:rsidRPr="006670A1">
        <w:rPr>
          <w:b/>
          <w:sz w:val="28"/>
          <w:u w:val="single"/>
        </w:rPr>
        <w:t xml:space="preserve">Oświadczenie wykonawcy </w:t>
      </w:r>
    </w:p>
    <w:p w14:paraId="44CBE70C" w14:textId="77777777" w:rsidR="00555BCF" w:rsidRPr="006670A1" w:rsidRDefault="00555BCF" w:rsidP="00555BC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5D6B7DC1" w14:textId="77777777" w:rsidR="00555BCF" w:rsidRPr="006670A1" w:rsidRDefault="00555BCF" w:rsidP="00555BCF">
      <w:pPr>
        <w:spacing w:line="360" w:lineRule="auto"/>
        <w:ind w:firstLine="708"/>
        <w:jc w:val="center"/>
        <w:rPr>
          <w:sz w:val="22"/>
        </w:rPr>
      </w:pPr>
    </w:p>
    <w:p w14:paraId="7FC44042" w14:textId="6A1E46D9" w:rsidR="00555BCF" w:rsidRPr="00A4174F" w:rsidRDefault="00555BCF" w:rsidP="00555BCF">
      <w:pPr>
        <w:jc w:val="both"/>
        <w:rPr>
          <w:b/>
          <w:kern w:val="2"/>
          <w:sz w:val="22"/>
          <w:szCs w:val="22"/>
          <w:lang w:val="pl-PL"/>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A149E5" w:rsidRPr="0071435C">
        <w:rPr>
          <w:b/>
          <w:bCs/>
          <w:sz w:val="22"/>
          <w:szCs w:val="22"/>
        </w:rPr>
        <w:t>„</w:t>
      </w:r>
      <w:r w:rsidR="00A4174F" w:rsidRPr="00A4174F">
        <w:rPr>
          <w:b/>
          <w:sz w:val="22"/>
          <w:szCs w:val="22"/>
        </w:rPr>
        <w:t xml:space="preserve"> </w:t>
      </w:r>
      <w:r w:rsidR="00A4174F">
        <w:rPr>
          <w:b/>
          <w:sz w:val="22"/>
          <w:szCs w:val="22"/>
        </w:rPr>
        <w:t>Dostawa materiałów szewnych – nici dla Bloku Operacyjnego</w:t>
      </w:r>
      <w:r w:rsidR="00A4174F" w:rsidRPr="0071435C">
        <w:rPr>
          <w:b/>
          <w:bCs/>
          <w:sz w:val="22"/>
          <w:szCs w:val="22"/>
        </w:rPr>
        <w:t xml:space="preserve"> </w:t>
      </w:r>
      <w:r w:rsidR="00A149E5" w:rsidRPr="0071435C">
        <w:rPr>
          <w:b/>
          <w:bCs/>
          <w:sz w:val="22"/>
          <w:szCs w:val="22"/>
        </w:rPr>
        <w:t>”</w:t>
      </w:r>
      <w:r w:rsidR="00A149E5">
        <w:rPr>
          <w:b/>
          <w:bCs/>
          <w:sz w:val="22"/>
          <w:szCs w:val="22"/>
        </w:rPr>
        <w:t xml:space="preserve"> </w:t>
      </w:r>
      <w:r w:rsidR="00A4174F">
        <w:rPr>
          <w:b/>
          <w:sz w:val="22"/>
          <w:szCs w:val="22"/>
        </w:rPr>
        <w:t>- Zp/44</w:t>
      </w:r>
      <w:r w:rsidR="00A149E5">
        <w:rPr>
          <w:b/>
          <w:sz w:val="22"/>
          <w:szCs w:val="22"/>
        </w:rPr>
        <w:t>/PN/22</w:t>
      </w:r>
      <w:r w:rsidRPr="00FB1A14">
        <w:rPr>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6E21A71" w14:textId="77777777" w:rsidR="00555BCF" w:rsidRPr="006670A1" w:rsidRDefault="00555BCF" w:rsidP="00555BCF">
      <w:pPr>
        <w:pStyle w:val="Bezodstpw0"/>
        <w:jc w:val="both"/>
        <w:rPr>
          <w:sz w:val="22"/>
        </w:rPr>
      </w:pPr>
    </w:p>
    <w:p w14:paraId="4B1D1B45" w14:textId="77777777" w:rsidR="00555BCF" w:rsidRPr="006670A1" w:rsidRDefault="00555BCF" w:rsidP="00555BC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36AC0514" w14:textId="77777777" w:rsidR="00555BCF" w:rsidRPr="006670A1" w:rsidRDefault="00555BCF" w:rsidP="00555BCF">
      <w:pPr>
        <w:jc w:val="both"/>
        <w:rPr>
          <w:sz w:val="22"/>
          <w:lang w:eastAsia="en-US"/>
        </w:rPr>
      </w:pPr>
      <w:r w:rsidRPr="006670A1">
        <w:rPr>
          <w:sz w:val="22"/>
          <w:lang w:eastAsia="en-US"/>
        </w:rPr>
        <w:t>a) art. 108 ust. 1 pkt 3 ustawy,</w:t>
      </w:r>
    </w:p>
    <w:p w14:paraId="004B9009" w14:textId="77777777" w:rsidR="00555BCF" w:rsidRPr="006670A1" w:rsidRDefault="00555BCF" w:rsidP="00555BC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6DE14C7C" w14:textId="77777777" w:rsidR="00555BCF" w:rsidRPr="006670A1" w:rsidRDefault="00555BCF" w:rsidP="00555BCF">
      <w:pPr>
        <w:jc w:val="both"/>
        <w:rPr>
          <w:sz w:val="22"/>
          <w:lang w:eastAsia="en-US"/>
        </w:rPr>
      </w:pPr>
      <w:r w:rsidRPr="006670A1">
        <w:rPr>
          <w:sz w:val="22"/>
          <w:lang w:eastAsia="en-US"/>
        </w:rPr>
        <w:t>c) art. 108 ust. 1 pkt 5 ustawy, dotyczących zawarcia z innymi wykonawcami porozumienia mającego na celu zakłócenie konkurencji,</w:t>
      </w:r>
    </w:p>
    <w:p w14:paraId="7740191F" w14:textId="77777777" w:rsidR="00555BCF" w:rsidRPr="006670A1" w:rsidRDefault="00555BCF" w:rsidP="00555BCF">
      <w:pPr>
        <w:jc w:val="both"/>
        <w:rPr>
          <w:sz w:val="22"/>
          <w:lang w:eastAsia="en-US"/>
        </w:rPr>
      </w:pPr>
      <w:r w:rsidRPr="006670A1">
        <w:rPr>
          <w:sz w:val="22"/>
          <w:lang w:eastAsia="en-US"/>
        </w:rPr>
        <w:t>d) art. 108 ust. 1 pkt 6 ustawy,</w:t>
      </w:r>
    </w:p>
    <w:p w14:paraId="7110AE06" w14:textId="77777777" w:rsidR="00555BCF" w:rsidRPr="006670A1" w:rsidRDefault="00555BCF" w:rsidP="00555BCF">
      <w:pPr>
        <w:pStyle w:val="Bezodstpw0"/>
        <w:jc w:val="both"/>
        <w:rPr>
          <w:b/>
          <w:sz w:val="22"/>
          <w:lang w:eastAsia="en-US"/>
        </w:rPr>
      </w:pPr>
      <w:r w:rsidRPr="006670A1">
        <w:rPr>
          <w:b/>
          <w:sz w:val="22"/>
          <w:lang w:eastAsia="en-US"/>
        </w:rPr>
        <w:t>są nadal aktualne</w:t>
      </w:r>
    </w:p>
    <w:p w14:paraId="27F10E72" w14:textId="77777777" w:rsidR="00555BCF" w:rsidRPr="006670A1" w:rsidRDefault="00555BCF" w:rsidP="00555BCF">
      <w:pPr>
        <w:pStyle w:val="Bezodstpw0"/>
        <w:jc w:val="both"/>
        <w:rPr>
          <w:b/>
          <w:sz w:val="22"/>
          <w:lang w:eastAsia="en-US"/>
        </w:rPr>
      </w:pPr>
    </w:p>
    <w:p w14:paraId="65C40567" w14:textId="77777777" w:rsidR="00555BCF" w:rsidRPr="006670A1" w:rsidRDefault="00555BCF" w:rsidP="00555BCF">
      <w:pPr>
        <w:pStyle w:val="Bezodstpw0"/>
        <w:spacing w:after="120"/>
        <w:jc w:val="both"/>
        <w:rPr>
          <w:sz w:val="22"/>
          <w:lang w:eastAsia="en-US"/>
        </w:rPr>
      </w:pPr>
      <w:r w:rsidRPr="006670A1">
        <w:rPr>
          <w:sz w:val="22"/>
          <w:lang w:eastAsia="en-US"/>
        </w:rPr>
        <w:t xml:space="preserve">oraz: </w:t>
      </w:r>
    </w:p>
    <w:p w14:paraId="2C102007" w14:textId="77777777" w:rsidR="00555BCF" w:rsidRPr="006670A1" w:rsidRDefault="00555BCF" w:rsidP="00555BCF">
      <w:pPr>
        <w:spacing w:after="120" w:line="360" w:lineRule="auto"/>
        <w:jc w:val="center"/>
        <w:rPr>
          <w:b/>
          <w:sz w:val="22"/>
          <w:lang w:eastAsia="en-US"/>
        </w:rPr>
      </w:pPr>
      <w:r w:rsidRPr="006670A1">
        <w:rPr>
          <w:b/>
          <w:sz w:val="28"/>
          <w:u w:val="single"/>
        </w:rPr>
        <w:t xml:space="preserve">Oświadczenie wykonawcy </w:t>
      </w:r>
    </w:p>
    <w:p w14:paraId="01A97DB2" w14:textId="77777777" w:rsidR="00555BCF" w:rsidRPr="006670A1" w:rsidRDefault="00555BCF" w:rsidP="00555BCF">
      <w:pPr>
        <w:jc w:val="both"/>
        <w:rPr>
          <w:sz w:val="22"/>
          <w:lang w:eastAsia="en-US"/>
        </w:rPr>
      </w:pPr>
      <w:r w:rsidRPr="006670A1">
        <w:rPr>
          <w:b/>
          <w:sz w:val="22"/>
          <w:lang w:eastAsia="en-US"/>
        </w:rPr>
        <w:t>w zakresie art. 108 ust. 1 pkt 5 ustawy o</w:t>
      </w:r>
      <w:r w:rsidRPr="006670A1">
        <w:rPr>
          <w:sz w:val="22"/>
          <w:lang w:eastAsia="en-US"/>
        </w:rPr>
        <w:t>:</w:t>
      </w:r>
    </w:p>
    <w:p w14:paraId="5E47BE46"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015B6E82" w14:textId="77777777" w:rsidR="00555BCF" w:rsidRPr="006670A1" w:rsidRDefault="00555BCF" w:rsidP="00555B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2BAB1F75" w14:textId="77777777" w:rsidR="00555BCF" w:rsidRPr="006670A1" w:rsidRDefault="00555BCF" w:rsidP="00555BCF">
      <w:pPr>
        <w:pStyle w:val="Bezodstpw0"/>
        <w:jc w:val="both"/>
        <w:rPr>
          <w:b/>
          <w:sz w:val="22"/>
          <w:lang w:eastAsia="en-US"/>
        </w:rPr>
      </w:pPr>
    </w:p>
    <w:p w14:paraId="5EE2A81D" w14:textId="77777777" w:rsidR="00555BCF" w:rsidRPr="006670A1" w:rsidRDefault="00555BCF" w:rsidP="00555BCF">
      <w:pPr>
        <w:pStyle w:val="Bezodstpw0"/>
        <w:jc w:val="both"/>
        <w:rPr>
          <w:b/>
          <w:i/>
          <w:sz w:val="22"/>
          <w:lang w:eastAsia="en-US"/>
        </w:rPr>
      </w:pPr>
      <w:r w:rsidRPr="006670A1">
        <w:rPr>
          <w:b/>
          <w:i/>
          <w:sz w:val="22"/>
          <w:lang w:eastAsia="en-US"/>
        </w:rPr>
        <w:t>*niepotrzebne skreślić</w:t>
      </w:r>
    </w:p>
    <w:p w14:paraId="3858595C" w14:textId="77777777" w:rsidR="00555BCF" w:rsidRPr="006670A1" w:rsidRDefault="00555BCF" w:rsidP="00555BCF">
      <w:pPr>
        <w:pStyle w:val="Bezodstpw0"/>
        <w:jc w:val="both"/>
        <w:rPr>
          <w:b/>
          <w:sz w:val="22"/>
          <w:lang w:eastAsia="en-US"/>
        </w:rPr>
      </w:pPr>
    </w:p>
    <w:p w14:paraId="3068E11C" w14:textId="77777777" w:rsidR="00555BCF" w:rsidRPr="006670A1" w:rsidRDefault="00555BCF" w:rsidP="00555BCF">
      <w:pPr>
        <w:pStyle w:val="Bezodstpw0"/>
        <w:jc w:val="both"/>
        <w:rPr>
          <w:sz w:val="18"/>
          <w:lang w:eastAsia="en-US"/>
        </w:rPr>
      </w:pPr>
    </w:p>
    <w:p w14:paraId="4290BBF9" w14:textId="77777777" w:rsidR="00555BCF" w:rsidRPr="006670A1" w:rsidRDefault="00555BCF" w:rsidP="00555BCF">
      <w:pPr>
        <w:pStyle w:val="Bezodstpw0"/>
        <w:jc w:val="both"/>
        <w:rPr>
          <w:sz w:val="18"/>
          <w:lang w:eastAsia="en-US"/>
        </w:rPr>
      </w:pPr>
    </w:p>
    <w:p w14:paraId="45882044" w14:textId="77777777" w:rsidR="00555BCF" w:rsidRPr="006670A1" w:rsidRDefault="00555BCF" w:rsidP="00555BCF">
      <w:pPr>
        <w:pStyle w:val="Bezodstpw0"/>
        <w:jc w:val="both"/>
        <w:rPr>
          <w:sz w:val="18"/>
          <w:lang w:eastAsia="en-US"/>
        </w:rPr>
      </w:pPr>
    </w:p>
    <w:p w14:paraId="124A9E42" w14:textId="77777777" w:rsidR="00555BCF" w:rsidRPr="006670A1" w:rsidRDefault="00555BCF" w:rsidP="00555BCF">
      <w:pPr>
        <w:pStyle w:val="Bezodstpw0"/>
        <w:jc w:val="both"/>
        <w:rPr>
          <w:sz w:val="18"/>
          <w:lang w:eastAsia="en-US"/>
        </w:rPr>
      </w:pPr>
    </w:p>
    <w:p w14:paraId="53A5FD60" w14:textId="77777777" w:rsidR="00555BCF" w:rsidRPr="006670A1" w:rsidRDefault="00555BCF" w:rsidP="00555BCF">
      <w:pPr>
        <w:rPr>
          <w:sz w:val="22"/>
          <w:szCs w:val="22"/>
          <w:lang w:val="pl-PL"/>
        </w:rPr>
      </w:pPr>
      <w:r w:rsidRPr="006670A1">
        <w:rPr>
          <w:sz w:val="22"/>
          <w:szCs w:val="22"/>
          <w:lang w:val="pl-PL"/>
        </w:rPr>
        <w:t>Dnia ………………r.</w:t>
      </w:r>
    </w:p>
    <w:p w14:paraId="21F63CF2" w14:textId="77777777" w:rsidR="00555BCF" w:rsidRPr="006670A1" w:rsidRDefault="00555BCF" w:rsidP="00555BCF">
      <w:pPr>
        <w:rPr>
          <w:i/>
          <w:sz w:val="20"/>
          <w:lang w:val="pl-PL"/>
        </w:rPr>
      </w:pPr>
      <w:r w:rsidRPr="006670A1">
        <w:rPr>
          <w:i/>
          <w:sz w:val="18"/>
          <w:szCs w:val="18"/>
          <w:lang w:val="pl-PL"/>
        </w:rPr>
        <w:t xml:space="preserve">     </w:t>
      </w:r>
    </w:p>
    <w:p w14:paraId="7E8CC70F" w14:textId="77777777" w:rsidR="00555BCF" w:rsidRPr="006670A1" w:rsidRDefault="00555BCF" w:rsidP="00555BCF">
      <w:pPr>
        <w:spacing w:line="360" w:lineRule="auto"/>
        <w:jc w:val="both"/>
        <w:rPr>
          <w:rFonts w:ascii="Arial" w:hAnsi="Arial"/>
          <w:sz w:val="20"/>
        </w:rPr>
      </w:pPr>
    </w:p>
    <w:p w14:paraId="79BD7EA9" w14:textId="77777777" w:rsidR="00555BCF" w:rsidRPr="006670A1" w:rsidRDefault="00555BCF" w:rsidP="00555BC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75B10F1B" w14:textId="77777777" w:rsidR="00555BCF" w:rsidRPr="006670A1" w:rsidRDefault="00555BCF" w:rsidP="00555BCF">
      <w:pPr>
        <w:jc w:val="both"/>
        <w:rPr>
          <w:rFonts w:ascii="Arial" w:hAnsi="Arial"/>
          <w:i/>
          <w:sz w:val="16"/>
        </w:rPr>
      </w:pPr>
      <w:r w:rsidRPr="006670A1">
        <w:rPr>
          <w:i/>
          <w:sz w:val="20"/>
        </w:rPr>
        <w:t xml:space="preserve">                                                                                                                                 (podpis)</w:t>
      </w:r>
    </w:p>
    <w:p w14:paraId="249D6670" w14:textId="77777777" w:rsidR="00555BCF" w:rsidRDefault="00555BCF" w:rsidP="00555BCF">
      <w:pPr>
        <w:rPr>
          <w:i/>
          <w:color w:val="FF0000"/>
          <w:sz w:val="22"/>
          <w:lang w:val="pl-PL"/>
        </w:rPr>
      </w:pPr>
    </w:p>
    <w:p w14:paraId="456F9241" w14:textId="77777777" w:rsidR="00555BCF" w:rsidRDefault="00555BCF" w:rsidP="00555BCF">
      <w:pPr>
        <w:rPr>
          <w:i/>
          <w:color w:val="FF0000"/>
          <w:sz w:val="22"/>
          <w:lang w:val="pl-PL"/>
        </w:rPr>
      </w:pPr>
    </w:p>
    <w:p w14:paraId="344D3F5C" w14:textId="090994B1" w:rsidR="00E638B8" w:rsidRDefault="00E638B8" w:rsidP="00555BCF">
      <w:pPr>
        <w:rPr>
          <w:i/>
          <w:sz w:val="22"/>
          <w:lang w:val="pl-PL"/>
        </w:rPr>
      </w:pPr>
    </w:p>
    <w:p w14:paraId="4F99FE13" w14:textId="77777777" w:rsidR="00A4174F" w:rsidRDefault="00A4174F" w:rsidP="00555BCF">
      <w:pPr>
        <w:rPr>
          <w:i/>
          <w:sz w:val="22"/>
          <w:lang w:val="pl-PL"/>
        </w:rPr>
      </w:pPr>
    </w:p>
    <w:p w14:paraId="4715DCD7" w14:textId="77777777" w:rsidR="00555BCF" w:rsidRPr="003C3936" w:rsidRDefault="00555BCF" w:rsidP="00555BCF">
      <w:pPr>
        <w:rPr>
          <w:i/>
          <w:sz w:val="22"/>
          <w:lang w:val="pl-PL"/>
        </w:rPr>
      </w:pPr>
      <w:r w:rsidRPr="003C3936">
        <w:rPr>
          <w:i/>
          <w:sz w:val="22"/>
          <w:lang w:val="pl-PL"/>
        </w:rPr>
        <w:t>Załącznik nr 6  do SWZ</w:t>
      </w:r>
    </w:p>
    <w:p w14:paraId="2CC5EFC9" w14:textId="77777777" w:rsidR="00555BCF" w:rsidRPr="003C3936" w:rsidRDefault="00555BCF" w:rsidP="00555BCF">
      <w:pPr>
        <w:rPr>
          <w:i/>
          <w:sz w:val="22"/>
          <w:lang w:val="pl-PL"/>
        </w:rPr>
      </w:pPr>
    </w:p>
    <w:p w14:paraId="408CB707" w14:textId="77777777" w:rsidR="00555BCF" w:rsidRPr="003C3936" w:rsidRDefault="00555BCF" w:rsidP="00555BCF">
      <w:pPr>
        <w:rPr>
          <w:b/>
        </w:rPr>
      </w:pPr>
      <w:r w:rsidRPr="003C3936">
        <w:rPr>
          <w:b/>
        </w:rPr>
        <w:t xml:space="preserve">                                                                                                                </w:t>
      </w:r>
    </w:p>
    <w:p w14:paraId="71566C8B" w14:textId="77777777" w:rsidR="00555BCF" w:rsidRPr="003C3936" w:rsidRDefault="00555BCF" w:rsidP="00555BCF">
      <w:pPr>
        <w:rPr>
          <w:b/>
        </w:rPr>
      </w:pPr>
      <w:r w:rsidRPr="003C3936">
        <w:rPr>
          <w:b/>
        </w:rPr>
        <w:t>Wykonawca:</w:t>
      </w:r>
    </w:p>
    <w:p w14:paraId="1B8F0B02" w14:textId="77777777" w:rsidR="00555BCF" w:rsidRPr="003C3936" w:rsidRDefault="00555BCF" w:rsidP="00555BCF">
      <w:pPr>
        <w:rPr>
          <w:b/>
        </w:rPr>
      </w:pPr>
    </w:p>
    <w:p w14:paraId="59A5FE9A" w14:textId="77777777" w:rsidR="00555BCF" w:rsidRPr="003C3936" w:rsidRDefault="00555BCF" w:rsidP="00555BCF">
      <w:pPr>
        <w:rPr>
          <w:b/>
        </w:rPr>
      </w:pPr>
    </w:p>
    <w:p w14:paraId="50254099" w14:textId="77777777" w:rsidR="00555BCF" w:rsidRPr="003C3936" w:rsidRDefault="00555BCF" w:rsidP="00555BCF">
      <w:pPr>
        <w:rPr>
          <w:b/>
        </w:rPr>
      </w:pPr>
    </w:p>
    <w:p w14:paraId="402C0194" w14:textId="77777777" w:rsidR="00555BCF" w:rsidRPr="003C3936" w:rsidRDefault="00555BCF" w:rsidP="00555BCF">
      <w:pPr>
        <w:rPr>
          <w:sz w:val="20"/>
        </w:rPr>
      </w:pPr>
    </w:p>
    <w:p w14:paraId="734555FE" w14:textId="77777777" w:rsidR="00555BCF" w:rsidRPr="003C3936" w:rsidRDefault="00555BCF" w:rsidP="00555BCF">
      <w:pPr>
        <w:spacing w:line="480" w:lineRule="auto"/>
        <w:ind w:right="5954"/>
        <w:rPr>
          <w:i/>
          <w:sz w:val="16"/>
        </w:rPr>
      </w:pPr>
      <w:r w:rsidRPr="003C3936">
        <w:rPr>
          <w:sz w:val="20"/>
        </w:rPr>
        <w:t>………………………………………</w:t>
      </w:r>
    </w:p>
    <w:p w14:paraId="4600D933" w14:textId="77777777" w:rsidR="00555BCF" w:rsidRPr="003C3936" w:rsidRDefault="00555BCF" w:rsidP="00555BCF">
      <w:pPr>
        <w:rPr>
          <w:rFonts w:ascii="Arial" w:hAnsi="Arial"/>
          <w:sz w:val="21"/>
        </w:rPr>
      </w:pPr>
    </w:p>
    <w:p w14:paraId="299950F8" w14:textId="77777777" w:rsidR="00555BCF" w:rsidRPr="003C3936" w:rsidRDefault="00555BCF" w:rsidP="00555BCF">
      <w:pPr>
        <w:spacing w:after="120" w:line="360" w:lineRule="auto"/>
        <w:jc w:val="center"/>
        <w:rPr>
          <w:b/>
          <w:sz w:val="22"/>
        </w:rPr>
      </w:pPr>
      <w:r w:rsidRPr="003C3936">
        <w:rPr>
          <w:b/>
          <w:sz w:val="28"/>
          <w:u w:val="single"/>
        </w:rPr>
        <w:t xml:space="preserve">Oświadczenie wykonawcy </w:t>
      </w:r>
    </w:p>
    <w:p w14:paraId="79C412F5" w14:textId="77777777" w:rsidR="00555BCF" w:rsidRPr="003C3936" w:rsidRDefault="00555BCF" w:rsidP="00555BC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72182B2D" w14:textId="77777777" w:rsidR="00555BCF" w:rsidRPr="003C3936" w:rsidRDefault="00555BCF" w:rsidP="00555BCF">
      <w:pPr>
        <w:spacing w:line="360" w:lineRule="auto"/>
        <w:ind w:firstLine="708"/>
        <w:jc w:val="center"/>
        <w:rPr>
          <w:sz w:val="22"/>
        </w:rPr>
      </w:pPr>
    </w:p>
    <w:p w14:paraId="243D4606" w14:textId="03295E33" w:rsidR="00555BCF" w:rsidRPr="00A4174F" w:rsidRDefault="00555BCF" w:rsidP="00555BCF">
      <w:pPr>
        <w:jc w:val="both"/>
        <w:rPr>
          <w:b/>
          <w:kern w:val="2"/>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3C5C1F" w:rsidRPr="0071435C">
        <w:rPr>
          <w:b/>
          <w:bCs/>
          <w:sz w:val="22"/>
          <w:szCs w:val="22"/>
        </w:rPr>
        <w:t>„</w:t>
      </w:r>
      <w:r w:rsidR="00A4174F" w:rsidRPr="00A4174F">
        <w:rPr>
          <w:b/>
          <w:sz w:val="22"/>
          <w:szCs w:val="22"/>
        </w:rPr>
        <w:t xml:space="preserve"> </w:t>
      </w:r>
      <w:r w:rsidR="00A4174F">
        <w:rPr>
          <w:b/>
          <w:sz w:val="22"/>
          <w:szCs w:val="22"/>
        </w:rPr>
        <w:t>Dostawa materiałów szewnych – nici dla Bloku Operacyjnego</w:t>
      </w:r>
      <w:r w:rsidR="003C5C1F" w:rsidRPr="0071435C">
        <w:rPr>
          <w:b/>
          <w:bCs/>
          <w:sz w:val="22"/>
          <w:szCs w:val="22"/>
        </w:rPr>
        <w:t>”</w:t>
      </w:r>
      <w:r w:rsidR="003C5C1F">
        <w:rPr>
          <w:b/>
          <w:bCs/>
          <w:sz w:val="22"/>
          <w:szCs w:val="22"/>
        </w:rPr>
        <w:t xml:space="preserve"> </w:t>
      </w:r>
      <w:r w:rsidR="00A4174F">
        <w:rPr>
          <w:b/>
          <w:sz w:val="22"/>
          <w:szCs w:val="22"/>
        </w:rPr>
        <w:t>- Zp/44</w:t>
      </w:r>
      <w:r w:rsidR="003C5C1F">
        <w:rPr>
          <w:b/>
          <w:sz w:val="22"/>
          <w:szCs w:val="22"/>
        </w:rPr>
        <w:t>/PN/22</w:t>
      </w:r>
      <w:r w:rsidRPr="00A06FD4">
        <w:rPr>
          <w:sz w:val="22"/>
          <w:szCs w:val="22"/>
        </w:rPr>
        <w:t>,</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5DB42494" w14:textId="77777777" w:rsidR="00555BCF" w:rsidRPr="003C3936" w:rsidRDefault="00555BCF" w:rsidP="00555BCF">
      <w:pPr>
        <w:pStyle w:val="Bezodstpw0"/>
        <w:jc w:val="both"/>
        <w:rPr>
          <w:sz w:val="22"/>
        </w:rPr>
      </w:pPr>
    </w:p>
    <w:p w14:paraId="62EC17C8" w14:textId="77777777" w:rsidR="00555BCF" w:rsidRPr="003C3936" w:rsidRDefault="00555BCF" w:rsidP="00555BCF">
      <w:pPr>
        <w:pStyle w:val="Bezodstpw0"/>
        <w:jc w:val="both"/>
        <w:rPr>
          <w:sz w:val="22"/>
        </w:rPr>
      </w:pPr>
    </w:p>
    <w:p w14:paraId="16594194" w14:textId="77777777" w:rsidR="00555BCF" w:rsidRPr="003C3936" w:rsidRDefault="00555BCF" w:rsidP="00555BC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79359025" w14:textId="77777777" w:rsidR="00555BCF" w:rsidRPr="003C3936" w:rsidRDefault="00555BCF" w:rsidP="00555BCF">
      <w:pPr>
        <w:pStyle w:val="Bezodstpw0"/>
        <w:jc w:val="both"/>
        <w:rPr>
          <w:b/>
          <w:sz w:val="22"/>
          <w:lang w:eastAsia="en-US"/>
        </w:rPr>
      </w:pPr>
      <w:r w:rsidRPr="003C3936">
        <w:rPr>
          <w:b/>
          <w:sz w:val="22"/>
          <w:lang w:eastAsia="en-US"/>
        </w:rPr>
        <w:t>są nadal aktualne</w:t>
      </w:r>
    </w:p>
    <w:p w14:paraId="16E7E34A" w14:textId="77777777" w:rsidR="00555BCF" w:rsidRPr="003C3936" w:rsidRDefault="00555BCF" w:rsidP="00555BCF">
      <w:pPr>
        <w:pStyle w:val="Bezodstpw0"/>
        <w:jc w:val="both"/>
        <w:rPr>
          <w:b/>
          <w:sz w:val="22"/>
          <w:lang w:eastAsia="en-US"/>
        </w:rPr>
      </w:pPr>
    </w:p>
    <w:p w14:paraId="59074D7F" w14:textId="77777777" w:rsidR="00555BCF" w:rsidRPr="003C3936" w:rsidRDefault="00555BCF" w:rsidP="00555BCF">
      <w:pPr>
        <w:pStyle w:val="Bezodstpw0"/>
        <w:jc w:val="both"/>
        <w:rPr>
          <w:b/>
          <w:sz w:val="22"/>
          <w:lang w:eastAsia="en-US"/>
        </w:rPr>
      </w:pPr>
    </w:p>
    <w:p w14:paraId="0834E326" w14:textId="77777777" w:rsidR="00555BCF" w:rsidRPr="003C3936" w:rsidRDefault="00555BCF" w:rsidP="00555BCF">
      <w:pPr>
        <w:pStyle w:val="Bezodstpw0"/>
        <w:jc w:val="both"/>
        <w:rPr>
          <w:b/>
          <w:sz w:val="22"/>
          <w:lang w:eastAsia="en-US"/>
        </w:rPr>
      </w:pPr>
    </w:p>
    <w:p w14:paraId="6FFACC65" w14:textId="77777777" w:rsidR="00555BCF" w:rsidRPr="003C3936" w:rsidRDefault="00555BCF" w:rsidP="00555BCF">
      <w:pPr>
        <w:pStyle w:val="Bezodstpw0"/>
        <w:jc w:val="both"/>
        <w:rPr>
          <w:sz w:val="18"/>
          <w:lang w:eastAsia="en-US"/>
        </w:rPr>
      </w:pPr>
    </w:p>
    <w:p w14:paraId="03802340" w14:textId="77777777" w:rsidR="00555BCF" w:rsidRPr="003C3936" w:rsidRDefault="00555BCF" w:rsidP="00555BCF">
      <w:pPr>
        <w:pStyle w:val="Bezodstpw0"/>
        <w:jc w:val="both"/>
        <w:rPr>
          <w:sz w:val="18"/>
          <w:lang w:eastAsia="en-US"/>
        </w:rPr>
      </w:pPr>
    </w:p>
    <w:p w14:paraId="65D4F8BB" w14:textId="77777777" w:rsidR="00555BCF" w:rsidRPr="003C3936" w:rsidRDefault="00555BCF" w:rsidP="00555BCF">
      <w:pPr>
        <w:pStyle w:val="Bezodstpw0"/>
        <w:jc w:val="both"/>
        <w:rPr>
          <w:sz w:val="18"/>
          <w:lang w:eastAsia="en-US"/>
        </w:rPr>
      </w:pPr>
    </w:p>
    <w:p w14:paraId="36571DC3" w14:textId="77777777" w:rsidR="00555BCF" w:rsidRPr="003C3936" w:rsidRDefault="00555BCF" w:rsidP="00555BCF">
      <w:pPr>
        <w:rPr>
          <w:sz w:val="22"/>
          <w:szCs w:val="22"/>
          <w:lang w:val="pl-PL"/>
        </w:rPr>
      </w:pPr>
      <w:r w:rsidRPr="003C3936">
        <w:rPr>
          <w:sz w:val="22"/>
          <w:szCs w:val="22"/>
          <w:lang w:val="pl-PL"/>
        </w:rPr>
        <w:t>Dnia ………………r.</w:t>
      </w:r>
    </w:p>
    <w:p w14:paraId="471D9709" w14:textId="77777777" w:rsidR="00555BCF" w:rsidRPr="003C3936" w:rsidRDefault="00555BCF" w:rsidP="00555BCF">
      <w:pPr>
        <w:rPr>
          <w:i/>
          <w:sz w:val="20"/>
          <w:lang w:val="pl-PL"/>
        </w:rPr>
      </w:pPr>
      <w:r w:rsidRPr="003C3936">
        <w:rPr>
          <w:i/>
          <w:sz w:val="18"/>
          <w:szCs w:val="18"/>
          <w:lang w:val="pl-PL"/>
        </w:rPr>
        <w:t xml:space="preserve">     </w:t>
      </w:r>
    </w:p>
    <w:p w14:paraId="5537FBE6" w14:textId="77777777" w:rsidR="00555BCF" w:rsidRPr="003C3936" w:rsidRDefault="00555BCF" w:rsidP="00555BCF">
      <w:pPr>
        <w:spacing w:line="360" w:lineRule="auto"/>
        <w:jc w:val="both"/>
        <w:rPr>
          <w:rFonts w:ascii="Arial" w:hAnsi="Arial"/>
          <w:sz w:val="20"/>
        </w:rPr>
      </w:pPr>
    </w:p>
    <w:p w14:paraId="5FC79945" w14:textId="77777777" w:rsidR="00555BCF" w:rsidRPr="003C3936" w:rsidRDefault="00555BCF" w:rsidP="00555BC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74FC96E" w14:textId="77777777" w:rsidR="00555BCF" w:rsidRPr="003C3936" w:rsidRDefault="00555BCF" w:rsidP="00555BCF">
      <w:pPr>
        <w:jc w:val="both"/>
        <w:rPr>
          <w:rFonts w:ascii="Arial" w:hAnsi="Arial"/>
          <w:i/>
          <w:sz w:val="16"/>
        </w:rPr>
      </w:pPr>
      <w:r w:rsidRPr="003C3936">
        <w:rPr>
          <w:i/>
          <w:sz w:val="20"/>
        </w:rPr>
        <w:t xml:space="preserve">                                                                                                                                 (podpis)</w:t>
      </w:r>
    </w:p>
    <w:p w14:paraId="1AEF40E1" w14:textId="77777777" w:rsidR="00555BCF" w:rsidRPr="005F7ED1" w:rsidRDefault="00555BCF" w:rsidP="00555BCF">
      <w:pPr>
        <w:spacing w:line="360" w:lineRule="auto"/>
        <w:jc w:val="both"/>
        <w:rPr>
          <w:rFonts w:ascii="Arial" w:hAnsi="Arial"/>
          <w:color w:val="FF0000"/>
          <w:sz w:val="20"/>
        </w:rPr>
      </w:pPr>
    </w:p>
    <w:p w14:paraId="6798A8E4" w14:textId="77777777" w:rsidR="00555BCF" w:rsidRPr="005F7ED1" w:rsidRDefault="00555BCF" w:rsidP="00555BCF">
      <w:pPr>
        <w:rPr>
          <w:i/>
          <w:color w:val="FF0000"/>
          <w:szCs w:val="24"/>
        </w:rPr>
      </w:pPr>
    </w:p>
    <w:p w14:paraId="669412A9"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599CC372"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6E02D563" w14:textId="77777777" w:rsidR="00555BCF" w:rsidRPr="005F7ED1" w:rsidRDefault="00555BCF" w:rsidP="00555BCF">
      <w:pPr>
        <w:tabs>
          <w:tab w:val="left" w:pos="3225"/>
        </w:tabs>
        <w:overflowPunct/>
        <w:autoSpaceDE/>
        <w:adjustRightInd/>
        <w:jc w:val="both"/>
        <w:rPr>
          <w:rFonts w:eastAsia="Arial Unicode MS" w:cs="Arial Unicode MS"/>
          <w:i/>
          <w:color w:val="FF0000"/>
          <w:szCs w:val="24"/>
          <w:lang w:val="pl-PL" w:eastAsia="hi-IN" w:bidi="hi-IN"/>
        </w:rPr>
      </w:pPr>
    </w:p>
    <w:p w14:paraId="7DC1232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756EC0D2"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4E82BE8"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9E9213F"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FAD500C"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6E48DE4"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092419C8" w14:textId="77777777" w:rsidR="00555BCF"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3E9AF44"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6F5A782"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5927FDF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6E46E177" w14:textId="77777777" w:rsidR="00D83909"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30449249" w14:textId="77777777" w:rsidR="00D83909" w:rsidRPr="005F7ED1" w:rsidRDefault="00D83909"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FDB8BD" w14:textId="77777777" w:rsidR="00555BCF" w:rsidRPr="005F7ED1" w:rsidRDefault="00555BCF" w:rsidP="00555BCF">
      <w:pPr>
        <w:widowControl/>
        <w:suppressAutoHyphens w:val="0"/>
        <w:overflowPunct/>
        <w:autoSpaceDE/>
        <w:autoSpaceDN/>
        <w:adjustRightInd/>
        <w:spacing w:after="160" w:line="259" w:lineRule="auto"/>
        <w:contextualSpacing/>
        <w:textAlignment w:val="auto"/>
        <w:rPr>
          <w:i/>
          <w:color w:val="FF0000"/>
          <w:sz w:val="22"/>
          <w:lang w:val="pl-PL"/>
        </w:rPr>
      </w:pPr>
    </w:p>
    <w:p w14:paraId="48A51582" w14:textId="77777777" w:rsidR="00555BCF" w:rsidRPr="003C3936" w:rsidRDefault="00555BCF" w:rsidP="00555BCF">
      <w:pPr>
        <w:rPr>
          <w:i/>
          <w:sz w:val="22"/>
          <w:lang w:val="pl-PL"/>
        </w:rPr>
      </w:pPr>
      <w:r w:rsidRPr="003C3936">
        <w:rPr>
          <w:i/>
          <w:sz w:val="22"/>
          <w:lang w:val="pl-PL"/>
        </w:rPr>
        <w:t>Załącznik nr 7 do SWZ</w:t>
      </w:r>
    </w:p>
    <w:p w14:paraId="0036F6D2" w14:textId="77777777" w:rsidR="00555BCF" w:rsidRPr="003C3936" w:rsidRDefault="00555BCF" w:rsidP="00555BCF">
      <w:pPr>
        <w:rPr>
          <w:sz w:val="22"/>
          <w:lang w:val="pl-PL"/>
        </w:rPr>
      </w:pPr>
      <w:r w:rsidRPr="003C3936">
        <w:rPr>
          <w:i/>
          <w:sz w:val="22"/>
          <w:lang w:val="pl-PL"/>
        </w:rPr>
        <w:t xml:space="preserve">(jeśli dotyczy) </w:t>
      </w:r>
    </w:p>
    <w:p w14:paraId="57A77A8E" w14:textId="77777777" w:rsidR="00555BCF" w:rsidRPr="003C3936" w:rsidRDefault="00555BCF" w:rsidP="00555BCF">
      <w:pPr>
        <w:suppressAutoHyphens w:val="0"/>
        <w:rPr>
          <w:b/>
          <w:bCs/>
          <w:sz w:val="22"/>
          <w:szCs w:val="22"/>
        </w:rPr>
      </w:pPr>
    </w:p>
    <w:p w14:paraId="4F157021" w14:textId="77777777" w:rsidR="00555BCF" w:rsidRPr="00BF353C" w:rsidRDefault="00555BCF" w:rsidP="00555BCF">
      <w:pPr>
        <w:suppressAutoHyphens w:val="0"/>
        <w:rPr>
          <w:b/>
          <w:bCs/>
          <w:sz w:val="22"/>
          <w:szCs w:val="22"/>
        </w:rPr>
      </w:pPr>
      <w:r w:rsidRPr="003C3936">
        <w:rPr>
          <w:b/>
          <w:bCs/>
          <w:sz w:val="22"/>
          <w:szCs w:val="22"/>
        </w:rPr>
        <w:t>Wykonawcy wspólnie ubiegający się o udzielenie zamówienia</w:t>
      </w:r>
      <w:r>
        <w:rPr>
          <w:b/>
          <w:bCs/>
          <w:sz w:val="22"/>
          <w:szCs w:val="22"/>
        </w:rPr>
        <w:t xml:space="preserve"> </w:t>
      </w:r>
      <w:r w:rsidRPr="00BF353C">
        <w:rPr>
          <w:b/>
          <w:sz w:val="22"/>
          <w:szCs w:val="22"/>
        </w:rPr>
        <w:t>(Konsorcjum oraz Spółki Cywilne)</w:t>
      </w:r>
      <w:r w:rsidRPr="00BF353C">
        <w:rPr>
          <w:b/>
          <w:bCs/>
          <w:sz w:val="22"/>
          <w:szCs w:val="22"/>
        </w:rPr>
        <w:t>:</w:t>
      </w:r>
    </w:p>
    <w:p w14:paraId="047B825A" w14:textId="77777777" w:rsidR="00555BCF" w:rsidRDefault="00555BCF" w:rsidP="00555BCF">
      <w:pPr>
        <w:suppressAutoHyphens w:val="0"/>
      </w:pPr>
    </w:p>
    <w:p w14:paraId="11445A70" w14:textId="77777777" w:rsidR="00555BCF" w:rsidRPr="003C3936" w:rsidRDefault="00555BCF" w:rsidP="00555BCF">
      <w:pPr>
        <w:suppressAutoHyphens w:val="0"/>
      </w:pPr>
      <w:r w:rsidRPr="003C3936">
        <w:t>……………………………………</w:t>
      </w:r>
      <w:r w:rsidRPr="003C3936">
        <w:rPr>
          <w:sz w:val="22"/>
          <w:szCs w:val="22"/>
        </w:rPr>
        <w:t>.</w:t>
      </w:r>
    </w:p>
    <w:p w14:paraId="064E46D2" w14:textId="77777777" w:rsidR="00555BCF" w:rsidRPr="003C3936" w:rsidRDefault="00555BCF" w:rsidP="00555BCF">
      <w:pPr>
        <w:suppressAutoHyphens w:val="0"/>
      </w:pPr>
      <w:r w:rsidRPr="003C3936">
        <w:t>……………………………………</w:t>
      </w:r>
      <w:r w:rsidRPr="003C3936">
        <w:rPr>
          <w:sz w:val="20"/>
        </w:rPr>
        <w:t>.</w:t>
      </w:r>
    </w:p>
    <w:p w14:paraId="03FF8863" w14:textId="77777777" w:rsidR="00555BCF" w:rsidRPr="003C3936" w:rsidRDefault="00555BCF" w:rsidP="00555BCF">
      <w:pPr>
        <w:suppressAutoHyphens w:val="0"/>
        <w:spacing w:before="100" w:beforeAutospacing="1"/>
      </w:pPr>
      <w:r w:rsidRPr="003C3936">
        <w:rPr>
          <w:i/>
          <w:iCs/>
          <w:sz w:val="20"/>
        </w:rPr>
        <w:t>(pełna nazwa/firma,adres, w zalezności od podmiotu NIP/PESEL, KRS/CEiDG)</w:t>
      </w:r>
    </w:p>
    <w:p w14:paraId="7D1FE3E0" w14:textId="77777777" w:rsidR="00555BCF" w:rsidRPr="003C3936" w:rsidRDefault="00555BCF" w:rsidP="00555BCF">
      <w:pPr>
        <w:suppressAutoHyphens w:val="0"/>
        <w:spacing w:before="100" w:beforeAutospacing="1"/>
      </w:pPr>
    </w:p>
    <w:p w14:paraId="4B760521" w14:textId="77777777" w:rsidR="00555BCF" w:rsidRPr="003C3936" w:rsidRDefault="00555BCF" w:rsidP="00555BCF">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09AFAD77" w14:textId="77777777" w:rsidR="00555BCF" w:rsidRPr="003C3936" w:rsidRDefault="00555BCF" w:rsidP="00555BCF">
      <w:pPr>
        <w:suppressAutoHyphens w:val="0"/>
        <w:spacing w:line="276" w:lineRule="auto"/>
        <w:jc w:val="center"/>
        <w:rPr>
          <w:szCs w:val="24"/>
        </w:rPr>
      </w:pPr>
      <w:r w:rsidRPr="003C3936">
        <w:rPr>
          <w:b/>
          <w:bCs/>
          <w:szCs w:val="24"/>
        </w:rPr>
        <w:t>składane na podstawie</w:t>
      </w:r>
    </w:p>
    <w:p w14:paraId="339E65FA" w14:textId="77777777" w:rsidR="00555BCF" w:rsidRPr="003C3936" w:rsidRDefault="00555BCF" w:rsidP="00555BCF">
      <w:pPr>
        <w:suppressAutoHyphens w:val="0"/>
        <w:spacing w:line="276" w:lineRule="auto"/>
        <w:jc w:val="center"/>
        <w:rPr>
          <w:szCs w:val="24"/>
        </w:rPr>
      </w:pPr>
      <w:r w:rsidRPr="003C3936">
        <w:rPr>
          <w:b/>
          <w:bCs/>
          <w:szCs w:val="24"/>
        </w:rPr>
        <w:t>art. 117 ust. 4 ustawy z dnia 11 września 2019 r.</w:t>
      </w:r>
    </w:p>
    <w:p w14:paraId="5EBB070D" w14:textId="77777777" w:rsidR="00555BCF" w:rsidRPr="003C3936" w:rsidRDefault="00555BCF" w:rsidP="00555BCF">
      <w:pPr>
        <w:suppressAutoHyphens w:val="0"/>
        <w:spacing w:line="276" w:lineRule="auto"/>
        <w:jc w:val="center"/>
        <w:rPr>
          <w:szCs w:val="24"/>
        </w:rPr>
      </w:pPr>
      <w:r w:rsidRPr="003C3936">
        <w:rPr>
          <w:b/>
          <w:bCs/>
          <w:szCs w:val="24"/>
        </w:rPr>
        <w:t>Prawo zamówień publicznych (dalej jako: pzp)</w:t>
      </w:r>
    </w:p>
    <w:p w14:paraId="480A78C1" w14:textId="77777777" w:rsidR="00555BCF" w:rsidRPr="003C3936" w:rsidRDefault="00555BCF" w:rsidP="00555BCF">
      <w:pPr>
        <w:suppressAutoHyphens w:val="0"/>
        <w:spacing w:line="276" w:lineRule="auto"/>
        <w:jc w:val="center"/>
        <w:rPr>
          <w:sz w:val="22"/>
          <w:szCs w:val="22"/>
        </w:rPr>
      </w:pPr>
      <w:r w:rsidRPr="003C3936">
        <w:rPr>
          <w:b/>
          <w:bCs/>
          <w:sz w:val="22"/>
          <w:szCs w:val="22"/>
        </w:rPr>
        <w:t>DOTYCZĄCE DOSTAW, USŁUG LUB ROBÓT BUDOWLANYCH,</w:t>
      </w:r>
    </w:p>
    <w:p w14:paraId="54C767B1" w14:textId="77777777" w:rsidR="00555BCF" w:rsidRPr="003C3936" w:rsidRDefault="00555BCF" w:rsidP="00555BCF">
      <w:pPr>
        <w:suppressAutoHyphens w:val="0"/>
        <w:spacing w:line="276" w:lineRule="auto"/>
        <w:jc w:val="center"/>
        <w:rPr>
          <w:sz w:val="22"/>
          <w:szCs w:val="22"/>
        </w:rPr>
      </w:pPr>
      <w:r w:rsidRPr="003C3936">
        <w:rPr>
          <w:b/>
          <w:bCs/>
          <w:iCs/>
          <w:sz w:val="22"/>
          <w:szCs w:val="22"/>
        </w:rPr>
        <w:t>KTÓRE WYKONAJĄ POSZCZEGÓLNI WYKONAWCY</w:t>
      </w:r>
    </w:p>
    <w:p w14:paraId="00E1DA81" w14:textId="77777777" w:rsidR="00555BCF" w:rsidRPr="003C3936" w:rsidRDefault="00555BCF" w:rsidP="00555BCF">
      <w:pPr>
        <w:suppressAutoHyphens w:val="0"/>
        <w:spacing w:line="276" w:lineRule="auto"/>
        <w:jc w:val="center"/>
        <w:rPr>
          <w:sz w:val="22"/>
          <w:szCs w:val="22"/>
        </w:rPr>
      </w:pPr>
    </w:p>
    <w:p w14:paraId="73883B3C" w14:textId="77777777" w:rsidR="00555BCF" w:rsidRPr="003C3936" w:rsidRDefault="00555BCF" w:rsidP="00555BCF">
      <w:pPr>
        <w:suppressAutoHyphens w:val="0"/>
        <w:spacing w:line="276" w:lineRule="auto"/>
        <w:jc w:val="center"/>
        <w:rPr>
          <w:sz w:val="22"/>
          <w:szCs w:val="22"/>
        </w:rPr>
      </w:pPr>
    </w:p>
    <w:p w14:paraId="4C556BBA" w14:textId="37718BA3" w:rsidR="00555BCF" w:rsidRPr="00A4174F" w:rsidRDefault="00555BCF" w:rsidP="00555BCF">
      <w:pPr>
        <w:jc w:val="both"/>
        <w:rPr>
          <w:b/>
          <w:kern w:val="2"/>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067DC0" w:rsidRPr="0071435C">
        <w:rPr>
          <w:b/>
          <w:bCs/>
          <w:sz w:val="22"/>
          <w:szCs w:val="22"/>
        </w:rPr>
        <w:t>„</w:t>
      </w:r>
      <w:r w:rsidR="00A4174F" w:rsidRPr="00A4174F">
        <w:rPr>
          <w:b/>
          <w:sz w:val="22"/>
          <w:szCs w:val="22"/>
        </w:rPr>
        <w:t xml:space="preserve"> </w:t>
      </w:r>
      <w:r w:rsidR="00A4174F">
        <w:rPr>
          <w:b/>
          <w:sz w:val="22"/>
          <w:szCs w:val="22"/>
        </w:rPr>
        <w:t>Dostawa materiałów szewnych – nici dla Bloku Operacyjnego</w:t>
      </w:r>
      <w:r w:rsidR="00A4174F" w:rsidRPr="0071435C">
        <w:rPr>
          <w:b/>
          <w:bCs/>
          <w:sz w:val="22"/>
          <w:szCs w:val="22"/>
        </w:rPr>
        <w:t xml:space="preserve"> </w:t>
      </w:r>
      <w:r w:rsidR="00067DC0" w:rsidRPr="0071435C">
        <w:rPr>
          <w:b/>
          <w:bCs/>
          <w:sz w:val="22"/>
          <w:szCs w:val="22"/>
        </w:rPr>
        <w:t>”</w:t>
      </w:r>
      <w:r w:rsidR="00067DC0">
        <w:rPr>
          <w:b/>
          <w:bCs/>
          <w:sz w:val="22"/>
          <w:szCs w:val="22"/>
        </w:rPr>
        <w:t xml:space="preserve"> </w:t>
      </w:r>
      <w:r w:rsidR="00A4174F">
        <w:rPr>
          <w:b/>
          <w:sz w:val="22"/>
          <w:szCs w:val="22"/>
        </w:rPr>
        <w:t>- Zp/44</w:t>
      </w:r>
      <w:r w:rsidR="00067DC0">
        <w:rPr>
          <w:b/>
          <w:sz w:val="22"/>
          <w:szCs w:val="22"/>
        </w:rPr>
        <w:t>/PN/22</w:t>
      </w:r>
      <w:r w:rsidRPr="007F3BCC">
        <w:rPr>
          <w:color w:val="000000" w:themeColor="text1"/>
          <w:sz w:val="22"/>
          <w:szCs w:val="22"/>
          <w:lang w:val="pl-PL"/>
        </w:rPr>
        <w:t>, oświadczam, że:</w:t>
      </w:r>
    </w:p>
    <w:p w14:paraId="0412986A" w14:textId="77777777" w:rsidR="00555BCF" w:rsidRPr="005F7ED1" w:rsidRDefault="00555BCF" w:rsidP="00555BCF">
      <w:pPr>
        <w:suppressAutoHyphens w:val="0"/>
        <w:spacing w:line="276" w:lineRule="auto"/>
        <w:jc w:val="both"/>
        <w:rPr>
          <w:color w:val="FF0000"/>
          <w:sz w:val="22"/>
          <w:szCs w:val="22"/>
        </w:rPr>
      </w:pPr>
    </w:p>
    <w:p w14:paraId="586DC5D1" w14:textId="77777777" w:rsidR="00555BCF" w:rsidRPr="003C3936" w:rsidRDefault="00555BCF" w:rsidP="00555BCF">
      <w:pPr>
        <w:suppressAutoHyphens w:val="0"/>
        <w:jc w:val="center"/>
      </w:pPr>
      <w:r w:rsidRPr="003C3936">
        <w:t>•</w:t>
      </w:r>
      <w:r w:rsidRPr="003C3936">
        <w:rPr>
          <w:sz w:val="22"/>
          <w:szCs w:val="22"/>
        </w:rPr>
        <w:t>Wykonawca………………………………………………………………………………………….......</w:t>
      </w:r>
      <w:r w:rsidRPr="003C3936">
        <w:rPr>
          <w:i/>
          <w:iCs/>
          <w:sz w:val="20"/>
        </w:rPr>
        <w:t>(nazwa i adres Wykonawcy)</w:t>
      </w:r>
    </w:p>
    <w:p w14:paraId="064ABC52" w14:textId="77777777" w:rsidR="00555BCF" w:rsidRPr="003C3936" w:rsidRDefault="00555BCF" w:rsidP="00555BCF">
      <w:pPr>
        <w:suppressAutoHyphens w:val="0"/>
      </w:pPr>
      <w:r w:rsidRPr="003C3936">
        <w:rPr>
          <w:sz w:val="22"/>
          <w:szCs w:val="22"/>
        </w:rPr>
        <w:t>zrealizuje następujące dostawy, usługi lub roboty budowlane:</w:t>
      </w:r>
    </w:p>
    <w:p w14:paraId="7C273DA6" w14:textId="77777777" w:rsidR="00555BCF" w:rsidRPr="003C3936" w:rsidRDefault="00555BCF" w:rsidP="00555BCF">
      <w:pPr>
        <w:suppressAutoHyphens w:val="0"/>
      </w:pPr>
      <w:r w:rsidRPr="003C3936">
        <w:t>……………………………………………………………………………………………...........</w:t>
      </w:r>
    </w:p>
    <w:p w14:paraId="0874FB6D" w14:textId="77777777" w:rsidR="00555BCF" w:rsidRPr="003C3936" w:rsidRDefault="00555BCF" w:rsidP="00555BCF">
      <w:pPr>
        <w:suppressAutoHyphens w:val="0"/>
        <w:jc w:val="center"/>
      </w:pPr>
    </w:p>
    <w:p w14:paraId="0ADE2A4A"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8091A60" w14:textId="77777777" w:rsidR="00555BCF" w:rsidRPr="003C3936" w:rsidRDefault="00555BCF" w:rsidP="00555BCF">
      <w:pPr>
        <w:suppressAutoHyphens w:val="0"/>
        <w:jc w:val="center"/>
      </w:pPr>
    </w:p>
    <w:p w14:paraId="60457EE8" w14:textId="77777777" w:rsidR="00555BCF" w:rsidRPr="003C3936" w:rsidRDefault="00555BCF" w:rsidP="00555BCF">
      <w:pPr>
        <w:suppressAutoHyphens w:val="0"/>
      </w:pPr>
      <w:r w:rsidRPr="003C3936">
        <w:rPr>
          <w:sz w:val="22"/>
          <w:szCs w:val="22"/>
        </w:rPr>
        <w:t>zrealizuje następujące dostawy, usługi lub roboty budowlane:</w:t>
      </w:r>
    </w:p>
    <w:p w14:paraId="652286A9" w14:textId="77777777" w:rsidR="00555BCF" w:rsidRPr="003C3936" w:rsidRDefault="00555BCF" w:rsidP="00555BCF">
      <w:pPr>
        <w:suppressAutoHyphens w:val="0"/>
        <w:spacing w:before="100" w:beforeAutospacing="1"/>
      </w:pPr>
      <w:r w:rsidRPr="003C3936">
        <w:t>……………………………………………………………………………………………..........</w:t>
      </w:r>
    </w:p>
    <w:p w14:paraId="7894EF50" w14:textId="77777777" w:rsidR="00555BCF" w:rsidRPr="003C3936" w:rsidRDefault="00555BCF" w:rsidP="00555BCF">
      <w:pPr>
        <w:suppressAutoHyphens w:val="0"/>
        <w:jc w:val="center"/>
        <w:rPr>
          <w:i/>
          <w:iCs/>
          <w:sz w:val="20"/>
        </w:rPr>
      </w:pPr>
      <w:r w:rsidRPr="003C3936">
        <w:t>•</w:t>
      </w:r>
      <w:r w:rsidRPr="003C3936">
        <w:rPr>
          <w:sz w:val="22"/>
          <w:szCs w:val="22"/>
        </w:rPr>
        <w:t>Wykonawca………………………………………………………………………………………….......</w:t>
      </w:r>
      <w:r w:rsidRPr="003C3936">
        <w:rPr>
          <w:i/>
          <w:iCs/>
          <w:sz w:val="20"/>
        </w:rPr>
        <w:t>(nazwa i adres Wykonawcy)</w:t>
      </w:r>
    </w:p>
    <w:p w14:paraId="04ADBBD0" w14:textId="77777777" w:rsidR="00555BCF" w:rsidRPr="003C3936" w:rsidRDefault="00555BCF" w:rsidP="00555BCF">
      <w:pPr>
        <w:suppressAutoHyphens w:val="0"/>
        <w:jc w:val="center"/>
      </w:pPr>
    </w:p>
    <w:p w14:paraId="180AD5D5" w14:textId="77777777" w:rsidR="00555BCF" w:rsidRPr="003C3936" w:rsidRDefault="00555BCF" w:rsidP="00555BCF">
      <w:pPr>
        <w:suppressAutoHyphens w:val="0"/>
      </w:pPr>
      <w:r w:rsidRPr="003C3936">
        <w:rPr>
          <w:sz w:val="22"/>
          <w:szCs w:val="22"/>
        </w:rPr>
        <w:t>zrealizuje następujące dostawy, usługi lub roboty budowlane:</w:t>
      </w:r>
    </w:p>
    <w:p w14:paraId="72BA19DA" w14:textId="77777777" w:rsidR="00555BCF" w:rsidRPr="003C3936" w:rsidRDefault="00555BCF" w:rsidP="00555BCF">
      <w:pPr>
        <w:suppressAutoHyphens w:val="0"/>
        <w:spacing w:before="100" w:beforeAutospacing="1"/>
      </w:pPr>
      <w:r w:rsidRPr="003C3936">
        <w:t>……………………………………………………………………………………………..........</w:t>
      </w:r>
    </w:p>
    <w:p w14:paraId="687EB95A" w14:textId="77777777" w:rsidR="00555BCF" w:rsidRPr="003C3936" w:rsidRDefault="00555BCF" w:rsidP="00555BCF">
      <w:pPr>
        <w:suppressAutoHyphens w:val="0"/>
        <w:spacing w:before="100" w:beforeAutospacing="1"/>
      </w:pPr>
    </w:p>
    <w:p w14:paraId="6099A6F5" w14:textId="77777777" w:rsidR="00555BCF" w:rsidRPr="003C3936" w:rsidRDefault="00555BCF" w:rsidP="00555BCF">
      <w:pPr>
        <w:suppressAutoHyphens w:val="0"/>
        <w:spacing w:before="100" w:beforeAutospacing="1"/>
      </w:pPr>
    </w:p>
    <w:p w14:paraId="01A6E91D" w14:textId="77777777" w:rsidR="00555BCF" w:rsidRPr="003C3936" w:rsidRDefault="00555BCF" w:rsidP="00555BCF">
      <w:pPr>
        <w:suppressAutoHyphens w:val="0"/>
        <w:spacing w:before="100" w:beforeAutospacing="1"/>
      </w:pPr>
    </w:p>
    <w:p w14:paraId="7B49A46B" w14:textId="77777777" w:rsidR="00555BCF" w:rsidRPr="003C3936" w:rsidRDefault="00555BCF" w:rsidP="00555BCF">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5335A77D" w14:textId="77777777" w:rsidR="00555BCF" w:rsidRPr="003C3936" w:rsidRDefault="00555BCF" w:rsidP="00555BCF">
      <w:pPr>
        <w:suppressAutoHyphens w:val="0"/>
        <w:spacing w:before="100" w:beforeAutospacing="1"/>
      </w:pPr>
    </w:p>
    <w:p w14:paraId="4C674D23" w14:textId="77777777" w:rsidR="00555BCF" w:rsidRPr="005F7ED1" w:rsidRDefault="00555BCF" w:rsidP="00555BCF">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320712AE" w14:textId="77777777" w:rsidR="00555BCF" w:rsidRDefault="00555BCF" w:rsidP="00555BCF">
      <w:pPr>
        <w:widowControl/>
        <w:suppressAutoHyphens w:val="0"/>
        <w:overflowPunct/>
        <w:autoSpaceDE/>
        <w:autoSpaceDN/>
        <w:adjustRightInd/>
        <w:spacing w:after="160" w:line="259" w:lineRule="auto"/>
        <w:contextualSpacing/>
        <w:textAlignment w:val="auto"/>
        <w:rPr>
          <w:i/>
          <w:sz w:val="22"/>
          <w:lang w:val="pl-PL"/>
        </w:rPr>
      </w:pPr>
    </w:p>
    <w:p w14:paraId="369D4B7D" w14:textId="77777777" w:rsidR="009A23A2" w:rsidRDefault="009A23A2" w:rsidP="00555BCF">
      <w:pPr>
        <w:widowControl/>
        <w:suppressAutoHyphens w:val="0"/>
        <w:overflowPunct/>
        <w:autoSpaceDE/>
        <w:autoSpaceDN/>
        <w:adjustRightInd/>
        <w:spacing w:after="160" w:line="259" w:lineRule="auto"/>
        <w:contextualSpacing/>
        <w:textAlignment w:val="auto"/>
        <w:rPr>
          <w:i/>
          <w:sz w:val="22"/>
          <w:lang w:val="pl-PL"/>
        </w:rPr>
      </w:pPr>
    </w:p>
    <w:p w14:paraId="54646451"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Załącznik nr 8 do SWZ</w:t>
      </w:r>
    </w:p>
    <w:p w14:paraId="2A695FBA"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278A366B" w14:textId="77777777" w:rsidR="00555BCF" w:rsidRPr="003C3936" w:rsidRDefault="00555BCF" w:rsidP="00555BCF">
      <w:pPr>
        <w:widowControl/>
        <w:suppressAutoHyphens w:val="0"/>
        <w:overflowPunct/>
        <w:autoSpaceDE/>
        <w:autoSpaceDN/>
        <w:adjustRightInd/>
        <w:spacing w:after="160" w:line="259" w:lineRule="auto"/>
        <w:ind w:left="-567"/>
        <w:contextualSpacing/>
        <w:textAlignment w:val="auto"/>
        <w:rPr>
          <w:i/>
          <w:sz w:val="22"/>
          <w:lang w:val="pl-PL"/>
        </w:rPr>
      </w:pPr>
    </w:p>
    <w:p w14:paraId="7C566429" w14:textId="77777777" w:rsidR="00555BCF" w:rsidRPr="003C3936" w:rsidRDefault="00555BCF" w:rsidP="00555BCF">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194D691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49C4618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DDD71C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03627F97"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74C58258"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5826568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51D2CD9D"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1F26E5F1"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250033A"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42989625"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2C4ED9E"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07DCC0FC" w14:textId="77777777" w:rsidR="00555BCF" w:rsidRPr="003C3936" w:rsidRDefault="00555BCF" w:rsidP="00555BCF">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3AE43D51"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611127FD"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6A37ED66"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7E9B4FBF"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274F4F98"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28AD41C7" w14:textId="77777777" w:rsidR="00555BCF" w:rsidRPr="003C3936" w:rsidRDefault="00555BCF" w:rsidP="00555BCF">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19C134AE"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240EB255" w14:textId="77777777" w:rsidR="00555BCF" w:rsidRPr="003C3936" w:rsidRDefault="00555BCF" w:rsidP="00555BCF">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62DC266B" w14:textId="16580B8F" w:rsidR="00555BCF" w:rsidRPr="00A4174F" w:rsidRDefault="00555BCF" w:rsidP="00555BCF">
      <w:pPr>
        <w:jc w:val="both"/>
        <w:rPr>
          <w:b/>
          <w:kern w:val="2"/>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Pr="007F3BCC">
        <w:rPr>
          <w:b/>
          <w:color w:val="000000" w:themeColor="text1"/>
          <w:sz w:val="22"/>
          <w:szCs w:val="22"/>
        </w:rPr>
        <w:t xml:space="preserve"> </w:t>
      </w:r>
      <w:r w:rsidR="000C414E" w:rsidRPr="0071435C">
        <w:rPr>
          <w:b/>
          <w:bCs/>
          <w:sz w:val="22"/>
          <w:szCs w:val="22"/>
        </w:rPr>
        <w:t>„</w:t>
      </w:r>
      <w:r w:rsidR="00A4174F" w:rsidRPr="00A4174F">
        <w:rPr>
          <w:b/>
          <w:sz w:val="22"/>
          <w:szCs w:val="22"/>
        </w:rPr>
        <w:t xml:space="preserve"> </w:t>
      </w:r>
      <w:r w:rsidR="00A4174F">
        <w:rPr>
          <w:b/>
          <w:sz w:val="22"/>
          <w:szCs w:val="22"/>
        </w:rPr>
        <w:t>Dostawa materiałów szewnych – nici dla Bloku Operacyjnego</w:t>
      </w:r>
      <w:r w:rsidR="00A4174F" w:rsidRPr="0071435C">
        <w:rPr>
          <w:b/>
          <w:bCs/>
          <w:sz w:val="22"/>
          <w:szCs w:val="22"/>
        </w:rPr>
        <w:t xml:space="preserve"> </w:t>
      </w:r>
      <w:r w:rsidR="000C414E" w:rsidRPr="0071435C">
        <w:rPr>
          <w:b/>
          <w:bCs/>
          <w:sz w:val="22"/>
          <w:szCs w:val="22"/>
        </w:rPr>
        <w:t>”</w:t>
      </w:r>
      <w:r w:rsidR="000C414E">
        <w:rPr>
          <w:b/>
          <w:bCs/>
          <w:sz w:val="22"/>
          <w:szCs w:val="22"/>
        </w:rPr>
        <w:t xml:space="preserve"> </w:t>
      </w:r>
      <w:r w:rsidR="00A4174F">
        <w:rPr>
          <w:b/>
          <w:sz w:val="22"/>
          <w:szCs w:val="22"/>
        </w:rPr>
        <w:t>- Zp/44</w:t>
      </w:r>
      <w:r w:rsidR="000C414E">
        <w:rPr>
          <w:b/>
          <w:sz w:val="22"/>
          <w:szCs w:val="22"/>
        </w:rPr>
        <w:t>/PN/22</w:t>
      </w:r>
      <w:r w:rsidRPr="002F156A">
        <w:rPr>
          <w:b/>
          <w:color w:val="FF0000"/>
          <w:sz w:val="22"/>
          <w:szCs w:val="22"/>
        </w:rPr>
        <w:t xml:space="preserve"> </w:t>
      </w:r>
    </w:p>
    <w:p w14:paraId="32BAB1E9" w14:textId="77777777" w:rsidR="00555BCF" w:rsidRPr="00A51F8D" w:rsidRDefault="00555BCF" w:rsidP="00555BCF">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3F4805B8"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49104806" w14:textId="77777777" w:rsidR="00555BCF" w:rsidRPr="003C3936" w:rsidRDefault="00555BCF" w:rsidP="00555BCF">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10A7E267"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13A54331" w14:textId="77777777" w:rsidR="00555BCF" w:rsidRPr="003C3936" w:rsidRDefault="00555BCF" w:rsidP="00555BCF">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460F6400" w14:textId="77777777" w:rsidR="00555BCF" w:rsidRPr="003C3936" w:rsidRDefault="00555BCF" w:rsidP="00555B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577C2C7D"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1C3A51B"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59A1D3A6" w14:textId="77777777" w:rsidR="00555BCF" w:rsidRPr="003C3936" w:rsidRDefault="00555BCF" w:rsidP="00555BCF">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3041752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5A381795"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34ED94BC"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196FAF77" w14:textId="77777777" w:rsidR="00555BCF" w:rsidRPr="003C3936" w:rsidRDefault="00555BCF" w:rsidP="00555BCF">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AB206D" w14:textId="5AFE7136" w:rsidR="00555BCF" w:rsidRPr="003C3936" w:rsidRDefault="00555BCF" w:rsidP="00A06042">
      <w:pPr>
        <w:widowControl/>
        <w:suppressAutoHyphens w:val="0"/>
        <w:overflowPunct/>
        <w:autoSpaceDE/>
        <w:autoSpaceDN/>
        <w:adjustRightInd/>
        <w:spacing w:after="160" w:line="259" w:lineRule="auto"/>
        <w:contextualSpacing/>
        <w:textAlignment w:val="auto"/>
        <w:rPr>
          <w:rFonts w:eastAsia="Calibri"/>
          <w:kern w:val="0"/>
          <w:sz w:val="18"/>
          <w:szCs w:val="18"/>
          <w:lang w:val="pl-PL" w:eastAsia="en-US"/>
        </w:rPr>
      </w:pPr>
      <w:r w:rsidRPr="003C3936">
        <w:rPr>
          <w:rFonts w:eastAsia="Calibri"/>
          <w:kern w:val="0"/>
          <w:sz w:val="18"/>
          <w:szCs w:val="18"/>
          <w:lang w:val="pl-PL" w:eastAsia="en-US"/>
        </w:rPr>
        <w:t>……………………</w:t>
      </w:r>
      <w:r w:rsidR="00A06042">
        <w:rPr>
          <w:rFonts w:eastAsia="Calibri"/>
          <w:kern w:val="0"/>
          <w:sz w:val="18"/>
          <w:szCs w:val="18"/>
          <w:lang w:val="pl-PL" w:eastAsia="en-US"/>
        </w:rPr>
        <w:t>………………</w:t>
      </w:r>
    </w:p>
    <w:p w14:paraId="7C07D846" w14:textId="77777777" w:rsidR="00555BCF" w:rsidRPr="003C3936" w:rsidRDefault="00555BCF" w:rsidP="00555BCF">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5400FE2C" w14:textId="77777777" w:rsidR="00555BCF" w:rsidRPr="003C3936" w:rsidRDefault="00555BCF" w:rsidP="00555BCF">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4523CAD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092A0A7B" w14:textId="77777777" w:rsidR="00555BCF" w:rsidRDefault="00555BCF" w:rsidP="00555BC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2CE0B8C6" w14:textId="77777777" w:rsidR="00555BCF" w:rsidRDefault="00555BCF" w:rsidP="00555BCF">
      <w:pPr>
        <w:rPr>
          <w:i/>
          <w:color w:val="FF0000"/>
        </w:rPr>
      </w:pPr>
    </w:p>
    <w:p w14:paraId="441D3E39" w14:textId="77777777" w:rsidR="00555BCF" w:rsidRDefault="00555BCF" w:rsidP="00555BCF">
      <w:pPr>
        <w:rPr>
          <w:i/>
          <w:color w:val="FF0000"/>
        </w:rPr>
      </w:pPr>
    </w:p>
    <w:p w14:paraId="30E8F6B0" w14:textId="77777777" w:rsidR="00555BCF" w:rsidRDefault="00555BCF" w:rsidP="00555BCF">
      <w:pPr>
        <w:rPr>
          <w:i/>
          <w:color w:val="FF0000"/>
        </w:rPr>
      </w:pPr>
    </w:p>
    <w:p w14:paraId="34E11316" w14:textId="77777777" w:rsidR="00555BCF" w:rsidRDefault="00555BCF" w:rsidP="00555BCF">
      <w:pPr>
        <w:rPr>
          <w:i/>
          <w:color w:val="FF0000"/>
        </w:rPr>
      </w:pPr>
    </w:p>
    <w:p w14:paraId="39A5F142" w14:textId="77777777" w:rsidR="00555BCF" w:rsidRPr="003C3936" w:rsidRDefault="00555BCF" w:rsidP="00555BCF">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2E2548A5" w14:textId="77777777" w:rsidR="00555BCF" w:rsidRPr="00FD48EB" w:rsidRDefault="00555BCF" w:rsidP="00555BCF">
      <w:pPr>
        <w:rPr>
          <w:i/>
        </w:rPr>
      </w:pPr>
    </w:p>
    <w:p w14:paraId="6760A959" w14:textId="77777777" w:rsidR="00555BCF" w:rsidRPr="00FD48EB" w:rsidRDefault="00555BCF" w:rsidP="00555BCF">
      <w:pPr>
        <w:rPr>
          <w:rFonts w:ascii="Arial" w:hAnsi="Arial"/>
        </w:rPr>
      </w:pPr>
    </w:p>
    <w:p w14:paraId="024D9925" w14:textId="77777777" w:rsidR="00555BCF" w:rsidRPr="00FD48EB" w:rsidRDefault="00555BCF" w:rsidP="00555BCF">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75F8E3CD" w14:textId="77777777" w:rsidR="00555BCF" w:rsidRPr="00FD48EB" w:rsidRDefault="00555BCF" w:rsidP="00555BCF">
      <w:pPr>
        <w:rPr>
          <w:sz w:val="18"/>
          <w:szCs w:val="18"/>
        </w:rPr>
      </w:pPr>
      <w:r w:rsidRPr="00FD48EB">
        <w:rPr>
          <w:rFonts w:ascii="Arial" w:hAnsi="Arial"/>
          <w:sz w:val="16"/>
        </w:rPr>
        <w:t xml:space="preserve">                      </w:t>
      </w:r>
      <w:r w:rsidRPr="00FD48EB">
        <w:rPr>
          <w:sz w:val="18"/>
          <w:szCs w:val="18"/>
        </w:rPr>
        <w:t>(Wykonawca)                                                                                                            (miejscowość i data)</w:t>
      </w:r>
    </w:p>
    <w:p w14:paraId="684814A0" w14:textId="77777777" w:rsidR="00555BCF" w:rsidRPr="00FD48EB" w:rsidRDefault="00555BCF" w:rsidP="00555BCF">
      <w:pPr>
        <w:rPr>
          <w:rFonts w:cs="Arial Unicode MS"/>
          <w:i/>
          <w:szCs w:val="24"/>
        </w:rPr>
      </w:pPr>
    </w:p>
    <w:p w14:paraId="304C3749" w14:textId="77777777" w:rsidR="00555BCF" w:rsidRPr="00FD48EB" w:rsidRDefault="00555BCF" w:rsidP="00555BCF">
      <w:pPr>
        <w:pStyle w:val="NormalnyWeb"/>
        <w:spacing w:line="360" w:lineRule="auto"/>
        <w:ind w:firstLine="567"/>
        <w:jc w:val="both"/>
        <w:rPr>
          <w:sz w:val="22"/>
          <w:szCs w:val="22"/>
          <w:lang w:val="pl-PL"/>
        </w:rPr>
      </w:pPr>
    </w:p>
    <w:p w14:paraId="76F1BA57" w14:textId="77777777" w:rsidR="00555BCF" w:rsidRPr="00FD48EB" w:rsidRDefault="00555BCF" w:rsidP="00555BCF">
      <w:pPr>
        <w:pStyle w:val="NormalnyWeb"/>
        <w:spacing w:line="360" w:lineRule="auto"/>
        <w:ind w:firstLine="567"/>
        <w:jc w:val="both"/>
        <w:rPr>
          <w:sz w:val="28"/>
          <w:szCs w:val="28"/>
          <w:lang w:val="fr-FR"/>
        </w:rPr>
      </w:pPr>
      <w:r w:rsidRPr="00FD48EB">
        <w:rPr>
          <w:sz w:val="28"/>
          <w:szCs w:val="28"/>
          <w:lang w:val="fr-FR"/>
        </w:rPr>
        <w:t xml:space="preserve">                                      </w:t>
      </w:r>
    </w:p>
    <w:p w14:paraId="32869F1B" w14:textId="77777777" w:rsidR="00555BCF" w:rsidRPr="00FD48EB" w:rsidRDefault="00555BCF" w:rsidP="00555BCF">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192A041" w14:textId="7FE8CB88" w:rsidR="00555BCF" w:rsidRPr="00FD48EB" w:rsidRDefault="00555BCF" w:rsidP="00555BCF">
      <w:pPr>
        <w:pStyle w:val="NormalnyWeb"/>
        <w:spacing w:line="360" w:lineRule="auto"/>
        <w:jc w:val="both"/>
        <w:rPr>
          <w:sz w:val="22"/>
          <w:szCs w:val="22"/>
          <w:lang w:val="pl-PL"/>
        </w:rPr>
      </w:pPr>
      <w:r w:rsidRPr="00FD48EB">
        <w:rPr>
          <w:sz w:val="22"/>
          <w:szCs w:val="22"/>
          <w:lang w:val="fr-FR"/>
        </w:rPr>
        <w:t xml:space="preserve">Oświadczamy, że oferowany przez naszą firmę przedmiot zamówienia posiada aktualne i ważne przez cały okres trwania umowy dokumenty dopuszczające do obrotu i stosowania na terytorium RP, zgodnie z ustawą z dnia </w:t>
      </w:r>
      <w:r w:rsidR="00640A7E">
        <w:rPr>
          <w:sz w:val="22"/>
          <w:szCs w:val="22"/>
          <w:lang w:val="fr-FR"/>
        </w:rPr>
        <w:t>7 kwietnia</w:t>
      </w:r>
      <w:r w:rsidRPr="00FD48EB">
        <w:rPr>
          <w:sz w:val="22"/>
          <w:szCs w:val="22"/>
          <w:lang w:val="fr-FR"/>
        </w:rPr>
        <w:t xml:space="preserve"> 20</w:t>
      </w:r>
      <w:r w:rsidR="00640A7E">
        <w:rPr>
          <w:sz w:val="22"/>
          <w:szCs w:val="22"/>
          <w:lang w:val="fr-FR"/>
        </w:rPr>
        <w:t>22</w:t>
      </w:r>
      <w:r w:rsidRPr="00FD48EB">
        <w:rPr>
          <w:sz w:val="22"/>
          <w:szCs w:val="22"/>
          <w:lang w:val="fr-FR"/>
        </w:rPr>
        <w:t>r. o wyrobach medycznych (tj. Dz. U. z 202</w:t>
      </w:r>
      <w:r w:rsidR="00640A7E">
        <w:rPr>
          <w:sz w:val="22"/>
          <w:szCs w:val="22"/>
          <w:lang w:val="fr-FR"/>
        </w:rPr>
        <w:t>2</w:t>
      </w:r>
      <w:r w:rsidRPr="00FD48EB">
        <w:rPr>
          <w:sz w:val="22"/>
          <w:szCs w:val="22"/>
          <w:lang w:val="fr-FR"/>
        </w:rPr>
        <w:t xml:space="preserve">r., poz. </w:t>
      </w:r>
      <w:r w:rsidR="00640A7E">
        <w:rPr>
          <w:sz w:val="22"/>
          <w:szCs w:val="22"/>
          <w:lang w:val="fr-FR"/>
        </w:rPr>
        <w:t>974</w:t>
      </w:r>
      <w:r w:rsidRPr="00FD48EB">
        <w:rPr>
          <w:sz w:val="22"/>
          <w:szCs w:val="22"/>
          <w:lang w:val="fr-FR"/>
        </w:rPr>
        <w:t xml:space="preserve"> z późn. zm.). Na każde żądanie Zamawiającego jesteśmy w stanie przedstawić stosowne dokumenty.</w:t>
      </w:r>
    </w:p>
    <w:p w14:paraId="211AC877" w14:textId="77777777" w:rsidR="00555BCF" w:rsidRPr="00FD48EB" w:rsidRDefault="00555BCF" w:rsidP="00555BCF">
      <w:pPr>
        <w:pStyle w:val="NormalnyWeb"/>
        <w:spacing w:line="360" w:lineRule="auto"/>
        <w:ind w:firstLine="567"/>
        <w:jc w:val="both"/>
        <w:rPr>
          <w:sz w:val="22"/>
          <w:szCs w:val="22"/>
          <w:lang w:val="pl-PL"/>
        </w:rPr>
      </w:pPr>
    </w:p>
    <w:p w14:paraId="1B89319C" w14:textId="77777777" w:rsidR="00555BCF" w:rsidRPr="00FD48EB" w:rsidRDefault="00555BCF" w:rsidP="00555BCF">
      <w:pPr>
        <w:pStyle w:val="Tekstpodstawowywcity"/>
        <w:rPr>
          <w:szCs w:val="24"/>
        </w:rPr>
      </w:pPr>
      <w:r w:rsidRPr="00FD48EB">
        <w:t xml:space="preserve">                                                                             .................................................................</w:t>
      </w:r>
    </w:p>
    <w:p w14:paraId="7940DFDF" w14:textId="461E5928" w:rsidR="00555BCF" w:rsidRPr="00FD48EB" w:rsidRDefault="00555BCF" w:rsidP="00555BCF">
      <w:pPr>
        <w:pStyle w:val="Tekstpodstawowywcity"/>
        <w:rPr>
          <w:sz w:val="18"/>
          <w:szCs w:val="18"/>
        </w:rPr>
      </w:pPr>
      <w:r w:rsidRPr="00FD48EB">
        <w:rPr>
          <w:sz w:val="18"/>
          <w:szCs w:val="18"/>
        </w:rPr>
        <w:t xml:space="preserve">                                                                                            </w:t>
      </w:r>
      <w:r w:rsidR="009110B9">
        <w:rPr>
          <w:sz w:val="18"/>
          <w:szCs w:val="18"/>
        </w:rPr>
        <w:t xml:space="preserve">      </w:t>
      </w:r>
      <w:r w:rsidRPr="00FD48EB">
        <w:rPr>
          <w:sz w:val="18"/>
          <w:szCs w:val="18"/>
        </w:rPr>
        <w:t xml:space="preserve">  ( podpis Wykonawcy lub osób uprawnionych przez niego)</w:t>
      </w:r>
    </w:p>
    <w:p w14:paraId="48D962AD" w14:textId="77777777" w:rsidR="00555BCF" w:rsidRPr="00FD48EB" w:rsidRDefault="00555BCF" w:rsidP="00555BCF">
      <w:pPr>
        <w:jc w:val="both"/>
        <w:rPr>
          <w:szCs w:val="24"/>
        </w:rPr>
      </w:pPr>
    </w:p>
    <w:p w14:paraId="56AB59A4" w14:textId="77777777" w:rsidR="00555BCF" w:rsidRPr="00FD48EB" w:rsidRDefault="00555BCF" w:rsidP="00555BCF">
      <w:pPr>
        <w:jc w:val="both"/>
      </w:pPr>
    </w:p>
    <w:p w14:paraId="069ADDC5" w14:textId="77777777" w:rsidR="00555BCF" w:rsidRPr="005F7ED1" w:rsidRDefault="00555BCF" w:rsidP="00555BCF">
      <w:pPr>
        <w:rPr>
          <w:i/>
          <w:color w:val="FF0000"/>
        </w:rPr>
      </w:pPr>
    </w:p>
    <w:p w14:paraId="612CE181" w14:textId="77777777" w:rsidR="00555BCF" w:rsidRPr="005F7ED1" w:rsidRDefault="00555BCF" w:rsidP="00625AAA">
      <w:pPr>
        <w:rPr>
          <w:i/>
          <w:color w:val="FF0000"/>
        </w:rPr>
      </w:pPr>
    </w:p>
    <w:sectPr w:rsidR="00555BCF" w:rsidRPr="005F7ED1" w:rsidSect="00A4174F">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D0ED" w14:textId="77777777" w:rsidR="005268B8" w:rsidRDefault="005268B8" w:rsidP="00652D6D">
      <w:r>
        <w:separator/>
      </w:r>
    </w:p>
  </w:endnote>
  <w:endnote w:type="continuationSeparator" w:id="0">
    <w:p w14:paraId="3D4D3F68" w14:textId="77777777" w:rsidR="005268B8" w:rsidRDefault="005268B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Times New Roman"/>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altName w:val="Malgun Gothic Semilight"/>
    <w:panose1 w:val="020B0604020202020204"/>
    <w:charset w:val="80"/>
    <w:family w:val="swiss"/>
    <w:pitch w:val="variable"/>
    <w:sig w:usb0="00000000" w:usb1="E9DFFFFF" w:usb2="0000003F" w:usb3="00000000" w:csb0="003F01F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00006FF" w:usb1="0000FCFF" w:usb2="00000001" w:usb3="00000000" w:csb0="0000019F" w:csb1="00000000"/>
  </w:font>
  <w:font w:name="Arial CE">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863942"/>
      <w:docPartObj>
        <w:docPartGallery w:val="Page Numbers (Bottom of Page)"/>
        <w:docPartUnique/>
      </w:docPartObj>
    </w:sdtPr>
    <w:sdtEndPr/>
    <w:sdtContent>
      <w:p w14:paraId="3ADEC3BF" w14:textId="3BA2B05F" w:rsidR="005268B8" w:rsidRDefault="005268B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B8553B" w:rsidRPr="00B8553B">
          <w:rPr>
            <w:noProof/>
            <w:sz w:val="18"/>
            <w:szCs w:val="18"/>
            <w:lang w:val="pl-PL"/>
          </w:rPr>
          <w:t>9</w:t>
        </w:r>
        <w:r w:rsidRPr="00652D6D">
          <w:rPr>
            <w:sz w:val="18"/>
            <w:szCs w:val="18"/>
          </w:rPr>
          <w:fldChar w:fldCharType="end"/>
        </w:r>
      </w:p>
    </w:sdtContent>
  </w:sdt>
  <w:p w14:paraId="0F085A1F" w14:textId="77777777" w:rsidR="005268B8" w:rsidRDefault="005268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64154"/>
      <w:docPartObj>
        <w:docPartGallery w:val="Page Numbers (Bottom of Page)"/>
        <w:docPartUnique/>
      </w:docPartObj>
    </w:sdtPr>
    <w:sdtEndPr/>
    <w:sdtContent>
      <w:p w14:paraId="3D9430C2" w14:textId="05FDC1F3" w:rsidR="005268B8" w:rsidRDefault="005268B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B8553B" w:rsidRPr="00B8553B">
          <w:rPr>
            <w:noProof/>
            <w:sz w:val="18"/>
            <w:szCs w:val="18"/>
            <w:lang w:val="pl-PL"/>
          </w:rPr>
          <w:t>36</w:t>
        </w:r>
        <w:r w:rsidRPr="00652D6D">
          <w:rPr>
            <w:sz w:val="18"/>
            <w:szCs w:val="18"/>
          </w:rPr>
          <w:fldChar w:fldCharType="end"/>
        </w:r>
      </w:p>
    </w:sdtContent>
  </w:sdt>
  <w:p w14:paraId="791F5259" w14:textId="77777777" w:rsidR="005268B8" w:rsidRDefault="005268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4AF39" w14:textId="77777777" w:rsidR="005268B8" w:rsidRDefault="005268B8" w:rsidP="00652D6D">
      <w:r>
        <w:separator/>
      </w:r>
    </w:p>
  </w:footnote>
  <w:footnote w:type="continuationSeparator" w:id="0">
    <w:p w14:paraId="7C4D70A7" w14:textId="77777777" w:rsidR="005268B8" w:rsidRDefault="005268B8" w:rsidP="00652D6D">
      <w:r>
        <w:continuationSeparator/>
      </w:r>
    </w:p>
  </w:footnote>
  <w:footnote w:id="1">
    <w:p w14:paraId="60098615" w14:textId="77777777" w:rsidR="005268B8" w:rsidRDefault="005268B8"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5268B8" w:rsidRDefault="005268B8"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5268B8" w:rsidRDefault="005268B8"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5268B8" w:rsidRDefault="005268B8"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5268B8" w:rsidRDefault="005268B8"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5268B8" w:rsidRDefault="005268B8"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5268B8" w:rsidRDefault="005268B8"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5268B8" w:rsidRDefault="005268B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5268B8" w:rsidRDefault="005268B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5268B8" w:rsidRDefault="005268B8"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5268B8" w:rsidRDefault="005268B8"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5268B8" w:rsidRDefault="005268B8"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1" w:name="_DV_C939"/>
      <w:r>
        <w:rPr>
          <w:rFonts w:ascii="Arial" w:hAnsi="Arial" w:cs="Arial"/>
          <w:sz w:val="16"/>
          <w:szCs w:val="16"/>
        </w:rPr>
        <w:t>osób</w:t>
      </w:r>
      <w:bookmarkEnd w:id="1"/>
      <w:r>
        <w:rPr>
          <w:rFonts w:ascii="Arial" w:hAnsi="Arial" w:cs="Arial"/>
          <w:sz w:val="16"/>
          <w:szCs w:val="16"/>
        </w:rPr>
        <w:t xml:space="preserve"> niepełnosprawnych lub defaworyzowanych.</w:t>
      </w:r>
    </w:p>
  </w:footnote>
  <w:footnote w:id="10">
    <w:p w14:paraId="26A6BCFD" w14:textId="77777777" w:rsidR="005268B8" w:rsidRDefault="005268B8"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5268B8" w:rsidRDefault="005268B8"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5268B8" w:rsidRDefault="005268B8"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5268B8" w:rsidRDefault="005268B8"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5268B8" w:rsidRDefault="005268B8"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5268B8" w:rsidRDefault="005268B8"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5268B8" w:rsidRDefault="005268B8"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5268B8" w:rsidRDefault="005268B8"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5268B8" w:rsidRDefault="005268B8"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5268B8" w:rsidRDefault="005268B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5268B8" w:rsidRDefault="005268B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5268B8" w:rsidRDefault="005268B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5268B8" w:rsidRDefault="005268B8"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5268B8" w:rsidRDefault="005268B8"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5268B8" w:rsidRDefault="005268B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5268B8" w:rsidRDefault="005268B8"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5268B8" w:rsidRDefault="005268B8"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5268B8" w:rsidRDefault="005268B8"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5268B8" w:rsidRDefault="005268B8"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5268B8" w:rsidRDefault="005268B8"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5268B8" w:rsidRDefault="005268B8"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5268B8" w:rsidRDefault="005268B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5268B8" w:rsidRDefault="005268B8"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5268B8" w:rsidRDefault="005268B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5268B8" w:rsidRDefault="005268B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5268B8" w:rsidRDefault="005268B8"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5268B8" w:rsidRDefault="005268B8"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5268B8" w:rsidRDefault="005268B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5268B8" w:rsidRDefault="005268B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5268B8" w:rsidRDefault="005268B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5268B8" w:rsidRDefault="005268B8"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5268B8" w:rsidRDefault="005268B8"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5268B8" w:rsidRDefault="005268B8"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5268B8" w:rsidRDefault="005268B8"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5268B8" w:rsidRDefault="005268B8"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5268B8" w:rsidRDefault="005268B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5268B8" w:rsidRDefault="005268B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5268B8" w:rsidRDefault="005268B8"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5268B8" w:rsidRDefault="005268B8"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8D7E" w14:textId="7CF88107" w:rsidR="005268B8" w:rsidRPr="00556AEE" w:rsidRDefault="005268B8">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Zp/44/PN/22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F5FC" w14:textId="70058D8D" w:rsidR="005268B8" w:rsidRPr="00556AEE" w:rsidRDefault="005268B8">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Zp/44/PN/22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F438F8"/>
    <w:multiLevelType w:val="hybridMultilevel"/>
    <w:tmpl w:val="94F02D5A"/>
    <w:lvl w:ilvl="0" w:tplc="D7264A4E">
      <w:start w:val="1"/>
      <w:numFmt w:val="lowerLetter"/>
      <w:lvlText w:val="%1)"/>
      <w:lvlJc w:val="left"/>
      <w:pPr>
        <w:ind w:left="890" w:hanging="360"/>
      </w:pPr>
      <w:rPr>
        <w:rFonts w:hint="default"/>
        <w:b w:val="0"/>
      </w:rPr>
    </w:lvl>
    <w:lvl w:ilvl="1" w:tplc="04150019" w:tentative="1">
      <w:start w:val="1"/>
      <w:numFmt w:val="lowerLetter"/>
      <w:lvlText w:val="%2."/>
      <w:lvlJc w:val="left"/>
      <w:pPr>
        <w:ind w:left="1610" w:hanging="360"/>
      </w:pPr>
    </w:lvl>
    <w:lvl w:ilvl="2" w:tplc="0415001B" w:tentative="1">
      <w:start w:val="1"/>
      <w:numFmt w:val="lowerRoman"/>
      <w:lvlText w:val="%3."/>
      <w:lvlJc w:val="right"/>
      <w:pPr>
        <w:ind w:left="2330" w:hanging="180"/>
      </w:pPr>
    </w:lvl>
    <w:lvl w:ilvl="3" w:tplc="0415000F" w:tentative="1">
      <w:start w:val="1"/>
      <w:numFmt w:val="decimal"/>
      <w:lvlText w:val="%4."/>
      <w:lvlJc w:val="left"/>
      <w:pPr>
        <w:ind w:left="3050" w:hanging="360"/>
      </w:pPr>
    </w:lvl>
    <w:lvl w:ilvl="4" w:tplc="04150019" w:tentative="1">
      <w:start w:val="1"/>
      <w:numFmt w:val="lowerLetter"/>
      <w:lvlText w:val="%5."/>
      <w:lvlJc w:val="left"/>
      <w:pPr>
        <w:ind w:left="3770" w:hanging="360"/>
      </w:pPr>
    </w:lvl>
    <w:lvl w:ilvl="5" w:tplc="0415001B" w:tentative="1">
      <w:start w:val="1"/>
      <w:numFmt w:val="lowerRoman"/>
      <w:lvlText w:val="%6."/>
      <w:lvlJc w:val="right"/>
      <w:pPr>
        <w:ind w:left="4490" w:hanging="180"/>
      </w:pPr>
    </w:lvl>
    <w:lvl w:ilvl="6" w:tplc="0415000F" w:tentative="1">
      <w:start w:val="1"/>
      <w:numFmt w:val="decimal"/>
      <w:lvlText w:val="%7."/>
      <w:lvlJc w:val="left"/>
      <w:pPr>
        <w:ind w:left="5210" w:hanging="360"/>
      </w:pPr>
    </w:lvl>
    <w:lvl w:ilvl="7" w:tplc="04150019" w:tentative="1">
      <w:start w:val="1"/>
      <w:numFmt w:val="lowerLetter"/>
      <w:lvlText w:val="%8."/>
      <w:lvlJc w:val="left"/>
      <w:pPr>
        <w:ind w:left="5930" w:hanging="360"/>
      </w:pPr>
    </w:lvl>
    <w:lvl w:ilvl="8" w:tplc="0415001B" w:tentative="1">
      <w:start w:val="1"/>
      <w:numFmt w:val="lowerRoman"/>
      <w:lvlText w:val="%9."/>
      <w:lvlJc w:val="right"/>
      <w:pPr>
        <w:ind w:left="6650" w:hanging="180"/>
      </w:pPr>
    </w:lvl>
  </w:abstractNum>
  <w:abstractNum w:abstractNumId="4"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8"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17"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2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2"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4F7491"/>
    <w:multiLevelType w:val="hybridMultilevel"/>
    <w:tmpl w:val="3DF0B546"/>
    <w:lvl w:ilvl="0" w:tplc="FEA6E7B6">
      <w:start w:val="2"/>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0"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47"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27"/>
  </w:num>
  <w:num w:numId="4">
    <w:abstractNumId w:val="31"/>
  </w:num>
  <w:num w:numId="5">
    <w:abstractNumId w:val="57"/>
  </w:num>
  <w:num w:numId="6">
    <w:abstractNumId w:val="26"/>
  </w:num>
  <w:num w:numId="7">
    <w:abstractNumId w:val="35"/>
  </w:num>
  <w:num w:numId="8">
    <w:abstractNumId w:val="34"/>
  </w:num>
  <w:num w:numId="9">
    <w:abstractNumId w:val="17"/>
  </w:num>
  <w:num w:numId="10">
    <w:abstractNumId w:val="36"/>
  </w:num>
  <w:num w:numId="11">
    <w:abstractNumId w:val="43"/>
  </w:num>
  <w:num w:numId="12">
    <w:abstractNumId w:val="22"/>
  </w:num>
  <w:num w:numId="13">
    <w:abstractNumId w:val="44"/>
  </w:num>
  <w:num w:numId="14">
    <w:abstractNumId w:val="9"/>
  </w:num>
  <w:num w:numId="15">
    <w:abstractNumId w:val="50"/>
  </w:num>
  <w:num w:numId="16">
    <w:abstractNumId w:val="7"/>
  </w:num>
  <w:num w:numId="17">
    <w:abstractNumId w:val="11"/>
  </w:num>
  <w:num w:numId="18">
    <w:abstractNumId w:val="12"/>
  </w:num>
  <w:num w:numId="19">
    <w:abstractNumId w:val="28"/>
  </w:num>
  <w:num w:numId="20">
    <w:abstractNumId w:val="51"/>
  </w:num>
  <w:num w:numId="21">
    <w:abstractNumId w:val="14"/>
  </w:num>
  <w:num w:numId="22">
    <w:abstractNumId w:val="6"/>
  </w:num>
  <w:num w:numId="23">
    <w:abstractNumId w:val="42"/>
  </w:num>
  <w:num w:numId="24">
    <w:abstractNumId w:val="13"/>
  </w:num>
  <w:num w:numId="25">
    <w:abstractNumId w:val="40"/>
  </w:num>
  <w:num w:numId="26">
    <w:abstractNumId w:val="33"/>
  </w:num>
  <w:num w:numId="27">
    <w:abstractNumId w:val="4"/>
  </w:num>
  <w:num w:numId="28">
    <w:abstractNumId w:val="16"/>
  </w:num>
  <w:num w:numId="29">
    <w:abstractNumId w:val="45"/>
  </w:num>
  <w:num w:numId="30">
    <w:abstractNumId w:val="37"/>
  </w:num>
  <w:num w:numId="31">
    <w:abstractNumId w:val="19"/>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3"/>
  </w:num>
  <w:num w:numId="36">
    <w:abstractNumId w:val="18"/>
  </w:num>
  <w:num w:numId="37">
    <w:abstractNumId w:val="30"/>
  </w:num>
  <w:num w:numId="38">
    <w:abstractNumId w:val="52"/>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0">
    <w:abstractNumId w:val="20"/>
  </w:num>
  <w:num w:numId="41">
    <w:abstractNumId w:val="25"/>
  </w:num>
  <w:num w:numId="42">
    <w:abstractNumId w:val="58"/>
  </w:num>
  <w:num w:numId="43">
    <w:abstractNumId w:val="23"/>
  </w:num>
  <w:num w:numId="44">
    <w:abstractNumId w:val="21"/>
  </w:num>
  <w:num w:numId="45">
    <w:abstractNumId w:val="32"/>
  </w:num>
  <w:num w:numId="46">
    <w:abstractNumId w:val="55"/>
  </w:num>
  <w:num w:numId="47">
    <w:abstractNumId w:val="59"/>
  </w:num>
  <w:num w:numId="48">
    <w:abstractNumId w:val="49"/>
  </w:num>
  <w:num w:numId="49">
    <w:abstractNumId w:val="48"/>
  </w:num>
  <w:num w:numId="50">
    <w:abstractNumId w:val="53"/>
  </w:num>
  <w:num w:numId="51">
    <w:abstractNumId w:val="41"/>
  </w:num>
  <w:num w:numId="52">
    <w:abstractNumId w:val="10"/>
  </w:num>
  <w:num w:numId="53">
    <w:abstractNumId w:val="29"/>
  </w:num>
  <w:num w:numId="54">
    <w:abstractNumId w:val="8"/>
  </w:num>
  <w:num w:numId="55">
    <w:abstractNumId w:val="5"/>
  </w:num>
  <w:num w:numId="56">
    <w:abstractNumId w:val="15"/>
  </w:num>
  <w:num w:numId="57">
    <w:abstractNumId w:val="47"/>
  </w:num>
  <w:num w:numId="58">
    <w:abstractNumId w:val="38"/>
  </w:num>
  <w:num w:numId="59">
    <w:abstractNumId w:val="3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952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96E"/>
    <w:rsid w:val="00000AF0"/>
    <w:rsid w:val="00000BBC"/>
    <w:rsid w:val="00001077"/>
    <w:rsid w:val="0000115B"/>
    <w:rsid w:val="000013A5"/>
    <w:rsid w:val="000020BB"/>
    <w:rsid w:val="00002659"/>
    <w:rsid w:val="00002BC6"/>
    <w:rsid w:val="00002E50"/>
    <w:rsid w:val="00003E42"/>
    <w:rsid w:val="00003F9C"/>
    <w:rsid w:val="00004382"/>
    <w:rsid w:val="000046D5"/>
    <w:rsid w:val="00004762"/>
    <w:rsid w:val="000049C2"/>
    <w:rsid w:val="0000517F"/>
    <w:rsid w:val="00005419"/>
    <w:rsid w:val="000054CF"/>
    <w:rsid w:val="00005CEE"/>
    <w:rsid w:val="0000600D"/>
    <w:rsid w:val="00006092"/>
    <w:rsid w:val="00006660"/>
    <w:rsid w:val="00006696"/>
    <w:rsid w:val="00006910"/>
    <w:rsid w:val="00006A76"/>
    <w:rsid w:val="00006C2E"/>
    <w:rsid w:val="00006EFA"/>
    <w:rsid w:val="00007227"/>
    <w:rsid w:val="000078BE"/>
    <w:rsid w:val="00007AD1"/>
    <w:rsid w:val="00010606"/>
    <w:rsid w:val="00010EFD"/>
    <w:rsid w:val="0001104E"/>
    <w:rsid w:val="00011490"/>
    <w:rsid w:val="0001184D"/>
    <w:rsid w:val="00011C1F"/>
    <w:rsid w:val="00011CC1"/>
    <w:rsid w:val="000123E0"/>
    <w:rsid w:val="00012DBB"/>
    <w:rsid w:val="00012E11"/>
    <w:rsid w:val="00012E2B"/>
    <w:rsid w:val="000131E7"/>
    <w:rsid w:val="000134C3"/>
    <w:rsid w:val="000135D8"/>
    <w:rsid w:val="0001362A"/>
    <w:rsid w:val="00013A06"/>
    <w:rsid w:val="0001480A"/>
    <w:rsid w:val="00014FBE"/>
    <w:rsid w:val="0001517C"/>
    <w:rsid w:val="0001590E"/>
    <w:rsid w:val="00015B62"/>
    <w:rsid w:val="00015EA1"/>
    <w:rsid w:val="00015EF8"/>
    <w:rsid w:val="000160AF"/>
    <w:rsid w:val="00016474"/>
    <w:rsid w:val="000164B8"/>
    <w:rsid w:val="000165CE"/>
    <w:rsid w:val="000169DB"/>
    <w:rsid w:val="00016DCA"/>
    <w:rsid w:val="00017AEB"/>
    <w:rsid w:val="00017CD1"/>
    <w:rsid w:val="00017FDC"/>
    <w:rsid w:val="00020670"/>
    <w:rsid w:val="000209B5"/>
    <w:rsid w:val="00020C28"/>
    <w:rsid w:val="00020C95"/>
    <w:rsid w:val="00021000"/>
    <w:rsid w:val="00021021"/>
    <w:rsid w:val="00021AB6"/>
    <w:rsid w:val="00022055"/>
    <w:rsid w:val="000222A0"/>
    <w:rsid w:val="000222E1"/>
    <w:rsid w:val="00022517"/>
    <w:rsid w:val="000226B0"/>
    <w:rsid w:val="000226EA"/>
    <w:rsid w:val="00022F08"/>
    <w:rsid w:val="00022F3D"/>
    <w:rsid w:val="00022F76"/>
    <w:rsid w:val="0002314F"/>
    <w:rsid w:val="00023242"/>
    <w:rsid w:val="000234CC"/>
    <w:rsid w:val="000236C2"/>
    <w:rsid w:val="00023703"/>
    <w:rsid w:val="00023783"/>
    <w:rsid w:val="00023931"/>
    <w:rsid w:val="00023A06"/>
    <w:rsid w:val="00023A7E"/>
    <w:rsid w:val="00023A89"/>
    <w:rsid w:val="0002400F"/>
    <w:rsid w:val="00024083"/>
    <w:rsid w:val="000240CE"/>
    <w:rsid w:val="000245C6"/>
    <w:rsid w:val="00024713"/>
    <w:rsid w:val="00024E47"/>
    <w:rsid w:val="00024EFB"/>
    <w:rsid w:val="00025443"/>
    <w:rsid w:val="00025663"/>
    <w:rsid w:val="00025882"/>
    <w:rsid w:val="000258B2"/>
    <w:rsid w:val="000258E8"/>
    <w:rsid w:val="00025ABA"/>
    <w:rsid w:val="00025BE9"/>
    <w:rsid w:val="00025F44"/>
    <w:rsid w:val="0002602A"/>
    <w:rsid w:val="00026241"/>
    <w:rsid w:val="00026723"/>
    <w:rsid w:val="00027849"/>
    <w:rsid w:val="00027ADA"/>
    <w:rsid w:val="00027C88"/>
    <w:rsid w:val="00030428"/>
    <w:rsid w:val="00030CDB"/>
    <w:rsid w:val="0003105F"/>
    <w:rsid w:val="00031D01"/>
    <w:rsid w:val="00031E04"/>
    <w:rsid w:val="000320F1"/>
    <w:rsid w:val="00032666"/>
    <w:rsid w:val="00032EE7"/>
    <w:rsid w:val="000332DC"/>
    <w:rsid w:val="000336C3"/>
    <w:rsid w:val="0003382C"/>
    <w:rsid w:val="000340E8"/>
    <w:rsid w:val="00034AF8"/>
    <w:rsid w:val="00034B64"/>
    <w:rsid w:val="00034DD7"/>
    <w:rsid w:val="00034ED3"/>
    <w:rsid w:val="000357B7"/>
    <w:rsid w:val="00035806"/>
    <w:rsid w:val="00035846"/>
    <w:rsid w:val="00035856"/>
    <w:rsid w:val="00035C5A"/>
    <w:rsid w:val="00035D75"/>
    <w:rsid w:val="000366F8"/>
    <w:rsid w:val="00036828"/>
    <w:rsid w:val="00036849"/>
    <w:rsid w:val="00036871"/>
    <w:rsid w:val="00036C31"/>
    <w:rsid w:val="00036FBB"/>
    <w:rsid w:val="000370B1"/>
    <w:rsid w:val="000370E5"/>
    <w:rsid w:val="0003714A"/>
    <w:rsid w:val="00037217"/>
    <w:rsid w:val="00037525"/>
    <w:rsid w:val="00040F37"/>
    <w:rsid w:val="000410EC"/>
    <w:rsid w:val="00041337"/>
    <w:rsid w:val="0004164A"/>
    <w:rsid w:val="00041BDB"/>
    <w:rsid w:val="00041DA4"/>
    <w:rsid w:val="00041E93"/>
    <w:rsid w:val="0004224E"/>
    <w:rsid w:val="00042889"/>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98"/>
    <w:rsid w:val="000479A8"/>
    <w:rsid w:val="000479E9"/>
    <w:rsid w:val="00047A35"/>
    <w:rsid w:val="00047BE5"/>
    <w:rsid w:val="00047CD9"/>
    <w:rsid w:val="00047FD5"/>
    <w:rsid w:val="00050367"/>
    <w:rsid w:val="000503ED"/>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2E8"/>
    <w:rsid w:val="00055858"/>
    <w:rsid w:val="00055B36"/>
    <w:rsid w:val="00055FEF"/>
    <w:rsid w:val="000561BE"/>
    <w:rsid w:val="000569E6"/>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1DBA"/>
    <w:rsid w:val="0006211B"/>
    <w:rsid w:val="00062259"/>
    <w:rsid w:val="000630F0"/>
    <w:rsid w:val="000633DC"/>
    <w:rsid w:val="000633E6"/>
    <w:rsid w:val="000634D9"/>
    <w:rsid w:val="00063726"/>
    <w:rsid w:val="00063951"/>
    <w:rsid w:val="00063A3E"/>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4A3"/>
    <w:rsid w:val="000675F2"/>
    <w:rsid w:val="00067821"/>
    <w:rsid w:val="00067BEA"/>
    <w:rsid w:val="00067DC0"/>
    <w:rsid w:val="00070161"/>
    <w:rsid w:val="0007061B"/>
    <w:rsid w:val="00070E56"/>
    <w:rsid w:val="0007112A"/>
    <w:rsid w:val="00071334"/>
    <w:rsid w:val="0007184A"/>
    <w:rsid w:val="0007190D"/>
    <w:rsid w:val="00071B40"/>
    <w:rsid w:val="00072095"/>
    <w:rsid w:val="0007214C"/>
    <w:rsid w:val="00072239"/>
    <w:rsid w:val="0007278E"/>
    <w:rsid w:val="00072F23"/>
    <w:rsid w:val="00073003"/>
    <w:rsid w:val="00073043"/>
    <w:rsid w:val="000733DB"/>
    <w:rsid w:val="000734AF"/>
    <w:rsid w:val="000734F6"/>
    <w:rsid w:val="0007355A"/>
    <w:rsid w:val="00073A83"/>
    <w:rsid w:val="000742DA"/>
    <w:rsid w:val="0007455A"/>
    <w:rsid w:val="0007459B"/>
    <w:rsid w:val="0007469F"/>
    <w:rsid w:val="00074AB8"/>
    <w:rsid w:val="00074C3C"/>
    <w:rsid w:val="00075002"/>
    <w:rsid w:val="0007532F"/>
    <w:rsid w:val="0007540B"/>
    <w:rsid w:val="000756EA"/>
    <w:rsid w:val="00075A86"/>
    <w:rsid w:val="00075C0C"/>
    <w:rsid w:val="00075FCB"/>
    <w:rsid w:val="000760C6"/>
    <w:rsid w:val="00076121"/>
    <w:rsid w:val="00076816"/>
    <w:rsid w:val="00076A5B"/>
    <w:rsid w:val="00076B6E"/>
    <w:rsid w:val="000770F2"/>
    <w:rsid w:val="00077463"/>
    <w:rsid w:val="000778C6"/>
    <w:rsid w:val="00077B48"/>
    <w:rsid w:val="00077CA3"/>
    <w:rsid w:val="00077D64"/>
    <w:rsid w:val="00077D76"/>
    <w:rsid w:val="00077F13"/>
    <w:rsid w:val="000800F0"/>
    <w:rsid w:val="00080385"/>
    <w:rsid w:val="000803AA"/>
    <w:rsid w:val="00080745"/>
    <w:rsid w:val="00080DAD"/>
    <w:rsid w:val="000810C4"/>
    <w:rsid w:val="00081181"/>
    <w:rsid w:val="0008121B"/>
    <w:rsid w:val="000812B0"/>
    <w:rsid w:val="0008179F"/>
    <w:rsid w:val="00081F76"/>
    <w:rsid w:val="0008216F"/>
    <w:rsid w:val="0008238A"/>
    <w:rsid w:val="00082409"/>
    <w:rsid w:val="0008281A"/>
    <w:rsid w:val="00082F15"/>
    <w:rsid w:val="00082FEA"/>
    <w:rsid w:val="0008312A"/>
    <w:rsid w:val="00083844"/>
    <w:rsid w:val="00083FBE"/>
    <w:rsid w:val="000842A2"/>
    <w:rsid w:val="00084820"/>
    <w:rsid w:val="000849BD"/>
    <w:rsid w:val="00084A64"/>
    <w:rsid w:val="00084AA6"/>
    <w:rsid w:val="00084F51"/>
    <w:rsid w:val="00085190"/>
    <w:rsid w:val="000854BA"/>
    <w:rsid w:val="000854D2"/>
    <w:rsid w:val="0008561A"/>
    <w:rsid w:val="00085AD4"/>
    <w:rsid w:val="00085B12"/>
    <w:rsid w:val="0008609E"/>
    <w:rsid w:val="00086526"/>
    <w:rsid w:val="0008673A"/>
    <w:rsid w:val="00086A6C"/>
    <w:rsid w:val="00086B65"/>
    <w:rsid w:val="00086BCE"/>
    <w:rsid w:val="00086D67"/>
    <w:rsid w:val="00086EB6"/>
    <w:rsid w:val="000870FF"/>
    <w:rsid w:val="000876C8"/>
    <w:rsid w:val="00087C27"/>
    <w:rsid w:val="000909D0"/>
    <w:rsid w:val="00090BC8"/>
    <w:rsid w:val="00090BF9"/>
    <w:rsid w:val="00090CEA"/>
    <w:rsid w:val="00090D83"/>
    <w:rsid w:val="00090E14"/>
    <w:rsid w:val="000915FA"/>
    <w:rsid w:val="0009187E"/>
    <w:rsid w:val="00091C98"/>
    <w:rsid w:val="000920F0"/>
    <w:rsid w:val="00092345"/>
    <w:rsid w:val="000926DA"/>
    <w:rsid w:val="00092757"/>
    <w:rsid w:val="00092E22"/>
    <w:rsid w:val="00092EAF"/>
    <w:rsid w:val="000931DF"/>
    <w:rsid w:val="00093417"/>
    <w:rsid w:val="000936B0"/>
    <w:rsid w:val="00093802"/>
    <w:rsid w:val="000941C4"/>
    <w:rsid w:val="0009420E"/>
    <w:rsid w:val="000948B7"/>
    <w:rsid w:val="00094CCB"/>
    <w:rsid w:val="00094D9D"/>
    <w:rsid w:val="00095051"/>
    <w:rsid w:val="000956A3"/>
    <w:rsid w:val="00096649"/>
    <w:rsid w:val="00096883"/>
    <w:rsid w:val="00097437"/>
    <w:rsid w:val="000975BE"/>
    <w:rsid w:val="000977A2"/>
    <w:rsid w:val="000A0314"/>
    <w:rsid w:val="000A0560"/>
    <w:rsid w:val="000A0611"/>
    <w:rsid w:val="000A08FB"/>
    <w:rsid w:val="000A0A42"/>
    <w:rsid w:val="000A0C49"/>
    <w:rsid w:val="000A0CAA"/>
    <w:rsid w:val="000A13B9"/>
    <w:rsid w:val="000A1499"/>
    <w:rsid w:val="000A162B"/>
    <w:rsid w:val="000A1908"/>
    <w:rsid w:val="000A2DB5"/>
    <w:rsid w:val="000A2DDD"/>
    <w:rsid w:val="000A32D1"/>
    <w:rsid w:val="000A3BCB"/>
    <w:rsid w:val="000A4363"/>
    <w:rsid w:val="000A4445"/>
    <w:rsid w:val="000A48DA"/>
    <w:rsid w:val="000A4916"/>
    <w:rsid w:val="000A4932"/>
    <w:rsid w:val="000A49D1"/>
    <w:rsid w:val="000A4BF3"/>
    <w:rsid w:val="000A4F14"/>
    <w:rsid w:val="000A51CE"/>
    <w:rsid w:val="000A607D"/>
    <w:rsid w:val="000A60A2"/>
    <w:rsid w:val="000A6652"/>
    <w:rsid w:val="000A6A60"/>
    <w:rsid w:val="000A71F7"/>
    <w:rsid w:val="000A7987"/>
    <w:rsid w:val="000B02CB"/>
    <w:rsid w:val="000B031B"/>
    <w:rsid w:val="000B0432"/>
    <w:rsid w:val="000B0512"/>
    <w:rsid w:val="000B0546"/>
    <w:rsid w:val="000B0784"/>
    <w:rsid w:val="000B0D19"/>
    <w:rsid w:val="000B1C31"/>
    <w:rsid w:val="000B20CF"/>
    <w:rsid w:val="000B25F7"/>
    <w:rsid w:val="000B29C3"/>
    <w:rsid w:val="000B2D46"/>
    <w:rsid w:val="000B2E4C"/>
    <w:rsid w:val="000B2F10"/>
    <w:rsid w:val="000B3178"/>
    <w:rsid w:val="000B32F0"/>
    <w:rsid w:val="000B3BF0"/>
    <w:rsid w:val="000B3EB3"/>
    <w:rsid w:val="000B4699"/>
    <w:rsid w:val="000B4947"/>
    <w:rsid w:val="000B4D23"/>
    <w:rsid w:val="000B4FDE"/>
    <w:rsid w:val="000B54D4"/>
    <w:rsid w:val="000B56F8"/>
    <w:rsid w:val="000B60A4"/>
    <w:rsid w:val="000B6563"/>
    <w:rsid w:val="000B66A0"/>
    <w:rsid w:val="000B6DF1"/>
    <w:rsid w:val="000B6F95"/>
    <w:rsid w:val="000B7072"/>
    <w:rsid w:val="000B712C"/>
    <w:rsid w:val="000B7446"/>
    <w:rsid w:val="000B7ABA"/>
    <w:rsid w:val="000C0080"/>
    <w:rsid w:val="000C01AD"/>
    <w:rsid w:val="000C050C"/>
    <w:rsid w:val="000C08B4"/>
    <w:rsid w:val="000C0AA8"/>
    <w:rsid w:val="000C0DE3"/>
    <w:rsid w:val="000C114A"/>
    <w:rsid w:val="000C144F"/>
    <w:rsid w:val="000C15F1"/>
    <w:rsid w:val="000C174F"/>
    <w:rsid w:val="000C1AA9"/>
    <w:rsid w:val="000C1DD9"/>
    <w:rsid w:val="000C1DF1"/>
    <w:rsid w:val="000C1F45"/>
    <w:rsid w:val="000C21CB"/>
    <w:rsid w:val="000C28C0"/>
    <w:rsid w:val="000C2A18"/>
    <w:rsid w:val="000C2A53"/>
    <w:rsid w:val="000C2CCE"/>
    <w:rsid w:val="000C30E3"/>
    <w:rsid w:val="000C34BB"/>
    <w:rsid w:val="000C38BD"/>
    <w:rsid w:val="000C3B19"/>
    <w:rsid w:val="000C414E"/>
    <w:rsid w:val="000C41B3"/>
    <w:rsid w:val="000C4343"/>
    <w:rsid w:val="000C45C2"/>
    <w:rsid w:val="000C4777"/>
    <w:rsid w:val="000C49E3"/>
    <w:rsid w:val="000C49E9"/>
    <w:rsid w:val="000C5178"/>
    <w:rsid w:val="000C5904"/>
    <w:rsid w:val="000C5C9E"/>
    <w:rsid w:val="000C5FFD"/>
    <w:rsid w:val="000C692B"/>
    <w:rsid w:val="000C6CDA"/>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5EA9"/>
    <w:rsid w:val="000D603B"/>
    <w:rsid w:val="000D62D6"/>
    <w:rsid w:val="000D67EE"/>
    <w:rsid w:val="000D7062"/>
    <w:rsid w:val="000D7797"/>
    <w:rsid w:val="000D7826"/>
    <w:rsid w:val="000D7892"/>
    <w:rsid w:val="000D7A53"/>
    <w:rsid w:val="000D7CD9"/>
    <w:rsid w:val="000E0763"/>
    <w:rsid w:val="000E08A1"/>
    <w:rsid w:val="000E0D19"/>
    <w:rsid w:val="000E0D97"/>
    <w:rsid w:val="000E18A1"/>
    <w:rsid w:val="000E1B10"/>
    <w:rsid w:val="000E1EF1"/>
    <w:rsid w:val="000E225C"/>
    <w:rsid w:val="000E227E"/>
    <w:rsid w:val="000E263F"/>
    <w:rsid w:val="000E28CD"/>
    <w:rsid w:val="000E2CD5"/>
    <w:rsid w:val="000E2E1C"/>
    <w:rsid w:val="000E2E66"/>
    <w:rsid w:val="000E316F"/>
    <w:rsid w:val="000E32C0"/>
    <w:rsid w:val="000E42BB"/>
    <w:rsid w:val="000E45F5"/>
    <w:rsid w:val="000E4CAB"/>
    <w:rsid w:val="000E4F57"/>
    <w:rsid w:val="000E5912"/>
    <w:rsid w:val="000E6EEE"/>
    <w:rsid w:val="000E71D6"/>
    <w:rsid w:val="000E7659"/>
    <w:rsid w:val="000E7682"/>
    <w:rsid w:val="000E7F40"/>
    <w:rsid w:val="000E7F57"/>
    <w:rsid w:val="000E7FF0"/>
    <w:rsid w:val="000F0142"/>
    <w:rsid w:val="000F03DD"/>
    <w:rsid w:val="000F05AA"/>
    <w:rsid w:val="000F0725"/>
    <w:rsid w:val="000F0804"/>
    <w:rsid w:val="000F0862"/>
    <w:rsid w:val="000F08B2"/>
    <w:rsid w:val="000F0E7E"/>
    <w:rsid w:val="000F0E8D"/>
    <w:rsid w:val="000F1356"/>
    <w:rsid w:val="000F1BE7"/>
    <w:rsid w:val="000F2B23"/>
    <w:rsid w:val="000F2B60"/>
    <w:rsid w:val="000F3514"/>
    <w:rsid w:val="000F35E4"/>
    <w:rsid w:val="000F362C"/>
    <w:rsid w:val="000F379C"/>
    <w:rsid w:val="000F3ACA"/>
    <w:rsid w:val="000F46E9"/>
    <w:rsid w:val="000F498E"/>
    <w:rsid w:val="000F4E78"/>
    <w:rsid w:val="000F5426"/>
    <w:rsid w:val="000F544E"/>
    <w:rsid w:val="000F5667"/>
    <w:rsid w:val="000F579E"/>
    <w:rsid w:val="000F57A8"/>
    <w:rsid w:val="000F593E"/>
    <w:rsid w:val="000F5A13"/>
    <w:rsid w:val="000F5C14"/>
    <w:rsid w:val="000F5D14"/>
    <w:rsid w:val="000F5DAB"/>
    <w:rsid w:val="000F62A6"/>
    <w:rsid w:val="000F683C"/>
    <w:rsid w:val="000F6928"/>
    <w:rsid w:val="000F6E49"/>
    <w:rsid w:val="000F7D5A"/>
    <w:rsid w:val="00100251"/>
    <w:rsid w:val="001007F5"/>
    <w:rsid w:val="00100901"/>
    <w:rsid w:val="0010098F"/>
    <w:rsid w:val="00101015"/>
    <w:rsid w:val="00101511"/>
    <w:rsid w:val="00101561"/>
    <w:rsid w:val="00101B91"/>
    <w:rsid w:val="00101ED9"/>
    <w:rsid w:val="00102334"/>
    <w:rsid w:val="00102603"/>
    <w:rsid w:val="00102B7C"/>
    <w:rsid w:val="00102C63"/>
    <w:rsid w:val="0010327A"/>
    <w:rsid w:val="001036C2"/>
    <w:rsid w:val="00103965"/>
    <w:rsid w:val="00103D61"/>
    <w:rsid w:val="00103D7A"/>
    <w:rsid w:val="00103D92"/>
    <w:rsid w:val="001047D3"/>
    <w:rsid w:val="00104A13"/>
    <w:rsid w:val="00104DB3"/>
    <w:rsid w:val="00104EFC"/>
    <w:rsid w:val="00104FDA"/>
    <w:rsid w:val="00105BF7"/>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0EFA"/>
    <w:rsid w:val="001113E8"/>
    <w:rsid w:val="0011178A"/>
    <w:rsid w:val="00111CAF"/>
    <w:rsid w:val="001121BC"/>
    <w:rsid w:val="00112789"/>
    <w:rsid w:val="00112CC8"/>
    <w:rsid w:val="00113045"/>
    <w:rsid w:val="0011307E"/>
    <w:rsid w:val="00113A48"/>
    <w:rsid w:val="00113CA4"/>
    <w:rsid w:val="00113CED"/>
    <w:rsid w:val="00113FF5"/>
    <w:rsid w:val="001143FC"/>
    <w:rsid w:val="0011482F"/>
    <w:rsid w:val="00114967"/>
    <w:rsid w:val="00115015"/>
    <w:rsid w:val="001153D1"/>
    <w:rsid w:val="001154B7"/>
    <w:rsid w:val="0011580F"/>
    <w:rsid w:val="00116308"/>
    <w:rsid w:val="00116A9D"/>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98E"/>
    <w:rsid w:val="00121CA4"/>
    <w:rsid w:val="001220BB"/>
    <w:rsid w:val="0012213E"/>
    <w:rsid w:val="00122AB4"/>
    <w:rsid w:val="00122E2B"/>
    <w:rsid w:val="00122FC1"/>
    <w:rsid w:val="001230E7"/>
    <w:rsid w:val="001232A4"/>
    <w:rsid w:val="001232B5"/>
    <w:rsid w:val="00123BF8"/>
    <w:rsid w:val="0012436A"/>
    <w:rsid w:val="00124590"/>
    <w:rsid w:val="0012460A"/>
    <w:rsid w:val="00124F08"/>
    <w:rsid w:val="00124F67"/>
    <w:rsid w:val="00124FF8"/>
    <w:rsid w:val="001251DC"/>
    <w:rsid w:val="001253E5"/>
    <w:rsid w:val="001256A9"/>
    <w:rsid w:val="00125C12"/>
    <w:rsid w:val="00125F43"/>
    <w:rsid w:val="00125FD1"/>
    <w:rsid w:val="001260C0"/>
    <w:rsid w:val="00126383"/>
    <w:rsid w:val="00126388"/>
    <w:rsid w:val="00127023"/>
    <w:rsid w:val="001304BB"/>
    <w:rsid w:val="001308CF"/>
    <w:rsid w:val="0013095E"/>
    <w:rsid w:val="00130979"/>
    <w:rsid w:val="00131080"/>
    <w:rsid w:val="0013125F"/>
    <w:rsid w:val="00131752"/>
    <w:rsid w:val="001319B4"/>
    <w:rsid w:val="00131C4E"/>
    <w:rsid w:val="00131CBD"/>
    <w:rsid w:val="0013221B"/>
    <w:rsid w:val="0013225A"/>
    <w:rsid w:val="001324CA"/>
    <w:rsid w:val="00132847"/>
    <w:rsid w:val="0013298B"/>
    <w:rsid w:val="00132E13"/>
    <w:rsid w:val="00132F1E"/>
    <w:rsid w:val="001336DC"/>
    <w:rsid w:val="0013392E"/>
    <w:rsid w:val="0013406B"/>
    <w:rsid w:val="001341FE"/>
    <w:rsid w:val="0013479D"/>
    <w:rsid w:val="001348F5"/>
    <w:rsid w:val="00134A3D"/>
    <w:rsid w:val="00134AAB"/>
    <w:rsid w:val="00134AEA"/>
    <w:rsid w:val="00134AEC"/>
    <w:rsid w:val="00134BC0"/>
    <w:rsid w:val="00134E59"/>
    <w:rsid w:val="00134EA7"/>
    <w:rsid w:val="00134F72"/>
    <w:rsid w:val="001356C0"/>
    <w:rsid w:val="0013577B"/>
    <w:rsid w:val="00135DE9"/>
    <w:rsid w:val="00136211"/>
    <w:rsid w:val="00136231"/>
    <w:rsid w:val="0013648D"/>
    <w:rsid w:val="0013672F"/>
    <w:rsid w:val="00136AAE"/>
    <w:rsid w:val="00136BAC"/>
    <w:rsid w:val="00136D45"/>
    <w:rsid w:val="00136F2A"/>
    <w:rsid w:val="001373B8"/>
    <w:rsid w:val="0013747E"/>
    <w:rsid w:val="00137531"/>
    <w:rsid w:val="001379A3"/>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0F"/>
    <w:rsid w:val="00142E98"/>
    <w:rsid w:val="00143D6D"/>
    <w:rsid w:val="00144040"/>
    <w:rsid w:val="0014427A"/>
    <w:rsid w:val="00144B4F"/>
    <w:rsid w:val="00144C03"/>
    <w:rsid w:val="00144E0C"/>
    <w:rsid w:val="001452F0"/>
    <w:rsid w:val="0014563D"/>
    <w:rsid w:val="001459B4"/>
    <w:rsid w:val="00146469"/>
    <w:rsid w:val="00146A93"/>
    <w:rsid w:val="00146F30"/>
    <w:rsid w:val="001473C7"/>
    <w:rsid w:val="001479EF"/>
    <w:rsid w:val="00147A80"/>
    <w:rsid w:val="00147BAC"/>
    <w:rsid w:val="00150219"/>
    <w:rsid w:val="001502A5"/>
    <w:rsid w:val="001503D0"/>
    <w:rsid w:val="001505D0"/>
    <w:rsid w:val="0015074D"/>
    <w:rsid w:val="00150784"/>
    <w:rsid w:val="001507E9"/>
    <w:rsid w:val="0015080F"/>
    <w:rsid w:val="00150C6E"/>
    <w:rsid w:val="00150EE2"/>
    <w:rsid w:val="00151494"/>
    <w:rsid w:val="00151CBA"/>
    <w:rsid w:val="0015212D"/>
    <w:rsid w:val="00152143"/>
    <w:rsid w:val="00152211"/>
    <w:rsid w:val="00152DB8"/>
    <w:rsid w:val="00152DEA"/>
    <w:rsid w:val="00153282"/>
    <w:rsid w:val="0015350B"/>
    <w:rsid w:val="001537D4"/>
    <w:rsid w:val="00153B34"/>
    <w:rsid w:val="00154030"/>
    <w:rsid w:val="0015425E"/>
    <w:rsid w:val="001542D8"/>
    <w:rsid w:val="00154751"/>
    <w:rsid w:val="00154808"/>
    <w:rsid w:val="001549E1"/>
    <w:rsid w:val="00154EE5"/>
    <w:rsid w:val="00155057"/>
    <w:rsid w:val="0015507A"/>
    <w:rsid w:val="001553B2"/>
    <w:rsid w:val="00155BE4"/>
    <w:rsid w:val="00155DDE"/>
    <w:rsid w:val="00155F00"/>
    <w:rsid w:val="001561A5"/>
    <w:rsid w:val="001563DE"/>
    <w:rsid w:val="00156E03"/>
    <w:rsid w:val="001571D1"/>
    <w:rsid w:val="00157226"/>
    <w:rsid w:val="001606CC"/>
    <w:rsid w:val="00160B7F"/>
    <w:rsid w:val="00160F8B"/>
    <w:rsid w:val="001610A5"/>
    <w:rsid w:val="001613AC"/>
    <w:rsid w:val="001614BF"/>
    <w:rsid w:val="00161507"/>
    <w:rsid w:val="00161983"/>
    <w:rsid w:val="00161E75"/>
    <w:rsid w:val="0016256C"/>
    <w:rsid w:val="0016278D"/>
    <w:rsid w:val="00163A97"/>
    <w:rsid w:val="00163F1B"/>
    <w:rsid w:val="0016437C"/>
    <w:rsid w:val="00164381"/>
    <w:rsid w:val="001645D2"/>
    <w:rsid w:val="001650F0"/>
    <w:rsid w:val="00165367"/>
    <w:rsid w:val="00165C22"/>
    <w:rsid w:val="00165CC1"/>
    <w:rsid w:val="00166064"/>
    <w:rsid w:val="00166218"/>
    <w:rsid w:val="00166556"/>
    <w:rsid w:val="001667EA"/>
    <w:rsid w:val="00167397"/>
    <w:rsid w:val="00167721"/>
    <w:rsid w:val="001677AB"/>
    <w:rsid w:val="00167A8D"/>
    <w:rsid w:val="00167C63"/>
    <w:rsid w:val="0017064A"/>
    <w:rsid w:val="0017076C"/>
    <w:rsid w:val="001707D3"/>
    <w:rsid w:val="00170F38"/>
    <w:rsid w:val="0017129F"/>
    <w:rsid w:val="0017139B"/>
    <w:rsid w:val="00171543"/>
    <w:rsid w:val="00171585"/>
    <w:rsid w:val="001715AD"/>
    <w:rsid w:val="00171687"/>
    <w:rsid w:val="00171718"/>
    <w:rsid w:val="00171E73"/>
    <w:rsid w:val="001720F3"/>
    <w:rsid w:val="00172271"/>
    <w:rsid w:val="00172A20"/>
    <w:rsid w:val="00172B9E"/>
    <w:rsid w:val="001730C5"/>
    <w:rsid w:val="0017312E"/>
    <w:rsid w:val="001736DA"/>
    <w:rsid w:val="00173718"/>
    <w:rsid w:val="00173C87"/>
    <w:rsid w:val="00173DB9"/>
    <w:rsid w:val="001745F7"/>
    <w:rsid w:val="00174ACF"/>
    <w:rsid w:val="00175169"/>
    <w:rsid w:val="00175618"/>
    <w:rsid w:val="00175932"/>
    <w:rsid w:val="00175B8B"/>
    <w:rsid w:val="00175EAF"/>
    <w:rsid w:val="0017660D"/>
    <w:rsid w:val="0017666F"/>
    <w:rsid w:val="00177416"/>
    <w:rsid w:val="00177A7D"/>
    <w:rsid w:val="00177FF7"/>
    <w:rsid w:val="0018007F"/>
    <w:rsid w:val="001800E9"/>
    <w:rsid w:val="00180231"/>
    <w:rsid w:val="001802A0"/>
    <w:rsid w:val="00180573"/>
    <w:rsid w:val="00180A4F"/>
    <w:rsid w:val="00180B1F"/>
    <w:rsid w:val="0018127A"/>
    <w:rsid w:val="00181472"/>
    <w:rsid w:val="001816F3"/>
    <w:rsid w:val="001819D4"/>
    <w:rsid w:val="00181C8C"/>
    <w:rsid w:val="0018257C"/>
    <w:rsid w:val="00182D74"/>
    <w:rsid w:val="00182EBA"/>
    <w:rsid w:val="00183571"/>
    <w:rsid w:val="0018379A"/>
    <w:rsid w:val="001838EE"/>
    <w:rsid w:val="00183A5E"/>
    <w:rsid w:val="00183BBE"/>
    <w:rsid w:val="00183F09"/>
    <w:rsid w:val="0018445A"/>
    <w:rsid w:val="0018490B"/>
    <w:rsid w:val="001849AE"/>
    <w:rsid w:val="00184B84"/>
    <w:rsid w:val="00184BFB"/>
    <w:rsid w:val="00184DAF"/>
    <w:rsid w:val="00184F3F"/>
    <w:rsid w:val="0018551B"/>
    <w:rsid w:val="00185911"/>
    <w:rsid w:val="00185F9A"/>
    <w:rsid w:val="001864B6"/>
    <w:rsid w:val="0018650B"/>
    <w:rsid w:val="00186671"/>
    <w:rsid w:val="001867EF"/>
    <w:rsid w:val="00186828"/>
    <w:rsid w:val="001868B1"/>
    <w:rsid w:val="00186E93"/>
    <w:rsid w:val="00187FC7"/>
    <w:rsid w:val="001901CD"/>
    <w:rsid w:val="00190DD8"/>
    <w:rsid w:val="00190E34"/>
    <w:rsid w:val="00190E77"/>
    <w:rsid w:val="00191202"/>
    <w:rsid w:val="001917E7"/>
    <w:rsid w:val="001918FC"/>
    <w:rsid w:val="00191CAF"/>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41DF"/>
    <w:rsid w:val="001941EE"/>
    <w:rsid w:val="001944F4"/>
    <w:rsid w:val="001948C3"/>
    <w:rsid w:val="0019490B"/>
    <w:rsid w:val="00195318"/>
    <w:rsid w:val="0019587A"/>
    <w:rsid w:val="001958D2"/>
    <w:rsid w:val="00195A7A"/>
    <w:rsid w:val="00195AD3"/>
    <w:rsid w:val="00195AE1"/>
    <w:rsid w:val="00196086"/>
    <w:rsid w:val="001962C7"/>
    <w:rsid w:val="0019662B"/>
    <w:rsid w:val="00196763"/>
    <w:rsid w:val="00196810"/>
    <w:rsid w:val="00196C1D"/>
    <w:rsid w:val="001972CF"/>
    <w:rsid w:val="0019730E"/>
    <w:rsid w:val="0019779B"/>
    <w:rsid w:val="00197C07"/>
    <w:rsid w:val="00197D1F"/>
    <w:rsid w:val="001A018A"/>
    <w:rsid w:val="001A01F4"/>
    <w:rsid w:val="001A04A6"/>
    <w:rsid w:val="001A0993"/>
    <w:rsid w:val="001A0A97"/>
    <w:rsid w:val="001A0B2B"/>
    <w:rsid w:val="001A0C4D"/>
    <w:rsid w:val="001A0E95"/>
    <w:rsid w:val="001A0F90"/>
    <w:rsid w:val="001A112C"/>
    <w:rsid w:val="001A114B"/>
    <w:rsid w:val="001A12C6"/>
    <w:rsid w:val="001A193B"/>
    <w:rsid w:val="001A1DDF"/>
    <w:rsid w:val="001A239C"/>
    <w:rsid w:val="001A2468"/>
    <w:rsid w:val="001A2527"/>
    <w:rsid w:val="001A358B"/>
    <w:rsid w:val="001A3853"/>
    <w:rsid w:val="001A4206"/>
    <w:rsid w:val="001A42B3"/>
    <w:rsid w:val="001A50F9"/>
    <w:rsid w:val="001A54C3"/>
    <w:rsid w:val="001A59E1"/>
    <w:rsid w:val="001A5A29"/>
    <w:rsid w:val="001A5B8F"/>
    <w:rsid w:val="001A5C02"/>
    <w:rsid w:val="001A5D79"/>
    <w:rsid w:val="001A64E6"/>
    <w:rsid w:val="001A66E9"/>
    <w:rsid w:val="001A6762"/>
    <w:rsid w:val="001A6A7C"/>
    <w:rsid w:val="001A71A5"/>
    <w:rsid w:val="001A71EE"/>
    <w:rsid w:val="001A7354"/>
    <w:rsid w:val="001A7FB2"/>
    <w:rsid w:val="001A7FC7"/>
    <w:rsid w:val="001B0140"/>
    <w:rsid w:val="001B0786"/>
    <w:rsid w:val="001B0993"/>
    <w:rsid w:val="001B0C83"/>
    <w:rsid w:val="001B0F5E"/>
    <w:rsid w:val="001B11D0"/>
    <w:rsid w:val="001B178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73A"/>
    <w:rsid w:val="001B6D33"/>
    <w:rsid w:val="001B6F93"/>
    <w:rsid w:val="001B75F6"/>
    <w:rsid w:val="001B7637"/>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C1E"/>
    <w:rsid w:val="001C1FF4"/>
    <w:rsid w:val="001C206E"/>
    <w:rsid w:val="001C2351"/>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02"/>
    <w:rsid w:val="001C6580"/>
    <w:rsid w:val="001C67D1"/>
    <w:rsid w:val="001C6B4F"/>
    <w:rsid w:val="001C6BBA"/>
    <w:rsid w:val="001C6FEC"/>
    <w:rsid w:val="001C70DC"/>
    <w:rsid w:val="001C73EE"/>
    <w:rsid w:val="001C75C1"/>
    <w:rsid w:val="001C75FB"/>
    <w:rsid w:val="001C76AF"/>
    <w:rsid w:val="001C79D7"/>
    <w:rsid w:val="001C7B7F"/>
    <w:rsid w:val="001D0F23"/>
    <w:rsid w:val="001D156D"/>
    <w:rsid w:val="001D16FB"/>
    <w:rsid w:val="001D18F6"/>
    <w:rsid w:val="001D1D16"/>
    <w:rsid w:val="001D1DD0"/>
    <w:rsid w:val="001D2026"/>
    <w:rsid w:val="001D2066"/>
    <w:rsid w:val="001D21BD"/>
    <w:rsid w:val="001D250C"/>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A4E"/>
    <w:rsid w:val="001D6EA2"/>
    <w:rsid w:val="001D7232"/>
    <w:rsid w:val="001D738F"/>
    <w:rsid w:val="001D765E"/>
    <w:rsid w:val="001D7946"/>
    <w:rsid w:val="001D796A"/>
    <w:rsid w:val="001D799F"/>
    <w:rsid w:val="001D7B3A"/>
    <w:rsid w:val="001D7C15"/>
    <w:rsid w:val="001E00E5"/>
    <w:rsid w:val="001E0215"/>
    <w:rsid w:val="001E0347"/>
    <w:rsid w:val="001E0361"/>
    <w:rsid w:val="001E04CF"/>
    <w:rsid w:val="001E06F7"/>
    <w:rsid w:val="001E0775"/>
    <w:rsid w:val="001E10F0"/>
    <w:rsid w:val="001E12D1"/>
    <w:rsid w:val="001E1BBD"/>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10D"/>
    <w:rsid w:val="001F0259"/>
    <w:rsid w:val="001F0440"/>
    <w:rsid w:val="001F0753"/>
    <w:rsid w:val="001F07BA"/>
    <w:rsid w:val="001F10BB"/>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860"/>
    <w:rsid w:val="001F74BA"/>
    <w:rsid w:val="001F7564"/>
    <w:rsid w:val="001F7792"/>
    <w:rsid w:val="001F7D0E"/>
    <w:rsid w:val="001F7EB7"/>
    <w:rsid w:val="001F7FF4"/>
    <w:rsid w:val="002009C6"/>
    <w:rsid w:val="00200ADD"/>
    <w:rsid w:val="00200E18"/>
    <w:rsid w:val="00200EC6"/>
    <w:rsid w:val="00200FD3"/>
    <w:rsid w:val="0020130F"/>
    <w:rsid w:val="00201421"/>
    <w:rsid w:val="002014D6"/>
    <w:rsid w:val="00201838"/>
    <w:rsid w:val="0020183C"/>
    <w:rsid w:val="00201903"/>
    <w:rsid w:val="0020244A"/>
    <w:rsid w:val="00202602"/>
    <w:rsid w:val="00202E32"/>
    <w:rsid w:val="00203766"/>
    <w:rsid w:val="002039F5"/>
    <w:rsid w:val="00203A08"/>
    <w:rsid w:val="00203CBB"/>
    <w:rsid w:val="00204038"/>
    <w:rsid w:val="002043A2"/>
    <w:rsid w:val="002045A6"/>
    <w:rsid w:val="0020486F"/>
    <w:rsid w:val="002048C9"/>
    <w:rsid w:val="0020530A"/>
    <w:rsid w:val="00205AD0"/>
    <w:rsid w:val="00205B56"/>
    <w:rsid w:val="00205FEB"/>
    <w:rsid w:val="00207363"/>
    <w:rsid w:val="00207449"/>
    <w:rsid w:val="00207A69"/>
    <w:rsid w:val="00207A6F"/>
    <w:rsid w:val="00207AF0"/>
    <w:rsid w:val="00210355"/>
    <w:rsid w:val="00210412"/>
    <w:rsid w:val="002104FC"/>
    <w:rsid w:val="00210775"/>
    <w:rsid w:val="002107D9"/>
    <w:rsid w:val="00210989"/>
    <w:rsid w:val="00210BBE"/>
    <w:rsid w:val="00210C47"/>
    <w:rsid w:val="00210DC0"/>
    <w:rsid w:val="00210DC3"/>
    <w:rsid w:val="00211CD2"/>
    <w:rsid w:val="002121AB"/>
    <w:rsid w:val="002123B8"/>
    <w:rsid w:val="002124E3"/>
    <w:rsid w:val="00212518"/>
    <w:rsid w:val="002125DD"/>
    <w:rsid w:val="00212796"/>
    <w:rsid w:val="00212AED"/>
    <w:rsid w:val="00212B1C"/>
    <w:rsid w:val="00213589"/>
    <w:rsid w:val="002139D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152"/>
    <w:rsid w:val="002254CE"/>
    <w:rsid w:val="00225A2A"/>
    <w:rsid w:val="00225B89"/>
    <w:rsid w:val="00225C18"/>
    <w:rsid w:val="002263FC"/>
    <w:rsid w:val="00226982"/>
    <w:rsid w:val="00226F33"/>
    <w:rsid w:val="002275D7"/>
    <w:rsid w:val="00227960"/>
    <w:rsid w:val="00227AE9"/>
    <w:rsid w:val="00227F0E"/>
    <w:rsid w:val="0023001F"/>
    <w:rsid w:val="0023011B"/>
    <w:rsid w:val="002301A9"/>
    <w:rsid w:val="00230750"/>
    <w:rsid w:val="00230DE0"/>
    <w:rsid w:val="00231233"/>
    <w:rsid w:val="00231301"/>
    <w:rsid w:val="002314CF"/>
    <w:rsid w:val="0023171E"/>
    <w:rsid w:val="00231E66"/>
    <w:rsid w:val="002320DB"/>
    <w:rsid w:val="00232293"/>
    <w:rsid w:val="0023250F"/>
    <w:rsid w:val="00232BAF"/>
    <w:rsid w:val="00232C10"/>
    <w:rsid w:val="00232FF9"/>
    <w:rsid w:val="002339FB"/>
    <w:rsid w:val="00233DC5"/>
    <w:rsid w:val="0023485F"/>
    <w:rsid w:val="00234CA5"/>
    <w:rsid w:val="00235846"/>
    <w:rsid w:val="00235AC7"/>
    <w:rsid w:val="00235CA7"/>
    <w:rsid w:val="00236135"/>
    <w:rsid w:val="002369C0"/>
    <w:rsid w:val="00236FCF"/>
    <w:rsid w:val="00237356"/>
    <w:rsid w:val="002373FB"/>
    <w:rsid w:val="002373FE"/>
    <w:rsid w:val="002374CE"/>
    <w:rsid w:val="002379D3"/>
    <w:rsid w:val="00237AAF"/>
    <w:rsid w:val="00237BCB"/>
    <w:rsid w:val="0024075C"/>
    <w:rsid w:val="00240934"/>
    <w:rsid w:val="00240974"/>
    <w:rsid w:val="002409DC"/>
    <w:rsid w:val="00240A86"/>
    <w:rsid w:val="00240F41"/>
    <w:rsid w:val="002414B8"/>
    <w:rsid w:val="00241648"/>
    <w:rsid w:val="002416BA"/>
    <w:rsid w:val="00241791"/>
    <w:rsid w:val="00241878"/>
    <w:rsid w:val="0024193B"/>
    <w:rsid w:val="00241A0C"/>
    <w:rsid w:val="00241BCB"/>
    <w:rsid w:val="00241E55"/>
    <w:rsid w:val="00242035"/>
    <w:rsid w:val="00242158"/>
    <w:rsid w:val="00242352"/>
    <w:rsid w:val="00242770"/>
    <w:rsid w:val="00242A76"/>
    <w:rsid w:val="00242CC3"/>
    <w:rsid w:val="00243171"/>
    <w:rsid w:val="002432A1"/>
    <w:rsid w:val="00243776"/>
    <w:rsid w:val="00243DF4"/>
    <w:rsid w:val="00243EE1"/>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92E"/>
    <w:rsid w:val="00250A2F"/>
    <w:rsid w:val="00250A7C"/>
    <w:rsid w:val="00250D1A"/>
    <w:rsid w:val="00250FE6"/>
    <w:rsid w:val="00251492"/>
    <w:rsid w:val="0025174B"/>
    <w:rsid w:val="00251891"/>
    <w:rsid w:val="002518B1"/>
    <w:rsid w:val="00251F39"/>
    <w:rsid w:val="002520D7"/>
    <w:rsid w:val="0025286F"/>
    <w:rsid w:val="00252C9F"/>
    <w:rsid w:val="00252D15"/>
    <w:rsid w:val="002531A9"/>
    <w:rsid w:val="00253229"/>
    <w:rsid w:val="002534D2"/>
    <w:rsid w:val="00254A35"/>
    <w:rsid w:val="00254EF8"/>
    <w:rsid w:val="00254F2F"/>
    <w:rsid w:val="002551E2"/>
    <w:rsid w:val="002555D7"/>
    <w:rsid w:val="002556A0"/>
    <w:rsid w:val="00255917"/>
    <w:rsid w:val="00255D42"/>
    <w:rsid w:val="002562C8"/>
    <w:rsid w:val="00256375"/>
    <w:rsid w:val="0025657A"/>
    <w:rsid w:val="002567BD"/>
    <w:rsid w:val="00256945"/>
    <w:rsid w:val="00256CEC"/>
    <w:rsid w:val="0025706E"/>
    <w:rsid w:val="0025734B"/>
    <w:rsid w:val="0025745A"/>
    <w:rsid w:val="00257B0A"/>
    <w:rsid w:val="00257BCA"/>
    <w:rsid w:val="00257D49"/>
    <w:rsid w:val="00257EC1"/>
    <w:rsid w:val="0026038F"/>
    <w:rsid w:val="00260BDA"/>
    <w:rsid w:val="00261288"/>
    <w:rsid w:val="002615D1"/>
    <w:rsid w:val="002619B1"/>
    <w:rsid w:val="0026241E"/>
    <w:rsid w:val="0026247F"/>
    <w:rsid w:val="00262496"/>
    <w:rsid w:val="002624F1"/>
    <w:rsid w:val="00262B43"/>
    <w:rsid w:val="00262EB1"/>
    <w:rsid w:val="002631EA"/>
    <w:rsid w:val="002637DF"/>
    <w:rsid w:val="002637E8"/>
    <w:rsid w:val="00263C4D"/>
    <w:rsid w:val="00263C50"/>
    <w:rsid w:val="00263F33"/>
    <w:rsid w:val="00264165"/>
    <w:rsid w:val="0026431E"/>
    <w:rsid w:val="002643B0"/>
    <w:rsid w:val="00264BB9"/>
    <w:rsid w:val="002650AA"/>
    <w:rsid w:val="002651B7"/>
    <w:rsid w:val="0026520E"/>
    <w:rsid w:val="002653D9"/>
    <w:rsid w:val="002656B4"/>
    <w:rsid w:val="00265953"/>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93"/>
    <w:rsid w:val="0027153A"/>
    <w:rsid w:val="0027195B"/>
    <w:rsid w:val="00271F5C"/>
    <w:rsid w:val="0027259E"/>
    <w:rsid w:val="002726E5"/>
    <w:rsid w:val="00272974"/>
    <w:rsid w:val="00272A7A"/>
    <w:rsid w:val="00272B2D"/>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7694"/>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6836"/>
    <w:rsid w:val="00286BF1"/>
    <w:rsid w:val="0028715F"/>
    <w:rsid w:val="00287516"/>
    <w:rsid w:val="00287772"/>
    <w:rsid w:val="00287A69"/>
    <w:rsid w:val="00287A87"/>
    <w:rsid w:val="0029034C"/>
    <w:rsid w:val="00290884"/>
    <w:rsid w:val="00290C87"/>
    <w:rsid w:val="00290E9F"/>
    <w:rsid w:val="00291962"/>
    <w:rsid w:val="00291B79"/>
    <w:rsid w:val="00291C67"/>
    <w:rsid w:val="0029254F"/>
    <w:rsid w:val="002925D1"/>
    <w:rsid w:val="002927C2"/>
    <w:rsid w:val="00292F59"/>
    <w:rsid w:val="00293258"/>
    <w:rsid w:val="002938AB"/>
    <w:rsid w:val="00293AF1"/>
    <w:rsid w:val="00293C57"/>
    <w:rsid w:val="00293EA1"/>
    <w:rsid w:val="002941AF"/>
    <w:rsid w:val="00294336"/>
    <w:rsid w:val="002943EA"/>
    <w:rsid w:val="00294C1E"/>
    <w:rsid w:val="00294F54"/>
    <w:rsid w:val="0029512A"/>
    <w:rsid w:val="00295ADB"/>
    <w:rsid w:val="002963D1"/>
    <w:rsid w:val="00296500"/>
    <w:rsid w:val="00296BAE"/>
    <w:rsid w:val="002970A9"/>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B9"/>
    <w:rsid w:val="002A5351"/>
    <w:rsid w:val="002A575F"/>
    <w:rsid w:val="002A5816"/>
    <w:rsid w:val="002A587F"/>
    <w:rsid w:val="002A5940"/>
    <w:rsid w:val="002A5BFF"/>
    <w:rsid w:val="002A5C20"/>
    <w:rsid w:val="002A5DDF"/>
    <w:rsid w:val="002A6044"/>
    <w:rsid w:val="002A6C5C"/>
    <w:rsid w:val="002A6CC8"/>
    <w:rsid w:val="002A6CE6"/>
    <w:rsid w:val="002A6E81"/>
    <w:rsid w:val="002A6E99"/>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4334"/>
    <w:rsid w:val="002B4D76"/>
    <w:rsid w:val="002B4E13"/>
    <w:rsid w:val="002B5452"/>
    <w:rsid w:val="002B54C6"/>
    <w:rsid w:val="002B56A0"/>
    <w:rsid w:val="002B58BF"/>
    <w:rsid w:val="002B59F4"/>
    <w:rsid w:val="002B5EC5"/>
    <w:rsid w:val="002B5F16"/>
    <w:rsid w:val="002B61D5"/>
    <w:rsid w:val="002B6D84"/>
    <w:rsid w:val="002B6D97"/>
    <w:rsid w:val="002B6F88"/>
    <w:rsid w:val="002B70E9"/>
    <w:rsid w:val="002B7D42"/>
    <w:rsid w:val="002C011D"/>
    <w:rsid w:val="002C030D"/>
    <w:rsid w:val="002C05F0"/>
    <w:rsid w:val="002C0CC7"/>
    <w:rsid w:val="002C0D9C"/>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1F70"/>
    <w:rsid w:val="002D24E2"/>
    <w:rsid w:val="002D2526"/>
    <w:rsid w:val="002D2DE7"/>
    <w:rsid w:val="002D30A9"/>
    <w:rsid w:val="002D31BA"/>
    <w:rsid w:val="002D32A6"/>
    <w:rsid w:val="002D38C2"/>
    <w:rsid w:val="002D40A8"/>
    <w:rsid w:val="002D412B"/>
    <w:rsid w:val="002D44DA"/>
    <w:rsid w:val="002D459B"/>
    <w:rsid w:val="002D494F"/>
    <w:rsid w:val="002D5059"/>
    <w:rsid w:val="002D5AFA"/>
    <w:rsid w:val="002D5B98"/>
    <w:rsid w:val="002D5BBC"/>
    <w:rsid w:val="002D6040"/>
    <w:rsid w:val="002D6291"/>
    <w:rsid w:val="002D6B9A"/>
    <w:rsid w:val="002D73B4"/>
    <w:rsid w:val="002D7409"/>
    <w:rsid w:val="002D7574"/>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3FD"/>
    <w:rsid w:val="002E1593"/>
    <w:rsid w:val="002E175F"/>
    <w:rsid w:val="002E1AB6"/>
    <w:rsid w:val="002E1C53"/>
    <w:rsid w:val="002E1CAA"/>
    <w:rsid w:val="002E1FC1"/>
    <w:rsid w:val="002E235A"/>
    <w:rsid w:val="002E2747"/>
    <w:rsid w:val="002E2975"/>
    <w:rsid w:val="002E2C00"/>
    <w:rsid w:val="002E2FC5"/>
    <w:rsid w:val="002E3BAE"/>
    <w:rsid w:val="002E3C3C"/>
    <w:rsid w:val="002E3E25"/>
    <w:rsid w:val="002E3E4E"/>
    <w:rsid w:val="002E47D8"/>
    <w:rsid w:val="002E4813"/>
    <w:rsid w:val="002E4F17"/>
    <w:rsid w:val="002E5121"/>
    <w:rsid w:val="002E51FA"/>
    <w:rsid w:val="002E5396"/>
    <w:rsid w:val="002E56B5"/>
    <w:rsid w:val="002E5905"/>
    <w:rsid w:val="002E5BD8"/>
    <w:rsid w:val="002E5CA8"/>
    <w:rsid w:val="002E5EE0"/>
    <w:rsid w:val="002E63C6"/>
    <w:rsid w:val="002E646F"/>
    <w:rsid w:val="002E66A2"/>
    <w:rsid w:val="002E6829"/>
    <w:rsid w:val="002E6EC5"/>
    <w:rsid w:val="002E6F45"/>
    <w:rsid w:val="002E6FB4"/>
    <w:rsid w:val="002E7898"/>
    <w:rsid w:val="002E7CCC"/>
    <w:rsid w:val="002E7F03"/>
    <w:rsid w:val="002F020F"/>
    <w:rsid w:val="002F0353"/>
    <w:rsid w:val="002F03B9"/>
    <w:rsid w:val="002F0CBE"/>
    <w:rsid w:val="002F1368"/>
    <w:rsid w:val="002F1450"/>
    <w:rsid w:val="002F156A"/>
    <w:rsid w:val="002F1997"/>
    <w:rsid w:val="002F1ACA"/>
    <w:rsid w:val="002F1C02"/>
    <w:rsid w:val="002F1E30"/>
    <w:rsid w:val="002F1E4D"/>
    <w:rsid w:val="002F2010"/>
    <w:rsid w:val="002F2697"/>
    <w:rsid w:val="002F2955"/>
    <w:rsid w:val="002F3110"/>
    <w:rsid w:val="002F3387"/>
    <w:rsid w:val="002F3A6A"/>
    <w:rsid w:val="002F40C2"/>
    <w:rsid w:val="002F43FD"/>
    <w:rsid w:val="002F49CF"/>
    <w:rsid w:val="002F4AAE"/>
    <w:rsid w:val="002F5C06"/>
    <w:rsid w:val="002F5F1B"/>
    <w:rsid w:val="002F6173"/>
    <w:rsid w:val="002F62E1"/>
    <w:rsid w:val="002F683F"/>
    <w:rsid w:val="002F687E"/>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E7C"/>
    <w:rsid w:val="0030216B"/>
    <w:rsid w:val="0030249A"/>
    <w:rsid w:val="00302610"/>
    <w:rsid w:val="00302622"/>
    <w:rsid w:val="00302671"/>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399"/>
    <w:rsid w:val="00311D79"/>
    <w:rsid w:val="00311D9C"/>
    <w:rsid w:val="00311F22"/>
    <w:rsid w:val="00312045"/>
    <w:rsid w:val="003123A8"/>
    <w:rsid w:val="0031289E"/>
    <w:rsid w:val="00312A09"/>
    <w:rsid w:val="003132F2"/>
    <w:rsid w:val="00313646"/>
    <w:rsid w:val="003146ED"/>
    <w:rsid w:val="00314F73"/>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6CF"/>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446F"/>
    <w:rsid w:val="003253BD"/>
    <w:rsid w:val="0032544C"/>
    <w:rsid w:val="00325541"/>
    <w:rsid w:val="0032598D"/>
    <w:rsid w:val="00325B26"/>
    <w:rsid w:val="00325FD9"/>
    <w:rsid w:val="00326643"/>
    <w:rsid w:val="0032678A"/>
    <w:rsid w:val="003267E8"/>
    <w:rsid w:val="00326B87"/>
    <w:rsid w:val="00326EAA"/>
    <w:rsid w:val="00327174"/>
    <w:rsid w:val="0032747C"/>
    <w:rsid w:val="0032751A"/>
    <w:rsid w:val="00327A18"/>
    <w:rsid w:val="00327BBE"/>
    <w:rsid w:val="00327EBC"/>
    <w:rsid w:val="003300AA"/>
    <w:rsid w:val="003300AD"/>
    <w:rsid w:val="00330A6B"/>
    <w:rsid w:val="00330A7E"/>
    <w:rsid w:val="00330BED"/>
    <w:rsid w:val="00330DE5"/>
    <w:rsid w:val="00331414"/>
    <w:rsid w:val="00332037"/>
    <w:rsid w:val="0033255F"/>
    <w:rsid w:val="003325A0"/>
    <w:rsid w:val="00332849"/>
    <w:rsid w:val="00332B08"/>
    <w:rsid w:val="00332C81"/>
    <w:rsid w:val="00333197"/>
    <w:rsid w:val="003331E3"/>
    <w:rsid w:val="0033396F"/>
    <w:rsid w:val="00333A7D"/>
    <w:rsid w:val="00333C24"/>
    <w:rsid w:val="003348EB"/>
    <w:rsid w:val="00334C66"/>
    <w:rsid w:val="003351DC"/>
    <w:rsid w:val="003355E4"/>
    <w:rsid w:val="00335628"/>
    <w:rsid w:val="00336A92"/>
    <w:rsid w:val="00337138"/>
    <w:rsid w:val="00337223"/>
    <w:rsid w:val="0033755A"/>
    <w:rsid w:val="003376CF"/>
    <w:rsid w:val="00337907"/>
    <w:rsid w:val="00337B19"/>
    <w:rsid w:val="00337BB0"/>
    <w:rsid w:val="00337DB2"/>
    <w:rsid w:val="00337F26"/>
    <w:rsid w:val="0034028E"/>
    <w:rsid w:val="00340901"/>
    <w:rsid w:val="00340B60"/>
    <w:rsid w:val="00340B92"/>
    <w:rsid w:val="00340CC7"/>
    <w:rsid w:val="00340D34"/>
    <w:rsid w:val="00340E4D"/>
    <w:rsid w:val="00340E81"/>
    <w:rsid w:val="003411DB"/>
    <w:rsid w:val="00341392"/>
    <w:rsid w:val="0034158E"/>
    <w:rsid w:val="003417D3"/>
    <w:rsid w:val="00341CB4"/>
    <w:rsid w:val="00341FB6"/>
    <w:rsid w:val="003420D7"/>
    <w:rsid w:val="003421F3"/>
    <w:rsid w:val="003423FB"/>
    <w:rsid w:val="00342B59"/>
    <w:rsid w:val="00343427"/>
    <w:rsid w:val="00343F39"/>
    <w:rsid w:val="003448ED"/>
    <w:rsid w:val="00344917"/>
    <w:rsid w:val="00344C33"/>
    <w:rsid w:val="00344D2F"/>
    <w:rsid w:val="00345022"/>
    <w:rsid w:val="0034655A"/>
    <w:rsid w:val="0034667E"/>
    <w:rsid w:val="00346743"/>
    <w:rsid w:val="003467D8"/>
    <w:rsid w:val="00346D90"/>
    <w:rsid w:val="00346F8A"/>
    <w:rsid w:val="0034728E"/>
    <w:rsid w:val="0034745F"/>
    <w:rsid w:val="00347488"/>
    <w:rsid w:val="0034758E"/>
    <w:rsid w:val="00347620"/>
    <w:rsid w:val="003476AF"/>
    <w:rsid w:val="00347B1E"/>
    <w:rsid w:val="00347C60"/>
    <w:rsid w:val="00350030"/>
    <w:rsid w:val="003503A3"/>
    <w:rsid w:val="003504CB"/>
    <w:rsid w:val="003505C1"/>
    <w:rsid w:val="00350708"/>
    <w:rsid w:val="00350739"/>
    <w:rsid w:val="00350827"/>
    <w:rsid w:val="003509BF"/>
    <w:rsid w:val="00351473"/>
    <w:rsid w:val="00351623"/>
    <w:rsid w:val="003519B1"/>
    <w:rsid w:val="00351AE8"/>
    <w:rsid w:val="00351C1C"/>
    <w:rsid w:val="00351CF9"/>
    <w:rsid w:val="00351D66"/>
    <w:rsid w:val="0035208C"/>
    <w:rsid w:val="00352659"/>
    <w:rsid w:val="00352CCC"/>
    <w:rsid w:val="003532BD"/>
    <w:rsid w:val="00353494"/>
    <w:rsid w:val="00353CA7"/>
    <w:rsid w:val="003541B8"/>
    <w:rsid w:val="00354276"/>
    <w:rsid w:val="00354731"/>
    <w:rsid w:val="00354908"/>
    <w:rsid w:val="00354BB9"/>
    <w:rsid w:val="00355295"/>
    <w:rsid w:val="003554BA"/>
    <w:rsid w:val="003559EE"/>
    <w:rsid w:val="00356047"/>
    <w:rsid w:val="00356427"/>
    <w:rsid w:val="00357370"/>
    <w:rsid w:val="0035795A"/>
    <w:rsid w:val="00357AA8"/>
    <w:rsid w:val="00357E2A"/>
    <w:rsid w:val="003600F0"/>
    <w:rsid w:val="00360348"/>
    <w:rsid w:val="003604D3"/>
    <w:rsid w:val="00360629"/>
    <w:rsid w:val="0036067D"/>
    <w:rsid w:val="0036091C"/>
    <w:rsid w:val="00360C1F"/>
    <w:rsid w:val="00360FC6"/>
    <w:rsid w:val="00361051"/>
    <w:rsid w:val="00361176"/>
    <w:rsid w:val="0036166B"/>
    <w:rsid w:val="00361D98"/>
    <w:rsid w:val="00361EC6"/>
    <w:rsid w:val="003623EF"/>
    <w:rsid w:val="00362456"/>
    <w:rsid w:val="00362F36"/>
    <w:rsid w:val="0036329F"/>
    <w:rsid w:val="003634CE"/>
    <w:rsid w:val="00363529"/>
    <w:rsid w:val="003639AA"/>
    <w:rsid w:val="003639F9"/>
    <w:rsid w:val="0036449C"/>
    <w:rsid w:val="0036453B"/>
    <w:rsid w:val="0036492E"/>
    <w:rsid w:val="00365384"/>
    <w:rsid w:val="00365706"/>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233"/>
    <w:rsid w:val="00371AD6"/>
    <w:rsid w:val="00372114"/>
    <w:rsid w:val="0037213B"/>
    <w:rsid w:val="00372302"/>
    <w:rsid w:val="003729C4"/>
    <w:rsid w:val="00372ABB"/>
    <w:rsid w:val="00372BB2"/>
    <w:rsid w:val="00372D6E"/>
    <w:rsid w:val="00373374"/>
    <w:rsid w:val="00373591"/>
    <w:rsid w:val="00373617"/>
    <w:rsid w:val="0037371F"/>
    <w:rsid w:val="00373B5A"/>
    <w:rsid w:val="00373C2C"/>
    <w:rsid w:val="00373E5E"/>
    <w:rsid w:val="00374012"/>
    <w:rsid w:val="0037469E"/>
    <w:rsid w:val="00374716"/>
    <w:rsid w:val="00374CC0"/>
    <w:rsid w:val="003753C1"/>
    <w:rsid w:val="003753ED"/>
    <w:rsid w:val="00375454"/>
    <w:rsid w:val="003755AB"/>
    <w:rsid w:val="003758B3"/>
    <w:rsid w:val="00375B2B"/>
    <w:rsid w:val="00375ED2"/>
    <w:rsid w:val="00375EE6"/>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B7F"/>
    <w:rsid w:val="00380D86"/>
    <w:rsid w:val="003813EF"/>
    <w:rsid w:val="003813FA"/>
    <w:rsid w:val="00381B1F"/>
    <w:rsid w:val="00381D1B"/>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CAD"/>
    <w:rsid w:val="003861A0"/>
    <w:rsid w:val="003861BD"/>
    <w:rsid w:val="0038654A"/>
    <w:rsid w:val="00386AE8"/>
    <w:rsid w:val="00387095"/>
    <w:rsid w:val="0038736D"/>
    <w:rsid w:val="00387829"/>
    <w:rsid w:val="00387B7A"/>
    <w:rsid w:val="00387C48"/>
    <w:rsid w:val="00387F8F"/>
    <w:rsid w:val="00390035"/>
    <w:rsid w:val="00390155"/>
    <w:rsid w:val="003901D4"/>
    <w:rsid w:val="003905FF"/>
    <w:rsid w:val="003911E5"/>
    <w:rsid w:val="00391862"/>
    <w:rsid w:val="00391D6F"/>
    <w:rsid w:val="00391FC7"/>
    <w:rsid w:val="00392618"/>
    <w:rsid w:val="003927CB"/>
    <w:rsid w:val="00392DC8"/>
    <w:rsid w:val="003931AD"/>
    <w:rsid w:val="0039336F"/>
    <w:rsid w:val="0039349B"/>
    <w:rsid w:val="003939BB"/>
    <w:rsid w:val="00394032"/>
    <w:rsid w:val="0039429F"/>
    <w:rsid w:val="00394C49"/>
    <w:rsid w:val="003953F9"/>
    <w:rsid w:val="003954A0"/>
    <w:rsid w:val="003957E3"/>
    <w:rsid w:val="00395A0D"/>
    <w:rsid w:val="00395A6F"/>
    <w:rsid w:val="00395A8C"/>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B8F"/>
    <w:rsid w:val="003B0E0F"/>
    <w:rsid w:val="003B119E"/>
    <w:rsid w:val="003B1213"/>
    <w:rsid w:val="003B155F"/>
    <w:rsid w:val="003B16BE"/>
    <w:rsid w:val="003B172E"/>
    <w:rsid w:val="003B1AA0"/>
    <w:rsid w:val="003B1C90"/>
    <w:rsid w:val="003B1F45"/>
    <w:rsid w:val="003B287D"/>
    <w:rsid w:val="003B2EE2"/>
    <w:rsid w:val="003B2EFE"/>
    <w:rsid w:val="003B2F4D"/>
    <w:rsid w:val="003B3543"/>
    <w:rsid w:val="003B3575"/>
    <w:rsid w:val="003B3A09"/>
    <w:rsid w:val="003B3C2E"/>
    <w:rsid w:val="003B3E0B"/>
    <w:rsid w:val="003B4384"/>
    <w:rsid w:val="003B442F"/>
    <w:rsid w:val="003B462F"/>
    <w:rsid w:val="003B4E42"/>
    <w:rsid w:val="003B4F85"/>
    <w:rsid w:val="003B5151"/>
    <w:rsid w:val="003B5226"/>
    <w:rsid w:val="003B5757"/>
    <w:rsid w:val="003B57B1"/>
    <w:rsid w:val="003B5B30"/>
    <w:rsid w:val="003B5E0F"/>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067"/>
    <w:rsid w:val="003C11DF"/>
    <w:rsid w:val="003C13C7"/>
    <w:rsid w:val="003C1AAE"/>
    <w:rsid w:val="003C2290"/>
    <w:rsid w:val="003C3004"/>
    <w:rsid w:val="003C300B"/>
    <w:rsid w:val="003C3870"/>
    <w:rsid w:val="003C3936"/>
    <w:rsid w:val="003C39DD"/>
    <w:rsid w:val="003C3B5E"/>
    <w:rsid w:val="003C3E6C"/>
    <w:rsid w:val="003C47A3"/>
    <w:rsid w:val="003C47AC"/>
    <w:rsid w:val="003C4B75"/>
    <w:rsid w:val="003C4DA9"/>
    <w:rsid w:val="003C4FCC"/>
    <w:rsid w:val="003C549D"/>
    <w:rsid w:val="003C554E"/>
    <w:rsid w:val="003C5919"/>
    <w:rsid w:val="003C5C1F"/>
    <w:rsid w:val="003C5E98"/>
    <w:rsid w:val="003C5F54"/>
    <w:rsid w:val="003C66C2"/>
    <w:rsid w:val="003C6784"/>
    <w:rsid w:val="003C6A30"/>
    <w:rsid w:val="003C73AC"/>
    <w:rsid w:val="003C77B7"/>
    <w:rsid w:val="003C7ADC"/>
    <w:rsid w:val="003C7C1F"/>
    <w:rsid w:val="003C7CDE"/>
    <w:rsid w:val="003D002C"/>
    <w:rsid w:val="003D01C4"/>
    <w:rsid w:val="003D0710"/>
    <w:rsid w:val="003D083C"/>
    <w:rsid w:val="003D1241"/>
    <w:rsid w:val="003D1385"/>
    <w:rsid w:val="003D166F"/>
    <w:rsid w:val="003D1D28"/>
    <w:rsid w:val="003D1E11"/>
    <w:rsid w:val="003D1E6C"/>
    <w:rsid w:val="003D241E"/>
    <w:rsid w:val="003D27D4"/>
    <w:rsid w:val="003D2944"/>
    <w:rsid w:val="003D2E30"/>
    <w:rsid w:val="003D3144"/>
    <w:rsid w:val="003D314E"/>
    <w:rsid w:val="003D3C71"/>
    <w:rsid w:val="003D3E36"/>
    <w:rsid w:val="003D4417"/>
    <w:rsid w:val="003D44D3"/>
    <w:rsid w:val="003D45C9"/>
    <w:rsid w:val="003D4830"/>
    <w:rsid w:val="003D49BF"/>
    <w:rsid w:val="003D4DB1"/>
    <w:rsid w:val="003D5231"/>
    <w:rsid w:val="003D5C56"/>
    <w:rsid w:val="003D5E16"/>
    <w:rsid w:val="003D6084"/>
    <w:rsid w:val="003D6530"/>
    <w:rsid w:val="003D6760"/>
    <w:rsid w:val="003D6D28"/>
    <w:rsid w:val="003D6E25"/>
    <w:rsid w:val="003D6E6B"/>
    <w:rsid w:val="003D7215"/>
    <w:rsid w:val="003D72CB"/>
    <w:rsid w:val="003D749B"/>
    <w:rsid w:val="003D754C"/>
    <w:rsid w:val="003D77BA"/>
    <w:rsid w:val="003D78D4"/>
    <w:rsid w:val="003D795F"/>
    <w:rsid w:val="003D79F0"/>
    <w:rsid w:val="003D7B61"/>
    <w:rsid w:val="003D7CC0"/>
    <w:rsid w:val="003E01D2"/>
    <w:rsid w:val="003E0248"/>
    <w:rsid w:val="003E0696"/>
    <w:rsid w:val="003E0A4D"/>
    <w:rsid w:val="003E0A90"/>
    <w:rsid w:val="003E0CC1"/>
    <w:rsid w:val="003E0E14"/>
    <w:rsid w:val="003E10F4"/>
    <w:rsid w:val="003E12BC"/>
    <w:rsid w:val="003E15BA"/>
    <w:rsid w:val="003E18E8"/>
    <w:rsid w:val="003E1971"/>
    <w:rsid w:val="003E1D00"/>
    <w:rsid w:val="003E20DA"/>
    <w:rsid w:val="003E283C"/>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C38"/>
    <w:rsid w:val="003E6D46"/>
    <w:rsid w:val="003E71DD"/>
    <w:rsid w:val="003E7A7A"/>
    <w:rsid w:val="003E7A93"/>
    <w:rsid w:val="003E7AA6"/>
    <w:rsid w:val="003E7AF8"/>
    <w:rsid w:val="003F02F4"/>
    <w:rsid w:val="003F0AD0"/>
    <w:rsid w:val="003F1042"/>
    <w:rsid w:val="003F117E"/>
    <w:rsid w:val="003F1354"/>
    <w:rsid w:val="003F1C7F"/>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726"/>
    <w:rsid w:val="003F5F96"/>
    <w:rsid w:val="003F62DA"/>
    <w:rsid w:val="003F6335"/>
    <w:rsid w:val="003F6D53"/>
    <w:rsid w:val="003F7516"/>
    <w:rsid w:val="003F7744"/>
    <w:rsid w:val="003F7AC1"/>
    <w:rsid w:val="003F7E81"/>
    <w:rsid w:val="00400388"/>
    <w:rsid w:val="004003C3"/>
    <w:rsid w:val="004009B2"/>
    <w:rsid w:val="004009F9"/>
    <w:rsid w:val="0040103A"/>
    <w:rsid w:val="0040128B"/>
    <w:rsid w:val="00401536"/>
    <w:rsid w:val="004016C6"/>
    <w:rsid w:val="004017C8"/>
    <w:rsid w:val="00401941"/>
    <w:rsid w:val="00401BFF"/>
    <w:rsid w:val="00401E88"/>
    <w:rsid w:val="0040211C"/>
    <w:rsid w:val="00402212"/>
    <w:rsid w:val="004029CD"/>
    <w:rsid w:val="00402CE8"/>
    <w:rsid w:val="00402D1B"/>
    <w:rsid w:val="00402D1C"/>
    <w:rsid w:val="00402E2A"/>
    <w:rsid w:val="004030B9"/>
    <w:rsid w:val="0040317D"/>
    <w:rsid w:val="0040367D"/>
    <w:rsid w:val="004043B6"/>
    <w:rsid w:val="0040484B"/>
    <w:rsid w:val="0040487E"/>
    <w:rsid w:val="00404A2E"/>
    <w:rsid w:val="00404CA5"/>
    <w:rsid w:val="00404D9D"/>
    <w:rsid w:val="00404FF6"/>
    <w:rsid w:val="004051DF"/>
    <w:rsid w:val="0040556F"/>
    <w:rsid w:val="00405611"/>
    <w:rsid w:val="00405684"/>
    <w:rsid w:val="00405F92"/>
    <w:rsid w:val="00406008"/>
    <w:rsid w:val="0040602C"/>
    <w:rsid w:val="004069DD"/>
    <w:rsid w:val="00407013"/>
    <w:rsid w:val="0040714F"/>
    <w:rsid w:val="0040723B"/>
    <w:rsid w:val="004075C9"/>
    <w:rsid w:val="004077D3"/>
    <w:rsid w:val="00410276"/>
    <w:rsid w:val="0041032B"/>
    <w:rsid w:val="004103CD"/>
    <w:rsid w:val="0041064E"/>
    <w:rsid w:val="004106B5"/>
    <w:rsid w:val="00410D94"/>
    <w:rsid w:val="004114F4"/>
    <w:rsid w:val="004115A0"/>
    <w:rsid w:val="0041182A"/>
    <w:rsid w:val="0041221E"/>
    <w:rsid w:val="0041249A"/>
    <w:rsid w:val="004125BA"/>
    <w:rsid w:val="00412665"/>
    <w:rsid w:val="004126FA"/>
    <w:rsid w:val="00413762"/>
    <w:rsid w:val="004138E6"/>
    <w:rsid w:val="004139F9"/>
    <w:rsid w:val="00413D96"/>
    <w:rsid w:val="00413FBF"/>
    <w:rsid w:val="0041476C"/>
    <w:rsid w:val="00414A73"/>
    <w:rsid w:val="004150A0"/>
    <w:rsid w:val="00415356"/>
    <w:rsid w:val="00415419"/>
    <w:rsid w:val="004155A3"/>
    <w:rsid w:val="00415820"/>
    <w:rsid w:val="004160ED"/>
    <w:rsid w:val="004161BB"/>
    <w:rsid w:val="0041630D"/>
    <w:rsid w:val="00417023"/>
    <w:rsid w:val="004173EC"/>
    <w:rsid w:val="00417737"/>
    <w:rsid w:val="0041782F"/>
    <w:rsid w:val="00417A3C"/>
    <w:rsid w:val="00417D8F"/>
    <w:rsid w:val="004200FE"/>
    <w:rsid w:val="004203C2"/>
    <w:rsid w:val="00420739"/>
    <w:rsid w:val="00420A12"/>
    <w:rsid w:val="00420E2B"/>
    <w:rsid w:val="00421899"/>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C0"/>
    <w:rsid w:val="004303EF"/>
    <w:rsid w:val="00430A13"/>
    <w:rsid w:val="00430A70"/>
    <w:rsid w:val="00430B9B"/>
    <w:rsid w:val="00430BA2"/>
    <w:rsid w:val="00430C15"/>
    <w:rsid w:val="00430E53"/>
    <w:rsid w:val="00430EE4"/>
    <w:rsid w:val="00430F82"/>
    <w:rsid w:val="00431367"/>
    <w:rsid w:val="00431466"/>
    <w:rsid w:val="004315C5"/>
    <w:rsid w:val="00431C22"/>
    <w:rsid w:val="00431EDE"/>
    <w:rsid w:val="00432288"/>
    <w:rsid w:val="0043238B"/>
    <w:rsid w:val="00432452"/>
    <w:rsid w:val="004324DF"/>
    <w:rsid w:val="0043262D"/>
    <w:rsid w:val="00432653"/>
    <w:rsid w:val="00432970"/>
    <w:rsid w:val="00432A2F"/>
    <w:rsid w:val="00432C05"/>
    <w:rsid w:val="00432D91"/>
    <w:rsid w:val="00432FE0"/>
    <w:rsid w:val="004337FE"/>
    <w:rsid w:val="00433F34"/>
    <w:rsid w:val="00434826"/>
    <w:rsid w:val="00434892"/>
    <w:rsid w:val="00434DF7"/>
    <w:rsid w:val="0043563D"/>
    <w:rsid w:val="00435813"/>
    <w:rsid w:val="00435880"/>
    <w:rsid w:val="00435E64"/>
    <w:rsid w:val="004368A3"/>
    <w:rsid w:val="00436EBD"/>
    <w:rsid w:val="00436F5D"/>
    <w:rsid w:val="00437228"/>
    <w:rsid w:val="004372A7"/>
    <w:rsid w:val="00437475"/>
    <w:rsid w:val="004378BD"/>
    <w:rsid w:val="00437FB6"/>
    <w:rsid w:val="004403C2"/>
    <w:rsid w:val="004406EF"/>
    <w:rsid w:val="0044074E"/>
    <w:rsid w:val="00440783"/>
    <w:rsid w:val="004408D9"/>
    <w:rsid w:val="00440EF6"/>
    <w:rsid w:val="00441149"/>
    <w:rsid w:val="00441CFC"/>
    <w:rsid w:val="00441E7E"/>
    <w:rsid w:val="004421C1"/>
    <w:rsid w:val="004424B4"/>
    <w:rsid w:val="0044291B"/>
    <w:rsid w:val="00442F44"/>
    <w:rsid w:val="00443401"/>
    <w:rsid w:val="004434C8"/>
    <w:rsid w:val="0044450C"/>
    <w:rsid w:val="00444647"/>
    <w:rsid w:val="00444674"/>
    <w:rsid w:val="00444A80"/>
    <w:rsid w:val="00444F76"/>
    <w:rsid w:val="0044514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54F"/>
    <w:rsid w:val="004529C5"/>
    <w:rsid w:val="004529E7"/>
    <w:rsid w:val="00452E49"/>
    <w:rsid w:val="0045300C"/>
    <w:rsid w:val="00453246"/>
    <w:rsid w:val="0045334A"/>
    <w:rsid w:val="004533FD"/>
    <w:rsid w:val="00453A46"/>
    <w:rsid w:val="00453DFA"/>
    <w:rsid w:val="00453E79"/>
    <w:rsid w:val="0045475B"/>
    <w:rsid w:val="00454806"/>
    <w:rsid w:val="00454840"/>
    <w:rsid w:val="00454A9C"/>
    <w:rsid w:val="00454B67"/>
    <w:rsid w:val="00454C0B"/>
    <w:rsid w:val="0045519E"/>
    <w:rsid w:val="004551EA"/>
    <w:rsid w:val="0045525E"/>
    <w:rsid w:val="00455796"/>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07"/>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2B4"/>
    <w:rsid w:val="00466CB5"/>
    <w:rsid w:val="00466D49"/>
    <w:rsid w:val="00466DBC"/>
    <w:rsid w:val="00466F72"/>
    <w:rsid w:val="00467288"/>
    <w:rsid w:val="00467478"/>
    <w:rsid w:val="00467629"/>
    <w:rsid w:val="00470224"/>
    <w:rsid w:val="004702D9"/>
    <w:rsid w:val="00470654"/>
    <w:rsid w:val="00470A88"/>
    <w:rsid w:val="00470BB5"/>
    <w:rsid w:val="00470FC5"/>
    <w:rsid w:val="00471098"/>
    <w:rsid w:val="00471164"/>
    <w:rsid w:val="00471165"/>
    <w:rsid w:val="004711C7"/>
    <w:rsid w:val="004713A7"/>
    <w:rsid w:val="00471708"/>
    <w:rsid w:val="00471E4D"/>
    <w:rsid w:val="004729CF"/>
    <w:rsid w:val="00472A39"/>
    <w:rsid w:val="0047339F"/>
    <w:rsid w:val="004737D2"/>
    <w:rsid w:val="004739FD"/>
    <w:rsid w:val="00473B15"/>
    <w:rsid w:val="00473DCB"/>
    <w:rsid w:val="00473E92"/>
    <w:rsid w:val="00474436"/>
    <w:rsid w:val="00474B60"/>
    <w:rsid w:val="00474D78"/>
    <w:rsid w:val="00475198"/>
    <w:rsid w:val="00475DEC"/>
    <w:rsid w:val="00475F88"/>
    <w:rsid w:val="00476253"/>
    <w:rsid w:val="00476687"/>
    <w:rsid w:val="00476A9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97D"/>
    <w:rsid w:val="00481C0F"/>
    <w:rsid w:val="00481D06"/>
    <w:rsid w:val="00481EEB"/>
    <w:rsid w:val="00481EF8"/>
    <w:rsid w:val="00482BF5"/>
    <w:rsid w:val="00482C49"/>
    <w:rsid w:val="00482D6F"/>
    <w:rsid w:val="00482FED"/>
    <w:rsid w:val="00483050"/>
    <w:rsid w:val="004831BB"/>
    <w:rsid w:val="00483523"/>
    <w:rsid w:val="00483A2F"/>
    <w:rsid w:val="00483C3F"/>
    <w:rsid w:val="00483CE3"/>
    <w:rsid w:val="00483D62"/>
    <w:rsid w:val="00484311"/>
    <w:rsid w:val="00484AE0"/>
    <w:rsid w:val="00484CAA"/>
    <w:rsid w:val="004852F4"/>
    <w:rsid w:val="00485301"/>
    <w:rsid w:val="00485587"/>
    <w:rsid w:val="0048559A"/>
    <w:rsid w:val="004858CA"/>
    <w:rsid w:val="00485DBF"/>
    <w:rsid w:val="00485FD6"/>
    <w:rsid w:val="00486122"/>
    <w:rsid w:val="00486171"/>
    <w:rsid w:val="00486226"/>
    <w:rsid w:val="004864D0"/>
    <w:rsid w:val="004869E0"/>
    <w:rsid w:val="00486B06"/>
    <w:rsid w:val="00486B93"/>
    <w:rsid w:val="00486D8C"/>
    <w:rsid w:val="004870F2"/>
    <w:rsid w:val="00487209"/>
    <w:rsid w:val="0048753B"/>
    <w:rsid w:val="0048787B"/>
    <w:rsid w:val="0048795F"/>
    <w:rsid w:val="00487AB6"/>
    <w:rsid w:val="00487CF0"/>
    <w:rsid w:val="00487EB2"/>
    <w:rsid w:val="00487F27"/>
    <w:rsid w:val="004908AD"/>
    <w:rsid w:val="00490994"/>
    <w:rsid w:val="00491478"/>
    <w:rsid w:val="004917A7"/>
    <w:rsid w:val="0049264F"/>
    <w:rsid w:val="00492688"/>
    <w:rsid w:val="00492BC0"/>
    <w:rsid w:val="00492CEE"/>
    <w:rsid w:val="00493226"/>
    <w:rsid w:val="00493548"/>
    <w:rsid w:val="00493C8F"/>
    <w:rsid w:val="00493FCF"/>
    <w:rsid w:val="00494174"/>
    <w:rsid w:val="004941F9"/>
    <w:rsid w:val="004943E8"/>
    <w:rsid w:val="0049464C"/>
    <w:rsid w:val="00494731"/>
    <w:rsid w:val="00494A5D"/>
    <w:rsid w:val="00494AC3"/>
    <w:rsid w:val="00494FFD"/>
    <w:rsid w:val="00495444"/>
    <w:rsid w:val="0049585A"/>
    <w:rsid w:val="004958F8"/>
    <w:rsid w:val="00496079"/>
    <w:rsid w:val="00496B18"/>
    <w:rsid w:val="00496C34"/>
    <w:rsid w:val="00496CB1"/>
    <w:rsid w:val="00496D4A"/>
    <w:rsid w:val="0049757E"/>
    <w:rsid w:val="00497656"/>
    <w:rsid w:val="004A00E6"/>
    <w:rsid w:val="004A02C2"/>
    <w:rsid w:val="004A02F6"/>
    <w:rsid w:val="004A1010"/>
    <w:rsid w:val="004A1203"/>
    <w:rsid w:val="004A13E9"/>
    <w:rsid w:val="004A14F8"/>
    <w:rsid w:val="004A15B9"/>
    <w:rsid w:val="004A1625"/>
    <w:rsid w:val="004A1A2F"/>
    <w:rsid w:val="004A1F01"/>
    <w:rsid w:val="004A20CC"/>
    <w:rsid w:val="004A2476"/>
    <w:rsid w:val="004A257F"/>
    <w:rsid w:val="004A2B9C"/>
    <w:rsid w:val="004A2E71"/>
    <w:rsid w:val="004A2F7B"/>
    <w:rsid w:val="004A3154"/>
    <w:rsid w:val="004A32F5"/>
    <w:rsid w:val="004A37CF"/>
    <w:rsid w:val="004A380E"/>
    <w:rsid w:val="004A3885"/>
    <w:rsid w:val="004A3E53"/>
    <w:rsid w:val="004A4205"/>
    <w:rsid w:val="004A4312"/>
    <w:rsid w:val="004A4361"/>
    <w:rsid w:val="004A4545"/>
    <w:rsid w:val="004A4760"/>
    <w:rsid w:val="004A5483"/>
    <w:rsid w:val="004A54F6"/>
    <w:rsid w:val="004A56E5"/>
    <w:rsid w:val="004A585F"/>
    <w:rsid w:val="004A5ED8"/>
    <w:rsid w:val="004A5F1B"/>
    <w:rsid w:val="004A608B"/>
    <w:rsid w:val="004A674F"/>
    <w:rsid w:val="004A68DD"/>
    <w:rsid w:val="004A695B"/>
    <w:rsid w:val="004A6D43"/>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72B"/>
    <w:rsid w:val="004B29F4"/>
    <w:rsid w:val="004B2D80"/>
    <w:rsid w:val="004B3A99"/>
    <w:rsid w:val="004B3E14"/>
    <w:rsid w:val="004B41F0"/>
    <w:rsid w:val="004B4236"/>
    <w:rsid w:val="004B43E6"/>
    <w:rsid w:val="004B4552"/>
    <w:rsid w:val="004B4C17"/>
    <w:rsid w:val="004B5174"/>
    <w:rsid w:val="004B55A2"/>
    <w:rsid w:val="004B5B22"/>
    <w:rsid w:val="004B678C"/>
    <w:rsid w:val="004B697A"/>
    <w:rsid w:val="004B72CB"/>
    <w:rsid w:val="004B7550"/>
    <w:rsid w:val="004B77F0"/>
    <w:rsid w:val="004B787B"/>
    <w:rsid w:val="004B78CF"/>
    <w:rsid w:val="004B7938"/>
    <w:rsid w:val="004C02BD"/>
    <w:rsid w:val="004C02F1"/>
    <w:rsid w:val="004C04B0"/>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5CE9"/>
    <w:rsid w:val="004C64B7"/>
    <w:rsid w:val="004C6F34"/>
    <w:rsid w:val="004C7255"/>
    <w:rsid w:val="004C78C6"/>
    <w:rsid w:val="004C7A80"/>
    <w:rsid w:val="004D0B06"/>
    <w:rsid w:val="004D0B90"/>
    <w:rsid w:val="004D0DC8"/>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B53"/>
    <w:rsid w:val="004D4C67"/>
    <w:rsid w:val="004D4D62"/>
    <w:rsid w:val="004D4F49"/>
    <w:rsid w:val="004D53FC"/>
    <w:rsid w:val="004D5669"/>
    <w:rsid w:val="004D579E"/>
    <w:rsid w:val="004D58DD"/>
    <w:rsid w:val="004D5A33"/>
    <w:rsid w:val="004D5A91"/>
    <w:rsid w:val="004D5D76"/>
    <w:rsid w:val="004D5E29"/>
    <w:rsid w:val="004D5F45"/>
    <w:rsid w:val="004D6396"/>
    <w:rsid w:val="004D685A"/>
    <w:rsid w:val="004D6C4F"/>
    <w:rsid w:val="004D7197"/>
    <w:rsid w:val="004D7F64"/>
    <w:rsid w:val="004E00E5"/>
    <w:rsid w:val="004E0589"/>
    <w:rsid w:val="004E08EB"/>
    <w:rsid w:val="004E0B12"/>
    <w:rsid w:val="004E0D57"/>
    <w:rsid w:val="004E1341"/>
    <w:rsid w:val="004E154E"/>
    <w:rsid w:val="004E181B"/>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3BF"/>
    <w:rsid w:val="004E5637"/>
    <w:rsid w:val="004E5E51"/>
    <w:rsid w:val="004E6135"/>
    <w:rsid w:val="004E6183"/>
    <w:rsid w:val="004E61AB"/>
    <w:rsid w:val="004E676D"/>
    <w:rsid w:val="004E67A4"/>
    <w:rsid w:val="004E6C35"/>
    <w:rsid w:val="004E6E58"/>
    <w:rsid w:val="004E71ED"/>
    <w:rsid w:val="004E751F"/>
    <w:rsid w:val="004E75F5"/>
    <w:rsid w:val="004E7624"/>
    <w:rsid w:val="004E7A87"/>
    <w:rsid w:val="004E7D11"/>
    <w:rsid w:val="004F0279"/>
    <w:rsid w:val="004F071A"/>
    <w:rsid w:val="004F0A50"/>
    <w:rsid w:val="004F0A6F"/>
    <w:rsid w:val="004F0B4C"/>
    <w:rsid w:val="004F0D8E"/>
    <w:rsid w:val="004F0F35"/>
    <w:rsid w:val="004F0FFD"/>
    <w:rsid w:val="004F1538"/>
    <w:rsid w:val="004F15A4"/>
    <w:rsid w:val="004F15B4"/>
    <w:rsid w:val="004F1718"/>
    <w:rsid w:val="004F171C"/>
    <w:rsid w:val="004F17A8"/>
    <w:rsid w:val="004F1800"/>
    <w:rsid w:val="004F214A"/>
    <w:rsid w:val="004F22A7"/>
    <w:rsid w:val="004F2DD1"/>
    <w:rsid w:val="004F2E7F"/>
    <w:rsid w:val="004F2F7A"/>
    <w:rsid w:val="004F2FBB"/>
    <w:rsid w:val="004F309A"/>
    <w:rsid w:val="004F353C"/>
    <w:rsid w:val="004F355C"/>
    <w:rsid w:val="004F3A3B"/>
    <w:rsid w:val="004F3E63"/>
    <w:rsid w:val="004F3EB5"/>
    <w:rsid w:val="004F3EDC"/>
    <w:rsid w:val="004F3FA3"/>
    <w:rsid w:val="004F4573"/>
    <w:rsid w:val="004F472D"/>
    <w:rsid w:val="004F48D1"/>
    <w:rsid w:val="004F4D3F"/>
    <w:rsid w:val="004F5032"/>
    <w:rsid w:val="004F5618"/>
    <w:rsid w:val="004F569B"/>
    <w:rsid w:val="004F57A1"/>
    <w:rsid w:val="004F5D0C"/>
    <w:rsid w:val="004F5DA0"/>
    <w:rsid w:val="004F5E90"/>
    <w:rsid w:val="004F6131"/>
    <w:rsid w:val="004F6168"/>
    <w:rsid w:val="004F61D0"/>
    <w:rsid w:val="004F6244"/>
    <w:rsid w:val="004F6865"/>
    <w:rsid w:val="004F6AD1"/>
    <w:rsid w:val="004F6EEE"/>
    <w:rsid w:val="004F7081"/>
    <w:rsid w:val="004F7112"/>
    <w:rsid w:val="004F7A92"/>
    <w:rsid w:val="004F7AAF"/>
    <w:rsid w:val="004F7B3A"/>
    <w:rsid w:val="0050011E"/>
    <w:rsid w:val="00500344"/>
    <w:rsid w:val="00500ADE"/>
    <w:rsid w:val="00500AF0"/>
    <w:rsid w:val="00500DBA"/>
    <w:rsid w:val="00501066"/>
    <w:rsid w:val="005019F3"/>
    <w:rsid w:val="00501CAE"/>
    <w:rsid w:val="00502899"/>
    <w:rsid w:val="00502931"/>
    <w:rsid w:val="00502CC3"/>
    <w:rsid w:val="00502EE2"/>
    <w:rsid w:val="00503388"/>
    <w:rsid w:val="0050348E"/>
    <w:rsid w:val="005035B4"/>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56F"/>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057"/>
    <w:rsid w:val="00513362"/>
    <w:rsid w:val="00513626"/>
    <w:rsid w:val="00513825"/>
    <w:rsid w:val="0051393E"/>
    <w:rsid w:val="0051396F"/>
    <w:rsid w:val="00513B06"/>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7E1"/>
    <w:rsid w:val="00516A40"/>
    <w:rsid w:val="00516A5F"/>
    <w:rsid w:val="00516C6E"/>
    <w:rsid w:val="00516C90"/>
    <w:rsid w:val="00516DAD"/>
    <w:rsid w:val="00516FF3"/>
    <w:rsid w:val="0051707F"/>
    <w:rsid w:val="005170C3"/>
    <w:rsid w:val="00517330"/>
    <w:rsid w:val="00517935"/>
    <w:rsid w:val="00517B9C"/>
    <w:rsid w:val="00517DBF"/>
    <w:rsid w:val="00517E39"/>
    <w:rsid w:val="00520380"/>
    <w:rsid w:val="005205B2"/>
    <w:rsid w:val="00520659"/>
    <w:rsid w:val="00520727"/>
    <w:rsid w:val="005209E1"/>
    <w:rsid w:val="00521169"/>
    <w:rsid w:val="0052171F"/>
    <w:rsid w:val="00521A89"/>
    <w:rsid w:val="00521DBA"/>
    <w:rsid w:val="00522969"/>
    <w:rsid w:val="00522E8F"/>
    <w:rsid w:val="00522F0F"/>
    <w:rsid w:val="00523068"/>
    <w:rsid w:val="00523751"/>
    <w:rsid w:val="00523E9D"/>
    <w:rsid w:val="00523F25"/>
    <w:rsid w:val="005240EB"/>
    <w:rsid w:val="005245F7"/>
    <w:rsid w:val="00524638"/>
    <w:rsid w:val="00524A7A"/>
    <w:rsid w:val="00524F2F"/>
    <w:rsid w:val="005255B1"/>
    <w:rsid w:val="00525990"/>
    <w:rsid w:val="00525EE2"/>
    <w:rsid w:val="00525FB6"/>
    <w:rsid w:val="00526422"/>
    <w:rsid w:val="005268B8"/>
    <w:rsid w:val="005268D1"/>
    <w:rsid w:val="0052727D"/>
    <w:rsid w:val="005272AA"/>
    <w:rsid w:val="005274AB"/>
    <w:rsid w:val="005276B9"/>
    <w:rsid w:val="005278DB"/>
    <w:rsid w:val="00527D81"/>
    <w:rsid w:val="00530265"/>
    <w:rsid w:val="00530275"/>
    <w:rsid w:val="0053084C"/>
    <w:rsid w:val="00530EE6"/>
    <w:rsid w:val="0053101B"/>
    <w:rsid w:val="00531185"/>
    <w:rsid w:val="005316D4"/>
    <w:rsid w:val="005317F1"/>
    <w:rsid w:val="00531830"/>
    <w:rsid w:val="00532465"/>
    <w:rsid w:val="00532707"/>
    <w:rsid w:val="00532C39"/>
    <w:rsid w:val="00532CAF"/>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269"/>
    <w:rsid w:val="00537601"/>
    <w:rsid w:val="00537996"/>
    <w:rsid w:val="00537DCC"/>
    <w:rsid w:val="00537F88"/>
    <w:rsid w:val="005402F1"/>
    <w:rsid w:val="00540792"/>
    <w:rsid w:val="00541ECE"/>
    <w:rsid w:val="00541F31"/>
    <w:rsid w:val="00541F45"/>
    <w:rsid w:val="005420CD"/>
    <w:rsid w:val="00542B8E"/>
    <w:rsid w:val="00542D7F"/>
    <w:rsid w:val="00543082"/>
    <w:rsid w:val="0054317B"/>
    <w:rsid w:val="00543C28"/>
    <w:rsid w:val="005440B6"/>
    <w:rsid w:val="00544659"/>
    <w:rsid w:val="00544991"/>
    <w:rsid w:val="00544CD5"/>
    <w:rsid w:val="005450E6"/>
    <w:rsid w:val="00545589"/>
    <w:rsid w:val="0054563C"/>
    <w:rsid w:val="005457C0"/>
    <w:rsid w:val="005458DE"/>
    <w:rsid w:val="00545DCA"/>
    <w:rsid w:val="00546036"/>
    <w:rsid w:val="0054627D"/>
    <w:rsid w:val="005466EE"/>
    <w:rsid w:val="00546768"/>
    <w:rsid w:val="0054676D"/>
    <w:rsid w:val="00546A3B"/>
    <w:rsid w:val="00546A9A"/>
    <w:rsid w:val="00546B3F"/>
    <w:rsid w:val="00546D12"/>
    <w:rsid w:val="00546D7C"/>
    <w:rsid w:val="00546DF4"/>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60B"/>
    <w:rsid w:val="00551803"/>
    <w:rsid w:val="00551804"/>
    <w:rsid w:val="005518A8"/>
    <w:rsid w:val="00551D43"/>
    <w:rsid w:val="00551DB1"/>
    <w:rsid w:val="0055229A"/>
    <w:rsid w:val="005526AD"/>
    <w:rsid w:val="00552A92"/>
    <w:rsid w:val="00552B5E"/>
    <w:rsid w:val="00552F81"/>
    <w:rsid w:val="00553367"/>
    <w:rsid w:val="00553ADC"/>
    <w:rsid w:val="00553D13"/>
    <w:rsid w:val="005540EC"/>
    <w:rsid w:val="00554138"/>
    <w:rsid w:val="0055413E"/>
    <w:rsid w:val="00554518"/>
    <w:rsid w:val="00554600"/>
    <w:rsid w:val="00554822"/>
    <w:rsid w:val="005548E4"/>
    <w:rsid w:val="00554BA1"/>
    <w:rsid w:val="00554E61"/>
    <w:rsid w:val="00555108"/>
    <w:rsid w:val="00555449"/>
    <w:rsid w:val="00555697"/>
    <w:rsid w:val="00555771"/>
    <w:rsid w:val="005557B7"/>
    <w:rsid w:val="00555847"/>
    <w:rsid w:val="00555863"/>
    <w:rsid w:val="00555BCF"/>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0DF7"/>
    <w:rsid w:val="00561007"/>
    <w:rsid w:val="00561037"/>
    <w:rsid w:val="0056147B"/>
    <w:rsid w:val="005615AD"/>
    <w:rsid w:val="00561894"/>
    <w:rsid w:val="00561C10"/>
    <w:rsid w:val="00561D0A"/>
    <w:rsid w:val="00561D22"/>
    <w:rsid w:val="005624A1"/>
    <w:rsid w:val="00562C4B"/>
    <w:rsid w:val="00563097"/>
    <w:rsid w:val="00563182"/>
    <w:rsid w:val="005631B4"/>
    <w:rsid w:val="0056350C"/>
    <w:rsid w:val="00563C58"/>
    <w:rsid w:val="00563E6E"/>
    <w:rsid w:val="005642D5"/>
    <w:rsid w:val="0056448D"/>
    <w:rsid w:val="00564701"/>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A5"/>
    <w:rsid w:val="00572554"/>
    <w:rsid w:val="005726A1"/>
    <w:rsid w:val="00572716"/>
    <w:rsid w:val="0057273A"/>
    <w:rsid w:val="00572AC2"/>
    <w:rsid w:val="00572F8B"/>
    <w:rsid w:val="005733F9"/>
    <w:rsid w:val="00573A84"/>
    <w:rsid w:val="00573EAB"/>
    <w:rsid w:val="005742B2"/>
    <w:rsid w:val="005747B4"/>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45"/>
    <w:rsid w:val="005834B2"/>
    <w:rsid w:val="00583554"/>
    <w:rsid w:val="00583CC1"/>
    <w:rsid w:val="00583E2C"/>
    <w:rsid w:val="005844F7"/>
    <w:rsid w:val="005848F1"/>
    <w:rsid w:val="00584B87"/>
    <w:rsid w:val="00584C7E"/>
    <w:rsid w:val="00584CB7"/>
    <w:rsid w:val="00584CFB"/>
    <w:rsid w:val="00584F51"/>
    <w:rsid w:val="0058508E"/>
    <w:rsid w:val="00585476"/>
    <w:rsid w:val="00585643"/>
    <w:rsid w:val="005858BF"/>
    <w:rsid w:val="00585B3A"/>
    <w:rsid w:val="00585D17"/>
    <w:rsid w:val="005865DB"/>
    <w:rsid w:val="00586695"/>
    <w:rsid w:val="00586C4D"/>
    <w:rsid w:val="005872B3"/>
    <w:rsid w:val="00587462"/>
    <w:rsid w:val="00587AC3"/>
    <w:rsid w:val="00587B46"/>
    <w:rsid w:val="00587BFF"/>
    <w:rsid w:val="00587C49"/>
    <w:rsid w:val="00587D29"/>
    <w:rsid w:val="00590299"/>
    <w:rsid w:val="005902F9"/>
    <w:rsid w:val="00590656"/>
    <w:rsid w:val="005906A4"/>
    <w:rsid w:val="0059151A"/>
    <w:rsid w:val="0059156F"/>
    <w:rsid w:val="00591735"/>
    <w:rsid w:val="00591B72"/>
    <w:rsid w:val="00592211"/>
    <w:rsid w:val="0059254E"/>
    <w:rsid w:val="00592596"/>
    <w:rsid w:val="0059284F"/>
    <w:rsid w:val="00592884"/>
    <w:rsid w:val="00592F86"/>
    <w:rsid w:val="00592F89"/>
    <w:rsid w:val="00592F8B"/>
    <w:rsid w:val="0059301C"/>
    <w:rsid w:val="00593595"/>
    <w:rsid w:val="005936A8"/>
    <w:rsid w:val="005938C0"/>
    <w:rsid w:val="00593A20"/>
    <w:rsid w:val="00593FE7"/>
    <w:rsid w:val="00594177"/>
    <w:rsid w:val="00594334"/>
    <w:rsid w:val="005944C3"/>
    <w:rsid w:val="005946A5"/>
    <w:rsid w:val="005947C2"/>
    <w:rsid w:val="00594A4E"/>
    <w:rsid w:val="00594B39"/>
    <w:rsid w:val="0059526F"/>
    <w:rsid w:val="005953D1"/>
    <w:rsid w:val="00595AA6"/>
    <w:rsid w:val="00595AD5"/>
    <w:rsid w:val="00595D74"/>
    <w:rsid w:val="005962C8"/>
    <w:rsid w:val="005962EB"/>
    <w:rsid w:val="0059643C"/>
    <w:rsid w:val="0059666E"/>
    <w:rsid w:val="00596A5C"/>
    <w:rsid w:val="00597454"/>
    <w:rsid w:val="00597A10"/>
    <w:rsid w:val="005A0155"/>
    <w:rsid w:val="005A119E"/>
    <w:rsid w:val="005A13C4"/>
    <w:rsid w:val="005A15BF"/>
    <w:rsid w:val="005A168B"/>
    <w:rsid w:val="005A1A83"/>
    <w:rsid w:val="005A1BF4"/>
    <w:rsid w:val="005A1E28"/>
    <w:rsid w:val="005A219D"/>
    <w:rsid w:val="005A241E"/>
    <w:rsid w:val="005A27BD"/>
    <w:rsid w:val="005A2E0A"/>
    <w:rsid w:val="005A2ECD"/>
    <w:rsid w:val="005A31C6"/>
    <w:rsid w:val="005A324F"/>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11A"/>
    <w:rsid w:val="005A6248"/>
    <w:rsid w:val="005A62F2"/>
    <w:rsid w:val="005A673E"/>
    <w:rsid w:val="005A67BB"/>
    <w:rsid w:val="005A6D6A"/>
    <w:rsid w:val="005A6F49"/>
    <w:rsid w:val="005A72DE"/>
    <w:rsid w:val="005A7341"/>
    <w:rsid w:val="005A76D4"/>
    <w:rsid w:val="005A7AE6"/>
    <w:rsid w:val="005A7F5E"/>
    <w:rsid w:val="005B090D"/>
    <w:rsid w:val="005B096C"/>
    <w:rsid w:val="005B09EC"/>
    <w:rsid w:val="005B14E1"/>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671"/>
    <w:rsid w:val="005B4BAA"/>
    <w:rsid w:val="005B4D66"/>
    <w:rsid w:val="005B5FAD"/>
    <w:rsid w:val="005B608D"/>
    <w:rsid w:val="005B6505"/>
    <w:rsid w:val="005B6970"/>
    <w:rsid w:val="005B7016"/>
    <w:rsid w:val="005B717B"/>
    <w:rsid w:val="005B7709"/>
    <w:rsid w:val="005B7AB9"/>
    <w:rsid w:val="005B7BAE"/>
    <w:rsid w:val="005C0540"/>
    <w:rsid w:val="005C0613"/>
    <w:rsid w:val="005C083D"/>
    <w:rsid w:val="005C0A94"/>
    <w:rsid w:val="005C0AB0"/>
    <w:rsid w:val="005C0D88"/>
    <w:rsid w:val="005C10EA"/>
    <w:rsid w:val="005C1105"/>
    <w:rsid w:val="005C1752"/>
    <w:rsid w:val="005C1B68"/>
    <w:rsid w:val="005C1F70"/>
    <w:rsid w:val="005C2184"/>
    <w:rsid w:val="005C2582"/>
    <w:rsid w:val="005C2957"/>
    <w:rsid w:val="005C3445"/>
    <w:rsid w:val="005C3833"/>
    <w:rsid w:val="005C3B73"/>
    <w:rsid w:val="005C3CD4"/>
    <w:rsid w:val="005C3D0D"/>
    <w:rsid w:val="005C3D44"/>
    <w:rsid w:val="005C406A"/>
    <w:rsid w:val="005C40E0"/>
    <w:rsid w:val="005C4648"/>
    <w:rsid w:val="005C4CFB"/>
    <w:rsid w:val="005C4D1D"/>
    <w:rsid w:val="005C4E9A"/>
    <w:rsid w:val="005C50D9"/>
    <w:rsid w:val="005C53BD"/>
    <w:rsid w:val="005C5596"/>
    <w:rsid w:val="005C5903"/>
    <w:rsid w:val="005C5C9D"/>
    <w:rsid w:val="005C5FC5"/>
    <w:rsid w:val="005C63E9"/>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D3A"/>
    <w:rsid w:val="005D2357"/>
    <w:rsid w:val="005D242A"/>
    <w:rsid w:val="005D309F"/>
    <w:rsid w:val="005D318B"/>
    <w:rsid w:val="005D31B1"/>
    <w:rsid w:val="005D34CC"/>
    <w:rsid w:val="005D3918"/>
    <w:rsid w:val="005D45C7"/>
    <w:rsid w:val="005D4762"/>
    <w:rsid w:val="005D4856"/>
    <w:rsid w:val="005D4A13"/>
    <w:rsid w:val="005D4C6D"/>
    <w:rsid w:val="005D4E53"/>
    <w:rsid w:val="005D4F11"/>
    <w:rsid w:val="005D502D"/>
    <w:rsid w:val="005D53E8"/>
    <w:rsid w:val="005D544F"/>
    <w:rsid w:val="005D5689"/>
    <w:rsid w:val="005D5E89"/>
    <w:rsid w:val="005D5ED9"/>
    <w:rsid w:val="005D6535"/>
    <w:rsid w:val="005D6618"/>
    <w:rsid w:val="005D6B4F"/>
    <w:rsid w:val="005D6D27"/>
    <w:rsid w:val="005D6D55"/>
    <w:rsid w:val="005D6F66"/>
    <w:rsid w:val="005D72D7"/>
    <w:rsid w:val="005D7335"/>
    <w:rsid w:val="005D7435"/>
    <w:rsid w:val="005D773A"/>
    <w:rsid w:val="005D79DB"/>
    <w:rsid w:val="005E0450"/>
    <w:rsid w:val="005E0851"/>
    <w:rsid w:val="005E0AE9"/>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039"/>
    <w:rsid w:val="005E51AE"/>
    <w:rsid w:val="005E5573"/>
    <w:rsid w:val="005E56A8"/>
    <w:rsid w:val="005E5A8F"/>
    <w:rsid w:val="005E5B65"/>
    <w:rsid w:val="005E5E58"/>
    <w:rsid w:val="005E5F49"/>
    <w:rsid w:val="005E5F6C"/>
    <w:rsid w:val="005E60DE"/>
    <w:rsid w:val="005E6CCE"/>
    <w:rsid w:val="005E7158"/>
    <w:rsid w:val="005E73D6"/>
    <w:rsid w:val="005E7657"/>
    <w:rsid w:val="005E77FA"/>
    <w:rsid w:val="005F006B"/>
    <w:rsid w:val="005F00FA"/>
    <w:rsid w:val="005F0C25"/>
    <w:rsid w:val="005F0E44"/>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BC0"/>
    <w:rsid w:val="005F4017"/>
    <w:rsid w:val="005F43FB"/>
    <w:rsid w:val="005F4715"/>
    <w:rsid w:val="005F4816"/>
    <w:rsid w:val="005F4833"/>
    <w:rsid w:val="005F4B4E"/>
    <w:rsid w:val="005F4B6E"/>
    <w:rsid w:val="005F4F7A"/>
    <w:rsid w:val="005F5858"/>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591"/>
    <w:rsid w:val="006005A2"/>
    <w:rsid w:val="00600D33"/>
    <w:rsid w:val="00600DA1"/>
    <w:rsid w:val="00600DAF"/>
    <w:rsid w:val="00600DDC"/>
    <w:rsid w:val="006013C3"/>
    <w:rsid w:val="00601A4B"/>
    <w:rsid w:val="00601EFD"/>
    <w:rsid w:val="00602635"/>
    <w:rsid w:val="006028C3"/>
    <w:rsid w:val="00602B38"/>
    <w:rsid w:val="00602B75"/>
    <w:rsid w:val="00602C70"/>
    <w:rsid w:val="00602CDA"/>
    <w:rsid w:val="00602D73"/>
    <w:rsid w:val="00603092"/>
    <w:rsid w:val="00603532"/>
    <w:rsid w:val="006036B6"/>
    <w:rsid w:val="00603E88"/>
    <w:rsid w:val="00604262"/>
    <w:rsid w:val="00604934"/>
    <w:rsid w:val="00604AC4"/>
    <w:rsid w:val="00604DAB"/>
    <w:rsid w:val="0060504D"/>
    <w:rsid w:val="006050DB"/>
    <w:rsid w:val="0060528F"/>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303"/>
    <w:rsid w:val="0061236E"/>
    <w:rsid w:val="0061292D"/>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8C9"/>
    <w:rsid w:val="00616D8E"/>
    <w:rsid w:val="00617220"/>
    <w:rsid w:val="00617F71"/>
    <w:rsid w:val="00617F89"/>
    <w:rsid w:val="006200AF"/>
    <w:rsid w:val="00620264"/>
    <w:rsid w:val="0062033B"/>
    <w:rsid w:val="006203D5"/>
    <w:rsid w:val="0062048C"/>
    <w:rsid w:val="0062077D"/>
    <w:rsid w:val="0062090A"/>
    <w:rsid w:val="0062167D"/>
    <w:rsid w:val="00621702"/>
    <w:rsid w:val="00621CA9"/>
    <w:rsid w:val="00621F18"/>
    <w:rsid w:val="0062201D"/>
    <w:rsid w:val="00622C14"/>
    <w:rsid w:val="00622E7C"/>
    <w:rsid w:val="00622F2B"/>
    <w:rsid w:val="00622F48"/>
    <w:rsid w:val="00623067"/>
    <w:rsid w:val="00623175"/>
    <w:rsid w:val="00623614"/>
    <w:rsid w:val="00623E31"/>
    <w:rsid w:val="00623FA4"/>
    <w:rsid w:val="006243D7"/>
    <w:rsid w:val="006244D2"/>
    <w:rsid w:val="00624525"/>
    <w:rsid w:val="0062453F"/>
    <w:rsid w:val="006249D3"/>
    <w:rsid w:val="00624A8E"/>
    <w:rsid w:val="00624ACE"/>
    <w:rsid w:val="00624D4A"/>
    <w:rsid w:val="00624DB4"/>
    <w:rsid w:val="00625443"/>
    <w:rsid w:val="0062544C"/>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7C4"/>
    <w:rsid w:val="00627AC8"/>
    <w:rsid w:val="00627FDC"/>
    <w:rsid w:val="006300DC"/>
    <w:rsid w:val="00630141"/>
    <w:rsid w:val="0063014F"/>
    <w:rsid w:val="006305D6"/>
    <w:rsid w:val="006307E9"/>
    <w:rsid w:val="006309A0"/>
    <w:rsid w:val="00631298"/>
    <w:rsid w:val="00631561"/>
    <w:rsid w:val="0063163B"/>
    <w:rsid w:val="00631646"/>
    <w:rsid w:val="00631818"/>
    <w:rsid w:val="00631ECF"/>
    <w:rsid w:val="006328ED"/>
    <w:rsid w:val="006335D5"/>
    <w:rsid w:val="006337B6"/>
    <w:rsid w:val="006337C5"/>
    <w:rsid w:val="00633A27"/>
    <w:rsid w:val="00633E89"/>
    <w:rsid w:val="006340A8"/>
    <w:rsid w:val="006349FC"/>
    <w:rsid w:val="00634B55"/>
    <w:rsid w:val="00634BF7"/>
    <w:rsid w:val="006351E0"/>
    <w:rsid w:val="00635C36"/>
    <w:rsid w:val="00636248"/>
    <w:rsid w:val="00636A8C"/>
    <w:rsid w:val="00636AEC"/>
    <w:rsid w:val="00636B2A"/>
    <w:rsid w:val="00636F44"/>
    <w:rsid w:val="0063766F"/>
    <w:rsid w:val="00637679"/>
    <w:rsid w:val="00637693"/>
    <w:rsid w:val="006378EE"/>
    <w:rsid w:val="00637FBB"/>
    <w:rsid w:val="00640048"/>
    <w:rsid w:val="0064029B"/>
    <w:rsid w:val="006402AB"/>
    <w:rsid w:val="0064051A"/>
    <w:rsid w:val="006407D6"/>
    <w:rsid w:val="00640932"/>
    <w:rsid w:val="00640A7E"/>
    <w:rsid w:val="00640D71"/>
    <w:rsid w:val="00640D9D"/>
    <w:rsid w:val="006412E2"/>
    <w:rsid w:val="006413B6"/>
    <w:rsid w:val="006417C2"/>
    <w:rsid w:val="0064194D"/>
    <w:rsid w:val="00641AC4"/>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4788C"/>
    <w:rsid w:val="0065050E"/>
    <w:rsid w:val="00650548"/>
    <w:rsid w:val="0065065E"/>
    <w:rsid w:val="00650B8A"/>
    <w:rsid w:val="00650F72"/>
    <w:rsid w:val="0065115F"/>
    <w:rsid w:val="00651378"/>
    <w:rsid w:val="00651382"/>
    <w:rsid w:val="0065142F"/>
    <w:rsid w:val="0065159D"/>
    <w:rsid w:val="0065188E"/>
    <w:rsid w:val="00651AE3"/>
    <w:rsid w:val="0065243F"/>
    <w:rsid w:val="006524FB"/>
    <w:rsid w:val="00652574"/>
    <w:rsid w:val="0065278C"/>
    <w:rsid w:val="00652C0B"/>
    <w:rsid w:val="00652D6D"/>
    <w:rsid w:val="00653090"/>
    <w:rsid w:val="00653C2E"/>
    <w:rsid w:val="00653EF5"/>
    <w:rsid w:val="0065442F"/>
    <w:rsid w:val="0065448C"/>
    <w:rsid w:val="006544A6"/>
    <w:rsid w:val="006546DF"/>
    <w:rsid w:val="00654E05"/>
    <w:rsid w:val="00655E52"/>
    <w:rsid w:val="0065622B"/>
    <w:rsid w:val="0065640A"/>
    <w:rsid w:val="0065670F"/>
    <w:rsid w:val="00656C2B"/>
    <w:rsid w:val="006574B8"/>
    <w:rsid w:val="00657E90"/>
    <w:rsid w:val="00657EF7"/>
    <w:rsid w:val="006600F4"/>
    <w:rsid w:val="00660723"/>
    <w:rsid w:val="00660AE2"/>
    <w:rsid w:val="00660F17"/>
    <w:rsid w:val="00661203"/>
    <w:rsid w:val="00661288"/>
    <w:rsid w:val="0066139A"/>
    <w:rsid w:val="0066150D"/>
    <w:rsid w:val="00661AF0"/>
    <w:rsid w:val="00662059"/>
    <w:rsid w:val="0066219C"/>
    <w:rsid w:val="0066321D"/>
    <w:rsid w:val="006634E0"/>
    <w:rsid w:val="0066353F"/>
    <w:rsid w:val="00663BFC"/>
    <w:rsid w:val="00664288"/>
    <w:rsid w:val="006642CF"/>
    <w:rsid w:val="006647AB"/>
    <w:rsid w:val="00664A98"/>
    <w:rsid w:val="00664B58"/>
    <w:rsid w:val="00664E2E"/>
    <w:rsid w:val="00664EAD"/>
    <w:rsid w:val="006652D3"/>
    <w:rsid w:val="0066557B"/>
    <w:rsid w:val="006656D6"/>
    <w:rsid w:val="00665890"/>
    <w:rsid w:val="006658C0"/>
    <w:rsid w:val="00665C84"/>
    <w:rsid w:val="006666F6"/>
    <w:rsid w:val="006670A1"/>
    <w:rsid w:val="00667666"/>
    <w:rsid w:val="0066771C"/>
    <w:rsid w:val="00667B98"/>
    <w:rsid w:val="00667C0B"/>
    <w:rsid w:val="00667C37"/>
    <w:rsid w:val="0067044D"/>
    <w:rsid w:val="00670A82"/>
    <w:rsid w:val="00671247"/>
    <w:rsid w:val="00671491"/>
    <w:rsid w:val="006719DE"/>
    <w:rsid w:val="00671ED3"/>
    <w:rsid w:val="00672EFF"/>
    <w:rsid w:val="006730A3"/>
    <w:rsid w:val="006732A1"/>
    <w:rsid w:val="00673A91"/>
    <w:rsid w:val="00673C95"/>
    <w:rsid w:val="006740F9"/>
    <w:rsid w:val="00674212"/>
    <w:rsid w:val="00674965"/>
    <w:rsid w:val="006749AE"/>
    <w:rsid w:val="00674FE9"/>
    <w:rsid w:val="0067530A"/>
    <w:rsid w:val="00675A84"/>
    <w:rsid w:val="00675DCD"/>
    <w:rsid w:val="00675E4F"/>
    <w:rsid w:val="00676184"/>
    <w:rsid w:val="006762A1"/>
    <w:rsid w:val="00676331"/>
    <w:rsid w:val="006767FD"/>
    <w:rsid w:val="00676889"/>
    <w:rsid w:val="006768F0"/>
    <w:rsid w:val="00676ADF"/>
    <w:rsid w:val="00676D0A"/>
    <w:rsid w:val="00676E98"/>
    <w:rsid w:val="006773CF"/>
    <w:rsid w:val="00677A8A"/>
    <w:rsid w:val="00677A99"/>
    <w:rsid w:val="00677B47"/>
    <w:rsid w:val="00677B68"/>
    <w:rsid w:val="00677D9E"/>
    <w:rsid w:val="00680541"/>
    <w:rsid w:val="006805F7"/>
    <w:rsid w:val="00680D5A"/>
    <w:rsid w:val="00680DCA"/>
    <w:rsid w:val="00680E01"/>
    <w:rsid w:val="006813AF"/>
    <w:rsid w:val="00681DCB"/>
    <w:rsid w:val="006828C5"/>
    <w:rsid w:val="00682C92"/>
    <w:rsid w:val="00683DC5"/>
    <w:rsid w:val="00683F64"/>
    <w:rsid w:val="006840E1"/>
    <w:rsid w:val="00684191"/>
    <w:rsid w:val="00684272"/>
    <w:rsid w:val="00684503"/>
    <w:rsid w:val="00684749"/>
    <w:rsid w:val="00684932"/>
    <w:rsid w:val="00684941"/>
    <w:rsid w:val="006849AD"/>
    <w:rsid w:val="00685100"/>
    <w:rsid w:val="006851DE"/>
    <w:rsid w:val="00685227"/>
    <w:rsid w:val="0068555F"/>
    <w:rsid w:val="0068561C"/>
    <w:rsid w:val="006856BF"/>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1BB9"/>
    <w:rsid w:val="006923D0"/>
    <w:rsid w:val="00692576"/>
    <w:rsid w:val="0069275D"/>
    <w:rsid w:val="006932DA"/>
    <w:rsid w:val="006932F0"/>
    <w:rsid w:val="00693420"/>
    <w:rsid w:val="0069350E"/>
    <w:rsid w:val="00693723"/>
    <w:rsid w:val="00693B1A"/>
    <w:rsid w:val="00693E07"/>
    <w:rsid w:val="006949C8"/>
    <w:rsid w:val="00695578"/>
    <w:rsid w:val="00695BD8"/>
    <w:rsid w:val="00695FA3"/>
    <w:rsid w:val="00696711"/>
    <w:rsid w:val="0069747D"/>
    <w:rsid w:val="006975E8"/>
    <w:rsid w:val="006975F0"/>
    <w:rsid w:val="006A00E4"/>
    <w:rsid w:val="006A081E"/>
    <w:rsid w:val="006A0D8F"/>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A4A"/>
    <w:rsid w:val="006B0E4A"/>
    <w:rsid w:val="006B0FA8"/>
    <w:rsid w:val="006B1027"/>
    <w:rsid w:val="006B109C"/>
    <w:rsid w:val="006B1BBD"/>
    <w:rsid w:val="006B1BE6"/>
    <w:rsid w:val="006B24D0"/>
    <w:rsid w:val="006B26DF"/>
    <w:rsid w:val="006B2996"/>
    <w:rsid w:val="006B2A12"/>
    <w:rsid w:val="006B2A48"/>
    <w:rsid w:val="006B2A75"/>
    <w:rsid w:val="006B2ADB"/>
    <w:rsid w:val="006B2C39"/>
    <w:rsid w:val="006B2D4F"/>
    <w:rsid w:val="006B2E6C"/>
    <w:rsid w:val="006B336F"/>
    <w:rsid w:val="006B39E7"/>
    <w:rsid w:val="006B3AF8"/>
    <w:rsid w:val="006B3C3D"/>
    <w:rsid w:val="006B3DEC"/>
    <w:rsid w:val="006B3E6E"/>
    <w:rsid w:val="006B3F4B"/>
    <w:rsid w:val="006B4363"/>
    <w:rsid w:val="006B484E"/>
    <w:rsid w:val="006B5049"/>
    <w:rsid w:val="006B51E4"/>
    <w:rsid w:val="006B5392"/>
    <w:rsid w:val="006B58DE"/>
    <w:rsid w:val="006B58E6"/>
    <w:rsid w:val="006B5B5A"/>
    <w:rsid w:val="006B6021"/>
    <w:rsid w:val="006B6259"/>
    <w:rsid w:val="006B625D"/>
    <w:rsid w:val="006B6280"/>
    <w:rsid w:val="006B645A"/>
    <w:rsid w:val="006B6C42"/>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2"/>
    <w:rsid w:val="006C3A49"/>
    <w:rsid w:val="006C3B17"/>
    <w:rsid w:val="006C3C22"/>
    <w:rsid w:val="006C3FB1"/>
    <w:rsid w:val="006C3FDD"/>
    <w:rsid w:val="006C47E8"/>
    <w:rsid w:val="006C492E"/>
    <w:rsid w:val="006C49B3"/>
    <w:rsid w:val="006C4A4B"/>
    <w:rsid w:val="006C589E"/>
    <w:rsid w:val="006C5964"/>
    <w:rsid w:val="006C5E32"/>
    <w:rsid w:val="006C622A"/>
    <w:rsid w:val="006C637D"/>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151"/>
    <w:rsid w:val="006D1379"/>
    <w:rsid w:val="006D17FC"/>
    <w:rsid w:val="006D1814"/>
    <w:rsid w:val="006D1877"/>
    <w:rsid w:val="006D1BBD"/>
    <w:rsid w:val="006D23A1"/>
    <w:rsid w:val="006D23FE"/>
    <w:rsid w:val="006D2815"/>
    <w:rsid w:val="006D2C75"/>
    <w:rsid w:val="006D2D48"/>
    <w:rsid w:val="006D2E83"/>
    <w:rsid w:val="006D356F"/>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0C6"/>
    <w:rsid w:val="006D6325"/>
    <w:rsid w:val="006D6786"/>
    <w:rsid w:val="006D6CFE"/>
    <w:rsid w:val="006D6D3D"/>
    <w:rsid w:val="006D6D3E"/>
    <w:rsid w:val="006D750B"/>
    <w:rsid w:val="006D7719"/>
    <w:rsid w:val="006D7867"/>
    <w:rsid w:val="006D7888"/>
    <w:rsid w:val="006E0497"/>
    <w:rsid w:val="006E04AD"/>
    <w:rsid w:val="006E05AF"/>
    <w:rsid w:val="006E06B2"/>
    <w:rsid w:val="006E0847"/>
    <w:rsid w:val="006E0C0B"/>
    <w:rsid w:val="006E0DEC"/>
    <w:rsid w:val="006E0E9E"/>
    <w:rsid w:val="006E18BC"/>
    <w:rsid w:val="006E18F4"/>
    <w:rsid w:val="006E1B68"/>
    <w:rsid w:val="006E1F16"/>
    <w:rsid w:val="006E2837"/>
    <w:rsid w:val="006E297A"/>
    <w:rsid w:val="006E32B1"/>
    <w:rsid w:val="006E3485"/>
    <w:rsid w:val="006E3CE1"/>
    <w:rsid w:val="006E4537"/>
    <w:rsid w:val="006E4976"/>
    <w:rsid w:val="006E4A52"/>
    <w:rsid w:val="006E4B06"/>
    <w:rsid w:val="006E4BA3"/>
    <w:rsid w:val="006E4BD5"/>
    <w:rsid w:val="006E4C42"/>
    <w:rsid w:val="006E4F65"/>
    <w:rsid w:val="006E55F7"/>
    <w:rsid w:val="006E58BB"/>
    <w:rsid w:val="006E5DDB"/>
    <w:rsid w:val="006E5EF4"/>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17E"/>
    <w:rsid w:val="006F119C"/>
    <w:rsid w:val="006F11D0"/>
    <w:rsid w:val="006F15E5"/>
    <w:rsid w:val="006F2098"/>
    <w:rsid w:val="006F2398"/>
    <w:rsid w:val="006F251D"/>
    <w:rsid w:val="006F29D0"/>
    <w:rsid w:val="006F2BF7"/>
    <w:rsid w:val="006F2ECF"/>
    <w:rsid w:val="006F31A9"/>
    <w:rsid w:val="006F337B"/>
    <w:rsid w:val="006F33FE"/>
    <w:rsid w:val="006F35B4"/>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50B"/>
    <w:rsid w:val="006F67EC"/>
    <w:rsid w:val="006F68DE"/>
    <w:rsid w:val="006F752D"/>
    <w:rsid w:val="006F7710"/>
    <w:rsid w:val="006F7957"/>
    <w:rsid w:val="006F7ABC"/>
    <w:rsid w:val="006F7E7D"/>
    <w:rsid w:val="006F7F84"/>
    <w:rsid w:val="0070004A"/>
    <w:rsid w:val="0070007D"/>
    <w:rsid w:val="00700308"/>
    <w:rsid w:val="0070083E"/>
    <w:rsid w:val="007009D2"/>
    <w:rsid w:val="00700E2B"/>
    <w:rsid w:val="00701261"/>
    <w:rsid w:val="0070138F"/>
    <w:rsid w:val="007013FE"/>
    <w:rsid w:val="00701607"/>
    <w:rsid w:val="00701A9C"/>
    <w:rsid w:val="00701ABB"/>
    <w:rsid w:val="00701D79"/>
    <w:rsid w:val="00702230"/>
    <w:rsid w:val="00702AFD"/>
    <w:rsid w:val="00702B07"/>
    <w:rsid w:val="00702B9E"/>
    <w:rsid w:val="0070325D"/>
    <w:rsid w:val="007032F5"/>
    <w:rsid w:val="007035F3"/>
    <w:rsid w:val="00703697"/>
    <w:rsid w:val="00703767"/>
    <w:rsid w:val="0070379C"/>
    <w:rsid w:val="0070387F"/>
    <w:rsid w:val="007038F2"/>
    <w:rsid w:val="00703F13"/>
    <w:rsid w:val="00704451"/>
    <w:rsid w:val="007044B8"/>
    <w:rsid w:val="007044F8"/>
    <w:rsid w:val="00704549"/>
    <w:rsid w:val="00704A38"/>
    <w:rsid w:val="00704E82"/>
    <w:rsid w:val="0070517E"/>
    <w:rsid w:val="00705311"/>
    <w:rsid w:val="007054E3"/>
    <w:rsid w:val="0070591B"/>
    <w:rsid w:val="007060DE"/>
    <w:rsid w:val="0070611D"/>
    <w:rsid w:val="00706433"/>
    <w:rsid w:val="007069EE"/>
    <w:rsid w:val="00706CD2"/>
    <w:rsid w:val="00707116"/>
    <w:rsid w:val="007103D3"/>
    <w:rsid w:val="0071098A"/>
    <w:rsid w:val="00710BD6"/>
    <w:rsid w:val="00710DD3"/>
    <w:rsid w:val="00710EAA"/>
    <w:rsid w:val="00710F94"/>
    <w:rsid w:val="00711054"/>
    <w:rsid w:val="0071108F"/>
    <w:rsid w:val="0071125C"/>
    <w:rsid w:val="007117D6"/>
    <w:rsid w:val="007118A8"/>
    <w:rsid w:val="00711B89"/>
    <w:rsid w:val="00711CA5"/>
    <w:rsid w:val="00711CD4"/>
    <w:rsid w:val="00711DA8"/>
    <w:rsid w:val="00712063"/>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DC3"/>
    <w:rsid w:val="0071514F"/>
    <w:rsid w:val="00715432"/>
    <w:rsid w:val="00715A8A"/>
    <w:rsid w:val="00715C35"/>
    <w:rsid w:val="00715F2B"/>
    <w:rsid w:val="007164A4"/>
    <w:rsid w:val="00716A0A"/>
    <w:rsid w:val="00716B25"/>
    <w:rsid w:val="00717228"/>
    <w:rsid w:val="00717621"/>
    <w:rsid w:val="007177C2"/>
    <w:rsid w:val="00717C99"/>
    <w:rsid w:val="00720073"/>
    <w:rsid w:val="0072009C"/>
    <w:rsid w:val="007205D1"/>
    <w:rsid w:val="00720698"/>
    <w:rsid w:val="00720A0A"/>
    <w:rsid w:val="00720D99"/>
    <w:rsid w:val="007211E4"/>
    <w:rsid w:val="007217CF"/>
    <w:rsid w:val="00721D78"/>
    <w:rsid w:val="0072223F"/>
    <w:rsid w:val="00722274"/>
    <w:rsid w:val="00722529"/>
    <w:rsid w:val="007225BA"/>
    <w:rsid w:val="00722830"/>
    <w:rsid w:val="00722B84"/>
    <w:rsid w:val="00722B89"/>
    <w:rsid w:val="00722D36"/>
    <w:rsid w:val="00723425"/>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EA"/>
    <w:rsid w:val="00731851"/>
    <w:rsid w:val="00731918"/>
    <w:rsid w:val="00731A6A"/>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09"/>
    <w:rsid w:val="00735127"/>
    <w:rsid w:val="00735147"/>
    <w:rsid w:val="0073570D"/>
    <w:rsid w:val="00736118"/>
    <w:rsid w:val="00736205"/>
    <w:rsid w:val="0073627F"/>
    <w:rsid w:val="00736B40"/>
    <w:rsid w:val="00736FA3"/>
    <w:rsid w:val="0073723A"/>
    <w:rsid w:val="00737BD7"/>
    <w:rsid w:val="00740371"/>
    <w:rsid w:val="007404CD"/>
    <w:rsid w:val="0074058B"/>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A79"/>
    <w:rsid w:val="00744E3A"/>
    <w:rsid w:val="00745182"/>
    <w:rsid w:val="0074531F"/>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1E13"/>
    <w:rsid w:val="007520EA"/>
    <w:rsid w:val="00752452"/>
    <w:rsid w:val="00752513"/>
    <w:rsid w:val="007530F3"/>
    <w:rsid w:val="007530F8"/>
    <w:rsid w:val="0075358A"/>
    <w:rsid w:val="007535FC"/>
    <w:rsid w:val="0075371E"/>
    <w:rsid w:val="0075387C"/>
    <w:rsid w:val="00753AE0"/>
    <w:rsid w:val="00753CC7"/>
    <w:rsid w:val="00753FB3"/>
    <w:rsid w:val="00754087"/>
    <w:rsid w:val="00754803"/>
    <w:rsid w:val="00754AD6"/>
    <w:rsid w:val="00755ACB"/>
    <w:rsid w:val="00755C76"/>
    <w:rsid w:val="00755F1A"/>
    <w:rsid w:val="00756136"/>
    <w:rsid w:val="00756A2B"/>
    <w:rsid w:val="00756AA7"/>
    <w:rsid w:val="00756B06"/>
    <w:rsid w:val="0075713B"/>
    <w:rsid w:val="00757354"/>
    <w:rsid w:val="00757442"/>
    <w:rsid w:val="007576DE"/>
    <w:rsid w:val="0075789A"/>
    <w:rsid w:val="00757ACD"/>
    <w:rsid w:val="00757E89"/>
    <w:rsid w:val="00760DD0"/>
    <w:rsid w:val="0076115D"/>
    <w:rsid w:val="00761166"/>
    <w:rsid w:val="007613C0"/>
    <w:rsid w:val="00761A63"/>
    <w:rsid w:val="007621CF"/>
    <w:rsid w:val="0076225A"/>
    <w:rsid w:val="00762472"/>
    <w:rsid w:val="0076249B"/>
    <w:rsid w:val="007626A2"/>
    <w:rsid w:val="007626C9"/>
    <w:rsid w:val="00762B8E"/>
    <w:rsid w:val="007636A7"/>
    <w:rsid w:val="007636BD"/>
    <w:rsid w:val="00763C9A"/>
    <w:rsid w:val="00763D88"/>
    <w:rsid w:val="00764A18"/>
    <w:rsid w:val="00764DCD"/>
    <w:rsid w:val="00765183"/>
    <w:rsid w:val="007651F1"/>
    <w:rsid w:val="00765D91"/>
    <w:rsid w:val="0076650A"/>
    <w:rsid w:val="00766544"/>
    <w:rsid w:val="007665AB"/>
    <w:rsid w:val="00766859"/>
    <w:rsid w:val="0076685B"/>
    <w:rsid w:val="00766A6D"/>
    <w:rsid w:val="00766AE0"/>
    <w:rsid w:val="0076747B"/>
    <w:rsid w:val="0076781B"/>
    <w:rsid w:val="00767A7D"/>
    <w:rsid w:val="00767AAB"/>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BCA"/>
    <w:rsid w:val="00772EFB"/>
    <w:rsid w:val="00772F07"/>
    <w:rsid w:val="00772F0C"/>
    <w:rsid w:val="007730E2"/>
    <w:rsid w:val="007735AF"/>
    <w:rsid w:val="0077374B"/>
    <w:rsid w:val="00773909"/>
    <w:rsid w:val="00773E1F"/>
    <w:rsid w:val="00774191"/>
    <w:rsid w:val="0077440C"/>
    <w:rsid w:val="00774428"/>
    <w:rsid w:val="007744B2"/>
    <w:rsid w:val="00774701"/>
    <w:rsid w:val="00774E5A"/>
    <w:rsid w:val="00774F7D"/>
    <w:rsid w:val="007751AB"/>
    <w:rsid w:val="007753F5"/>
    <w:rsid w:val="0077629A"/>
    <w:rsid w:val="00776684"/>
    <w:rsid w:val="00776BB8"/>
    <w:rsid w:val="007772C2"/>
    <w:rsid w:val="007775FF"/>
    <w:rsid w:val="00777B25"/>
    <w:rsid w:val="00777B3D"/>
    <w:rsid w:val="00777C85"/>
    <w:rsid w:val="00777DE8"/>
    <w:rsid w:val="00780136"/>
    <w:rsid w:val="0078015D"/>
    <w:rsid w:val="007810D6"/>
    <w:rsid w:val="007811E7"/>
    <w:rsid w:val="00781317"/>
    <w:rsid w:val="0078139F"/>
    <w:rsid w:val="007813C0"/>
    <w:rsid w:val="007814CB"/>
    <w:rsid w:val="00781692"/>
    <w:rsid w:val="00781C3C"/>
    <w:rsid w:val="00781DA9"/>
    <w:rsid w:val="007820D5"/>
    <w:rsid w:val="00782306"/>
    <w:rsid w:val="00782AA3"/>
    <w:rsid w:val="00782E2B"/>
    <w:rsid w:val="00782EEF"/>
    <w:rsid w:val="007830C7"/>
    <w:rsid w:val="00783149"/>
    <w:rsid w:val="007832F0"/>
    <w:rsid w:val="00783325"/>
    <w:rsid w:val="007833CC"/>
    <w:rsid w:val="00783793"/>
    <w:rsid w:val="00783A2D"/>
    <w:rsid w:val="007845CF"/>
    <w:rsid w:val="00784A85"/>
    <w:rsid w:val="007851AF"/>
    <w:rsid w:val="00785599"/>
    <w:rsid w:val="00785813"/>
    <w:rsid w:val="00785839"/>
    <w:rsid w:val="0078595B"/>
    <w:rsid w:val="00785B98"/>
    <w:rsid w:val="00785CCE"/>
    <w:rsid w:val="00786571"/>
    <w:rsid w:val="007869E4"/>
    <w:rsid w:val="0078724B"/>
    <w:rsid w:val="00787337"/>
    <w:rsid w:val="007876B5"/>
    <w:rsid w:val="00787B72"/>
    <w:rsid w:val="00787DAE"/>
    <w:rsid w:val="00787F5A"/>
    <w:rsid w:val="00790146"/>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24D"/>
    <w:rsid w:val="0079533A"/>
    <w:rsid w:val="00795DCA"/>
    <w:rsid w:val="00795F88"/>
    <w:rsid w:val="0079646F"/>
    <w:rsid w:val="007964E2"/>
    <w:rsid w:val="007966BA"/>
    <w:rsid w:val="007979E6"/>
    <w:rsid w:val="00797CD6"/>
    <w:rsid w:val="00797E0D"/>
    <w:rsid w:val="007A00B7"/>
    <w:rsid w:val="007A020C"/>
    <w:rsid w:val="007A0295"/>
    <w:rsid w:val="007A03F2"/>
    <w:rsid w:val="007A0542"/>
    <w:rsid w:val="007A05FE"/>
    <w:rsid w:val="007A0737"/>
    <w:rsid w:val="007A08DD"/>
    <w:rsid w:val="007A0CAA"/>
    <w:rsid w:val="007A1187"/>
    <w:rsid w:val="007A14F8"/>
    <w:rsid w:val="007A193E"/>
    <w:rsid w:val="007A194D"/>
    <w:rsid w:val="007A1DAA"/>
    <w:rsid w:val="007A23B5"/>
    <w:rsid w:val="007A242B"/>
    <w:rsid w:val="007A2619"/>
    <w:rsid w:val="007A2CAA"/>
    <w:rsid w:val="007A2E3C"/>
    <w:rsid w:val="007A3057"/>
    <w:rsid w:val="007A3A2F"/>
    <w:rsid w:val="007A41F7"/>
    <w:rsid w:val="007A4BDA"/>
    <w:rsid w:val="007A4EA0"/>
    <w:rsid w:val="007A53EC"/>
    <w:rsid w:val="007A5616"/>
    <w:rsid w:val="007A5624"/>
    <w:rsid w:val="007A5C89"/>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BA"/>
    <w:rsid w:val="007B1AE5"/>
    <w:rsid w:val="007B213D"/>
    <w:rsid w:val="007B288A"/>
    <w:rsid w:val="007B2B7E"/>
    <w:rsid w:val="007B2CBB"/>
    <w:rsid w:val="007B2FDE"/>
    <w:rsid w:val="007B3172"/>
    <w:rsid w:val="007B3517"/>
    <w:rsid w:val="007B3EAF"/>
    <w:rsid w:val="007B4149"/>
    <w:rsid w:val="007B41E7"/>
    <w:rsid w:val="007B434D"/>
    <w:rsid w:val="007B44E4"/>
    <w:rsid w:val="007B4B5F"/>
    <w:rsid w:val="007B5319"/>
    <w:rsid w:val="007B577C"/>
    <w:rsid w:val="007B5DDE"/>
    <w:rsid w:val="007B5EE5"/>
    <w:rsid w:val="007B668B"/>
    <w:rsid w:val="007B673D"/>
    <w:rsid w:val="007B68F5"/>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7AB"/>
    <w:rsid w:val="007C30E4"/>
    <w:rsid w:val="007C3189"/>
    <w:rsid w:val="007C347E"/>
    <w:rsid w:val="007C3EAF"/>
    <w:rsid w:val="007C42D3"/>
    <w:rsid w:val="007C49F4"/>
    <w:rsid w:val="007C4B38"/>
    <w:rsid w:val="007C4F5D"/>
    <w:rsid w:val="007C5074"/>
    <w:rsid w:val="007C528B"/>
    <w:rsid w:val="007C5295"/>
    <w:rsid w:val="007C5624"/>
    <w:rsid w:val="007C5628"/>
    <w:rsid w:val="007C5948"/>
    <w:rsid w:val="007C59EF"/>
    <w:rsid w:val="007C5C52"/>
    <w:rsid w:val="007C66AF"/>
    <w:rsid w:val="007C6889"/>
    <w:rsid w:val="007C6E66"/>
    <w:rsid w:val="007C743A"/>
    <w:rsid w:val="007C79B7"/>
    <w:rsid w:val="007D03CF"/>
    <w:rsid w:val="007D03D5"/>
    <w:rsid w:val="007D0476"/>
    <w:rsid w:val="007D0656"/>
    <w:rsid w:val="007D082F"/>
    <w:rsid w:val="007D0BFA"/>
    <w:rsid w:val="007D0C83"/>
    <w:rsid w:val="007D10E1"/>
    <w:rsid w:val="007D13BB"/>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6B6"/>
    <w:rsid w:val="007D77BC"/>
    <w:rsid w:val="007D7E89"/>
    <w:rsid w:val="007E008D"/>
    <w:rsid w:val="007E084C"/>
    <w:rsid w:val="007E0E11"/>
    <w:rsid w:val="007E1108"/>
    <w:rsid w:val="007E1333"/>
    <w:rsid w:val="007E15FF"/>
    <w:rsid w:val="007E16DA"/>
    <w:rsid w:val="007E1826"/>
    <w:rsid w:val="007E1ECD"/>
    <w:rsid w:val="007E1F31"/>
    <w:rsid w:val="007E229A"/>
    <w:rsid w:val="007E23BD"/>
    <w:rsid w:val="007E2844"/>
    <w:rsid w:val="007E293F"/>
    <w:rsid w:val="007E2D17"/>
    <w:rsid w:val="007E2D6F"/>
    <w:rsid w:val="007E30FC"/>
    <w:rsid w:val="007E327A"/>
    <w:rsid w:val="007E3575"/>
    <w:rsid w:val="007E37E5"/>
    <w:rsid w:val="007E399A"/>
    <w:rsid w:val="007E3C6D"/>
    <w:rsid w:val="007E3CF6"/>
    <w:rsid w:val="007E4093"/>
    <w:rsid w:val="007E4526"/>
    <w:rsid w:val="007E4AE6"/>
    <w:rsid w:val="007E4DCF"/>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659"/>
    <w:rsid w:val="007E77FE"/>
    <w:rsid w:val="007E7EDC"/>
    <w:rsid w:val="007F0095"/>
    <w:rsid w:val="007F02CE"/>
    <w:rsid w:val="007F03BE"/>
    <w:rsid w:val="007F03CE"/>
    <w:rsid w:val="007F04AF"/>
    <w:rsid w:val="007F0821"/>
    <w:rsid w:val="007F0881"/>
    <w:rsid w:val="007F0A6B"/>
    <w:rsid w:val="007F0C9F"/>
    <w:rsid w:val="007F1084"/>
    <w:rsid w:val="007F1242"/>
    <w:rsid w:val="007F1340"/>
    <w:rsid w:val="007F152F"/>
    <w:rsid w:val="007F1B7C"/>
    <w:rsid w:val="007F1BF7"/>
    <w:rsid w:val="007F1D22"/>
    <w:rsid w:val="007F21C5"/>
    <w:rsid w:val="007F22CC"/>
    <w:rsid w:val="007F2392"/>
    <w:rsid w:val="007F26CB"/>
    <w:rsid w:val="007F2E13"/>
    <w:rsid w:val="007F2FD3"/>
    <w:rsid w:val="007F307E"/>
    <w:rsid w:val="007F35E4"/>
    <w:rsid w:val="007F3BCC"/>
    <w:rsid w:val="007F45B0"/>
    <w:rsid w:val="007F4BC8"/>
    <w:rsid w:val="007F506F"/>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2E7"/>
    <w:rsid w:val="008014E8"/>
    <w:rsid w:val="008014ED"/>
    <w:rsid w:val="00801637"/>
    <w:rsid w:val="0080171E"/>
    <w:rsid w:val="00801EC3"/>
    <w:rsid w:val="00802141"/>
    <w:rsid w:val="0080250F"/>
    <w:rsid w:val="00802BA6"/>
    <w:rsid w:val="00802D75"/>
    <w:rsid w:val="00802E68"/>
    <w:rsid w:val="00802FD2"/>
    <w:rsid w:val="00803684"/>
    <w:rsid w:val="00803AE9"/>
    <w:rsid w:val="00803B0A"/>
    <w:rsid w:val="00804013"/>
    <w:rsid w:val="0080441A"/>
    <w:rsid w:val="0080461B"/>
    <w:rsid w:val="00804790"/>
    <w:rsid w:val="00804A86"/>
    <w:rsid w:val="00804B5E"/>
    <w:rsid w:val="00804DEC"/>
    <w:rsid w:val="00806196"/>
    <w:rsid w:val="008063FB"/>
    <w:rsid w:val="0080642E"/>
    <w:rsid w:val="008066C5"/>
    <w:rsid w:val="00806DC2"/>
    <w:rsid w:val="00807BDC"/>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20"/>
    <w:rsid w:val="00813AE8"/>
    <w:rsid w:val="00813BEB"/>
    <w:rsid w:val="0081446B"/>
    <w:rsid w:val="008145A3"/>
    <w:rsid w:val="00814815"/>
    <w:rsid w:val="00814B0B"/>
    <w:rsid w:val="00814F8B"/>
    <w:rsid w:val="008156F8"/>
    <w:rsid w:val="00815D16"/>
    <w:rsid w:val="00815D26"/>
    <w:rsid w:val="00815F5A"/>
    <w:rsid w:val="008160CF"/>
    <w:rsid w:val="0081611C"/>
    <w:rsid w:val="00816B5F"/>
    <w:rsid w:val="00816DDF"/>
    <w:rsid w:val="00816E01"/>
    <w:rsid w:val="00816E2E"/>
    <w:rsid w:val="00817729"/>
    <w:rsid w:val="00817D09"/>
    <w:rsid w:val="00817F63"/>
    <w:rsid w:val="00820211"/>
    <w:rsid w:val="00820832"/>
    <w:rsid w:val="00820FAD"/>
    <w:rsid w:val="0082111F"/>
    <w:rsid w:val="00821668"/>
    <w:rsid w:val="00821908"/>
    <w:rsid w:val="008219B6"/>
    <w:rsid w:val="00821A48"/>
    <w:rsid w:val="00821B26"/>
    <w:rsid w:val="00821F92"/>
    <w:rsid w:val="008220B5"/>
    <w:rsid w:val="00822264"/>
    <w:rsid w:val="00822337"/>
    <w:rsid w:val="008227F2"/>
    <w:rsid w:val="00822957"/>
    <w:rsid w:val="00822CDF"/>
    <w:rsid w:val="00822D22"/>
    <w:rsid w:val="00822EDF"/>
    <w:rsid w:val="00822EEC"/>
    <w:rsid w:val="00823193"/>
    <w:rsid w:val="00823231"/>
    <w:rsid w:val="00823400"/>
    <w:rsid w:val="00823483"/>
    <w:rsid w:val="00823727"/>
    <w:rsid w:val="008239CA"/>
    <w:rsid w:val="00823C51"/>
    <w:rsid w:val="00824012"/>
    <w:rsid w:val="008243A0"/>
    <w:rsid w:val="008251CD"/>
    <w:rsid w:val="00825492"/>
    <w:rsid w:val="00825699"/>
    <w:rsid w:val="00825886"/>
    <w:rsid w:val="00825CB3"/>
    <w:rsid w:val="008262F9"/>
    <w:rsid w:val="00826A26"/>
    <w:rsid w:val="00827280"/>
    <w:rsid w:val="008273B5"/>
    <w:rsid w:val="008278AD"/>
    <w:rsid w:val="008278DD"/>
    <w:rsid w:val="0082792E"/>
    <w:rsid w:val="00827C50"/>
    <w:rsid w:val="00830173"/>
    <w:rsid w:val="00830412"/>
    <w:rsid w:val="00830A72"/>
    <w:rsid w:val="00830CB8"/>
    <w:rsid w:val="00830EAF"/>
    <w:rsid w:val="00830FE4"/>
    <w:rsid w:val="0083160B"/>
    <w:rsid w:val="008318E2"/>
    <w:rsid w:val="0083197F"/>
    <w:rsid w:val="00831A11"/>
    <w:rsid w:val="00831A1D"/>
    <w:rsid w:val="00831AEE"/>
    <w:rsid w:val="00831BB8"/>
    <w:rsid w:val="00832319"/>
    <w:rsid w:val="0083233A"/>
    <w:rsid w:val="00832394"/>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5CF5"/>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09"/>
    <w:rsid w:val="008411D9"/>
    <w:rsid w:val="00841342"/>
    <w:rsid w:val="008415F3"/>
    <w:rsid w:val="00841931"/>
    <w:rsid w:val="0084202D"/>
    <w:rsid w:val="00842063"/>
    <w:rsid w:val="008426B2"/>
    <w:rsid w:val="00842EBB"/>
    <w:rsid w:val="008435FA"/>
    <w:rsid w:val="008437D7"/>
    <w:rsid w:val="00843934"/>
    <w:rsid w:val="00843A3A"/>
    <w:rsid w:val="00844382"/>
    <w:rsid w:val="008453DD"/>
    <w:rsid w:val="0084584F"/>
    <w:rsid w:val="00845D14"/>
    <w:rsid w:val="00846038"/>
    <w:rsid w:val="0084628F"/>
    <w:rsid w:val="00846527"/>
    <w:rsid w:val="00846C02"/>
    <w:rsid w:val="008473BB"/>
    <w:rsid w:val="008476F0"/>
    <w:rsid w:val="00847A4A"/>
    <w:rsid w:val="00847B76"/>
    <w:rsid w:val="00847C9A"/>
    <w:rsid w:val="00847E44"/>
    <w:rsid w:val="0085041E"/>
    <w:rsid w:val="00850583"/>
    <w:rsid w:val="00850661"/>
    <w:rsid w:val="00850755"/>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0EF"/>
    <w:rsid w:val="00855217"/>
    <w:rsid w:val="00855670"/>
    <w:rsid w:val="00855A21"/>
    <w:rsid w:val="00855ACD"/>
    <w:rsid w:val="0085729A"/>
    <w:rsid w:val="0085739C"/>
    <w:rsid w:val="008574B9"/>
    <w:rsid w:val="00857748"/>
    <w:rsid w:val="00857752"/>
    <w:rsid w:val="00857AEA"/>
    <w:rsid w:val="00857C04"/>
    <w:rsid w:val="00857D44"/>
    <w:rsid w:val="00857FA5"/>
    <w:rsid w:val="00860532"/>
    <w:rsid w:val="0086089F"/>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4C1"/>
    <w:rsid w:val="00864680"/>
    <w:rsid w:val="008646D7"/>
    <w:rsid w:val="008648B4"/>
    <w:rsid w:val="00864B7D"/>
    <w:rsid w:val="00864BEE"/>
    <w:rsid w:val="008655C7"/>
    <w:rsid w:val="00865938"/>
    <w:rsid w:val="00865FA8"/>
    <w:rsid w:val="0086638E"/>
    <w:rsid w:val="008665A2"/>
    <w:rsid w:val="00866D84"/>
    <w:rsid w:val="008676AE"/>
    <w:rsid w:val="00867946"/>
    <w:rsid w:val="00867B9D"/>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8E3"/>
    <w:rsid w:val="008730EE"/>
    <w:rsid w:val="0087357B"/>
    <w:rsid w:val="0087382A"/>
    <w:rsid w:val="00873EDE"/>
    <w:rsid w:val="00874106"/>
    <w:rsid w:val="0087412F"/>
    <w:rsid w:val="0087425E"/>
    <w:rsid w:val="0087459B"/>
    <w:rsid w:val="0087467B"/>
    <w:rsid w:val="008748BB"/>
    <w:rsid w:val="008749EC"/>
    <w:rsid w:val="00874AF4"/>
    <w:rsid w:val="008751BD"/>
    <w:rsid w:val="008752EE"/>
    <w:rsid w:val="00875313"/>
    <w:rsid w:val="0087563E"/>
    <w:rsid w:val="0087575C"/>
    <w:rsid w:val="00875A45"/>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4BD"/>
    <w:rsid w:val="00881670"/>
    <w:rsid w:val="008819DE"/>
    <w:rsid w:val="00881A18"/>
    <w:rsid w:val="0088290D"/>
    <w:rsid w:val="00882ED1"/>
    <w:rsid w:val="00883093"/>
    <w:rsid w:val="008830B8"/>
    <w:rsid w:val="008832DC"/>
    <w:rsid w:val="00883926"/>
    <w:rsid w:val="00883C4A"/>
    <w:rsid w:val="0088416F"/>
    <w:rsid w:val="00884587"/>
    <w:rsid w:val="008849FD"/>
    <w:rsid w:val="00884AA2"/>
    <w:rsid w:val="008850AF"/>
    <w:rsid w:val="008851E9"/>
    <w:rsid w:val="008852E4"/>
    <w:rsid w:val="008854A9"/>
    <w:rsid w:val="00885540"/>
    <w:rsid w:val="008861E1"/>
    <w:rsid w:val="00886A59"/>
    <w:rsid w:val="0088711F"/>
    <w:rsid w:val="00887353"/>
    <w:rsid w:val="00887420"/>
    <w:rsid w:val="00887942"/>
    <w:rsid w:val="0088799E"/>
    <w:rsid w:val="0089057B"/>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7A"/>
    <w:rsid w:val="00893D9D"/>
    <w:rsid w:val="00893E2B"/>
    <w:rsid w:val="00893E59"/>
    <w:rsid w:val="0089471E"/>
    <w:rsid w:val="008948F2"/>
    <w:rsid w:val="0089498A"/>
    <w:rsid w:val="00894E3F"/>
    <w:rsid w:val="00894F7D"/>
    <w:rsid w:val="00895B35"/>
    <w:rsid w:val="00895D78"/>
    <w:rsid w:val="00895F43"/>
    <w:rsid w:val="00896184"/>
    <w:rsid w:val="008961A3"/>
    <w:rsid w:val="0089683D"/>
    <w:rsid w:val="00896CBD"/>
    <w:rsid w:val="00896DAC"/>
    <w:rsid w:val="00897B10"/>
    <w:rsid w:val="008A04A7"/>
    <w:rsid w:val="008A052B"/>
    <w:rsid w:val="008A0593"/>
    <w:rsid w:val="008A0626"/>
    <w:rsid w:val="008A110F"/>
    <w:rsid w:val="008A124C"/>
    <w:rsid w:val="008A1276"/>
    <w:rsid w:val="008A1558"/>
    <w:rsid w:val="008A15F4"/>
    <w:rsid w:val="008A178F"/>
    <w:rsid w:val="008A1B3C"/>
    <w:rsid w:val="008A1D44"/>
    <w:rsid w:val="008A1EA5"/>
    <w:rsid w:val="008A24C4"/>
    <w:rsid w:val="008A2A4B"/>
    <w:rsid w:val="008A2B06"/>
    <w:rsid w:val="008A3121"/>
    <w:rsid w:val="008A331E"/>
    <w:rsid w:val="008A35CF"/>
    <w:rsid w:val="008A362A"/>
    <w:rsid w:val="008A371F"/>
    <w:rsid w:val="008A3773"/>
    <w:rsid w:val="008A3C60"/>
    <w:rsid w:val="008A4223"/>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78C"/>
    <w:rsid w:val="008B180A"/>
    <w:rsid w:val="008B194A"/>
    <w:rsid w:val="008B1E2D"/>
    <w:rsid w:val="008B255B"/>
    <w:rsid w:val="008B258C"/>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620"/>
    <w:rsid w:val="008B67E2"/>
    <w:rsid w:val="008B6A13"/>
    <w:rsid w:val="008B7552"/>
    <w:rsid w:val="008B7BD5"/>
    <w:rsid w:val="008C0153"/>
    <w:rsid w:val="008C024A"/>
    <w:rsid w:val="008C02A2"/>
    <w:rsid w:val="008C0861"/>
    <w:rsid w:val="008C0CBE"/>
    <w:rsid w:val="008C0F24"/>
    <w:rsid w:val="008C0F46"/>
    <w:rsid w:val="008C13B0"/>
    <w:rsid w:val="008C15A5"/>
    <w:rsid w:val="008C15DA"/>
    <w:rsid w:val="008C1DAB"/>
    <w:rsid w:val="008C1F11"/>
    <w:rsid w:val="008C201A"/>
    <w:rsid w:val="008C2076"/>
    <w:rsid w:val="008C27AD"/>
    <w:rsid w:val="008C2D20"/>
    <w:rsid w:val="008C2D83"/>
    <w:rsid w:val="008C3A80"/>
    <w:rsid w:val="008C4147"/>
    <w:rsid w:val="008C4C66"/>
    <w:rsid w:val="008C4D50"/>
    <w:rsid w:val="008C5132"/>
    <w:rsid w:val="008C535C"/>
    <w:rsid w:val="008C55B2"/>
    <w:rsid w:val="008C5796"/>
    <w:rsid w:val="008C6551"/>
    <w:rsid w:val="008C6BD6"/>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3AFD"/>
    <w:rsid w:val="008D3FDE"/>
    <w:rsid w:val="008D489E"/>
    <w:rsid w:val="008D4923"/>
    <w:rsid w:val="008D4F2F"/>
    <w:rsid w:val="008D57F4"/>
    <w:rsid w:val="008D58E6"/>
    <w:rsid w:val="008D5947"/>
    <w:rsid w:val="008D5EB4"/>
    <w:rsid w:val="008D6211"/>
    <w:rsid w:val="008D62A7"/>
    <w:rsid w:val="008D6610"/>
    <w:rsid w:val="008D6686"/>
    <w:rsid w:val="008D66F6"/>
    <w:rsid w:val="008D6935"/>
    <w:rsid w:val="008D6F0A"/>
    <w:rsid w:val="008D76EE"/>
    <w:rsid w:val="008D7793"/>
    <w:rsid w:val="008D7961"/>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52F"/>
    <w:rsid w:val="008E46D7"/>
    <w:rsid w:val="008E474C"/>
    <w:rsid w:val="008E47C5"/>
    <w:rsid w:val="008E4A3A"/>
    <w:rsid w:val="008E4ACD"/>
    <w:rsid w:val="008E4CD6"/>
    <w:rsid w:val="008E4D1D"/>
    <w:rsid w:val="008E4D2B"/>
    <w:rsid w:val="008E4E9B"/>
    <w:rsid w:val="008E50CA"/>
    <w:rsid w:val="008E55EC"/>
    <w:rsid w:val="008E55FA"/>
    <w:rsid w:val="008E57C6"/>
    <w:rsid w:val="008E5856"/>
    <w:rsid w:val="008E5A75"/>
    <w:rsid w:val="008E607D"/>
    <w:rsid w:val="008E60D2"/>
    <w:rsid w:val="008E6C40"/>
    <w:rsid w:val="008E6FB0"/>
    <w:rsid w:val="008E70A7"/>
    <w:rsid w:val="008E7353"/>
    <w:rsid w:val="008E759B"/>
    <w:rsid w:val="008E78CD"/>
    <w:rsid w:val="008E79FA"/>
    <w:rsid w:val="008E7C38"/>
    <w:rsid w:val="008E7C80"/>
    <w:rsid w:val="008E7DE3"/>
    <w:rsid w:val="008E7E58"/>
    <w:rsid w:val="008F00B8"/>
    <w:rsid w:val="008F0685"/>
    <w:rsid w:val="008F07A3"/>
    <w:rsid w:val="008F0803"/>
    <w:rsid w:val="008F0CE7"/>
    <w:rsid w:val="008F0CED"/>
    <w:rsid w:val="008F0D00"/>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43FC"/>
    <w:rsid w:val="008F515F"/>
    <w:rsid w:val="008F53DE"/>
    <w:rsid w:val="008F53FE"/>
    <w:rsid w:val="008F55CE"/>
    <w:rsid w:val="008F5646"/>
    <w:rsid w:val="008F5DD2"/>
    <w:rsid w:val="008F6347"/>
    <w:rsid w:val="008F68A2"/>
    <w:rsid w:val="008F714F"/>
    <w:rsid w:val="008F7A0A"/>
    <w:rsid w:val="008F7F86"/>
    <w:rsid w:val="00900291"/>
    <w:rsid w:val="00900A8B"/>
    <w:rsid w:val="00901040"/>
    <w:rsid w:val="00901630"/>
    <w:rsid w:val="0090164C"/>
    <w:rsid w:val="009016A4"/>
    <w:rsid w:val="00901706"/>
    <w:rsid w:val="00901B85"/>
    <w:rsid w:val="00901C24"/>
    <w:rsid w:val="009023FB"/>
    <w:rsid w:val="0090279B"/>
    <w:rsid w:val="009029BD"/>
    <w:rsid w:val="00902EA4"/>
    <w:rsid w:val="00903681"/>
    <w:rsid w:val="00903BFC"/>
    <w:rsid w:val="00904752"/>
    <w:rsid w:val="00904810"/>
    <w:rsid w:val="009049BE"/>
    <w:rsid w:val="00904C02"/>
    <w:rsid w:val="00904C56"/>
    <w:rsid w:val="00904DB4"/>
    <w:rsid w:val="00905089"/>
    <w:rsid w:val="00905221"/>
    <w:rsid w:val="00905415"/>
    <w:rsid w:val="00905659"/>
    <w:rsid w:val="0090565F"/>
    <w:rsid w:val="009056FB"/>
    <w:rsid w:val="00905A21"/>
    <w:rsid w:val="00905C56"/>
    <w:rsid w:val="00905DB1"/>
    <w:rsid w:val="00905F0D"/>
    <w:rsid w:val="0090605D"/>
    <w:rsid w:val="009062F9"/>
    <w:rsid w:val="00906489"/>
    <w:rsid w:val="00906932"/>
    <w:rsid w:val="009069D1"/>
    <w:rsid w:val="00907375"/>
    <w:rsid w:val="009073A9"/>
    <w:rsid w:val="009074B7"/>
    <w:rsid w:val="00907BBF"/>
    <w:rsid w:val="00907BE1"/>
    <w:rsid w:val="00907D30"/>
    <w:rsid w:val="00907FAB"/>
    <w:rsid w:val="00910032"/>
    <w:rsid w:val="009101BC"/>
    <w:rsid w:val="0091054D"/>
    <w:rsid w:val="009105DA"/>
    <w:rsid w:val="009110B9"/>
    <w:rsid w:val="0091152F"/>
    <w:rsid w:val="009116B8"/>
    <w:rsid w:val="00911B72"/>
    <w:rsid w:val="0091205D"/>
    <w:rsid w:val="0091230D"/>
    <w:rsid w:val="0091237B"/>
    <w:rsid w:val="00912415"/>
    <w:rsid w:val="00912435"/>
    <w:rsid w:val="0091263C"/>
    <w:rsid w:val="009128E0"/>
    <w:rsid w:val="00912C1D"/>
    <w:rsid w:val="009133B4"/>
    <w:rsid w:val="00913745"/>
    <w:rsid w:val="00913820"/>
    <w:rsid w:val="00913845"/>
    <w:rsid w:val="00914129"/>
    <w:rsid w:val="009149A4"/>
    <w:rsid w:val="00914D21"/>
    <w:rsid w:val="00914E5D"/>
    <w:rsid w:val="0091518E"/>
    <w:rsid w:val="00915AE4"/>
    <w:rsid w:val="00915DCD"/>
    <w:rsid w:val="0091695B"/>
    <w:rsid w:val="00916C5D"/>
    <w:rsid w:val="00916CA6"/>
    <w:rsid w:val="00916CED"/>
    <w:rsid w:val="00917882"/>
    <w:rsid w:val="009178BB"/>
    <w:rsid w:val="0091793E"/>
    <w:rsid w:val="00917B07"/>
    <w:rsid w:val="00917C08"/>
    <w:rsid w:val="0092165B"/>
    <w:rsid w:val="00921CE6"/>
    <w:rsid w:val="00921D44"/>
    <w:rsid w:val="00921F18"/>
    <w:rsid w:val="00922504"/>
    <w:rsid w:val="00922A68"/>
    <w:rsid w:val="00922B1B"/>
    <w:rsid w:val="00922D58"/>
    <w:rsid w:val="00922FF3"/>
    <w:rsid w:val="009230EF"/>
    <w:rsid w:val="0092333C"/>
    <w:rsid w:val="00923B79"/>
    <w:rsid w:val="00923D8C"/>
    <w:rsid w:val="00924024"/>
    <w:rsid w:val="00924852"/>
    <w:rsid w:val="009248A9"/>
    <w:rsid w:val="00924957"/>
    <w:rsid w:val="00924B92"/>
    <w:rsid w:val="00924C8C"/>
    <w:rsid w:val="00924D9A"/>
    <w:rsid w:val="0092519C"/>
    <w:rsid w:val="009251CC"/>
    <w:rsid w:val="00925365"/>
    <w:rsid w:val="00925565"/>
    <w:rsid w:val="009257D1"/>
    <w:rsid w:val="0092669D"/>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69A"/>
    <w:rsid w:val="00931710"/>
    <w:rsid w:val="00931A6F"/>
    <w:rsid w:val="00931CC2"/>
    <w:rsid w:val="00931ECD"/>
    <w:rsid w:val="00932056"/>
    <w:rsid w:val="009320AB"/>
    <w:rsid w:val="009320F8"/>
    <w:rsid w:val="00932218"/>
    <w:rsid w:val="00932281"/>
    <w:rsid w:val="00933034"/>
    <w:rsid w:val="009336EF"/>
    <w:rsid w:val="0093374D"/>
    <w:rsid w:val="009337C2"/>
    <w:rsid w:val="00933AD1"/>
    <w:rsid w:val="00933AD7"/>
    <w:rsid w:val="00933BBF"/>
    <w:rsid w:val="00933EBE"/>
    <w:rsid w:val="00933F52"/>
    <w:rsid w:val="00934387"/>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1F7E"/>
    <w:rsid w:val="00942487"/>
    <w:rsid w:val="009426CC"/>
    <w:rsid w:val="009426EF"/>
    <w:rsid w:val="009428A1"/>
    <w:rsid w:val="00942ACB"/>
    <w:rsid w:val="00942D04"/>
    <w:rsid w:val="00942E9E"/>
    <w:rsid w:val="00942F67"/>
    <w:rsid w:val="009431C8"/>
    <w:rsid w:val="00943B18"/>
    <w:rsid w:val="00944526"/>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6DB"/>
    <w:rsid w:val="0095093E"/>
    <w:rsid w:val="00950C2A"/>
    <w:rsid w:val="00950D49"/>
    <w:rsid w:val="00951430"/>
    <w:rsid w:val="00951753"/>
    <w:rsid w:val="00951C43"/>
    <w:rsid w:val="00951DF4"/>
    <w:rsid w:val="00952773"/>
    <w:rsid w:val="00952E0C"/>
    <w:rsid w:val="00952EB5"/>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31B"/>
    <w:rsid w:val="00957455"/>
    <w:rsid w:val="0095745D"/>
    <w:rsid w:val="00957522"/>
    <w:rsid w:val="00957551"/>
    <w:rsid w:val="00957575"/>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07"/>
    <w:rsid w:val="00961FD1"/>
    <w:rsid w:val="009620F2"/>
    <w:rsid w:val="00962319"/>
    <w:rsid w:val="0096290E"/>
    <w:rsid w:val="009629C4"/>
    <w:rsid w:val="00962EBB"/>
    <w:rsid w:val="00963038"/>
    <w:rsid w:val="0096317E"/>
    <w:rsid w:val="0096342D"/>
    <w:rsid w:val="009635B0"/>
    <w:rsid w:val="00963BE0"/>
    <w:rsid w:val="00963FF2"/>
    <w:rsid w:val="00964318"/>
    <w:rsid w:val="00964368"/>
    <w:rsid w:val="0096455B"/>
    <w:rsid w:val="00964C90"/>
    <w:rsid w:val="009651E7"/>
    <w:rsid w:val="009655FA"/>
    <w:rsid w:val="00965690"/>
    <w:rsid w:val="0096583E"/>
    <w:rsid w:val="00965A39"/>
    <w:rsid w:val="00966102"/>
    <w:rsid w:val="00966615"/>
    <w:rsid w:val="009672B6"/>
    <w:rsid w:val="009674EA"/>
    <w:rsid w:val="00967C07"/>
    <w:rsid w:val="009704D7"/>
    <w:rsid w:val="009706EE"/>
    <w:rsid w:val="009709B1"/>
    <w:rsid w:val="00970E28"/>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025"/>
    <w:rsid w:val="009761D1"/>
    <w:rsid w:val="0097656B"/>
    <w:rsid w:val="009765CE"/>
    <w:rsid w:val="00976DAB"/>
    <w:rsid w:val="0097714D"/>
    <w:rsid w:val="00977265"/>
    <w:rsid w:val="009773CF"/>
    <w:rsid w:val="009774BF"/>
    <w:rsid w:val="00977E5C"/>
    <w:rsid w:val="00980361"/>
    <w:rsid w:val="009806E8"/>
    <w:rsid w:val="00980743"/>
    <w:rsid w:val="009809BF"/>
    <w:rsid w:val="00980ACC"/>
    <w:rsid w:val="00980D4F"/>
    <w:rsid w:val="0098105E"/>
    <w:rsid w:val="009810F6"/>
    <w:rsid w:val="0098282F"/>
    <w:rsid w:val="0098291A"/>
    <w:rsid w:val="00982DBC"/>
    <w:rsid w:val="00982E8A"/>
    <w:rsid w:val="00982EDA"/>
    <w:rsid w:val="009831A8"/>
    <w:rsid w:val="009837A5"/>
    <w:rsid w:val="009838F7"/>
    <w:rsid w:val="00983901"/>
    <w:rsid w:val="00983D4D"/>
    <w:rsid w:val="0098433F"/>
    <w:rsid w:val="00984D83"/>
    <w:rsid w:val="009851A6"/>
    <w:rsid w:val="00985D25"/>
    <w:rsid w:val="00985EE9"/>
    <w:rsid w:val="00985FB7"/>
    <w:rsid w:val="009861B5"/>
    <w:rsid w:val="00986261"/>
    <w:rsid w:val="00986796"/>
    <w:rsid w:val="00986A06"/>
    <w:rsid w:val="00986C31"/>
    <w:rsid w:val="009871AB"/>
    <w:rsid w:val="00987223"/>
    <w:rsid w:val="00987758"/>
    <w:rsid w:val="00987CAA"/>
    <w:rsid w:val="00987F7C"/>
    <w:rsid w:val="00990238"/>
    <w:rsid w:val="00990815"/>
    <w:rsid w:val="00991371"/>
    <w:rsid w:val="00991973"/>
    <w:rsid w:val="0099216C"/>
    <w:rsid w:val="009921B2"/>
    <w:rsid w:val="0099247A"/>
    <w:rsid w:val="009924C5"/>
    <w:rsid w:val="009925EF"/>
    <w:rsid w:val="00992E92"/>
    <w:rsid w:val="00993220"/>
    <w:rsid w:val="009936D1"/>
    <w:rsid w:val="009939AA"/>
    <w:rsid w:val="00993D26"/>
    <w:rsid w:val="0099404A"/>
    <w:rsid w:val="00994179"/>
    <w:rsid w:val="00994290"/>
    <w:rsid w:val="00994A5B"/>
    <w:rsid w:val="00994C79"/>
    <w:rsid w:val="00994CDE"/>
    <w:rsid w:val="00994D4A"/>
    <w:rsid w:val="00994F0E"/>
    <w:rsid w:val="009955F3"/>
    <w:rsid w:val="00995761"/>
    <w:rsid w:val="0099582A"/>
    <w:rsid w:val="00995B75"/>
    <w:rsid w:val="00995E3B"/>
    <w:rsid w:val="009960AA"/>
    <w:rsid w:val="009960EA"/>
    <w:rsid w:val="009963F9"/>
    <w:rsid w:val="0099642E"/>
    <w:rsid w:val="00996523"/>
    <w:rsid w:val="00996662"/>
    <w:rsid w:val="00996E31"/>
    <w:rsid w:val="0099776B"/>
    <w:rsid w:val="00997A7A"/>
    <w:rsid w:val="00997C27"/>
    <w:rsid w:val="009A0121"/>
    <w:rsid w:val="009A014B"/>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A2"/>
    <w:rsid w:val="009A23C6"/>
    <w:rsid w:val="009A2533"/>
    <w:rsid w:val="009A25DD"/>
    <w:rsid w:val="009A27F2"/>
    <w:rsid w:val="009A27F3"/>
    <w:rsid w:val="009A2B4B"/>
    <w:rsid w:val="009A2C41"/>
    <w:rsid w:val="009A2CDE"/>
    <w:rsid w:val="009A307A"/>
    <w:rsid w:val="009A315D"/>
    <w:rsid w:val="009A3296"/>
    <w:rsid w:val="009A3525"/>
    <w:rsid w:val="009A357A"/>
    <w:rsid w:val="009A3639"/>
    <w:rsid w:val="009A36C4"/>
    <w:rsid w:val="009A3829"/>
    <w:rsid w:val="009A39FE"/>
    <w:rsid w:val="009A3DF2"/>
    <w:rsid w:val="009A3E51"/>
    <w:rsid w:val="009A3EDB"/>
    <w:rsid w:val="009A455F"/>
    <w:rsid w:val="009A4697"/>
    <w:rsid w:val="009A47A9"/>
    <w:rsid w:val="009A4853"/>
    <w:rsid w:val="009A4EC9"/>
    <w:rsid w:val="009A4FAB"/>
    <w:rsid w:val="009A5233"/>
    <w:rsid w:val="009A53F8"/>
    <w:rsid w:val="009A5469"/>
    <w:rsid w:val="009A5A68"/>
    <w:rsid w:val="009A5CE6"/>
    <w:rsid w:val="009A5FF5"/>
    <w:rsid w:val="009A6377"/>
    <w:rsid w:val="009A6732"/>
    <w:rsid w:val="009A689C"/>
    <w:rsid w:val="009A6A4B"/>
    <w:rsid w:val="009A6E86"/>
    <w:rsid w:val="009A7438"/>
    <w:rsid w:val="009A7A74"/>
    <w:rsid w:val="009B026C"/>
    <w:rsid w:val="009B0316"/>
    <w:rsid w:val="009B07E7"/>
    <w:rsid w:val="009B0895"/>
    <w:rsid w:val="009B0E55"/>
    <w:rsid w:val="009B0E79"/>
    <w:rsid w:val="009B10EE"/>
    <w:rsid w:val="009B13DD"/>
    <w:rsid w:val="009B146E"/>
    <w:rsid w:val="009B19E9"/>
    <w:rsid w:val="009B1CBD"/>
    <w:rsid w:val="009B1EB0"/>
    <w:rsid w:val="009B1F24"/>
    <w:rsid w:val="009B2439"/>
    <w:rsid w:val="009B2E16"/>
    <w:rsid w:val="009B311C"/>
    <w:rsid w:val="009B3160"/>
    <w:rsid w:val="009B390F"/>
    <w:rsid w:val="009B3CC1"/>
    <w:rsid w:val="009B3D88"/>
    <w:rsid w:val="009B3DD4"/>
    <w:rsid w:val="009B42B1"/>
    <w:rsid w:val="009B437C"/>
    <w:rsid w:val="009B455F"/>
    <w:rsid w:val="009B47C0"/>
    <w:rsid w:val="009B50B4"/>
    <w:rsid w:val="009B54E3"/>
    <w:rsid w:val="009B5EAA"/>
    <w:rsid w:val="009B60F8"/>
    <w:rsid w:val="009B65E2"/>
    <w:rsid w:val="009B69A4"/>
    <w:rsid w:val="009B69DE"/>
    <w:rsid w:val="009B6E18"/>
    <w:rsid w:val="009B713C"/>
    <w:rsid w:val="009B7309"/>
    <w:rsid w:val="009B748F"/>
    <w:rsid w:val="009B7835"/>
    <w:rsid w:val="009B7C05"/>
    <w:rsid w:val="009B7EAD"/>
    <w:rsid w:val="009B7EC7"/>
    <w:rsid w:val="009C046E"/>
    <w:rsid w:val="009C0707"/>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788"/>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C7F94"/>
    <w:rsid w:val="009D0224"/>
    <w:rsid w:val="009D0247"/>
    <w:rsid w:val="009D0321"/>
    <w:rsid w:val="009D0AFC"/>
    <w:rsid w:val="009D0B4C"/>
    <w:rsid w:val="009D124B"/>
    <w:rsid w:val="009D16A3"/>
    <w:rsid w:val="009D1942"/>
    <w:rsid w:val="009D19CF"/>
    <w:rsid w:val="009D1F82"/>
    <w:rsid w:val="009D2399"/>
    <w:rsid w:val="009D2439"/>
    <w:rsid w:val="009D24CA"/>
    <w:rsid w:val="009D2729"/>
    <w:rsid w:val="009D2818"/>
    <w:rsid w:val="009D2A70"/>
    <w:rsid w:val="009D2A8A"/>
    <w:rsid w:val="009D2F67"/>
    <w:rsid w:val="009D39FE"/>
    <w:rsid w:val="009D3A5C"/>
    <w:rsid w:val="009D3B08"/>
    <w:rsid w:val="009D3B1E"/>
    <w:rsid w:val="009D3DEC"/>
    <w:rsid w:val="009D5067"/>
    <w:rsid w:val="009D5152"/>
    <w:rsid w:val="009D52CB"/>
    <w:rsid w:val="009D5501"/>
    <w:rsid w:val="009D577F"/>
    <w:rsid w:val="009D5D57"/>
    <w:rsid w:val="009D5D85"/>
    <w:rsid w:val="009D61C3"/>
    <w:rsid w:val="009D63CC"/>
    <w:rsid w:val="009D6A42"/>
    <w:rsid w:val="009D6BB1"/>
    <w:rsid w:val="009D6BDB"/>
    <w:rsid w:val="009D6F11"/>
    <w:rsid w:val="009D7A82"/>
    <w:rsid w:val="009D7B88"/>
    <w:rsid w:val="009D7DCA"/>
    <w:rsid w:val="009D7F36"/>
    <w:rsid w:val="009E058E"/>
    <w:rsid w:val="009E0795"/>
    <w:rsid w:val="009E09DF"/>
    <w:rsid w:val="009E0A45"/>
    <w:rsid w:val="009E1067"/>
    <w:rsid w:val="009E1513"/>
    <w:rsid w:val="009E18D4"/>
    <w:rsid w:val="009E224E"/>
    <w:rsid w:val="009E23AE"/>
    <w:rsid w:val="009E2735"/>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DAB"/>
    <w:rsid w:val="009E5E3F"/>
    <w:rsid w:val="009E5F5C"/>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227"/>
    <w:rsid w:val="009F2424"/>
    <w:rsid w:val="009F279A"/>
    <w:rsid w:val="009F28FF"/>
    <w:rsid w:val="009F2D0F"/>
    <w:rsid w:val="009F2D42"/>
    <w:rsid w:val="009F33C2"/>
    <w:rsid w:val="009F3D0C"/>
    <w:rsid w:val="009F3D29"/>
    <w:rsid w:val="009F46C2"/>
    <w:rsid w:val="009F4755"/>
    <w:rsid w:val="009F4781"/>
    <w:rsid w:val="009F47F1"/>
    <w:rsid w:val="009F49D9"/>
    <w:rsid w:val="009F5091"/>
    <w:rsid w:val="009F5208"/>
    <w:rsid w:val="009F57F3"/>
    <w:rsid w:val="009F5B16"/>
    <w:rsid w:val="009F5C9F"/>
    <w:rsid w:val="009F638F"/>
    <w:rsid w:val="009F6444"/>
    <w:rsid w:val="009F6C0B"/>
    <w:rsid w:val="009F6CF8"/>
    <w:rsid w:val="009F6D17"/>
    <w:rsid w:val="009F6F86"/>
    <w:rsid w:val="009F71DF"/>
    <w:rsid w:val="009F7356"/>
    <w:rsid w:val="009F782F"/>
    <w:rsid w:val="00A00551"/>
    <w:rsid w:val="00A0082A"/>
    <w:rsid w:val="00A00D21"/>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95C"/>
    <w:rsid w:val="00A04D39"/>
    <w:rsid w:val="00A050D4"/>
    <w:rsid w:val="00A05F34"/>
    <w:rsid w:val="00A06042"/>
    <w:rsid w:val="00A064AF"/>
    <w:rsid w:val="00A064CA"/>
    <w:rsid w:val="00A06FD4"/>
    <w:rsid w:val="00A070F7"/>
    <w:rsid w:val="00A07277"/>
    <w:rsid w:val="00A0737A"/>
    <w:rsid w:val="00A07A60"/>
    <w:rsid w:val="00A07ABC"/>
    <w:rsid w:val="00A07DE4"/>
    <w:rsid w:val="00A1043C"/>
    <w:rsid w:val="00A10759"/>
    <w:rsid w:val="00A10B0B"/>
    <w:rsid w:val="00A10B6C"/>
    <w:rsid w:val="00A10CEC"/>
    <w:rsid w:val="00A10F66"/>
    <w:rsid w:val="00A110A4"/>
    <w:rsid w:val="00A110BD"/>
    <w:rsid w:val="00A1161C"/>
    <w:rsid w:val="00A1175E"/>
    <w:rsid w:val="00A119DA"/>
    <w:rsid w:val="00A11AEE"/>
    <w:rsid w:val="00A11DA2"/>
    <w:rsid w:val="00A1224A"/>
    <w:rsid w:val="00A122A4"/>
    <w:rsid w:val="00A123BD"/>
    <w:rsid w:val="00A127A5"/>
    <w:rsid w:val="00A12F20"/>
    <w:rsid w:val="00A1300B"/>
    <w:rsid w:val="00A1305C"/>
    <w:rsid w:val="00A1332A"/>
    <w:rsid w:val="00A137EB"/>
    <w:rsid w:val="00A138E6"/>
    <w:rsid w:val="00A13953"/>
    <w:rsid w:val="00A13C97"/>
    <w:rsid w:val="00A1419B"/>
    <w:rsid w:val="00A14412"/>
    <w:rsid w:val="00A149E5"/>
    <w:rsid w:val="00A14AD1"/>
    <w:rsid w:val="00A14B31"/>
    <w:rsid w:val="00A14E3F"/>
    <w:rsid w:val="00A151B7"/>
    <w:rsid w:val="00A1548E"/>
    <w:rsid w:val="00A1591E"/>
    <w:rsid w:val="00A15F7D"/>
    <w:rsid w:val="00A16D26"/>
    <w:rsid w:val="00A171ED"/>
    <w:rsid w:val="00A17978"/>
    <w:rsid w:val="00A17BC0"/>
    <w:rsid w:val="00A17D71"/>
    <w:rsid w:val="00A209AF"/>
    <w:rsid w:val="00A20AB4"/>
    <w:rsid w:val="00A20E9A"/>
    <w:rsid w:val="00A20ED9"/>
    <w:rsid w:val="00A219A1"/>
    <w:rsid w:val="00A22570"/>
    <w:rsid w:val="00A22DEA"/>
    <w:rsid w:val="00A23110"/>
    <w:rsid w:val="00A231D2"/>
    <w:rsid w:val="00A235E0"/>
    <w:rsid w:val="00A238D3"/>
    <w:rsid w:val="00A239C3"/>
    <w:rsid w:val="00A23B86"/>
    <w:rsid w:val="00A23ED2"/>
    <w:rsid w:val="00A240DE"/>
    <w:rsid w:val="00A24D33"/>
    <w:rsid w:val="00A250C5"/>
    <w:rsid w:val="00A250E4"/>
    <w:rsid w:val="00A25593"/>
    <w:rsid w:val="00A258E0"/>
    <w:rsid w:val="00A25F87"/>
    <w:rsid w:val="00A2602B"/>
    <w:rsid w:val="00A26868"/>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455"/>
    <w:rsid w:val="00A32890"/>
    <w:rsid w:val="00A328E7"/>
    <w:rsid w:val="00A329BE"/>
    <w:rsid w:val="00A32E90"/>
    <w:rsid w:val="00A32F7E"/>
    <w:rsid w:val="00A33677"/>
    <w:rsid w:val="00A33811"/>
    <w:rsid w:val="00A338E7"/>
    <w:rsid w:val="00A34565"/>
    <w:rsid w:val="00A34D6D"/>
    <w:rsid w:val="00A34F11"/>
    <w:rsid w:val="00A356EA"/>
    <w:rsid w:val="00A35AC4"/>
    <w:rsid w:val="00A35DAF"/>
    <w:rsid w:val="00A36031"/>
    <w:rsid w:val="00A365B0"/>
    <w:rsid w:val="00A374BE"/>
    <w:rsid w:val="00A37C8A"/>
    <w:rsid w:val="00A37CE9"/>
    <w:rsid w:val="00A37E45"/>
    <w:rsid w:val="00A40233"/>
    <w:rsid w:val="00A40326"/>
    <w:rsid w:val="00A40500"/>
    <w:rsid w:val="00A40658"/>
    <w:rsid w:val="00A4070E"/>
    <w:rsid w:val="00A40727"/>
    <w:rsid w:val="00A4084D"/>
    <w:rsid w:val="00A40B21"/>
    <w:rsid w:val="00A40C53"/>
    <w:rsid w:val="00A40F44"/>
    <w:rsid w:val="00A4174F"/>
    <w:rsid w:val="00A41768"/>
    <w:rsid w:val="00A41D08"/>
    <w:rsid w:val="00A42098"/>
    <w:rsid w:val="00A420F3"/>
    <w:rsid w:val="00A42263"/>
    <w:rsid w:val="00A428BB"/>
    <w:rsid w:val="00A42A06"/>
    <w:rsid w:val="00A43240"/>
    <w:rsid w:val="00A43343"/>
    <w:rsid w:val="00A4334C"/>
    <w:rsid w:val="00A43431"/>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695D"/>
    <w:rsid w:val="00A4762E"/>
    <w:rsid w:val="00A4766C"/>
    <w:rsid w:val="00A47EF4"/>
    <w:rsid w:val="00A50443"/>
    <w:rsid w:val="00A507E2"/>
    <w:rsid w:val="00A51027"/>
    <w:rsid w:val="00A51606"/>
    <w:rsid w:val="00A516EE"/>
    <w:rsid w:val="00A51850"/>
    <w:rsid w:val="00A51B06"/>
    <w:rsid w:val="00A51F8D"/>
    <w:rsid w:val="00A52667"/>
    <w:rsid w:val="00A5272A"/>
    <w:rsid w:val="00A527F6"/>
    <w:rsid w:val="00A52AEC"/>
    <w:rsid w:val="00A52D8B"/>
    <w:rsid w:val="00A52E11"/>
    <w:rsid w:val="00A52F76"/>
    <w:rsid w:val="00A5358A"/>
    <w:rsid w:val="00A53621"/>
    <w:rsid w:val="00A53781"/>
    <w:rsid w:val="00A53B4E"/>
    <w:rsid w:val="00A53C88"/>
    <w:rsid w:val="00A54325"/>
    <w:rsid w:val="00A544EF"/>
    <w:rsid w:val="00A54565"/>
    <w:rsid w:val="00A54A9D"/>
    <w:rsid w:val="00A54B0F"/>
    <w:rsid w:val="00A54C76"/>
    <w:rsid w:val="00A54F5B"/>
    <w:rsid w:val="00A551C2"/>
    <w:rsid w:val="00A562FF"/>
    <w:rsid w:val="00A56693"/>
    <w:rsid w:val="00A5696A"/>
    <w:rsid w:val="00A569D2"/>
    <w:rsid w:val="00A56AB5"/>
    <w:rsid w:val="00A5747C"/>
    <w:rsid w:val="00A57502"/>
    <w:rsid w:val="00A576E0"/>
    <w:rsid w:val="00A5799E"/>
    <w:rsid w:val="00A57D7C"/>
    <w:rsid w:val="00A60077"/>
    <w:rsid w:val="00A60484"/>
    <w:rsid w:val="00A604A0"/>
    <w:rsid w:val="00A60ABE"/>
    <w:rsid w:val="00A60C94"/>
    <w:rsid w:val="00A60DC7"/>
    <w:rsid w:val="00A61CB8"/>
    <w:rsid w:val="00A62C9B"/>
    <w:rsid w:val="00A62E4B"/>
    <w:rsid w:val="00A634C6"/>
    <w:rsid w:val="00A63908"/>
    <w:rsid w:val="00A63A25"/>
    <w:rsid w:val="00A63DB7"/>
    <w:rsid w:val="00A64045"/>
    <w:rsid w:val="00A643B2"/>
    <w:rsid w:val="00A6454F"/>
    <w:rsid w:val="00A64D18"/>
    <w:rsid w:val="00A65013"/>
    <w:rsid w:val="00A65080"/>
    <w:rsid w:val="00A650E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7D"/>
    <w:rsid w:val="00A709D1"/>
    <w:rsid w:val="00A70B58"/>
    <w:rsid w:val="00A70E74"/>
    <w:rsid w:val="00A70EFE"/>
    <w:rsid w:val="00A7143E"/>
    <w:rsid w:val="00A7187D"/>
    <w:rsid w:val="00A71C07"/>
    <w:rsid w:val="00A71F08"/>
    <w:rsid w:val="00A71F19"/>
    <w:rsid w:val="00A71F71"/>
    <w:rsid w:val="00A7210C"/>
    <w:rsid w:val="00A7283A"/>
    <w:rsid w:val="00A73454"/>
    <w:rsid w:val="00A73941"/>
    <w:rsid w:val="00A73A9E"/>
    <w:rsid w:val="00A73BF3"/>
    <w:rsid w:val="00A73E84"/>
    <w:rsid w:val="00A73F80"/>
    <w:rsid w:val="00A73F89"/>
    <w:rsid w:val="00A742B0"/>
    <w:rsid w:val="00A748E4"/>
    <w:rsid w:val="00A74ACA"/>
    <w:rsid w:val="00A74E02"/>
    <w:rsid w:val="00A750EC"/>
    <w:rsid w:val="00A75299"/>
    <w:rsid w:val="00A755F0"/>
    <w:rsid w:val="00A759A0"/>
    <w:rsid w:val="00A75BC0"/>
    <w:rsid w:val="00A7617F"/>
    <w:rsid w:val="00A76ADB"/>
    <w:rsid w:val="00A76D41"/>
    <w:rsid w:val="00A76F2B"/>
    <w:rsid w:val="00A7732A"/>
    <w:rsid w:val="00A77BDA"/>
    <w:rsid w:val="00A80141"/>
    <w:rsid w:val="00A8034B"/>
    <w:rsid w:val="00A80645"/>
    <w:rsid w:val="00A80CD3"/>
    <w:rsid w:val="00A8138F"/>
    <w:rsid w:val="00A813FE"/>
    <w:rsid w:val="00A81740"/>
    <w:rsid w:val="00A81FA8"/>
    <w:rsid w:val="00A827A6"/>
    <w:rsid w:val="00A82AF0"/>
    <w:rsid w:val="00A82E4D"/>
    <w:rsid w:val="00A830F0"/>
    <w:rsid w:val="00A83330"/>
    <w:rsid w:val="00A833AD"/>
    <w:rsid w:val="00A837B6"/>
    <w:rsid w:val="00A83935"/>
    <w:rsid w:val="00A84144"/>
    <w:rsid w:val="00A84521"/>
    <w:rsid w:val="00A847C9"/>
    <w:rsid w:val="00A84AA8"/>
    <w:rsid w:val="00A84BA9"/>
    <w:rsid w:val="00A84DFD"/>
    <w:rsid w:val="00A84F71"/>
    <w:rsid w:val="00A856B3"/>
    <w:rsid w:val="00A857A7"/>
    <w:rsid w:val="00A85816"/>
    <w:rsid w:val="00A85914"/>
    <w:rsid w:val="00A85F07"/>
    <w:rsid w:val="00A86254"/>
    <w:rsid w:val="00A86757"/>
    <w:rsid w:val="00A86BE4"/>
    <w:rsid w:val="00A87588"/>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76E"/>
    <w:rsid w:val="00A93793"/>
    <w:rsid w:val="00A93FAD"/>
    <w:rsid w:val="00A94374"/>
    <w:rsid w:val="00A94678"/>
    <w:rsid w:val="00A946A7"/>
    <w:rsid w:val="00A946B0"/>
    <w:rsid w:val="00A949A0"/>
    <w:rsid w:val="00A953A0"/>
    <w:rsid w:val="00A954BF"/>
    <w:rsid w:val="00A95587"/>
    <w:rsid w:val="00A958B6"/>
    <w:rsid w:val="00A9592A"/>
    <w:rsid w:val="00A95C29"/>
    <w:rsid w:val="00A95EAF"/>
    <w:rsid w:val="00A96003"/>
    <w:rsid w:val="00A9637C"/>
    <w:rsid w:val="00A963EE"/>
    <w:rsid w:val="00A96501"/>
    <w:rsid w:val="00A96522"/>
    <w:rsid w:val="00A96634"/>
    <w:rsid w:val="00A96BB8"/>
    <w:rsid w:val="00A96EEC"/>
    <w:rsid w:val="00A97D4F"/>
    <w:rsid w:val="00A97FA6"/>
    <w:rsid w:val="00AA0408"/>
    <w:rsid w:val="00AA0E46"/>
    <w:rsid w:val="00AA0E77"/>
    <w:rsid w:val="00AA134B"/>
    <w:rsid w:val="00AA1F6A"/>
    <w:rsid w:val="00AA1FA7"/>
    <w:rsid w:val="00AA2097"/>
    <w:rsid w:val="00AA21A7"/>
    <w:rsid w:val="00AA231A"/>
    <w:rsid w:val="00AA247F"/>
    <w:rsid w:val="00AA2867"/>
    <w:rsid w:val="00AA2928"/>
    <w:rsid w:val="00AA2F21"/>
    <w:rsid w:val="00AA3406"/>
    <w:rsid w:val="00AA3BA0"/>
    <w:rsid w:val="00AA3FC7"/>
    <w:rsid w:val="00AA4882"/>
    <w:rsid w:val="00AA4CD4"/>
    <w:rsid w:val="00AA529C"/>
    <w:rsid w:val="00AA57B2"/>
    <w:rsid w:val="00AA58CD"/>
    <w:rsid w:val="00AA5CF6"/>
    <w:rsid w:val="00AA5F3E"/>
    <w:rsid w:val="00AA630C"/>
    <w:rsid w:val="00AA64EE"/>
    <w:rsid w:val="00AA64FA"/>
    <w:rsid w:val="00AA663B"/>
    <w:rsid w:val="00AA73F7"/>
    <w:rsid w:val="00AB0065"/>
    <w:rsid w:val="00AB01F5"/>
    <w:rsid w:val="00AB03A2"/>
    <w:rsid w:val="00AB05D4"/>
    <w:rsid w:val="00AB086A"/>
    <w:rsid w:val="00AB0A1E"/>
    <w:rsid w:val="00AB0C2E"/>
    <w:rsid w:val="00AB0EEF"/>
    <w:rsid w:val="00AB1AC0"/>
    <w:rsid w:val="00AB1CA1"/>
    <w:rsid w:val="00AB1E61"/>
    <w:rsid w:val="00AB1FF2"/>
    <w:rsid w:val="00AB2557"/>
    <w:rsid w:val="00AB258A"/>
    <w:rsid w:val="00AB2ED6"/>
    <w:rsid w:val="00AB3112"/>
    <w:rsid w:val="00AB3B5D"/>
    <w:rsid w:val="00AB3C3E"/>
    <w:rsid w:val="00AB3D2D"/>
    <w:rsid w:val="00AB445C"/>
    <w:rsid w:val="00AB4D19"/>
    <w:rsid w:val="00AB4EA8"/>
    <w:rsid w:val="00AB4F66"/>
    <w:rsid w:val="00AB4F7A"/>
    <w:rsid w:val="00AB50D4"/>
    <w:rsid w:val="00AB5C01"/>
    <w:rsid w:val="00AB5FFF"/>
    <w:rsid w:val="00AB6021"/>
    <w:rsid w:val="00AB63D2"/>
    <w:rsid w:val="00AB656B"/>
    <w:rsid w:val="00AB69D9"/>
    <w:rsid w:val="00AB7213"/>
    <w:rsid w:val="00AB7C54"/>
    <w:rsid w:val="00AC009D"/>
    <w:rsid w:val="00AC00AC"/>
    <w:rsid w:val="00AC0A1E"/>
    <w:rsid w:val="00AC0A74"/>
    <w:rsid w:val="00AC0AD0"/>
    <w:rsid w:val="00AC0F60"/>
    <w:rsid w:val="00AC152D"/>
    <w:rsid w:val="00AC1859"/>
    <w:rsid w:val="00AC2135"/>
    <w:rsid w:val="00AC21A3"/>
    <w:rsid w:val="00AC2BF2"/>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67BE"/>
    <w:rsid w:val="00AC6881"/>
    <w:rsid w:val="00AC68D0"/>
    <w:rsid w:val="00AC6959"/>
    <w:rsid w:val="00AC735D"/>
    <w:rsid w:val="00AC7807"/>
    <w:rsid w:val="00AC78D1"/>
    <w:rsid w:val="00AC7E06"/>
    <w:rsid w:val="00AC7F08"/>
    <w:rsid w:val="00AD010F"/>
    <w:rsid w:val="00AD01B7"/>
    <w:rsid w:val="00AD0568"/>
    <w:rsid w:val="00AD058E"/>
    <w:rsid w:val="00AD0AEE"/>
    <w:rsid w:val="00AD0EFF"/>
    <w:rsid w:val="00AD0F26"/>
    <w:rsid w:val="00AD10B8"/>
    <w:rsid w:val="00AD1384"/>
    <w:rsid w:val="00AD1507"/>
    <w:rsid w:val="00AD152B"/>
    <w:rsid w:val="00AD1F97"/>
    <w:rsid w:val="00AD1FFA"/>
    <w:rsid w:val="00AD2209"/>
    <w:rsid w:val="00AD2373"/>
    <w:rsid w:val="00AD23FD"/>
    <w:rsid w:val="00AD2647"/>
    <w:rsid w:val="00AD2D8C"/>
    <w:rsid w:val="00AD305E"/>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1DE"/>
    <w:rsid w:val="00AE1361"/>
    <w:rsid w:val="00AE1430"/>
    <w:rsid w:val="00AE15A2"/>
    <w:rsid w:val="00AE178E"/>
    <w:rsid w:val="00AE17D9"/>
    <w:rsid w:val="00AE19FC"/>
    <w:rsid w:val="00AE2958"/>
    <w:rsid w:val="00AE2EE7"/>
    <w:rsid w:val="00AE335D"/>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F006A"/>
    <w:rsid w:val="00AF0088"/>
    <w:rsid w:val="00AF030A"/>
    <w:rsid w:val="00AF0493"/>
    <w:rsid w:val="00AF133E"/>
    <w:rsid w:val="00AF19C5"/>
    <w:rsid w:val="00AF1F12"/>
    <w:rsid w:val="00AF1FB1"/>
    <w:rsid w:val="00AF1FEA"/>
    <w:rsid w:val="00AF21D1"/>
    <w:rsid w:val="00AF24C7"/>
    <w:rsid w:val="00AF2789"/>
    <w:rsid w:val="00AF28FF"/>
    <w:rsid w:val="00AF2ACB"/>
    <w:rsid w:val="00AF3173"/>
    <w:rsid w:val="00AF338D"/>
    <w:rsid w:val="00AF3887"/>
    <w:rsid w:val="00AF3892"/>
    <w:rsid w:val="00AF3FF7"/>
    <w:rsid w:val="00AF4885"/>
    <w:rsid w:val="00AF4F63"/>
    <w:rsid w:val="00AF4F65"/>
    <w:rsid w:val="00AF50EF"/>
    <w:rsid w:val="00AF53EF"/>
    <w:rsid w:val="00AF54FD"/>
    <w:rsid w:val="00AF5684"/>
    <w:rsid w:val="00AF5B62"/>
    <w:rsid w:val="00AF6022"/>
    <w:rsid w:val="00AF61B7"/>
    <w:rsid w:val="00AF634C"/>
    <w:rsid w:val="00AF63E3"/>
    <w:rsid w:val="00AF66AB"/>
    <w:rsid w:val="00AF682B"/>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590"/>
    <w:rsid w:val="00B02AE0"/>
    <w:rsid w:val="00B02F1A"/>
    <w:rsid w:val="00B02F30"/>
    <w:rsid w:val="00B03235"/>
    <w:rsid w:val="00B0343F"/>
    <w:rsid w:val="00B0412A"/>
    <w:rsid w:val="00B04778"/>
    <w:rsid w:val="00B04786"/>
    <w:rsid w:val="00B04823"/>
    <w:rsid w:val="00B04BB7"/>
    <w:rsid w:val="00B04BC8"/>
    <w:rsid w:val="00B04F24"/>
    <w:rsid w:val="00B0501A"/>
    <w:rsid w:val="00B051A7"/>
    <w:rsid w:val="00B051F2"/>
    <w:rsid w:val="00B056A0"/>
    <w:rsid w:val="00B057EE"/>
    <w:rsid w:val="00B058A2"/>
    <w:rsid w:val="00B059CC"/>
    <w:rsid w:val="00B05BD0"/>
    <w:rsid w:val="00B0611D"/>
    <w:rsid w:val="00B06927"/>
    <w:rsid w:val="00B06C48"/>
    <w:rsid w:val="00B06F00"/>
    <w:rsid w:val="00B0700F"/>
    <w:rsid w:val="00B076F7"/>
    <w:rsid w:val="00B07832"/>
    <w:rsid w:val="00B07ADC"/>
    <w:rsid w:val="00B07C88"/>
    <w:rsid w:val="00B10135"/>
    <w:rsid w:val="00B10F60"/>
    <w:rsid w:val="00B11198"/>
    <w:rsid w:val="00B1150A"/>
    <w:rsid w:val="00B11CCB"/>
    <w:rsid w:val="00B11E39"/>
    <w:rsid w:val="00B126FB"/>
    <w:rsid w:val="00B134FD"/>
    <w:rsid w:val="00B1425B"/>
    <w:rsid w:val="00B15488"/>
    <w:rsid w:val="00B157B6"/>
    <w:rsid w:val="00B15977"/>
    <w:rsid w:val="00B15D2E"/>
    <w:rsid w:val="00B16104"/>
    <w:rsid w:val="00B16AD2"/>
    <w:rsid w:val="00B16EC9"/>
    <w:rsid w:val="00B16FC1"/>
    <w:rsid w:val="00B17412"/>
    <w:rsid w:val="00B176EB"/>
    <w:rsid w:val="00B17730"/>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8D2"/>
    <w:rsid w:val="00B22F27"/>
    <w:rsid w:val="00B23085"/>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F09"/>
    <w:rsid w:val="00B25F65"/>
    <w:rsid w:val="00B2618D"/>
    <w:rsid w:val="00B261D1"/>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5FF1"/>
    <w:rsid w:val="00B360C8"/>
    <w:rsid w:val="00B36B52"/>
    <w:rsid w:val="00B36CC7"/>
    <w:rsid w:val="00B37C15"/>
    <w:rsid w:val="00B403EB"/>
    <w:rsid w:val="00B40631"/>
    <w:rsid w:val="00B408E2"/>
    <w:rsid w:val="00B40C1D"/>
    <w:rsid w:val="00B41B8E"/>
    <w:rsid w:val="00B41DDC"/>
    <w:rsid w:val="00B41EB8"/>
    <w:rsid w:val="00B41FB3"/>
    <w:rsid w:val="00B424E9"/>
    <w:rsid w:val="00B426E8"/>
    <w:rsid w:val="00B42FCC"/>
    <w:rsid w:val="00B43164"/>
    <w:rsid w:val="00B43386"/>
    <w:rsid w:val="00B446E4"/>
    <w:rsid w:val="00B4471E"/>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5C"/>
    <w:rsid w:val="00B47DA4"/>
    <w:rsid w:val="00B5032F"/>
    <w:rsid w:val="00B50CEC"/>
    <w:rsid w:val="00B50D4F"/>
    <w:rsid w:val="00B50DA5"/>
    <w:rsid w:val="00B5115B"/>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27"/>
    <w:rsid w:val="00B54CE6"/>
    <w:rsid w:val="00B54DB7"/>
    <w:rsid w:val="00B54E16"/>
    <w:rsid w:val="00B54EB8"/>
    <w:rsid w:val="00B55000"/>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25D"/>
    <w:rsid w:val="00B63456"/>
    <w:rsid w:val="00B634A8"/>
    <w:rsid w:val="00B63740"/>
    <w:rsid w:val="00B63DF9"/>
    <w:rsid w:val="00B63F1A"/>
    <w:rsid w:val="00B6404D"/>
    <w:rsid w:val="00B6417A"/>
    <w:rsid w:val="00B64280"/>
    <w:rsid w:val="00B64499"/>
    <w:rsid w:val="00B648E6"/>
    <w:rsid w:val="00B649A1"/>
    <w:rsid w:val="00B64BC6"/>
    <w:rsid w:val="00B64C75"/>
    <w:rsid w:val="00B64CF3"/>
    <w:rsid w:val="00B64EBC"/>
    <w:rsid w:val="00B64F0C"/>
    <w:rsid w:val="00B64F24"/>
    <w:rsid w:val="00B65294"/>
    <w:rsid w:val="00B65CD9"/>
    <w:rsid w:val="00B66410"/>
    <w:rsid w:val="00B66492"/>
    <w:rsid w:val="00B6689A"/>
    <w:rsid w:val="00B66C12"/>
    <w:rsid w:val="00B66EAE"/>
    <w:rsid w:val="00B670A2"/>
    <w:rsid w:val="00B672FE"/>
    <w:rsid w:val="00B67CFD"/>
    <w:rsid w:val="00B70197"/>
    <w:rsid w:val="00B703D0"/>
    <w:rsid w:val="00B706F3"/>
    <w:rsid w:val="00B70ACC"/>
    <w:rsid w:val="00B70B48"/>
    <w:rsid w:val="00B70BDD"/>
    <w:rsid w:val="00B70CB8"/>
    <w:rsid w:val="00B70F71"/>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5B6E"/>
    <w:rsid w:val="00B763A5"/>
    <w:rsid w:val="00B766C5"/>
    <w:rsid w:val="00B776B0"/>
    <w:rsid w:val="00B77938"/>
    <w:rsid w:val="00B77AC9"/>
    <w:rsid w:val="00B77B28"/>
    <w:rsid w:val="00B77D8C"/>
    <w:rsid w:val="00B77DC2"/>
    <w:rsid w:val="00B77ED4"/>
    <w:rsid w:val="00B80139"/>
    <w:rsid w:val="00B8017E"/>
    <w:rsid w:val="00B803F7"/>
    <w:rsid w:val="00B806FC"/>
    <w:rsid w:val="00B807E3"/>
    <w:rsid w:val="00B808F3"/>
    <w:rsid w:val="00B809FE"/>
    <w:rsid w:val="00B80D1C"/>
    <w:rsid w:val="00B8136C"/>
    <w:rsid w:val="00B813C6"/>
    <w:rsid w:val="00B8147E"/>
    <w:rsid w:val="00B81A82"/>
    <w:rsid w:val="00B81DC8"/>
    <w:rsid w:val="00B8225D"/>
    <w:rsid w:val="00B829A0"/>
    <w:rsid w:val="00B82C01"/>
    <w:rsid w:val="00B82C75"/>
    <w:rsid w:val="00B830A7"/>
    <w:rsid w:val="00B830FE"/>
    <w:rsid w:val="00B83229"/>
    <w:rsid w:val="00B83457"/>
    <w:rsid w:val="00B835BA"/>
    <w:rsid w:val="00B83617"/>
    <w:rsid w:val="00B839C7"/>
    <w:rsid w:val="00B83A68"/>
    <w:rsid w:val="00B83B24"/>
    <w:rsid w:val="00B83DC5"/>
    <w:rsid w:val="00B83E6A"/>
    <w:rsid w:val="00B84633"/>
    <w:rsid w:val="00B8483B"/>
    <w:rsid w:val="00B8553B"/>
    <w:rsid w:val="00B8576C"/>
    <w:rsid w:val="00B85BE6"/>
    <w:rsid w:val="00B85CD5"/>
    <w:rsid w:val="00B8626E"/>
    <w:rsid w:val="00B86666"/>
    <w:rsid w:val="00B86690"/>
    <w:rsid w:val="00B867E2"/>
    <w:rsid w:val="00B86E1A"/>
    <w:rsid w:val="00B87716"/>
    <w:rsid w:val="00B879F4"/>
    <w:rsid w:val="00B87BAE"/>
    <w:rsid w:val="00B90345"/>
    <w:rsid w:val="00B90507"/>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265"/>
    <w:rsid w:val="00B94823"/>
    <w:rsid w:val="00B94F25"/>
    <w:rsid w:val="00B955D7"/>
    <w:rsid w:val="00B96308"/>
    <w:rsid w:val="00B96560"/>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2B"/>
    <w:rsid w:val="00BA3CD4"/>
    <w:rsid w:val="00BA3D33"/>
    <w:rsid w:val="00BA3FF3"/>
    <w:rsid w:val="00BA48EF"/>
    <w:rsid w:val="00BA49F4"/>
    <w:rsid w:val="00BA4B9F"/>
    <w:rsid w:val="00BA4D35"/>
    <w:rsid w:val="00BA51CB"/>
    <w:rsid w:val="00BA5227"/>
    <w:rsid w:val="00BA52E4"/>
    <w:rsid w:val="00BA53A9"/>
    <w:rsid w:val="00BA5527"/>
    <w:rsid w:val="00BA5538"/>
    <w:rsid w:val="00BA5AB6"/>
    <w:rsid w:val="00BA5B9C"/>
    <w:rsid w:val="00BA5CC4"/>
    <w:rsid w:val="00BA5F75"/>
    <w:rsid w:val="00BA6693"/>
    <w:rsid w:val="00BA6930"/>
    <w:rsid w:val="00BA6C8F"/>
    <w:rsid w:val="00BA7019"/>
    <w:rsid w:val="00BA71F5"/>
    <w:rsid w:val="00BA7211"/>
    <w:rsid w:val="00BA7526"/>
    <w:rsid w:val="00BA7A09"/>
    <w:rsid w:val="00BA7C88"/>
    <w:rsid w:val="00BB0246"/>
    <w:rsid w:val="00BB0310"/>
    <w:rsid w:val="00BB0544"/>
    <w:rsid w:val="00BB0646"/>
    <w:rsid w:val="00BB0A2A"/>
    <w:rsid w:val="00BB0CC0"/>
    <w:rsid w:val="00BB0D52"/>
    <w:rsid w:val="00BB1028"/>
    <w:rsid w:val="00BB1F2B"/>
    <w:rsid w:val="00BB20C2"/>
    <w:rsid w:val="00BB21B5"/>
    <w:rsid w:val="00BB23AE"/>
    <w:rsid w:val="00BB2B77"/>
    <w:rsid w:val="00BB3112"/>
    <w:rsid w:val="00BB36CD"/>
    <w:rsid w:val="00BB387D"/>
    <w:rsid w:val="00BB3D04"/>
    <w:rsid w:val="00BB4126"/>
    <w:rsid w:val="00BB461D"/>
    <w:rsid w:val="00BB4779"/>
    <w:rsid w:val="00BB480D"/>
    <w:rsid w:val="00BB49D4"/>
    <w:rsid w:val="00BB4CA9"/>
    <w:rsid w:val="00BB558B"/>
    <w:rsid w:val="00BB57F2"/>
    <w:rsid w:val="00BB5C73"/>
    <w:rsid w:val="00BB6200"/>
    <w:rsid w:val="00BB6333"/>
    <w:rsid w:val="00BB6B0E"/>
    <w:rsid w:val="00BB6C07"/>
    <w:rsid w:val="00BB6D41"/>
    <w:rsid w:val="00BB70AD"/>
    <w:rsid w:val="00BB719E"/>
    <w:rsid w:val="00BB7517"/>
    <w:rsid w:val="00BB775A"/>
    <w:rsid w:val="00BB7B0D"/>
    <w:rsid w:val="00BC01DC"/>
    <w:rsid w:val="00BC0231"/>
    <w:rsid w:val="00BC0429"/>
    <w:rsid w:val="00BC0725"/>
    <w:rsid w:val="00BC0858"/>
    <w:rsid w:val="00BC0A69"/>
    <w:rsid w:val="00BC1417"/>
    <w:rsid w:val="00BC1C2D"/>
    <w:rsid w:val="00BC1D21"/>
    <w:rsid w:val="00BC2FAD"/>
    <w:rsid w:val="00BC3270"/>
    <w:rsid w:val="00BC3499"/>
    <w:rsid w:val="00BC34AE"/>
    <w:rsid w:val="00BC3637"/>
    <w:rsid w:val="00BC394B"/>
    <w:rsid w:val="00BC3A08"/>
    <w:rsid w:val="00BC3ABA"/>
    <w:rsid w:val="00BC3E85"/>
    <w:rsid w:val="00BC3FDE"/>
    <w:rsid w:val="00BC46C9"/>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51A"/>
    <w:rsid w:val="00BD26AE"/>
    <w:rsid w:val="00BD2C88"/>
    <w:rsid w:val="00BD2F29"/>
    <w:rsid w:val="00BD3439"/>
    <w:rsid w:val="00BD3713"/>
    <w:rsid w:val="00BD3EA0"/>
    <w:rsid w:val="00BD3EB2"/>
    <w:rsid w:val="00BD3F2D"/>
    <w:rsid w:val="00BD41D5"/>
    <w:rsid w:val="00BD4BAA"/>
    <w:rsid w:val="00BD5013"/>
    <w:rsid w:val="00BD5343"/>
    <w:rsid w:val="00BD56BD"/>
    <w:rsid w:val="00BD5A28"/>
    <w:rsid w:val="00BD5AE7"/>
    <w:rsid w:val="00BD5D87"/>
    <w:rsid w:val="00BD632A"/>
    <w:rsid w:val="00BD6E8D"/>
    <w:rsid w:val="00BD73E4"/>
    <w:rsid w:val="00BD73F6"/>
    <w:rsid w:val="00BD74FA"/>
    <w:rsid w:val="00BD7568"/>
    <w:rsid w:val="00BD767F"/>
    <w:rsid w:val="00BE013E"/>
    <w:rsid w:val="00BE0152"/>
    <w:rsid w:val="00BE065D"/>
    <w:rsid w:val="00BE090A"/>
    <w:rsid w:val="00BE0A1D"/>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C72"/>
    <w:rsid w:val="00BE6F84"/>
    <w:rsid w:val="00BE726C"/>
    <w:rsid w:val="00BE7946"/>
    <w:rsid w:val="00BE7AF1"/>
    <w:rsid w:val="00BE7D41"/>
    <w:rsid w:val="00BF03DD"/>
    <w:rsid w:val="00BF0468"/>
    <w:rsid w:val="00BF059F"/>
    <w:rsid w:val="00BF0EEC"/>
    <w:rsid w:val="00BF1242"/>
    <w:rsid w:val="00BF1666"/>
    <w:rsid w:val="00BF23E8"/>
    <w:rsid w:val="00BF2739"/>
    <w:rsid w:val="00BF2939"/>
    <w:rsid w:val="00BF2F91"/>
    <w:rsid w:val="00BF353C"/>
    <w:rsid w:val="00BF383F"/>
    <w:rsid w:val="00BF3CD4"/>
    <w:rsid w:val="00BF3DD7"/>
    <w:rsid w:val="00BF3EAE"/>
    <w:rsid w:val="00BF3EB2"/>
    <w:rsid w:val="00BF3F8F"/>
    <w:rsid w:val="00BF4111"/>
    <w:rsid w:val="00BF4154"/>
    <w:rsid w:val="00BF4252"/>
    <w:rsid w:val="00BF4B3F"/>
    <w:rsid w:val="00BF4D62"/>
    <w:rsid w:val="00BF4E94"/>
    <w:rsid w:val="00BF5330"/>
    <w:rsid w:val="00BF554A"/>
    <w:rsid w:val="00BF6512"/>
    <w:rsid w:val="00BF6612"/>
    <w:rsid w:val="00BF69D8"/>
    <w:rsid w:val="00BF6CF0"/>
    <w:rsid w:val="00BF6D38"/>
    <w:rsid w:val="00BF6E06"/>
    <w:rsid w:val="00BF7126"/>
    <w:rsid w:val="00BF79F6"/>
    <w:rsid w:val="00BF7D48"/>
    <w:rsid w:val="00BF7E1E"/>
    <w:rsid w:val="00C0019D"/>
    <w:rsid w:val="00C004A7"/>
    <w:rsid w:val="00C005BE"/>
    <w:rsid w:val="00C00AD4"/>
    <w:rsid w:val="00C00F3B"/>
    <w:rsid w:val="00C00FEF"/>
    <w:rsid w:val="00C0109F"/>
    <w:rsid w:val="00C013F5"/>
    <w:rsid w:val="00C015A6"/>
    <w:rsid w:val="00C01A4C"/>
    <w:rsid w:val="00C01A56"/>
    <w:rsid w:val="00C01C20"/>
    <w:rsid w:val="00C01D17"/>
    <w:rsid w:val="00C01D57"/>
    <w:rsid w:val="00C01E9A"/>
    <w:rsid w:val="00C02071"/>
    <w:rsid w:val="00C02382"/>
    <w:rsid w:val="00C02733"/>
    <w:rsid w:val="00C02A85"/>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5D91"/>
    <w:rsid w:val="00C0612E"/>
    <w:rsid w:val="00C0640C"/>
    <w:rsid w:val="00C064AC"/>
    <w:rsid w:val="00C070D3"/>
    <w:rsid w:val="00C074C9"/>
    <w:rsid w:val="00C079F9"/>
    <w:rsid w:val="00C07F19"/>
    <w:rsid w:val="00C100F0"/>
    <w:rsid w:val="00C1014A"/>
    <w:rsid w:val="00C1068F"/>
    <w:rsid w:val="00C10DDF"/>
    <w:rsid w:val="00C1113D"/>
    <w:rsid w:val="00C11151"/>
    <w:rsid w:val="00C11EF3"/>
    <w:rsid w:val="00C1223F"/>
    <w:rsid w:val="00C123B8"/>
    <w:rsid w:val="00C126A8"/>
    <w:rsid w:val="00C12D8F"/>
    <w:rsid w:val="00C12E8C"/>
    <w:rsid w:val="00C12F91"/>
    <w:rsid w:val="00C130FB"/>
    <w:rsid w:val="00C13F4A"/>
    <w:rsid w:val="00C13F61"/>
    <w:rsid w:val="00C142B2"/>
    <w:rsid w:val="00C1490D"/>
    <w:rsid w:val="00C14DC6"/>
    <w:rsid w:val="00C14EED"/>
    <w:rsid w:val="00C14F60"/>
    <w:rsid w:val="00C15FB9"/>
    <w:rsid w:val="00C16254"/>
    <w:rsid w:val="00C1637D"/>
    <w:rsid w:val="00C1673A"/>
    <w:rsid w:val="00C167C9"/>
    <w:rsid w:val="00C1713F"/>
    <w:rsid w:val="00C17239"/>
    <w:rsid w:val="00C172FE"/>
    <w:rsid w:val="00C173FD"/>
    <w:rsid w:val="00C174E4"/>
    <w:rsid w:val="00C17969"/>
    <w:rsid w:val="00C17DE7"/>
    <w:rsid w:val="00C20005"/>
    <w:rsid w:val="00C205D3"/>
    <w:rsid w:val="00C20D38"/>
    <w:rsid w:val="00C20F2C"/>
    <w:rsid w:val="00C210DD"/>
    <w:rsid w:val="00C21130"/>
    <w:rsid w:val="00C21261"/>
    <w:rsid w:val="00C214B4"/>
    <w:rsid w:val="00C21E56"/>
    <w:rsid w:val="00C21EDD"/>
    <w:rsid w:val="00C21F2F"/>
    <w:rsid w:val="00C22488"/>
    <w:rsid w:val="00C224BA"/>
    <w:rsid w:val="00C228F4"/>
    <w:rsid w:val="00C229C9"/>
    <w:rsid w:val="00C22B73"/>
    <w:rsid w:val="00C22D55"/>
    <w:rsid w:val="00C230BD"/>
    <w:rsid w:val="00C237F2"/>
    <w:rsid w:val="00C23A30"/>
    <w:rsid w:val="00C23A4A"/>
    <w:rsid w:val="00C23AEA"/>
    <w:rsid w:val="00C23B0A"/>
    <w:rsid w:val="00C24282"/>
    <w:rsid w:val="00C244C9"/>
    <w:rsid w:val="00C24E1B"/>
    <w:rsid w:val="00C251F2"/>
    <w:rsid w:val="00C25208"/>
    <w:rsid w:val="00C25AA6"/>
    <w:rsid w:val="00C260C0"/>
    <w:rsid w:val="00C262BC"/>
    <w:rsid w:val="00C263E7"/>
    <w:rsid w:val="00C266F7"/>
    <w:rsid w:val="00C267DD"/>
    <w:rsid w:val="00C27042"/>
    <w:rsid w:val="00C27559"/>
    <w:rsid w:val="00C27719"/>
    <w:rsid w:val="00C27D43"/>
    <w:rsid w:val="00C27E30"/>
    <w:rsid w:val="00C30053"/>
    <w:rsid w:val="00C3017C"/>
    <w:rsid w:val="00C30522"/>
    <w:rsid w:val="00C306AE"/>
    <w:rsid w:val="00C30C06"/>
    <w:rsid w:val="00C30E96"/>
    <w:rsid w:val="00C3119D"/>
    <w:rsid w:val="00C3146C"/>
    <w:rsid w:val="00C316B4"/>
    <w:rsid w:val="00C3175F"/>
    <w:rsid w:val="00C31AE5"/>
    <w:rsid w:val="00C31DA3"/>
    <w:rsid w:val="00C3249E"/>
    <w:rsid w:val="00C32718"/>
    <w:rsid w:val="00C327EA"/>
    <w:rsid w:val="00C32AC4"/>
    <w:rsid w:val="00C3336B"/>
    <w:rsid w:val="00C33656"/>
    <w:rsid w:val="00C33D2C"/>
    <w:rsid w:val="00C33E2C"/>
    <w:rsid w:val="00C34419"/>
    <w:rsid w:val="00C347E6"/>
    <w:rsid w:val="00C34BA7"/>
    <w:rsid w:val="00C35BD5"/>
    <w:rsid w:val="00C35E60"/>
    <w:rsid w:val="00C35E73"/>
    <w:rsid w:val="00C35F98"/>
    <w:rsid w:val="00C36025"/>
    <w:rsid w:val="00C363A9"/>
    <w:rsid w:val="00C36971"/>
    <w:rsid w:val="00C36A96"/>
    <w:rsid w:val="00C36ABB"/>
    <w:rsid w:val="00C36C5E"/>
    <w:rsid w:val="00C36D77"/>
    <w:rsid w:val="00C36E41"/>
    <w:rsid w:val="00C370A8"/>
    <w:rsid w:val="00C37767"/>
    <w:rsid w:val="00C37EAF"/>
    <w:rsid w:val="00C37F80"/>
    <w:rsid w:val="00C40128"/>
    <w:rsid w:val="00C40145"/>
    <w:rsid w:val="00C40176"/>
    <w:rsid w:val="00C401AA"/>
    <w:rsid w:val="00C402C8"/>
    <w:rsid w:val="00C4069D"/>
    <w:rsid w:val="00C41222"/>
    <w:rsid w:val="00C417A3"/>
    <w:rsid w:val="00C41857"/>
    <w:rsid w:val="00C4194C"/>
    <w:rsid w:val="00C41E85"/>
    <w:rsid w:val="00C42192"/>
    <w:rsid w:val="00C42206"/>
    <w:rsid w:val="00C4278D"/>
    <w:rsid w:val="00C42A5D"/>
    <w:rsid w:val="00C42ADF"/>
    <w:rsid w:val="00C42AE2"/>
    <w:rsid w:val="00C42C44"/>
    <w:rsid w:val="00C4367A"/>
    <w:rsid w:val="00C438A9"/>
    <w:rsid w:val="00C442B7"/>
    <w:rsid w:val="00C44370"/>
    <w:rsid w:val="00C444FB"/>
    <w:rsid w:val="00C4450A"/>
    <w:rsid w:val="00C4466A"/>
    <w:rsid w:val="00C44B8C"/>
    <w:rsid w:val="00C44F55"/>
    <w:rsid w:val="00C44FD3"/>
    <w:rsid w:val="00C45DE5"/>
    <w:rsid w:val="00C462A3"/>
    <w:rsid w:val="00C4664B"/>
    <w:rsid w:val="00C46DEA"/>
    <w:rsid w:val="00C46F00"/>
    <w:rsid w:val="00C4767E"/>
    <w:rsid w:val="00C476E4"/>
    <w:rsid w:val="00C47D67"/>
    <w:rsid w:val="00C501DB"/>
    <w:rsid w:val="00C50479"/>
    <w:rsid w:val="00C50B8D"/>
    <w:rsid w:val="00C50C78"/>
    <w:rsid w:val="00C511D3"/>
    <w:rsid w:val="00C51279"/>
    <w:rsid w:val="00C51315"/>
    <w:rsid w:val="00C5152B"/>
    <w:rsid w:val="00C51624"/>
    <w:rsid w:val="00C5185B"/>
    <w:rsid w:val="00C51C9D"/>
    <w:rsid w:val="00C51E02"/>
    <w:rsid w:val="00C51FAB"/>
    <w:rsid w:val="00C523D5"/>
    <w:rsid w:val="00C52609"/>
    <w:rsid w:val="00C52B67"/>
    <w:rsid w:val="00C52E90"/>
    <w:rsid w:val="00C53416"/>
    <w:rsid w:val="00C53846"/>
    <w:rsid w:val="00C53D6E"/>
    <w:rsid w:val="00C5407C"/>
    <w:rsid w:val="00C541F0"/>
    <w:rsid w:val="00C54486"/>
    <w:rsid w:val="00C5482C"/>
    <w:rsid w:val="00C548C0"/>
    <w:rsid w:val="00C54BE2"/>
    <w:rsid w:val="00C54CBD"/>
    <w:rsid w:val="00C551C0"/>
    <w:rsid w:val="00C55488"/>
    <w:rsid w:val="00C55578"/>
    <w:rsid w:val="00C56640"/>
    <w:rsid w:val="00C56939"/>
    <w:rsid w:val="00C56AF8"/>
    <w:rsid w:val="00C56B6D"/>
    <w:rsid w:val="00C57099"/>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243"/>
    <w:rsid w:val="00C6634A"/>
    <w:rsid w:val="00C665D8"/>
    <w:rsid w:val="00C6673A"/>
    <w:rsid w:val="00C66821"/>
    <w:rsid w:val="00C6694D"/>
    <w:rsid w:val="00C669A8"/>
    <w:rsid w:val="00C66BAF"/>
    <w:rsid w:val="00C66D66"/>
    <w:rsid w:val="00C6785E"/>
    <w:rsid w:val="00C67B3B"/>
    <w:rsid w:val="00C67F8A"/>
    <w:rsid w:val="00C7075A"/>
    <w:rsid w:val="00C70A21"/>
    <w:rsid w:val="00C70F29"/>
    <w:rsid w:val="00C714FE"/>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D9D"/>
    <w:rsid w:val="00C750B4"/>
    <w:rsid w:val="00C75524"/>
    <w:rsid w:val="00C75A9A"/>
    <w:rsid w:val="00C75B19"/>
    <w:rsid w:val="00C75D6F"/>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86B"/>
    <w:rsid w:val="00C83A78"/>
    <w:rsid w:val="00C83B1A"/>
    <w:rsid w:val="00C83BAB"/>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125"/>
    <w:rsid w:val="00C9021B"/>
    <w:rsid w:val="00C90624"/>
    <w:rsid w:val="00C90856"/>
    <w:rsid w:val="00C9088A"/>
    <w:rsid w:val="00C908A0"/>
    <w:rsid w:val="00C90BB4"/>
    <w:rsid w:val="00C913B5"/>
    <w:rsid w:val="00C91E96"/>
    <w:rsid w:val="00C92448"/>
    <w:rsid w:val="00C925CB"/>
    <w:rsid w:val="00C93046"/>
    <w:rsid w:val="00C931A3"/>
    <w:rsid w:val="00C931D3"/>
    <w:rsid w:val="00C934D1"/>
    <w:rsid w:val="00C93893"/>
    <w:rsid w:val="00C94700"/>
    <w:rsid w:val="00C94847"/>
    <w:rsid w:val="00C94A4F"/>
    <w:rsid w:val="00C94DE7"/>
    <w:rsid w:val="00C94ECE"/>
    <w:rsid w:val="00C94EDF"/>
    <w:rsid w:val="00C955F7"/>
    <w:rsid w:val="00C95AD4"/>
    <w:rsid w:val="00C96044"/>
    <w:rsid w:val="00C96130"/>
    <w:rsid w:val="00C96432"/>
    <w:rsid w:val="00C96853"/>
    <w:rsid w:val="00C968E1"/>
    <w:rsid w:val="00C96A03"/>
    <w:rsid w:val="00C96B82"/>
    <w:rsid w:val="00C96C55"/>
    <w:rsid w:val="00C96CDA"/>
    <w:rsid w:val="00C96E1B"/>
    <w:rsid w:val="00C970DC"/>
    <w:rsid w:val="00C97109"/>
    <w:rsid w:val="00C9712A"/>
    <w:rsid w:val="00C97335"/>
    <w:rsid w:val="00C974A4"/>
    <w:rsid w:val="00CA028C"/>
    <w:rsid w:val="00CA031A"/>
    <w:rsid w:val="00CA0691"/>
    <w:rsid w:val="00CA0A61"/>
    <w:rsid w:val="00CA1354"/>
    <w:rsid w:val="00CA171A"/>
    <w:rsid w:val="00CA1875"/>
    <w:rsid w:val="00CA1C6D"/>
    <w:rsid w:val="00CA1F2F"/>
    <w:rsid w:val="00CA1F3E"/>
    <w:rsid w:val="00CA20FB"/>
    <w:rsid w:val="00CA2469"/>
    <w:rsid w:val="00CA2610"/>
    <w:rsid w:val="00CA2693"/>
    <w:rsid w:val="00CA2DA4"/>
    <w:rsid w:val="00CA2F9D"/>
    <w:rsid w:val="00CA31E1"/>
    <w:rsid w:val="00CA3539"/>
    <w:rsid w:val="00CA3681"/>
    <w:rsid w:val="00CA399B"/>
    <w:rsid w:val="00CA3CB0"/>
    <w:rsid w:val="00CA3E73"/>
    <w:rsid w:val="00CA40A5"/>
    <w:rsid w:val="00CA423F"/>
    <w:rsid w:val="00CA4285"/>
    <w:rsid w:val="00CA4403"/>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5F3"/>
    <w:rsid w:val="00CB06B9"/>
    <w:rsid w:val="00CB10D1"/>
    <w:rsid w:val="00CB1424"/>
    <w:rsid w:val="00CB1443"/>
    <w:rsid w:val="00CB16B3"/>
    <w:rsid w:val="00CB182E"/>
    <w:rsid w:val="00CB1E7A"/>
    <w:rsid w:val="00CB20FB"/>
    <w:rsid w:val="00CB25EE"/>
    <w:rsid w:val="00CB2C4F"/>
    <w:rsid w:val="00CB3768"/>
    <w:rsid w:val="00CB3912"/>
    <w:rsid w:val="00CB3C19"/>
    <w:rsid w:val="00CB3F0F"/>
    <w:rsid w:val="00CB4215"/>
    <w:rsid w:val="00CB4829"/>
    <w:rsid w:val="00CB48BF"/>
    <w:rsid w:val="00CB490C"/>
    <w:rsid w:val="00CB4EDA"/>
    <w:rsid w:val="00CB4F76"/>
    <w:rsid w:val="00CB4FC0"/>
    <w:rsid w:val="00CB57E5"/>
    <w:rsid w:val="00CB5826"/>
    <w:rsid w:val="00CB5919"/>
    <w:rsid w:val="00CB5DC6"/>
    <w:rsid w:val="00CB629C"/>
    <w:rsid w:val="00CB64C4"/>
    <w:rsid w:val="00CB65B2"/>
    <w:rsid w:val="00CB6805"/>
    <w:rsid w:val="00CB7144"/>
    <w:rsid w:val="00CB722E"/>
    <w:rsid w:val="00CB73EE"/>
    <w:rsid w:val="00CB7453"/>
    <w:rsid w:val="00CB74BA"/>
    <w:rsid w:val="00CB7BFF"/>
    <w:rsid w:val="00CC0529"/>
    <w:rsid w:val="00CC08DD"/>
    <w:rsid w:val="00CC0A61"/>
    <w:rsid w:val="00CC0B79"/>
    <w:rsid w:val="00CC100E"/>
    <w:rsid w:val="00CC19B2"/>
    <w:rsid w:val="00CC1ABC"/>
    <w:rsid w:val="00CC1B4E"/>
    <w:rsid w:val="00CC1B8D"/>
    <w:rsid w:val="00CC1E53"/>
    <w:rsid w:val="00CC1EDC"/>
    <w:rsid w:val="00CC2944"/>
    <w:rsid w:val="00CC2B4C"/>
    <w:rsid w:val="00CC2B94"/>
    <w:rsid w:val="00CC30DA"/>
    <w:rsid w:val="00CC3292"/>
    <w:rsid w:val="00CC329A"/>
    <w:rsid w:val="00CC33FE"/>
    <w:rsid w:val="00CC346C"/>
    <w:rsid w:val="00CC3BFC"/>
    <w:rsid w:val="00CC3D5A"/>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C7E89"/>
    <w:rsid w:val="00CD030D"/>
    <w:rsid w:val="00CD111B"/>
    <w:rsid w:val="00CD1900"/>
    <w:rsid w:val="00CD20AD"/>
    <w:rsid w:val="00CD24E5"/>
    <w:rsid w:val="00CD28CA"/>
    <w:rsid w:val="00CD33E4"/>
    <w:rsid w:val="00CD3764"/>
    <w:rsid w:val="00CD379E"/>
    <w:rsid w:val="00CD3972"/>
    <w:rsid w:val="00CD39D4"/>
    <w:rsid w:val="00CD3C8D"/>
    <w:rsid w:val="00CD4425"/>
    <w:rsid w:val="00CD470D"/>
    <w:rsid w:val="00CD4715"/>
    <w:rsid w:val="00CD4781"/>
    <w:rsid w:val="00CD4989"/>
    <w:rsid w:val="00CD5075"/>
    <w:rsid w:val="00CD55E1"/>
    <w:rsid w:val="00CD5841"/>
    <w:rsid w:val="00CD5880"/>
    <w:rsid w:val="00CD5DE9"/>
    <w:rsid w:val="00CD60AB"/>
    <w:rsid w:val="00CD646E"/>
    <w:rsid w:val="00CD7307"/>
    <w:rsid w:val="00CD78CD"/>
    <w:rsid w:val="00CD79A7"/>
    <w:rsid w:val="00CD7D0E"/>
    <w:rsid w:val="00CD7D82"/>
    <w:rsid w:val="00CD7DEC"/>
    <w:rsid w:val="00CD7E48"/>
    <w:rsid w:val="00CE08EC"/>
    <w:rsid w:val="00CE1436"/>
    <w:rsid w:val="00CE1643"/>
    <w:rsid w:val="00CE1B7C"/>
    <w:rsid w:val="00CE1F71"/>
    <w:rsid w:val="00CE21B4"/>
    <w:rsid w:val="00CE2502"/>
    <w:rsid w:val="00CE26F3"/>
    <w:rsid w:val="00CE2D0C"/>
    <w:rsid w:val="00CE3146"/>
    <w:rsid w:val="00CE3228"/>
    <w:rsid w:val="00CE44EE"/>
    <w:rsid w:val="00CE455D"/>
    <w:rsid w:val="00CE48F5"/>
    <w:rsid w:val="00CE51F4"/>
    <w:rsid w:val="00CE5684"/>
    <w:rsid w:val="00CE5707"/>
    <w:rsid w:val="00CE5A12"/>
    <w:rsid w:val="00CE5D3F"/>
    <w:rsid w:val="00CE5D7C"/>
    <w:rsid w:val="00CE6105"/>
    <w:rsid w:val="00CE636F"/>
    <w:rsid w:val="00CE63D9"/>
    <w:rsid w:val="00CE66FE"/>
    <w:rsid w:val="00CE6A79"/>
    <w:rsid w:val="00CE70EF"/>
    <w:rsid w:val="00CE7678"/>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255"/>
    <w:rsid w:val="00CF2622"/>
    <w:rsid w:val="00CF2887"/>
    <w:rsid w:val="00CF2DCD"/>
    <w:rsid w:val="00CF35A6"/>
    <w:rsid w:val="00CF37CA"/>
    <w:rsid w:val="00CF3CA3"/>
    <w:rsid w:val="00CF3EEB"/>
    <w:rsid w:val="00CF3F32"/>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7A60"/>
    <w:rsid w:val="00CF7EAA"/>
    <w:rsid w:val="00D00130"/>
    <w:rsid w:val="00D00A06"/>
    <w:rsid w:val="00D00B5B"/>
    <w:rsid w:val="00D00C4B"/>
    <w:rsid w:val="00D01882"/>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4098"/>
    <w:rsid w:val="00D04A17"/>
    <w:rsid w:val="00D05367"/>
    <w:rsid w:val="00D0556E"/>
    <w:rsid w:val="00D058DE"/>
    <w:rsid w:val="00D059E4"/>
    <w:rsid w:val="00D0640F"/>
    <w:rsid w:val="00D0646F"/>
    <w:rsid w:val="00D064E5"/>
    <w:rsid w:val="00D06717"/>
    <w:rsid w:val="00D06785"/>
    <w:rsid w:val="00D0696B"/>
    <w:rsid w:val="00D071F3"/>
    <w:rsid w:val="00D072E5"/>
    <w:rsid w:val="00D07308"/>
    <w:rsid w:val="00D073D5"/>
    <w:rsid w:val="00D07944"/>
    <w:rsid w:val="00D10DC3"/>
    <w:rsid w:val="00D11628"/>
    <w:rsid w:val="00D11B05"/>
    <w:rsid w:val="00D11B84"/>
    <w:rsid w:val="00D11EB1"/>
    <w:rsid w:val="00D12138"/>
    <w:rsid w:val="00D12435"/>
    <w:rsid w:val="00D125E1"/>
    <w:rsid w:val="00D12647"/>
    <w:rsid w:val="00D1269D"/>
    <w:rsid w:val="00D12C08"/>
    <w:rsid w:val="00D12C4B"/>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19"/>
    <w:rsid w:val="00D17B98"/>
    <w:rsid w:val="00D204CE"/>
    <w:rsid w:val="00D206A1"/>
    <w:rsid w:val="00D20C58"/>
    <w:rsid w:val="00D219FE"/>
    <w:rsid w:val="00D21B87"/>
    <w:rsid w:val="00D21DDA"/>
    <w:rsid w:val="00D21F1B"/>
    <w:rsid w:val="00D228AE"/>
    <w:rsid w:val="00D22DF7"/>
    <w:rsid w:val="00D22FB3"/>
    <w:rsid w:val="00D234EF"/>
    <w:rsid w:val="00D238B1"/>
    <w:rsid w:val="00D2407F"/>
    <w:rsid w:val="00D2411D"/>
    <w:rsid w:val="00D2455E"/>
    <w:rsid w:val="00D24C3C"/>
    <w:rsid w:val="00D24F1B"/>
    <w:rsid w:val="00D24F24"/>
    <w:rsid w:val="00D2522B"/>
    <w:rsid w:val="00D2563A"/>
    <w:rsid w:val="00D2564C"/>
    <w:rsid w:val="00D25924"/>
    <w:rsid w:val="00D261A7"/>
    <w:rsid w:val="00D26738"/>
    <w:rsid w:val="00D26D2F"/>
    <w:rsid w:val="00D27177"/>
    <w:rsid w:val="00D2732C"/>
    <w:rsid w:val="00D273EC"/>
    <w:rsid w:val="00D27903"/>
    <w:rsid w:val="00D27B8F"/>
    <w:rsid w:val="00D27C25"/>
    <w:rsid w:val="00D27DD1"/>
    <w:rsid w:val="00D27F03"/>
    <w:rsid w:val="00D304D6"/>
    <w:rsid w:val="00D3052B"/>
    <w:rsid w:val="00D30D19"/>
    <w:rsid w:val="00D30D1B"/>
    <w:rsid w:val="00D30E0A"/>
    <w:rsid w:val="00D311BD"/>
    <w:rsid w:val="00D311E0"/>
    <w:rsid w:val="00D31698"/>
    <w:rsid w:val="00D31820"/>
    <w:rsid w:val="00D3185A"/>
    <w:rsid w:val="00D31879"/>
    <w:rsid w:val="00D3195A"/>
    <w:rsid w:val="00D31D82"/>
    <w:rsid w:val="00D32B64"/>
    <w:rsid w:val="00D32E69"/>
    <w:rsid w:val="00D32FA1"/>
    <w:rsid w:val="00D3342C"/>
    <w:rsid w:val="00D337B6"/>
    <w:rsid w:val="00D33995"/>
    <w:rsid w:val="00D33FE1"/>
    <w:rsid w:val="00D33FEB"/>
    <w:rsid w:val="00D344DC"/>
    <w:rsid w:val="00D34B0B"/>
    <w:rsid w:val="00D34C7B"/>
    <w:rsid w:val="00D35031"/>
    <w:rsid w:val="00D350FD"/>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1F09"/>
    <w:rsid w:val="00D420F9"/>
    <w:rsid w:val="00D421E0"/>
    <w:rsid w:val="00D422C2"/>
    <w:rsid w:val="00D42470"/>
    <w:rsid w:val="00D42727"/>
    <w:rsid w:val="00D43544"/>
    <w:rsid w:val="00D43F08"/>
    <w:rsid w:val="00D440D6"/>
    <w:rsid w:val="00D44518"/>
    <w:rsid w:val="00D445C4"/>
    <w:rsid w:val="00D44A8F"/>
    <w:rsid w:val="00D44AC1"/>
    <w:rsid w:val="00D44BE4"/>
    <w:rsid w:val="00D44DB5"/>
    <w:rsid w:val="00D45355"/>
    <w:rsid w:val="00D455CB"/>
    <w:rsid w:val="00D457A8"/>
    <w:rsid w:val="00D45C3D"/>
    <w:rsid w:val="00D46466"/>
    <w:rsid w:val="00D467FC"/>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4D"/>
    <w:rsid w:val="00D5366E"/>
    <w:rsid w:val="00D53922"/>
    <w:rsid w:val="00D539D8"/>
    <w:rsid w:val="00D53C68"/>
    <w:rsid w:val="00D53F59"/>
    <w:rsid w:val="00D53F61"/>
    <w:rsid w:val="00D54481"/>
    <w:rsid w:val="00D547FB"/>
    <w:rsid w:val="00D553F9"/>
    <w:rsid w:val="00D557FF"/>
    <w:rsid w:val="00D562FE"/>
    <w:rsid w:val="00D563D8"/>
    <w:rsid w:val="00D56C06"/>
    <w:rsid w:val="00D56FC9"/>
    <w:rsid w:val="00D57298"/>
    <w:rsid w:val="00D57E77"/>
    <w:rsid w:val="00D60146"/>
    <w:rsid w:val="00D609A0"/>
    <w:rsid w:val="00D60B30"/>
    <w:rsid w:val="00D60CFC"/>
    <w:rsid w:val="00D60D49"/>
    <w:rsid w:val="00D61147"/>
    <w:rsid w:val="00D612C4"/>
    <w:rsid w:val="00D612DB"/>
    <w:rsid w:val="00D61345"/>
    <w:rsid w:val="00D6168D"/>
    <w:rsid w:val="00D618B4"/>
    <w:rsid w:val="00D61BC2"/>
    <w:rsid w:val="00D61E1A"/>
    <w:rsid w:val="00D623F6"/>
    <w:rsid w:val="00D626F5"/>
    <w:rsid w:val="00D62825"/>
    <w:rsid w:val="00D62851"/>
    <w:rsid w:val="00D62940"/>
    <w:rsid w:val="00D62CAE"/>
    <w:rsid w:val="00D63596"/>
    <w:rsid w:val="00D639DB"/>
    <w:rsid w:val="00D63B1D"/>
    <w:rsid w:val="00D63FE8"/>
    <w:rsid w:val="00D64313"/>
    <w:rsid w:val="00D64414"/>
    <w:rsid w:val="00D6454B"/>
    <w:rsid w:val="00D64D71"/>
    <w:rsid w:val="00D64F6C"/>
    <w:rsid w:val="00D656E2"/>
    <w:rsid w:val="00D65ABF"/>
    <w:rsid w:val="00D65B22"/>
    <w:rsid w:val="00D65F91"/>
    <w:rsid w:val="00D66207"/>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6AC"/>
    <w:rsid w:val="00D75B63"/>
    <w:rsid w:val="00D75DD4"/>
    <w:rsid w:val="00D75FD5"/>
    <w:rsid w:val="00D75FF7"/>
    <w:rsid w:val="00D76673"/>
    <w:rsid w:val="00D766AE"/>
    <w:rsid w:val="00D76722"/>
    <w:rsid w:val="00D76A95"/>
    <w:rsid w:val="00D76CFB"/>
    <w:rsid w:val="00D77A72"/>
    <w:rsid w:val="00D80100"/>
    <w:rsid w:val="00D808D6"/>
    <w:rsid w:val="00D80973"/>
    <w:rsid w:val="00D80977"/>
    <w:rsid w:val="00D80A35"/>
    <w:rsid w:val="00D80E9D"/>
    <w:rsid w:val="00D813A6"/>
    <w:rsid w:val="00D815F0"/>
    <w:rsid w:val="00D8164C"/>
    <w:rsid w:val="00D81B5C"/>
    <w:rsid w:val="00D8224A"/>
    <w:rsid w:val="00D822C3"/>
    <w:rsid w:val="00D828E3"/>
    <w:rsid w:val="00D829D7"/>
    <w:rsid w:val="00D82B68"/>
    <w:rsid w:val="00D83001"/>
    <w:rsid w:val="00D83573"/>
    <w:rsid w:val="00D836CC"/>
    <w:rsid w:val="00D83898"/>
    <w:rsid w:val="00D838B1"/>
    <w:rsid w:val="00D83909"/>
    <w:rsid w:val="00D8407E"/>
    <w:rsid w:val="00D84425"/>
    <w:rsid w:val="00D848B5"/>
    <w:rsid w:val="00D84DBB"/>
    <w:rsid w:val="00D84E5C"/>
    <w:rsid w:val="00D851C8"/>
    <w:rsid w:val="00D8528A"/>
    <w:rsid w:val="00D8534D"/>
    <w:rsid w:val="00D858B4"/>
    <w:rsid w:val="00D85A3C"/>
    <w:rsid w:val="00D85EBC"/>
    <w:rsid w:val="00D866EB"/>
    <w:rsid w:val="00D86F2E"/>
    <w:rsid w:val="00D86F64"/>
    <w:rsid w:val="00D87355"/>
    <w:rsid w:val="00D8749D"/>
    <w:rsid w:val="00D8782C"/>
    <w:rsid w:val="00D87A31"/>
    <w:rsid w:val="00D87B9D"/>
    <w:rsid w:val="00D87D92"/>
    <w:rsid w:val="00D9007F"/>
    <w:rsid w:val="00D900BD"/>
    <w:rsid w:val="00D90334"/>
    <w:rsid w:val="00D90488"/>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57F"/>
    <w:rsid w:val="00D95A4E"/>
    <w:rsid w:val="00D95C0A"/>
    <w:rsid w:val="00D95C30"/>
    <w:rsid w:val="00D95ED9"/>
    <w:rsid w:val="00D95F4A"/>
    <w:rsid w:val="00D95FBA"/>
    <w:rsid w:val="00D9666D"/>
    <w:rsid w:val="00D967CF"/>
    <w:rsid w:val="00D969A5"/>
    <w:rsid w:val="00D96D31"/>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49"/>
    <w:rsid w:val="00DA1F92"/>
    <w:rsid w:val="00DA1FC0"/>
    <w:rsid w:val="00DA1FFA"/>
    <w:rsid w:val="00DA2090"/>
    <w:rsid w:val="00DA232E"/>
    <w:rsid w:val="00DA23D5"/>
    <w:rsid w:val="00DA2430"/>
    <w:rsid w:val="00DA2948"/>
    <w:rsid w:val="00DA2AFD"/>
    <w:rsid w:val="00DA2C74"/>
    <w:rsid w:val="00DA3724"/>
    <w:rsid w:val="00DA3816"/>
    <w:rsid w:val="00DA3AEE"/>
    <w:rsid w:val="00DA3DFD"/>
    <w:rsid w:val="00DA3EF2"/>
    <w:rsid w:val="00DA4094"/>
    <w:rsid w:val="00DA42B5"/>
    <w:rsid w:val="00DA4406"/>
    <w:rsid w:val="00DA4EB1"/>
    <w:rsid w:val="00DA50D1"/>
    <w:rsid w:val="00DA53FE"/>
    <w:rsid w:val="00DA5447"/>
    <w:rsid w:val="00DA563D"/>
    <w:rsid w:val="00DA5B24"/>
    <w:rsid w:val="00DA5B63"/>
    <w:rsid w:val="00DA61DF"/>
    <w:rsid w:val="00DA6320"/>
    <w:rsid w:val="00DA63DF"/>
    <w:rsid w:val="00DA6463"/>
    <w:rsid w:val="00DA64D9"/>
    <w:rsid w:val="00DA6665"/>
    <w:rsid w:val="00DA673F"/>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BE1"/>
    <w:rsid w:val="00DB3E46"/>
    <w:rsid w:val="00DB40E3"/>
    <w:rsid w:val="00DB446A"/>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905"/>
    <w:rsid w:val="00DC4F48"/>
    <w:rsid w:val="00DC5220"/>
    <w:rsid w:val="00DC52DE"/>
    <w:rsid w:val="00DC55E8"/>
    <w:rsid w:val="00DC57C2"/>
    <w:rsid w:val="00DC584F"/>
    <w:rsid w:val="00DC59A5"/>
    <w:rsid w:val="00DC5A52"/>
    <w:rsid w:val="00DC5DC6"/>
    <w:rsid w:val="00DC5ECE"/>
    <w:rsid w:val="00DC609C"/>
    <w:rsid w:val="00DC6A5E"/>
    <w:rsid w:val="00DC6C23"/>
    <w:rsid w:val="00DC6D63"/>
    <w:rsid w:val="00DC767A"/>
    <w:rsid w:val="00DC7F9C"/>
    <w:rsid w:val="00DD008F"/>
    <w:rsid w:val="00DD0319"/>
    <w:rsid w:val="00DD0502"/>
    <w:rsid w:val="00DD072C"/>
    <w:rsid w:val="00DD0C27"/>
    <w:rsid w:val="00DD1DE3"/>
    <w:rsid w:val="00DD20D0"/>
    <w:rsid w:val="00DD25D3"/>
    <w:rsid w:val="00DD2A89"/>
    <w:rsid w:val="00DD2DE6"/>
    <w:rsid w:val="00DD2E7B"/>
    <w:rsid w:val="00DD30CF"/>
    <w:rsid w:val="00DD324D"/>
    <w:rsid w:val="00DD3438"/>
    <w:rsid w:val="00DD43AC"/>
    <w:rsid w:val="00DD4B43"/>
    <w:rsid w:val="00DD4C8B"/>
    <w:rsid w:val="00DD4CFC"/>
    <w:rsid w:val="00DD4D70"/>
    <w:rsid w:val="00DD5725"/>
    <w:rsid w:val="00DD5A27"/>
    <w:rsid w:val="00DD5A3B"/>
    <w:rsid w:val="00DD608C"/>
    <w:rsid w:val="00DD638E"/>
    <w:rsid w:val="00DD68F8"/>
    <w:rsid w:val="00DD69E4"/>
    <w:rsid w:val="00DD6DDE"/>
    <w:rsid w:val="00DD6EF6"/>
    <w:rsid w:val="00DD7AA0"/>
    <w:rsid w:val="00DD7AB2"/>
    <w:rsid w:val="00DD7B5A"/>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C65"/>
    <w:rsid w:val="00DE50F3"/>
    <w:rsid w:val="00DE57BD"/>
    <w:rsid w:val="00DE583A"/>
    <w:rsid w:val="00DE5A60"/>
    <w:rsid w:val="00DE5D7C"/>
    <w:rsid w:val="00DE5DD5"/>
    <w:rsid w:val="00DE5E83"/>
    <w:rsid w:val="00DE6300"/>
    <w:rsid w:val="00DE663A"/>
    <w:rsid w:val="00DE680D"/>
    <w:rsid w:val="00DE6DDB"/>
    <w:rsid w:val="00DE6FBB"/>
    <w:rsid w:val="00DE75C1"/>
    <w:rsid w:val="00DE76BA"/>
    <w:rsid w:val="00DE77B9"/>
    <w:rsid w:val="00DE7859"/>
    <w:rsid w:val="00DE7A22"/>
    <w:rsid w:val="00DE7A90"/>
    <w:rsid w:val="00DF0085"/>
    <w:rsid w:val="00DF01B8"/>
    <w:rsid w:val="00DF02A3"/>
    <w:rsid w:val="00DF0547"/>
    <w:rsid w:val="00DF0696"/>
    <w:rsid w:val="00DF07F0"/>
    <w:rsid w:val="00DF0FCF"/>
    <w:rsid w:val="00DF13B2"/>
    <w:rsid w:val="00DF159D"/>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D4F"/>
    <w:rsid w:val="00DF70A8"/>
    <w:rsid w:val="00DF70F3"/>
    <w:rsid w:val="00DF7180"/>
    <w:rsid w:val="00DF77BF"/>
    <w:rsid w:val="00DF7908"/>
    <w:rsid w:val="00DF790F"/>
    <w:rsid w:val="00DF7ACE"/>
    <w:rsid w:val="00DF7BD2"/>
    <w:rsid w:val="00E0036F"/>
    <w:rsid w:val="00E0081D"/>
    <w:rsid w:val="00E00A7F"/>
    <w:rsid w:val="00E00C8B"/>
    <w:rsid w:val="00E0107B"/>
    <w:rsid w:val="00E011A4"/>
    <w:rsid w:val="00E0162F"/>
    <w:rsid w:val="00E017B6"/>
    <w:rsid w:val="00E01D35"/>
    <w:rsid w:val="00E01F7C"/>
    <w:rsid w:val="00E02151"/>
    <w:rsid w:val="00E02153"/>
    <w:rsid w:val="00E022E4"/>
    <w:rsid w:val="00E022FB"/>
    <w:rsid w:val="00E02345"/>
    <w:rsid w:val="00E0241D"/>
    <w:rsid w:val="00E025E6"/>
    <w:rsid w:val="00E02626"/>
    <w:rsid w:val="00E02E35"/>
    <w:rsid w:val="00E03BFE"/>
    <w:rsid w:val="00E03E66"/>
    <w:rsid w:val="00E047A3"/>
    <w:rsid w:val="00E04A4F"/>
    <w:rsid w:val="00E04BB6"/>
    <w:rsid w:val="00E04C64"/>
    <w:rsid w:val="00E04E42"/>
    <w:rsid w:val="00E05823"/>
    <w:rsid w:val="00E0583A"/>
    <w:rsid w:val="00E058EA"/>
    <w:rsid w:val="00E05906"/>
    <w:rsid w:val="00E0639B"/>
    <w:rsid w:val="00E06724"/>
    <w:rsid w:val="00E06A01"/>
    <w:rsid w:val="00E06D5A"/>
    <w:rsid w:val="00E0703C"/>
    <w:rsid w:val="00E07274"/>
    <w:rsid w:val="00E072E0"/>
    <w:rsid w:val="00E07321"/>
    <w:rsid w:val="00E07C69"/>
    <w:rsid w:val="00E1063C"/>
    <w:rsid w:val="00E10661"/>
    <w:rsid w:val="00E10935"/>
    <w:rsid w:val="00E10BCA"/>
    <w:rsid w:val="00E10F48"/>
    <w:rsid w:val="00E11296"/>
    <w:rsid w:val="00E11370"/>
    <w:rsid w:val="00E11568"/>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AB1"/>
    <w:rsid w:val="00E15F8C"/>
    <w:rsid w:val="00E16408"/>
    <w:rsid w:val="00E166F0"/>
    <w:rsid w:val="00E16856"/>
    <w:rsid w:val="00E168E5"/>
    <w:rsid w:val="00E16CA7"/>
    <w:rsid w:val="00E16F41"/>
    <w:rsid w:val="00E17163"/>
    <w:rsid w:val="00E178B2"/>
    <w:rsid w:val="00E17E85"/>
    <w:rsid w:val="00E20572"/>
    <w:rsid w:val="00E20D27"/>
    <w:rsid w:val="00E20E2C"/>
    <w:rsid w:val="00E210DD"/>
    <w:rsid w:val="00E21755"/>
    <w:rsid w:val="00E217D2"/>
    <w:rsid w:val="00E22079"/>
    <w:rsid w:val="00E22176"/>
    <w:rsid w:val="00E222EF"/>
    <w:rsid w:val="00E22398"/>
    <w:rsid w:val="00E22814"/>
    <w:rsid w:val="00E22A0A"/>
    <w:rsid w:val="00E233BA"/>
    <w:rsid w:val="00E23620"/>
    <w:rsid w:val="00E23977"/>
    <w:rsid w:val="00E23A42"/>
    <w:rsid w:val="00E23C49"/>
    <w:rsid w:val="00E24332"/>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BB8"/>
    <w:rsid w:val="00E30BE2"/>
    <w:rsid w:val="00E30DDA"/>
    <w:rsid w:val="00E31091"/>
    <w:rsid w:val="00E3153E"/>
    <w:rsid w:val="00E31C10"/>
    <w:rsid w:val="00E31CBF"/>
    <w:rsid w:val="00E31D20"/>
    <w:rsid w:val="00E3284C"/>
    <w:rsid w:val="00E32C40"/>
    <w:rsid w:val="00E32EB9"/>
    <w:rsid w:val="00E33AD8"/>
    <w:rsid w:val="00E33EE9"/>
    <w:rsid w:val="00E34E0D"/>
    <w:rsid w:val="00E34E33"/>
    <w:rsid w:val="00E356A7"/>
    <w:rsid w:val="00E358EE"/>
    <w:rsid w:val="00E359AC"/>
    <w:rsid w:val="00E35EB0"/>
    <w:rsid w:val="00E35FB5"/>
    <w:rsid w:val="00E36127"/>
    <w:rsid w:val="00E36129"/>
    <w:rsid w:val="00E363E4"/>
    <w:rsid w:val="00E364A7"/>
    <w:rsid w:val="00E369C4"/>
    <w:rsid w:val="00E36A41"/>
    <w:rsid w:val="00E36D9F"/>
    <w:rsid w:val="00E36E59"/>
    <w:rsid w:val="00E3717A"/>
    <w:rsid w:val="00E3743D"/>
    <w:rsid w:val="00E37864"/>
    <w:rsid w:val="00E37BC5"/>
    <w:rsid w:val="00E37D81"/>
    <w:rsid w:val="00E401D3"/>
    <w:rsid w:val="00E40290"/>
    <w:rsid w:val="00E40588"/>
    <w:rsid w:val="00E4060F"/>
    <w:rsid w:val="00E40700"/>
    <w:rsid w:val="00E40FB1"/>
    <w:rsid w:val="00E410AA"/>
    <w:rsid w:val="00E4130B"/>
    <w:rsid w:val="00E41428"/>
    <w:rsid w:val="00E416FA"/>
    <w:rsid w:val="00E41895"/>
    <w:rsid w:val="00E423D4"/>
    <w:rsid w:val="00E42675"/>
    <w:rsid w:val="00E427F3"/>
    <w:rsid w:val="00E428CC"/>
    <w:rsid w:val="00E429B1"/>
    <w:rsid w:val="00E4300C"/>
    <w:rsid w:val="00E43B18"/>
    <w:rsid w:val="00E43C4E"/>
    <w:rsid w:val="00E43D53"/>
    <w:rsid w:val="00E43ECA"/>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39"/>
    <w:rsid w:val="00E46142"/>
    <w:rsid w:val="00E463B5"/>
    <w:rsid w:val="00E4697B"/>
    <w:rsid w:val="00E46D1D"/>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A0F"/>
    <w:rsid w:val="00E53FC8"/>
    <w:rsid w:val="00E54546"/>
    <w:rsid w:val="00E549EF"/>
    <w:rsid w:val="00E55823"/>
    <w:rsid w:val="00E55DF0"/>
    <w:rsid w:val="00E55F61"/>
    <w:rsid w:val="00E560E3"/>
    <w:rsid w:val="00E56118"/>
    <w:rsid w:val="00E5626D"/>
    <w:rsid w:val="00E564FE"/>
    <w:rsid w:val="00E566E5"/>
    <w:rsid w:val="00E56891"/>
    <w:rsid w:val="00E56B78"/>
    <w:rsid w:val="00E56F87"/>
    <w:rsid w:val="00E571CC"/>
    <w:rsid w:val="00E57586"/>
    <w:rsid w:val="00E575E3"/>
    <w:rsid w:val="00E60CF1"/>
    <w:rsid w:val="00E61190"/>
    <w:rsid w:val="00E6124E"/>
    <w:rsid w:val="00E6144E"/>
    <w:rsid w:val="00E61476"/>
    <w:rsid w:val="00E616FA"/>
    <w:rsid w:val="00E618DF"/>
    <w:rsid w:val="00E619AD"/>
    <w:rsid w:val="00E61DDB"/>
    <w:rsid w:val="00E61F5F"/>
    <w:rsid w:val="00E61FD0"/>
    <w:rsid w:val="00E62181"/>
    <w:rsid w:val="00E62258"/>
    <w:rsid w:val="00E622EC"/>
    <w:rsid w:val="00E625CA"/>
    <w:rsid w:val="00E62B28"/>
    <w:rsid w:val="00E62E77"/>
    <w:rsid w:val="00E63046"/>
    <w:rsid w:val="00E63295"/>
    <w:rsid w:val="00E638B8"/>
    <w:rsid w:val="00E63BDE"/>
    <w:rsid w:val="00E63D7B"/>
    <w:rsid w:val="00E641B4"/>
    <w:rsid w:val="00E6438C"/>
    <w:rsid w:val="00E645CF"/>
    <w:rsid w:val="00E6470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5C3"/>
    <w:rsid w:val="00E70634"/>
    <w:rsid w:val="00E706DC"/>
    <w:rsid w:val="00E70A8A"/>
    <w:rsid w:val="00E70D39"/>
    <w:rsid w:val="00E70DFC"/>
    <w:rsid w:val="00E7152B"/>
    <w:rsid w:val="00E71AD8"/>
    <w:rsid w:val="00E72079"/>
    <w:rsid w:val="00E72201"/>
    <w:rsid w:val="00E72A8D"/>
    <w:rsid w:val="00E73101"/>
    <w:rsid w:val="00E731D3"/>
    <w:rsid w:val="00E732FB"/>
    <w:rsid w:val="00E734C5"/>
    <w:rsid w:val="00E73688"/>
    <w:rsid w:val="00E73BC1"/>
    <w:rsid w:val="00E73DBC"/>
    <w:rsid w:val="00E74412"/>
    <w:rsid w:val="00E7451D"/>
    <w:rsid w:val="00E7458F"/>
    <w:rsid w:val="00E74605"/>
    <w:rsid w:val="00E7476D"/>
    <w:rsid w:val="00E75091"/>
    <w:rsid w:val="00E75298"/>
    <w:rsid w:val="00E753E6"/>
    <w:rsid w:val="00E762BC"/>
    <w:rsid w:val="00E765D1"/>
    <w:rsid w:val="00E76997"/>
    <w:rsid w:val="00E769CC"/>
    <w:rsid w:val="00E769E6"/>
    <w:rsid w:val="00E76C57"/>
    <w:rsid w:val="00E76F69"/>
    <w:rsid w:val="00E7751C"/>
    <w:rsid w:val="00E776D9"/>
    <w:rsid w:val="00E802B2"/>
    <w:rsid w:val="00E805AA"/>
    <w:rsid w:val="00E80835"/>
    <w:rsid w:val="00E80BE3"/>
    <w:rsid w:val="00E80C7A"/>
    <w:rsid w:val="00E80CC2"/>
    <w:rsid w:val="00E80D73"/>
    <w:rsid w:val="00E81174"/>
    <w:rsid w:val="00E811D3"/>
    <w:rsid w:val="00E815B8"/>
    <w:rsid w:val="00E8172B"/>
    <w:rsid w:val="00E817FB"/>
    <w:rsid w:val="00E81892"/>
    <w:rsid w:val="00E81970"/>
    <w:rsid w:val="00E819C5"/>
    <w:rsid w:val="00E81C7B"/>
    <w:rsid w:val="00E82D41"/>
    <w:rsid w:val="00E834EB"/>
    <w:rsid w:val="00E83510"/>
    <w:rsid w:val="00E83886"/>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70D6"/>
    <w:rsid w:val="00E87183"/>
    <w:rsid w:val="00E87847"/>
    <w:rsid w:val="00E87DC3"/>
    <w:rsid w:val="00E90069"/>
    <w:rsid w:val="00E901A3"/>
    <w:rsid w:val="00E903C1"/>
    <w:rsid w:val="00E906DD"/>
    <w:rsid w:val="00E90765"/>
    <w:rsid w:val="00E90B3F"/>
    <w:rsid w:val="00E90E81"/>
    <w:rsid w:val="00E91101"/>
    <w:rsid w:val="00E912B3"/>
    <w:rsid w:val="00E91431"/>
    <w:rsid w:val="00E91491"/>
    <w:rsid w:val="00E91708"/>
    <w:rsid w:val="00E923BE"/>
    <w:rsid w:val="00E92650"/>
    <w:rsid w:val="00E9268B"/>
    <w:rsid w:val="00E92762"/>
    <w:rsid w:val="00E9287F"/>
    <w:rsid w:val="00E929CB"/>
    <w:rsid w:val="00E92DA6"/>
    <w:rsid w:val="00E92E0D"/>
    <w:rsid w:val="00E92E24"/>
    <w:rsid w:val="00E9306C"/>
    <w:rsid w:val="00E935CC"/>
    <w:rsid w:val="00E93CAD"/>
    <w:rsid w:val="00E93FCD"/>
    <w:rsid w:val="00E94139"/>
    <w:rsid w:val="00E9421E"/>
    <w:rsid w:val="00E94AB6"/>
    <w:rsid w:val="00E94DAF"/>
    <w:rsid w:val="00E94F5B"/>
    <w:rsid w:val="00E9519D"/>
    <w:rsid w:val="00E95232"/>
    <w:rsid w:val="00E95443"/>
    <w:rsid w:val="00E95785"/>
    <w:rsid w:val="00E9584E"/>
    <w:rsid w:val="00E95C78"/>
    <w:rsid w:val="00E962F9"/>
    <w:rsid w:val="00E97599"/>
    <w:rsid w:val="00E976CE"/>
    <w:rsid w:val="00E97876"/>
    <w:rsid w:val="00E97923"/>
    <w:rsid w:val="00E97B0A"/>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86B"/>
    <w:rsid w:val="00EA3979"/>
    <w:rsid w:val="00EA3F15"/>
    <w:rsid w:val="00EA4115"/>
    <w:rsid w:val="00EA4560"/>
    <w:rsid w:val="00EA46D7"/>
    <w:rsid w:val="00EA47D7"/>
    <w:rsid w:val="00EA47F1"/>
    <w:rsid w:val="00EA47F2"/>
    <w:rsid w:val="00EA480F"/>
    <w:rsid w:val="00EA490D"/>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B013C"/>
    <w:rsid w:val="00EB024C"/>
    <w:rsid w:val="00EB0343"/>
    <w:rsid w:val="00EB0529"/>
    <w:rsid w:val="00EB0CAF"/>
    <w:rsid w:val="00EB0D93"/>
    <w:rsid w:val="00EB0F69"/>
    <w:rsid w:val="00EB10E3"/>
    <w:rsid w:val="00EB1312"/>
    <w:rsid w:val="00EB13B5"/>
    <w:rsid w:val="00EB14AB"/>
    <w:rsid w:val="00EB1795"/>
    <w:rsid w:val="00EB1921"/>
    <w:rsid w:val="00EB1B6D"/>
    <w:rsid w:val="00EB1E67"/>
    <w:rsid w:val="00EB216F"/>
    <w:rsid w:val="00EB2287"/>
    <w:rsid w:val="00EB2616"/>
    <w:rsid w:val="00EB262C"/>
    <w:rsid w:val="00EB27B4"/>
    <w:rsid w:val="00EB2A39"/>
    <w:rsid w:val="00EB2C0E"/>
    <w:rsid w:val="00EB2DAE"/>
    <w:rsid w:val="00EB2F33"/>
    <w:rsid w:val="00EB2FFC"/>
    <w:rsid w:val="00EB319A"/>
    <w:rsid w:val="00EB3862"/>
    <w:rsid w:val="00EB3E19"/>
    <w:rsid w:val="00EB410C"/>
    <w:rsid w:val="00EB4688"/>
    <w:rsid w:val="00EB47E6"/>
    <w:rsid w:val="00EB4A3A"/>
    <w:rsid w:val="00EB4AAE"/>
    <w:rsid w:val="00EB4B55"/>
    <w:rsid w:val="00EB4E4C"/>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C22"/>
    <w:rsid w:val="00EC0CFB"/>
    <w:rsid w:val="00EC0EC2"/>
    <w:rsid w:val="00EC0FA7"/>
    <w:rsid w:val="00EC1047"/>
    <w:rsid w:val="00EC1254"/>
    <w:rsid w:val="00EC1807"/>
    <w:rsid w:val="00EC1C84"/>
    <w:rsid w:val="00EC2024"/>
    <w:rsid w:val="00EC20E8"/>
    <w:rsid w:val="00EC236D"/>
    <w:rsid w:val="00EC24F0"/>
    <w:rsid w:val="00EC2C9D"/>
    <w:rsid w:val="00EC2DF7"/>
    <w:rsid w:val="00EC30B0"/>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F9D"/>
    <w:rsid w:val="00EC62AF"/>
    <w:rsid w:val="00EC630B"/>
    <w:rsid w:val="00EC66DD"/>
    <w:rsid w:val="00EC68D2"/>
    <w:rsid w:val="00EC6ABE"/>
    <w:rsid w:val="00EC6AD4"/>
    <w:rsid w:val="00EC6FAF"/>
    <w:rsid w:val="00EC743E"/>
    <w:rsid w:val="00EC75D1"/>
    <w:rsid w:val="00EC786A"/>
    <w:rsid w:val="00ED045D"/>
    <w:rsid w:val="00ED0975"/>
    <w:rsid w:val="00ED09B4"/>
    <w:rsid w:val="00ED0CBA"/>
    <w:rsid w:val="00ED11E4"/>
    <w:rsid w:val="00ED1498"/>
    <w:rsid w:val="00ED1E33"/>
    <w:rsid w:val="00ED1EB5"/>
    <w:rsid w:val="00ED2579"/>
    <w:rsid w:val="00ED2AE7"/>
    <w:rsid w:val="00ED3001"/>
    <w:rsid w:val="00ED32A3"/>
    <w:rsid w:val="00ED359C"/>
    <w:rsid w:val="00ED36F2"/>
    <w:rsid w:val="00ED38BB"/>
    <w:rsid w:val="00ED396A"/>
    <w:rsid w:val="00ED40D4"/>
    <w:rsid w:val="00ED41AB"/>
    <w:rsid w:val="00ED4320"/>
    <w:rsid w:val="00ED4747"/>
    <w:rsid w:val="00ED4777"/>
    <w:rsid w:val="00ED4911"/>
    <w:rsid w:val="00ED4DDC"/>
    <w:rsid w:val="00ED5790"/>
    <w:rsid w:val="00ED5A8E"/>
    <w:rsid w:val="00ED5CE2"/>
    <w:rsid w:val="00ED5FB0"/>
    <w:rsid w:val="00ED6278"/>
    <w:rsid w:val="00ED6B0D"/>
    <w:rsid w:val="00ED713D"/>
    <w:rsid w:val="00ED7175"/>
    <w:rsid w:val="00ED7713"/>
    <w:rsid w:val="00EE0232"/>
    <w:rsid w:val="00EE10FA"/>
    <w:rsid w:val="00EE1192"/>
    <w:rsid w:val="00EE134C"/>
    <w:rsid w:val="00EE17C4"/>
    <w:rsid w:val="00EE187A"/>
    <w:rsid w:val="00EE1B7D"/>
    <w:rsid w:val="00EE1EF8"/>
    <w:rsid w:val="00EE2199"/>
    <w:rsid w:val="00EE2322"/>
    <w:rsid w:val="00EE27A4"/>
    <w:rsid w:val="00EE2B3B"/>
    <w:rsid w:val="00EE33BF"/>
    <w:rsid w:val="00EE3405"/>
    <w:rsid w:val="00EE3429"/>
    <w:rsid w:val="00EE3572"/>
    <w:rsid w:val="00EE358E"/>
    <w:rsid w:val="00EE3754"/>
    <w:rsid w:val="00EE3AC2"/>
    <w:rsid w:val="00EE3C78"/>
    <w:rsid w:val="00EE3EC2"/>
    <w:rsid w:val="00EE3F0D"/>
    <w:rsid w:val="00EE3F1F"/>
    <w:rsid w:val="00EE4189"/>
    <w:rsid w:val="00EE42DF"/>
    <w:rsid w:val="00EE4933"/>
    <w:rsid w:val="00EE4BCF"/>
    <w:rsid w:val="00EE4BD9"/>
    <w:rsid w:val="00EE4BDA"/>
    <w:rsid w:val="00EE503E"/>
    <w:rsid w:val="00EE51D2"/>
    <w:rsid w:val="00EE5206"/>
    <w:rsid w:val="00EE5361"/>
    <w:rsid w:val="00EE5418"/>
    <w:rsid w:val="00EE5FDF"/>
    <w:rsid w:val="00EE61A4"/>
    <w:rsid w:val="00EE6860"/>
    <w:rsid w:val="00EE6973"/>
    <w:rsid w:val="00EE6A7B"/>
    <w:rsid w:val="00EE6EC4"/>
    <w:rsid w:val="00EE7073"/>
    <w:rsid w:val="00EE721E"/>
    <w:rsid w:val="00EE74E1"/>
    <w:rsid w:val="00EE77AD"/>
    <w:rsid w:val="00EE7C08"/>
    <w:rsid w:val="00EE7D55"/>
    <w:rsid w:val="00EF0093"/>
    <w:rsid w:val="00EF00DE"/>
    <w:rsid w:val="00EF0A38"/>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62"/>
    <w:rsid w:val="00EF3CF4"/>
    <w:rsid w:val="00EF41BD"/>
    <w:rsid w:val="00EF422A"/>
    <w:rsid w:val="00EF42D6"/>
    <w:rsid w:val="00EF43C9"/>
    <w:rsid w:val="00EF472F"/>
    <w:rsid w:val="00EF4C40"/>
    <w:rsid w:val="00EF52F2"/>
    <w:rsid w:val="00EF5333"/>
    <w:rsid w:val="00EF53F1"/>
    <w:rsid w:val="00EF578F"/>
    <w:rsid w:val="00EF5836"/>
    <w:rsid w:val="00EF62BF"/>
    <w:rsid w:val="00EF64AB"/>
    <w:rsid w:val="00EF6557"/>
    <w:rsid w:val="00EF65D9"/>
    <w:rsid w:val="00EF6AB0"/>
    <w:rsid w:val="00EF6F6F"/>
    <w:rsid w:val="00EF710D"/>
    <w:rsid w:val="00EF75C0"/>
    <w:rsid w:val="00EF7645"/>
    <w:rsid w:val="00EF7970"/>
    <w:rsid w:val="00EF7B7C"/>
    <w:rsid w:val="00F001CE"/>
    <w:rsid w:val="00F002DB"/>
    <w:rsid w:val="00F002F1"/>
    <w:rsid w:val="00F006B6"/>
    <w:rsid w:val="00F00905"/>
    <w:rsid w:val="00F009EB"/>
    <w:rsid w:val="00F00D84"/>
    <w:rsid w:val="00F00F1B"/>
    <w:rsid w:val="00F011FD"/>
    <w:rsid w:val="00F0159C"/>
    <w:rsid w:val="00F015D6"/>
    <w:rsid w:val="00F017F5"/>
    <w:rsid w:val="00F01CE7"/>
    <w:rsid w:val="00F01EDB"/>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A06"/>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0917"/>
    <w:rsid w:val="00F112C0"/>
    <w:rsid w:val="00F11CC1"/>
    <w:rsid w:val="00F1268E"/>
    <w:rsid w:val="00F126DF"/>
    <w:rsid w:val="00F12A54"/>
    <w:rsid w:val="00F12C92"/>
    <w:rsid w:val="00F13A0A"/>
    <w:rsid w:val="00F13AB0"/>
    <w:rsid w:val="00F13B02"/>
    <w:rsid w:val="00F140A2"/>
    <w:rsid w:val="00F14181"/>
    <w:rsid w:val="00F142FD"/>
    <w:rsid w:val="00F146EE"/>
    <w:rsid w:val="00F14AF4"/>
    <w:rsid w:val="00F14B7F"/>
    <w:rsid w:val="00F14CC4"/>
    <w:rsid w:val="00F14F7D"/>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996"/>
    <w:rsid w:val="00F20CCE"/>
    <w:rsid w:val="00F20FE2"/>
    <w:rsid w:val="00F21248"/>
    <w:rsid w:val="00F212C7"/>
    <w:rsid w:val="00F21495"/>
    <w:rsid w:val="00F21527"/>
    <w:rsid w:val="00F21548"/>
    <w:rsid w:val="00F21614"/>
    <w:rsid w:val="00F217CA"/>
    <w:rsid w:val="00F22688"/>
    <w:rsid w:val="00F22E9D"/>
    <w:rsid w:val="00F237EB"/>
    <w:rsid w:val="00F23AA0"/>
    <w:rsid w:val="00F23CB5"/>
    <w:rsid w:val="00F24672"/>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1FE7"/>
    <w:rsid w:val="00F321CF"/>
    <w:rsid w:val="00F32200"/>
    <w:rsid w:val="00F322B7"/>
    <w:rsid w:val="00F32545"/>
    <w:rsid w:val="00F3276E"/>
    <w:rsid w:val="00F32979"/>
    <w:rsid w:val="00F32B05"/>
    <w:rsid w:val="00F32BCF"/>
    <w:rsid w:val="00F3300C"/>
    <w:rsid w:val="00F3347C"/>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11A3"/>
    <w:rsid w:val="00F41504"/>
    <w:rsid w:val="00F4161C"/>
    <w:rsid w:val="00F41DF1"/>
    <w:rsid w:val="00F41FD4"/>
    <w:rsid w:val="00F432F7"/>
    <w:rsid w:val="00F43516"/>
    <w:rsid w:val="00F435FC"/>
    <w:rsid w:val="00F438AC"/>
    <w:rsid w:val="00F43973"/>
    <w:rsid w:val="00F43A19"/>
    <w:rsid w:val="00F43B10"/>
    <w:rsid w:val="00F43C88"/>
    <w:rsid w:val="00F43F85"/>
    <w:rsid w:val="00F44A69"/>
    <w:rsid w:val="00F44BE1"/>
    <w:rsid w:val="00F44C4F"/>
    <w:rsid w:val="00F44FC1"/>
    <w:rsid w:val="00F45102"/>
    <w:rsid w:val="00F45282"/>
    <w:rsid w:val="00F45327"/>
    <w:rsid w:val="00F453C4"/>
    <w:rsid w:val="00F454A3"/>
    <w:rsid w:val="00F455E2"/>
    <w:rsid w:val="00F45C77"/>
    <w:rsid w:val="00F45C97"/>
    <w:rsid w:val="00F469FE"/>
    <w:rsid w:val="00F46D7B"/>
    <w:rsid w:val="00F46DDD"/>
    <w:rsid w:val="00F46F5A"/>
    <w:rsid w:val="00F4758D"/>
    <w:rsid w:val="00F4768D"/>
    <w:rsid w:val="00F4785B"/>
    <w:rsid w:val="00F478A0"/>
    <w:rsid w:val="00F47B12"/>
    <w:rsid w:val="00F47BBA"/>
    <w:rsid w:val="00F47D10"/>
    <w:rsid w:val="00F5003C"/>
    <w:rsid w:val="00F500C7"/>
    <w:rsid w:val="00F501A2"/>
    <w:rsid w:val="00F5032A"/>
    <w:rsid w:val="00F511F2"/>
    <w:rsid w:val="00F51692"/>
    <w:rsid w:val="00F51BA5"/>
    <w:rsid w:val="00F51FFD"/>
    <w:rsid w:val="00F523AE"/>
    <w:rsid w:val="00F524E6"/>
    <w:rsid w:val="00F5299E"/>
    <w:rsid w:val="00F52C61"/>
    <w:rsid w:val="00F52D92"/>
    <w:rsid w:val="00F53000"/>
    <w:rsid w:val="00F5391C"/>
    <w:rsid w:val="00F53F30"/>
    <w:rsid w:val="00F53F91"/>
    <w:rsid w:val="00F5464A"/>
    <w:rsid w:val="00F54781"/>
    <w:rsid w:val="00F54845"/>
    <w:rsid w:val="00F54D88"/>
    <w:rsid w:val="00F54DCD"/>
    <w:rsid w:val="00F55284"/>
    <w:rsid w:val="00F552E8"/>
    <w:rsid w:val="00F554D3"/>
    <w:rsid w:val="00F554ED"/>
    <w:rsid w:val="00F55727"/>
    <w:rsid w:val="00F55FE1"/>
    <w:rsid w:val="00F564EA"/>
    <w:rsid w:val="00F56807"/>
    <w:rsid w:val="00F5680A"/>
    <w:rsid w:val="00F5693D"/>
    <w:rsid w:val="00F56BD0"/>
    <w:rsid w:val="00F56F3B"/>
    <w:rsid w:val="00F56F53"/>
    <w:rsid w:val="00F576DD"/>
    <w:rsid w:val="00F57784"/>
    <w:rsid w:val="00F577CE"/>
    <w:rsid w:val="00F5797B"/>
    <w:rsid w:val="00F57C1B"/>
    <w:rsid w:val="00F57D14"/>
    <w:rsid w:val="00F60724"/>
    <w:rsid w:val="00F60966"/>
    <w:rsid w:val="00F60A63"/>
    <w:rsid w:val="00F60C62"/>
    <w:rsid w:val="00F60D0F"/>
    <w:rsid w:val="00F61356"/>
    <w:rsid w:val="00F613C8"/>
    <w:rsid w:val="00F61525"/>
    <w:rsid w:val="00F618CE"/>
    <w:rsid w:val="00F61E62"/>
    <w:rsid w:val="00F61E8C"/>
    <w:rsid w:val="00F62CC3"/>
    <w:rsid w:val="00F630B5"/>
    <w:rsid w:val="00F63173"/>
    <w:rsid w:val="00F63CD6"/>
    <w:rsid w:val="00F63FDE"/>
    <w:rsid w:val="00F6445D"/>
    <w:rsid w:val="00F648BA"/>
    <w:rsid w:val="00F64933"/>
    <w:rsid w:val="00F64944"/>
    <w:rsid w:val="00F649ED"/>
    <w:rsid w:val="00F64D65"/>
    <w:rsid w:val="00F64EBD"/>
    <w:rsid w:val="00F65322"/>
    <w:rsid w:val="00F6594A"/>
    <w:rsid w:val="00F65A3F"/>
    <w:rsid w:val="00F65C9F"/>
    <w:rsid w:val="00F65D22"/>
    <w:rsid w:val="00F66329"/>
    <w:rsid w:val="00F6694D"/>
    <w:rsid w:val="00F66A01"/>
    <w:rsid w:val="00F670AE"/>
    <w:rsid w:val="00F67833"/>
    <w:rsid w:val="00F679D6"/>
    <w:rsid w:val="00F70112"/>
    <w:rsid w:val="00F707C9"/>
    <w:rsid w:val="00F711F0"/>
    <w:rsid w:val="00F71202"/>
    <w:rsid w:val="00F71292"/>
    <w:rsid w:val="00F71625"/>
    <w:rsid w:val="00F7180F"/>
    <w:rsid w:val="00F71865"/>
    <w:rsid w:val="00F718A3"/>
    <w:rsid w:val="00F719F0"/>
    <w:rsid w:val="00F71D02"/>
    <w:rsid w:val="00F71EC7"/>
    <w:rsid w:val="00F7209D"/>
    <w:rsid w:val="00F725CB"/>
    <w:rsid w:val="00F7261C"/>
    <w:rsid w:val="00F72D2B"/>
    <w:rsid w:val="00F736B1"/>
    <w:rsid w:val="00F73A9D"/>
    <w:rsid w:val="00F73CE7"/>
    <w:rsid w:val="00F74150"/>
    <w:rsid w:val="00F74155"/>
    <w:rsid w:val="00F7453D"/>
    <w:rsid w:val="00F74C26"/>
    <w:rsid w:val="00F75483"/>
    <w:rsid w:val="00F7594C"/>
    <w:rsid w:val="00F75E90"/>
    <w:rsid w:val="00F75FA1"/>
    <w:rsid w:val="00F76F70"/>
    <w:rsid w:val="00F7721C"/>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23A"/>
    <w:rsid w:val="00F81CEC"/>
    <w:rsid w:val="00F81DBD"/>
    <w:rsid w:val="00F81E3E"/>
    <w:rsid w:val="00F821E9"/>
    <w:rsid w:val="00F827A5"/>
    <w:rsid w:val="00F8340A"/>
    <w:rsid w:val="00F83818"/>
    <w:rsid w:val="00F8384E"/>
    <w:rsid w:val="00F83BAB"/>
    <w:rsid w:val="00F841E6"/>
    <w:rsid w:val="00F8460C"/>
    <w:rsid w:val="00F84AC3"/>
    <w:rsid w:val="00F84D52"/>
    <w:rsid w:val="00F85075"/>
    <w:rsid w:val="00F8526E"/>
    <w:rsid w:val="00F854CE"/>
    <w:rsid w:val="00F855B1"/>
    <w:rsid w:val="00F85BAB"/>
    <w:rsid w:val="00F85DD6"/>
    <w:rsid w:val="00F861F7"/>
    <w:rsid w:val="00F86801"/>
    <w:rsid w:val="00F87B6C"/>
    <w:rsid w:val="00F87FDC"/>
    <w:rsid w:val="00F9001D"/>
    <w:rsid w:val="00F901A3"/>
    <w:rsid w:val="00F904AF"/>
    <w:rsid w:val="00F9076E"/>
    <w:rsid w:val="00F907EF"/>
    <w:rsid w:val="00F90F01"/>
    <w:rsid w:val="00F911EB"/>
    <w:rsid w:val="00F913C4"/>
    <w:rsid w:val="00F91502"/>
    <w:rsid w:val="00F915DE"/>
    <w:rsid w:val="00F915EA"/>
    <w:rsid w:val="00F91652"/>
    <w:rsid w:val="00F92229"/>
    <w:rsid w:val="00F9268F"/>
    <w:rsid w:val="00F9281D"/>
    <w:rsid w:val="00F93509"/>
    <w:rsid w:val="00F93557"/>
    <w:rsid w:val="00F93965"/>
    <w:rsid w:val="00F93976"/>
    <w:rsid w:val="00F93B97"/>
    <w:rsid w:val="00F93D2C"/>
    <w:rsid w:val="00F94063"/>
    <w:rsid w:val="00F945E4"/>
    <w:rsid w:val="00F9484D"/>
    <w:rsid w:val="00F94CFC"/>
    <w:rsid w:val="00F94D13"/>
    <w:rsid w:val="00F950C8"/>
    <w:rsid w:val="00F9573E"/>
    <w:rsid w:val="00F95A66"/>
    <w:rsid w:val="00F96152"/>
    <w:rsid w:val="00F96613"/>
    <w:rsid w:val="00F96A16"/>
    <w:rsid w:val="00F9788B"/>
    <w:rsid w:val="00F97E0C"/>
    <w:rsid w:val="00FA021E"/>
    <w:rsid w:val="00FA0D07"/>
    <w:rsid w:val="00FA0F1D"/>
    <w:rsid w:val="00FA0F6F"/>
    <w:rsid w:val="00FA1134"/>
    <w:rsid w:val="00FA11DD"/>
    <w:rsid w:val="00FA1278"/>
    <w:rsid w:val="00FA1936"/>
    <w:rsid w:val="00FA1CEB"/>
    <w:rsid w:val="00FA2075"/>
    <w:rsid w:val="00FA2665"/>
    <w:rsid w:val="00FA28DD"/>
    <w:rsid w:val="00FA32F8"/>
    <w:rsid w:val="00FA343F"/>
    <w:rsid w:val="00FA34E6"/>
    <w:rsid w:val="00FA38E9"/>
    <w:rsid w:val="00FA3C60"/>
    <w:rsid w:val="00FA3F2E"/>
    <w:rsid w:val="00FA4094"/>
    <w:rsid w:val="00FA41E9"/>
    <w:rsid w:val="00FA4204"/>
    <w:rsid w:val="00FA461C"/>
    <w:rsid w:val="00FA4EBD"/>
    <w:rsid w:val="00FA5686"/>
    <w:rsid w:val="00FA5A7B"/>
    <w:rsid w:val="00FA5AF8"/>
    <w:rsid w:val="00FA5BFA"/>
    <w:rsid w:val="00FA5CA2"/>
    <w:rsid w:val="00FA5E46"/>
    <w:rsid w:val="00FA5F4C"/>
    <w:rsid w:val="00FA62E5"/>
    <w:rsid w:val="00FA678D"/>
    <w:rsid w:val="00FA69F3"/>
    <w:rsid w:val="00FA6F62"/>
    <w:rsid w:val="00FA6FD6"/>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A14"/>
    <w:rsid w:val="00FB1E6E"/>
    <w:rsid w:val="00FB2166"/>
    <w:rsid w:val="00FB2215"/>
    <w:rsid w:val="00FB2237"/>
    <w:rsid w:val="00FB23B2"/>
    <w:rsid w:val="00FB2694"/>
    <w:rsid w:val="00FB2799"/>
    <w:rsid w:val="00FB2843"/>
    <w:rsid w:val="00FB28A0"/>
    <w:rsid w:val="00FB37EC"/>
    <w:rsid w:val="00FB3957"/>
    <w:rsid w:val="00FB3C13"/>
    <w:rsid w:val="00FB3E86"/>
    <w:rsid w:val="00FB3FA2"/>
    <w:rsid w:val="00FB408D"/>
    <w:rsid w:val="00FB4705"/>
    <w:rsid w:val="00FB4893"/>
    <w:rsid w:val="00FB48ED"/>
    <w:rsid w:val="00FB4AE3"/>
    <w:rsid w:val="00FB4B14"/>
    <w:rsid w:val="00FB4DCD"/>
    <w:rsid w:val="00FB5058"/>
    <w:rsid w:val="00FB5083"/>
    <w:rsid w:val="00FB50AD"/>
    <w:rsid w:val="00FB5387"/>
    <w:rsid w:val="00FB53E1"/>
    <w:rsid w:val="00FB5483"/>
    <w:rsid w:val="00FB5678"/>
    <w:rsid w:val="00FB5DD7"/>
    <w:rsid w:val="00FB6409"/>
    <w:rsid w:val="00FB6500"/>
    <w:rsid w:val="00FB6565"/>
    <w:rsid w:val="00FB66B6"/>
    <w:rsid w:val="00FB68DF"/>
    <w:rsid w:val="00FB695B"/>
    <w:rsid w:val="00FB6979"/>
    <w:rsid w:val="00FB69DB"/>
    <w:rsid w:val="00FB6B63"/>
    <w:rsid w:val="00FB7150"/>
    <w:rsid w:val="00FB7AC4"/>
    <w:rsid w:val="00FB7E72"/>
    <w:rsid w:val="00FB7ED0"/>
    <w:rsid w:val="00FC0C3A"/>
    <w:rsid w:val="00FC1255"/>
    <w:rsid w:val="00FC1448"/>
    <w:rsid w:val="00FC15F1"/>
    <w:rsid w:val="00FC1604"/>
    <w:rsid w:val="00FC1BEC"/>
    <w:rsid w:val="00FC1CAA"/>
    <w:rsid w:val="00FC1E49"/>
    <w:rsid w:val="00FC1EEA"/>
    <w:rsid w:val="00FC2117"/>
    <w:rsid w:val="00FC22E7"/>
    <w:rsid w:val="00FC24A7"/>
    <w:rsid w:val="00FC259C"/>
    <w:rsid w:val="00FC267F"/>
    <w:rsid w:val="00FC28D3"/>
    <w:rsid w:val="00FC2C71"/>
    <w:rsid w:val="00FC2F08"/>
    <w:rsid w:val="00FC3222"/>
    <w:rsid w:val="00FC337F"/>
    <w:rsid w:val="00FC35AF"/>
    <w:rsid w:val="00FC3B13"/>
    <w:rsid w:val="00FC3EEE"/>
    <w:rsid w:val="00FC455F"/>
    <w:rsid w:val="00FC4717"/>
    <w:rsid w:val="00FC4BFC"/>
    <w:rsid w:val="00FC4CA6"/>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A35"/>
    <w:rsid w:val="00FD0BD8"/>
    <w:rsid w:val="00FD0D80"/>
    <w:rsid w:val="00FD0E54"/>
    <w:rsid w:val="00FD1245"/>
    <w:rsid w:val="00FD13F8"/>
    <w:rsid w:val="00FD1B32"/>
    <w:rsid w:val="00FD1BFA"/>
    <w:rsid w:val="00FD1D16"/>
    <w:rsid w:val="00FD222F"/>
    <w:rsid w:val="00FD2375"/>
    <w:rsid w:val="00FD2473"/>
    <w:rsid w:val="00FD2547"/>
    <w:rsid w:val="00FD255E"/>
    <w:rsid w:val="00FD26CD"/>
    <w:rsid w:val="00FD299A"/>
    <w:rsid w:val="00FD29E3"/>
    <w:rsid w:val="00FD2B36"/>
    <w:rsid w:val="00FD2B55"/>
    <w:rsid w:val="00FD2D28"/>
    <w:rsid w:val="00FD33D9"/>
    <w:rsid w:val="00FD36CD"/>
    <w:rsid w:val="00FD3B3B"/>
    <w:rsid w:val="00FD3F16"/>
    <w:rsid w:val="00FD4405"/>
    <w:rsid w:val="00FD47D6"/>
    <w:rsid w:val="00FD4913"/>
    <w:rsid w:val="00FD4EF0"/>
    <w:rsid w:val="00FD583F"/>
    <w:rsid w:val="00FD5873"/>
    <w:rsid w:val="00FD598F"/>
    <w:rsid w:val="00FD5BCE"/>
    <w:rsid w:val="00FD5D91"/>
    <w:rsid w:val="00FD609A"/>
    <w:rsid w:val="00FD615A"/>
    <w:rsid w:val="00FD63A2"/>
    <w:rsid w:val="00FD642E"/>
    <w:rsid w:val="00FD6557"/>
    <w:rsid w:val="00FD66A6"/>
    <w:rsid w:val="00FD6817"/>
    <w:rsid w:val="00FD6B3F"/>
    <w:rsid w:val="00FD6CEC"/>
    <w:rsid w:val="00FD6D21"/>
    <w:rsid w:val="00FD6F54"/>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23C4"/>
    <w:rsid w:val="00FE2991"/>
    <w:rsid w:val="00FE2C02"/>
    <w:rsid w:val="00FE2D5C"/>
    <w:rsid w:val="00FE3657"/>
    <w:rsid w:val="00FE394D"/>
    <w:rsid w:val="00FE3B5B"/>
    <w:rsid w:val="00FE3E71"/>
    <w:rsid w:val="00FE3F3F"/>
    <w:rsid w:val="00FE4395"/>
    <w:rsid w:val="00FE4C14"/>
    <w:rsid w:val="00FE5291"/>
    <w:rsid w:val="00FE57C6"/>
    <w:rsid w:val="00FE5D32"/>
    <w:rsid w:val="00FE658F"/>
    <w:rsid w:val="00FE6AA7"/>
    <w:rsid w:val="00FE6B47"/>
    <w:rsid w:val="00FE70ED"/>
    <w:rsid w:val="00FE7991"/>
    <w:rsid w:val="00FE7CC8"/>
    <w:rsid w:val="00FF01D1"/>
    <w:rsid w:val="00FF061A"/>
    <w:rsid w:val="00FF0737"/>
    <w:rsid w:val="00FF08AE"/>
    <w:rsid w:val="00FF0A75"/>
    <w:rsid w:val="00FF0B3A"/>
    <w:rsid w:val="00FF0BEB"/>
    <w:rsid w:val="00FF1843"/>
    <w:rsid w:val="00FF1B12"/>
    <w:rsid w:val="00FF1C46"/>
    <w:rsid w:val="00FF207E"/>
    <w:rsid w:val="00FF26B3"/>
    <w:rsid w:val="00FF27A0"/>
    <w:rsid w:val="00FF2E89"/>
    <w:rsid w:val="00FF32DC"/>
    <w:rsid w:val="00FF37B0"/>
    <w:rsid w:val="00FF3B41"/>
    <w:rsid w:val="00FF3F46"/>
    <w:rsid w:val="00FF43F2"/>
    <w:rsid w:val="00FF4A2C"/>
    <w:rsid w:val="00FF4FA8"/>
    <w:rsid w:val="00FF531C"/>
    <w:rsid w:val="00FF5535"/>
    <w:rsid w:val="00FF575B"/>
    <w:rsid w:val="00FF6328"/>
    <w:rsid w:val="00FF66E6"/>
    <w:rsid w:val="00FF69B9"/>
    <w:rsid w:val="00FF6D75"/>
    <w:rsid w:val="00FF6E53"/>
    <w:rsid w:val="00FF7686"/>
    <w:rsid w:val="00FF798C"/>
    <w:rsid w:val="00FF79BD"/>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5297"/>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174F"/>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uiPriority w:val="99"/>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5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semiHidden/>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uiPriority w:val="99"/>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rsid w:val="00DB7CB9"/>
    <w:rPr>
      <w:rFonts w:eastAsia="Andale Sans UI" w:cs="Tahoma"/>
      <w:kern w:val="3"/>
      <w:lang w:val="de-DE" w:eastAsia="ja-JP" w:bidi="fa-IR"/>
    </w:rPr>
  </w:style>
  <w:style w:type="paragraph" w:styleId="Tematkomentarza">
    <w:name w:val="annotation subject"/>
    <w:basedOn w:val="Tekstkomentarza"/>
    <w:link w:val="TematkomentarzaZnak"/>
    <w:uiPriority w:val="99"/>
    <w:rsid w:val="00DB7CB9"/>
    <w:rPr>
      <w:b/>
      <w:bCs/>
    </w:rPr>
  </w:style>
  <w:style w:type="character" w:customStyle="1" w:styleId="TematkomentarzaZnak">
    <w:name w:val="Temat komentarza Znak"/>
    <w:basedOn w:val="TekstkomentarzaZnak"/>
    <w:link w:val="Tematkomentarza"/>
    <w:uiPriority w:val="99"/>
    <w:rsid w:val="00DB7CB9"/>
    <w:rPr>
      <w:rFonts w:eastAsia="Andale Sans UI" w:cs="Tahoma"/>
      <w:b/>
      <w:bCs/>
      <w:kern w:val="3"/>
      <w:lang w:val="de-DE" w:eastAsia="ja-JP" w:bidi="fa-IR"/>
    </w:rPr>
  </w:style>
  <w:style w:type="character" w:styleId="Odwoaniedokomentarza">
    <w:name w:val="annotation reference"/>
    <w:basedOn w:val="Domylnaczcionkaakapitu"/>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semiHidden/>
    <w:rsid w:val="00A76D41"/>
  </w:style>
  <w:style w:type="character" w:styleId="Odwoanieprzypisukocowego">
    <w:name w:val="endnote reference"/>
    <w:basedOn w:val="Domylnaczcionkaakapitu"/>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 w:type="character" w:styleId="UyteHipercze">
    <w:name w:val="FollowedHyperlink"/>
    <w:basedOn w:val="Domylnaczcionkaakapitu"/>
    <w:uiPriority w:val="99"/>
    <w:semiHidden/>
    <w:unhideWhenUsed/>
    <w:rsid w:val="00454A9C"/>
    <w:rPr>
      <w:color w:val="800080" w:themeColor="followedHyperlink"/>
      <w:u w:val="single"/>
    </w:rPr>
  </w:style>
  <w:style w:type="character" w:customStyle="1" w:styleId="NormalBoldChar">
    <w:name w:val="NormalBold Char"/>
    <w:link w:val="NormalBold"/>
    <w:locked/>
    <w:rsid w:val="00454A9C"/>
    <w:rPr>
      <w:b/>
      <w:sz w:val="24"/>
      <w:szCs w:val="22"/>
      <w:lang w:eastAsia="en-GB"/>
    </w:rPr>
  </w:style>
  <w:style w:type="paragraph" w:customStyle="1" w:styleId="NormalBold">
    <w:name w:val="NormalBold"/>
    <w:basedOn w:val="Standard"/>
    <w:link w:val="NormalBoldChar"/>
    <w:rsid w:val="00454A9C"/>
    <w:pPr>
      <w:widowControl w:val="0"/>
      <w:suppressAutoHyphens w:val="0"/>
      <w:overflowPunct/>
      <w:autoSpaceDE/>
      <w:adjustRightInd/>
      <w:spacing w:after="0" w:line="240" w:lineRule="auto"/>
      <w:textAlignment w:val="auto"/>
    </w:pPr>
    <w:rPr>
      <w:rFonts w:ascii="Times New Roman" w:hAnsi="Times New Roman"/>
      <w:b/>
      <w:kern w:val="0"/>
      <w:sz w:val="24"/>
      <w:szCs w:val="22"/>
      <w:lang w:val="pl-PL" w:eastAsia="en-GB"/>
    </w:rPr>
  </w:style>
  <w:style w:type="paragraph" w:customStyle="1" w:styleId="Text1">
    <w:name w:val="Text 1"/>
    <w:basedOn w:val="Standard"/>
    <w:rsid w:val="00454A9C"/>
    <w:pPr>
      <w:suppressAutoHyphens w:val="0"/>
      <w:overflowPunct/>
      <w:autoSpaceDE/>
      <w:adjustRightInd/>
      <w:spacing w:before="120" w:after="120" w:line="240" w:lineRule="auto"/>
      <w:ind w:left="850"/>
      <w:jc w:val="both"/>
      <w:textAlignment w:val="auto"/>
    </w:pPr>
    <w:rPr>
      <w:rFonts w:ascii="Times New Roman" w:eastAsia="Calibri" w:hAnsi="Times New Roman" w:cs="Calibri"/>
      <w:kern w:val="0"/>
      <w:sz w:val="24"/>
      <w:szCs w:val="22"/>
      <w:lang w:val="pl-PL" w:eastAsia="en-GB"/>
    </w:rPr>
  </w:style>
  <w:style w:type="paragraph" w:customStyle="1" w:styleId="NormalLeft">
    <w:name w:val="Normal Left"/>
    <w:basedOn w:val="Standard"/>
    <w:rsid w:val="00454A9C"/>
    <w:pPr>
      <w:suppressAutoHyphens w:val="0"/>
      <w:overflowPunct/>
      <w:autoSpaceDE/>
      <w:adjustRightInd/>
      <w:spacing w:before="120" w:after="120" w:line="240" w:lineRule="auto"/>
      <w:textAlignment w:val="auto"/>
    </w:pPr>
    <w:rPr>
      <w:rFonts w:ascii="Times New Roman" w:eastAsia="Calibri" w:hAnsi="Times New Roman" w:cs="Calibri"/>
      <w:kern w:val="0"/>
      <w:sz w:val="24"/>
      <w:szCs w:val="22"/>
      <w:lang w:val="pl-PL" w:eastAsia="en-GB"/>
    </w:rPr>
  </w:style>
  <w:style w:type="paragraph" w:customStyle="1" w:styleId="Tiret0">
    <w:name w:val="Tiret 0"/>
    <w:basedOn w:val="Standard"/>
    <w:rsid w:val="00454A9C"/>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Tiret1">
    <w:name w:val="Tiret 1"/>
    <w:basedOn w:val="Standard"/>
    <w:rsid w:val="00454A9C"/>
    <w:pPr>
      <w:tabs>
        <w:tab w:val="num" w:pos="1417"/>
      </w:tabs>
      <w:suppressAutoHyphens w:val="0"/>
      <w:overflowPunct/>
      <w:autoSpaceDE/>
      <w:adjustRightInd/>
      <w:spacing w:before="120" w:after="120" w:line="240" w:lineRule="auto"/>
      <w:ind w:left="1417" w:hanging="567"/>
      <w:jc w:val="both"/>
      <w:textAlignment w:val="auto"/>
    </w:pPr>
    <w:rPr>
      <w:rFonts w:ascii="Times New Roman" w:eastAsia="Calibri" w:hAnsi="Times New Roman" w:cs="Calibri"/>
      <w:kern w:val="0"/>
      <w:sz w:val="24"/>
      <w:szCs w:val="22"/>
      <w:lang w:val="pl-PL" w:eastAsia="en-GB"/>
    </w:rPr>
  </w:style>
  <w:style w:type="paragraph" w:customStyle="1" w:styleId="NumPar1">
    <w:name w:val="NumPar 1"/>
    <w:basedOn w:val="Standard"/>
    <w:next w:val="Text1"/>
    <w:rsid w:val="00454A9C"/>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2">
    <w:name w:val="NumPar 2"/>
    <w:basedOn w:val="Standard"/>
    <w:next w:val="Text1"/>
    <w:rsid w:val="00454A9C"/>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3">
    <w:name w:val="NumPar 3"/>
    <w:basedOn w:val="Standard"/>
    <w:next w:val="Text1"/>
    <w:rsid w:val="00454A9C"/>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NumPar4">
    <w:name w:val="NumPar 4"/>
    <w:basedOn w:val="Standard"/>
    <w:next w:val="Text1"/>
    <w:rsid w:val="00454A9C"/>
    <w:pPr>
      <w:tabs>
        <w:tab w:val="num" w:pos="850"/>
      </w:tabs>
      <w:suppressAutoHyphens w:val="0"/>
      <w:overflowPunct/>
      <w:autoSpaceDE/>
      <w:adjustRightInd/>
      <w:spacing w:before="120" w:after="120" w:line="240" w:lineRule="auto"/>
      <w:ind w:left="850" w:hanging="850"/>
      <w:jc w:val="both"/>
      <w:textAlignment w:val="auto"/>
    </w:pPr>
    <w:rPr>
      <w:rFonts w:ascii="Times New Roman" w:eastAsia="Calibri" w:hAnsi="Times New Roman" w:cs="Calibri"/>
      <w:kern w:val="0"/>
      <w:sz w:val="24"/>
      <w:szCs w:val="22"/>
      <w:lang w:val="pl-PL" w:eastAsia="en-GB"/>
    </w:rPr>
  </w:style>
  <w:style w:type="paragraph" w:customStyle="1" w:styleId="ChapterTitle">
    <w:name w:val="ChapterTitle"/>
    <w:basedOn w:val="Standard"/>
    <w:next w:val="Normalny"/>
    <w:rsid w:val="00454A9C"/>
    <w:pPr>
      <w:keepNext/>
      <w:suppressAutoHyphens w:val="0"/>
      <w:overflowPunct/>
      <w:autoSpaceDE/>
      <w:adjustRightInd/>
      <w:spacing w:before="120" w:after="360" w:line="240" w:lineRule="auto"/>
      <w:jc w:val="center"/>
      <w:textAlignment w:val="auto"/>
    </w:pPr>
    <w:rPr>
      <w:rFonts w:ascii="Times New Roman" w:eastAsia="Calibri" w:hAnsi="Times New Roman" w:cs="Calibri"/>
      <w:b/>
      <w:kern w:val="0"/>
      <w:sz w:val="32"/>
      <w:szCs w:val="22"/>
      <w:lang w:val="pl-PL" w:eastAsia="en-GB"/>
    </w:rPr>
  </w:style>
  <w:style w:type="paragraph" w:customStyle="1" w:styleId="SectionTitle">
    <w:name w:val="SectionTitle"/>
    <w:basedOn w:val="Standard"/>
    <w:next w:val="Nagwek1"/>
    <w:rsid w:val="00454A9C"/>
    <w:pPr>
      <w:keepNext/>
      <w:suppressAutoHyphens w:val="0"/>
      <w:overflowPunct/>
      <w:autoSpaceDE/>
      <w:adjustRightInd/>
      <w:spacing w:before="120" w:after="360" w:line="240" w:lineRule="auto"/>
      <w:jc w:val="center"/>
      <w:textAlignment w:val="auto"/>
    </w:pPr>
    <w:rPr>
      <w:rFonts w:ascii="Times New Roman" w:eastAsia="Calibri" w:hAnsi="Times New Roman" w:cs="Calibri"/>
      <w:b/>
      <w:smallCaps/>
      <w:kern w:val="0"/>
      <w:sz w:val="28"/>
      <w:szCs w:val="22"/>
      <w:lang w:val="pl-PL" w:eastAsia="en-GB"/>
    </w:rPr>
  </w:style>
  <w:style w:type="paragraph" w:customStyle="1" w:styleId="Annexetitre">
    <w:name w:val="Annexe titre"/>
    <w:basedOn w:val="Standard"/>
    <w:next w:val="Normalny"/>
    <w:rsid w:val="00454A9C"/>
    <w:pPr>
      <w:suppressAutoHyphens w:val="0"/>
      <w:overflowPunct/>
      <w:autoSpaceDE/>
      <w:adjustRightInd/>
      <w:spacing w:before="120" w:after="120" w:line="240" w:lineRule="auto"/>
      <w:jc w:val="center"/>
      <w:textAlignment w:val="auto"/>
    </w:pPr>
    <w:rPr>
      <w:rFonts w:ascii="Times New Roman" w:eastAsia="Calibri" w:hAnsi="Times New Roman" w:cs="Calibri"/>
      <w:b/>
      <w:kern w:val="0"/>
      <w:sz w:val="24"/>
      <w:szCs w:val="22"/>
      <w:u w:val="single"/>
      <w:lang w:val="pl-PL" w:eastAsia="en-GB"/>
    </w:rPr>
  </w:style>
  <w:style w:type="character" w:customStyle="1" w:styleId="Normalny12Znak">
    <w:name w:val="Normalny +12 Znak"/>
    <w:link w:val="Normalny12"/>
    <w:locked/>
    <w:rsid w:val="00454A9C"/>
    <w:rPr>
      <w:b/>
      <w:sz w:val="22"/>
      <w:szCs w:val="22"/>
    </w:rPr>
  </w:style>
  <w:style w:type="paragraph" w:customStyle="1" w:styleId="Normalny12">
    <w:name w:val="Normalny +12"/>
    <w:basedOn w:val="Standard"/>
    <w:link w:val="Normalny12Znak"/>
    <w:rsid w:val="00454A9C"/>
    <w:pPr>
      <w:suppressAutoHyphens w:val="0"/>
      <w:overflowPunct/>
      <w:autoSpaceDE/>
      <w:adjustRightInd/>
      <w:spacing w:after="0" w:line="240" w:lineRule="auto"/>
      <w:textAlignment w:val="auto"/>
    </w:pPr>
    <w:rPr>
      <w:rFonts w:ascii="Times New Roman" w:hAnsi="Times New Roman"/>
      <w:b/>
      <w:kern w:val="0"/>
      <w:szCs w:val="22"/>
      <w:lang w:val="pl-PL"/>
    </w:rPr>
  </w:style>
  <w:style w:type="paragraph" w:customStyle="1" w:styleId="Style15">
    <w:name w:val="Style15"/>
    <w:basedOn w:val="Standard"/>
    <w:rsid w:val="00454A9C"/>
    <w:pPr>
      <w:widowControl w:val="0"/>
      <w:suppressAutoHyphens w:val="0"/>
      <w:overflowPunct/>
      <w:spacing w:after="0" w:line="254" w:lineRule="exact"/>
      <w:jc w:val="both"/>
      <w:textAlignment w:val="auto"/>
    </w:pPr>
    <w:rPr>
      <w:rFonts w:ascii="Times New Roman" w:hAnsi="Times New Roman" w:cs="Calibri"/>
      <w:kern w:val="0"/>
      <w:sz w:val="24"/>
      <w:szCs w:val="24"/>
      <w:lang w:val="pl-PL"/>
    </w:rPr>
  </w:style>
  <w:style w:type="paragraph" w:customStyle="1" w:styleId="Style16">
    <w:name w:val="Style16"/>
    <w:basedOn w:val="Standard"/>
    <w:rsid w:val="00454A9C"/>
    <w:pPr>
      <w:widowControl w:val="0"/>
      <w:suppressAutoHyphens w:val="0"/>
      <w:overflowPunct/>
      <w:spacing w:after="0" w:line="240" w:lineRule="auto"/>
      <w:jc w:val="both"/>
      <w:textAlignment w:val="auto"/>
    </w:pPr>
    <w:rPr>
      <w:rFonts w:ascii="Times New Roman" w:hAnsi="Times New Roman" w:cs="Calibri"/>
      <w:kern w:val="0"/>
      <w:sz w:val="24"/>
      <w:szCs w:val="24"/>
      <w:lang w:val="pl-PL"/>
    </w:rPr>
  </w:style>
  <w:style w:type="paragraph" w:customStyle="1" w:styleId="Style32">
    <w:name w:val="Style32"/>
    <w:basedOn w:val="Standard"/>
    <w:rsid w:val="00454A9C"/>
    <w:pPr>
      <w:widowControl w:val="0"/>
      <w:suppressAutoHyphens w:val="0"/>
      <w:overflowPunct/>
      <w:spacing w:after="0" w:line="230" w:lineRule="exact"/>
      <w:textAlignment w:val="auto"/>
    </w:pPr>
    <w:rPr>
      <w:rFonts w:ascii="Times New Roman" w:hAnsi="Times New Roman" w:cs="Calibri"/>
      <w:kern w:val="0"/>
      <w:sz w:val="24"/>
      <w:szCs w:val="24"/>
      <w:lang w:val="pl-PL"/>
    </w:rPr>
  </w:style>
  <w:style w:type="paragraph" w:customStyle="1" w:styleId="Style11">
    <w:name w:val="Style11"/>
    <w:basedOn w:val="Standard"/>
    <w:rsid w:val="00454A9C"/>
    <w:pPr>
      <w:widowControl w:val="0"/>
      <w:suppressAutoHyphens w:val="0"/>
      <w:overflowPunct/>
      <w:spacing w:after="0" w:line="250" w:lineRule="exact"/>
      <w:ind w:hanging="355"/>
      <w:jc w:val="both"/>
      <w:textAlignment w:val="auto"/>
    </w:pPr>
    <w:rPr>
      <w:rFonts w:ascii="Times New Roman" w:hAnsi="Times New Roman" w:cs="Calibri"/>
      <w:kern w:val="0"/>
      <w:sz w:val="24"/>
      <w:szCs w:val="24"/>
      <w:lang w:val="pl-PL"/>
    </w:rPr>
  </w:style>
  <w:style w:type="paragraph" w:customStyle="1" w:styleId="Style12">
    <w:name w:val="Style12"/>
    <w:basedOn w:val="Standard"/>
    <w:rsid w:val="00454A9C"/>
    <w:pPr>
      <w:widowControl w:val="0"/>
      <w:suppressAutoHyphens w:val="0"/>
      <w:overflowPunct/>
      <w:spacing w:after="0" w:line="240" w:lineRule="auto"/>
      <w:textAlignment w:val="auto"/>
    </w:pPr>
    <w:rPr>
      <w:rFonts w:ascii="Times New Roman" w:hAnsi="Times New Roman" w:cs="Calibri"/>
      <w:kern w:val="0"/>
      <w:sz w:val="24"/>
      <w:szCs w:val="24"/>
      <w:lang w:val="pl-PL"/>
    </w:rPr>
  </w:style>
  <w:style w:type="paragraph" w:customStyle="1" w:styleId="Akapitzlist10">
    <w:name w:val="Akapit z listą1"/>
    <w:basedOn w:val="Standard"/>
    <w:qFormat/>
    <w:rsid w:val="00454A9C"/>
    <w:pPr>
      <w:suppressAutoHyphens w:val="0"/>
      <w:overflowPunct/>
      <w:autoSpaceDE/>
      <w:adjustRightInd/>
      <w:ind w:left="720"/>
      <w:textAlignment w:val="auto"/>
    </w:pPr>
    <w:rPr>
      <w:rFonts w:eastAsia="Calibri" w:cs="Calibri"/>
      <w:kern w:val="0"/>
      <w:szCs w:val="22"/>
    </w:rPr>
  </w:style>
  <w:style w:type="paragraph" w:customStyle="1" w:styleId="Nagwek22">
    <w:name w:val="Nagłówek2"/>
    <w:basedOn w:val="Standard"/>
    <w:next w:val="Tekstpodstawowy"/>
    <w:rsid w:val="00454A9C"/>
    <w:pPr>
      <w:keepNext/>
      <w:overflowPunct/>
      <w:autoSpaceDE/>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rsid w:val="00454A9C"/>
    <w:pPr>
      <w:overflowPunct/>
      <w:autoSpaceDE/>
      <w:adjustRightInd/>
      <w:spacing w:after="120" w:line="480" w:lineRule="auto"/>
      <w:ind w:left="283"/>
      <w:textAlignment w:val="auto"/>
    </w:pPr>
    <w:rPr>
      <w:rFonts w:ascii="Times New Roman" w:hAnsi="Times New Roman" w:cs="Calibri"/>
      <w:kern w:val="0"/>
      <w:sz w:val="24"/>
      <w:szCs w:val="24"/>
      <w:lang w:val="pl-PL" w:eastAsia="ar-SA"/>
    </w:rPr>
  </w:style>
  <w:style w:type="paragraph" w:customStyle="1" w:styleId="Nagwektabeli0">
    <w:name w:val="Nagłówek tabeli"/>
    <w:basedOn w:val="Zawartotabeli0"/>
    <w:rsid w:val="00454A9C"/>
    <w:pPr>
      <w:widowControl/>
      <w:autoSpaceDN w:val="0"/>
      <w:jc w:val="center"/>
    </w:pPr>
    <w:rPr>
      <w:rFonts w:eastAsia="Times New Roman" w:cs="Times New Roman"/>
      <w:b/>
      <w:bCs/>
      <w:kern w:val="0"/>
      <w:sz w:val="24"/>
      <w:szCs w:val="24"/>
    </w:rPr>
  </w:style>
  <w:style w:type="paragraph" w:customStyle="1" w:styleId="Zawartoramki0">
    <w:name w:val="Zawartość ramki"/>
    <w:basedOn w:val="Tekstpodstawowy"/>
    <w:rsid w:val="00454A9C"/>
    <w:pPr>
      <w:widowControl/>
      <w:overflowPunct/>
      <w:autoSpaceDE/>
      <w:adjustRightInd/>
      <w:spacing w:after="0"/>
      <w:jc w:val="center"/>
      <w:textAlignment w:val="auto"/>
    </w:pPr>
    <w:rPr>
      <w:rFonts w:ascii="Calibri" w:hAnsi="Calibri" w:cs="Calibri"/>
      <w:b/>
      <w:kern w:val="0"/>
      <w:sz w:val="56"/>
      <w:lang w:val="pl-PL" w:eastAsia="ar-SA"/>
    </w:rPr>
  </w:style>
  <w:style w:type="paragraph" w:customStyle="1" w:styleId="Nagwek220">
    <w:name w:val="Nagłówek 22"/>
    <w:basedOn w:val="Standard"/>
    <w:next w:val="Standard"/>
    <w:rsid w:val="00454A9C"/>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Bezodstpw10">
    <w:name w:val="Bez odstępów1"/>
    <w:rsid w:val="00454A9C"/>
    <w:pPr>
      <w:autoSpaceDN w:val="0"/>
    </w:pPr>
    <w:rPr>
      <w:rFonts w:eastAsia="Calibri"/>
      <w:sz w:val="24"/>
    </w:rPr>
  </w:style>
  <w:style w:type="paragraph" w:customStyle="1" w:styleId="Normalny2">
    <w:name w:val="Normalny2"/>
    <w:rsid w:val="00454A9C"/>
    <w:pPr>
      <w:autoSpaceDN w:val="0"/>
      <w:spacing w:line="276" w:lineRule="auto"/>
    </w:pPr>
    <w:rPr>
      <w:rFonts w:ascii="Arial" w:eastAsia="Arial" w:hAnsi="Arial" w:cs="Arial"/>
      <w:color w:val="000000"/>
      <w:sz w:val="22"/>
      <w:szCs w:val="22"/>
    </w:rPr>
  </w:style>
  <w:style w:type="character" w:customStyle="1" w:styleId="h1">
    <w:name w:val="h1"/>
    <w:basedOn w:val="Domylnaczcionkaakapitu"/>
    <w:rsid w:val="00454A9C"/>
  </w:style>
  <w:style w:type="character" w:customStyle="1" w:styleId="UnresolvedMention">
    <w:name w:val="Unresolved Mention"/>
    <w:basedOn w:val="Domylnaczcionkaakapitu"/>
    <w:uiPriority w:val="99"/>
    <w:semiHidden/>
    <w:rsid w:val="00454A9C"/>
    <w:rPr>
      <w:color w:val="808080"/>
      <w:shd w:val="clear" w:color="auto" w:fill="E6E6E6"/>
    </w:rPr>
  </w:style>
  <w:style w:type="character" w:customStyle="1" w:styleId="ZwykytekstZnak1">
    <w:name w:val="Zwykły tekst Znak1"/>
    <w:basedOn w:val="Domylnaczcionkaakapitu"/>
    <w:uiPriority w:val="99"/>
    <w:semiHidden/>
    <w:rsid w:val="00454A9C"/>
    <w:rPr>
      <w:rFonts w:ascii="Consolas" w:hAnsi="Consolas" w:hint="default"/>
      <w:kern w:val="2"/>
      <w:sz w:val="21"/>
      <w:szCs w:val="21"/>
      <w:lang w:val="fr-FR"/>
    </w:rPr>
  </w:style>
  <w:style w:type="character" w:customStyle="1" w:styleId="TekstprzypisukocowegoZnak1">
    <w:name w:val="Tekst przypisu końcowego Znak1"/>
    <w:basedOn w:val="Domylnaczcionkaakapitu"/>
    <w:uiPriority w:val="99"/>
    <w:semiHidden/>
    <w:rsid w:val="00454A9C"/>
    <w:rPr>
      <w:kern w:val="2"/>
      <w:lang w:val="fr-FR"/>
    </w:rPr>
  </w:style>
  <w:style w:type="character" w:customStyle="1" w:styleId="FontStyle46">
    <w:name w:val="Font Style46"/>
    <w:rsid w:val="00454A9C"/>
    <w:rPr>
      <w:rFonts w:ascii="Times New Roman" w:hAnsi="Times New Roman" w:cs="Times New Roman" w:hint="default"/>
      <w:sz w:val="18"/>
      <w:szCs w:val="18"/>
    </w:rPr>
  </w:style>
  <w:style w:type="character" w:customStyle="1" w:styleId="Domylnaczcionkaakapitu20">
    <w:name w:val="Domyślna czcionka akapitu2"/>
    <w:rsid w:val="00454A9C"/>
  </w:style>
  <w:style w:type="character" w:customStyle="1" w:styleId="Domylnaczcionkaakapitu10">
    <w:name w:val="Domyślna czcionka akapitu1"/>
    <w:rsid w:val="00454A9C"/>
  </w:style>
  <w:style w:type="table" w:customStyle="1" w:styleId="Jasnecieniowanie1">
    <w:name w:val="Jasne cieniowanie1"/>
    <w:basedOn w:val="Standardowy"/>
    <w:uiPriority w:val="60"/>
    <w:rsid w:val="00454A9C"/>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rsid w:val="00454A9C"/>
    <w:rPr>
      <w:rFonts w:ascii="Calibri" w:eastAsia="Calibri" w:hAnsi="Calibri" w:cs="Calibri"/>
      <w:sz w:val="24"/>
      <w:szCs w:val="24"/>
    </w:rPr>
    <w:tblPr>
      <w:tblCellMar>
        <w:top w:w="0" w:type="dxa"/>
        <w:left w:w="0" w:type="dxa"/>
        <w:bottom w:w="0" w:type="dxa"/>
        <w:right w:w="0" w:type="dxa"/>
      </w:tblCellMar>
    </w:tblPr>
  </w:style>
  <w:style w:type="paragraph" w:styleId="Lista2">
    <w:name w:val="List 2"/>
    <w:basedOn w:val="Standard"/>
    <w:uiPriority w:val="99"/>
    <w:semiHidden/>
    <w:unhideWhenUsed/>
    <w:rsid w:val="00454A9C"/>
    <w:pPr>
      <w:widowControl w:val="0"/>
      <w:overflowPunct/>
      <w:autoSpaceDE/>
      <w:adjustRightInd/>
      <w:spacing w:after="0" w:line="240" w:lineRule="auto"/>
      <w:ind w:left="566" w:hanging="283"/>
      <w:contextualSpacing/>
      <w:textAlignment w:val="auto"/>
    </w:pPr>
    <w:rPr>
      <w:rFonts w:ascii="Times New Roman" w:eastAsia="Arial Unicode MS" w:hAnsi="Times New Roman" w:cs="Mangal"/>
      <w:kern w:val="2"/>
      <w:sz w:val="24"/>
      <w:szCs w:val="21"/>
      <w:lang w:val="pl-PL"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99836518">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050929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72383732">
      <w:bodyDiv w:val="1"/>
      <w:marLeft w:val="0"/>
      <w:marRight w:val="0"/>
      <w:marTop w:val="0"/>
      <w:marBottom w:val="0"/>
      <w:divBdr>
        <w:top w:val="none" w:sz="0" w:space="0" w:color="auto"/>
        <w:left w:val="none" w:sz="0" w:space="0" w:color="auto"/>
        <w:bottom w:val="none" w:sz="0" w:space="0" w:color="auto"/>
        <w:right w:val="none" w:sz="0" w:space="0" w:color="auto"/>
      </w:divBdr>
    </w:div>
    <w:div w:id="37285231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36494225">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89363890">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22118273">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1170539">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2373801">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44306659">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8394935">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2428560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37067911">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DDBB-3E39-4343-A1B3-70A27CE99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4659</TotalTime>
  <Pages>38</Pages>
  <Words>9558</Words>
  <Characters>57352</Characters>
  <Application>Microsoft Office Word</Application>
  <DocSecurity>0</DocSecurity>
  <Lines>477</Lines>
  <Paragraphs>133</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 Grażyna (-:</cp:lastModifiedBy>
  <cp:revision>1559</cp:revision>
  <cp:lastPrinted>2022-07-01T09:18:00Z</cp:lastPrinted>
  <dcterms:created xsi:type="dcterms:W3CDTF">2022-01-18T10:00:00Z</dcterms:created>
  <dcterms:modified xsi:type="dcterms:W3CDTF">2022-07-13T08:23:00Z</dcterms:modified>
</cp:coreProperties>
</file>