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22C2594A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177B70">
        <w:rPr>
          <w:rFonts w:asciiTheme="minorHAnsi" w:hAnsiTheme="minorHAnsi" w:cstheme="minorHAnsi"/>
          <w:b/>
          <w:bCs/>
          <w:sz w:val="22"/>
          <w:szCs w:val="22"/>
        </w:rPr>
        <w:t>430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/2023/ZO/DZP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CC8B78C" w:rsidR="00D35568" w:rsidRPr="00712BBA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529BD" w:rsidRPr="003529B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Usługa badawcza w formie analizy profilu metabolicznego (</w:t>
      </w:r>
      <w:proofErr w:type="spellStart"/>
      <w:r w:rsidR="003529BD" w:rsidRPr="003529B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Untargeted</w:t>
      </w:r>
      <w:proofErr w:type="spellEnd"/>
      <w:r w:rsidR="003529BD" w:rsidRPr="003529B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3529BD" w:rsidRPr="003529B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Metabolomics</w:t>
      </w:r>
      <w:proofErr w:type="spellEnd"/>
      <w:r w:rsidR="003529BD" w:rsidRPr="003529BD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)</w:t>
      </w:r>
      <w:r w:rsidR="003F0484" w:rsidRPr="00712BB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  <w:bookmarkEnd w:id="0"/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25FB6606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</w:t>
      </w:r>
      <w:r w:rsidR="006F6891">
        <w:rPr>
          <w:rFonts w:asciiTheme="minorHAnsi" w:hAnsiTheme="minorHAnsi" w:cstheme="minorHAnsi"/>
          <w:sz w:val="22"/>
          <w:szCs w:val="22"/>
        </w:rPr>
        <w:t>ogłoszeniu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706"/>
        <w:gridCol w:w="3384"/>
      </w:tblGrid>
      <w:tr w:rsidR="00570007" w:rsidRPr="00354CA7" w14:paraId="7DE0F5CE" w14:textId="77777777" w:rsidTr="00570007">
        <w:tc>
          <w:tcPr>
            <w:tcW w:w="1640" w:type="pct"/>
          </w:tcPr>
          <w:p w14:paraId="0D7A6304" w14:textId="49DBEFD5" w:rsidR="00570007" w:rsidRPr="00354CA7" w:rsidRDefault="00570007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badania</w:t>
            </w:r>
          </w:p>
        </w:tc>
        <w:tc>
          <w:tcPr>
            <w:tcW w:w="1493" w:type="pct"/>
          </w:tcPr>
          <w:p w14:paraId="4BB8214C" w14:textId="77777777" w:rsidR="00570007" w:rsidRPr="00354CA7" w:rsidRDefault="00570007" w:rsidP="00570007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PLN</w:t>
            </w:r>
          </w:p>
          <w:p w14:paraId="53BC5C96" w14:textId="77777777" w:rsidR="00570007" w:rsidRPr="00354CA7" w:rsidRDefault="00570007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67" w:type="pct"/>
          </w:tcPr>
          <w:p w14:paraId="2B354B6C" w14:textId="6C27F3AE" w:rsidR="00570007" w:rsidRPr="00354CA7" w:rsidRDefault="00570007" w:rsidP="00F06A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570007" w:rsidRPr="00354CA7" w14:paraId="7FE310E2" w14:textId="77777777" w:rsidTr="00570007">
        <w:tc>
          <w:tcPr>
            <w:tcW w:w="1640" w:type="pct"/>
          </w:tcPr>
          <w:p w14:paraId="5D44C2FC" w14:textId="1AFD749E" w:rsidR="00570007" w:rsidRPr="00354CA7" w:rsidRDefault="00570007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Analiza globalnego </w:t>
            </w:r>
            <w:r w:rsidRPr="0057000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profilu metabolicznego tkanki (45 prób)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93" w:type="pct"/>
          </w:tcPr>
          <w:p w14:paraId="2887CAEE" w14:textId="77777777" w:rsidR="00570007" w:rsidRPr="00354CA7" w:rsidRDefault="00570007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67" w:type="pct"/>
          </w:tcPr>
          <w:p w14:paraId="31F919EF" w14:textId="7C38C26D" w:rsidR="00570007" w:rsidRPr="00354CA7" w:rsidRDefault="00570007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570007" w:rsidRPr="00354CA7" w14:paraId="135AC5AA" w14:textId="77777777" w:rsidTr="00570007">
        <w:tc>
          <w:tcPr>
            <w:tcW w:w="1640" w:type="pct"/>
          </w:tcPr>
          <w:p w14:paraId="61A571FA" w14:textId="55543837" w:rsidR="00570007" w:rsidRPr="00570007" w:rsidRDefault="00570007" w:rsidP="00570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globalnego profilu </w:t>
            </w:r>
            <w:r>
              <w:rPr>
                <w:sz w:val="22"/>
                <w:szCs w:val="22"/>
              </w:rPr>
              <w:t>pęcherzyków zewnątrzkomórkowych (15 prób) metodą LC-MS/MS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14:paraId="77F8EAAD" w14:textId="77777777" w:rsidR="00570007" w:rsidRPr="00354CA7" w:rsidRDefault="00570007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67" w:type="pct"/>
          </w:tcPr>
          <w:p w14:paraId="23126288" w14:textId="7C80E5B2" w:rsidR="00570007" w:rsidRPr="00354CA7" w:rsidRDefault="00570007" w:rsidP="00F06A7B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68C3BA0" w14:textId="77777777" w:rsidR="006F6891" w:rsidRDefault="006F6891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A7DBC2" w14:textId="77777777" w:rsidR="00570007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026CCE" w14:textId="77777777" w:rsidR="00570007" w:rsidRPr="006C2F52" w:rsidRDefault="00570007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1343BB8" w14:textId="4A8614C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EF534BA" w14:textId="77777777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0EAEBEBB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5DFC5128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041F9D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79865CAB" w14:textId="3FB392D8" w:rsidR="00E40CC5" w:rsidRPr="00407743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27E511DB" w14:textId="7918CB9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23B815C0" w14:textId="77777777" w:rsidR="00C07789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p w14:paraId="68273798" w14:textId="77777777" w:rsidR="00B13C2C" w:rsidRPr="00407743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**) </w:t>
      </w:r>
    </w:p>
    <w:p w14:paraId="438CC20C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407743">
        <w:rPr>
          <w:rFonts w:asciiTheme="minorHAnsi" w:hAnsiTheme="minorHAnsi" w:cstheme="minorHAnsi"/>
          <w:b/>
          <w:i/>
          <w:sz w:val="18"/>
          <w:szCs w:val="18"/>
          <w:u w:val="single"/>
        </w:rPr>
        <w:t>mikroprzedsiębiorca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10 pracowników oraz</w:t>
      </w:r>
    </w:p>
    <w:p w14:paraId="4E16DE38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mały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50 pracowników oraz</w:t>
      </w:r>
    </w:p>
    <w:p w14:paraId="6CDBF474" w14:textId="77777777" w:rsidR="00B13C2C" w:rsidRPr="00407743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407743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>;</w:t>
      </w:r>
    </w:p>
    <w:p w14:paraId="5F2FF398" w14:textId="77777777" w:rsidR="00B13C2C" w:rsidRPr="00407743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07743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średni przedsiębiorca</w:t>
      </w:r>
      <w:r w:rsidRPr="004077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407743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a) zatrudniał średniorocznie mniej niż 250 pracowników oraz</w:t>
      </w:r>
    </w:p>
    <w:p w14:paraId="17F7F7AD" w14:textId="710EF117" w:rsidR="002C2B8D" w:rsidRPr="00407743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07743">
        <w:rPr>
          <w:rFonts w:asciiTheme="minorHAnsi" w:hAnsiTheme="minorHAnsi" w:cstheme="minorHAns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407743">
        <w:rPr>
          <w:rFonts w:asciiTheme="minorHAnsi" w:hAnsiTheme="minorHAnsi" w:cstheme="minorHAnsi"/>
          <w:sz w:val="18"/>
          <w:szCs w:val="18"/>
        </w:rPr>
        <w:t xml:space="preserve"> </w:t>
      </w:r>
      <w:r w:rsidRPr="00407743">
        <w:rPr>
          <w:rFonts w:asciiTheme="minorHAnsi" w:hAnsiTheme="minorHAnsi" w:cstheme="minorHAnsi"/>
          <w:sz w:val="18"/>
          <w:szCs w:val="18"/>
        </w:rPr>
        <w:t xml:space="preserve">i który nie jest </w:t>
      </w:r>
      <w:proofErr w:type="spellStart"/>
      <w:r w:rsidRPr="00407743">
        <w:rPr>
          <w:rFonts w:asciiTheme="minorHAnsi" w:hAnsiTheme="minorHAnsi" w:cstheme="minorHAnsi"/>
          <w:sz w:val="18"/>
          <w:szCs w:val="18"/>
        </w:rPr>
        <w:t>mikroprzedsiębiorcą</w:t>
      </w:r>
      <w:proofErr w:type="spellEnd"/>
      <w:r w:rsidRPr="00407743">
        <w:rPr>
          <w:rFonts w:asciiTheme="minorHAnsi" w:hAnsiTheme="minorHAnsi" w:cstheme="minorHAnsi"/>
          <w:sz w:val="18"/>
          <w:szCs w:val="18"/>
        </w:rPr>
        <w:t xml:space="preserve"> ani małym przedsiębiorcą</w:t>
      </w:r>
    </w:p>
    <w:p w14:paraId="3C8C6350" w14:textId="5552C191" w:rsidR="002656B5" w:rsidRPr="00407743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407743">
        <w:rPr>
          <w:rFonts w:asciiTheme="minorHAnsi" w:hAnsiTheme="minorHAnsi" w:cstheme="minorHAnsi"/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407743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620B" w14:textId="77777777" w:rsidR="00484093" w:rsidRDefault="00484093">
      <w:r>
        <w:separator/>
      </w:r>
    </w:p>
  </w:endnote>
  <w:endnote w:type="continuationSeparator" w:id="0">
    <w:p w14:paraId="14DDD732" w14:textId="77777777" w:rsidR="00484093" w:rsidRDefault="004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9905" w14:textId="77777777" w:rsidR="00484093" w:rsidRDefault="00484093">
      <w:r>
        <w:separator/>
      </w:r>
    </w:p>
  </w:footnote>
  <w:footnote w:type="continuationSeparator" w:id="0">
    <w:p w14:paraId="316A87FD" w14:textId="77777777" w:rsidR="00484093" w:rsidRDefault="0048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0" w:name="_Hlk125975313"/>
    <w:bookmarkStart w:id="11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665F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6342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2023-12-18T08:04:00Z</dcterms:created>
  <dcterms:modified xsi:type="dcterms:W3CDTF">2023-12-18T08:04:00Z</dcterms:modified>
</cp:coreProperties>
</file>