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6095" w14:textId="012700A8" w:rsidR="005D20B9" w:rsidRPr="00C5566B" w:rsidRDefault="00A20B5A" w:rsidP="005D20B9">
      <w:pPr>
        <w:keepLines/>
        <w:suppressAutoHyphens/>
        <w:autoSpaceDN w:val="0"/>
        <w:spacing w:before="30" w:after="30" w:line="240" w:lineRule="auto"/>
        <w:ind w:hanging="284"/>
        <w:textAlignment w:val="baseline"/>
        <w:rPr>
          <w:rFonts w:eastAsia="Times New Roman" w:cstheme="minorHAnsi"/>
          <w:b/>
          <w:i/>
          <w:sz w:val="24"/>
          <w:szCs w:val="24"/>
          <w:lang w:eastAsia="ar-SA"/>
        </w:rPr>
      </w:pPr>
      <w:r>
        <w:rPr>
          <w:rFonts w:eastAsia="Times New Roman" w:cstheme="minorHAnsi"/>
          <w:b/>
          <w:i/>
          <w:sz w:val="24"/>
          <w:szCs w:val="24"/>
          <w:lang w:eastAsia="ar-SA"/>
        </w:rPr>
        <w:t xml:space="preserve">                                                                           </w:t>
      </w:r>
    </w:p>
    <w:p w14:paraId="774421AC" w14:textId="77777777" w:rsidR="005D20B9" w:rsidRPr="00C5566B" w:rsidRDefault="005D20B9" w:rsidP="005D20B9">
      <w:pPr>
        <w:keepLines/>
        <w:suppressAutoHyphens/>
        <w:autoSpaceDN w:val="0"/>
        <w:spacing w:before="30" w:after="30" w:line="240" w:lineRule="auto"/>
        <w:ind w:hanging="284"/>
        <w:textAlignment w:val="baseline"/>
        <w:rPr>
          <w:rFonts w:eastAsia="Times New Roman" w:cstheme="minorHAnsi"/>
          <w:b/>
          <w:i/>
          <w:sz w:val="24"/>
          <w:szCs w:val="24"/>
          <w:lang w:eastAsia="ar-SA"/>
        </w:rPr>
      </w:pPr>
    </w:p>
    <w:p w14:paraId="0BCCB2E8" w14:textId="77777777" w:rsidR="005D20B9" w:rsidRPr="00C5566B" w:rsidRDefault="005D20B9" w:rsidP="005D20B9">
      <w:pPr>
        <w:keepLines/>
        <w:suppressAutoHyphens/>
        <w:autoSpaceDN w:val="0"/>
        <w:spacing w:before="30" w:after="30" w:line="240" w:lineRule="auto"/>
        <w:ind w:hanging="284"/>
        <w:textAlignment w:val="baseline"/>
        <w:rPr>
          <w:rFonts w:eastAsia="Times New Roman" w:cstheme="minorHAnsi"/>
          <w:b/>
          <w:i/>
          <w:sz w:val="24"/>
          <w:szCs w:val="24"/>
          <w:lang w:eastAsia="ar-SA"/>
        </w:rPr>
      </w:pPr>
    </w:p>
    <w:p w14:paraId="46F825A7" w14:textId="77777777" w:rsidR="005D20B9" w:rsidRPr="00C5566B" w:rsidRDefault="005D20B9" w:rsidP="005D20B9">
      <w:pPr>
        <w:keepLines/>
        <w:suppressAutoHyphens/>
        <w:autoSpaceDN w:val="0"/>
        <w:spacing w:before="30" w:after="30" w:line="240" w:lineRule="auto"/>
        <w:textAlignment w:val="baseline"/>
        <w:rPr>
          <w:rFonts w:eastAsia="Times New Roman" w:cstheme="minorHAnsi"/>
          <w:b/>
          <w:i/>
          <w:sz w:val="24"/>
          <w:szCs w:val="24"/>
          <w:lang w:eastAsia="ar-SA"/>
        </w:rPr>
      </w:pPr>
    </w:p>
    <w:p w14:paraId="38C95A6D" w14:textId="77777777" w:rsidR="005D20B9" w:rsidRPr="00C5566B" w:rsidRDefault="005D20B9" w:rsidP="005D20B9">
      <w:pPr>
        <w:keepLines/>
        <w:suppressAutoHyphens/>
        <w:autoSpaceDN w:val="0"/>
        <w:spacing w:before="30" w:after="30" w:line="240" w:lineRule="auto"/>
        <w:textAlignment w:val="baseline"/>
        <w:rPr>
          <w:rFonts w:eastAsia="Times New Roman" w:cstheme="minorHAnsi"/>
          <w:b/>
          <w:i/>
          <w:sz w:val="24"/>
          <w:szCs w:val="24"/>
          <w:lang w:eastAsia="ar-SA"/>
        </w:rPr>
      </w:pPr>
    </w:p>
    <w:p w14:paraId="1F9ECA83" w14:textId="77777777" w:rsidR="005D20B9" w:rsidRPr="00C5566B" w:rsidRDefault="005D20B9" w:rsidP="005D20B9">
      <w:pPr>
        <w:keepLines/>
        <w:suppressAutoHyphens/>
        <w:autoSpaceDN w:val="0"/>
        <w:spacing w:before="30" w:after="30" w:line="240" w:lineRule="auto"/>
        <w:textAlignment w:val="baseline"/>
        <w:rPr>
          <w:rFonts w:eastAsia="Times New Roman" w:cstheme="minorHAnsi"/>
          <w:b/>
          <w:i/>
          <w:sz w:val="24"/>
          <w:szCs w:val="24"/>
          <w:lang w:eastAsia="ar-SA"/>
        </w:rPr>
      </w:pPr>
    </w:p>
    <w:p w14:paraId="29CBBEEF" w14:textId="44B41156" w:rsidR="005D20B9" w:rsidRPr="00C5566B" w:rsidRDefault="00130CF3" w:rsidP="005D20B9">
      <w:pPr>
        <w:keepLines/>
        <w:suppressAutoHyphens/>
        <w:autoSpaceDN w:val="0"/>
        <w:spacing w:after="0" w:line="240" w:lineRule="auto"/>
        <w:ind w:hanging="284"/>
        <w:textAlignment w:val="baseline"/>
        <w:rPr>
          <w:rFonts w:eastAsia="Calibri" w:cstheme="minorHAnsi"/>
          <w:color w:val="FF0000"/>
          <w:sz w:val="24"/>
          <w:szCs w:val="24"/>
        </w:rPr>
      </w:pPr>
      <w:bookmarkStart w:id="0" w:name="_Hlk152233448"/>
      <w:r w:rsidRPr="00C5566B">
        <w:rPr>
          <w:rFonts w:eastAsia="Times New Roman" w:cstheme="minorHAnsi"/>
          <w:b/>
          <w:sz w:val="24"/>
          <w:szCs w:val="24"/>
          <w:lang w:eastAsia="ar-SA"/>
        </w:rPr>
        <w:t>Znak postępowania: Szp</w:t>
      </w:r>
      <w:r w:rsidR="000B5ABD">
        <w:rPr>
          <w:rFonts w:eastAsia="Times New Roman" w:cstheme="minorHAnsi"/>
          <w:b/>
          <w:sz w:val="24"/>
          <w:szCs w:val="24"/>
          <w:lang w:eastAsia="ar-SA"/>
        </w:rPr>
        <w:t>-241</w:t>
      </w:r>
      <w:r w:rsidRPr="00C5566B">
        <w:rPr>
          <w:rFonts w:eastAsia="Times New Roman" w:cstheme="minorHAnsi"/>
          <w:b/>
          <w:sz w:val="24"/>
          <w:szCs w:val="24"/>
          <w:lang w:eastAsia="ar-SA"/>
        </w:rPr>
        <w:t>/</w:t>
      </w:r>
      <w:r w:rsidR="00796490" w:rsidRPr="00C5566B">
        <w:rPr>
          <w:rFonts w:eastAsia="Times New Roman" w:cstheme="minorHAnsi"/>
          <w:b/>
          <w:sz w:val="24"/>
          <w:szCs w:val="24"/>
          <w:lang w:eastAsia="ar-SA"/>
        </w:rPr>
        <w:t>Z</w:t>
      </w:r>
      <w:r w:rsidRPr="00C5566B">
        <w:rPr>
          <w:rFonts w:eastAsia="Times New Roman" w:cstheme="minorHAnsi"/>
          <w:b/>
          <w:sz w:val="24"/>
          <w:szCs w:val="24"/>
          <w:lang w:eastAsia="ar-SA"/>
        </w:rPr>
        <w:t>P</w:t>
      </w:r>
      <w:r w:rsidR="005D20B9" w:rsidRPr="00C5566B">
        <w:rPr>
          <w:rFonts w:eastAsia="Times New Roman" w:cstheme="minorHAnsi"/>
          <w:b/>
          <w:sz w:val="24"/>
          <w:szCs w:val="24"/>
          <w:lang w:eastAsia="ar-SA"/>
        </w:rPr>
        <w:t>–</w:t>
      </w:r>
      <w:r w:rsidR="000754FE">
        <w:rPr>
          <w:rFonts w:eastAsia="Times New Roman" w:cstheme="minorHAnsi"/>
          <w:b/>
          <w:sz w:val="24"/>
          <w:szCs w:val="24"/>
          <w:lang w:eastAsia="ar-SA"/>
        </w:rPr>
        <w:t>087</w:t>
      </w:r>
      <w:r w:rsidR="000F6735" w:rsidRPr="00C5566B">
        <w:rPr>
          <w:rFonts w:eastAsia="Times New Roman" w:cstheme="minorHAnsi"/>
          <w:b/>
          <w:sz w:val="24"/>
          <w:szCs w:val="24"/>
          <w:lang w:eastAsia="ar-SA"/>
        </w:rPr>
        <w:t>/202</w:t>
      </w:r>
      <w:r w:rsidR="00D76B68">
        <w:rPr>
          <w:rFonts w:eastAsia="Times New Roman" w:cstheme="minorHAnsi"/>
          <w:b/>
          <w:sz w:val="24"/>
          <w:szCs w:val="24"/>
          <w:lang w:eastAsia="ar-SA"/>
        </w:rPr>
        <w:t>3</w:t>
      </w:r>
      <w:r w:rsidR="00DC43E6" w:rsidRPr="00C5566B">
        <w:rPr>
          <w:rFonts w:eastAsia="Times New Roman" w:cstheme="minorHAnsi"/>
          <w:b/>
          <w:sz w:val="24"/>
          <w:szCs w:val="24"/>
          <w:lang w:eastAsia="ar-SA"/>
        </w:rPr>
        <w:t xml:space="preserve"> </w:t>
      </w:r>
      <w:r w:rsidR="005D20B9" w:rsidRPr="00C5566B">
        <w:rPr>
          <w:rFonts w:eastAsia="Times New Roman" w:cstheme="minorHAnsi"/>
          <w:b/>
          <w:i/>
          <w:sz w:val="24"/>
          <w:szCs w:val="24"/>
          <w:lang w:eastAsia="ar-SA"/>
        </w:rPr>
        <w:tab/>
      </w:r>
      <w:r w:rsidR="005D20B9" w:rsidRPr="00C5566B">
        <w:rPr>
          <w:rFonts w:eastAsia="Times New Roman" w:cstheme="minorHAnsi"/>
          <w:b/>
          <w:i/>
          <w:sz w:val="24"/>
          <w:szCs w:val="24"/>
          <w:lang w:eastAsia="ar-SA"/>
        </w:rPr>
        <w:tab/>
      </w:r>
      <w:r w:rsidR="005D20B9" w:rsidRPr="00C5566B">
        <w:rPr>
          <w:rFonts w:eastAsia="Times New Roman" w:cstheme="minorHAnsi"/>
          <w:b/>
          <w:i/>
          <w:sz w:val="24"/>
          <w:szCs w:val="24"/>
          <w:lang w:eastAsia="ar-SA"/>
        </w:rPr>
        <w:tab/>
      </w:r>
      <w:r w:rsidR="00F429A2" w:rsidRPr="00C5566B">
        <w:rPr>
          <w:rFonts w:eastAsia="Times New Roman" w:cstheme="minorHAnsi"/>
          <w:b/>
          <w:i/>
          <w:sz w:val="24"/>
          <w:szCs w:val="24"/>
          <w:lang w:eastAsia="ar-SA"/>
        </w:rPr>
        <w:t xml:space="preserve">                    </w:t>
      </w:r>
      <w:r w:rsidR="005D20B9" w:rsidRPr="00C5566B">
        <w:rPr>
          <w:rFonts w:eastAsia="Times New Roman" w:cstheme="minorHAnsi"/>
          <w:sz w:val="24"/>
          <w:szCs w:val="24"/>
          <w:lang w:eastAsia="ar-SA"/>
        </w:rPr>
        <w:t xml:space="preserve">Wrocław, dn. </w:t>
      </w:r>
      <w:r w:rsidR="00774627">
        <w:rPr>
          <w:rFonts w:eastAsia="Times New Roman" w:cstheme="minorHAnsi"/>
          <w:sz w:val="24"/>
          <w:szCs w:val="24"/>
          <w:lang w:eastAsia="ar-SA"/>
        </w:rPr>
        <w:t>2</w:t>
      </w:r>
      <w:r w:rsidR="000A552F">
        <w:rPr>
          <w:rFonts w:eastAsia="Times New Roman" w:cstheme="minorHAnsi"/>
          <w:sz w:val="24"/>
          <w:szCs w:val="24"/>
          <w:lang w:eastAsia="ar-SA"/>
        </w:rPr>
        <w:t>8</w:t>
      </w:r>
      <w:r w:rsidR="00DF47CD">
        <w:rPr>
          <w:rFonts w:eastAsia="Times New Roman" w:cstheme="minorHAnsi"/>
          <w:sz w:val="24"/>
          <w:szCs w:val="24"/>
          <w:lang w:eastAsia="ar-SA"/>
        </w:rPr>
        <w:t>.11</w:t>
      </w:r>
      <w:r w:rsidR="005A0BCA" w:rsidRPr="00474932">
        <w:rPr>
          <w:rFonts w:eastAsia="Times New Roman" w:cstheme="minorHAnsi"/>
          <w:sz w:val="24"/>
          <w:szCs w:val="24"/>
          <w:lang w:eastAsia="ar-SA"/>
        </w:rPr>
        <w:t>.2023</w:t>
      </w:r>
      <w:r w:rsidR="007F2DD9" w:rsidRPr="00474932">
        <w:rPr>
          <w:rFonts w:eastAsia="Times New Roman" w:cstheme="minorHAnsi"/>
          <w:sz w:val="24"/>
          <w:szCs w:val="24"/>
          <w:lang w:eastAsia="ar-SA"/>
        </w:rPr>
        <w:t xml:space="preserve"> </w:t>
      </w:r>
      <w:r w:rsidR="005D20B9" w:rsidRPr="00474932">
        <w:rPr>
          <w:rFonts w:eastAsia="Times New Roman" w:cstheme="minorHAnsi"/>
          <w:sz w:val="24"/>
          <w:szCs w:val="24"/>
          <w:lang w:eastAsia="ar-SA"/>
        </w:rPr>
        <w:t>r.</w:t>
      </w:r>
    </w:p>
    <w:p w14:paraId="0868AB46" w14:textId="77777777" w:rsidR="005D20B9" w:rsidRPr="00C5566B" w:rsidRDefault="005D20B9" w:rsidP="005D20B9">
      <w:pPr>
        <w:keepLines/>
        <w:suppressAutoHyphens/>
        <w:autoSpaceDN w:val="0"/>
        <w:spacing w:after="0" w:line="240" w:lineRule="auto"/>
        <w:jc w:val="both"/>
        <w:textAlignment w:val="baseline"/>
        <w:rPr>
          <w:rFonts w:eastAsia="Times New Roman" w:cstheme="minorHAnsi"/>
          <w:color w:val="000000"/>
          <w:lang w:eastAsia="ar-SA"/>
        </w:rPr>
      </w:pPr>
    </w:p>
    <w:p w14:paraId="327F44BE" w14:textId="77777777" w:rsidR="005D20B9" w:rsidRPr="00C5566B" w:rsidRDefault="005D20B9" w:rsidP="005D20B9">
      <w:pPr>
        <w:keepLines/>
        <w:suppressAutoHyphens/>
        <w:autoSpaceDN w:val="0"/>
        <w:spacing w:after="0" w:line="240" w:lineRule="auto"/>
        <w:jc w:val="center"/>
        <w:textAlignment w:val="baseline"/>
        <w:rPr>
          <w:rFonts w:eastAsia="Times New Roman" w:cstheme="minorHAnsi"/>
          <w:color w:val="000000"/>
          <w:lang w:eastAsia="ar-SA"/>
        </w:rPr>
      </w:pPr>
    </w:p>
    <w:p w14:paraId="577CFC39" w14:textId="77777777" w:rsidR="005D20B9" w:rsidRPr="00C5566B"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p>
    <w:p w14:paraId="70E4F052" w14:textId="77777777" w:rsidR="005D20B9" w:rsidRPr="00C5566B"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C5566B">
        <w:rPr>
          <w:rFonts w:eastAsia="Times New Roman" w:cstheme="minorHAnsi"/>
          <w:b/>
          <w:color w:val="000000"/>
          <w:sz w:val="28"/>
          <w:szCs w:val="28"/>
          <w:lang w:eastAsia="ar-SA"/>
        </w:rPr>
        <w:t>SPECYFIKACJA</w:t>
      </w:r>
    </w:p>
    <w:p w14:paraId="19E45CEC" w14:textId="77777777" w:rsidR="005D20B9" w:rsidRPr="00C5566B" w:rsidRDefault="005D20B9" w:rsidP="005D20B9">
      <w:pPr>
        <w:keepLines/>
        <w:suppressAutoHyphens/>
        <w:autoSpaceDN w:val="0"/>
        <w:spacing w:after="0" w:line="360" w:lineRule="auto"/>
        <w:jc w:val="center"/>
        <w:textAlignment w:val="baseline"/>
        <w:rPr>
          <w:rFonts w:eastAsia="Times New Roman" w:cstheme="minorHAnsi"/>
          <w:b/>
          <w:color w:val="000000"/>
          <w:sz w:val="28"/>
          <w:szCs w:val="28"/>
          <w:lang w:eastAsia="ar-SA"/>
        </w:rPr>
      </w:pPr>
      <w:r w:rsidRPr="00C5566B">
        <w:rPr>
          <w:rFonts w:eastAsia="Times New Roman" w:cstheme="minorHAnsi"/>
          <w:b/>
          <w:color w:val="000000"/>
          <w:sz w:val="28"/>
          <w:szCs w:val="28"/>
          <w:lang w:eastAsia="ar-SA"/>
        </w:rPr>
        <w:t xml:space="preserve"> WARUNKÓW  ZAMÓWIENIA</w:t>
      </w:r>
    </w:p>
    <w:p w14:paraId="68CD8932" w14:textId="77777777" w:rsidR="005D20B9" w:rsidRPr="00C5566B" w:rsidRDefault="000F6735" w:rsidP="005D20B9">
      <w:pPr>
        <w:keepLines/>
        <w:suppressAutoHyphens/>
        <w:autoSpaceDN w:val="0"/>
        <w:spacing w:after="0" w:line="360" w:lineRule="auto"/>
        <w:jc w:val="center"/>
        <w:textAlignment w:val="baseline"/>
        <w:rPr>
          <w:rFonts w:eastAsia="Times New Roman" w:cstheme="minorHAnsi"/>
          <w:color w:val="000000"/>
          <w:sz w:val="28"/>
          <w:szCs w:val="28"/>
          <w:lang w:eastAsia="ar-SA"/>
        </w:rPr>
      </w:pPr>
      <w:r w:rsidRPr="00C5566B">
        <w:rPr>
          <w:rFonts w:eastAsia="Times New Roman" w:cstheme="minorHAnsi"/>
          <w:color w:val="000000"/>
          <w:sz w:val="28"/>
          <w:szCs w:val="28"/>
          <w:lang w:eastAsia="ar-SA"/>
        </w:rPr>
        <w:t>(S</w:t>
      </w:r>
      <w:r w:rsidR="005D20B9" w:rsidRPr="00C5566B">
        <w:rPr>
          <w:rFonts w:eastAsia="Times New Roman" w:cstheme="minorHAnsi"/>
          <w:color w:val="000000"/>
          <w:sz w:val="28"/>
          <w:szCs w:val="28"/>
          <w:lang w:eastAsia="ar-SA"/>
        </w:rPr>
        <w:t>WZ)</w:t>
      </w:r>
    </w:p>
    <w:p w14:paraId="30153D99" w14:textId="77777777" w:rsidR="005D20B9" w:rsidRPr="00C5566B" w:rsidRDefault="005D20B9" w:rsidP="005D20B9">
      <w:pPr>
        <w:keepLines/>
        <w:suppressAutoHyphens/>
        <w:autoSpaceDN w:val="0"/>
        <w:spacing w:after="0" w:line="360" w:lineRule="auto"/>
        <w:textAlignment w:val="baseline"/>
        <w:rPr>
          <w:rFonts w:eastAsia="Times New Roman" w:cstheme="minorHAnsi"/>
          <w:color w:val="000000"/>
          <w:lang w:eastAsia="ar-SA"/>
        </w:rPr>
      </w:pPr>
    </w:p>
    <w:p w14:paraId="39E8E8C7" w14:textId="77777777" w:rsidR="005D20B9" w:rsidRPr="00C5566B" w:rsidRDefault="00DC7D5D" w:rsidP="000F6735">
      <w:pPr>
        <w:keepLines/>
        <w:suppressAutoHyphens/>
        <w:autoSpaceDE w:val="0"/>
        <w:autoSpaceDN w:val="0"/>
        <w:spacing w:after="0" w:line="360" w:lineRule="auto"/>
        <w:jc w:val="center"/>
        <w:textAlignment w:val="baseline"/>
        <w:rPr>
          <w:rFonts w:eastAsia="Times New Roman" w:cstheme="minorHAnsi"/>
          <w:color w:val="000000"/>
          <w:sz w:val="24"/>
          <w:szCs w:val="24"/>
          <w:lang w:eastAsia="ar-SA"/>
        </w:rPr>
      </w:pPr>
      <w:r w:rsidRPr="00C5566B">
        <w:rPr>
          <w:rFonts w:eastAsia="Times New Roman" w:cstheme="minorHAnsi"/>
          <w:color w:val="000000"/>
          <w:sz w:val="24"/>
          <w:szCs w:val="24"/>
          <w:lang w:eastAsia="ar-SA"/>
        </w:rPr>
        <w:t xml:space="preserve">postępowania o udzielenie zamówienia publicznego prowadzonego w trybie przetargu nieograniczonego na dostawy o wartości zamówienia przekraczającej progi unijne, </w:t>
      </w:r>
      <w:r w:rsidR="000F6735" w:rsidRPr="00C5566B">
        <w:rPr>
          <w:rFonts w:eastAsia="Times New Roman" w:cstheme="minorHAnsi"/>
          <w:color w:val="000000"/>
          <w:sz w:val="24"/>
          <w:szCs w:val="24"/>
          <w:lang w:eastAsia="ar-SA"/>
        </w:rPr>
        <w:t xml:space="preserve">prowadzone </w:t>
      </w:r>
      <w:r w:rsidR="005D20B9" w:rsidRPr="00C5566B">
        <w:rPr>
          <w:rFonts w:eastAsia="Times New Roman" w:cstheme="minorHAnsi"/>
          <w:color w:val="000000"/>
          <w:sz w:val="24"/>
          <w:szCs w:val="24"/>
          <w:lang w:eastAsia="ar-SA"/>
        </w:rPr>
        <w:t xml:space="preserve"> przez Wojewódzki Szpital Specjalistyczny we Wrocławiu</w:t>
      </w:r>
    </w:p>
    <w:p w14:paraId="3736FE19" w14:textId="77777777" w:rsidR="005D20B9" w:rsidRPr="00C5566B"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r w:rsidRPr="00C5566B">
        <w:rPr>
          <w:rFonts w:eastAsia="Calibri" w:cstheme="minorHAnsi"/>
          <w:sz w:val="24"/>
          <w:szCs w:val="24"/>
        </w:rPr>
        <w:t>pod nazwą</w:t>
      </w:r>
    </w:p>
    <w:p w14:paraId="53BEDCD2" w14:textId="77777777" w:rsidR="005D20B9" w:rsidRPr="00C5566B" w:rsidRDefault="005D20B9" w:rsidP="005D20B9">
      <w:pPr>
        <w:keepLines/>
        <w:suppressAutoHyphens/>
        <w:autoSpaceDE w:val="0"/>
        <w:autoSpaceDN w:val="0"/>
        <w:spacing w:after="0" w:line="360" w:lineRule="auto"/>
        <w:jc w:val="center"/>
        <w:textAlignment w:val="baseline"/>
        <w:rPr>
          <w:rFonts w:eastAsia="Calibri" w:cstheme="minorHAnsi"/>
          <w:sz w:val="24"/>
          <w:szCs w:val="24"/>
        </w:rPr>
      </w:pPr>
    </w:p>
    <w:p w14:paraId="5C2A5907" w14:textId="77777777" w:rsidR="005D20B9" w:rsidRPr="00C5566B"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5FA63B3B" w14:textId="3CD776D8" w:rsidR="005D20B9" w:rsidRPr="00C5566B" w:rsidRDefault="007E400C"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8"/>
          <w:szCs w:val="28"/>
        </w:rPr>
      </w:pPr>
      <w:r>
        <w:rPr>
          <w:rFonts w:eastAsia="Calibri" w:cstheme="minorHAnsi"/>
          <w:b/>
          <w:sz w:val="28"/>
          <w:szCs w:val="28"/>
        </w:rPr>
        <w:t>ZAKUP I INSTALACJA SYSTEMU INTEGRACJI 10 SAL OPERACYJNYCH</w:t>
      </w:r>
    </w:p>
    <w:p w14:paraId="073B3089" w14:textId="77777777" w:rsidR="005D20B9" w:rsidRPr="00C5566B"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eastAsia="Calibri" w:cstheme="minorHAnsi"/>
          <w:b/>
          <w:sz w:val="24"/>
          <w:szCs w:val="24"/>
        </w:rPr>
      </w:pPr>
    </w:p>
    <w:p w14:paraId="04C1B30B" w14:textId="77777777" w:rsidR="005D20B9" w:rsidRPr="00C5566B" w:rsidRDefault="005D20B9" w:rsidP="005D20B9">
      <w:pPr>
        <w:keepLines/>
        <w:suppressAutoHyphens/>
        <w:autoSpaceDE w:val="0"/>
        <w:autoSpaceDN w:val="0"/>
        <w:spacing w:after="0" w:line="240" w:lineRule="auto"/>
        <w:jc w:val="center"/>
        <w:textAlignment w:val="baseline"/>
        <w:rPr>
          <w:rFonts w:eastAsia="Calibri" w:cstheme="minorHAnsi"/>
          <w:sz w:val="28"/>
          <w:szCs w:val="28"/>
        </w:rPr>
      </w:pPr>
    </w:p>
    <w:p w14:paraId="15FE541D"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sz w:val="24"/>
          <w:szCs w:val="24"/>
          <w:lang w:eastAsia="ar-SA"/>
        </w:rPr>
      </w:pPr>
      <w:bookmarkStart w:id="1" w:name="__RefHeading__4_381024118"/>
      <w:bookmarkEnd w:id="1"/>
    </w:p>
    <w:p w14:paraId="58ED88F7"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2BAC60EB"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0F0EF483"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4BC6F099"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2A090177"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3689EA94"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63F8FA05" w14:textId="77777777" w:rsidR="005D20B9" w:rsidRPr="00C5566B" w:rsidRDefault="005D20B9" w:rsidP="005D20B9">
      <w:pPr>
        <w:keepNext/>
        <w:keepLines/>
        <w:suppressAutoHyphens/>
        <w:autoSpaceDN w:val="0"/>
        <w:spacing w:after="0" w:line="240" w:lineRule="auto"/>
        <w:jc w:val="both"/>
        <w:textAlignment w:val="baseline"/>
        <w:rPr>
          <w:rFonts w:eastAsia="Times New Roman" w:cstheme="minorHAnsi"/>
          <w:lang w:eastAsia="ar-SA"/>
        </w:rPr>
      </w:pPr>
    </w:p>
    <w:p w14:paraId="619C6BE1" w14:textId="77777777" w:rsidR="005D20B9" w:rsidRPr="00C5566B" w:rsidRDefault="005D20B9" w:rsidP="005D20B9">
      <w:pPr>
        <w:suppressAutoHyphens/>
        <w:autoSpaceDN w:val="0"/>
        <w:textAlignment w:val="baseline"/>
        <w:rPr>
          <w:rFonts w:eastAsia="Calibri" w:cstheme="minorHAnsi"/>
        </w:rPr>
      </w:pPr>
    </w:p>
    <w:p w14:paraId="48E37D51" w14:textId="16228F41" w:rsidR="005D20B9" w:rsidRPr="00C5566B" w:rsidRDefault="00A03E53" w:rsidP="00A03E53">
      <w:pPr>
        <w:keepLines/>
        <w:suppressAutoHyphens/>
        <w:autoSpaceDN w:val="0"/>
        <w:spacing w:before="30" w:after="30" w:line="240" w:lineRule="auto"/>
        <w:textAlignment w:val="baseline"/>
        <w:rPr>
          <w:rFonts w:eastAsia="Times New Roman" w:cstheme="minorHAnsi"/>
          <w:color w:val="000000"/>
          <w:lang w:eastAsia="ar-SA"/>
        </w:rPr>
      </w:pPr>
      <w:r w:rsidRPr="00C5566B">
        <w:rPr>
          <w:rFonts w:eastAsia="Times New Roman" w:cstheme="minorHAnsi"/>
          <w:color w:val="000000"/>
          <w:lang w:eastAsia="ar-SA"/>
        </w:rPr>
        <w:t xml:space="preserve">                                                                  </w:t>
      </w:r>
      <w:r>
        <w:rPr>
          <w:rFonts w:eastAsia="Times New Roman" w:cstheme="minorHAnsi"/>
          <w:color w:val="000000"/>
          <w:lang w:eastAsia="ar-SA"/>
        </w:rPr>
        <w:t xml:space="preserve">              </w:t>
      </w:r>
      <w:r w:rsidR="001A7046">
        <w:rPr>
          <w:rFonts w:eastAsia="Times New Roman" w:cstheme="minorHAnsi"/>
          <w:color w:val="000000"/>
          <w:lang w:eastAsia="ar-SA"/>
        </w:rPr>
        <w:tab/>
      </w:r>
      <w:r w:rsidR="001A7046">
        <w:rPr>
          <w:rFonts w:eastAsia="Times New Roman" w:cstheme="minorHAnsi"/>
          <w:color w:val="000000"/>
          <w:lang w:eastAsia="ar-SA"/>
        </w:rPr>
        <w:tab/>
      </w:r>
      <w:r w:rsidR="001A7046">
        <w:rPr>
          <w:rFonts w:eastAsia="Times New Roman" w:cstheme="minorHAnsi"/>
          <w:color w:val="000000"/>
          <w:lang w:eastAsia="ar-SA"/>
        </w:rPr>
        <w:tab/>
      </w:r>
      <w:r w:rsidR="001A7046">
        <w:rPr>
          <w:rFonts w:eastAsia="Times New Roman" w:cstheme="minorHAnsi"/>
          <w:color w:val="000000"/>
          <w:lang w:eastAsia="ar-SA"/>
        </w:rPr>
        <w:tab/>
      </w:r>
      <w:r w:rsidRPr="00C5566B">
        <w:rPr>
          <w:rFonts w:eastAsia="Times New Roman" w:cstheme="minorHAnsi"/>
          <w:color w:val="000000"/>
          <w:lang w:eastAsia="ar-SA"/>
        </w:rPr>
        <w:t xml:space="preserve"> </w:t>
      </w:r>
      <w:r w:rsidR="005D20B9" w:rsidRPr="00C5566B">
        <w:rPr>
          <w:rFonts w:eastAsia="Times New Roman" w:cstheme="minorHAnsi"/>
          <w:color w:val="000000"/>
          <w:lang w:eastAsia="ar-SA"/>
        </w:rPr>
        <w:t>……………………………..</w:t>
      </w:r>
    </w:p>
    <w:p w14:paraId="5A4B5973" w14:textId="07EABD62" w:rsidR="005D20B9" w:rsidRPr="00C5566B" w:rsidRDefault="005D20B9" w:rsidP="005D20B9">
      <w:pPr>
        <w:keepLines/>
        <w:tabs>
          <w:tab w:val="left" w:pos="6804"/>
        </w:tabs>
        <w:suppressAutoHyphens/>
        <w:autoSpaceDN w:val="0"/>
        <w:spacing w:before="30" w:after="30" w:line="240" w:lineRule="auto"/>
        <w:textAlignment w:val="baseline"/>
        <w:rPr>
          <w:rFonts w:eastAsia="Times New Roman" w:cstheme="minorHAnsi"/>
          <w:color w:val="000000"/>
          <w:lang w:eastAsia="ar-SA"/>
        </w:rPr>
      </w:pPr>
      <w:r w:rsidRPr="00C5566B">
        <w:rPr>
          <w:rFonts w:eastAsia="Times New Roman" w:cstheme="minorHAnsi"/>
          <w:color w:val="000000"/>
          <w:lang w:eastAsia="ar-SA"/>
        </w:rPr>
        <w:tab/>
        <w:t>Zatwierdzam</w:t>
      </w:r>
    </w:p>
    <w:p w14:paraId="17B3867E" w14:textId="77777777" w:rsidR="005D20B9" w:rsidRPr="00C5566B" w:rsidRDefault="005D20B9" w:rsidP="005D20B9">
      <w:pPr>
        <w:suppressAutoHyphens/>
        <w:autoSpaceDN w:val="0"/>
        <w:textAlignment w:val="baseline"/>
        <w:rPr>
          <w:rFonts w:eastAsia="Calibri" w:cstheme="minorHAnsi"/>
        </w:rPr>
      </w:pPr>
    </w:p>
    <w:bookmarkEnd w:id="0"/>
    <w:p w14:paraId="5D3B50F6" w14:textId="77777777" w:rsidR="000F6735" w:rsidRPr="00C5566B" w:rsidRDefault="000F6735" w:rsidP="005D20B9">
      <w:pPr>
        <w:suppressAutoHyphens/>
        <w:autoSpaceDN w:val="0"/>
        <w:textAlignment w:val="baseline"/>
        <w:rPr>
          <w:rFonts w:eastAsia="Calibr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C5566B" w14:paraId="5ABEEA79" w14:textId="77777777" w:rsidTr="00204674">
        <w:trPr>
          <w:trHeight w:val="416"/>
        </w:trPr>
        <w:tc>
          <w:tcPr>
            <w:tcW w:w="9747" w:type="dxa"/>
            <w:shd w:val="clear" w:color="auto" w:fill="DBE5F1" w:themeFill="accent1" w:themeFillTint="33"/>
          </w:tcPr>
          <w:p w14:paraId="479DC841" w14:textId="77777777" w:rsidR="00851403" w:rsidRPr="00C5566B" w:rsidRDefault="00851403" w:rsidP="00851403">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bookmarkStart w:id="2" w:name="_Toc62056956"/>
          </w:p>
          <w:p w14:paraId="0B184C1E" w14:textId="77777777" w:rsidR="005D20B9" w:rsidRPr="00C5566B" w:rsidRDefault="005D20B9" w:rsidP="00DE6EC8">
            <w:pPr>
              <w:pStyle w:val="Akapitzlist"/>
              <w:keepNext/>
              <w:keepLines/>
              <w:numPr>
                <w:ilvl w:val="0"/>
                <w:numId w:val="18"/>
              </w:numPr>
              <w:suppressAutoHyphens/>
              <w:autoSpaceDN w:val="0"/>
              <w:spacing w:after="0" w:line="240" w:lineRule="auto"/>
              <w:ind w:left="284" w:hanging="282"/>
              <w:textAlignment w:val="baseline"/>
              <w:outlineLvl w:val="0"/>
              <w:rPr>
                <w:rFonts w:eastAsia="Times New Roman" w:cstheme="minorHAnsi"/>
                <w:b/>
                <w:bCs/>
                <w:lang w:eastAsia="ar-SA"/>
              </w:rPr>
            </w:pPr>
            <w:r w:rsidRPr="00C5566B">
              <w:rPr>
                <w:rFonts w:eastAsia="Times New Roman" w:cstheme="minorHAnsi"/>
                <w:b/>
                <w:bCs/>
                <w:lang w:eastAsia="ar-SA"/>
              </w:rPr>
              <w:t>INFORMACJE OGÓLNE</w:t>
            </w:r>
            <w:bookmarkEnd w:id="2"/>
          </w:p>
          <w:p w14:paraId="3E2CE0F5" w14:textId="77777777" w:rsidR="00851403" w:rsidRPr="00C5566B" w:rsidRDefault="00851403" w:rsidP="00851403">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69360B22" w14:textId="77777777" w:rsidR="005D20B9" w:rsidRPr="00C5566B" w:rsidRDefault="005D20B9" w:rsidP="005D20B9">
      <w:pPr>
        <w:keepNext/>
        <w:keepLines/>
        <w:tabs>
          <w:tab w:val="left" w:pos="432"/>
        </w:tabs>
        <w:suppressAutoHyphens/>
        <w:autoSpaceDN w:val="0"/>
        <w:spacing w:after="0" w:line="240" w:lineRule="auto"/>
        <w:textAlignment w:val="baseline"/>
        <w:outlineLvl w:val="0"/>
        <w:rPr>
          <w:rFonts w:eastAsia="Times New Roman" w:cstheme="minorHAnsi"/>
          <w:b/>
          <w:bCs/>
          <w:lang w:eastAsia="ar-SA"/>
        </w:rPr>
      </w:pPr>
    </w:p>
    <w:p w14:paraId="5955F5C3" w14:textId="77777777" w:rsidR="005D20B9" w:rsidRPr="00C5566B" w:rsidRDefault="005D20B9" w:rsidP="00DE6EC8">
      <w:pPr>
        <w:pStyle w:val="Akapitzlist"/>
        <w:keepNext/>
        <w:keepLines/>
        <w:numPr>
          <w:ilvl w:val="0"/>
          <w:numId w:val="20"/>
        </w:numPr>
        <w:suppressAutoHyphens/>
        <w:autoSpaceDN w:val="0"/>
        <w:spacing w:after="0" w:line="240" w:lineRule="auto"/>
        <w:ind w:left="284" w:hanging="284"/>
        <w:textAlignment w:val="baseline"/>
        <w:outlineLvl w:val="0"/>
        <w:rPr>
          <w:rFonts w:eastAsia="Times New Roman" w:cstheme="minorHAnsi"/>
          <w:b/>
          <w:bCs/>
          <w:lang w:eastAsia="ar-SA"/>
        </w:rPr>
      </w:pPr>
      <w:bookmarkStart w:id="3" w:name="__RefHeading__66_381024118"/>
      <w:bookmarkStart w:id="4" w:name="_Toc62056957"/>
      <w:bookmarkEnd w:id="3"/>
      <w:r w:rsidRPr="00C5566B">
        <w:rPr>
          <w:rFonts w:eastAsia="Times New Roman" w:cstheme="minorHAnsi"/>
          <w:b/>
          <w:bCs/>
          <w:lang w:eastAsia="ar-SA"/>
        </w:rPr>
        <w:t>Nazwa oraz adres Zamawiającego:</w:t>
      </w:r>
      <w:bookmarkEnd w:id="4"/>
    </w:p>
    <w:p w14:paraId="51C20E95" w14:textId="010EC1FC" w:rsidR="00D53C13" w:rsidRPr="00C5566B" w:rsidRDefault="0051014F" w:rsidP="00DE47D3">
      <w:pPr>
        <w:keepNext/>
        <w:keepLines/>
        <w:tabs>
          <w:tab w:val="left" w:pos="432"/>
        </w:tabs>
        <w:suppressAutoHyphens/>
        <w:autoSpaceDN w:val="0"/>
        <w:spacing w:after="0" w:line="240" w:lineRule="auto"/>
        <w:textAlignment w:val="baseline"/>
        <w:outlineLvl w:val="0"/>
        <w:rPr>
          <w:rFonts w:eastAsia="Times New Roman" w:cstheme="minorHAnsi"/>
          <w:bCs/>
          <w:lang w:eastAsia="ar-SA"/>
        </w:rPr>
      </w:pPr>
      <w:bookmarkStart w:id="5" w:name="_Toc62056958"/>
      <w:r>
        <w:rPr>
          <w:rFonts w:eastAsia="Times New Roman" w:cstheme="minorHAnsi"/>
          <w:bCs/>
          <w:lang w:eastAsia="ar-SA"/>
        </w:rPr>
        <w:t xml:space="preserve">      </w:t>
      </w:r>
      <w:r w:rsidR="005D20B9" w:rsidRPr="00C5566B">
        <w:rPr>
          <w:rFonts w:eastAsia="Times New Roman" w:cstheme="minorHAnsi"/>
          <w:bCs/>
          <w:lang w:eastAsia="ar-SA"/>
        </w:rPr>
        <w:t>Wojewódzki Szpital Specjalistyczny we Wrocławiu, ul. H. Kamieńskiego 73A, 51-124 Wrocław</w:t>
      </w:r>
      <w:bookmarkEnd w:id="5"/>
    </w:p>
    <w:p w14:paraId="1CB654AE" w14:textId="77777777" w:rsidR="005D20B9" w:rsidRPr="00C5566B" w:rsidRDefault="002729BA" w:rsidP="00DE6EC8">
      <w:pPr>
        <w:pStyle w:val="Akapitzlist"/>
        <w:keepNext/>
        <w:keepLines/>
        <w:numPr>
          <w:ilvl w:val="0"/>
          <w:numId w:val="20"/>
        </w:numPr>
        <w:suppressAutoHyphens/>
        <w:autoSpaceDN w:val="0"/>
        <w:spacing w:after="0" w:line="240" w:lineRule="auto"/>
        <w:ind w:left="284" w:hanging="284"/>
        <w:textAlignment w:val="baseline"/>
        <w:outlineLvl w:val="0"/>
        <w:rPr>
          <w:rFonts w:eastAsia="Times New Roman" w:cstheme="minorHAnsi"/>
          <w:bCs/>
          <w:lang w:eastAsia="ar-SA"/>
        </w:rPr>
      </w:pPr>
      <w:bookmarkStart w:id="6" w:name="_Toc62056959"/>
      <w:r w:rsidRPr="00C5566B">
        <w:rPr>
          <w:rFonts w:eastAsia="Times New Roman" w:cstheme="minorHAnsi"/>
          <w:b/>
          <w:bCs/>
          <w:lang w:eastAsia="ar-SA"/>
        </w:rPr>
        <w:t>A</w:t>
      </w:r>
      <w:r w:rsidR="005D20B9" w:rsidRPr="00C5566B">
        <w:rPr>
          <w:rFonts w:eastAsia="Times New Roman" w:cstheme="minorHAnsi"/>
          <w:b/>
          <w:bCs/>
          <w:lang w:eastAsia="ar-SA"/>
        </w:rPr>
        <w:t>dres do korespondencji:</w:t>
      </w:r>
      <w:bookmarkEnd w:id="6"/>
    </w:p>
    <w:p w14:paraId="19DB55EE" w14:textId="77777777" w:rsidR="005D20B9" w:rsidRPr="00C5566B"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7" w:name="_Toc62056960"/>
      <w:r w:rsidRPr="00C5566B">
        <w:rPr>
          <w:rFonts w:eastAsia="Times New Roman" w:cstheme="minorHAnsi"/>
          <w:bCs/>
          <w:lang w:eastAsia="ar-SA"/>
        </w:rPr>
        <w:t>Wojewódzki Szpital Specjalistyczny we Wrocławiu</w:t>
      </w:r>
      <w:bookmarkEnd w:id="7"/>
    </w:p>
    <w:p w14:paraId="0E7C4037" w14:textId="77777777" w:rsidR="005D20B9" w:rsidRPr="00C5566B" w:rsidRDefault="005D20B9" w:rsidP="00EB4DA8">
      <w:pPr>
        <w:keepNext/>
        <w:keepLines/>
        <w:suppressAutoHyphens/>
        <w:autoSpaceDN w:val="0"/>
        <w:spacing w:after="0" w:line="240" w:lineRule="auto"/>
        <w:ind w:left="284"/>
        <w:textAlignment w:val="baseline"/>
        <w:outlineLvl w:val="0"/>
        <w:rPr>
          <w:rFonts w:eastAsia="Times New Roman" w:cstheme="minorHAnsi"/>
          <w:bCs/>
          <w:u w:val="single"/>
          <w:lang w:eastAsia="ar-SA"/>
        </w:rPr>
      </w:pPr>
      <w:bookmarkStart w:id="8" w:name="_Toc62056961"/>
      <w:r w:rsidRPr="00C5566B">
        <w:rPr>
          <w:rFonts w:eastAsia="Times New Roman" w:cstheme="minorHAnsi"/>
          <w:bCs/>
          <w:u w:val="single"/>
          <w:lang w:eastAsia="ar-SA"/>
        </w:rPr>
        <w:t>Dział Zaopatrzenia i Zamówień Publicznych</w:t>
      </w:r>
      <w:bookmarkEnd w:id="8"/>
    </w:p>
    <w:p w14:paraId="4FB82CA9" w14:textId="77777777" w:rsidR="005D20B9" w:rsidRPr="00C5566B" w:rsidRDefault="005D20B9"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9" w:name="_Toc62056962"/>
      <w:r w:rsidRPr="00C5566B">
        <w:rPr>
          <w:rFonts w:eastAsia="Times New Roman" w:cstheme="minorHAnsi"/>
          <w:bCs/>
          <w:lang w:eastAsia="ar-SA"/>
        </w:rPr>
        <w:t>ul. H. Kamieńskiego 73A, 51-124 Wrocław</w:t>
      </w:r>
      <w:bookmarkEnd w:id="9"/>
    </w:p>
    <w:p w14:paraId="67962F73" w14:textId="77777777" w:rsidR="00F67DD8" w:rsidRPr="00C5566B" w:rsidRDefault="000F6735" w:rsidP="00EB4DA8">
      <w:pPr>
        <w:keepNext/>
        <w:keepLines/>
        <w:suppressAutoHyphens/>
        <w:autoSpaceDN w:val="0"/>
        <w:spacing w:after="0" w:line="240" w:lineRule="auto"/>
        <w:ind w:left="284"/>
        <w:textAlignment w:val="baseline"/>
        <w:outlineLvl w:val="0"/>
        <w:rPr>
          <w:rFonts w:eastAsia="Times New Roman" w:cstheme="minorHAnsi"/>
          <w:bCs/>
          <w:lang w:eastAsia="ar-SA"/>
        </w:rPr>
      </w:pPr>
      <w:bookmarkStart w:id="10" w:name="_Toc62056963"/>
      <w:r w:rsidRPr="00C5566B">
        <w:rPr>
          <w:rFonts w:eastAsia="Times New Roman" w:cstheme="minorHAnsi"/>
          <w:bCs/>
          <w:lang w:eastAsia="ar-SA"/>
        </w:rPr>
        <w:t>nr telefonu</w:t>
      </w:r>
      <w:r w:rsidR="00644DC4" w:rsidRPr="00C5566B">
        <w:rPr>
          <w:rFonts w:eastAsia="Times New Roman" w:cstheme="minorHAnsi"/>
          <w:bCs/>
          <w:lang w:eastAsia="ar-SA"/>
        </w:rPr>
        <w:t>:</w:t>
      </w:r>
      <w:bookmarkEnd w:id="10"/>
      <w:r w:rsidR="00644DC4" w:rsidRPr="00C5566B">
        <w:rPr>
          <w:rFonts w:eastAsia="Times New Roman" w:cstheme="minorHAnsi"/>
          <w:bCs/>
          <w:lang w:eastAsia="ar-SA"/>
        </w:rPr>
        <w:t xml:space="preserve"> </w:t>
      </w:r>
      <w:r w:rsidR="00644DC4" w:rsidRPr="00C5566B">
        <w:rPr>
          <w:rFonts w:eastAsia="Times New Roman" w:cstheme="minorHAnsi"/>
          <w:bCs/>
          <w:u w:val="single"/>
          <w:lang w:eastAsia="ar-SA"/>
        </w:rPr>
        <w:t>71 32 70 491</w:t>
      </w:r>
      <w:r w:rsidR="00644DC4" w:rsidRPr="00C5566B">
        <w:rPr>
          <w:rFonts w:eastAsia="Times New Roman" w:cstheme="minorHAnsi"/>
          <w:bCs/>
          <w:lang w:eastAsia="ar-SA"/>
        </w:rPr>
        <w:t xml:space="preserve">, </w:t>
      </w:r>
    </w:p>
    <w:p w14:paraId="07A749BD" w14:textId="347AFFE0" w:rsidR="000F6735" w:rsidRPr="00C5566B" w:rsidRDefault="00F67DD8"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C5566B">
        <w:rPr>
          <w:rFonts w:eastAsia="Times New Roman" w:cstheme="minorHAnsi"/>
          <w:bCs/>
          <w:lang w:eastAsia="ar-SA"/>
        </w:rPr>
        <w:t xml:space="preserve">                    </w:t>
      </w:r>
      <w:r w:rsidR="005A0BCA">
        <w:rPr>
          <w:rFonts w:eastAsia="Times New Roman" w:cstheme="minorHAnsi"/>
          <w:bCs/>
          <w:lang w:eastAsia="ar-SA"/>
        </w:rPr>
        <w:t xml:space="preserve">   </w:t>
      </w:r>
      <w:r w:rsidRPr="00C5566B">
        <w:rPr>
          <w:rFonts w:eastAsia="Times New Roman" w:cstheme="minorHAnsi"/>
          <w:bCs/>
          <w:lang w:eastAsia="ar-SA"/>
        </w:rPr>
        <w:t>71 32 70</w:t>
      </w:r>
      <w:r w:rsidR="00D22E84" w:rsidRPr="00C5566B">
        <w:rPr>
          <w:rFonts w:eastAsia="Times New Roman" w:cstheme="minorHAnsi"/>
          <w:bCs/>
          <w:lang w:eastAsia="ar-SA"/>
        </w:rPr>
        <w:t> </w:t>
      </w:r>
      <w:r w:rsidR="00644DC4" w:rsidRPr="00C5566B">
        <w:rPr>
          <w:rFonts w:eastAsia="Times New Roman" w:cstheme="minorHAnsi"/>
          <w:bCs/>
          <w:lang w:eastAsia="ar-SA"/>
        </w:rPr>
        <w:t>591</w:t>
      </w:r>
      <w:r w:rsidR="00D22E84" w:rsidRPr="00C5566B">
        <w:rPr>
          <w:rFonts w:eastAsia="Times New Roman" w:cstheme="minorHAnsi"/>
          <w:bCs/>
          <w:lang w:eastAsia="ar-SA"/>
        </w:rPr>
        <w:t>,</w:t>
      </w:r>
    </w:p>
    <w:p w14:paraId="37C48DE9" w14:textId="77777777" w:rsidR="00D22E84" w:rsidRPr="00C5566B" w:rsidRDefault="00D22E84" w:rsidP="00EB4DA8">
      <w:pPr>
        <w:keepNext/>
        <w:keepLines/>
        <w:suppressAutoHyphens/>
        <w:autoSpaceDN w:val="0"/>
        <w:spacing w:after="0" w:line="240" w:lineRule="auto"/>
        <w:ind w:left="284"/>
        <w:textAlignment w:val="baseline"/>
        <w:outlineLvl w:val="0"/>
        <w:rPr>
          <w:rFonts w:eastAsia="Times New Roman" w:cstheme="minorHAnsi"/>
          <w:bCs/>
          <w:lang w:eastAsia="ar-SA"/>
        </w:rPr>
      </w:pPr>
      <w:r w:rsidRPr="00C5566B">
        <w:rPr>
          <w:rFonts w:eastAsia="Times New Roman" w:cstheme="minorHAnsi"/>
          <w:bCs/>
          <w:lang w:eastAsia="ar-SA"/>
        </w:rPr>
        <w:tab/>
      </w:r>
      <w:r w:rsidRPr="00C5566B">
        <w:rPr>
          <w:rFonts w:eastAsia="Times New Roman" w:cstheme="minorHAnsi"/>
          <w:bCs/>
          <w:lang w:eastAsia="ar-SA"/>
        </w:rPr>
        <w:tab/>
        <w:t>71 73</w:t>
      </w:r>
      <w:r w:rsidR="00644782" w:rsidRPr="00C5566B">
        <w:rPr>
          <w:rFonts w:eastAsia="Times New Roman" w:cstheme="minorHAnsi"/>
          <w:bCs/>
          <w:lang w:eastAsia="ar-SA"/>
        </w:rPr>
        <w:t xml:space="preserve"> 29 6</w:t>
      </w:r>
      <w:r w:rsidRPr="00C5566B">
        <w:rPr>
          <w:rFonts w:eastAsia="Times New Roman" w:cstheme="minorHAnsi"/>
          <w:bCs/>
          <w:lang w:eastAsia="ar-SA"/>
        </w:rPr>
        <w:t>21,</w:t>
      </w:r>
    </w:p>
    <w:p w14:paraId="0A84EA9B" w14:textId="6DB6F9C2" w:rsidR="002729BA" w:rsidRPr="00C5566B" w:rsidRDefault="005A0BCA" w:rsidP="00DE47D3">
      <w:pPr>
        <w:keepNext/>
        <w:keepLines/>
        <w:tabs>
          <w:tab w:val="left" w:pos="432"/>
        </w:tabs>
        <w:suppressAutoHyphens/>
        <w:autoSpaceDN w:val="0"/>
        <w:spacing w:after="0" w:line="240" w:lineRule="auto"/>
        <w:textAlignment w:val="baseline"/>
        <w:outlineLvl w:val="0"/>
        <w:rPr>
          <w:rFonts w:eastAsia="Arial" w:cstheme="minorHAnsi"/>
          <w:lang w:eastAsia="ar-SA"/>
        </w:rPr>
      </w:pPr>
      <w:bookmarkStart w:id="11" w:name="_Toc62056964"/>
      <w:r>
        <w:rPr>
          <w:rFonts w:eastAsia="Arial" w:cstheme="minorHAnsi"/>
          <w:lang w:eastAsia="ar-SA"/>
        </w:rPr>
        <w:t xml:space="preserve">      </w:t>
      </w:r>
      <w:r w:rsidR="002729BA" w:rsidRPr="00C5566B">
        <w:rPr>
          <w:rFonts w:eastAsia="Arial" w:cstheme="minorHAnsi"/>
          <w:lang w:eastAsia="ar-SA"/>
        </w:rPr>
        <w:t>Godziny urz</w:t>
      </w:r>
      <w:r w:rsidR="002729BA" w:rsidRPr="00C5566B">
        <w:rPr>
          <w:rFonts w:eastAsia="TimesNewRoman" w:cstheme="minorHAnsi"/>
          <w:lang w:eastAsia="ar-SA"/>
        </w:rPr>
        <w:t>ę</w:t>
      </w:r>
      <w:r w:rsidR="002729BA" w:rsidRPr="00C5566B">
        <w:rPr>
          <w:rFonts w:eastAsia="Arial" w:cstheme="minorHAnsi"/>
          <w:lang w:eastAsia="ar-SA"/>
        </w:rPr>
        <w:t>dowania Zamawiaj</w:t>
      </w:r>
      <w:r w:rsidR="002729BA" w:rsidRPr="00C5566B">
        <w:rPr>
          <w:rFonts w:eastAsia="TimesNewRoman" w:cstheme="minorHAnsi"/>
          <w:lang w:eastAsia="ar-SA"/>
        </w:rPr>
        <w:t>ą</w:t>
      </w:r>
      <w:r w:rsidR="002729BA" w:rsidRPr="00C5566B">
        <w:rPr>
          <w:rFonts w:eastAsia="Arial" w:cstheme="minorHAnsi"/>
          <w:lang w:eastAsia="ar-SA"/>
        </w:rPr>
        <w:t>cego: od poniedziałku do pi</w:t>
      </w:r>
      <w:r w:rsidR="002729BA" w:rsidRPr="00C5566B">
        <w:rPr>
          <w:rFonts w:eastAsia="TimesNewRoman" w:cstheme="minorHAnsi"/>
          <w:lang w:eastAsia="ar-SA"/>
        </w:rPr>
        <w:t>ą</w:t>
      </w:r>
      <w:r w:rsidR="002729BA" w:rsidRPr="00C5566B">
        <w:rPr>
          <w:rFonts w:eastAsia="Arial" w:cstheme="minorHAnsi"/>
          <w:lang w:eastAsia="ar-SA"/>
        </w:rPr>
        <w:t>tku od godz. 7:30 do 14:35.</w:t>
      </w:r>
      <w:bookmarkEnd w:id="11"/>
    </w:p>
    <w:p w14:paraId="2828F050" w14:textId="4EFA9FEE" w:rsidR="007C55C1" w:rsidRPr="00C5566B" w:rsidRDefault="000F6735" w:rsidP="00DE6EC8">
      <w:pPr>
        <w:pStyle w:val="Akapitzlist"/>
        <w:keepNext/>
        <w:keepLines/>
        <w:numPr>
          <w:ilvl w:val="0"/>
          <w:numId w:val="20"/>
        </w:numPr>
        <w:suppressAutoHyphens/>
        <w:autoSpaceDN w:val="0"/>
        <w:spacing w:after="0" w:line="240" w:lineRule="auto"/>
        <w:ind w:left="284" w:hanging="284"/>
        <w:textAlignment w:val="baseline"/>
        <w:outlineLvl w:val="0"/>
        <w:rPr>
          <w:rFonts w:eastAsia="Arial" w:cstheme="minorHAnsi"/>
          <w:color w:val="0000FF"/>
          <w:u w:val="single"/>
          <w:lang w:eastAsia="pl-PL"/>
        </w:rPr>
      </w:pPr>
      <w:bookmarkStart w:id="12" w:name="_Toc62056965"/>
      <w:r w:rsidRPr="00C5566B">
        <w:rPr>
          <w:rFonts w:eastAsia="Times New Roman" w:cstheme="minorHAnsi"/>
          <w:b/>
          <w:bCs/>
          <w:lang w:eastAsia="ar-SA"/>
        </w:rPr>
        <w:t>Adres poczty elektronicznej</w:t>
      </w:r>
      <w:r w:rsidR="002729BA" w:rsidRPr="00C5566B">
        <w:rPr>
          <w:rFonts w:eastAsia="Times New Roman" w:cstheme="minorHAnsi"/>
          <w:b/>
          <w:bCs/>
          <w:lang w:eastAsia="ar-SA"/>
        </w:rPr>
        <w:t>:</w:t>
      </w:r>
      <w:r w:rsidR="00D76B68">
        <w:rPr>
          <w:rFonts w:eastAsia="Times New Roman" w:cstheme="minorHAnsi"/>
          <w:b/>
          <w:bCs/>
          <w:lang w:eastAsia="ar-SA"/>
        </w:rPr>
        <w:t xml:space="preserve"> </w:t>
      </w:r>
      <w:hyperlink r:id="rId9" w:history="1">
        <w:r w:rsidR="00D76B68" w:rsidRPr="00D67CFA">
          <w:rPr>
            <w:rStyle w:val="Hipercze"/>
            <w:rFonts w:eastAsia="Arial" w:cstheme="minorHAnsi"/>
            <w:lang w:eastAsia="pl-PL"/>
          </w:rPr>
          <w:t>zp@wssk.wroc.pl</w:t>
        </w:r>
      </w:hyperlink>
      <w:bookmarkEnd w:id="12"/>
    </w:p>
    <w:p w14:paraId="4597E2C9" w14:textId="77777777" w:rsidR="00DE47D3" w:rsidRPr="00C5566B" w:rsidRDefault="00DE47D3" w:rsidP="00DE6EC8">
      <w:pPr>
        <w:pStyle w:val="Akapitzlist"/>
        <w:keepNext/>
        <w:keepLines/>
        <w:numPr>
          <w:ilvl w:val="0"/>
          <w:numId w:val="20"/>
        </w:numPr>
        <w:suppressAutoHyphens/>
        <w:autoSpaceDN w:val="0"/>
        <w:spacing w:after="0" w:line="240" w:lineRule="auto"/>
        <w:ind w:left="284" w:hanging="284"/>
        <w:textAlignment w:val="baseline"/>
        <w:outlineLvl w:val="0"/>
        <w:rPr>
          <w:rFonts w:eastAsia="Times New Roman" w:cstheme="minorHAnsi"/>
          <w:b/>
          <w:bCs/>
          <w:lang w:eastAsia="ar-SA"/>
        </w:rPr>
      </w:pPr>
      <w:bookmarkStart w:id="13" w:name="_Toc62056966"/>
      <w:r w:rsidRPr="00C5566B">
        <w:rPr>
          <w:rFonts w:eastAsia="Times New Roman" w:cstheme="minorHAnsi"/>
          <w:b/>
          <w:bCs/>
          <w:lang w:eastAsia="ar-SA"/>
        </w:rPr>
        <w:t>Adres strony internetowej prowadzonego postępowania:</w:t>
      </w:r>
      <w:bookmarkEnd w:id="13"/>
    </w:p>
    <w:p w14:paraId="6EE41BEC" w14:textId="1F9868F6" w:rsidR="00F67DD8" w:rsidRPr="00C5566B" w:rsidRDefault="005A0BCA" w:rsidP="001C4385">
      <w:pPr>
        <w:keepNext/>
        <w:keepLines/>
        <w:suppressAutoHyphens/>
        <w:autoSpaceDN w:val="0"/>
        <w:spacing w:after="0" w:line="240" w:lineRule="auto"/>
        <w:jc w:val="both"/>
        <w:textAlignment w:val="baseline"/>
        <w:outlineLvl w:val="0"/>
        <w:rPr>
          <w:rFonts w:cstheme="minorHAnsi"/>
        </w:rPr>
      </w:pPr>
      <w:bookmarkStart w:id="14" w:name="_Toc62056968"/>
      <w:r>
        <w:rPr>
          <w:rFonts w:cstheme="minorHAnsi"/>
        </w:rPr>
        <w:t xml:space="preserve">      </w:t>
      </w:r>
      <w:hyperlink r:id="rId10" w:history="1">
        <w:r w:rsidR="001C4385" w:rsidRPr="00C5566B">
          <w:rPr>
            <w:rStyle w:val="Hipercze"/>
            <w:rFonts w:cstheme="minorHAnsi"/>
          </w:rPr>
          <w:t>https://www.platformazakupowa.pl/pn/wssk_wroclaw</w:t>
        </w:r>
      </w:hyperlink>
    </w:p>
    <w:p w14:paraId="401023F2" w14:textId="77777777" w:rsidR="00E7715E" w:rsidRDefault="00E7715E" w:rsidP="00DE6EC8">
      <w:pPr>
        <w:pStyle w:val="Akapitzlist"/>
        <w:keepNext/>
        <w:keepLines/>
        <w:numPr>
          <w:ilvl w:val="0"/>
          <w:numId w:val="20"/>
        </w:numPr>
        <w:suppressAutoHyphens/>
        <w:autoSpaceDN w:val="0"/>
        <w:spacing w:after="0" w:line="240" w:lineRule="auto"/>
        <w:ind w:left="284" w:hanging="284"/>
        <w:textAlignment w:val="baseline"/>
        <w:outlineLvl w:val="0"/>
        <w:rPr>
          <w:rFonts w:eastAsia="Arial" w:cstheme="minorHAnsi"/>
          <w:lang w:eastAsia="pl-PL"/>
        </w:rPr>
      </w:pPr>
      <w:r w:rsidRPr="00C5566B">
        <w:rPr>
          <w:rFonts w:eastAsia="Arial" w:cstheme="minorHAnsi"/>
          <w:lang w:eastAsia="ar-SA"/>
        </w:rPr>
        <w:t>Rozliczenie między Zamawiającym a Wykonawcą będzie prowadzone wyłącznie w walucie polskiej (PLN).</w:t>
      </w:r>
      <w:bookmarkEnd w:id="14"/>
    </w:p>
    <w:p w14:paraId="6593CEA4" w14:textId="76DBE8CE" w:rsidR="007E400C" w:rsidRPr="007E400C" w:rsidRDefault="007E400C" w:rsidP="00D50C17">
      <w:pPr>
        <w:pStyle w:val="Akapitzlist"/>
        <w:keepNext/>
        <w:keepLines/>
        <w:numPr>
          <w:ilvl w:val="0"/>
          <w:numId w:val="20"/>
        </w:numPr>
        <w:suppressAutoHyphens/>
        <w:autoSpaceDN w:val="0"/>
        <w:spacing w:after="0" w:line="240" w:lineRule="auto"/>
        <w:ind w:left="284" w:hanging="284"/>
        <w:jc w:val="both"/>
        <w:textAlignment w:val="baseline"/>
        <w:outlineLvl w:val="0"/>
        <w:rPr>
          <w:rFonts w:eastAsia="Arial" w:cstheme="minorHAnsi"/>
          <w:lang w:eastAsia="pl-PL"/>
        </w:rPr>
      </w:pPr>
      <w:r>
        <w:rPr>
          <w:rFonts w:cs="Calibri"/>
          <w:b/>
          <w:i/>
          <w:color w:val="00000A"/>
        </w:rPr>
        <w:t>Przedmiot niniejszego postę</w:t>
      </w:r>
      <w:r w:rsidRPr="00592C99">
        <w:rPr>
          <w:rFonts w:cs="Calibri"/>
          <w:b/>
          <w:i/>
          <w:color w:val="00000A"/>
        </w:rPr>
        <w:t xml:space="preserve">powania, realizowany jest zgodnie z </w:t>
      </w:r>
      <w:r>
        <w:rPr>
          <w:rFonts w:cs="Calibri"/>
          <w:b/>
          <w:i/>
          <w:color w:val="00000A"/>
        </w:rPr>
        <w:t>porozumieniem DZ-N/72/2023 w sprawie dotacji celowej na realizację zadania pn.: Poprawa bazy leczniczej</w:t>
      </w:r>
      <w:r w:rsidRPr="00592C99">
        <w:rPr>
          <w:rFonts w:cs="Calibri"/>
          <w:b/>
          <w:i/>
          <w:color w:val="00000A"/>
        </w:rPr>
        <w:t>.</w:t>
      </w:r>
    </w:p>
    <w:p w14:paraId="56EBFBC6" w14:textId="0016427F" w:rsidR="00D50C17" w:rsidRPr="00C5566B" w:rsidRDefault="00A61B09" w:rsidP="00D50C17">
      <w:pPr>
        <w:pStyle w:val="Akapitzlist"/>
        <w:keepNext/>
        <w:keepLines/>
        <w:numPr>
          <w:ilvl w:val="0"/>
          <w:numId w:val="20"/>
        </w:numPr>
        <w:suppressAutoHyphens/>
        <w:autoSpaceDN w:val="0"/>
        <w:spacing w:after="0" w:line="240" w:lineRule="auto"/>
        <w:ind w:left="284" w:hanging="284"/>
        <w:jc w:val="both"/>
        <w:textAlignment w:val="baseline"/>
        <w:outlineLvl w:val="0"/>
        <w:rPr>
          <w:rFonts w:eastAsia="Arial" w:cstheme="minorHAnsi"/>
          <w:lang w:eastAsia="pl-PL"/>
        </w:rPr>
      </w:pPr>
      <w:r>
        <w:rPr>
          <w:rFonts w:cstheme="minorHAnsi"/>
          <w:b/>
          <w:i/>
          <w:lang w:eastAsia="pl-PL"/>
        </w:rPr>
        <w:t xml:space="preserve">Zamawiający </w:t>
      </w:r>
      <w:r w:rsidR="00D50C17" w:rsidRPr="00284AF9">
        <w:rPr>
          <w:rFonts w:cstheme="minorHAnsi"/>
          <w:b/>
          <w:i/>
          <w:lang w:eastAsia="pl-PL"/>
        </w:rPr>
        <w:t xml:space="preserve">zastrzega, że może unieważnić postępowanie na podstawie </w:t>
      </w:r>
      <w:r w:rsidR="00D50C17">
        <w:rPr>
          <w:rFonts w:cstheme="minorHAnsi"/>
          <w:b/>
          <w:i/>
          <w:lang w:eastAsia="pl-PL"/>
        </w:rPr>
        <w:t>art.</w:t>
      </w:r>
      <w:r w:rsidR="00D50C17" w:rsidRPr="00284AF9">
        <w:rPr>
          <w:rFonts w:cstheme="minorHAnsi"/>
          <w:b/>
          <w:i/>
          <w:lang w:eastAsia="pl-PL"/>
        </w:rPr>
        <w:t xml:space="preserve"> 257 uP</w:t>
      </w:r>
      <w:r w:rsidR="00D50C17">
        <w:rPr>
          <w:rFonts w:cstheme="minorHAnsi"/>
          <w:b/>
          <w:i/>
          <w:lang w:eastAsia="pl-PL"/>
        </w:rPr>
        <w:t>zp</w:t>
      </w:r>
      <w:r w:rsidR="00D50C17" w:rsidRPr="00284AF9">
        <w:rPr>
          <w:rFonts w:cstheme="minorHAnsi"/>
          <w:b/>
          <w:i/>
          <w:lang w:eastAsia="pl-PL"/>
        </w:rPr>
        <w:t xml:space="preserve"> jeżeli środki publiczne, które</w:t>
      </w:r>
      <w:r w:rsidR="00D50C17">
        <w:rPr>
          <w:rFonts w:cstheme="minorHAnsi"/>
          <w:b/>
          <w:i/>
          <w:lang w:eastAsia="pl-PL"/>
        </w:rPr>
        <w:t xml:space="preserve"> Z</w:t>
      </w:r>
      <w:r w:rsidR="00D50C17" w:rsidRPr="00284AF9">
        <w:rPr>
          <w:rFonts w:cstheme="minorHAnsi"/>
          <w:b/>
          <w:i/>
          <w:lang w:eastAsia="pl-PL"/>
        </w:rPr>
        <w:t>amawiający zamierzał przeznaczyć na sfinansowanie całości lub części zamówienia nie zostały mu przyznane</w:t>
      </w:r>
      <w:r w:rsidR="00D50C17">
        <w:rPr>
          <w:rFonts w:cstheme="minorHAnsi"/>
          <w:b/>
          <w:i/>
          <w:lang w:eastAsia="pl-PL"/>
        </w:rPr>
        <w:t>.</w:t>
      </w:r>
    </w:p>
    <w:p w14:paraId="463FD474" w14:textId="77777777" w:rsidR="00E7715E" w:rsidRPr="00C5566B" w:rsidRDefault="00E7715E" w:rsidP="00DE47D3">
      <w:pPr>
        <w:pStyle w:val="Akapitzlist"/>
        <w:keepNext/>
        <w:keepLines/>
        <w:tabs>
          <w:tab w:val="left" w:pos="432"/>
        </w:tabs>
        <w:suppressAutoHyphens/>
        <w:autoSpaceDN w:val="0"/>
        <w:spacing w:after="0" w:line="240" w:lineRule="auto"/>
        <w:jc w:val="both"/>
        <w:textAlignment w:val="baseline"/>
        <w:outlineLvl w:val="0"/>
        <w:rPr>
          <w:rFonts w:eastAsia="Arial" w:cstheme="minorHAnsi"/>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629"/>
      </w:tblGrid>
      <w:tr w:rsidR="00DE47D3" w:rsidRPr="00C5566B" w14:paraId="65EA6DD8" w14:textId="77777777" w:rsidTr="00204674">
        <w:tc>
          <w:tcPr>
            <w:tcW w:w="9779" w:type="dxa"/>
            <w:shd w:val="clear" w:color="auto" w:fill="DBE5F1" w:themeFill="accent1" w:themeFillTint="33"/>
          </w:tcPr>
          <w:p w14:paraId="19C6424E" w14:textId="77777777" w:rsidR="00DE47D3" w:rsidRPr="00C5566B" w:rsidRDefault="00DE47D3" w:rsidP="00DE6EC8">
            <w:pPr>
              <w:pStyle w:val="Akapitzlist"/>
              <w:keepNext/>
              <w:keepLines/>
              <w:numPr>
                <w:ilvl w:val="0"/>
                <w:numId w:val="18"/>
              </w:numPr>
              <w:suppressAutoHyphens/>
              <w:autoSpaceDN w:val="0"/>
              <w:ind w:left="426" w:hanging="424"/>
              <w:jc w:val="both"/>
              <w:textAlignment w:val="baseline"/>
              <w:outlineLvl w:val="0"/>
              <w:rPr>
                <w:rFonts w:eastAsia="Times New Roman" w:cstheme="minorHAnsi"/>
                <w:b/>
                <w:bCs/>
                <w:lang w:eastAsia="ar-SA"/>
              </w:rPr>
            </w:pPr>
            <w:bookmarkStart w:id="15" w:name="_Toc62056969"/>
            <w:r w:rsidRPr="00C5566B">
              <w:rPr>
                <w:rFonts w:eastAsia="Times New Roman" w:cstheme="minorHAnsi"/>
                <w:b/>
                <w:bCs/>
                <w:lang w:eastAsia="ar-SA"/>
              </w:rPr>
              <w:t>ADRES STRONY INTERNETOWEJ, NA KTÓREJ UDOSTĘPNIANE BĘDĄ ZMIANY I WYJAŚNIENIA TREŚCI SWZ ORAZ INNE DOKUMENTY ZAMÓWIENIA BEZPOŚREDNIO ZWIĄZANE Z POSTĘPOWANIEM O UDZIELENIE ZAMÓWIENIA</w:t>
            </w:r>
            <w:bookmarkEnd w:id="15"/>
          </w:p>
        </w:tc>
      </w:tr>
    </w:tbl>
    <w:p w14:paraId="6D84EA8E" w14:textId="77777777" w:rsidR="00DE47D3" w:rsidRPr="00C5566B" w:rsidRDefault="00DE47D3" w:rsidP="00DE47D3">
      <w:pPr>
        <w:keepLines/>
        <w:suppressAutoHyphens/>
        <w:autoSpaceDN w:val="0"/>
        <w:spacing w:after="0" w:line="240" w:lineRule="auto"/>
        <w:jc w:val="both"/>
        <w:textAlignment w:val="baseline"/>
        <w:rPr>
          <w:rFonts w:eastAsia="Arial" w:cstheme="minorHAnsi"/>
          <w:u w:val="single"/>
          <w:lang w:eastAsia="ar-SA"/>
        </w:rPr>
      </w:pPr>
    </w:p>
    <w:p w14:paraId="1F2749CA" w14:textId="77777777" w:rsidR="005D20B9" w:rsidRPr="00C5566B" w:rsidRDefault="00DE47D3" w:rsidP="00DE47D3">
      <w:pPr>
        <w:keepNext/>
        <w:keepLines/>
        <w:tabs>
          <w:tab w:val="left" w:pos="432"/>
        </w:tabs>
        <w:suppressAutoHyphens/>
        <w:autoSpaceDN w:val="0"/>
        <w:spacing w:after="0" w:line="240" w:lineRule="auto"/>
        <w:jc w:val="both"/>
        <w:textAlignment w:val="baseline"/>
        <w:outlineLvl w:val="0"/>
        <w:rPr>
          <w:rFonts w:eastAsia="Times New Roman" w:cstheme="minorHAnsi"/>
          <w:bCs/>
          <w:lang w:eastAsia="ar-SA"/>
        </w:rPr>
      </w:pPr>
      <w:bookmarkStart w:id="16" w:name="_Toc62056970"/>
      <w:r w:rsidRPr="00C5566B">
        <w:rPr>
          <w:rFonts w:eastAsia="Times New Roman" w:cstheme="minorHAnsi"/>
          <w:bCs/>
          <w:lang w:eastAsia="ar-SA"/>
        </w:rPr>
        <w:t>Zmiany i wyjaśnienia treści SWZ oraz inne dokumenty zamówienia bezpośrednio związane z postepowaniem o udzielenie zamówienia będą udostępniane na stronie internetowej:</w:t>
      </w:r>
      <w:bookmarkEnd w:id="16"/>
      <w:r w:rsidR="007A6DA4" w:rsidRPr="00C5566B">
        <w:rPr>
          <w:rFonts w:eastAsia="Times New Roman" w:cstheme="minorHAnsi"/>
          <w:bCs/>
          <w:lang w:eastAsia="ar-SA"/>
        </w:rPr>
        <w:t xml:space="preserve"> </w:t>
      </w:r>
      <w:hyperlink r:id="rId11" w:history="1">
        <w:r w:rsidR="001C4385" w:rsidRPr="00C5566B">
          <w:rPr>
            <w:rStyle w:val="Hipercze"/>
            <w:rFonts w:cstheme="minorHAnsi"/>
          </w:rPr>
          <w:t>https://www.platformazakupowa.pl/pn/wssk_wroclaw</w:t>
        </w:r>
      </w:hyperlink>
    </w:p>
    <w:p w14:paraId="41469C21" w14:textId="77777777" w:rsidR="00B046B4" w:rsidRPr="00C5566B" w:rsidRDefault="00B046B4" w:rsidP="00B046B4">
      <w:pPr>
        <w:suppressAutoHyphens/>
        <w:autoSpaceDN w:val="0"/>
        <w:spacing w:after="0" w:line="240" w:lineRule="auto"/>
        <w:ind w:left="360" w:right="-2"/>
        <w:jc w:val="both"/>
        <w:textAlignment w:val="baseline"/>
        <w:rPr>
          <w:rFonts w:eastAsia="Arial" w:cstheme="minorHAnsi"/>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C5566B" w14:paraId="06D87463" w14:textId="77777777" w:rsidTr="00204674">
        <w:tc>
          <w:tcPr>
            <w:tcW w:w="9781" w:type="dxa"/>
            <w:shd w:val="clear" w:color="auto" w:fill="DBE5F1" w:themeFill="accent1" w:themeFillTint="33"/>
          </w:tcPr>
          <w:p w14:paraId="4CE07E58" w14:textId="77777777" w:rsidR="005D20B9" w:rsidRPr="00C5566B" w:rsidRDefault="005D20B9" w:rsidP="001A611B">
            <w:pPr>
              <w:keepNext/>
              <w:keepLines/>
              <w:tabs>
                <w:tab w:val="left" w:pos="432"/>
              </w:tabs>
              <w:suppressAutoHyphens/>
              <w:autoSpaceDN w:val="0"/>
              <w:spacing w:after="0" w:line="240" w:lineRule="auto"/>
              <w:textAlignment w:val="baseline"/>
              <w:outlineLvl w:val="0"/>
              <w:rPr>
                <w:rFonts w:eastAsia="Times New Roman" w:cstheme="minorHAnsi"/>
                <w:b/>
                <w:bCs/>
                <w:lang w:eastAsia="ar-SA"/>
              </w:rPr>
            </w:pPr>
          </w:p>
          <w:p w14:paraId="5B5BE66F" w14:textId="77777777" w:rsidR="005D20B9" w:rsidRPr="00C5566B" w:rsidRDefault="005D20B9" w:rsidP="00DE6EC8">
            <w:pPr>
              <w:pStyle w:val="Akapitzlist"/>
              <w:keepNext/>
              <w:keepLines/>
              <w:numPr>
                <w:ilvl w:val="0"/>
                <w:numId w:val="18"/>
              </w:numPr>
              <w:suppressAutoHyphens/>
              <w:autoSpaceDN w:val="0"/>
              <w:spacing w:after="0" w:line="240" w:lineRule="auto"/>
              <w:ind w:left="318" w:hanging="316"/>
              <w:textAlignment w:val="baseline"/>
              <w:outlineLvl w:val="0"/>
              <w:rPr>
                <w:rFonts w:eastAsia="Times New Roman" w:cstheme="minorHAnsi"/>
                <w:b/>
                <w:bCs/>
                <w:lang w:eastAsia="ar-SA"/>
              </w:rPr>
            </w:pPr>
            <w:r w:rsidRPr="00C5566B">
              <w:rPr>
                <w:rFonts w:eastAsia="Times New Roman" w:cstheme="minorHAnsi"/>
                <w:b/>
                <w:bCs/>
                <w:lang w:eastAsia="ar-SA"/>
              </w:rPr>
              <w:t>TRYB UDZIELENIA ZAMÓWIENIA</w:t>
            </w:r>
          </w:p>
          <w:p w14:paraId="6FA422D0" w14:textId="77777777" w:rsidR="005D20B9" w:rsidRPr="00C5566B" w:rsidRDefault="005D20B9" w:rsidP="001F06DE">
            <w:pPr>
              <w:keepNext/>
              <w:keepLines/>
              <w:tabs>
                <w:tab w:val="left" w:pos="432"/>
              </w:tabs>
              <w:suppressAutoHyphens/>
              <w:autoSpaceDN w:val="0"/>
              <w:spacing w:after="0" w:line="240" w:lineRule="auto"/>
              <w:textAlignment w:val="baseline"/>
              <w:outlineLvl w:val="0"/>
              <w:rPr>
                <w:rFonts w:eastAsia="Times New Roman" w:cstheme="minorHAnsi"/>
                <w:b/>
                <w:bCs/>
                <w:lang w:eastAsia="ar-SA"/>
              </w:rPr>
            </w:pPr>
          </w:p>
        </w:tc>
      </w:tr>
    </w:tbl>
    <w:p w14:paraId="38F59FF4" w14:textId="77777777" w:rsidR="002729BA" w:rsidRPr="00C5566B" w:rsidRDefault="002729BA" w:rsidP="00B046B4">
      <w:pPr>
        <w:keepNext/>
        <w:keepLines/>
        <w:suppressAutoHyphens/>
        <w:autoSpaceDN w:val="0"/>
        <w:spacing w:after="0" w:line="240" w:lineRule="auto"/>
        <w:ind w:right="-2"/>
        <w:jc w:val="both"/>
        <w:textAlignment w:val="baseline"/>
        <w:rPr>
          <w:rFonts w:eastAsia="Times New Roman" w:cstheme="minorHAnsi"/>
          <w:b/>
          <w:bCs/>
          <w:u w:val="single"/>
          <w:lang w:eastAsia="ar-SA"/>
        </w:rPr>
      </w:pPr>
    </w:p>
    <w:p w14:paraId="42063100" w14:textId="4E0F15E8" w:rsidR="005D20B9" w:rsidRPr="00C5566B" w:rsidRDefault="00851403" w:rsidP="00851403">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bookmarkStart w:id="17" w:name="__RefHeading__68_381024118"/>
      <w:bookmarkEnd w:id="17"/>
      <w:r w:rsidRPr="00C5566B">
        <w:rPr>
          <w:rFonts w:eastAsia="Arial" w:cstheme="minorHAnsi"/>
          <w:lang w:eastAsia="ar-SA"/>
        </w:rPr>
        <w:t>Postępowanie prowadzone</w:t>
      </w:r>
      <w:r w:rsidR="00B95ED3" w:rsidRPr="00C5566B">
        <w:rPr>
          <w:rFonts w:eastAsia="Arial" w:cstheme="minorHAnsi"/>
          <w:lang w:eastAsia="ar-SA"/>
        </w:rPr>
        <w:t xml:space="preserve"> </w:t>
      </w:r>
      <w:r w:rsidRPr="00C5566B">
        <w:rPr>
          <w:rFonts w:eastAsia="Arial" w:cstheme="minorHAnsi"/>
          <w:lang w:eastAsia="ar-SA"/>
        </w:rPr>
        <w:t xml:space="preserve">jest </w:t>
      </w:r>
      <w:r w:rsidR="00B046B4" w:rsidRPr="00C5566B">
        <w:rPr>
          <w:rFonts w:eastAsia="Times New Roman" w:cstheme="minorHAnsi"/>
          <w:bCs/>
          <w:lang w:eastAsia="ar-SA"/>
        </w:rPr>
        <w:t xml:space="preserve">w </w:t>
      </w:r>
      <w:r w:rsidR="009750B6" w:rsidRPr="00C5566B">
        <w:rPr>
          <w:rFonts w:eastAsia="Times New Roman" w:cstheme="minorHAnsi"/>
          <w:bCs/>
          <w:lang w:eastAsia="ar-SA"/>
        </w:rPr>
        <w:t>trybie przetargu nieograniczonego o wartości zamówienia przekraczającej progi unijne</w:t>
      </w:r>
      <w:r w:rsidR="00B046B4" w:rsidRPr="00C5566B">
        <w:rPr>
          <w:rFonts w:eastAsia="Times New Roman" w:cstheme="minorHAnsi"/>
          <w:bCs/>
          <w:lang w:eastAsia="ar-SA"/>
        </w:rPr>
        <w:t xml:space="preserve">, na podstawie art. </w:t>
      </w:r>
      <w:r w:rsidR="00707A1E" w:rsidRPr="00C5566B">
        <w:rPr>
          <w:rFonts w:eastAsia="Times New Roman" w:cstheme="minorHAnsi"/>
          <w:bCs/>
          <w:lang w:eastAsia="ar-SA"/>
        </w:rPr>
        <w:t>132</w:t>
      </w:r>
      <w:r w:rsidR="00B046B4" w:rsidRPr="00C5566B">
        <w:rPr>
          <w:rFonts w:eastAsia="Times New Roman" w:cstheme="minorHAnsi"/>
          <w:bCs/>
          <w:lang w:eastAsia="ar-SA"/>
        </w:rPr>
        <w:t xml:space="preserve"> ustawy Pzp</w:t>
      </w:r>
      <w:r w:rsidRPr="00C5566B">
        <w:rPr>
          <w:rFonts w:eastAsia="Times New Roman" w:cstheme="minorHAnsi"/>
          <w:bCs/>
          <w:lang w:eastAsia="ar-SA"/>
        </w:rPr>
        <w:t>.</w:t>
      </w:r>
    </w:p>
    <w:p w14:paraId="0292B348" w14:textId="77777777" w:rsidR="005D20B9" w:rsidRPr="00C5566B" w:rsidRDefault="005D20B9" w:rsidP="005D20B9">
      <w:pPr>
        <w:keepLines/>
        <w:numPr>
          <w:ilvl w:val="0"/>
          <w:numId w:val="1"/>
        </w:numPr>
        <w:suppressAutoHyphens/>
        <w:autoSpaceDN w:val="0"/>
        <w:spacing w:after="0" w:line="240" w:lineRule="auto"/>
        <w:ind w:left="328" w:hanging="328"/>
        <w:jc w:val="both"/>
        <w:textAlignment w:val="baseline"/>
        <w:rPr>
          <w:rFonts w:eastAsia="Arial" w:cstheme="minorHAnsi"/>
          <w:lang w:eastAsia="ar-SA"/>
        </w:rPr>
      </w:pPr>
      <w:r w:rsidRPr="00C5566B">
        <w:rPr>
          <w:rFonts w:eastAsia="Arial" w:cstheme="minorHAnsi"/>
          <w:lang w:eastAsia="ar-SA"/>
        </w:rPr>
        <w:t>Podstawa prawna opracowania specyfikacji warunków zamówienia:</w:t>
      </w:r>
    </w:p>
    <w:p w14:paraId="50F4824F" w14:textId="2CA3A44B" w:rsidR="00130CF3" w:rsidRPr="00C5566B" w:rsidRDefault="00130CF3" w:rsidP="00130CF3">
      <w:pPr>
        <w:keepLines/>
        <w:numPr>
          <w:ilvl w:val="0"/>
          <w:numId w:val="2"/>
        </w:numPr>
        <w:suppressAutoHyphens/>
        <w:autoSpaceDN w:val="0"/>
        <w:spacing w:after="0" w:line="240" w:lineRule="auto"/>
        <w:ind w:left="714" w:hanging="357"/>
        <w:jc w:val="both"/>
        <w:textAlignment w:val="baseline"/>
        <w:rPr>
          <w:rFonts w:eastAsia="Times New Roman" w:cstheme="minorHAnsi"/>
          <w:szCs w:val="24"/>
          <w:lang w:eastAsia="ar-SA"/>
        </w:rPr>
      </w:pPr>
      <w:r w:rsidRPr="00C5566B">
        <w:rPr>
          <w:rFonts w:eastAsia="Times New Roman" w:cstheme="minorHAnsi"/>
          <w:szCs w:val="24"/>
          <w:lang w:eastAsia="ar-SA"/>
        </w:rPr>
        <w:t>Ustawa z dnia 11 września 2019 r. Prawo Zamówień Publicznych (Dz. U. z 202</w:t>
      </w:r>
      <w:r w:rsidR="00D76B68">
        <w:rPr>
          <w:rFonts w:eastAsia="Times New Roman" w:cstheme="minorHAnsi"/>
          <w:szCs w:val="24"/>
          <w:lang w:eastAsia="ar-SA"/>
        </w:rPr>
        <w:t>3</w:t>
      </w:r>
      <w:r w:rsidRPr="00C5566B">
        <w:rPr>
          <w:rFonts w:eastAsia="Times New Roman" w:cstheme="minorHAnsi"/>
          <w:szCs w:val="24"/>
          <w:lang w:eastAsia="ar-SA"/>
        </w:rPr>
        <w:t xml:space="preserve"> r. poz. </w:t>
      </w:r>
      <w:r w:rsidR="003F5CD8" w:rsidRPr="00C5566B">
        <w:rPr>
          <w:rFonts w:eastAsia="Times New Roman" w:cstheme="minorHAnsi"/>
          <w:szCs w:val="24"/>
          <w:lang w:eastAsia="ar-SA"/>
        </w:rPr>
        <w:t>1</w:t>
      </w:r>
      <w:r w:rsidR="00D76B68">
        <w:rPr>
          <w:rFonts w:eastAsia="Times New Roman" w:cstheme="minorHAnsi"/>
          <w:szCs w:val="24"/>
          <w:lang w:eastAsia="ar-SA"/>
        </w:rPr>
        <w:t>605</w:t>
      </w:r>
      <w:r w:rsidR="00F11BD1" w:rsidRPr="00C5566B">
        <w:rPr>
          <w:rFonts w:eastAsia="Times New Roman" w:cstheme="minorHAnsi"/>
          <w:szCs w:val="24"/>
          <w:lang w:eastAsia="ar-SA"/>
        </w:rPr>
        <w:t xml:space="preserve"> ze zm.</w:t>
      </w:r>
      <w:r w:rsidRPr="00C5566B">
        <w:rPr>
          <w:rFonts w:eastAsia="Times New Roman" w:cstheme="minorHAnsi"/>
          <w:szCs w:val="24"/>
          <w:lang w:eastAsia="ar-SA"/>
        </w:rPr>
        <w:t>), zwana dalej ustawą Pzp,</w:t>
      </w:r>
    </w:p>
    <w:p w14:paraId="4F37F089" w14:textId="77777777" w:rsidR="00130CF3" w:rsidRPr="00C5566B" w:rsidRDefault="00130CF3" w:rsidP="00130CF3">
      <w:pPr>
        <w:keepLines/>
        <w:numPr>
          <w:ilvl w:val="0"/>
          <w:numId w:val="2"/>
        </w:numPr>
        <w:suppressAutoHyphens/>
        <w:autoSpaceDN w:val="0"/>
        <w:spacing w:after="0" w:line="240" w:lineRule="auto"/>
        <w:ind w:left="714" w:hanging="357"/>
        <w:jc w:val="both"/>
        <w:textAlignment w:val="baseline"/>
        <w:rPr>
          <w:rFonts w:eastAsia="Times New Roman" w:cstheme="minorHAnsi"/>
          <w:lang w:eastAsia="ar-SA"/>
        </w:rPr>
      </w:pPr>
      <w:r w:rsidRPr="00C5566B">
        <w:rPr>
          <w:rFonts w:eastAsia="Times New Roman" w:cstheme="minorHAnsi"/>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0138E76" w14:textId="77777777" w:rsidR="00130CF3" w:rsidRPr="00C5566B" w:rsidRDefault="00130CF3" w:rsidP="00130CF3">
      <w:pPr>
        <w:numPr>
          <w:ilvl w:val="0"/>
          <w:numId w:val="2"/>
        </w:numPr>
        <w:spacing w:after="0" w:line="240" w:lineRule="auto"/>
        <w:jc w:val="both"/>
        <w:rPr>
          <w:rFonts w:eastAsia="Times New Roman" w:cstheme="minorHAnsi"/>
          <w:lang w:eastAsia="ar-SA"/>
        </w:rPr>
      </w:pPr>
      <w:r w:rsidRPr="00C5566B">
        <w:rPr>
          <w:rFonts w:eastAsia="Times New Roman" w:cstheme="minorHAnsi"/>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94D24C6" w14:textId="77777777" w:rsidR="001C4385" w:rsidRPr="00C5566B" w:rsidRDefault="001C4385" w:rsidP="001C4385">
      <w:pPr>
        <w:keepLines/>
        <w:numPr>
          <w:ilvl w:val="0"/>
          <w:numId w:val="1"/>
        </w:numPr>
        <w:suppressAutoHyphens/>
        <w:autoSpaceDN w:val="0"/>
        <w:spacing w:after="0" w:line="240" w:lineRule="auto"/>
        <w:ind w:left="328" w:hanging="328"/>
        <w:jc w:val="both"/>
        <w:textAlignment w:val="baseline"/>
        <w:rPr>
          <w:rFonts w:eastAsia="Calibri" w:cstheme="minorHAnsi"/>
        </w:rPr>
      </w:pPr>
      <w:r w:rsidRPr="00C5566B">
        <w:rPr>
          <w:rFonts w:eastAsia="Calibri" w:cstheme="minorHAnsi"/>
        </w:rPr>
        <w:t>W zakresie nieuregulowanym niniejszą Specyfikacją Warunków Zamówienia, zwaną dalej SWZ zastosowanie mają przepisy ustawy Pzp.</w:t>
      </w:r>
    </w:p>
    <w:p w14:paraId="1F88ACF4" w14:textId="77777777" w:rsidR="001C4385" w:rsidRPr="00C5566B"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eastAsia="Arial" w:cstheme="minorHAnsi"/>
          <w:lang w:eastAsia="ar-SA"/>
        </w:rPr>
      </w:pPr>
      <w:r w:rsidRPr="00C5566B">
        <w:rPr>
          <w:rFonts w:eastAsia="Arial" w:cstheme="minorHAnsi"/>
          <w:lang w:eastAsia="ar-SA"/>
        </w:rPr>
        <w:t>Do czynno</w:t>
      </w:r>
      <w:r w:rsidRPr="00C5566B">
        <w:rPr>
          <w:rFonts w:eastAsia="TimesNewRoman" w:cstheme="minorHAnsi"/>
          <w:lang w:eastAsia="ar-SA"/>
        </w:rPr>
        <w:t>ś</w:t>
      </w:r>
      <w:r w:rsidRPr="00C5566B">
        <w:rPr>
          <w:rFonts w:eastAsia="Arial" w:cstheme="minorHAnsi"/>
          <w:lang w:eastAsia="ar-SA"/>
        </w:rPr>
        <w:t>ci podejmowanych przez Zamawiaj</w:t>
      </w:r>
      <w:r w:rsidRPr="00C5566B">
        <w:rPr>
          <w:rFonts w:eastAsia="TimesNewRoman" w:cstheme="minorHAnsi"/>
          <w:lang w:eastAsia="ar-SA"/>
        </w:rPr>
        <w:t>ą</w:t>
      </w:r>
      <w:r w:rsidRPr="00C5566B">
        <w:rPr>
          <w:rFonts w:eastAsia="Arial" w:cstheme="minorHAnsi"/>
          <w:lang w:eastAsia="ar-SA"/>
        </w:rPr>
        <w:t>cego i Wykonawcę stosowa</w:t>
      </w:r>
      <w:r w:rsidRPr="00C5566B">
        <w:rPr>
          <w:rFonts w:eastAsia="TimesNewRoman" w:cstheme="minorHAnsi"/>
          <w:lang w:eastAsia="ar-SA"/>
        </w:rPr>
        <w:t xml:space="preserve">ć </w:t>
      </w:r>
      <w:r w:rsidRPr="00C5566B">
        <w:rPr>
          <w:rFonts w:eastAsia="Arial" w:cstheme="minorHAnsi"/>
          <w:lang w:eastAsia="ar-SA"/>
        </w:rPr>
        <w:t>si</w:t>
      </w:r>
      <w:r w:rsidRPr="00C5566B">
        <w:rPr>
          <w:rFonts w:eastAsia="TimesNewRoman" w:cstheme="minorHAnsi"/>
          <w:lang w:eastAsia="ar-SA"/>
        </w:rPr>
        <w:t xml:space="preserve">ę </w:t>
      </w:r>
      <w:r w:rsidRPr="00C5566B">
        <w:rPr>
          <w:rFonts w:eastAsia="Arial" w:cstheme="minorHAnsi"/>
          <w:lang w:eastAsia="ar-SA"/>
        </w:rPr>
        <w:t>b</w:t>
      </w:r>
      <w:r w:rsidRPr="00C5566B">
        <w:rPr>
          <w:rFonts w:eastAsia="TimesNewRoman" w:cstheme="minorHAnsi"/>
          <w:lang w:eastAsia="ar-SA"/>
        </w:rPr>
        <w:t>ę</w:t>
      </w:r>
      <w:r w:rsidRPr="00C5566B">
        <w:rPr>
          <w:rFonts w:eastAsia="Arial" w:cstheme="minorHAnsi"/>
          <w:lang w:eastAsia="ar-SA"/>
        </w:rPr>
        <w:t>dzie przepisy ustawy z dnia 23 kwietnia 1964 r. – Kodeks cywilny (Dz. U. z 2020 r., poz. 1740 ze zm.), je</w:t>
      </w:r>
      <w:r w:rsidRPr="00C5566B">
        <w:rPr>
          <w:rFonts w:eastAsia="TimesNewRoman" w:cstheme="minorHAnsi"/>
          <w:lang w:eastAsia="ar-SA"/>
        </w:rPr>
        <w:t>ż</w:t>
      </w:r>
      <w:r w:rsidRPr="00C5566B">
        <w:rPr>
          <w:rFonts w:eastAsia="Arial" w:cstheme="minorHAnsi"/>
          <w:lang w:eastAsia="ar-SA"/>
        </w:rPr>
        <w:t>eli przepisy ustawy Pzp nie stanowi</w:t>
      </w:r>
      <w:r w:rsidRPr="00C5566B">
        <w:rPr>
          <w:rFonts w:eastAsia="TimesNewRoman" w:cstheme="minorHAnsi"/>
          <w:lang w:eastAsia="ar-SA"/>
        </w:rPr>
        <w:t xml:space="preserve">ą </w:t>
      </w:r>
      <w:r w:rsidRPr="00C5566B">
        <w:rPr>
          <w:rFonts w:eastAsia="Arial" w:cstheme="minorHAnsi"/>
          <w:lang w:eastAsia="ar-SA"/>
        </w:rPr>
        <w:t>inaczej.</w:t>
      </w:r>
    </w:p>
    <w:p w14:paraId="595FCB34" w14:textId="77777777" w:rsidR="00CB15C1" w:rsidRPr="00C5566B"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eastAsia="Arial" w:cstheme="minorHAnsi"/>
          <w:lang w:eastAsia="ar-SA"/>
        </w:rPr>
      </w:pPr>
      <w:r w:rsidRPr="00C5566B">
        <w:rPr>
          <w:rFonts w:eastAsia="Calibri" w:cstheme="minorHAnsi"/>
        </w:rPr>
        <w:lastRenderedPageBreak/>
        <w:t>Zamawiający nie przewiduje:</w:t>
      </w:r>
    </w:p>
    <w:p w14:paraId="4B037D6E" w14:textId="77777777" w:rsidR="00CB15C1" w:rsidRPr="00C5566B" w:rsidRDefault="00CB15C1" w:rsidP="00DE6EC8">
      <w:pPr>
        <w:pStyle w:val="Akapitzlist"/>
        <w:numPr>
          <w:ilvl w:val="0"/>
          <w:numId w:val="15"/>
        </w:numPr>
        <w:suppressAutoHyphens/>
        <w:autoSpaceDN w:val="0"/>
        <w:spacing w:after="0" w:line="240" w:lineRule="auto"/>
        <w:ind w:left="924" w:right="62" w:hanging="357"/>
        <w:jc w:val="both"/>
        <w:textAlignment w:val="baseline"/>
        <w:rPr>
          <w:rFonts w:eastAsia="Calibri" w:cstheme="minorHAnsi"/>
        </w:rPr>
      </w:pPr>
      <w:r w:rsidRPr="00C5566B">
        <w:rPr>
          <w:rFonts w:eastAsia="Calibri" w:cstheme="minorHAnsi"/>
        </w:rPr>
        <w:t>możliwości udzielenia zam</w:t>
      </w:r>
      <w:r w:rsidR="00EF19D8" w:rsidRPr="00C5566B">
        <w:rPr>
          <w:rFonts w:eastAsia="Calibri" w:cstheme="minorHAnsi"/>
        </w:rPr>
        <w:t>ówień, o których mowa w art. 214 ust. 1</w:t>
      </w:r>
      <w:r w:rsidR="00B15F83" w:rsidRPr="00C5566B">
        <w:rPr>
          <w:rFonts w:eastAsia="Calibri" w:cstheme="minorHAnsi"/>
        </w:rPr>
        <w:t xml:space="preserve"> pkt</w:t>
      </w:r>
      <w:r w:rsidR="008E053F" w:rsidRPr="00C5566B">
        <w:rPr>
          <w:rFonts w:eastAsia="Calibri" w:cstheme="minorHAnsi"/>
        </w:rPr>
        <w:t>.</w:t>
      </w:r>
      <w:r w:rsidR="00EF19D8" w:rsidRPr="00C5566B">
        <w:rPr>
          <w:rFonts w:eastAsia="Calibri" w:cstheme="minorHAnsi"/>
        </w:rPr>
        <w:t xml:space="preserve"> 7</w:t>
      </w:r>
      <w:r w:rsidR="008E053F" w:rsidRPr="00C5566B">
        <w:rPr>
          <w:rFonts w:eastAsia="Calibri" w:cstheme="minorHAnsi"/>
        </w:rPr>
        <w:t>)</w:t>
      </w:r>
      <w:r w:rsidRPr="00C5566B">
        <w:rPr>
          <w:rFonts w:eastAsia="Calibri" w:cstheme="minorHAnsi"/>
        </w:rPr>
        <w:t>,</w:t>
      </w:r>
      <w:r w:rsidR="00EF19D8" w:rsidRPr="00C5566B">
        <w:rPr>
          <w:rFonts w:eastAsia="Calibri" w:cstheme="minorHAnsi"/>
        </w:rPr>
        <w:t xml:space="preserve"> 8),</w:t>
      </w:r>
    </w:p>
    <w:p w14:paraId="5FEFC23F" w14:textId="77777777" w:rsidR="00CB15C1" w:rsidRPr="00C5566B" w:rsidRDefault="00CB15C1" w:rsidP="00DE6EC8">
      <w:pPr>
        <w:pStyle w:val="Akapitzlist"/>
        <w:numPr>
          <w:ilvl w:val="0"/>
          <w:numId w:val="15"/>
        </w:numPr>
        <w:suppressAutoHyphens/>
        <w:autoSpaceDN w:val="0"/>
        <w:spacing w:after="0" w:line="240" w:lineRule="auto"/>
        <w:ind w:left="924" w:right="62" w:hanging="357"/>
        <w:jc w:val="both"/>
        <w:textAlignment w:val="baseline"/>
        <w:rPr>
          <w:rFonts w:eastAsia="Calibri" w:cstheme="minorHAnsi"/>
        </w:rPr>
      </w:pPr>
      <w:r w:rsidRPr="00C5566B">
        <w:rPr>
          <w:rFonts w:eastAsia="Calibri" w:cstheme="minorHAnsi"/>
        </w:rPr>
        <w:t>możliwości składania ofert wariantowych,</w:t>
      </w:r>
    </w:p>
    <w:p w14:paraId="0BFBCA33" w14:textId="77777777" w:rsidR="00CB15C1" w:rsidRPr="00C5566B" w:rsidRDefault="00CB15C1" w:rsidP="00DE6EC8">
      <w:pPr>
        <w:pStyle w:val="Akapitzlist"/>
        <w:numPr>
          <w:ilvl w:val="0"/>
          <w:numId w:val="15"/>
        </w:numPr>
        <w:suppressAutoHyphens/>
        <w:autoSpaceDN w:val="0"/>
        <w:spacing w:after="0" w:line="240" w:lineRule="auto"/>
        <w:ind w:left="924" w:right="62" w:hanging="357"/>
        <w:jc w:val="both"/>
        <w:textAlignment w:val="baseline"/>
        <w:rPr>
          <w:rFonts w:eastAsia="Calibri" w:cstheme="minorHAnsi"/>
        </w:rPr>
      </w:pPr>
      <w:r w:rsidRPr="00C5566B">
        <w:rPr>
          <w:rFonts w:eastAsia="Calibri" w:cstheme="minorHAnsi"/>
        </w:rPr>
        <w:t>prowadzenia aukcji elektronicznej,</w:t>
      </w:r>
    </w:p>
    <w:p w14:paraId="5588BBCD" w14:textId="77777777" w:rsidR="00CB15C1" w:rsidRPr="00C5566B" w:rsidRDefault="00CB15C1" w:rsidP="00DE6EC8">
      <w:pPr>
        <w:pStyle w:val="Akapitzlist"/>
        <w:numPr>
          <w:ilvl w:val="0"/>
          <w:numId w:val="15"/>
        </w:numPr>
        <w:suppressAutoHyphens/>
        <w:autoSpaceDN w:val="0"/>
        <w:spacing w:after="0" w:line="240" w:lineRule="auto"/>
        <w:ind w:left="924" w:right="62" w:hanging="357"/>
        <w:jc w:val="both"/>
        <w:textAlignment w:val="baseline"/>
        <w:rPr>
          <w:rFonts w:eastAsia="Calibri" w:cstheme="minorHAnsi"/>
        </w:rPr>
      </w:pPr>
      <w:r w:rsidRPr="00C5566B">
        <w:rPr>
          <w:rFonts w:eastAsia="Calibri" w:cstheme="minorHAnsi"/>
        </w:rPr>
        <w:t xml:space="preserve">zwrotu kosztów udziału w postępowaniu za wyjątkiem sytuacji o których mowa </w:t>
      </w:r>
      <w:r w:rsidR="00B15F83" w:rsidRPr="00C5566B">
        <w:rPr>
          <w:rFonts w:eastAsia="Calibri" w:cstheme="minorHAnsi"/>
        </w:rPr>
        <w:t xml:space="preserve">w art. </w:t>
      </w:r>
      <w:r w:rsidR="007F79D7" w:rsidRPr="00C5566B">
        <w:rPr>
          <w:rFonts w:eastAsia="Calibri" w:cstheme="minorHAnsi"/>
        </w:rPr>
        <w:t>261</w:t>
      </w:r>
      <w:r w:rsidRPr="00C5566B">
        <w:rPr>
          <w:rFonts w:eastAsia="Calibri" w:cstheme="minorHAnsi"/>
        </w:rPr>
        <w:t xml:space="preserve"> ustawy Pzp.</w:t>
      </w:r>
    </w:p>
    <w:p w14:paraId="799986EE" w14:textId="77777777" w:rsidR="00CB15C1" w:rsidRPr="00C5566B" w:rsidRDefault="00CB15C1" w:rsidP="00DE6EC8">
      <w:pPr>
        <w:pStyle w:val="Akapitzlist"/>
        <w:numPr>
          <w:ilvl w:val="0"/>
          <w:numId w:val="15"/>
        </w:numPr>
        <w:suppressAutoHyphens/>
        <w:autoSpaceDN w:val="0"/>
        <w:spacing w:after="0" w:line="240" w:lineRule="auto"/>
        <w:ind w:left="924" w:right="62" w:hanging="357"/>
        <w:jc w:val="both"/>
        <w:textAlignment w:val="baseline"/>
        <w:rPr>
          <w:rFonts w:eastAsia="Calibri" w:cstheme="minorHAnsi"/>
        </w:rPr>
      </w:pPr>
      <w:r w:rsidRPr="00C5566B">
        <w:rPr>
          <w:rFonts w:eastAsia="Arial" w:cstheme="minorHAnsi"/>
          <w:lang w:eastAsia="ar-SA"/>
        </w:rPr>
        <w:t>rozliczeń z Wykonawcą w walutach obcych.</w:t>
      </w:r>
    </w:p>
    <w:p w14:paraId="11DA420A" w14:textId="3C999245" w:rsidR="001D5C19" w:rsidRPr="00C5566B" w:rsidRDefault="001D5C19" w:rsidP="00DE6EC8">
      <w:pPr>
        <w:pStyle w:val="Akapitzlist"/>
        <w:keepLines/>
        <w:numPr>
          <w:ilvl w:val="0"/>
          <w:numId w:val="31"/>
        </w:numPr>
        <w:tabs>
          <w:tab w:val="left" w:pos="-1380"/>
        </w:tabs>
        <w:suppressAutoHyphens/>
        <w:autoSpaceDN w:val="0"/>
        <w:spacing w:after="0" w:line="240" w:lineRule="auto"/>
        <w:ind w:left="284" w:hanging="284"/>
        <w:jc w:val="both"/>
        <w:textAlignment w:val="baseline"/>
        <w:rPr>
          <w:rFonts w:eastAsia="Arial" w:cstheme="minorHAnsi"/>
          <w:lang w:eastAsia="ar-SA"/>
        </w:rPr>
      </w:pPr>
      <w:r w:rsidRPr="00C5566B">
        <w:rPr>
          <w:rFonts w:eastAsia="Arial" w:cstheme="minorHAnsi"/>
          <w:lang w:eastAsia="ar-SA"/>
        </w:rPr>
        <w:t>Zamawiający przewiduje zastosowanie tzw. procedury odwróconej, o której m</w:t>
      </w:r>
      <w:r w:rsidR="002D6A4D" w:rsidRPr="00C5566B">
        <w:rPr>
          <w:rFonts w:eastAsia="Arial" w:cstheme="minorHAnsi"/>
          <w:lang w:eastAsia="ar-SA"/>
        </w:rPr>
        <w:t>owa w art. 139 ust. 1 ustawy Pzp</w:t>
      </w:r>
      <w:r w:rsidRPr="00C5566B">
        <w:rPr>
          <w:rFonts w:eastAsia="Arial" w:cstheme="minorHAnsi"/>
          <w:lang w:eastAsia="ar-SA"/>
        </w:rPr>
        <w:t>, tj. Zamawiający najpierw dokona badania i oceny ofert, a następnie dokona kwalifikacji podmiotowej Wykonawcy, którego oferta została najwyżej oceniona, w zakresie braku podstaw wykluczenia oraz spełniania warunków udziału w postępowaniu.</w:t>
      </w:r>
      <w:r w:rsidR="00B95ED3" w:rsidRPr="00C5566B">
        <w:rPr>
          <w:rFonts w:eastAsia="Arial" w:cstheme="minorHAnsi"/>
          <w:lang w:eastAsia="ar-SA"/>
        </w:rPr>
        <w:t xml:space="preserve"> </w:t>
      </w:r>
      <w:r w:rsidR="00DD7E01" w:rsidRPr="00C5566B">
        <w:rPr>
          <w:rFonts w:eastAsia="Arial" w:cstheme="minorHAnsi"/>
          <w:lang w:eastAsia="ar-SA"/>
        </w:rPr>
        <w:t>Zamawiający przewiduje możliwość żądania oświadczenia, o którym mowa w art. 125 ust. 1 ustawy Pzp, wyłącznie od wykonawcy, którego oferta została najwyżej oceniona.</w:t>
      </w:r>
    </w:p>
    <w:p w14:paraId="7D242A8F" w14:textId="77777777" w:rsidR="00B046B4" w:rsidRPr="00C5566B" w:rsidRDefault="00B046B4" w:rsidP="005D20B9">
      <w:pPr>
        <w:keepLines/>
        <w:tabs>
          <w:tab w:val="left" w:pos="-1380"/>
        </w:tabs>
        <w:suppressAutoHyphens/>
        <w:autoSpaceDN w:val="0"/>
        <w:spacing w:after="0" w:line="240" w:lineRule="auto"/>
        <w:jc w:val="both"/>
        <w:textAlignment w:val="baseline"/>
        <w:rPr>
          <w:rFonts w:eastAsia="Arial" w:cstheme="minorHAnsi"/>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C5566B" w14:paraId="19115655" w14:textId="77777777" w:rsidTr="009547AC">
        <w:trPr>
          <w:trHeight w:val="778"/>
        </w:trPr>
        <w:tc>
          <w:tcPr>
            <w:tcW w:w="9639" w:type="dxa"/>
            <w:shd w:val="clear" w:color="auto" w:fill="DBE5F1" w:themeFill="accent1" w:themeFillTint="33"/>
          </w:tcPr>
          <w:p w14:paraId="6F81A13D" w14:textId="77777777" w:rsidR="005D20B9" w:rsidRPr="00C5566B" w:rsidRDefault="005D20B9" w:rsidP="005D20B9">
            <w:pPr>
              <w:keepNext/>
              <w:keepLines/>
              <w:tabs>
                <w:tab w:val="left" w:pos="432"/>
              </w:tabs>
              <w:suppressAutoHyphens/>
              <w:autoSpaceDN w:val="0"/>
              <w:spacing w:after="0" w:line="240" w:lineRule="auto"/>
              <w:jc w:val="both"/>
              <w:textAlignment w:val="baseline"/>
              <w:outlineLvl w:val="0"/>
              <w:rPr>
                <w:rFonts w:eastAsia="Times New Roman" w:cstheme="minorHAnsi"/>
                <w:b/>
                <w:bCs/>
                <w:lang w:eastAsia="ar-SA"/>
              </w:rPr>
            </w:pPr>
          </w:p>
          <w:p w14:paraId="5B139393" w14:textId="77777777" w:rsidR="005D20B9" w:rsidRPr="00C5566B" w:rsidRDefault="005D20B9" w:rsidP="00DE6EC8">
            <w:pPr>
              <w:pStyle w:val="Akapitzlist"/>
              <w:keepNext/>
              <w:keepLines/>
              <w:numPr>
                <w:ilvl w:val="0"/>
                <w:numId w:val="18"/>
              </w:numPr>
              <w:suppressAutoHyphens/>
              <w:autoSpaceDN w:val="0"/>
              <w:spacing w:after="0" w:line="240" w:lineRule="auto"/>
              <w:ind w:left="459" w:hanging="399"/>
              <w:textAlignment w:val="baseline"/>
              <w:outlineLvl w:val="0"/>
              <w:rPr>
                <w:rFonts w:eastAsia="Times New Roman" w:cstheme="minorHAnsi"/>
                <w:b/>
                <w:bCs/>
                <w:sz w:val="20"/>
                <w:szCs w:val="24"/>
                <w:lang w:eastAsia="ar-SA"/>
              </w:rPr>
            </w:pPr>
            <w:bookmarkStart w:id="18" w:name="_Toc62056974"/>
            <w:r w:rsidRPr="00C5566B">
              <w:rPr>
                <w:rFonts w:eastAsia="Times New Roman" w:cstheme="minorHAnsi"/>
                <w:b/>
                <w:bCs/>
                <w:lang w:eastAsia="ar-SA"/>
              </w:rPr>
              <w:t>OPIS PRZEDMIOTU ZAMÓWIENIA</w:t>
            </w:r>
            <w:bookmarkEnd w:id="18"/>
            <w:r w:rsidRPr="00C5566B">
              <w:rPr>
                <w:rFonts w:eastAsia="Times New Roman" w:cstheme="minorHAnsi"/>
                <w:b/>
                <w:bCs/>
                <w:sz w:val="20"/>
                <w:szCs w:val="24"/>
                <w:lang w:eastAsia="ar-SA"/>
              </w:rPr>
              <w:tab/>
            </w:r>
          </w:p>
        </w:tc>
      </w:tr>
    </w:tbl>
    <w:p w14:paraId="4929ABE2" w14:textId="77777777" w:rsidR="005D20B9" w:rsidRPr="00C5566B" w:rsidRDefault="005D20B9" w:rsidP="008A4E79">
      <w:pPr>
        <w:keepNext/>
        <w:keepLines/>
        <w:suppressAutoHyphens/>
        <w:autoSpaceDN w:val="0"/>
        <w:spacing w:after="0" w:line="240" w:lineRule="auto"/>
        <w:ind w:firstLine="5940"/>
        <w:jc w:val="both"/>
        <w:textAlignment w:val="baseline"/>
        <w:outlineLvl w:val="0"/>
        <w:rPr>
          <w:rFonts w:eastAsia="Times New Roman" w:cstheme="minorHAnsi"/>
          <w:b/>
          <w:bCs/>
          <w:u w:val="single"/>
          <w:lang w:eastAsia="ar-SA"/>
        </w:rPr>
      </w:pPr>
    </w:p>
    <w:p w14:paraId="3ED925A6" w14:textId="60854C11" w:rsidR="006C2073" w:rsidRPr="00850EEC" w:rsidRDefault="00130CF3" w:rsidP="00F11065">
      <w:pPr>
        <w:numPr>
          <w:ilvl w:val="0"/>
          <w:numId w:val="54"/>
        </w:numPr>
        <w:suppressAutoHyphens/>
        <w:autoSpaceDN w:val="0"/>
        <w:spacing w:after="0" w:line="240" w:lineRule="auto"/>
        <w:ind w:hanging="357"/>
        <w:jc w:val="both"/>
        <w:textAlignment w:val="baseline"/>
        <w:rPr>
          <w:rFonts w:eastAsia="Calibri" w:cstheme="minorHAnsi"/>
        </w:rPr>
      </w:pPr>
      <w:bookmarkStart w:id="19" w:name="__RefHeading__70_381024118"/>
      <w:bookmarkEnd w:id="19"/>
      <w:r w:rsidRPr="00C5566B">
        <w:rPr>
          <w:rFonts w:eastAsia="Times New Roman" w:cstheme="minorHAnsi"/>
          <w:lang w:eastAsia="ar-SA"/>
        </w:rPr>
        <w:t>Przedmiotem zamówienia jest</w:t>
      </w:r>
      <w:r w:rsidR="00655B42">
        <w:rPr>
          <w:rFonts w:eastAsia="Times New Roman" w:cstheme="minorHAnsi"/>
          <w:lang w:eastAsia="ar-SA"/>
        </w:rPr>
        <w:t xml:space="preserve"> </w:t>
      </w:r>
      <w:bookmarkStart w:id="20" w:name="_Hlk150261893"/>
      <w:r w:rsidR="0052445E">
        <w:rPr>
          <w:rFonts w:eastAsia="Times New Roman" w:cstheme="minorHAnsi"/>
          <w:lang w:eastAsia="ar-SA"/>
        </w:rPr>
        <w:t>zakup</w:t>
      </w:r>
      <w:r w:rsidR="0052445E" w:rsidRPr="00655B42">
        <w:rPr>
          <w:rFonts w:eastAsia="Times New Roman" w:cstheme="minorHAnsi"/>
          <w:lang w:eastAsia="ar-SA"/>
        </w:rPr>
        <w:t xml:space="preserve"> </w:t>
      </w:r>
      <w:r w:rsidR="0052445E">
        <w:rPr>
          <w:rFonts w:eastAsia="Times New Roman" w:cstheme="minorHAnsi"/>
          <w:lang w:eastAsia="ar-SA"/>
        </w:rPr>
        <w:t xml:space="preserve">i instalacja </w:t>
      </w:r>
      <w:r w:rsidR="00096419">
        <w:rPr>
          <w:rFonts w:eastAsia="Times New Roman" w:cstheme="minorHAnsi"/>
          <w:lang w:eastAsia="ar-SA"/>
        </w:rPr>
        <w:t>systemu</w:t>
      </w:r>
      <w:r w:rsidR="00F93501" w:rsidRPr="00F93501">
        <w:t xml:space="preserve"> </w:t>
      </w:r>
      <w:r w:rsidR="00850EEC">
        <w:t xml:space="preserve">integracji </w:t>
      </w:r>
      <w:r w:rsidR="0052445E">
        <w:t xml:space="preserve">10 </w:t>
      </w:r>
      <w:proofErr w:type="spellStart"/>
      <w:r w:rsidR="00753D1D">
        <w:t>sal</w:t>
      </w:r>
      <w:proofErr w:type="spellEnd"/>
      <w:r w:rsidR="00753D1D">
        <w:t xml:space="preserve"> operacyjnych</w:t>
      </w:r>
      <w:r w:rsidR="00F93501">
        <w:t xml:space="preserve"> </w:t>
      </w:r>
      <w:r w:rsidR="009F1738">
        <w:rPr>
          <w:rFonts w:eastAsia="Times New Roman" w:cstheme="minorHAnsi"/>
          <w:lang w:eastAsia="ar-SA"/>
        </w:rPr>
        <w:t>zwanego dalej „Systemem Integracji”</w:t>
      </w:r>
      <w:r w:rsidR="00F93501">
        <w:rPr>
          <w:rFonts w:eastAsia="Times New Roman" w:cstheme="minorHAnsi"/>
          <w:lang w:eastAsia="ar-SA"/>
        </w:rPr>
        <w:t>.</w:t>
      </w:r>
      <w:r w:rsidR="003E2E3F" w:rsidRPr="00655B42">
        <w:rPr>
          <w:rFonts w:eastAsia="Times New Roman" w:cstheme="minorHAnsi"/>
          <w:lang w:eastAsia="ar-SA"/>
        </w:rPr>
        <w:t xml:space="preserve"> </w:t>
      </w:r>
      <w:bookmarkEnd w:id="20"/>
    </w:p>
    <w:p w14:paraId="3675BB4C" w14:textId="3E288D12" w:rsidR="00850EEC" w:rsidRPr="00850EEC" w:rsidRDefault="00850EEC" w:rsidP="00F11065">
      <w:pPr>
        <w:numPr>
          <w:ilvl w:val="0"/>
          <w:numId w:val="54"/>
        </w:numPr>
        <w:suppressAutoHyphens/>
        <w:autoSpaceDN w:val="0"/>
        <w:spacing w:after="0" w:line="240" w:lineRule="auto"/>
        <w:ind w:hanging="357"/>
        <w:jc w:val="both"/>
        <w:textAlignment w:val="baseline"/>
        <w:rPr>
          <w:rFonts w:eastAsia="Calibri" w:cstheme="minorHAnsi"/>
        </w:rPr>
      </w:pPr>
      <w:bookmarkStart w:id="21" w:name="_Hlk150261911"/>
      <w:r>
        <w:rPr>
          <w:rFonts w:eastAsia="Times New Roman" w:cstheme="minorHAnsi"/>
          <w:lang w:eastAsia="ar-SA"/>
        </w:rPr>
        <w:t>Przedmiot zamówienia obejmuje:</w:t>
      </w:r>
    </w:p>
    <w:p w14:paraId="77F0D65C" w14:textId="0186236E" w:rsidR="00850EEC" w:rsidRDefault="00850EEC" w:rsidP="00850EEC">
      <w:pPr>
        <w:pStyle w:val="Akapitzlist"/>
        <w:numPr>
          <w:ilvl w:val="1"/>
          <w:numId w:val="1"/>
        </w:numPr>
        <w:spacing w:after="0" w:line="240" w:lineRule="auto"/>
        <w:ind w:hanging="357"/>
        <w:jc w:val="both"/>
      </w:pPr>
      <w:r>
        <w:t xml:space="preserve">dostawę </w:t>
      </w:r>
      <w:r w:rsidRPr="00850EEC">
        <w:t>systemu Integracji Sal Operacyjnych wraz z urządzeniami</w:t>
      </w:r>
      <w:r w:rsidRPr="00C82E51">
        <w:t xml:space="preserve"> </w:t>
      </w:r>
      <w:r w:rsidR="00E80A64">
        <w:t xml:space="preserve">medycznymi </w:t>
      </w:r>
      <w:r w:rsidRPr="00C82E51">
        <w:t>o parametrach</w:t>
      </w:r>
      <w:r>
        <w:t xml:space="preserve"> i ilościach</w:t>
      </w:r>
      <w:r w:rsidRPr="00C82E51">
        <w:t xml:space="preserve"> zgodnych </w:t>
      </w:r>
      <w:r>
        <w:t xml:space="preserve">z </w:t>
      </w:r>
      <w:r w:rsidRPr="00C82E51">
        <w:t>załącznikiem</w:t>
      </w:r>
      <w:r w:rsidR="009F1738">
        <w:t xml:space="preserve"> 1.1 do SWZ,</w:t>
      </w:r>
    </w:p>
    <w:p w14:paraId="22216ECC" w14:textId="144D7499" w:rsidR="00B86848" w:rsidRDefault="00B86848" w:rsidP="00850EEC">
      <w:pPr>
        <w:pStyle w:val="Akapitzlist"/>
        <w:numPr>
          <w:ilvl w:val="1"/>
          <w:numId w:val="1"/>
        </w:numPr>
        <w:spacing w:after="0" w:line="240" w:lineRule="auto"/>
        <w:ind w:hanging="357"/>
        <w:jc w:val="both"/>
      </w:pPr>
      <w:r>
        <w:t xml:space="preserve">integrację systemu Integracji Sal Operacyjnych z oprogramowaniem z którego korzysta Zamawiający to jest programem AMMS, którego autorem jest Asseco Poland S.A., </w:t>
      </w:r>
    </w:p>
    <w:p w14:paraId="6FC79EEE" w14:textId="70D89CFE" w:rsidR="00850EEC" w:rsidRDefault="00753D1D" w:rsidP="00850EEC">
      <w:pPr>
        <w:pStyle w:val="Akapitzlist"/>
        <w:numPr>
          <w:ilvl w:val="1"/>
          <w:numId w:val="1"/>
        </w:numPr>
        <w:spacing w:after="0" w:line="240" w:lineRule="auto"/>
        <w:ind w:hanging="357"/>
        <w:jc w:val="both"/>
      </w:pPr>
      <w:r>
        <w:t>instalację</w:t>
      </w:r>
      <w:r w:rsidR="00850EEC" w:rsidRPr="00C82E51">
        <w:t>,</w:t>
      </w:r>
      <w:r w:rsidR="00850EEC">
        <w:t xml:space="preserve"> ułożenie okablowania</w:t>
      </w:r>
      <w:r w:rsidR="009F1738">
        <w:t>, uruchomienie, przetestowanie</w:t>
      </w:r>
      <w:r>
        <w:t xml:space="preserve"> i przekazania</w:t>
      </w:r>
      <w:r w:rsidR="00850EEC" w:rsidRPr="00C82E51">
        <w:t xml:space="preserve"> Zamawiającemu w stanie gotowy</w:t>
      </w:r>
      <w:r>
        <w:t xml:space="preserve">m do użytkowania </w:t>
      </w:r>
      <w:r w:rsidR="00850EEC" w:rsidRPr="00C82E51">
        <w:t xml:space="preserve">systemu </w:t>
      </w:r>
      <w:r>
        <w:t xml:space="preserve">integracji </w:t>
      </w:r>
      <w:proofErr w:type="spellStart"/>
      <w:r>
        <w:t>sal</w:t>
      </w:r>
      <w:proofErr w:type="spellEnd"/>
      <w:r>
        <w:t xml:space="preserve"> operacyjnych</w:t>
      </w:r>
      <w:r w:rsidR="009F1738">
        <w:t>,</w:t>
      </w:r>
    </w:p>
    <w:p w14:paraId="3DB836CA" w14:textId="104FA0AB" w:rsidR="00086D6D" w:rsidRPr="00086D6D" w:rsidRDefault="00086D6D" w:rsidP="00086D6D">
      <w:pPr>
        <w:pStyle w:val="Akapitzlist"/>
        <w:numPr>
          <w:ilvl w:val="1"/>
          <w:numId w:val="1"/>
        </w:numPr>
        <w:spacing w:after="0" w:line="240" w:lineRule="auto"/>
        <w:ind w:hanging="357"/>
        <w:jc w:val="both"/>
      </w:pPr>
      <w:bookmarkStart w:id="22" w:name="_Hlk150846101"/>
      <w:r w:rsidRPr="00086D6D">
        <w:t>udzielenia instruktażu w zakresie obsługi i ekspl</w:t>
      </w:r>
      <w:r>
        <w:t>o</w:t>
      </w:r>
      <w:r w:rsidRPr="00086D6D">
        <w:t>atacji urządzenia medycznego o których mowa w ust. 1, w jednym, dwóch lub trzech terminach, w zależności od potrzeb Zamawiającego, po wcześniejszym uzgodnieniu terminu instruktażu i ilości osób z Zamawiającym</w:t>
      </w:r>
      <w:bookmarkEnd w:id="22"/>
      <w:r w:rsidRPr="00086D6D">
        <w:t>.</w:t>
      </w:r>
    </w:p>
    <w:p w14:paraId="3318FAEF" w14:textId="0DBF006D" w:rsidR="00130CF3" w:rsidRPr="00B33C39" w:rsidRDefault="00130CF3" w:rsidP="00850EEC">
      <w:pPr>
        <w:numPr>
          <w:ilvl w:val="0"/>
          <w:numId w:val="1"/>
        </w:numPr>
        <w:suppressAutoHyphens/>
        <w:autoSpaceDN w:val="0"/>
        <w:spacing w:after="0" w:line="240" w:lineRule="auto"/>
        <w:ind w:left="357" w:hanging="357"/>
        <w:jc w:val="both"/>
        <w:textAlignment w:val="baseline"/>
        <w:rPr>
          <w:rFonts w:eastAsia="Calibri" w:cstheme="minorHAnsi"/>
        </w:rPr>
      </w:pPr>
      <w:r w:rsidRPr="00C5566B">
        <w:rPr>
          <w:rFonts w:eastAsia="Times New Roman" w:cstheme="minorHAnsi"/>
          <w:lang w:eastAsia="pl-PL"/>
        </w:rPr>
        <w:t>Szczegółowe wymagania dotyczące minimalnych parametrów techniczno – użytkowych</w:t>
      </w:r>
      <w:r w:rsidR="00603C35">
        <w:rPr>
          <w:rFonts w:eastAsia="Times New Roman" w:cstheme="minorHAnsi"/>
          <w:lang w:eastAsia="pl-PL"/>
        </w:rPr>
        <w:t xml:space="preserve"> zawiera załącznik nr 1.1</w:t>
      </w:r>
      <w:r w:rsidR="00755DA7" w:rsidRPr="00C5566B">
        <w:rPr>
          <w:rFonts w:eastAsia="Times New Roman" w:cstheme="minorHAnsi"/>
          <w:lang w:eastAsia="pl-PL"/>
        </w:rPr>
        <w:t xml:space="preserve"> </w:t>
      </w:r>
      <w:r w:rsidRPr="00C5566B">
        <w:rPr>
          <w:rFonts w:eastAsia="Times New Roman" w:cstheme="minorHAnsi"/>
          <w:lang w:eastAsia="pl-PL"/>
        </w:rPr>
        <w:t>do SWZ.</w:t>
      </w:r>
    </w:p>
    <w:bookmarkEnd w:id="21"/>
    <w:p w14:paraId="0BFC0BC8" w14:textId="540E4442" w:rsidR="00B33C39" w:rsidRPr="00C5566B" w:rsidRDefault="00B33C39" w:rsidP="00850EEC">
      <w:pPr>
        <w:numPr>
          <w:ilvl w:val="0"/>
          <w:numId w:val="1"/>
        </w:numPr>
        <w:suppressAutoHyphens/>
        <w:autoSpaceDN w:val="0"/>
        <w:spacing w:after="0" w:line="240" w:lineRule="auto"/>
        <w:ind w:left="357" w:hanging="357"/>
        <w:jc w:val="both"/>
        <w:textAlignment w:val="baseline"/>
        <w:rPr>
          <w:rFonts w:eastAsia="Calibri" w:cstheme="minorHAnsi"/>
        </w:rPr>
      </w:pPr>
      <w:r>
        <w:rPr>
          <w:rFonts w:eastAsia="Times New Roman" w:cstheme="minorHAnsi"/>
          <w:lang w:eastAsia="pl-PL"/>
        </w:rPr>
        <w:t>Szczegółowy opis przedmiotu z</w:t>
      </w:r>
      <w:r w:rsidR="00F71CAB">
        <w:rPr>
          <w:rFonts w:eastAsia="Times New Roman" w:cstheme="minorHAnsi"/>
          <w:lang w:eastAsia="pl-PL"/>
        </w:rPr>
        <w:t>amówienia zawiera Załącznik nr 4</w:t>
      </w:r>
      <w:r>
        <w:rPr>
          <w:rFonts w:eastAsia="Times New Roman" w:cstheme="minorHAnsi"/>
          <w:lang w:eastAsia="pl-PL"/>
        </w:rPr>
        <w:t xml:space="preserve"> do SWZ.</w:t>
      </w:r>
    </w:p>
    <w:p w14:paraId="605F64AF" w14:textId="559B77E6" w:rsidR="00130CF3" w:rsidRPr="00C5566B" w:rsidRDefault="00130CF3" w:rsidP="00F11065">
      <w:pPr>
        <w:numPr>
          <w:ilvl w:val="0"/>
          <w:numId w:val="55"/>
        </w:numPr>
        <w:suppressAutoHyphens/>
        <w:autoSpaceDN w:val="0"/>
        <w:spacing w:after="0" w:line="240" w:lineRule="auto"/>
        <w:jc w:val="both"/>
        <w:textAlignment w:val="baseline"/>
        <w:rPr>
          <w:rFonts w:eastAsia="Calibri" w:cstheme="minorHAnsi"/>
        </w:rPr>
      </w:pPr>
      <w:r w:rsidRPr="00C5566B">
        <w:rPr>
          <w:rFonts w:eastAsia="Calibri" w:cstheme="minorHAnsi"/>
        </w:rPr>
        <w:t xml:space="preserve">Wymagany okres gwarancji producenta na </w:t>
      </w:r>
      <w:r w:rsidR="00B86848">
        <w:rPr>
          <w:rFonts w:eastAsia="Calibri" w:cstheme="minorHAnsi"/>
        </w:rPr>
        <w:t xml:space="preserve">zrealizowane </w:t>
      </w:r>
      <w:r w:rsidR="00AE061B">
        <w:rPr>
          <w:rFonts w:eastAsia="Calibri" w:cstheme="minorHAnsi"/>
        </w:rPr>
        <w:t>dostawy sprzętu</w:t>
      </w:r>
      <w:r w:rsidRPr="00C5566B">
        <w:rPr>
          <w:rFonts w:eastAsia="Calibri" w:cstheme="minorHAnsi"/>
        </w:rPr>
        <w:t xml:space="preserve"> liczony od daty podpisania protokołu odbioru wynosi </w:t>
      </w:r>
      <w:r w:rsidR="00CB7D62" w:rsidRPr="00C5566B">
        <w:rPr>
          <w:rFonts w:eastAsia="Calibri" w:cstheme="minorHAnsi"/>
        </w:rPr>
        <w:t>36 miesięcy</w:t>
      </w:r>
      <w:r w:rsidR="00975F5B" w:rsidRPr="00C5566B">
        <w:rPr>
          <w:rFonts w:eastAsia="Calibri" w:cstheme="minorHAnsi"/>
        </w:rPr>
        <w:t>.</w:t>
      </w:r>
      <w:r w:rsidR="00B86848">
        <w:rPr>
          <w:rFonts w:eastAsia="Calibri" w:cstheme="minorHAnsi"/>
        </w:rPr>
        <w:t xml:space="preserve"> Zamawiający wymaga aby przez okres </w:t>
      </w:r>
      <w:r w:rsidR="00233939">
        <w:rPr>
          <w:rFonts w:eastAsia="Calibri" w:cstheme="minorHAnsi"/>
        </w:rPr>
        <w:t>36</w:t>
      </w:r>
      <w:r w:rsidR="00B86848">
        <w:rPr>
          <w:rFonts w:eastAsia="Calibri" w:cstheme="minorHAnsi"/>
        </w:rPr>
        <w:t xml:space="preserve"> miesięcy Wykonawca świadczył usługi serwisu w stosunku do dostarczonego systemu Integracji Sal Operacyjnych. </w:t>
      </w:r>
    </w:p>
    <w:p w14:paraId="358AFF72" w14:textId="2282FFAD" w:rsidR="00744397" w:rsidRPr="000A54EA" w:rsidRDefault="006C2073" w:rsidP="00F11065">
      <w:pPr>
        <w:numPr>
          <w:ilvl w:val="0"/>
          <w:numId w:val="55"/>
        </w:numPr>
        <w:suppressAutoHyphens/>
        <w:autoSpaceDN w:val="0"/>
        <w:spacing w:after="0" w:line="240" w:lineRule="auto"/>
        <w:ind w:left="357" w:hanging="357"/>
        <w:jc w:val="both"/>
        <w:textAlignment w:val="baseline"/>
        <w:rPr>
          <w:rFonts w:eastAsia="Calibri" w:cstheme="minorHAnsi"/>
        </w:rPr>
      </w:pPr>
      <w:bookmarkStart w:id="23" w:name="_Hlk150262688"/>
      <w:r>
        <w:rPr>
          <w:rFonts w:eastAsia="Times New Roman" w:cstheme="minorHAnsi"/>
          <w:lang w:eastAsia="ar-SA"/>
        </w:rPr>
        <w:t xml:space="preserve">W ramach realizacji przedmiotu umowy do obowiązków Wykonawcy </w:t>
      </w:r>
      <w:r w:rsidR="00EA537B">
        <w:rPr>
          <w:rFonts w:eastAsia="Times New Roman" w:cstheme="minorHAnsi"/>
          <w:lang w:eastAsia="ar-SA"/>
        </w:rPr>
        <w:t>należy</w:t>
      </w:r>
      <w:r w:rsidR="00744397" w:rsidRPr="000A54EA">
        <w:rPr>
          <w:rFonts w:eastAsia="Times New Roman" w:cstheme="minorHAnsi"/>
          <w:lang w:eastAsia="ar-SA"/>
        </w:rPr>
        <w:t>:</w:t>
      </w:r>
    </w:p>
    <w:p w14:paraId="6EADD8F9" w14:textId="77777777" w:rsidR="00F31812" w:rsidRDefault="00F31812" w:rsidP="00F11065">
      <w:pPr>
        <w:numPr>
          <w:ilvl w:val="0"/>
          <w:numId w:val="76"/>
        </w:numPr>
        <w:suppressAutoHyphens/>
        <w:autoSpaceDN w:val="0"/>
        <w:spacing w:after="0" w:line="240" w:lineRule="auto"/>
        <w:ind w:left="567" w:hanging="284"/>
        <w:jc w:val="both"/>
        <w:textAlignment w:val="baseline"/>
        <w:rPr>
          <w:rFonts w:eastAsia="Arial" w:cs="Calibri"/>
          <w:lang w:eastAsia="ar-SA"/>
        </w:rPr>
      </w:pPr>
      <w:bookmarkStart w:id="24" w:name="_Hlk151127152"/>
      <w:r w:rsidRPr="00402EAD">
        <w:rPr>
          <w:rFonts w:eastAsia="Arial" w:cs="Calibri"/>
          <w:lang w:eastAsia="ar-SA"/>
        </w:rPr>
        <w:t>zainstalowani</w:t>
      </w:r>
      <w:r>
        <w:rPr>
          <w:rFonts w:eastAsia="Arial" w:cs="Calibri"/>
          <w:lang w:eastAsia="ar-SA"/>
        </w:rPr>
        <w:t>a</w:t>
      </w:r>
      <w:r w:rsidRPr="00402EAD">
        <w:rPr>
          <w:rFonts w:eastAsia="Arial" w:cs="Calibri"/>
          <w:lang w:eastAsia="ar-SA"/>
        </w:rPr>
        <w:t xml:space="preserve"> i uruchomieni</w:t>
      </w:r>
      <w:r>
        <w:rPr>
          <w:rFonts w:eastAsia="Arial" w:cs="Calibri"/>
          <w:lang w:eastAsia="ar-SA"/>
        </w:rPr>
        <w:t>a</w:t>
      </w:r>
      <w:r w:rsidRPr="00402EAD">
        <w:rPr>
          <w:rFonts w:eastAsia="Arial" w:cs="Calibri"/>
          <w:lang w:eastAsia="ar-SA"/>
        </w:rPr>
        <w:t xml:space="preserve"> urządzenia/sprzęt</w:t>
      </w:r>
      <w:r>
        <w:rPr>
          <w:rFonts w:eastAsia="Arial" w:cs="Calibri"/>
          <w:lang w:eastAsia="ar-SA"/>
        </w:rPr>
        <w:t xml:space="preserve"> medycznego</w:t>
      </w:r>
      <w:r w:rsidRPr="00402EAD">
        <w:rPr>
          <w:rFonts w:eastAsia="Arial" w:cs="Calibri"/>
          <w:lang w:eastAsia="ar-SA"/>
        </w:rPr>
        <w:t xml:space="preserve"> i oprogramowania zgodnie z wymaganiami Zamawiającego,</w:t>
      </w:r>
    </w:p>
    <w:p w14:paraId="1E69AED0" w14:textId="77777777" w:rsidR="00F31812" w:rsidRPr="00402EAD" w:rsidRDefault="00F31812" w:rsidP="00F11065">
      <w:pPr>
        <w:numPr>
          <w:ilvl w:val="0"/>
          <w:numId w:val="76"/>
        </w:numPr>
        <w:suppressAutoHyphens/>
        <w:autoSpaceDN w:val="0"/>
        <w:spacing w:after="0" w:line="240" w:lineRule="auto"/>
        <w:ind w:left="567" w:hanging="284"/>
        <w:jc w:val="both"/>
        <w:textAlignment w:val="baseline"/>
        <w:rPr>
          <w:rFonts w:eastAsia="Arial" w:cs="Calibri"/>
          <w:lang w:eastAsia="ar-SA"/>
        </w:rPr>
      </w:pPr>
      <w:r>
        <w:rPr>
          <w:rFonts w:eastAsia="Arial" w:cs="Calibri"/>
          <w:lang w:eastAsia="ar-SA"/>
        </w:rPr>
        <w:t>wykonania</w:t>
      </w:r>
      <w:r w:rsidRPr="00280E5B">
        <w:rPr>
          <w:rFonts w:eastAsia="Arial" w:cs="Calibri"/>
          <w:lang w:eastAsia="ar-SA"/>
        </w:rPr>
        <w:t xml:space="preserve"> innych czynności niezbędnych do realizacji zamówienia</w:t>
      </w:r>
      <w:r>
        <w:rPr>
          <w:rFonts w:eastAsia="Arial" w:cs="Calibri"/>
          <w:lang w:eastAsia="ar-SA"/>
        </w:rPr>
        <w:t>,</w:t>
      </w:r>
    </w:p>
    <w:p w14:paraId="576419D5" w14:textId="77777777" w:rsidR="00F31812" w:rsidRPr="00402EAD" w:rsidRDefault="00F31812" w:rsidP="00F11065">
      <w:pPr>
        <w:numPr>
          <w:ilvl w:val="0"/>
          <w:numId w:val="76"/>
        </w:numPr>
        <w:suppressAutoHyphens/>
        <w:autoSpaceDN w:val="0"/>
        <w:spacing w:after="0" w:line="240" w:lineRule="auto"/>
        <w:ind w:left="567" w:hanging="284"/>
        <w:jc w:val="both"/>
        <w:textAlignment w:val="baseline"/>
        <w:rPr>
          <w:rFonts w:eastAsia="Arial" w:cs="Calibri"/>
          <w:lang w:eastAsia="ar-SA"/>
        </w:rPr>
      </w:pPr>
      <w:r w:rsidRPr="00402EAD">
        <w:rPr>
          <w:rFonts w:eastAsia="Arial" w:cs="Calibri"/>
          <w:lang w:eastAsia="ar-SA"/>
        </w:rPr>
        <w:t>skonfigurowani</w:t>
      </w:r>
      <w:r>
        <w:rPr>
          <w:rFonts w:eastAsia="Arial" w:cs="Calibri"/>
          <w:lang w:eastAsia="ar-SA"/>
        </w:rPr>
        <w:t>a</w:t>
      </w:r>
      <w:r w:rsidRPr="00402EAD">
        <w:rPr>
          <w:rFonts w:eastAsia="Arial" w:cs="Calibri"/>
          <w:lang w:eastAsia="ar-SA"/>
        </w:rPr>
        <w:t xml:space="preserve"> systemu z istniejącą infrastrukturą LAN Szpitala,</w:t>
      </w:r>
    </w:p>
    <w:p w14:paraId="363FEA07" w14:textId="77777777" w:rsidR="00F31812" w:rsidRPr="00402EAD" w:rsidRDefault="00F31812" w:rsidP="00F11065">
      <w:pPr>
        <w:numPr>
          <w:ilvl w:val="0"/>
          <w:numId w:val="76"/>
        </w:numPr>
        <w:suppressAutoHyphens/>
        <w:autoSpaceDN w:val="0"/>
        <w:spacing w:after="0" w:line="240" w:lineRule="auto"/>
        <w:ind w:left="567" w:hanging="284"/>
        <w:jc w:val="both"/>
        <w:textAlignment w:val="baseline"/>
        <w:rPr>
          <w:rFonts w:eastAsia="Arial" w:cs="Calibri"/>
          <w:lang w:eastAsia="ar-SA"/>
        </w:rPr>
      </w:pPr>
      <w:r w:rsidRPr="00402EAD">
        <w:rPr>
          <w:rFonts w:eastAsia="Arial" w:cs="Calibri"/>
          <w:lang w:eastAsia="ar-SA"/>
        </w:rPr>
        <w:t>uruchomieni</w:t>
      </w:r>
      <w:r>
        <w:rPr>
          <w:rFonts w:eastAsia="Arial" w:cs="Calibri"/>
          <w:lang w:eastAsia="ar-SA"/>
        </w:rPr>
        <w:t>a</w:t>
      </w:r>
      <w:r w:rsidRPr="00402EAD">
        <w:rPr>
          <w:rFonts w:eastAsia="Arial" w:cs="Calibri"/>
          <w:lang w:eastAsia="ar-SA"/>
        </w:rPr>
        <w:t xml:space="preserve"> urządzeń/sprzętu</w:t>
      </w:r>
      <w:r>
        <w:rPr>
          <w:rFonts w:eastAsia="Arial" w:cs="Calibri"/>
          <w:lang w:eastAsia="ar-SA"/>
        </w:rPr>
        <w:t xml:space="preserve"> medycznego </w:t>
      </w:r>
      <w:r w:rsidRPr="00402EAD">
        <w:rPr>
          <w:rFonts w:eastAsia="Arial" w:cs="Calibri"/>
          <w:lang w:eastAsia="ar-SA"/>
        </w:rPr>
        <w:t xml:space="preserve"> i oprogramowania wraz z koniecznymi testami akceptacyjnymi,</w:t>
      </w:r>
    </w:p>
    <w:p w14:paraId="4D01ECBA" w14:textId="77777777" w:rsidR="00F31812" w:rsidRPr="005C4731" w:rsidRDefault="00F31812" w:rsidP="00F11065">
      <w:pPr>
        <w:numPr>
          <w:ilvl w:val="0"/>
          <w:numId w:val="76"/>
        </w:numPr>
        <w:suppressAutoHyphens/>
        <w:autoSpaceDN w:val="0"/>
        <w:spacing w:after="0" w:line="240" w:lineRule="auto"/>
        <w:ind w:left="567" w:hanging="283"/>
        <w:jc w:val="both"/>
        <w:textAlignment w:val="baseline"/>
        <w:rPr>
          <w:rFonts w:eastAsia="Arial" w:cs="Calibri"/>
          <w:lang w:eastAsia="ar-SA"/>
        </w:rPr>
      </w:pPr>
      <w:r w:rsidRPr="005C4731">
        <w:rPr>
          <w:rFonts w:eastAsia="Arial" w:cs="Calibri"/>
          <w:lang w:eastAsia="ar-SA"/>
        </w:rPr>
        <w:t>przedstawienia Zamawiającemu do zatwierdzenia protokołu odbioru potwierdzającego poprawne wykonanie w/w czynności.</w:t>
      </w:r>
    </w:p>
    <w:p w14:paraId="5DE381C5" w14:textId="77777777" w:rsidR="00F31812" w:rsidRPr="005C4731" w:rsidRDefault="00F31812" w:rsidP="00F11065">
      <w:pPr>
        <w:numPr>
          <w:ilvl w:val="0"/>
          <w:numId w:val="76"/>
        </w:numPr>
        <w:suppressAutoHyphens/>
        <w:autoSpaceDN w:val="0"/>
        <w:spacing w:after="0" w:line="240" w:lineRule="auto"/>
        <w:ind w:left="567" w:hanging="283"/>
        <w:jc w:val="both"/>
        <w:textAlignment w:val="baseline"/>
        <w:rPr>
          <w:rFonts w:eastAsia="Arial" w:cs="Calibri"/>
          <w:lang w:eastAsia="ar-SA"/>
        </w:rPr>
      </w:pPr>
      <w:r w:rsidRPr="005C4731">
        <w:rPr>
          <w:rFonts w:eastAsia="Times New Roman" w:cs="Calibri"/>
          <w:lang w:eastAsia="ar-SA"/>
        </w:rPr>
        <w:t xml:space="preserve">wykonania przedmiotu umowy zgodnie z ofertą będącą załącznikiem nr 1 do niniejszej umowy, ze   Specyfikacją Warunków Zamówienia oraz z obowiązującymi przepisami, </w:t>
      </w:r>
    </w:p>
    <w:p w14:paraId="7BF65979" w14:textId="77777777" w:rsidR="00F31812" w:rsidRDefault="00F31812" w:rsidP="00F11065">
      <w:pPr>
        <w:numPr>
          <w:ilvl w:val="0"/>
          <w:numId w:val="76"/>
        </w:numPr>
        <w:suppressAutoHyphens/>
        <w:spacing w:after="0" w:line="240" w:lineRule="auto"/>
        <w:ind w:left="567" w:right="-2" w:hanging="283"/>
        <w:jc w:val="both"/>
        <w:rPr>
          <w:rFonts w:eastAsia="Times New Roman" w:cs="Calibri"/>
          <w:lang w:eastAsia="ar-SA"/>
        </w:rPr>
      </w:pPr>
      <w:r w:rsidRPr="005C4731">
        <w:rPr>
          <w:rFonts w:eastAsia="Times New Roman" w:cs="Calibri"/>
          <w:lang w:eastAsia="ar-SA"/>
        </w:rPr>
        <w:t>dostarczenia dokumentacji obsługi i karty gwarancyjnej w języku polskim</w:t>
      </w:r>
      <w:r>
        <w:rPr>
          <w:rFonts w:eastAsia="Times New Roman" w:cs="Calibri"/>
          <w:lang w:eastAsia="ar-SA"/>
        </w:rPr>
        <w:t xml:space="preserve"> w wersji papierowej i elektronicznej,</w:t>
      </w:r>
    </w:p>
    <w:p w14:paraId="34D38147" w14:textId="77777777" w:rsidR="00F31812" w:rsidRDefault="00F31812" w:rsidP="00F11065">
      <w:pPr>
        <w:numPr>
          <w:ilvl w:val="0"/>
          <w:numId w:val="76"/>
        </w:numPr>
        <w:spacing w:after="0" w:line="240" w:lineRule="auto"/>
        <w:ind w:left="567" w:hanging="284"/>
        <w:jc w:val="both"/>
        <w:rPr>
          <w:rFonts w:eastAsia="Times New Roman" w:cs="Calibri"/>
          <w:lang w:eastAsia="ar-SA"/>
        </w:rPr>
      </w:pPr>
      <w:r>
        <w:rPr>
          <w:rFonts w:eastAsia="Times New Roman" w:cs="Calibri"/>
          <w:lang w:eastAsia="ar-SA"/>
        </w:rPr>
        <w:t>udzielenia</w:t>
      </w:r>
      <w:r w:rsidRPr="001B5F53">
        <w:rPr>
          <w:rFonts w:eastAsia="Times New Roman" w:cs="Calibri"/>
          <w:lang w:eastAsia="ar-SA"/>
        </w:rPr>
        <w:t xml:space="preserve"> licencji na oprogramowanie, </w:t>
      </w:r>
      <w:r>
        <w:rPr>
          <w:rFonts w:eastAsia="Times New Roman" w:cs="Calibri"/>
          <w:lang w:eastAsia="ar-SA"/>
        </w:rPr>
        <w:t>a także dostarczenia dokumentów potwierdzających udzielenie licencji na ww. warunkach</w:t>
      </w:r>
      <w:r w:rsidRPr="001B5F53">
        <w:rPr>
          <w:rFonts w:eastAsia="Times New Roman" w:cs="Calibri"/>
          <w:lang w:eastAsia="ar-SA"/>
        </w:rPr>
        <w:t>,</w:t>
      </w:r>
    </w:p>
    <w:p w14:paraId="31134042" w14:textId="77777777" w:rsidR="00F31812" w:rsidRDefault="00F31812" w:rsidP="00F11065">
      <w:pPr>
        <w:numPr>
          <w:ilvl w:val="0"/>
          <w:numId w:val="76"/>
        </w:numPr>
        <w:spacing w:after="0" w:line="240" w:lineRule="auto"/>
        <w:ind w:left="567" w:hanging="284"/>
        <w:jc w:val="both"/>
        <w:rPr>
          <w:rFonts w:eastAsia="Times New Roman" w:cs="Calibri"/>
          <w:lang w:eastAsia="ar-SA"/>
        </w:rPr>
      </w:pPr>
      <w:r w:rsidRPr="008C2D50">
        <w:rPr>
          <w:rFonts w:eastAsia="Times New Roman" w:cs="Calibri"/>
          <w:lang w:eastAsia="ar-SA"/>
        </w:rPr>
        <w:t>niezbędną dokumentację zawierającą zalecenia dotyczące konserwacji, wykonania przeglądów, pomiarów bezpieczeństwa elektrycznego, o ile dotyczy,</w:t>
      </w:r>
    </w:p>
    <w:p w14:paraId="4A94F80C" w14:textId="77777777" w:rsidR="00F31812" w:rsidRPr="008C2D50" w:rsidRDefault="00F31812" w:rsidP="00F11065">
      <w:pPr>
        <w:numPr>
          <w:ilvl w:val="0"/>
          <w:numId w:val="76"/>
        </w:numPr>
        <w:spacing w:after="0" w:line="240" w:lineRule="auto"/>
        <w:ind w:left="567" w:hanging="284"/>
        <w:jc w:val="both"/>
        <w:rPr>
          <w:rFonts w:eastAsia="Times New Roman" w:cs="Calibri"/>
          <w:lang w:eastAsia="ar-SA"/>
        </w:rPr>
      </w:pPr>
      <w:r w:rsidRPr="008C2D50">
        <w:rPr>
          <w:rFonts w:eastAsia="Times New Roman" w:cs="Calibri"/>
          <w:lang w:eastAsia="ar-SA"/>
        </w:rPr>
        <w:t>wykaz punktów serwisowych wraz z ust</w:t>
      </w:r>
      <w:r>
        <w:rPr>
          <w:rFonts w:eastAsia="Times New Roman" w:cs="Calibri"/>
          <w:lang w:eastAsia="ar-SA"/>
        </w:rPr>
        <w:t>alonymi zasadami kontaktowania,</w:t>
      </w:r>
    </w:p>
    <w:p w14:paraId="4BCE9B72" w14:textId="2AB97920" w:rsidR="00CC6A53" w:rsidRPr="00E2191A" w:rsidRDefault="00CC6A53" w:rsidP="00F11065">
      <w:pPr>
        <w:numPr>
          <w:ilvl w:val="0"/>
          <w:numId w:val="55"/>
        </w:numPr>
        <w:suppressAutoHyphens/>
        <w:autoSpaceDN w:val="0"/>
        <w:spacing w:after="0" w:line="240" w:lineRule="auto"/>
        <w:ind w:left="357" w:hanging="357"/>
        <w:jc w:val="both"/>
        <w:textAlignment w:val="baseline"/>
        <w:rPr>
          <w:rFonts w:eastAsia="Calibri" w:cstheme="minorHAnsi"/>
        </w:rPr>
      </w:pPr>
      <w:bookmarkStart w:id="25" w:name="_Hlk150857222"/>
      <w:bookmarkEnd w:id="23"/>
      <w:bookmarkEnd w:id="24"/>
      <w:r w:rsidRPr="00E2191A">
        <w:rPr>
          <w:rFonts w:eastAsia="Times New Roman" w:cstheme="minorHAnsi"/>
          <w:lang w:eastAsia="ar-SA"/>
        </w:rPr>
        <w:lastRenderedPageBreak/>
        <w:t>Przedmiot zamówienia musi spełniać poniższe wymagania:</w:t>
      </w:r>
    </w:p>
    <w:p w14:paraId="196C69EA" w14:textId="0B91F269" w:rsidR="000D5EC7" w:rsidRPr="009D3613" w:rsidRDefault="000D5EC7" w:rsidP="00F11065">
      <w:pPr>
        <w:pStyle w:val="Akapitzlist"/>
        <w:numPr>
          <w:ilvl w:val="0"/>
          <w:numId w:val="59"/>
        </w:numPr>
        <w:spacing w:after="0" w:line="240" w:lineRule="auto"/>
        <w:ind w:left="709" w:hanging="357"/>
        <w:jc w:val="both"/>
        <w:rPr>
          <w:rFonts w:eastAsia="Times New Roman" w:cstheme="minorHAnsi"/>
          <w:lang w:eastAsia="ar-SA"/>
        </w:rPr>
      </w:pPr>
      <w:r w:rsidRPr="009D3613">
        <w:rPr>
          <w:rFonts w:eastAsia="Times New Roman" w:cstheme="minorHAnsi"/>
          <w:lang w:eastAsia="ar-SA"/>
        </w:rPr>
        <w:t xml:space="preserve">wdrożenie przedmiotu zamówienia musi zapewniać wymianę danych pomiędzy systemem integracji </w:t>
      </w:r>
      <w:proofErr w:type="spellStart"/>
      <w:r w:rsidRPr="009D3613">
        <w:rPr>
          <w:rFonts w:eastAsia="Times New Roman" w:cstheme="minorHAnsi"/>
          <w:lang w:eastAsia="ar-SA"/>
        </w:rPr>
        <w:t>sal</w:t>
      </w:r>
      <w:proofErr w:type="spellEnd"/>
      <w:r w:rsidRPr="009D3613">
        <w:rPr>
          <w:rFonts w:eastAsia="Times New Roman" w:cstheme="minorHAnsi"/>
          <w:lang w:eastAsia="ar-SA"/>
        </w:rPr>
        <w:t xml:space="preserve"> operacyjnych a HIS w zakresie min. wysyłania i odbierania zlecenia operacji oraz wysyłania i odbierania do HIS nagranego materiału video. </w:t>
      </w:r>
      <w:r w:rsidR="009D3613" w:rsidRPr="009D3613">
        <w:rPr>
          <w:rFonts w:eastAsia="Times New Roman" w:cstheme="minorHAnsi"/>
          <w:lang w:eastAsia="ar-SA"/>
        </w:rPr>
        <w:t>Zamawiający dysponuje systemem specjalistycznym HIS AMMS v. 6.02.02.50  firmy Asseco Sp. z o.o.</w:t>
      </w:r>
    </w:p>
    <w:p w14:paraId="33DDD3F2" w14:textId="4122359F" w:rsidR="00BB155B" w:rsidRDefault="000D5EC7" w:rsidP="00F11065">
      <w:pPr>
        <w:numPr>
          <w:ilvl w:val="0"/>
          <w:numId w:val="59"/>
        </w:numPr>
        <w:suppressAutoHyphens/>
        <w:autoSpaceDN w:val="0"/>
        <w:spacing w:after="0" w:line="240" w:lineRule="auto"/>
        <w:ind w:left="709" w:hanging="357"/>
        <w:jc w:val="both"/>
        <w:textAlignment w:val="baseline"/>
        <w:rPr>
          <w:rFonts w:eastAsia="Times New Roman" w:cstheme="minorHAnsi"/>
          <w:lang w:eastAsia="ar-SA"/>
        </w:rPr>
      </w:pPr>
      <w:r>
        <w:rPr>
          <w:rFonts w:eastAsia="Times New Roman" w:cstheme="minorHAnsi"/>
          <w:lang w:eastAsia="ar-SA"/>
        </w:rPr>
        <w:t>s</w:t>
      </w:r>
      <w:r w:rsidRPr="000D5EC7">
        <w:rPr>
          <w:rFonts w:eastAsia="Times New Roman" w:cstheme="minorHAnsi"/>
          <w:lang w:eastAsia="ar-SA"/>
        </w:rPr>
        <w:t>ystem zarządzania obrazem medycznym i urządzeniami w Sali operacyjnej musi gwarantować i bezwzględnie spełniać warunek bezpośredniego jego połączenia (integracji) ze wszystkimi elementami systemu.</w:t>
      </w:r>
    </w:p>
    <w:p w14:paraId="2B787AC4" w14:textId="55155FDA" w:rsidR="0051014F" w:rsidRPr="0051014F" w:rsidRDefault="0051014F" w:rsidP="00F11065">
      <w:pPr>
        <w:pStyle w:val="Akapitzlist"/>
        <w:numPr>
          <w:ilvl w:val="0"/>
          <w:numId w:val="59"/>
        </w:numPr>
        <w:spacing w:after="0" w:line="240" w:lineRule="auto"/>
        <w:ind w:left="709" w:hanging="357"/>
        <w:jc w:val="both"/>
        <w:rPr>
          <w:rFonts w:eastAsia="Times New Roman" w:cstheme="minorHAnsi"/>
          <w:lang w:eastAsia="ar-SA"/>
        </w:rPr>
      </w:pPr>
      <w:r>
        <w:rPr>
          <w:rFonts w:eastAsia="Times New Roman" w:cstheme="minorHAnsi"/>
          <w:lang w:eastAsia="ar-SA"/>
        </w:rPr>
        <w:t>c</w:t>
      </w:r>
      <w:r w:rsidRPr="0051014F">
        <w:rPr>
          <w:rFonts w:eastAsia="Times New Roman" w:cstheme="minorHAnsi"/>
          <w:lang w:eastAsia="ar-SA"/>
        </w:rPr>
        <w:t>ałkowity koszt integracji i podłączenia systemu z systemem HIS używanym w Szpitalu leży po stronie Wykonawcy.</w:t>
      </w:r>
    </w:p>
    <w:bookmarkEnd w:id="25"/>
    <w:p w14:paraId="0C3F2C95" w14:textId="77777777" w:rsidR="00BB155B" w:rsidRPr="00C42726" w:rsidRDefault="00BB155B" w:rsidP="00F11065">
      <w:pPr>
        <w:numPr>
          <w:ilvl w:val="0"/>
          <w:numId w:val="68"/>
        </w:numPr>
        <w:suppressAutoHyphens/>
        <w:autoSpaceDN w:val="0"/>
        <w:spacing w:after="0" w:line="240" w:lineRule="auto"/>
        <w:ind w:right="65"/>
        <w:jc w:val="both"/>
        <w:textAlignment w:val="baseline"/>
        <w:rPr>
          <w:rFonts w:eastAsia="Calibri" w:cstheme="minorHAnsi"/>
        </w:rPr>
      </w:pPr>
      <w:r w:rsidRPr="00C42726">
        <w:rPr>
          <w:rFonts w:eastAsia="Arial" w:cstheme="minorHAnsi"/>
          <w:lang w:eastAsia="ar-SA"/>
        </w:rPr>
        <w:t>W okresie gwarancji Wykonawca w ramach wynagrodzenia umownego zobowiązuje się do:</w:t>
      </w:r>
    </w:p>
    <w:p w14:paraId="6E9E0E8B" w14:textId="77777777" w:rsidR="00BB155B" w:rsidRPr="00C42726" w:rsidRDefault="00BB155B" w:rsidP="00F11065">
      <w:pPr>
        <w:numPr>
          <w:ilvl w:val="0"/>
          <w:numId w:val="67"/>
        </w:numPr>
        <w:suppressAutoHyphens/>
        <w:autoSpaceDN w:val="0"/>
        <w:spacing w:before="120" w:after="120" w:line="240" w:lineRule="auto"/>
        <w:contextualSpacing/>
        <w:jc w:val="both"/>
        <w:textAlignment w:val="baseline"/>
        <w:rPr>
          <w:rFonts w:eastAsia="Times New Roman" w:cstheme="minorHAnsi"/>
          <w:lang w:eastAsia="pl-PL"/>
        </w:rPr>
      </w:pPr>
      <w:bookmarkStart w:id="26" w:name="_Hlk151127546"/>
      <w:r w:rsidRPr="00C42726">
        <w:rPr>
          <w:rFonts w:eastAsia="Times New Roman" w:cstheme="minorHAnsi"/>
          <w:lang w:eastAsia="pl-PL"/>
        </w:rPr>
        <w:t>bezpłatnej gwarancyjnej, planowej technicznej obsługi serwisowej wykonywania przeglądów zgodnie z zaleceniami producenta, jednak nie rzadziej niż raz na 12 miesięcy,</w:t>
      </w:r>
    </w:p>
    <w:p w14:paraId="40A0D019" w14:textId="77777777" w:rsidR="00BB155B" w:rsidRPr="00C42726" w:rsidRDefault="00BB155B" w:rsidP="00F11065">
      <w:pPr>
        <w:numPr>
          <w:ilvl w:val="0"/>
          <w:numId w:val="67"/>
        </w:numPr>
        <w:suppressAutoHyphens/>
        <w:autoSpaceDN w:val="0"/>
        <w:spacing w:before="120" w:after="120" w:line="240" w:lineRule="auto"/>
        <w:contextualSpacing/>
        <w:jc w:val="both"/>
        <w:textAlignment w:val="baseline"/>
        <w:rPr>
          <w:rFonts w:eastAsia="Times New Roman" w:cstheme="minorHAnsi"/>
          <w:lang w:eastAsia="pl-PL"/>
        </w:rPr>
      </w:pPr>
      <w:r w:rsidRPr="00C42726">
        <w:rPr>
          <w:rFonts w:eastAsia="Calibri" w:cstheme="minorHAnsi"/>
        </w:rPr>
        <w:t>przystąpienia do usunięcia awarii w terminie do 48 godzin w dni robocze (od poniedziałku do piątku w</w:t>
      </w:r>
      <w:r w:rsidRPr="00C42726">
        <w:rPr>
          <w:rFonts w:eastAsia="Calibri" w:cstheme="minorHAnsi"/>
          <w:i/>
        </w:rPr>
        <w:t xml:space="preserve"> </w:t>
      </w:r>
      <w:r w:rsidRPr="00C42726">
        <w:rPr>
          <w:rFonts w:eastAsia="Calibri" w:cstheme="minorHAnsi"/>
        </w:rPr>
        <w:t>godz. 8</w:t>
      </w:r>
      <w:r w:rsidRPr="00C42726">
        <w:rPr>
          <w:rFonts w:eastAsia="Calibri" w:cstheme="minorHAnsi"/>
          <w:vertAlign w:val="superscript"/>
        </w:rPr>
        <w:t>00</w:t>
      </w:r>
      <w:r w:rsidRPr="00C42726">
        <w:rPr>
          <w:rFonts w:eastAsia="Calibri" w:cstheme="minorHAnsi"/>
        </w:rPr>
        <w:t xml:space="preserve"> - 15</w:t>
      </w:r>
      <w:r w:rsidRPr="00C42726">
        <w:rPr>
          <w:rFonts w:eastAsia="Calibri" w:cstheme="minorHAnsi"/>
          <w:vertAlign w:val="superscript"/>
        </w:rPr>
        <w:t>00</w:t>
      </w:r>
      <w:r w:rsidRPr="00C42726">
        <w:rPr>
          <w:rFonts w:eastAsia="Calibri" w:cstheme="minorHAnsi"/>
        </w:rPr>
        <w:t>)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14:paraId="745C349B" w14:textId="77777777" w:rsidR="00BB155B" w:rsidRPr="00C42726" w:rsidRDefault="00BB155B" w:rsidP="00F11065">
      <w:pPr>
        <w:numPr>
          <w:ilvl w:val="0"/>
          <w:numId w:val="67"/>
        </w:numPr>
        <w:suppressAutoHyphens/>
        <w:autoSpaceDN w:val="0"/>
        <w:spacing w:before="120" w:after="120" w:line="240" w:lineRule="auto"/>
        <w:contextualSpacing/>
        <w:jc w:val="both"/>
        <w:textAlignment w:val="baseline"/>
        <w:rPr>
          <w:rFonts w:eastAsia="Times New Roman" w:cstheme="minorHAnsi"/>
          <w:lang w:eastAsia="pl-PL"/>
        </w:rPr>
      </w:pPr>
      <w:r w:rsidRPr="00C42726">
        <w:rPr>
          <w:rFonts w:eastAsia="Times New Roman" w:cstheme="minorHAnsi"/>
          <w:lang w:eastAsia="pl-PL"/>
        </w:rPr>
        <w:t xml:space="preserve">naprawy urządzenia medycznego w terminie nie dłuższym niż 5 dni roboczych od daty zgłoszenia awarii, </w:t>
      </w:r>
    </w:p>
    <w:p w14:paraId="13637144" w14:textId="4DF6FED3" w:rsidR="00BB155B" w:rsidRPr="00C42726" w:rsidRDefault="00BB155B" w:rsidP="00F11065">
      <w:pPr>
        <w:numPr>
          <w:ilvl w:val="0"/>
          <w:numId w:val="67"/>
        </w:numPr>
        <w:suppressAutoHyphens/>
        <w:autoSpaceDN w:val="0"/>
        <w:spacing w:before="120" w:after="120" w:line="240" w:lineRule="auto"/>
        <w:contextualSpacing/>
        <w:jc w:val="both"/>
        <w:textAlignment w:val="baseline"/>
        <w:rPr>
          <w:rFonts w:eastAsia="Times New Roman" w:cstheme="minorHAnsi"/>
          <w:lang w:eastAsia="pl-PL"/>
        </w:rPr>
      </w:pPr>
      <w:r w:rsidRPr="00C42726">
        <w:rPr>
          <w:rFonts w:eastAsia="Times New Roman" w:cstheme="minorHAnsi"/>
          <w:lang w:eastAsia="pl-PL"/>
        </w:rPr>
        <w:t xml:space="preserve">w przypadku konieczności importu części zamiennych lub konieczności naprawy </w:t>
      </w:r>
      <w:r w:rsidR="00423759">
        <w:rPr>
          <w:rFonts w:eastAsia="Times New Roman" w:cstheme="minorHAnsi"/>
          <w:lang w:eastAsia="pl-PL"/>
        </w:rPr>
        <w:t>dostarczonego sprzętu</w:t>
      </w:r>
      <w:r w:rsidRPr="00C42726">
        <w:rPr>
          <w:rFonts w:eastAsia="Times New Roman" w:cstheme="minorHAnsi"/>
          <w:lang w:eastAsia="pl-PL"/>
        </w:rPr>
        <w:t xml:space="preserve"> poza granicami kraju, Zamawiający wyraża zgodę na wydłużenie terminu naprawy </w:t>
      </w:r>
      <w:r w:rsidR="00423759">
        <w:rPr>
          <w:rFonts w:eastAsia="Times New Roman" w:cstheme="minorHAnsi"/>
          <w:lang w:eastAsia="pl-PL"/>
        </w:rPr>
        <w:t>dostarczonego sprzętu</w:t>
      </w:r>
      <w:r w:rsidRPr="00C42726">
        <w:rPr>
          <w:rFonts w:eastAsia="Times New Roman" w:cstheme="minorHAnsi"/>
          <w:lang w:eastAsia="pl-PL"/>
        </w:rPr>
        <w:t xml:space="preserve"> do 14 dni roboczych,</w:t>
      </w:r>
    </w:p>
    <w:p w14:paraId="68FD0795" w14:textId="24AAAF0B" w:rsidR="00BB155B" w:rsidRPr="00C42726" w:rsidRDefault="00BB155B" w:rsidP="00F11065">
      <w:pPr>
        <w:numPr>
          <w:ilvl w:val="0"/>
          <w:numId w:val="67"/>
        </w:numPr>
        <w:suppressAutoHyphens/>
        <w:autoSpaceDN w:val="0"/>
        <w:spacing w:before="120" w:after="120" w:line="240" w:lineRule="auto"/>
        <w:contextualSpacing/>
        <w:jc w:val="both"/>
        <w:textAlignment w:val="baseline"/>
        <w:rPr>
          <w:rFonts w:eastAsia="Times New Roman" w:cstheme="minorHAnsi"/>
          <w:lang w:eastAsia="pl-PL"/>
        </w:rPr>
      </w:pPr>
      <w:r w:rsidRPr="00C42726">
        <w:rPr>
          <w:rFonts w:eastAsia="Times New Roman" w:cstheme="minorHAnsi"/>
          <w:lang w:eastAsia="pl-PL"/>
        </w:rPr>
        <w:t xml:space="preserve">w przypadku konieczności dostarczenia </w:t>
      </w:r>
      <w:r w:rsidR="00423759">
        <w:rPr>
          <w:rFonts w:eastAsia="Times New Roman" w:cstheme="minorHAnsi"/>
          <w:lang w:eastAsia="pl-PL"/>
        </w:rPr>
        <w:t xml:space="preserve">sprzętu </w:t>
      </w:r>
      <w:r w:rsidRPr="00C42726">
        <w:rPr>
          <w:rFonts w:eastAsia="Times New Roman" w:cstheme="minorHAnsi"/>
          <w:lang w:eastAsia="pl-PL"/>
        </w:rPr>
        <w:t xml:space="preserve">do serwisu, Zamawiający może przesłać je niezwłocznie za pośrednictwem poczty kurierskiej na koszt Wykonawcy, </w:t>
      </w:r>
    </w:p>
    <w:p w14:paraId="4E18BCB7" w14:textId="459AA9E1" w:rsidR="00BB155B" w:rsidRPr="00C42726" w:rsidRDefault="0024255C" w:rsidP="00F11065">
      <w:pPr>
        <w:numPr>
          <w:ilvl w:val="0"/>
          <w:numId w:val="67"/>
        </w:numPr>
        <w:suppressAutoHyphens/>
        <w:autoSpaceDN w:val="0"/>
        <w:spacing w:after="0" w:line="240" w:lineRule="auto"/>
        <w:contextualSpacing/>
        <w:jc w:val="both"/>
        <w:textAlignment w:val="baseline"/>
        <w:rPr>
          <w:rFonts w:eastAsia="Times New Roman" w:cstheme="minorHAnsi"/>
          <w:lang w:eastAsia="pl-PL"/>
        </w:rPr>
      </w:pPr>
      <w:r w:rsidRPr="0024255C">
        <w:rPr>
          <w:rFonts w:eastAsia="Times New Roman" w:cstheme="minorHAnsi"/>
          <w:lang w:eastAsia="pl-PL"/>
        </w:rPr>
        <w:t>wymiany urządzenia na fabrycznie nowe w przypadku 3 awarii tego urządzenia lub  podzespołu/modułu/części, powodujących wyłączenie urządzenia z eksploatacji w okresie jednego roku trwania gwarancji, przy spełnieniu warunków naprawy gwarancyjnej, przy czym wymiana powinna nastąpić w terminie do 5 dni roboczych</w:t>
      </w:r>
      <w:r w:rsidR="00BB155B" w:rsidRPr="00C42726">
        <w:rPr>
          <w:rFonts w:eastAsia="Times New Roman" w:cstheme="minorHAnsi"/>
          <w:lang w:eastAsia="pl-PL"/>
        </w:rPr>
        <w:t>,</w:t>
      </w:r>
    </w:p>
    <w:p w14:paraId="4C99E0CB" w14:textId="67CAD4E5" w:rsidR="00BB155B" w:rsidRDefault="00BB155B" w:rsidP="00F11065">
      <w:pPr>
        <w:numPr>
          <w:ilvl w:val="0"/>
          <w:numId w:val="67"/>
        </w:numPr>
        <w:suppressAutoHyphens/>
        <w:autoSpaceDN w:val="0"/>
        <w:spacing w:after="0" w:line="240" w:lineRule="auto"/>
        <w:ind w:left="714" w:hanging="357"/>
        <w:contextualSpacing/>
        <w:jc w:val="both"/>
        <w:textAlignment w:val="baseline"/>
        <w:rPr>
          <w:rFonts w:eastAsia="Times New Roman" w:cstheme="minorHAnsi"/>
          <w:lang w:eastAsia="pl-PL"/>
        </w:rPr>
      </w:pPr>
      <w:r w:rsidRPr="00C42726">
        <w:rPr>
          <w:rFonts w:eastAsia="Times New Roman" w:cstheme="minorHAnsi"/>
          <w:lang w:eastAsia="pl-PL"/>
        </w:rPr>
        <w:t>przekazania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r w:rsidR="00C42726">
        <w:rPr>
          <w:rFonts w:eastAsia="Times New Roman" w:cstheme="minorHAnsi"/>
          <w:lang w:eastAsia="pl-PL"/>
        </w:rPr>
        <w:t>,</w:t>
      </w:r>
    </w:p>
    <w:p w14:paraId="65A76872" w14:textId="5B814AB8" w:rsidR="00C42726" w:rsidRPr="00C42726" w:rsidRDefault="00C42726" w:rsidP="00F11065">
      <w:pPr>
        <w:pStyle w:val="Akapitzlist"/>
        <w:numPr>
          <w:ilvl w:val="0"/>
          <w:numId w:val="67"/>
        </w:numPr>
        <w:spacing w:after="0" w:line="240" w:lineRule="auto"/>
        <w:ind w:left="714" w:hanging="357"/>
        <w:rPr>
          <w:rFonts w:eastAsia="Times New Roman" w:cstheme="minorHAnsi"/>
          <w:lang w:eastAsia="pl-PL"/>
        </w:rPr>
      </w:pPr>
      <w:r w:rsidRPr="00C42726">
        <w:rPr>
          <w:rFonts w:eastAsia="Times New Roman" w:cstheme="minorHAnsi"/>
          <w:lang w:eastAsia="pl-PL"/>
        </w:rPr>
        <w:t>W przypadku awarii dysków twardych, uszkodzone dyski twarde pozostają u Zamawiającego</w:t>
      </w:r>
    </w:p>
    <w:p w14:paraId="4AA44568" w14:textId="50E5190C" w:rsidR="00F60E56" w:rsidRPr="00C5566B" w:rsidRDefault="008D5038" w:rsidP="00F11065">
      <w:pPr>
        <w:numPr>
          <w:ilvl w:val="0"/>
          <w:numId w:val="69"/>
        </w:numPr>
        <w:suppressAutoHyphens/>
        <w:autoSpaceDN w:val="0"/>
        <w:spacing w:after="0" w:line="240" w:lineRule="auto"/>
        <w:jc w:val="both"/>
        <w:textAlignment w:val="baseline"/>
        <w:rPr>
          <w:rFonts w:eastAsia="Times New Roman" w:cstheme="minorHAnsi"/>
          <w:bCs/>
          <w:lang w:eastAsia="ar-SA"/>
        </w:rPr>
      </w:pPr>
      <w:r w:rsidRPr="00C5566B">
        <w:rPr>
          <w:rFonts w:eastAsia="Times New Roman" w:cstheme="minorHAnsi"/>
          <w:lang w:eastAsia="ar-SA"/>
        </w:rPr>
        <w:t>W przypadku konieczności wymiany urządzenia lub podzespołu, modułu, części na nowe w okresie trwania gwarancji, gwarancja biegnie od nowa</w:t>
      </w:r>
      <w:r w:rsidR="000A5CFE" w:rsidRPr="00C5566B">
        <w:rPr>
          <w:rFonts w:eastAsia="Times New Roman" w:cstheme="minorHAnsi"/>
          <w:lang w:eastAsia="ar-SA"/>
        </w:rPr>
        <w:t xml:space="preserve">, </w:t>
      </w:r>
      <w:r w:rsidR="00B854FE" w:rsidRPr="00C5566B">
        <w:rPr>
          <w:rFonts w:eastAsia="Times New Roman" w:cstheme="minorHAnsi"/>
          <w:lang w:eastAsia="ar-SA"/>
        </w:rPr>
        <w:t xml:space="preserve">poczynając </w:t>
      </w:r>
      <w:r w:rsidR="000A5CFE" w:rsidRPr="00C5566B">
        <w:rPr>
          <w:rFonts w:eastAsia="Times New Roman" w:cstheme="minorHAnsi"/>
          <w:lang w:eastAsia="ar-SA"/>
        </w:rPr>
        <w:t>od daty podpisania protokołu odbioru</w:t>
      </w:r>
      <w:r w:rsidR="00F60E56" w:rsidRPr="00C5566B">
        <w:rPr>
          <w:rFonts w:eastAsia="Times New Roman" w:cstheme="minorHAnsi"/>
          <w:lang w:eastAsia="ar-SA"/>
        </w:rPr>
        <w:t xml:space="preserve"> </w:t>
      </w:r>
      <w:r w:rsidR="00267605" w:rsidRPr="00C5566B">
        <w:rPr>
          <w:rFonts w:eastAsia="Times New Roman" w:cstheme="minorHAnsi"/>
          <w:lang w:eastAsia="ar-SA"/>
        </w:rPr>
        <w:t>nowego urządzenia lub podzespołu, modułu, części</w:t>
      </w:r>
      <w:r w:rsidR="004656AA">
        <w:rPr>
          <w:rFonts w:eastAsia="Times New Roman" w:cstheme="minorHAnsi"/>
          <w:lang w:eastAsia="ar-SA"/>
        </w:rPr>
        <w:t>.</w:t>
      </w:r>
    </w:p>
    <w:bookmarkEnd w:id="26"/>
    <w:p w14:paraId="79F2E0E8" w14:textId="30A5B56A" w:rsidR="00AE061B" w:rsidRPr="00AE061B" w:rsidRDefault="00AE061B" w:rsidP="00F11065">
      <w:pPr>
        <w:numPr>
          <w:ilvl w:val="0"/>
          <w:numId w:val="69"/>
        </w:numPr>
        <w:suppressAutoHyphens/>
        <w:autoSpaceDN w:val="0"/>
        <w:spacing w:after="0" w:line="240" w:lineRule="auto"/>
        <w:jc w:val="both"/>
        <w:textAlignment w:val="baseline"/>
        <w:rPr>
          <w:rFonts w:eastAsia="Times New Roman" w:cs="Calibri"/>
          <w:bCs/>
          <w:lang w:eastAsia="ar-SA"/>
        </w:rPr>
      </w:pPr>
      <w:r w:rsidRPr="00AE061B">
        <w:rPr>
          <w:rFonts w:eastAsia="Times New Roman" w:cs="Calibri"/>
          <w:bCs/>
          <w:lang w:eastAsia="ar-SA"/>
        </w:rPr>
        <w:t xml:space="preserve">W ramach serwisu </w:t>
      </w:r>
      <w:r>
        <w:rPr>
          <w:rFonts w:eastAsia="Times New Roman" w:cs="Calibri"/>
          <w:bCs/>
          <w:lang w:eastAsia="ar-SA"/>
        </w:rPr>
        <w:t xml:space="preserve">systemu Integracji Sal Operacyjnych </w:t>
      </w:r>
      <w:r w:rsidRPr="00AE061B">
        <w:rPr>
          <w:rFonts w:eastAsia="Times New Roman" w:cs="Calibri"/>
          <w:bCs/>
          <w:lang w:eastAsia="ar-SA"/>
        </w:rPr>
        <w:t>Wykonawca zobowiązany jest:</w:t>
      </w:r>
    </w:p>
    <w:p w14:paraId="75AB0A68" w14:textId="44858EE5" w:rsidR="00AE061B" w:rsidRPr="00B33BE3" w:rsidRDefault="00AE061B" w:rsidP="00F11065">
      <w:pPr>
        <w:pStyle w:val="Akapitzlist"/>
        <w:numPr>
          <w:ilvl w:val="0"/>
          <w:numId w:val="77"/>
        </w:numPr>
        <w:suppressAutoHyphens/>
        <w:autoSpaceDN w:val="0"/>
        <w:spacing w:after="0" w:line="240" w:lineRule="auto"/>
        <w:jc w:val="both"/>
        <w:textAlignment w:val="baseline"/>
        <w:rPr>
          <w:rFonts w:eastAsia="Times New Roman" w:cs="Calibri"/>
          <w:bCs/>
          <w:lang w:eastAsia="ar-SA"/>
        </w:rPr>
      </w:pPr>
      <w:r w:rsidRPr="00B33BE3">
        <w:rPr>
          <w:rFonts w:eastAsia="Times New Roman" w:cs="Calibri"/>
          <w:bCs/>
          <w:lang w:eastAsia="ar-SA"/>
        </w:rPr>
        <w:t xml:space="preserve">usuwać błędy i usterki działania systemu integracji </w:t>
      </w:r>
      <w:proofErr w:type="spellStart"/>
      <w:r w:rsidRPr="00B33BE3">
        <w:rPr>
          <w:rFonts w:eastAsia="Times New Roman" w:cs="Calibri"/>
          <w:bCs/>
          <w:lang w:eastAsia="ar-SA"/>
        </w:rPr>
        <w:t>sal</w:t>
      </w:r>
      <w:proofErr w:type="spellEnd"/>
      <w:r w:rsidRPr="00B33BE3">
        <w:rPr>
          <w:rFonts w:eastAsia="Times New Roman" w:cs="Calibri"/>
          <w:bCs/>
          <w:lang w:eastAsia="ar-SA"/>
        </w:rPr>
        <w:t xml:space="preserve"> operacyjnych w terminie </w:t>
      </w:r>
      <w:r w:rsidR="00E122D3">
        <w:rPr>
          <w:rFonts w:eastAsia="Times New Roman" w:cs="Calibri"/>
          <w:bCs/>
          <w:lang w:eastAsia="ar-SA"/>
        </w:rPr>
        <w:t>2 dni roboczych</w:t>
      </w:r>
      <w:r w:rsidRPr="00B33BE3">
        <w:rPr>
          <w:rFonts w:eastAsia="Times New Roman" w:cs="Calibri"/>
          <w:bCs/>
          <w:lang w:eastAsia="ar-SA"/>
        </w:rPr>
        <w:t xml:space="preserve"> od jego przyjęcia, </w:t>
      </w:r>
    </w:p>
    <w:p w14:paraId="212AA96B" w14:textId="77777777" w:rsidR="00B33BE3" w:rsidRDefault="00AE061B" w:rsidP="00F11065">
      <w:pPr>
        <w:pStyle w:val="Akapitzlist"/>
        <w:numPr>
          <w:ilvl w:val="0"/>
          <w:numId w:val="77"/>
        </w:numPr>
        <w:suppressAutoHyphens/>
        <w:autoSpaceDN w:val="0"/>
        <w:spacing w:after="0" w:line="240" w:lineRule="auto"/>
        <w:jc w:val="both"/>
        <w:textAlignment w:val="baseline"/>
        <w:rPr>
          <w:rFonts w:eastAsia="Times New Roman" w:cs="Calibri"/>
          <w:bCs/>
          <w:lang w:eastAsia="ar-SA"/>
        </w:rPr>
      </w:pPr>
      <w:r w:rsidRPr="00AE061B">
        <w:rPr>
          <w:rFonts w:eastAsia="Times New Roman" w:cs="Calibri"/>
          <w:bCs/>
          <w:lang w:eastAsia="ar-SA"/>
        </w:rPr>
        <w:t xml:space="preserve">dokonywać aktualizacji dostarczonego systemu integracji </w:t>
      </w:r>
      <w:proofErr w:type="spellStart"/>
      <w:r w:rsidRPr="00AE061B">
        <w:rPr>
          <w:rFonts w:eastAsia="Times New Roman" w:cs="Calibri"/>
          <w:bCs/>
          <w:lang w:eastAsia="ar-SA"/>
        </w:rPr>
        <w:t>sal</w:t>
      </w:r>
      <w:proofErr w:type="spellEnd"/>
      <w:r w:rsidRPr="00AE061B">
        <w:rPr>
          <w:rFonts w:eastAsia="Times New Roman" w:cs="Calibri"/>
          <w:bCs/>
          <w:lang w:eastAsia="ar-SA"/>
        </w:rPr>
        <w:t xml:space="preserve"> operacyjnych tak aby zapewnić jego właściwe działanie w najnowszych wersjach przeglądarek internetowych, jak i zgodność z najnowszą wersją oprogramowania AMMS i innego oprogramowania wykorzystywanego do korzystania z systemu integracji </w:t>
      </w:r>
      <w:proofErr w:type="spellStart"/>
      <w:r w:rsidRPr="00AE061B">
        <w:rPr>
          <w:rFonts w:eastAsia="Times New Roman" w:cs="Calibri"/>
          <w:bCs/>
          <w:lang w:eastAsia="ar-SA"/>
        </w:rPr>
        <w:t>sal</w:t>
      </w:r>
      <w:proofErr w:type="spellEnd"/>
      <w:r w:rsidRPr="00AE061B">
        <w:rPr>
          <w:rFonts w:eastAsia="Times New Roman" w:cs="Calibri"/>
          <w:bCs/>
          <w:lang w:eastAsia="ar-SA"/>
        </w:rPr>
        <w:t xml:space="preserve"> operacyjnych</w:t>
      </w:r>
      <w:r w:rsidR="00B33BE3">
        <w:rPr>
          <w:rFonts w:eastAsia="Times New Roman" w:cs="Calibri"/>
          <w:bCs/>
          <w:lang w:eastAsia="ar-SA"/>
        </w:rPr>
        <w:t xml:space="preserve">. </w:t>
      </w:r>
    </w:p>
    <w:p w14:paraId="6CA41072" w14:textId="079C5CC0" w:rsidR="0021405A" w:rsidRPr="00A30EAE" w:rsidRDefault="0021405A" w:rsidP="00F11065">
      <w:pPr>
        <w:numPr>
          <w:ilvl w:val="0"/>
          <w:numId w:val="69"/>
        </w:numPr>
        <w:suppressAutoHyphens/>
        <w:autoSpaceDN w:val="0"/>
        <w:spacing w:after="0" w:line="240" w:lineRule="auto"/>
        <w:jc w:val="both"/>
        <w:textAlignment w:val="baseline"/>
        <w:rPr>
          <w:rFonts w:eastAsia="Times New Roman" w:cs="Calibri"/>
          <w:bCs/>
          <w:lang w:eastAsia="ar-SA"/>
        </w:rPr>
      </w:pPr>
      <w:r w:rsidRPr="00A30EAE">
        <w:rPr>
          <w:rFonts w:eastAsia="Times New Roman" w:cs="Calibri"/>
          <w:lang w:eastAsia="pl-PL"/>
        </w:rPr>
        <w:t xml:space="preserve">Zaoferowane urządzenia muszą być fabrycznie nowe, </w:t>
      </w:r>
      <w:bookmarkStart w:id="27" w:name="_Hlk112739461"/>
      <w:r w:rsidRPr="00A30EAE">
        <w:rPr>
          <w:rFonts w:eastAsia="Times New Roman" w:cs="Calibri"/>
          <w:lang w:eastAsia="pl-PL"/>
        </w:rPr>
        <w:t xml:space="preserve">wyprodukowane po </w:t>
      </w:r>
      <w:r w:rsidRPr="00A30EAE">
        <w:rPr>
          <w:rFonts w:eastAsia="Times New Roman" w:cs="Calibri"/>
          <w:b/>
          <w:lang w:eastAsia="pl-PL"/>
        </w:rPr>
        <w:t xml:space="preserve">I </w:t>
      </w:r>
      <w:r w:rsidR="0051014F" w:rsidRPr="00A30EAE">
        <w:rPr>
          <w:rFonts w:eastAsia="Times New Roman" w:cs="Calibri"/>
          <w:b/>
          <w:lang w:eastAsia="pl-PL"/>
        </w:rPr>
        <w:t>stycznia</w:t>
      </w:r>
      <w:r w:rsidRPr="00A30EAE">
        <w:rPr>
          <w:rFonts w:eastAsia="Times New Roman" w:cs="Calibri"/>
          <w:b/>
          <w:lang w:eastAsia="pl-PL"/>
        </w:rPr>
        <w:t xml:space="preserve"> 202</w:t>
      </w:r>
      <w:r w:rsidR="0051014F" w:rsidRPr="00A30EAE">
        <w:rPr>
          <w:rFonts w:eastAsia="Times New Roman" w:cs="Calibri"/>
          <w:b/>
          <w:lang w:eastAsia="pl-PL"/>
        </w:rPr>
        <w:t>3</w:t>
      </w:r>
      <w:r w:rsidRPr="00A30EAE">
        <w:rPr>
          <w:rFonts w:eastAsia="Times New Roman" w:cs="Calibri"/>
          <w:b/>
          <w:lang w:eastAsia="pl-PL"/>
        </w:rPr>
        <w:t xml:space="preserve"> r</w:t>
      </w:r>
      <w:r w:rsidRPr="00A30EAE">
        <w:rPr>
          <w:rFonts w:eastAsia="Times New Roman" w:cs="Calibri"/>
          <w:lang w:eastAsia="pl-PL"/>
        </w:rPr>
        <w:t>.</w:t>
      </w:r>
      <w:bookmarkEnd w:id="27"/>
      <w:r w:rsidRPr="00A30EAE">
        <w:rPr>
          <w:rFonts w:eastAsia="Times New Roman" w:cs="Calibri"/>
          <w:lang w:eastAsia="pl-PL"/>
        </w:rPr>
        <w:t xml:space="preserve"> </w:t>
      </w:r>
      <w:r w:rsidR="0051014F" w:rsidRPr="00A30EAE">
        <w:rPr>
          <w:rFonts w:eastAsia="Times New Roman" w:cs="Calibri"/>
          <w:lang w:eastAsia="pl-PL"/>
        </w:rPr>
        <w:t xml:space="preserve">i pochodzić </w:t>
      </w:r>
      <w:bookmarkStart w:id="28" w:name="_Hlk151125894"/>
      <w:r w:rsidR="0051014F" w:rsidRPr="00A30EAE">
        <w:rPr>
          <w:rFonts w:eastAsia="Times New Roman" w:cs="Calibri"/>
          <w:lang w:eastAsia="pl-PL"/>
        </w:rPr>
        <w:t>z autoryzowanego kanału dystrybucji producenta, a także muszą być objęte serwisem producenta na terenie RP</w:t>
      </w:r>
      <w:bookmarkEnd w:id="28"/>
      <w:r w:rsidR="0051014F" w:rsidRPr="00A30EAE">
        <w:rPr>
          <w:rFonts w:eastAsia="Times New Roman" w:cs="Calibri"/>
          <w:lang w:eastAsia="pl-PL"/>
        </w:rPr>
        <w:t xml:space="preserve">. </w:t>
      </w:r>
      <w:r w:rsidRPr="00A30EAE">
        <w:rPr>
          <w:rFonts w:eastAsia="Times New Roman" w:cs="Calibri"/>
          <w:lang w:eastAsia="pl-PL"/>
        </w:rPr>
        <w:t xml:space="preserve">Nie dopuszcza się oferowania przedmiotu zamówienia </w:t>
      </w:r>
      <w:proofErr w:type="spellStart"/>
      <w:r w:rsidRPr="00A30EAE">
        <w:rPr>
          <w:rFonts w:eastAsia="Times New Roman" w:cs="Calibri"/>
          <w:lang w:eastAsia="pl-PL"/>
        </w:rPr>
        <w:t>rekondycjonowanego</w:t>
      </w:r>
      <w:proofErr w:type="spellEnd"/>
      <w:r w:rsidRPr="00A30EAE">
        <w:rPr>
          <w:rFonts w:eastAsia="Times New Roman" w:cs="Calibri"/>
          <w:lang w:eastAsia="pl-PL"/>
        </w:rPr>
        <w:t xml:space="preserve"> oraz demonstracyjnego. Przedmiot zamówienia musi być wolny od wszelkich wad fizycznych (konstrukcyjnych) i prawnych.</w:t>
      </w:r>
    </w:p>
    <w:p w14:paraId="49FBAC73" w14:textId="2EE544C8" w:rsidR="0021405A" w:rsidRPr="00A30EAE" w:rsidRDefault="0021405A" w:rsidP="00F11065">
      <w:pPr>
        <w:numPr>
          <w:ilvl w:val="0"/>
          <w:numId w:val="69"/>
        </w:numPr>
        <w:suppressAutoHyphens/>
        <w:autoSpaceDN w:val="0"/>
        <w:spacing w:after="0" w:line="240" w:lineRule="auto"/>
        <w:jc w:val="both"/>
        <w:textAlignment w:val="baseline"/>
        <w:rPr>
          <w:rFonts w:eastAsia="Times New Roman" w:cs="Calibri"/>
          <w:bCs/>
          <w:lang w:eastAsia="ar-SA"/>
        </w:rPr>
      </w:pPr>
      <w:bookmarkStart w:id="29" w:name="_Hlk151127360"/>
      <w:r w:rsidRPr="00A30EAE">
        <w:rPr>
          <w:rFonts w:eastAsia="Times New Roman" w:cs="Calibri"/>
          <w:bCs/>
          <w:lang w:eastAsia="ar-SA"/>
        </w:rPr>
        <w:t xml:space="preserve">Niedopuszczalne są produkty prototypowe, nie dopuszcza się urządzeń długotrwale magazynowanych oraz pochodzących z programów wyprzedażowych producenta lub typu </w:t>
      </w:r>
      <w:proofErr w:type="spellStart"/>
      <w:r w:rsidRPr="00A30EAE">
        <w:rPr>
          <w:rFonts w:eastAsia="Times New Roman" w:cs="Calibri"/>
          <w:bCs/>
          <w:lang w:eastAsia="ar-SA"/>
        </w:rPr>
        <w:t>refurbushed</w:t>
      </w:r>
      <w:proofErr w:type="spellEnd"/>
      <w:r w:rsidRPr="00A30EAE">
        <w:rPr>
          <w:rFonts w:eastAsia="Times New Roman" w:cs="Calibri"/>
          <w:bCs/>
          <w:lang w:eastAsia="ar-SA"/>
        </w:rPr>
        <w:t>. Urządzenia nie mogą się znajdować na liście „end-of-sale” oraz „end-of-</w:t>
      </w:r>
      <w:proofErr w:type="spellStart"/>
      <w:r w:rsidRPr="00A30EAE">
        <w:rPr>
          <w:rFonts w:eastAsia="Times New Roman" w:cs="Calibri"/>
          <w:bCs/>
          <w:lang w:eastAsia="ar-SA"/>
        </w:rPr>
        <w:t>support</w:t>
      </w:r>
      <w:proofErr w:type="spellEnd"/>
      <w:r w:rsidRPr="00A30EAE">
        <w:rPr>
          <w:rFonts w:eastAsia="Times New Roman" w:cs="Calibri"/>
          <w:bCs/>
          <w:lang w:eastAsia="ar-SA"/>
        </w:rPr>
        <w:t>” producenta.</w:t>
      </w:r>
    </w:p>
    <w:p w14:paraId="0F6965CA" w14:textId="02FF1411" w:rsidR="00092E69" w:rsidRDefault="00092E69" w:rsidP="00F11065">
      <w:pPr>
        <w:pStyle w:val="Akapitzlist"/>
        <w:numPr>
          <w:ilvl w:val="0"/>
          <w:numId w:val="69"/>
        </w:numPr>
        <w:spacing w:after="0" w:line="240" w:lineRule="auto"/>
        <w:jc w:val="both"/>
        <w:rPr>
          <w:rFonts w:eastAsia="Times New Roman" w:cstheme="minorHAnsi"/>
          <w:bCs/>
          <w:lang w:eastAsia="ar-SA"/>
        </w:rPr>
      </w:pPr>
      <w:bookmarkStart w:id="30" w:name="_Hlk151125328"/>
      <w:bookmarkEnd w:id="29"/>
      <w:r w:rsidRPr="00092E69">
        <w:rPr>
          <w:rFonts w:eastAsia="Times New Roman" w:cstheme="minorHAnsi"/>
          <w:bCs/>
          <w:lang w:eastAsia="ar-SA"/>
        </w:rPr>
        <w:lastRenderedPageBreak/>
        <w:t>Zamawiający wymaga aby Wykonawca w ciągu 3 dni roboczych od podpisania umowy przedłożył Zamawiającemu projekt wykonania prac w tym harmonogram prac. Projekt wykonania prac musi zostać uzgodniony z Zamawiającym. Uzgodnienie nastąpi w wersji dokumentowej.</w:t>
      </w:r>
    </w:p>
    <w:p w14:paraId="5972C090" w14:textId="77777777" w:rsidR="00092E69" w:rsidRPr="0035179E" w:rsidRDefault="00092E69" w:rsidP="00F11065">
      <w:pPr>
        <w:pStyle w:val="Akapitzlist"/>
        <w:numPr>
          <w:ilvl w:val="0"/>
          <w:numId w:val="69"/>
        </w:numPr>
        <w:spacing w:after="0" w:line="240" w:lineRule="auto"/>
        <w:jc w:val="both"/>
        <w:rPr>
          <w:rFonts w:eastAsia="Times New Roman" w:cstheme="minorHAnsi"/>
          <w:bCs/>
          <w:lang w:eastAsia="ar-SA"/>
        </w:rPr>
      </w:pPr>
      <w:r w:rsidRPr="0035179E">
        <w:rPr>
          <w:rFonts w:eastAsia="Times New Roman" w:cstheme="minorHAnsi"/>
          <w:bCs/>
          <w:lang w:eastAsia="ar-SA"/>
        </w:rPr>
        <w:t xml:space="preserve">Wykonawca zobowiązany jest wykonać przedmiot umowy w sposób gwarantujący  bezpieczeństwo i możliwość ciągłego niezakłóconego świadczenia usług na rzecz pacjentów. Zamawiający dopuszcza wyłączenie z normalnego użytkowania poszczególnych </w:t>
      </w:r>
      <w:proofErr w:type="spellStart"/>
      <w:r w:rsidRPr="0035179E">
        <w:rPr>
          <w:rFonts w:eastAsia="Times New Roman" w:cstheme="minorHAnsi"/>
          <w:bCs/>
          <w:lang w:eastAsia="ar-SA"/>
        </w:rPr>
        <w:t>sal</w:t>
      </w:r>
      <w:proofErr w:type="spellEnd"/>
      <w:r w:rsidRPr="0035179E">
        <w:rPr>
          <w:rFonts w:eastAsia="Times New Roman" w:cstheme="minorHAnsi"/>
          <w:bCs/>
          <w:lang w:eastAsia="ar-SA"/>
        </w:rPr>
        <w:t xml:space="preserve"> operacyjnych w dniach i godzinach określonych w harmonogramie. Wykonawca dołoży wszelkich starań aby czas wyłączenia </w:t>
      </w:r>
      <w:proofErr w:type="spellStart"/>
      <w:r w:rsidRPr="0035179E">
        <w:rPr>
          <w:rFonts w:eastAsia="Times New Roman" w:cstheme="minorHAnsi"/>
          <w:bCs/>
          <w:lang w:eastAsia="ar-SA"/>
        </w:rPr>
        <w:t>sal</w:t>
      </w:r>
      <w:proofErr w:type="spellEnd"/>
      <w:r w:rsidRPr="0035179E">
        <w:rPr>
          <w:rFonts w:eastAsia="Times New Roman" w:cstheme="minorHAnsi"/>
          <w:bCs/>
          <w:lang w:eastAsia="ar-SA"/>
        </w:rPr>
        <w:t xml:space="preserve"> był możliwie jak najkrótszy.</w:t>
      </w:r>
    </w:p>
    <w:bookmarkEnd w:id="30"/>
    <w:p w14:paraId="5CABCF56" w14:textId="0D5A925D" w:rsidR="0084283B" w:rsidRPr="00601790" w:rsidRDefault="0084283B" w:rsidP="00F11065">
      <w:pPr>
        <w:pStyle w:val="Akapitzlist"/>
        <w:numPr>
          <w:ilvl w:val="0"/>
          <w:numId w:val="69"/>
        </w:numPr>
        <w:spacing w:after="0" w:line="240" w:lineRule="auto"/>
        <w:ind w:left="357" w:hanging="357"/>
        <w:jc w:val="both"/>
        <w:rPr>
          <w:rFonts w:eastAsia="Times New Roman" w:cstheme="minorHAnsi"/>
          <w:bCs/>
          <w:lang w:eastAsia="ar-SA"/>
        </w:rPr>
      </w:pPr>
      <w:r w:rsidRPr="00601790">
        <w:rPr>
          <w:rFonts w:eastAsia="Times New Roman" w:cstheme="minorHAnsi"/>
          <w:bCs/>
          <w:lang w:eastAsia="ar-SA"/>
        </w:rPr>
        <w:t>Zaoferowane urządzenie medyczne musi posiadać wymagane świadectwa i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sidR="00D54587" w:rsidRPr="00601790">
        <w:rPr>
          <w:rFonts w:eastAsia="Times New Roman" w:cstheme="minorHAnsi"/>
          <w:bCs/>
          <w:lang w:eastAsia="ar-SA"/>
        </w:rPr>
        <w:t xml:space="preserve"> Wykonawca dostarczy je na żądanie Zamawiającego.</w:t>
      </w:r>
    </w:p>
    <w:p w14:paraId="0CD2236D" w14:textId="77777777" w:rsidR="00130CF3" w:rsidRPr="007C25C1" w:rsidRDefault="00130CF3" w:rsidP="00F11065">
      <w:pPr>
        <w:pStyle w:val="Akapitzlist"/>
        <w:numPr>
          <w:ilvl w:val="0"/>
          <w:numId w:val="69"/>
        </w:numPr>
        <w:spacing w:after="0" w:line="240" w:lineRule="auto"/>
        <w:ind w:left="357" w:hanging="357"/>
        <w:jc w:val="both"/>
        <w:rPr>
          <w:rFonts w:eastAsia="Times New Roman" w:cstheme="minorHAnsi"/>
          <w:bCs/>
          <w:lang w:eastAsia="ar-SA"/>
        </w:rPr>
      </w:pPr>
      <w:r w:rsidRPr="00613742">
        <w:rPr>
          <w:rFonts w:eastAsia="Calibri" w:cstheme="minorHAnsi"/>
        </w:rPr>
        <w:t>Przedmiot zamówienia musi być oznakowany przez producentów w taki sposób, aby możliwa była identyfikacja zarówno produktu jak i producenta.</w:t>
      </w:r>
    </w:p>
    <w:p w14:paraId="74A5B5F5" w14:textId="77777777" w:rsidR="00130CF3" w:rsidRPr="007C25C1" w:rsidRDefault="00130CF3" w:rsidP="00F11065">
      <w:pPr>
        <w:pStyle w:val="Akapitzlist"/>
        <w:numPr>
          <w:ilvl w:val="0"/>
          <w:numId w:val="69"/>
        </w:numPr>
        <w:spacing w:after="0" w:line="240" w:lineRule="auto"/>
        <w:ind w:left="357" w:hanging="357"/>
        <w:jc w:val="both"/>
        <w:rPr>
          <w:rFonts w:eastAsia="Times New Roman" w:cstheme="minorHAnsi"/>
          <w:bCs/>
          <w:lang w:eastAsia="ar-SA"/>
        </w:rPr>
      </w:pPr>
      <w:r w:rsidRPr="007C25C1">
        <w:rPr>
          <w:rFonts w:eastAsia="Calibri" w:cstheme="minorHAnsi"/>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4425C09" w14:textId="62C9756E" w:rsidR="00130CF3" w:rsidRPr="007C25C1" w:rsidRDefault="00130CF3" w:rsidP="00F11065">
      <w:pPr>
        <w:pStyle w:val="Akapitzlist"/>
        <w:numPr>
          <w:ilvl w:val="0"/>
          <w:numId w:val="69"/>
        </w:numPr>
        <w:spacing w:after="0" w:line="240" w:lineRule="auto"/>
        <w:ind w:left="357" w:hanging="357"/>
        <w:jc w:val="both"/>
        <w:rPr>
          <w:rFonts w:eastAsia="Times New Roman" w:cstheme="minorHAnsi"/>
          <w:bCs/>
          <w:lang w:eastAsia="ar-SA"/>
        </w:rPr>
      </w:pPr>
      <w:r w:rsidRPr="007C25C1">
        <w:rPr>
          <w:rFonts w:eastAsia="Calibri" w:cstheme="minorHAnsi"/>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w:t>
      </w:r>
      <w:r w:rsidR="00563B27" w:rsidRPr="007C25C1">
        <w:rPr>
          <w:rFonts w:eastAsia="Calibri" w:cstheme="minorHAnsi"/>
        </w:rPr>
        <w:t xml:space="preserve">i określonymi w niniejszej SWZ. </w:t>
      </w:r>
      <w:r w:rsidRPr="007C25C1">
        <w:rPr>
          <w:rFonts w:eastAsia="Calibri" w:cstheme="minorHAnsi"/>
        </w:rPr>
        <w:t>Wykazanie równoważności zaoferowanego rozwiązania lub rozwiązań równoważnych spoczywa na Wykonawcy.</w:t>
      </w:r>
    </w:p>
    <w:p w14:paraId="11E66879" w14:textId="77777777" w:rsidR="00130CF3" w:rsidRPr="007C25C1" w:rsidRDefault="00130CF3" w:rsidP="00F11065">
      <w:pPr>
        <w:pStyle w:val="Akapitzlist"/>
        <w:numPr>
          <w:ilvl w:val="0"/>
          <w:numId w:val="69"/>
        </w:numPr>
        <w:spacing w:after="0" w:line="240" w:lineRule="auto"/>
        <w:ind w:left="357" w:hanging="357"/>
        <w:jc w:val="both"/>
        <w:rPr>
          <w:rFonts w:eastAsia="Times New Roman" w:cstheme="minorHAnsi"/>
          <w:bCs/>
          <w:lang w:eastAsia="ar-SA"/>
        </w:rPr>
      </w:pPr>
      <w:r w:rsidRPr="007C25C1">
        <w:rPr>
          <w:rFonts w:eastAsia="Calibri" w:cstheme="minorHAnsi"/>
        </w:rPr>
        <w:t>Klasyfikacja zamówienia wg wspólnego słownika zamówień (kod CPV):</w:t>
      </w:r>
    </w:p>
    <w:p w14:paraId="3E942BC1" w14:textId="56B86CEC" w:rsidR="0013250B" w:rsidRDefault="0013250B" w:rsidP="0013250B">
      <w:pPr>
        <w:spacing w:after="0" w:line="240" w:lineRule="auto"/>
        <w:ind w:left="357"/>
        <w:jc w:val="both"/>
        <w:rPr>
          <w:rFonts w:eastAsia="Calibri" w:cstheme="minorHAnsi"/>
        </w:rPr>
      </w:pPr>
      <w:r w:rsidRPr="0013250B">
        <w:rPr>
          <w:rFonts w:eastAsia="Calibri" w:cstheme="minorHAnsi"/>
        </w:rPr>
        <w:t>33100000 – 1 - urządzenia medyczne</w:t>
      </w:r>
    </w:p>
    <w:p w14:paraId="4F429A49" w14:textId="4CD7D3D4" w:rsidR="00130CF3" w:rsidRPr="005D299E" w:rsidRDefault="00130CF3" w:rsidP="0013250B">
      <w:pPr>
        <w:spacing w:after="0" w:line="240" w:lineRule="auto"/>
        <w:ind w:left="709" w:hanging="360"/>
        <w:jc w:val="both"/>
        <w:rPr>
          <w:rFonts w:eastAsia="Calibri" w:cstheme="minorHAnsi"/>
        </w:rPr>
      </w:pPr>
      <w:r w:rsidRPr="005D299E">
        <w:rPr>
          <w:rFonts w:eastAsia="Calibri" w:cstheme="minorHAnsi"/>
        </w:rPr>
        <w:t>30200000</w:t>
      </w:r>
      <w:r w:rsidR="0013250B">
        <w:rPr>
          <w:rFonts w:eastAsia="Calibri" w:cstheme="minorHAnsi"/>
        </w:rPr>
        <w:t xml:space="preserve"> </w:t>
      </w:r>
      <w:r w:rsidR="0013250B" w:rsidRPr="0013250B">
        <w:rPr>
          <w:rFonts w:eastAsia="Calibri" w:cstheme="minorHAnsi"/>
        </w:rPr>
        <w:t xml:space="preserve">– 1 - </w:t>
      </w:r>
      <w:r w:rsidRPr="005D299E">
        <w:rPr>
          <w:rFonts w:eastAsia="Calibri" w:cstheme="minorHAnsi"/>
        </w:rPr>
        <w:t>urządzenia komputerowe</w:t>
      </w:r>
    </w:p>
    <w:p w14:paraId="48A0BC9E" w14:textId="77777777" w:rsidR="008A6D67" w:rsidRPr="00C5566B" w:rsidRDefault="008A6D67" w:rsidP="00613742">
      <w:pPr>
        <w:tabs>
          <w:tab w:val="left" w:pos="567"/>
        </w:tabs>
        <w:spacing w:after="0" w:line="240" w:lineRule="auto"/>
        <w:ind w:left="360" w:right="65"/>
        <w:jc w:val="both"/>
        <w:rPr>
          <w:rFonts w:eastAsia="Calibri" w:cstheme="minorHAnsi"/>
          <w:b/>
          <w:bCs/>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E7715E" w:rsidRPr="00C5566B" w14:paraId="1682119A" w14:textId="77777777" w:rsidTr="009547AC">
        <w:tc>
          <w:tcPr>
            <w:tcW w:w="9671" w:type="dxa"/>
            <w:shd w:val="clear" w:color="auto" w:fill="DBE5F1" w:themeFill="accent1" w:themeFillTint="33"/>
          </w:tcPr>
          <w:p w14:paraId="5970DE40" w14:textId="77777777" w:rsidR="00493C62" w:rsidRPr="00C5566B" w:rsidRDefault="00493C62" w:rsidP="00613742">
            <w:pPr>
              <w:pStyle w:val="Akapitzlist"/>
              <w:keepNext/>
              <w:keepLines/>
              <w:suppressAutoHyphens/>
              <w:autoSpaceDN w:val="0"/>
              <w:ind w:left="780"/>
              <w:jc w:val="both"/>
              <w:textAlignment w:val="baseline"/>
              <w:outlineLvl w:val="0"/>
              <w:rPr>
                <w:rFonts w:eastAsia="Times New Roman" w:cstheme="minorHAnsi"/>
                <w:b/>
                <w:bCs/>
                <w:lang w:eastAsia="ar-SA"/>
              </w:rPr>
            </w:pPr>
            <w:bookmarkStart w:id="31" w:name="_Toc62056975"/>
          </w:p>
          <w:p w14:paraId="5A0B29D2" w14:textId="77777777" w:rsidR="00E7715E" w:rsidRPr="00C5566B" w:rsidRDefault="001A611B" w:rsidP="00613742">
            <w:pPr>
              <w:pStyle w:val="Akapitzlist"/>
              <w:keepNext/>
              <w:keepLines/>
              <w:numPr>
                <w:ilvl w:val="0"/>
                <w:numId w:val="18"/>
              </w:numPr>
              <w:suppressAutoHyphens/>
              <w:autoSpaceDN w:val="0"/>
              <w:ind w:left="601" w:hanging="541"/>
              <w:jc w:val="both"/>
              <w:textAlignment w:val="baseline"/>
              <w:outlineLvl w:val="0"/>
              <w:rPr>
                <w:rFonts w:eastAsia="Times New Roman" w:cstheme="minorHAnsi"/>
                <w:b/>
                <w:bCs/>
                <w:lang w:eastAsia="ar-SA"/>
              </w:rPr>
            </w:pPr>
            <w:r w:rsidRPr="00C5566B">
              <w:rPr>
                <w:rFonts w:eastAsia="Times New Roman" w:cstheme="minorHAnsi"/>
                <w:b/>
                <w:bCs/>
                <w:lang w:eastAsia="ar-SA"/>
              </w:rPr>
              <w:t>OPIS CZĘŚCI ZAMÓWIENIA</w:t>
            </w:r>
            <w:bookmarkEnd w:id="31"/>
          </w:p>
          <w:p w14:paraId="79503EB1" w14:textId="77777777" w:rsidR="00493C62" w:rsidRPr="00C5566B" w:rsidRDefault="00493C62" w:rsidP="00613742">
            <w:pPr>
              <w:pStyle w:val="Akapitzlist"/>
              <w:keepNext/>
              <w:keepLines/>
              <w:suppressAutoHyphens/>
              <w:autoSpaceDN w:val="0"/>
              <w:ind w:left="780"/>
              <w:jc w:val="both"/>
              <w:textAlignment w:val="baseline"/>
              <w:outlineLvl w:val="0"/>
              <w:rPr>
                <w:rFonts w:eastAsia="Times New Roman" w:cstheme="minorHAnsi"/>
                <w:b/>
                <w:bCs/>
                <w:lang w:eastAsia="ar-SA"/>
              </w:rPr>
            </w:pPr>
          </w:p>
        </w:tc>
      </w:tr>
    </w:tbl>
    <w:p w14:paraId="16E9F9D2" w14:textId="77777777" w:rsidR="00E7715E" w:rsidRPr="00973D77" w:rsidRDefault="00E7715E" w:rsidP="00613742">
      <w:pPr>
        <w:tabs>
          <w:tab w:val="left" w:pos="0"/>
        </w:tabs>
        <w:spacing w:after="0"/>
        <w:ind w:right="65"/>
        <w:jc w:val="both"/>
        <w:rPr>
          <w:rFonts w:eastAsia="Calibri" w:cstheme="minorHAnsi"/>
          <w:sz w:val="20"/>
          <w:szCs w:val="20"/>
        </w:rPr>
      </w:pPr>
    </w:p>
    <w:p w14:paraId="2935C8EB" w14:textId="1C72FB17" w:rsidR="003D2248" w:rsidRDefault="00F3781B" w:rsidP="005D20B9">
      <w:pPr>
        <w:tabs>
          <w:tab w:val="left" w:pos="0"/>
        </w:tabs>
        <w:spacing w:after="0"/>
        <w:ind w:right="65"/>
        <w:jc w:val="both"/>
        <w:rPr>
          <w:rFonts w:eastAsia="Calibri" w:cstheme="minorHAnsi"/>
        </w:rPr>
      </w:pPr>
      <w:r w:rsidRPr="00F3781B">
        <w:rPr>
          <w:rFonts w:eastAsia="Calibri" w:cstheme="minorHAnsi"/>
        </w:rPr>
        <w:t xml:space="preserve">Zamawiający nie dopuszcza składanie ofert częściowych. Przedmiotem zamówienia niniejszego postępowania jest dostawa </w:t>
      </w:r>
      <w:r>
        <w:rPr>
          <w:rFonts w:eastAsia="Calibri" w:cstheme="minorHAnsi"/>
        </w:rPr>
        <w:t xml:space="preserve">systemu integracji </w:t>
      </w:r>
      <w:proofErr w:type="spellStart"/>
      <w:r>
        <w:rPr>
          <w:rFonts w:eastAsia="Calibri" w:cstheme="minorHAnsi"/>
        </w:rPr>
        <w:t>sal</w:t>
      </w:r>
      <w:proofErr w:type="spellEnd"/>
      <w:r>
        <w:rPr>
          <w:rFonts w:eastAsia="Calibri" w:cstheme="minorHAnsi"/>
        </w:rPr>
        <w:t xml:space="preserve"> operacyjnych,</w:t>
      </w:r>
      <w:r w:rsidRPr="00F3781B">
        <w:rPr>
          <w:rFonts w:eastAsia="Calibri" w:cstheme="minorHAnsi"/>
        </w:rPr>
        <w:t xml:space="preserve"> co stanowi kompletną całość, która musi współpracować ze sobą. Tym samym podział zamówienia na części nie jest technicznie ani logicznie uzasadniony. Opis przedmiotu zamówienia nie ogranicza konkurencyjności dla potencjalnych Wykonawców, którzy mogą dowolnie konfigurować, dobierać i dostarczać urządzenie.</w:t>
      </w:r>
    </w:p>
    <w:p w14:paraId="60FC2D8B" w14:textId="77777777" w:rsidR="00F3781B" w:rsidRPr="00973D77" w:rsidRDefault="00F3781B" w:rsidP="005D20B9">
      <w:pPr>
        <w:tabs>
          <w:tab w:val="left" w:pos="0"/>
        </w:tabs>
        <w:spacing w:after="0"/>
        <w:ind w:right="65"/>
        <w:jc w:val="both"/>
        <w:rPr>
          <w:rFonts w:eastAsia="Calibri" w:cstheme="minorHAnsi"/>
          <w:sz w:val="20"/>
          <w:szCs w:val="2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C5566B" w14:paraId="230E5DDC" w14:textId="77777777" w:rsidTr="00FF6D0E">
        <w:tc>
          <w:tcPr>
            <w:tcW w:w="9747" w:type="dxa"/>
            <w:shd w:val="clear" w:color="auto" w:fill="DBE5F1" w:themeFill="accent1" w:themeFillTint="33"/>
          </w:tcPr>
          <w:p w14:paraId="0F69A907" w14:textId="77777777" w:rsidR="00493C62" w:rsidRPr="00C5566B" w:rsidRDefault="00493C62" w:rsidP="0094262A">
            <w:pPr>
              <w:pStyle w:val="Akapitzlist"/>
              <w:keepNext/>
              <w:keepLines/>
              <w:suppressAutoHyphens/>
              <w:autoSpaceDN w:val="0"/>
              <w:spacing w:after="0" w:line="240" w:lineRule="auto"/>
              <w:ind w:left="34"/>
              <w:textAlignment w:val="baseline"/>
              <w:outlineLvl w:val="0"/>
              <w:rPr>
                <w:rFonts w:eastAsia="Times New Roman" w:cstheme="minorHAnsi"/>
                <w:b/>
                <w:bCs/>
                <w:lang w:eastAsia="ar-SA"/>
              </w:rPr>
            </w:pPr>
          </w:p>
          <w:p w14:paraId="63863A39" w14:textId="77777777" w:rsidR="005D20B9" w:rsidRPr="00C5566B" w:rsidRDefault="005D20B9" w:rsidP="00DE6EC8">
            <w:pPr>
              <w:pStyle w:val="Akapitzlist"/>
              <w:keepNext/>
              <w:keepLines/>
              <w:numPr>
                <w:ilvl w:val="0"/>
                <w:numId w:val="18"/>
              </w:numPr>
              <w:suppressAutoHyphens/>
              <w:autoSpaceDN w:val="0"/>
              <w:spacing w:after="0" w:line="240" w:lineRule="auto"/>
              <w:ind w:left="459" w:hanging="458"/>
              <w:textAlignment w:val="baseline"/>
              <w:outlineLvl w:val="0"/>
              <w:rPr>
                <w:rFonts w:eastAsia="Times New Roman" w:cstheme="minorHAnsi"/>
                <w:b/>
                <w:bCs/>
                <w:lang w:eastAsia="ar-SA"/>
              </w:rPr>
            </w:pPr>
            <w:r w:rsidRPr="00C5566B">
              <w:rPr>
                <w:rFonts w:eastAsia="Times New Roman" w:cstheme="minorHAnsi"/>
                <w:b/>
                <w:bCs/>
                <w:lang w:eastAsia="ar-SA"/>
              </w:rPr>
              <w:t>TERMIN WYKONANIA ZAMÓWIENIA</w:t>
            </w:r>
          </w:p>
          <w:p w14:paraId="2F747DE4" w14:textId="77777777" w:rsidR="005D20B9" w:rsidRPr="00C5566B" w:rsidRDefault="005D20B9" w:rsidP="005D20B9">
            <w:pPr>
              <w:keepNext/>
              <w:keepLines/>
              <w:suppressAutoHyphens/>
              <w:autoSpaceDN w:val="0"/>
              <w:spacing w:after="0" w:line="240" w:lineRule="auto"/>
              <w:jc w:val="center"/>
              <w:textAlignment w:val="baseline"/>
              <w:rPr>
                <w:rFonts w:eastAsia="Times New Roman" w:cstheme="minorHAnsi"/>
                <w:b/>
                <w:bCs/>
                <w:lang w:eastAsia="ar-SA"/>
              </w:rPr>
            </w:pPr>
          </w:p>
        </w:tc>
      </w:tr>
    </w:tbl>
    <w:p w14:paraId="79338614" w14:textId="77777777" w:rsidR="005D20B9" w:rsidRPr="00C5566B" w:rsidRDefault="005D20B9" w:rsidP="005D20B9">
      <w:pPr>
        <w:suppressAutoHyphens/>
        <w:spacing w:after="0" w:line="240" w:lineRule="auto"/>
        <w:ind w:left="426" w:right="-2"/>
        <w:jc w:val="both"/>
        <w:rPr>
          <w:rFonts w:eastAsia="Times New Roman" w:cstheme="minorHAnsi"/>
          <w:lang w:eastAsia="ar-SA"/>
        </w:rPr>
      </w:pPr>
    </w:p>
    <w:p w14:paraId="2D12AB2B" w14:textId="332DDAAC" w:rsidR="00AB5AF0" w:rsidRDefault="00AB5AF0" w:rsidP="00AB5AF0">
      <w:pPr>
        <w:suppressAutoHyphens/>
        <w:spacing w:after="0" w:line="240" w:lineRule="auto"/>
        <w:ind w:right="-2"/>
        <w:jc w:val="both"/>
        <w:rPr>
          <w:rFonts w:eastAsia="Times New Roman" w:cs="Calibri"/>
          <w:lang w:eastAsia="ar-SA"/>
        </w:rPr>
      </w:pPr>
      <w:r w:rsidRPr="00302A55">
        <w:rPr>
          <w:rFonts w:eastAsia="Times New Roman" w:cs="Calibri"/>
          <w:lang w:eastAsia="ar-SA"/>
        </w:rPr>
        <w:t xml:space="preserve">Wykonawca zrealizuje przedmiot </w:t>
      </w:r>
      <w:r w:rsidR="00BE249F">
        <w:rPr>
          <w:rFonts w:eastAsia="Times New Roman" w:cs="Calibri"/>
          <w:lang w:eastAsia="ar-SA"/>
        </w:rPr>
        <w:t>zamówienia</w:t>
      </w:r>
      <w:r w:rsidRPr="00302A55">
        <w:rPr>
          <w:rFonts w:eastAsia="Times New Roman" w:cs="Calibri"/>
          <w:lang w:eastAsia="ar-SA"/>
        </w:rPr>
        <w:t xml:space="preserve"> </w:t>
      </w:r>
      <w:r w:rsidRPr="006C481B">
        <w:rPr>
          <w:rFonts w:eastAsia="Times New Roman" w:cs="Calibri"/>
          <w:lang w:eastAsia="ar-SA"/>
        </w:rPr>
        <w:t xml:space="preserve">w </w:t>
      </w:r>
      <w:r>
        <w:rPr>
          <w:rFonts w:eastAsia="Times New Roman" w:cs="Calibri"/>
          <w:lang w:eastAsia="ar-SA"/>
        </w:rPr>
        <w:t xml:space="preserve">następujących terminach: </w:t>
      </w:r>
    </w:p>
    <w:p w14:paraId="403D600C" w14:textId="77777777" w:rsidR="00AB5AF0" w:rsidRPr="00943B3F" w:rsidRDefault="00AB5AF0" w:rsidP="00AB5AF0">
      <w:pPr>
        <w:numPr>
          <w:ilvl w:val="0"/>
          <w:numId w:val="83"/>
        </w:numPr>
        <w:suppressAutoHyphens/>
        <w:spacing w:after="0" w:line="240" w:lineRule="auto"/>
        <w:ind w:left="567" w:right="-2"/>
        <w:jc w:val="both"/>
        <w:rPr>
          <w:rFonts w:eastAsia="Times New Roman" w:cs="Calibri"/>
          <w:lang w:eastAsia="ar-SA"/>
        </w:rPr>
      </w:pPr>
      <w:r>
        <w:rPr>
          <w:rFonts w:eastAsia="Times New Roman" w:cs="Calibri"/>
          <w:lang w:eastAsia="ar-SA"/>
        </w:rPr>
        <w:t xml:space="preserve">Dostawa </w:t>
      </w:r>
      <w:r w:rsidRPr="00943B3F">
        <w:rPr>
          <w:rFonts w:eastAsia="Times New Roman" w:cs="Calibri"/>
          <w:lang w:eastAsia="ar-SA"/>
        </w:rPr>
        <w:t xml:space="preserve">systemu integracji </w:t>
      </w:r>
      <w:proofErr w:type="spellStart"/>
      <w:r w:rsidRPr="00943B3F">
        <w:rPr>
          <w:rFonts w:eastAsia="Times New Roman" w:cs="Calibri"/>
          <w:lang w:eastAsia="ar-SA"/>
        </w:rPr>
        <w:t>sal</w:t>
      </w:r>
      <w:proofErr w:type="spellEnd"/>
      <w:r w:rsidRPr="00943B3F">
        <w:rPr>
          <w:rFonts w:eastAsia="Times New Roman" w:cs="Calibri"/>
          <w:lang w:eastAsia="ar-SA"/>
        </w:rPr>
        <w:t xml:space="preserve"> operacyjnych wraz z urządzeniami medycznymi o parametrach i ilościach zgodnych z załącznikiem 4 do umowy oraz ofertą przetargową, stanowiącą załącznik nr 1 do umowy</w:t>
      </w:r>
      <w:r>
        <w:rPr>
          <w:rFonts w:eastAsia="Times New Roman" w:cs="Calibri"/>
          <w:lang w:eastAsia="ar-SA"/>
        </w:rPr>
        <w:t xml:space="preserve"> w terminie do 27.12.2023 r.</w:t>
      </w:r>
    </w:p>
    <w:p w14:paraId="0D9A7485" w14:textId="77777777" w:rsidR="00AB5AF0" w:rsidRDefault="00AB5AF0" w:rsidP="00AB5AF0">
      <w:pPr>
        <w:numPr>
          <w:ilvl w:val="0"/>
          <w:numId w:val="83"/>
        </w:numPr>
        <w:suppressAutoHyphens/>
        <w:spacing w:after="0" w:line="240" w:lineRule="auto"/>
        <w:ind w:left="567" w:right="-2"/>
        <w:jc w:val="both"/>
        <w:rPr>
          <w:rFonts w:eastAsia="Times New Roman" w:cs="Calibri"/>
          <w:lang w:eastAsia="ar-SA"/>
        </w:rPr>
      </w:pPr>
      <w:r>
        <w:rPr>
          <w:rFonts w:eastAsia="Times New Roman" w:cs="Calibri"/>
          <w:lang w:eastAsia="ar-SA"/>
        </w:rPr>
        <w:t>wykonanie prac montażowych i instalacyjnych, w tym położenie okablowania na salach operacyjnych w terminach określonych w Harmonogramie uzgodnionym z Zamawiającym ale nie później niż do 22.02.2024 r.</w:t>
      </w:r>
    </w:p>
    <w:p w14:paraId="7974C2B8" w14:textId="77777777" w:rsidR="00AB5AF0" w:rsidRDefault="00AB5AF0" w:rsidP="00AB5AF0">
      <w:pPr>
        <w:numPr>
          <w:ilvl w:val="0"/>
          <w:numId w:val="83"/>
        </w:numPr>
        <w:suppressAutoHyphens/>
        <w:spacing w:after="0" w:line="240" w:lineRule="auto"/>
        <w:ind w:left="567" w:right="-2"/>
        <w:jc w:val="both"/>
        <w:rPr>
          <w:rFonts w:eastAsia="Times New Roman" w:cs="Calibri"/>
          <w:lang w:eastAsia="ar-SA"/>
        </w:rPr>
      </w:pPr>
      <w:r>
        <w:rPr>
          <w:rFonts w:eastAsia="Times New Roman" w:cs="Calibri"/>
          <w:lang w:eastAsia="ar-SA"/>
        </w:rPr>
        <w:t>Integracja, uruchomienie Systemu – w terminie do 23.02.2024 r.</w:t>
      </w:r>
    </w:p>
    <w:p w14:paraId="0F5EF3B9" w14:textId="77777777" w:rsidR="00AB5AF0" w:rsidRDefault="00AB5AF0" w:rsidP="00AB5AF0">
      <w:pPr>
        <w:numPr>
          <w:ilvl w:val="0"/>
          <w:numId w:val="83"/>
        </w:numPr>
        <w:suppressAutoHyphens/>
        <w:spacing w:after="0" w:line="240" w:lineRule="auto"/>
        <w:ind w:left="567" w:right="-2"/>
        <w:jc w:val="both"/>
        <w:rPr>
          <w:rFonts w:eastAsia="Times New Roman" w:cs="Calibri"/>
          <w:lang w:eastAsia="ar-SA"/>
        </w:rPr>
      </w:pPr>
      <w:r>
        <w:rPr>
          <w:rFonts w:eastAsia="Times New Roman" w:cs="Calibri"/>
          <w:lang w:eastAsia="ar-SA"/>
        </w:rPr>
        <w:lastRenderedPageBreak/>
        <w:t>Przeprowadzenie szkoleń – w terminie do 27.02.2024 r.</w:t>
      </w:r>
    </w:p>
    <w:p w14:paraId="48B8C2D1" w14:textId="77777777" w:rsidR="00AB5AF0" w:rsidRDefault="00AB5AF0" w:rsidP="00AB5AF0">
      <w:pPr>
        <w:numPr>
          <w:ilvl w:val="0"/>
          <w:numId w:val="83"/>
        </w:numPr>
        <w:suppressAutoHyphens/>
        <w:spacing w:after="0" w:line="240" w:lineRule="auto"/>
        <w:ind w:left="567" w:right="-2"/>
        <w:jc w:val="both"/>
        <w:rPr>
          <w:rFonts w:eastAsia="Times New Roman" w:cs="Calibri"/>
          <w:lang w:eastAsia="ar-SA"/>
        </w:rPr>
      </w:pPr>
      <w:r>
        <w:rPr>
          <w:rFonts w:eastAsia="Times New Roman" w:cs="Calibri"/>
          <w:lang w:eastAsia="ar-SA"/>
        </w:rPr>
        <w:t xml:space="preserve">Odbiór Systemu w terminie do 29.02.2024 r. </w:t>
      </w:r>
    </w:p>
    <w:p w14:paraId="503928FD" w14:textId="77777777" w:rsidR="004C63F4" w:rsidRDefault="004C63F4" w:rsidP="0051360B">
      <w:pPr>
        <w:suppressAutoHyphens/>
        <w:autoSpaceDN w:val="0"/>
        <w:spacing w:after="0" w:line="240" w:lineRule="auto"/>
        <w:ind w:right="-2"/>
        <w:jc w:val="both"/>
        <w:textAlignment w:val="baseline"/>
        <w:rPr>
          <w:rFonts w:eastAsia="Times New Roman" w:cstheme="minorHAnsi"/>
          <w:iCs/>
          <w:lang w:eastAsia="pl-PL"/>
        </w:rPr>
      </w:pPr>
    </w:p>
    <w:p w14:paraId="1CC2C643" w14:textId="77777777" w:rsidR="004F648A" w:rsidRPr="004F648A" w:rsidRDefault="004F648A" w:rsidP="00F11065">
      <w:pPr>
        <w:pStyle w:val="Akapitzlist"/>
        <w:keepNext/>
        <w:keepLines/>
        <w:numPr>
          <w:ilvl w:val="0"/>
          <w:numId w:val="71"/>
        </w:numPr>
        <w:pBdr>
          <w:top w:val="single" w:sz="4" w:space="1" w:color="auto"/>
          <w:left w:val="single" w:sz="4" w:space="4" w:color="auto"/>
          <w:bottom w:val="single" w:sz="4" w:space="1" w:color="auto"/>
          <w:right w:val="single" w:sz="4" w:space="4" w:color="auto"/>
        </w:pBdr>
        <w:shd w:val="clear" w:color="auto" w:fill="DBE5F1"/>
        <w:suppressAutoHyphens/>
        <w:autoSpaceDN w:val="0"/>
        <w:spacing w:after="0" w:line="240" w:lineRule="auto"/>
        <w:jc w:val="both"/>
        <w:textAlignment w:val="baseline"/>
        <w:rPr>
          <w:rFonts w:eastAsia="Times New Roman" w:cstheme="minorHAnsi"/>
          <w:b/>
          <w:bCs/>
          <w:lang w:eastAsia="ar-SA"/>
        </w:rPr>
      </w:pPr>
      <w:r w:rsidRPr="004F648A">
        <w:rPr>
          <w:rFonts w:eastAsia="Times New Roman" w:cstheme="minorHAnsi"/>
          <w:b/>
          <w:bCs/>
          <w:lang w:eastAsia="ar-SA"/>
        </w:rPr>
        <w:t>WIZJA LOKALNA</w:t>
      </w:r>
    </w:p>
    <w:p w14:paraId="773CBE65" w14:textId="77777777" w:rsidR="004F648A" w:rsidRPr="004F648A" w:rsidRDefault="004F648A" w:rsidP="004F648A">
      <w:pPr>
        <w:keepNext/>
        <w:keepLines/>
        <w:suppressAutoHyphens/>
        <w:autoSpaceDN w:val="0"/>
        <w:spacing w:after="0" w:line="240" w:lineRule="auto"/>
        <w:jc w:val="both"/>
        <w:textAlignment w:val="baseline"/>
        <w:rPr>
          <w:rFonts w:eastAsia="Times New Roman" w:cstheme="minorHAnsi"/>
          <w:b/>
          <w:bCs/>
          <w:lang w:eastAsia="ar-SA"/>
        </w:rPr>
      </w:pPr>
      <w:r w:rsidRPr="004F648A">
        <w:rPr>
          <w:rFonts w:eastAsia="Times New Roman" w:cstheme="minorHAnsi"/>
          <w:b/>
          <w:bCs/>
          <w:lang w:eastAsia="ar-SA"/>
        </w:rPr>
        <w:t xml:space="preserve">             </w:t>
      </w:r>
    </w:p>
    <w:p w14:paraId="70612286" w14:textId="77777777" w:rsidR="004F648A" w:rsidRPr="004F648A" w:rsidRDefault="004F648A" w:rsidP="00F11065">
      <w:pPr>
        <w:numPr>
          <w:ilvl w:val="0"/>
          <w:numId w:val="72"/>
        </w:numPr>
        <w:suppressAutoHyphens/>
        <w:spacing w:after="0" w:line="240" w:lineRule="auto"/>
        <w:ind w:left="284" w:hanging="284"/>
        <w:jc w:val="both"/>
        <w:rPr>
          <w:rFonts w:eastAsia="Times New Roman" w:cstheme="minorHAnsi"/>
          <w:lang w:eastAsia="pl-PL"/>
        </w:rPr>
      </w:pPr>
      <w:r w:rsidRPr="004F648A">
        <w:rPr>
          <w:rFonts w:eastAsia="Times New Roman" w:cstheme="minorHAnsi"/>
          <w:lang w:eastAsia="pl-PL"/>
        </w:rPr>
        <w:t xml:space="preserve">Zamawiający informuje, że złożenie oferty </w:t>
      </w:r>
      <w:r w:rsidRPr="004F648A">
        <w:rPr>
          <w:rFonts w:eastAsia="Times New Roman" w:cstheme="minorHAnsi"/>
          <w:b/>
          <w:bCs/>
          <w:u w:val="single"/>
          <w:lang w:eastAsia="pl-PL"/>
        </w:rPr>
        <w:t>musi</w:t>
      </w:r>
      <w:r w:rsidRPr="004F648A">
        <w:rPr>
          <w:rFonts w:eastAsia="Times New Roman" w:cstheme="minorHAnsi"/>
          <w:lang w:eastAsia="pl-PL"/>
        </w:rPr>
        <w:t xml:space="preserve"> być poprzedzone odbyciem wizji lokalnej.</w:t>
      </w:r>
      <w:r w:rsidRPr="004F648A">
        <w:rPr>
          <w:rFonts w:eastAsia="Times New Roman" w:cstheme="minorHAnsi"/>
          <w:lang w:eastAsia="pl-PL"/>
        </w:rPr>
        <w:br/>
        <w:t xml:space="preserve">Z odbycia wizji lokalnej zostanie sporządzony protokół podpisany przez strony, który będzie stanowił potwierdzenie odbycia wizji lokalnej. </w:t>
      </w:r>
    </w:p>
    <w:p w14:paraId="59765601" w14:textId="3C95E879" w:rsidR="004F648A" w:rsidRPr="004F648A" w:rsidRDefault="004F648A" w:rsidP="00F11065">
      <w:pPr>
        <w:numPr>
          <w:ilvl w:val="0"/>
          <w:numId w:val="72"/>
        </w:numPr>
        <w:spacing w:after="0" w:line="240" w:lineRule="auto"/>
        <w:ind w:left="284" w:hanging="284"/>
        <w:jc w:val="both"/>
        <w:rPr>
          <w:rFonts w:eastAsia="Times New Roman" w:cstheme="minorHAnsi"/>
          <w:lang w:eastAsia="pl-PL"/>
        </w:rPr>
      </w:pPr>
      <w:r w:rsidRPr="004F648A">
        <w:rPr>
          <w:rFonts w:eastAsia="Times New Roman" w:cstheme="minorHAnsi"/>
          <w:lang w:eastAsia="pl-PL"/>
        </w:rPr>
        <w:t>Z uwagi na wprowadzony obowiązek odbycia wizji lokalnej, złożenie oferty bez jej odbycia</w:t>
      </w:r>
      <w:r>
        <w:rPr>
          <w:rFonts w:eastAsia="Times New Roman" w:cstheme="minorHAnsi"/>
          <w:lang w:eastAsia="pl-PL"/>
        </w:rPr>
        <w:t>,</w:t>
      </w:r>
      <w:r w:rsidRPr="004F648A">
        <w:rPr>
          <w:rFonts w:eastAsia="Times New Roman" w:cstheme="minorHAnsi"/>
          <w:lang w:eastAsia="pl-PL"/>
        </w:rPr>
        <w:t xml:space="preserve"> skutkować będzie odrzuceniem oferty na podstawie art. 226 ust. 1 pkt 18 ustawy Pzp.   </w:t>
      </w:r>
    </w:p>
    <w:p w14:paraId="2BCE50C9" w14:textId="2C3A1895" w:rsidR="004F648A" w:rsidRPr="00697D26" w:rsidRDefault="004F648A" w:rsidP="00F11065">
      <w:pPr>
        <w:numPr>
          <w:ilvl w:val="0"/>
          <w:numId w:val="72"/>
        </w:numPr>
        <w:suppressAutoHyphens/>
        <w:spacing w:after="0" w:line="240" w:lineRule="auto"/>
        <w:ind w:left="284" w:hanging="284"/>
        <w:jc w:val="both"/>
        <w:rPr>
          <w:rFonts w:eastAsia="Times New Roman" w:cstheme="minorHAnsi"/>
          <w:lang w:eastAsia="pl-PL"/>
        </w:rPr>
      </w:pPr>
      <w:r w:rsidRPr="00697D26">
        <w:rPr>
          <w:rFonts w:eastAsia="Times New Roman" w:cstheme="minorHAnsi"/>
          <w:lang w:eastAsia="pl-PL"/>
        </w:rPr>
        <w:t xml:space="preserve">Zamawiający wyznacza termin wizji lokalnej na </w:t>
      </w:r>
      <w:r w:rsidRPr="00A3416D">
        <w:rPr>
          <w:rFonts w:eastAsia="Times New Roman" w:cstheme="minorHAnsi"/>
          <w:lang w:eastAsia="pl-PL"/>
        </w:rPr>
        <w:t xml:space="preserve">dzień </w:t>
      </w:r>
      <w:r w:rsidR="00B247A8" w:rsidRPr="00A3416D">
        <w:rPr>
          <w:rFonts w:eastAsia="Times New Roman" w:cstheme="minorHAnsi"/>
          <w:b/>
          <w:bCs/>
          <w:lang w:eastAsia="pl-PL"/>
        </w:rPr>
        <w:t>06.12</w:t>
      </w:r>
      <w:r w:rsidRPr="00A3416D">
        <w:rPr>
          <w:rFonts w:eastAsia="Times New Roman" w:cstheme="minorHAnsi"/>
          <w:b/>
          <w:bCs/>
          <w:lang w:eastAsia="pl-PL"/>
        </w:rPr>
        <w:t>.2023</w:t>
      </w:r>
      <w:r w:rsidRPr="00A3416D">
        <w:rPr>
          <w:rFonts w:eastAsia="Times New Roman" w:cstheme="minorHAnsi"/>
          <w:b/>
          <w:lang w:eastAsia="pl-PL"/>
        </w:rPr>
        <w:t xml:space="preserve"> r.</w:t>
      </w:r>
      <w:r w:rsidR="00697D26" w:rsidRPr="00A3416D">
        <w:rPr>
          <w:rFonts w:eastAsia="Times New Roman" w:cstheme="minorHAnsi"/>
          <w:b/>
          <w:lang w:eastAsia="pl-PL"/>
        </w:rPr>
        <w:t xml:space="preserve"> </w:t>
      </w:r>
      <w:r w:rsidR="00A3416D">
        <w:rPr>
          <w:rFonts w:eastAsia="Times New Roman" w:cstheme="minorHAnsi"/>
          <w:b/>
          <w:lang w:eastAsia="pl-PL"/>
        </w:rPr>
        <w:t xml:space="preserve">i 07.12.2023 r. </w:t>
      </w:r>
      <w:r w:rsidRPr="00A3416D">
        <w:rPr>
          <w:rFonts w:eastAsia="Times New Roman" w:cstheme="minorHAnsi"/>
          <w:b/>
          <w:lang w:eastAsia="pl-PL"/>
        </w:rPr>
        <w:t>o godz. 12:00</w:t>
      </w:r>
      <w:r w:rsidRPr="00A3416D">
        <w:rPr>
          <w:rFonts w:eastAsia="Times New Roman" w:cstheme="minorHAnsi"/>
          <w:lang w:eastAsia="pl-PL"/>
        </w:rPr>
        <w:t xml:space="preserve"> przy ulicy Kamieńskiego</w:t>
      </w:r>
      <w:r w:rsidRPr="00697D26">
        <w:rPr>
          <w:rFonts w:eastAsia="Times New Roman" w:cstheme="minorHAnsi"/>
          <w:lang w:eastAsia="pl-PL"/>
        </w:rPr>
        <w:t xml:space="preserve"> 73a </w:t>
      </w:r>
      <w:r w:rsidR="00697D26" w:rsidRPr="00697D26">
        <w:rPr>
          <w:rFonts w:eastAsia="Times New Roman" w:cstheme="minorHAnsi"/>
          <w:lang w:eastAsia="pl-PL"/>
        </w:rPr>
        <w:t>(Hol główny</w:t>
      </w:r>
      <w:r w:rsidRPr="00697D26">
        <w:rPr>
          <w:rFonts w:eastAsia="Times New Roman" w:cstheme="minorHAnsi"/>
          <w:lang w:eastAsia="pl-PL"/>
        </w:rPr>
        <w:t xml:space="preserve">). </w:t>
      </w:r>
    </w:p>
    <w:p w14:paraId="24FE027E" w14:textId="77777777" w:rsidR="004F648A" w:rsidRPr="004F648A" w:rsidRDefault="004F648A" w:rsidP="004F648A">
      <w:pPr>
        <w:suppressAutoHyphens/>
        <w:spacing w:after="0" w:line="240" w:lineRule="auto"/>
        <w:ind w:left="425"/>
        <w:jc w:val="both"/>
        <w:rPr>
          <w:rFonts w:eastAsia="Times New Roman" w:cstheme="minorHAnsi"/>
          <w:lang w:eastAsia="pl-PL"/>
        </w:rPr>
      </w:pPr>
    </w:p>
    <w:p w14:paraId="3FB25C96" w14:textId="77777777" w:rsidR="004F648A" w:rsidRPr="004F648A" w:rsidRDefault="004F648A" w:rsidP="004F648A">
      <w:pPr>
        <w:suppressAutoHyphens/>
        <w:spacing w:after="0" w:line="240" w:lineRule="auto"/>
        <w:jc w:val="both"/>
        <w:rPr>
          <w:rFonts w:eastAsia="Times New Roman" w:cstheme="minorHAnsi"/>
          <w:b/>
          <w:lang w:eastAsia="pl-PL"/>
        </w:rPr>
      </w:pPr>
      <w:r w:rsidRPr="004F648A">
        <w:rPr>
          <w:rFonts w:eastAsia="Times New Roman" w:cstheme="minorHAnsi"/>
          <w:b/>
          <w:lang w:eastAsia="pl-PL"/>
        </w:rPr>
        <w:t>Wizja lokalna:</w:t>
      </w:r>
    </w:p>
    <w:p w14:paraId="2A15C66C" w14:textId="1F527C83" w:rsidR="004F648A" w:rsidRPr="004F648A" w:rsidRDefault="004F648A" w:rsidP="00D32110">
      <w:pPr>
        <w:suppressAutoHyphens/>
        <w:spacing w:after="0" w:line="240" w:lineRule="auto"/>
        <w:jc w:val="both"/>
        <w:rPr>
          <w:rFonts w:eastAsia="Times New Roman" w:cstheme="minorHAnsi"/>
          <w:lang w:eastAsia="pl-PL"/>
        </w:rPr>
      </w:pPr>
      <w:r w:rsidRPr="004F648A">
        <w:rPr>
          <w:rFonts w:eastAsia="Times New Roman" w:cstheme="minorHAnsi"/>
          <w:lang w:eastAsia="pl-PL"/>
        </w:rPr>
        <w:t xml:space="preserve">Wojewódzki Szpital Specjalistyczny we Wrocławiu ul. H. Kamieńskiego 73a 51-124 Wrocław, kontakt: Zastępca </w:t>
      </w:r>
      <w:r w:rsidR="007E7B47">
        <w:rPr>
          <w:rFonts w:eastAsia="Times New Roman" w:cstheme="minorHAnsi"/>
          <w:lang w:eastAsia="pl-PL"/>
        </w:rPr>
        <w:t>Kierownika działu IT – Piotr Włosiński,</w:t>
      </w:r>
      <w:r w:rsidRPr="004F648A">
        <w:rPr>
          <w:rFonts w:eastAsia="Times New Roman" w:cstheme="minorHAnsi"/>
          <w:lang w:eastAsia="pl-PL"/>
        </w:rPr>
        <w:t xml:space="preserve"> e-mail: </w:t>
      </w:r>
      <w:hyperlink r:id="rId12" w:history="1">
        <w:r w:rsidR="007E7B47" w:rsidRPr="00D454A9">
          <w:rPr>
            <w:rStyle w:val="Hipercze"/>
            <w:rFonts w:eastAsia="Times New Roman" w:cstheme="minorHAnsi"/>
            <w:lang w:eastAsia="pl-PL"/>
          </w:rPr>
          <w:t>piotr.wlosinski@wssk.wroc.pl</w:t>
        </w:r>
      </w:hyperlink>
      <w:r w:rsidRPr="004F648A">
        <w:rPr>
          <w:rFonts w:eastAsia="Times New Roman" w:cstheme="minorHAnsi"/>
          <w:lang w:eastAsia="pl-PL"/>
        </w:rPr>
        <w:t>;</w:t>
      </w:r>
      <w:r w:rsidR="007E7B47">
        <w:rPr>
          <w:rFonts w:eastAsia="Times New Roman" w:cstheme="minorHAnsi"/>
          <w:lang w:eastAsia="pl-PL"/>
        </w:rPr>
        <w:t xml:space="preserve"> tel. 71 32 70 405, 669</w:t>
      </w:r>
      <w:r w:rsidR="001A2784">
        <w:rPr>
          <w:rFonts w:eastAsia="Times New Roman" w:cstheme="minorHAnsi"/>
          <w:lang w:eastAsia="pl-PL"/>
        </w:rPr>
        <w:t> 984 221</w:t>
      </w:r>
      <w:r>
        <w:rPr>
          <w:rFonts w:eastAsia="Times New Roman" w:cstheme="minorHAnsi"/>
          <w:lang w:eastAsia="pl-PL"/>
        </w:rPr>
        <w:t>.</w:t>
      </w:r>
    </w:p>
    <w:p w14:paraId="45AB6387" w14:textId="77777777" w:rsidR="004F648A" w:rsidRPr="00C5566B" w:rsidRDefault="004F648A" w:rsidP="004F648A">
      <w:pPr>
        <w:suppressAutoHyphens/>
        <w:autoSpaceDN w:val="0"/>
        <w:spacing w:after="0" w:line="240" w:lineRule="auto"/>
        <w:ind w:right="-2"/>
        <w:jc w:val="both"/>
        <w:textAlignment w:val="baseline"/>
        <w:rPr>
          <w:rFonts w:eastAsia="Times New Roman" w:cstheme="minorHAnsi"/>
          <w:iCs/>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A93C95" w:rsidRPr="00C5566B" w14:paraId="7259ED2D" w14:textId="77777777" w:rsidTr="00FF6D0E">
        <w:tc>
          <w:tcPr>
            <w:tcW w:w="9747" w:type="dxa"/>
            <w:shd w:val="clear" w:color="auto" w:fill="DBE5F1" w:themeFill="accent1" w:themeFillTint="33"/>
          </w:tcPr>
          <w:p w14:paraId="298FE130" w14:textId="77777777" w:rsidR="00A93C95" w:rsidRPr="00C5566B" w:rsidRDefault="00A93C95" w:rsidP="00A93C95">
            <w:pPr>
              <w:keepNext/>
              <w:keepLines/>
              <w:suppressAutoHyphens/>
              <w:autoSpaceDN w:val="0"/>
              <w:jc w:val="both"/>
              <w:textAlignment w:val="baseline"/>
              <w:rPr>
                <w:rFonts w:eastAsia="Times New Roman" w:cstheme="minorHAnsi"/>
                <w:b/>
                <w:bCs/>
                <w:lang w:eastAsia="ar-SA"/>
              </w:rPr>
            </w:pPr>
          </w:p>
          <w:p w14:paraId="0FBEBEFD" w14:textId="77777777" w:rsidR="00A93C95" w:rsidRPr="00C5566B" w:rsidRDefault="00A93C95" w:rsidP="00F11065">
            <w:pPr>
              <w:pStyle w:val="Akapitzlist"/>
              <w:keepNext/>
              <w:keepLines/>
              <w:numPr>
                <w:ilvl w:val="0"/>
                <w:numId w:val="73"/>
              </w:numPr>
              <w:suppressAutoHyphens/>
              <w:autoSpaceDN w:val="0"/>
              <w:ind w:left="746"/>
              <w:textAlignment w:val="baseline"/>
              <w:outlineLvl w:val="0"/>
              <w:rPr>
                <w:rFonts w:eastAsia="Times New Roman" w:cstheme="minorHAnsi"/>
                <w:b/>
                <w:bCs/>
                <w:lang w:eastAsia="ar-SA"/>
              </w:rPr>
            </w:pPr>
            <w:r w:rsidRPr="00C5566B">
              <w:rPr>
                <w:rFonts w:eastAsia="Times New Roman" w:cstheme="minorHAnsi"/>
                <w:b/>
                <w:bCs/>
                <w:lang w:eastAsia="ar-SA"/>
              </w:rPr>
              <w:t>PROJEKTOWANE POSTANOWIENIA UMOWY W SPRAWIE ZAMÓWIENIA PUBLICZNEGO, KTÓRE ZOSTANĄ WPROWADZONE DO TREŚCI TEJ UMOWY</w:t>
            </w:r>
          </w:p>
          <w:p w14:paraId="23B1AD81" w14:textId="77777777" w:rsidR="00A93C95" w:rsidRPr="00C5566B" w:rsidRDefault="00A93C95" w:rsidP="005D20B9">
            <w:pPr>
              <w:suppressAutoHyphens/>
              <w:ind w:right="-2"/>
              <w:jc w:val="both"/>
              <w:rPr>
                <w:rFonts w:eastAsia="Times New Roman" w:cstheme="minorHAnsi"/>
                <w:lang w:eastAsia="ar-SA"/>
              </w:rPr>
            </w:pPr>
          </w:p>
        </w:tc>
      </w:tr>
    </w:tbl>
    <w:p w14:paraId="7EECC3D7" w14:textId="77777777" w:rsidR="00A93C95" w:rsidRPr="00C5566B" w:rsidRDefault="00A93C95" w:rsidP="005D20B9">
      <w:pPr>
        <w:suppressAutoHyphens/>
        <w:spacing w:after="0" w:line="240" w:lineRule="auto"/>
        <w:ind w:left="426" w:right="-2"/>
        <w:jc w:val="both"/>
        <w:rPr>
          <w:rFonts w:eastAsia="Times New Roman" w:cstheme="minorHAnsi"/>
          <w:lang w:eastAsia="ar-SA"/>
        </w:rPr>
      </w:pPr>
    </w:p>
    <w:p w14:paraId="187F05A1" w14:textId="07374BD7" w:rsidR="008F0818" w:rsidRPr="005A4360" w:rsidRDefault="00A93C95" w:rsidP="005A4360">
      <w:pPr>
        <w:keepLines/>
        <w:suppressAutoHyphens/>
        <w:autoSpaceDE w:val="0"/>
        <w:autoSpaceDN w:val="0"/>
        <w:spacing w:before="30" w:after="30" w:line="240" w:lineRule="auto"/>
        <w:ind w:right="-1"/>
        <w:jc w:val="both"/>
        <w:textAlignment w:val="baseline"/>
        <w:rPr>
          <w:rFonts w:eastAsia="Times New Roman" w:cstheme="minorHAnsi"/>
          <w:lang w:eastAsia="ar-SA"/>
        </w:rPr>
      </w:pPr>
      <w:r w:rsidRPr="00C5566B">
        <w:rPr>
          <w:rFonts w:eastAsia="Times New Roman" w:cstheme="minorHAnsi"/>
          <w:lang w:eastAsia="ar-SA"/>
        </w:rPr>
        <w:t>Projektowane</w:t>
      </w:r>
      <w:r w:rsidR="003735A5" w:rsidRPr="00C5566B">
        <w:rPr>
          <w:rFonts w:eastAsia="Times New Roman" w:cstheme="minorHAnsi"/>
          <w:lang w:eastAsia="ar-SA"/>
        </w:rPr>
        <w:t xml:space="preserve"> </w:t>
      </w:r>
      <w:r w:rsidRPr="00C5566B">
        <w:rPr>
          <w:rFonts w:eastAsia="Times New Roman" w:cstheme="minorHAnsi"/>
          <w:lang w:eastAsia="ar-SA"/>
        </w:rPr>
        <w:t>postanowienia</w:t>
      </w:r>
      <w:r w:rsidR="003735A5" w:rsidRPr="00C5566B">
        <w:rPr>
          <w:rFonts w:eastAsia="Times New Roman" w:cstheme="minorHAnsi"/>
          <w:lang w:eastAsia="ar-SA"/>
        </w:rPr>
        <w:t xml:space="preserve"> </w:t>
      </w:r>
      <w:r w:rsidRPr="00C5566B">
        <w:rPr>
          <w:rFonts w:eastAsia="Times New Roman" w:cstheme="minorHAnsi"/>
          <w:lang w:eastAsia="ar-SA"/>
        </w:rPr>
        <w:t>umowy</w:t>
      </w:r>
      <w:r w:rsidR="003735A5" w:rsidRPr="00C5566B">
        <w:rPr>
          <w:rFonts w:eastAsia="Times New Roman" w:cstheme="minorHAnsi"/>
          <w:lang w:eastAsia="ar-SA"/>
        </w:rPr>
        <w:t xml:space="preserve"> </w:t>
      </w:r>
      <w:r w:rsidRPr="00C5566B">
        <w:rPr>
          <w:rFonts w:eastAsia="Times New Roman" w:cstheme="minorHAnsi"/>
          <w:lang w:eastAsia="ar-SA"/>
        </w:rPr>
        <w:t>w</w:t>
      </w:r>
      <w:r w:rsidR="003735A5" w:rsidRPr="00C5566B">
        <w:rPr>
          <w:rFonts w:eastAsia="Times New Roman" w:cstheme="minorHAnsi"/>
          <w:lang w:eastAsia="ar-SA"/>
        </w:rPr>
        <w:t xml:space="preserve"> </w:t>
      </w:r>
      <w:r w:rsidRPr="00C5566B">
        <w:rPr>
          <w:rFonts w:eastAsia="Times New Roman" w:cstheme="minorHAnsi"/>
          <w:lang w:eastAsia="ar-SA"/>
        </w:rPr>
        <w:t>sprawie zamówienia publicznego, które zostaną wprowadzone</w:t>
      </w:r>
      <w:r w:rsidR="003735A5" w:rsidRPr="00C5566B">
        <w:rPr>
          <w:rFonts w:eastAsia="Times New Roman" w:cstheme="minorHAnsi"/>
          <w:lang w:eastAsia="ar-SA"/>
        </w:rPr>
        <w:t xml:space="preserve"> </w:t>
      </w:r>
      <w:r w:rsidRPr="00C5566B">
        <w:rPr>
          <w:rFonts w:eastAsia="Times New Roman" w:cstheme="minorHAnsi"/>
          <w:lang w:eastAsia="ar-SA"/>
        </w:rPr>
        <w:t>do treści umowy,</w:t>
      </w:r>
      <w:r w:rsidR="003735A5" w:rsidRPr="00C5566B">
        <w:rPr>
          <w:rFonts w:eastAsia="Times New Roman" w:cstheme="minorHAnsi"/>
          <w:lang w:eastAsia="ar-SA"/>
        </w:rPr>
        <w:t xml:space="preserve"> </w:t>
      </w:r>
      <w:r w:rsidRPr="00C5566B">
        <w:rPr>
          <w:rFonts w:eastAsia="Times New Roman" w:cstheme="minorHAnsi"/>
          <w:lang w:eastAsia="ar-SA"/>
        </w:rPr>
        <w:t>określone</w:t>
      </w:r>
      <w:r w:rsidR="003735A5" w:rsidRPr="00C5566B">
        <w:rPr>
          <w:rFonts w:eastAsia="Times New Roman" w:cstheme="minorHAnsi"/>
          <w:lang w:eastAsia="ar-SA"/>
        </w:rPr>
        <w:t xml:space="preserve"> </w:t>
      </w:r>
      <w:r w:rsidRPr="00C5566B">
        <w:rPr>
          <w:rFonts w:eastAsia="Times New Roman" w:cstheme="minorHAnsi"/>
          <w:lang w:eastAsia="ar-SA"/>
        </w:rPr>
        <w:t>zostały</w:t>
      </w:r>
      <w:r w:rsidR="003735A5" w:rsidRPr="00C5566B">
        <w:rPr>
          <w:rFonts w:eastAsia="Times New Roman" w:cstheme="minorHAnsi"/>
          <w:lang w:eastAsia="ar-SA"/>
        </w:rPr>
        <w:t xml:space="preserve"> </w:t>
      </w:r>
      <w:r w:rsidRPr="00C5566B">
        <w:rPr>
          <w:rFonts w:eastAsia="Times New Roman" w:cstheme="minorHAnsi"/>
          <w:lang w:eastAsia="ar-SA"/>
        </w:rPr>
        <w:t>w</w:t>
      </w:r>
      <w:r w:rsidR="005A4360">
        <w:rPr>
          <w:rFonts w:eastAsia="Times New Roman" w:cstheme="minorHAnsi"/>
          <w:lang w:eastAsia="ar-SA"/>
        </w:rPr>
        <w:t xml:space="preserve"> </w:t>
      </w:r>
      <w:r w:rsidR="00EB3F95" w:rsidRPr="005A4360">
        <w:rPr>
          <w:rFonts w:eastAsia="Times New Roman" w:cstheme="minorHAnsi"/>
          <w:bCs/>
          <w:lang w:eastAsia="ar-SA"/>
        </w:rPr>
        <w:t>Z</w:t>
      </w:r>
      <w:r w:rsidRPr="005A4360">
        <w:rPr>
          <w:rFonts w:eastAsia="Times New Roman" w:cstheme="minorHAnsi"/>
          <w:bCs/>
          <w:lang w:eastAsia="ar-SA"/>
        </w:rPr>
        <w:t>ałą</w:t>
      </w:r>
      <w:r w:rsidR="005D5E88" w:rsidRPr="005A4360">
        <w:rPr>
          <w:rFonts w:eastAsia="Times New Roman" w:cstheme="minorHAnsi"/>
          <w:bCs/>
          <w:lang w:eastAsia="ar-SA"/>
        </w:rPr>
        <w:t>cznik</w:t>
      </w:r>
      <w:r w:rsidR="00EB6AE3" w:rsidRPr="005A4360">
        <w:rPr>
          <w:rFonts w:eastAsia="Times New Roman" w:cstheme="minorHAnsi"/>
          <w:bCs/>
          <w:lang w:eastAsia="ar-SA"/>
        </w:rPr>
        <w:t>u</w:t>
      </w:r>
      <w:r w:rsidR="005D5E88" w:rsidRPr="005A4360">
        <w:rPr>
          <w:rFonts w:eastAsia="Times New Roman" w:cstheme="minorHAnsi"/>
          <w:bCs/>
          <w:lang w:eastAsia="ar-SA"/>
        </w:rPr>
        <w:t xml:space="preserve"> nr</w:t>
      </w:r>
      <w:r w:rsidRPr="005A4360">
        <w:rPr>
          <w:rFonts w:eastAsia="Times New Roman" w:cstheme="minorHAnsi"/>
          <w:bCs/>
          <w:lang w:eastAsia="ar-SA"/>
        </w:rPr>
        <w:t xml:space="preserve"> 2</w:t>
      </w:r>
      <w:r w:rsidR="003735A5" w:rsidRPr="005A4360">
        <w:rPr>
          <w:rFonts w:eastAsia="Times New Roman" w:cstheme="minorHAnsi"/>
          <w:bCs/>
          <w:lang w:eastAsia="ar-SA"/>
        </w:rPr>
        <w:t xml:space="preserve"> </w:t>
      </w:r>
      <w:r w:rsidRPr="005A4360">
        <w:rPr>
          <w:rFonts w:eastAsia="Times New Roman" w:cstheme="minorHAnsi"/>
          <w:bCs/>
          <w:lang w:eastAsia="ar-SA"/>
        </w:rPr>
        <w:t>do SWZ</w:t>
      </w:r>
      <w:r w:rsidR="005A4360">
        <w:rPr>
          <w:rFonts w:eastAsia="Times New Roman" w:cstheme="minorHAnsi"/>
          <w:lang w:eastAsia="ar-SA"/>
        </w:rPr>
        <w:t>.</w:t>
      </w:r>
    </w:p>
    <w:p w14:paraId="21C91A6A" w14:textId="77777777" w:rsidR="00907CDF" w:rsidRPr="00C5566B" w:rsidRDefault="00907CDF" w:rsidP="00264DE1">
      <w:pPr>
        <w:keepLines/>
        <w:suppressAutoHyphens/>
        <w:autoSpaceDE w:val="0"/>
        <w:autoSpaceDN w:val="0"/>
        <w:spacing w:before="30" w:after="3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5C4428" w:rsidRPr="00C5566B" w14:paraId="6CA713C2" w14:textId="77777777" w:rsidTr="00EA5EBD">
        <w:tc>
          <w:tcPr>
            <w:tcW w:w="9889" w:type="dxa"/>
            <w:shd w:val="clear" w:color="auto" w:fill="DBE5F1" w:themeFill="accent1" w:themeFillTint="33"/>
          </w:tcPr>
          <w:p w14:paraId="3B0713E6" w14:textId="77777777" w:rsidR="005C4428" w:rsidRPr="00C5566B" w:rsidRDefault="00226585" w:rsidP="00226585">
            <w:pPr>
              <w:keepNext/>
              <w:keepLines/>
              <w:tabs>
                <w:tab w:val="left" w:pos="1215"/>
              </w:tabs>
              <w:suppressAutoHyphens/>
              <w:autoSpaceDN w:val="0"/>
              <w:textAlignment w:val="baseline"/>
              <w:rPr>
                <w:rFonts w:eastAsia="Times New Roman" w:cstheme="minorHAnsi"/>
                <w:b/>
                <w:bCs/>
                <w:lang w:eastAsia="ar-SA"/>
              </w:rPr>
            </w:pPr>
            <w:r w:rsidRPr="00C5566B">
              <w:rPr>
                <w:rFonts w:eastAsia="Times New Roman" w:cstheme="minorHAnsi"/>
                <w:b/>
                <w:bCs/>
                <w:lang w:eastAsia="ar-SA"/>
              </w:rPr>
              <w:tab/>
            </w:r>
          </w:p>
          <w:p w14:paraId="19932BA9" w14:textId="77777777" w:rsidR="005C4428" w:rsidRPr="00C5566B" w:rsidRDefault="005C4428" w:rsidP="00F11065">
            <w:pPr>
              <w:pStyle w:val="Akapitzlist"/>
              <w:keepNext/>
              <w:keepLines/>
              <w:numPr>
                <w:ilvl w:val="0"/>
                <w:numId w:val="73"/>
              </w:numPr>
              <w:suppressAutoHyphens/>
              <w:autoSpaceDN w:val="0"/>
              <w:ind w:left="601" w:hanging="541"/>
              <w:textAlignment w:val="baseline"/>
              <w:rPr>
                <w:rFonts w:eastAsia="Times New Roman" w:cstheme="minorHAnsi"/>
                <w:b/>
                <w:bCs/>
                <w:lang w:eastAsia="ar-SA"/>
              </w:rPr>
            </w:pPr>
            <w:r w:rsidRPr="00C5566B">
              <w:rPr>
                <w:rFonts w:eastAsia="Times New Roman" w:cstheme="minorHAnsi"/>
                <w:b/>
                <w:bCs/>
                <w:lang w:eastAsia="ar-SA"/>
              </w:rPr>
              <w:tab/>
              <w:t>WARUNKI UDZIAŁU W POSTĘPOWANIU</w:t>
            </w:r>
          </w:p>
          <w:p w14:paraId="3DFEA259" w14:textId="77777777" w:rsidR="005C4428" w:rsidRPr="00C5566B" w:rsidRDefault="005C4428" w:rsidP="00EA5EBD">
            <w:pPr>
              <w:keepNext/>
              <w:keepLines/>
              <w:suppressAutoHyphens/>
              <w:autoSpaceDN w:val="0"/>
              <w:textAlignment w:val="baseline"/>
              <w:rPr>
                <w:rFonts w:eastAsia="Times New Roman" w:cstheme="minorHAnsi"/>
                <w:b/>
                <w:bCs/>
                <w:lang w:eastAsia="ar-SA"/>
              </w:rPr>
            </w:pPr>
          </w:p>
        </w:tc>
      </w:tr>
    </w:tbl>
    <w:p w14:paraId="60ADFB1A" w14:textId="77777777" w:rsidR="003D2248" w:rsidRPr="00C5566B" w:rsidRDefault="003D2248" w:rsidP="003D2248">
      <w:pPr>
        <w:spacing w:after="0" w:line="240" w:lineRule="auto"/>
        <w:ind w:left="360"/>
        <w:jc w:val="both"/>
        <w:rPr>
          <w:rFonts w:cstheme="minorHAnsi"/>
        </w:rPr>
      </w:pPr>
    </w:p>
    <w:p w14:paraId="0D86F794" w14:textId="77777777" w:rsidR="005C4428" w:rsidRPr="00FD0B9A" w:rsidRDefault="005C4428" w:rsidP="00DE6EC8">
      <w:pPr>
        <w:numPr>
          <w:ilvl w:val="0"/>
          <w:numId w:val="34"/>
        </w:numPr>
        <w:spacing w:after="0" w:line="240" w:lineRule="auto"/>
        <w:jc w:val="both"/>
        <w:rPr>
          <w:rFonts w:cstheme="minorHAnsi"/>
        </w:rPr>
      </w:pPr>
      <w:r w:rsidRPr="00FD0B9A">
        <w:rPr>
          <w:rFonts w:cstheme="minorHAnsi"/>
        </w:rPr>
        <w:t>O udzielenie zamówienia określonego w niniejszej SWZ mogą ubiegać się wykonawcy, którzy spełniają następujące warunki udziału w postępowaniu określone przez zamawiającego, dotyczące:</w:t>
      </w:r>
    </w:p>
    <w:p w14:paraId="0DD4A829" w14:textId="77777777" w:rsidR="005C4428" w:rsidRPr="00FD0B9A" w:rsidRDefault="005C4428" w:rsidP="00DE6EC8">
      <w:pPr>
        <w:numPr>
          <w:ilvl w:val="0"/>
          <w:numId w:val="35"/>
        </w:numPr>
        <w:spacing w:after="0" w:line="240" w:lineRule="auto"/>
        <w:jc w:val="both"/>
        <w:rPr>
          <w:rFonts w:cstheme="minorHAnsi"/>
          <w:b/>
        </w:rPr>
      </w:pPr>
      <w:r w:rsidRPr="00FD0B9A">
        <w:rPr>
          <w:rFonts w:cstheme="minorHAnsi"/>
          <w:b/>
        </w:rPr>
        <w:t>zdolności do występowania w obrocie gospodarczym tzn.</w:t>
      </w:r>
    </w:p>
    <w:p w14:paraId="3243D3A2" w14:textId="7BED3E87" w:rsidR="00190CC0" w:rsidRPr="00FD0B9A" w:rsidRDefault="00190CC0" w:rsidP="00190CC0">
      <w:pPr>
        <w:spacing w:after="0" w:line="240" w:lineRule="auto"/>
        <w:ind w:left="720"/>
        <w:jc w:val="both"/>
        <w:rPr>
          <w:rFonts w:cstheme="minorHAnsi"/>
        </w:rPr>
      </w:pPr>
      <w:r w:rsidRPr="00FD0B9A">
        <w:rPr>
          <w:rFonts w:cstheme="minorHAnsi"/>
          <w:bCs/>
        </w:rPr>
        <w:t>- Zamawiający nie stawia warunku w tym zakresie</w:t>
      </w:r>
      <w:r w:rsidR="00664930">
        <w:rPr>
          <w:rFonts w:cstheme="minorHAnsi"/>
          <w:bCs/>
        </w:rPr>
        <w:t>,</w:t>
      </w:r>
    </w:p>
    <w:p w14:paraId="6F1AC42B" w14:textId="77777777" w:rsidR="005C4428" w:rsidRPr="00FD0B9A" w:rsidRDefault="005C4428" w:rsidP="00DE6EC8">
      <w:pPr>
        <w:numPr>
          <w:ilvl w:val="0"/>
          <w:numId w:val="35"/>
        </w:numPr>
        <w:spacing w:after="0" w:line="240" w:lineRule="auto"/>
        <w:jc w:val="both"/>
        <w:rPr>
          <w:rFonts w:cstheme="minorHAnsi"/>
          <w:b/>
        </w:rPr>
      </w:pPr>
      <w:r w:rsidRPr="00FD0B9A">
        <w:rPr>
          <w:rFonts w:cstheme="minorHAnsi"/>
          <w:b/>
        </w:rPr>
        <w:t xml:space="preserve">uprawnień do prowadzenia określonej działalności gospodarczej lub zawodowej, o ile wynika to z odrębnych przepisów </w:t>
      </w:r>
    </w:p>
    <w:p w14:paraId="70E4890C" w14:textId="5784C5E4" w:rsidR="005C4428" w:rsidRPr="00FD0B9A" w:rsidRDefault="005C4428" w:rsidP="00907BD1">
      <w:pPr>
        <w:spacing w:after="0" w:line="240" w:lineRule="auto"/>
        <w:ind w:left="720"/>
        <w:jc w:val="both"/>
        <w:rPr>
          <w:rFonts w:cstheme="minorHAnsi"/>
        </w:rPr>
      </w:pPr>
      <w:r w:rsidRPr="00FD0B9A">
        <w:rPr>
          <w:rFonts w:cstheme="minorHAnsi"/>
          <w:bCs/>
        </w:rPr>
        <w:t>- Zamawiający nie stawia warunku w tym zakresie</w:t>
      </w:r>
      <w:r w:rsidR="00664930">
        <w:rPr>
          <w:rFonts w:cstheme="minorHAnsi"/>
          <w:bCs/>
        </w:rPr>
        <w:t>,</w:t>
      </w:r>
    </w:p>
    <w:p w14:paraId="0A6A9310" w14:textId="77777777" w:rsidR="005C4428" w:rsidRPr="00FD0B9A" w:rsidRDefault="005C4428" w:rsidP="00DE6EC8">
      <w:pPr>
        <w:numPr>
          <w:ilvl w:val="0"/>
          <w:numId w:val="35"/>
        </w:numPr>
        <w:spacing w:after="0" w:line="240" w:lineRule="auto"/>
        <w:jc w:val="both"/>
        <w:rPr>
          <w:rFonts w:cstheme="minorHAnsi"/>
          <w:b/>
        </w:rPr>
      </w:pPr>
      <w:r w:rsidRPr="00FD0B9A">
        <w:rPr>
          <w:rFonts w:cstheme="minorHAnsi"/>
          <w:b/>
        </w:rPr>
        <w:t>sytuacji ekonomicznej lub finansowej tzn.</w:t>
      </w:r>
    </w:p>
    <w:p w14:paraId="7B5EF271" w14:textId="66EF63CE" w:rsidR="00D32110" w:rsidRPr="007D0BA4" w:rsidRDefault="00D32110" w:rsidP="007D0BA4">
      <w:pPr>
        <w:spacing w:after="0" w:line="240" w:lineRule="auto"/>
        <w:ind w:left="720"/>
        <w:jc w:val="both"/>
        <w:rPr>
          <w:rFonts w:cstheme="minorHAnsi"/>
        </w:rPr>
      </w:pPr>
      <w:r>
        <w:rPr>
          <w:rFonts w:cstheme="minorHAnsi"/>
        </w:rPr>
        <w:t xml:space="preserve">- </w:t>
      </w:r>
      <w:r w:rsidRPr="00D32110">
        <w:rPr>
          <w:rFonts w:cstheme="minorHAnsi"/>
        </w:rPr>
        <w:t>Wykonawca spełni warunek jeśli wykaże że posiada środki finansowe lub zdolność kredytową na kwotę 2 000</w:t>
      </w:r>
      <w:r w:rsidR="0018087B">
        <w:rPr>
          <w:rFonts w:cstheme="minorHAnsi"/>
        </w:rPr>
        <w:t> </w:t>
      </w:r>
      <w:r w:rsidRPr="00D32110">
        <w:rPr>
          <w:rFonts w:cstheme="minorHAnsi"/>
        </w:rPr>
        <w:t>000</w:t>
      </w:r>
      <w:r w:rsidR="0018087B">
        <w:rPr>
          <w:rFonts w:cstheme="minorHAnsi"/>
        </w:rPr>
        <w:t>,00</w:t>
      </w:r>
      <w:r w:rsidRPr="00D32110">
        <w:rPr>
          <w:rFonts w:cstheme="minorHAnsi"/>
        </w:rPr>
        <w:t xml:space="preserve"> PLN brutto (słownie: dwa miliony złotych brutto), które umożliwią mu poniesienie kosztów realizacji zamówienia  do czasu otrzymania wynagrodzenia od Zamawiającego</w:t>
      </w:r>
      <w:r>
        <w:rPr>
          <w:rFonts w:cstheme="minorHAnsi"/>
        </w:rPr>
        <w:t>.</w:t>
      </w:r>
    </w:p>
    <w:p w14:paraId="38EB4C9F" w14:textId="45452CAC" w:rsidR="00267605" w:rsidRPr="00FD0B9A" w:rsidRDefault="005C4428" w:rsidP="003567FB">
      <w:pPr>
        <w:pStyle w:val="Akapitzlist"/>
        <w:numPr>
          <w:ilvl w:val="0"/>
          <w:numId w:val="35"/>
        </w:numPr>
        <w:spacing w:after="0" w:line="240" w:lineRule="auto"/>
        <w:jc w:val="both"/>
        <w:rPr>
          <w:rFonts w:cstheme="minorHAnsi"/>
          <w:b/>
        </w:rPr>
      </w:pPr>
      <w:r w:rsidRPr="00FD0B9A">
        <w:rPr>
          <w:rFonts w:cstheme="minorHAnsi"/>
          <w:b/>
        </w:rPr>
        <w:t>zdolności technicznej lub zawodowej tzn.</w:t>
      </w:r>
    </w:p>
    <w:p w14:paraId="35E7415C" w14:textId="66E4FDA8" w:rsidR="00267605" w:rsidRPr="00EF794B" w:rsidRDefault="005A327C" w:rsidP="005A327C">
      <w:pPr>
        <w:spacing w:after="0" w:line="240" w:lineRule="auto"/>
        <w:ind w:left="720"/>
        <w:jc w:val="both"/>
        <w:rPr>
          <w:rFonts w:cstheme="minorHAnsi"/>
        </w:rPr>
      </w:pPr>
      <w:r w:rsidRPr="007D0BA4">
        <w:rPr>
          <w:rFonts w:cstheme="minorHAnsi"/>
        </w:rPr>
        <w:t>- Wykonawca spełni warunek jeśli wykaże, że w okresie ostatnich trzech latach przed upływem terminu składania ofert, a jeżeli okres prowadzenia działalności jest krótszy w tym okresie, wykonał lub wykonuje co najmniej 2 zamówienia</w:t>
      </w:r>
      <w:r w:rsidR="00664930" w:rsidRPr="007D0BA4">
        <w:rPr>
          <w:rFonts w:cstheme="minorHAnsi"/>
        </w:rPr>
        <w:t xml:space="preserve"> w jednostkach medycznych</w:t>
      </w:r>
      <w:r w:rsidRPr="007D0BA4">
        <w:rPr>
          <w:rFonts w:cstheme="minorHAnsi"/>
        </w:rPr>
        <w:t>, które odpowiadają swoim rodzajem przedmiotowi zamówienia o wartości nie mniejszej niż</w:t>
      </w:r>
      <w:r w:rsidR="00A43F3D" w:rsidRPr="007D0BA4">
        <w:rPr>
          <w:rFonts w:cstheme="minorHAnsi"/>
        </w:rPr>
        <w:t xml:space="preserve"> </w:t>
      </w:r>
      <w:r w:rsidR="00D57B01" w:rsidRPr="007D0BA4">
        <w:rPr>
          <w:rFonts w:cstheme="minorHAnsi"/>
        </w:rPr>
        <w:t>1 5</w:t>
      </w:r>
      <w:r w:rsidRPr="007D0BA4">
        <w:rPr>
          <w:rFonts w:cstheme="minorHAnsi"/>
        </w:rPr>
        <w:t xml:space="preserve">00 000,00 PLN brutto (słownie: </w:t>
      </w:r>
      <w:r w:rsidR="00623B9E" w:rsidRPr="007D0BA4">
        <w:rPr>
          <w:rFonts w:cstheme="minorHAnsi"/>
        </w:rPr>
        <w:t>jeden milion pięćset tysięcy</w:t>
      </w:r>
      <w:r w:rsidRPr="007D0BA4">
        <w:rPr>
          <w:rFonts w:cstheme="minorHAnsi"/>
        </w:rPr>
        <w:t xml:space="preserve"> złotych brutto)</w:t>
      </w:r>
      <w:r w:rsidR="00D57B01" w:rsidRPr="007D0BA4">
        <w:rPr>
          <w:rFonts w:cstheme="minorHAnsi"/>
        </w:rPr>
        <w:t xml:space="preserve"> każde</w:t>
      </w:r>
      <w:r w:rsidR="007D0BA4">
        <w:rPr>
          <w:rFonts w:cstheme="minorHAnsi"/>
          <w:b/>
        </w:rPr>
        <w:t>.</w:t>
      </w:r>
    </w:p>
    <w:p w14:paraId="6DE965CE" w14:textId="77777777" w:rsidR="00F2660A" w:rsidRPr="004F034D" w:rsidRDefault="00F2660A" w:rsidP="00F2660A">
      <w:pPr>
        <w:tabs>
          <w:tab w:val="left" w:pos="284"/>
        </w:tabs>
        <w:spacing w:before="120" w:after="120"/>
        <w:jc w:val="both"/>
        <w:rPr>
          <w:rFonts w:cstheme="minorHAnsi"/>
          <w:i/>
          <w:u w:val="single"/>
        </w:rPr>
      </w:pPr>
      <w:r w:rsidRPr="004F034D">
        <w:rPr>
          <w:rFonts w:cstheme="minorHAnsi"/>
          <w:i/>
          <w:u w:val="single"/>
        </w:rPr>
        <w:t>W  przypadku warunku udziału w postępowaniu dotyczącego zdolności technicznej lub zawodowej w zakresie doświadczenia przynajmniej jeden z członków konsorcjum lub podmiot udostępniający zasoby w postaci doświadczenia musi samodzielnie spełniać warunek w tym zakresie.</w:t>
      </w:r>
    </w:p>
    <w:p w14:paraId="3BF8EB8D" w14:textId="77777777" w:rsidR="00F32B02" w:rsidRPr="00C5566B" w:rsidRDefault="00F32B02" w:rsidP="005A327C">
      <w:pPr>
        <w:spacing w:after="0" w:line="240" w:lineRule="auto"/>
        <w:ind w:left="72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2939FE" w:rsidRPr="00C5566B" w14:paraId="2349309C" w14:textId="77777777" w:rsidTr="002939FE">
        <w:tc>
          <w:tcPr>
            <w:tcW w:w="9889" w:type="dxa"/>
            <w:shd w:val="clear" w:color="auto" w:fill="DBE5F1" w:themeFill="accent1" w:themeFillTint="33"/>
          </w:tcPr>
          <w:p w14:paraId="03C338D9" w14:textId="77777777" w:rsidR="002939FE" w:rsidRPr="00C5566B" w:rsidRDefault="002939FE" w:rsidP="00EA5EBD">
            <w:pPr>
              <w:keepNext/>
              <w:keepLines/>
              <w:suppressAutoHyphens/>
              <w:autoSpaceDN w:val="0"/>
              <w:textAlignment w:val="baseline"/>
              <w:rPr>
                <w:rFonts w:eastAsia="Times New Roman" w:cstheme="minorHAnsi"/>
                <w:b/>
                <w:bCs/>
                <w:lang w:eastAsia="ar-SA"/>
              </w:rPr>
            </w:pPr>
          </w:p>
          <w:p w14:paraId="0C55854F" w14:textId="1EAF1AF5" w:rsidR="002939FE" w:rsidRPr="00AD1DD6" w:rsidRDefault="00AD1DD6" w:rsidP="00F11065">
            <w:pPr>
              <w:pStyle w:val="Akapitzlist"/>
              <w:keepNext/>
              <w:keepLines/>
              <w:numPr>
                <w:ilvl w:val="0"/>
                <w:numId w:val="73"/>
              </w:numPr>
              <w:suppressAutoHyphens/>
              <w:autoSpaceDN w:val="0"/>
              <w:ind w:left="314" w:hanging="254"/>
              <w:textAlignment w:val="baseline"/>
              <w:rPr>
                <w:rFonts w:eastAsia="Times New Roman" w:cstheme="minorHAnsi"/>
                <w:b/>
                <w:bCs/>
                <w:lang w:eastAsia="ar-SA"/>
              </w:rPr>
            </w:pPr>
            <w:r>
              <w:rPr>
                <w:rFonts w:eastAsia="Times New Roman" w:cstheme="minorHAnsi"/>
                <w:b/>
                <w:bCs/>
                <w:lang w:eastAsia="ar-SA"/>
              </w:rPr>
              <w:t xml:space="preserve">  </w:t>
            </w:r>
            <w:r w:rsidR="002939FE" w:rsidRPr="00C5566B">
              <w:rPr>
                <w:rFonts w:eastAsia="Times New Roman" w:cstheme="minorHAnsi"/>
                <w:b/>
                <w:bCs/>
                <w:lang w:eastAsia="ar-SA"/>
              </w:rPr>
              <w:t xml:space="preserve">PODSTAWY WYKLUCZENIA, O KTÓRYCH MOWA W ART. 108 UST. 1 UPZP –  </w:t>
            </w:r>
            <w:r w:rsidR="002939FE" w:rsidRPr="00AD1DD6">
              <w:rPr>
                <w:rFonts w:eastAsia="Times New Roman" w:cstheme="minorHAnsi"/>
                <w:b/>
                <w:bCs/>
                <w:lang w:eastAsia="ar-SA"/>
              </w:rPr>
              <w:t xml:space="preserve">OBLIGATORYJNE </w:t>
            </w:r>
            <w:r>
              <w:rPr>
                <w:rFonts w:eastAsia="Times New Roman" w:cstheme="minorHAnsi"/>
                <w:b/>
                <w:bCs/>
                <w:lang w:eastAsia="ar-SA"/>
              </w:rPr>
              <w:t xml:space="preserve"> </w:t>
            </w:r>
            <w:r w:rsidR="002939FE" w:rsidRPr="00AD1DD6">
              <w:rPr>
                <w:rFonts w:eastAsia="Times New Roman" w:cstheme="minorHAnsi"/>
                <w:b/>
                <w:bCs/>
                <w:lang w:eastAsia="ar-SA"/>
              </w:rPr>
              <w:t>PRZESŁANKI</w:t>
            </w:r>
          </w:p>
          <w:p w14:paraId="47E7D0FC" w14:textId="77777777" w:rsidR="002939FE" w:rsidRPr="00C5566B" w:rsidRDefault="002939FE" w:rsidP="00EA5EBD">
            <w:pPr>
              <w:keepNext/>
              <w:keepLines/>
              <w:suppressAutoHyphens/>
              <w:autoSpaceDN w:val="0"/>
              <w:textAlignment w:val="baseline"/>
              <w:rPr>
                <w:rFonts w:eastAsia="Times New Roman" w:cstheme="minorHAnsi"/>
                <w:b/>
                <w:bCs/>
                <w:lang w:eastAsia="ar-SA"/>
              </w:rPr>
            </w:pPr>
          </w:p>
        </w:tc>
      </w:tr>
    </w:tbl>
    <w:p w14:paraId="49DA9B13" w14:textId="77777777" w:rsidR="003D2248" w:rsidRPr="00C5566B" w:rsidRDefault="003D2248" w:rsidP="003D2248">
      <w:pPr>
        <w:pStyle w:val="Akapitzlist"/>
        <w:suppressAutoHyphens/>
        <w:autoSpaceDN w:val="0"/>
        <w:spacing w:before="60" w:after="60" w:line="240" w:lineRule="auto"/>
        <w:ind w:left="426"/>
        <w:textAlignment w:val="baseline"/>
        <w:rPr>
          <w:rFonts w:eastAsia="Calibri" w:cstheme="minorHAnsi"/>
          <w:b/>
          <w:bCs/>
          <w:color w:val="000000"/>
        </w:rPr>
      </w:pPr>
    </w:p>
    <w:p w14:paraId="627C0FE7" w14:textId="77777777" w:rsidR="002939FE" w:rsidRPr="00C5566B" w:rsidRDefault="002939FE" w:rsidP="00331220">
      <w:pPr>
        <w:pStyle w:val="Akapitzlist"/>
        <w:numPr>
          <w:ilvl w:val="3"/>
          <w:numId w:val="5"/>
        </w:numPr>
        <w:tabs>
          <w:tab w:val="clear" w:pos="2520"/>
        </w:tabs>
        <w:suppressAutoHyphens/>
        <w:autoSpaceDN w:val="0"/>
        <w:spacing w:after="0" w:line="240" w:lineRule="auto"/>
        <w:ind w:left="426" w:hanging="426"/>
        <w:jc w:val="both"/>
        <w:textAlignment w:val="baseline"/>
        <w:rPr>
          <w:rFonts w:eastAsia="Calibri" w:cstheme="minorHAnsi"/>
          <w:b/>
          <w:bCs/>
          <w:color w:val="000000"/>
        </w:rPr>
      </w:pPr>
      <w:r w:rsidRPr="00C5566B">
        <w:rPr>
          <w:rFonts w:eastAsia="Calibri" w:cstheme="minorHAnsi"/>
          <w:color w:val="000000"/>
          <w:lang w:eastAsia="pl-PL"/>
        </w:rPr>
        <w:t>Z postępowania o udzielenie zamówienia wyklucza się̨,</w:t>
      </w:r>
      <w:r w:rsidR="00107CE0" w:rsidRPr="00C5566B">
        <w:rPr>
          <w:rFonts w:eastAsia="Calibri" w:cstheme="minorHAnsi"/>
          <w:color w:val="000000"/>
          <w:lang w:eastAsia="pl-PL"/>
        </w:rPr>
        <w:t xml:space="preserve"> na podstawie art. 108 ust. 1 uPzp,</w:t>
      </w:r>
      <w:r w:rsidRPr="00C5566B">
        <w:rPr>
          <w:rFonts w:eastAsia="Calibri" w:cstheme="minorHAnsi"/>
          <w:color w:val="000000"/>
          <w:lang w:eastAsia="pl-PL"/>
        </w:rPr>
        <w:t xml:space="preserve"> z zastrzeżeniem art. 110 uPzp, Wykonawcę̨: </w:t>
      </w:r>
    </w:p>
    <w:p w14:paraId="4C7AEF41" w14:textId="77777777" w:rsidR="002939FE" w:rsidRPr="00C5566B" w:rsidRDefault="002939FE" w:rsidP="00331220">
      <w:pPr>
        <w:numPr>
          <w:ilvl w:val="0"/>
          <w:numId w:val="16"/>
        </w:numPr>
        <w:autoSpaceDE w:val="0"/>
        <w:autoSpaceDN w:val="0"/>
        <w:adjustRightInd w:val="0"/>
        <w:spacing w:after="0" w:line="240" w:lineRule="auto"/>
        <w:ind w:left="709" w:hanging="357"/>
        <w:jc w:val="both"/>
        <w:rPr>
          <w:rFonts w:eastAsia="Calibri" w:cstheme="minorHAnsi"/>
          <w:color w:val="000000"/>
          <w:lang w:eastAsia="pl-PL"/>
        </w:rPr>
      </w:pPr>
      <w:r w:rsidRPr="00C5566B">
        <w:rPr>
          <w:rFonts w:eastAsia="Calibri" w:cstheme="minorHAnsi"/>
          <w:color w:val="000000"/>
          <w:lang w:eastAsia="pl-PL"/>
        </w:rPr>
        <w:t xml:space="preserve">będącego osobą fizyczną, którego prawomocnie skazano za przestępstwo: </w:t>
      </w:r>
    </w:p>
    <w:p w14:paraId="23395E64"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udziału w zorganizowanej grupie przestępczej albo związku mającym na celu popełnienie przestępstwa lub przestępstwa skarbowego, o którym mowa w art. 258 Kodeksu karnego,</w:t>
      </w:r>
    </w:p>
    <w:p w14:paraId="6AE6EAA2"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handlu ludźmi, o którym mowa w art. 189a Kodeksu karnego,</w:t>
      </w:r>
    </w:p>
    <w:p w14:paraId="37C42D8E" w14:textId="77777777" w:rsidR="0035489C" w:rsidRPr="00C5566B" w:rsidRDefault="0035489C"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C147F38"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6170FE"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o charakterze terrorystycznym, o którym mowa w art. 115 § 20 Kodeksu karnego, lub mające na celu popełnienie tego przestępstwa,</w:t>
      </w:r>
    </w:p>
    <w:p w14:paraId="6A389E9B"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color w:val="000000"/>
          <w:lang w:eastAsia="pl-PL"/>
        </w:rPr>
      </w:pPr>
      <w:r w:rsidRPr="00C5566B">
        <w:rPr>
          <w:rFonts w:eastAsia="Calibri" w:cstheme="minorHAnsi"/>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Polskiej(Dz. U. poz. 769),</w:t>
      </w:r>
    </w:p>
    <w:p w14:paraId="19299473" w14:textId="77777777" w:rsidR="002939FE" w:rsidRPr="00C5566B" w:rsidRDefault="002939FE" w:rsidP="00331220">
      <w:pPr>
        <w:numPr>
          <w:ilvl w:val="1"/>
          <w:numId w:val="17"/>
        </w:numPr>
        <w:autoSpaceDE w:val="0"/>
        <w:autoSpaceDN w:val="0"/>
        <w:adjustRightInd w:val="0"/>
        <w:spacing w:after="0" w:line="240" w:lineRule="auto"/>
        <w:ind w:left="851" w:hanging="284"/>
        <w:jc w:val="both"/>
        <w:rPr>
          <w:rFonts w:eastAsia="Calibri" w:cstheme="minorHAnsi"/>
          <w:bCs/>
        </w:rPr>
      </w:pPr>
      <w:r w:rsidRPr="00C5566B">
        <w:rPr>
          <w:rFonts w:eastAsia="Calibri" w:cstheme="minorHAnsi"/>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B30C815" w14:textId="77777777" w:rsidR="002939FE" w:rsidRPr="00C5566B" w:rsidRDefault="002939FE" w:rsidP="00331220">
      <w:pPr>
        <w:numPr>
          <w:ilvl w:val="1"/>
          <w:numId w:val="17"/>
        </w:numPr>
        <w:autoSpaceDE w:val="0"/>
        <w:autoSpaceDN w:val="0"/>
        <w:adjustRightInd w:val="0"/>
        <w:spacing w:after="0" w:line="240" w:lineRule="auto"/>
        <w:ind w:left="851"/>
        <w:jc w:val="both"/>
        <w:rPr>
          <w:rFonts w:eastAsia="Calibri" w:cstheme="minorHAnsi"/>
          <w:color w:val="000000"/>
          <w:lang w:eastAsia="pl-PL"/>
        </w:rPr>
      </w:pPr>
      <w:r w:rsidRPr="00C5566B">
        <w:rPr>
          <w:rFonts w:eastAsia="Calibri" w:cstheme="minorHAns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4978B255" w14:textId="77777777" w:rsidR="008F69E4" w:rsidRPr="00C5566B" w:rsidRDefault="002939FE" w:rsidP="00331220">
      <w:p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t xml:space="preserve">– lub za odpowiedni czyn zabroniony określony w przepisach prawa obcego; </w:t>
      </w:r>
    </w:p>
    <w:p w14:paraId="365E4584" w14:textId="77777777" w:rsidR="008F69E4" w:rsidRPr="00C5566B" w:rsidRDefault="008F69E4" w:rsidP="00117DD4">
      <w:pPr>
        <w:numPr>
          <w:ilvl w:val="0"/>
          <w:numId w:val="16"/>
        </w:numPr>
        <w:spacing w:after="0" w:line="240" w:lineRule="auto"/>
        <w:ind w:left="567"/>
        <w:jc w:val="both"/>
        <w:rPr>
          <w:rFonts w:cstheme="minorHAnsi"/>
        </w:rPr>
      </w:pPr>
      <w:r w:rsidRPr="00C5566B">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99D9C3D" w14:textId="77777777" w:rsidR="008F69E4" w:rsidRPr="00C5566B" w:rsidRDefault="008F69E4" w:rsidP="00117DD4">
      <w:pPr>
        <w:numPr>
          <w:ilvl w:val="0"/>
          <w:numId w:val="16"/>
        </w:numPr>
        <w:spacing w:after="0" w:line="240" w:lineRule="auto"/>
        <w:ind w:left="567"/>
        <w:jc w:val="both"/>
        <w:rPr>
          <w:rFonts w:cstheme="minorHAnsi"/>
        </w:rPr>
      </w:pPr>
      <w:r w:rsidRPr="00C5566B">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7FAE59" w14:textId="77777777" w:rsidR="008F69E4" w:rsidRPr="00C5566B" w:rsidRDefault="008F69E4" w:rsidP="00117DD4">
      <w:pPr>
        <w:numPr>
          <w:ilvl w:val="0"/>
          <w:numId w:val="16"/>
        </w:numPr>
        <w:spacing w:after="0" w:line="240" w:lineRule="auto"/>
        <w:ind w:left="567"/>
        <w:jc w:val="both"/>
        <w:rPr>
          <w:rFonts w:cstheme="minorHAnsi"/>
        </w:rPr>
      </w:pPr>
      <w:r w:rsidRPr="00C5566B">
        <w:rPr>
          <w:rFonts w:cstheme="minorHAnsi"/>
        </w:rPr>
        <w:t>wobec którego orzeczono zakaz ubiegania się o zamówienia publiczne;</w:t>
      </w:r>
    </w:p>
    <w:p w14:paraId="53504C2C" w14:textId="77777777" w:rsidR="008F69E4" w:rsidRPr="00C5566B" w:rsidRDefault="008F69E4" w:rsidP="00117DD4">
      <w:pPr>
        <w:numPr>
          <w:ilvl w:val="0"/>
          <w:numId w:val="16"/>
        </w:numPr>
        <w:spacing w:after="0" w:line="240" w:lineRule="auto"/>
        <w:ind w:left="567"/>
        <w:jc w:val="both"/>
        <w:rPr>
          <w:rFonts w:cstheme="minorHAnsi"/>
        </w:rPr>
      </w:pPr>
      <w:r w:rsidRPr="00C5566B">
        <w:rPr>
          <w:rFonts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3" w:anchor="/document/17337528?cm=DOCUMENT" w:history="1">
        <w:r w:rsidRPr="00C5566B">
          <w:rPr>
            <w:rStyle w:val="Hipercze"/>
            <w:rFonts w:cstheme="minorHAnsi"/>
          </w:rPr>
          <w:t>ustawy</w:t>
        </w:r>
      </w:hyperlink>
      <w:r w:rsidRPr="00C5566B">
        <w:rPr>
          <w:rFonts w:cstheme="minorHAnsi"/>
        </w:rPr>
        <w:t xml:space="preserve"> z dnia 16 lutego 2007 r. o ochronie konkurencji i konsumentów, złożyli odrębne oferty, oferty częściowe, chyba że wykażą, że przygotowali te oferty lub wnioski niezależnie od siebie;</w:t>
      </w:r>
    </w:p>
    <w:p w14:paraId="4A870488" w14:textId="77777777" w:rsidR="008F69E4" w:rsidRPr="00C5566B" w:rsidRDefault="008F69E4" w:rsidP="00117DD4">
      <w:pPr>
        <w:numPr>
          <w:ilvl w:val="0"/>
          <w:numId w:val="16"/>
        </w:numPr>
        <w:spacing w:after="0" w:line="240" w:lineRule="auto"/>
        <w:ind w:left="567"/>
        <w:jc w:val="both"/>
        <w:rPr>
          <w:rFonts w:cstheme="minorHAnsi"/>
        </w:rPr>
      </w:pPr>
      <w:r w:rsidRPr="00C5566B">
        <w:rPr>
          <w:rFonts w:cstheme="minorHAnsi"/>
        </w:rPr>
        <w:t xml:space="preserve">jeżeli, w przypadkach, o których </w:t>
      </w:r>
      <w:r w:rsidR="000A70E0" w:rsidRPr="00C5566B">
        <w:rPr>
          <w:rFonts w:cstheme="minorHAnsi"/>
        </w:rPr>
        <w:t>mowa w art. 85 ust. 1 ustawy Pzp</w:t>
      </w:r>
      <w:r w:rsidRPr="00C5566B">
        <w:rPr>
          <w:rFonts w:cstheme="minorHAnsi"/>
        </w:rPr>
        <w:t xml:space="preserve">, doszło do zakłócenia konkurencji wynikającego z wcześniejszego zaangażowania tego wykonawcy lub podmiotu, który należy z wykonawcą do tej samej grupy kapitałowej w rozumieniu </w:t>
      </w:r>
      <w:hyperlink r:id="rId14" w:anchor="/document/17337528?cm=DOCUMENT" w:history="1">
        <w:r w:rsidRPr="00C5566B">
          <w:rPr>
            <w:rStyle w:val="Hipercze"/>
            <w:rFonts w:cstheme="minorHAnsi"/>
          </w:rPr>
          <w:t>ustawy</w:t>
        </w:r>
      </w:hyperlink>
      <w:r w:rsidRPr="00C5566B">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8C5B95D" w14:textId="77777777" w:rsidR="002E5D6E" w:rsidRPr="00C5566B" w:rsidRDefault="002E5D6E" w:rsidP="0031762C">
      <w:pPr>
        <w:numPr>
          <w:ilvl w:val="0"/>
          <w:numId w:val="51"/>
        </w:numPr>
        <w:suppressAutoHyphens/>
        <w:spacing w:after="0" w:line="240" w:lineRule="auto"/>
        <w:contextualSpacing/>
        <w:jc w:val="both"/>
        <w:rPr>
          <w:rFonts w:eastAsia="Calibri" w:cstheme="minorHAnsi"/>
        </w:rPr>
      </w:pPr>
      <w:r w:rsidRPr="00C5566B">
        <w:rPr>
          <w:rFonts w:eastAsia="Calibri" w:cstheme="minorHAnsi"/>
        </w:rPr>
        <w:lastRenderedPageBreak/>
        <w:t xml:space="preserve">Na podstawie </w:t>
      </w:r>
      <w:r w:rsidR="00AA4C06" w:rsidRPr="00C5566B">
        <w:rPr>
          <w:rFonts w:eastAsia="Calibri" w:cstheme="minorHAnsi"/>
        </w:rPr>
        <w:t xml:space="preserve">art. 5k Rozporządzenia Rady (UE) 2022/576 z dnia 8 kwietnia 2022 r. w sprawie zmiany rozporządzenia (UE) nr 833/2014 dotyczącego środków ograniczających w związku z działaniami Rosji destabilizującymi sytuację na Ukrainie ( Dz. Urz. UE L 2022, Nr 111, str. 1)  oraz </w:t>
      </w:r>
      <w:r w:rsidRPr="00C5566B">
        <w:rPr>
          <w:rFonts w:eastAsia="Calibri" w:cstheme="minorHAnsi"/>
        </w:rPr>
        <w:t>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1464E41A" w14:textId="77777777" w:rsidR="002E5D6E" w:rsidRPr="00C5566B" w:rsidRDefault="002E5D6E" w:rsidP="00F11065">
      <w:pPr>
        <w:numPr>
          <w:ilvl w:val="1"/>
          <w:numId w:val="66"/>
        </w:numPr>
        <w:suppressAutoHyphens/>
        <w:spacing w:after="0" w:line="240" w:lineRule="auto"/>
        <w:ind w:left="567"/>
        <w:contextualSpacing/>
        <w:jc w:val="both"/>
        <w:rPr>
          <w:rFonts w:eastAsia="Calibri" w:cstheme="minorHAnsi"/>
        </w:rPr>
      </w:pPr>
      <w:r w:rsidRPr="00C5566B">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8F7F93" w14:textId="77777777" w:rsidR="002E5D6E" w:rsidRPr="00C5566B" w:rsidRDefault="002E5D6E" w:rsidP="00F11065">
      <w:pPr>
        <w:numPr>
          <w:ilvl w:val="1"/>
          <w:numId w:val="66"/>
        </w:numPr>
        <w:suppressAutoHyphens/>
        <w:spacing w:after="0" w:line="240" w:lineRule="auto"/>
        <w:ind w:left="567"/>
        <w:contextualSpacing/>
        <w:jc w:val="both"/>
        <w:rPr>
          <w:rFonts w:eastAsia="Calibri" w:cstheme="minorHAnsi"/>
        </w:rPr>
      </w:pPr>
      <w:r w:rsidRPr="00C5566B">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1E2B35" w14:textId="77777777" w:rsidR="002E5D6E" w:rsidRPr="00C5566B" w:rsidRDefault="002E5D6E" w:rsidP="00F11065">
      <w:pPr>
        <w:numPr>
          <w:ilvl w:val="1"/>
          <w:numId w:val="66"/>
        </w:numPr>
        <w:suppressAutoHyphens/>
        <w:spacing w:after="0" w:line="240" w:lineRule="auto"/>
        <w:contextualSpacing/>
        <w:jc w:val="both"/>
        <w:rPr>
          <w:rFonts w:eastAsia="Calibri" w:cstheme="minorHAnsi"/>
        </w:rPr>
      </w:pPr>
      <w:r w:rsidRPr="00C5566B">
        <w:rPr>
          <w:rFonts w:eastAsia="Calibr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6C4D05" w14:textId="40D34BC4" w:rsidR="002E5D6E" w:rsidRPr="00C5566B" w:rsidRDefault="002E5D6E" w:rsidP="0031762C">
      <w:pPr>
        <w:numPr>
          <w:ilvl w:val="0"/>
          <w:numId w:val="52"/>
        </w:numPr>
        <w:suppressAutoHyphens/>
        <w:spacing w:after="0" w:line="240" w:lineRule="auto"/>
        <w:ind w:right="-1"/>
        <w:jc w:val="both"/>
        <w:rPr>
          <w:rFonts w:eastAsia="Calibri" w:cstheme="minorHAnsi"/>
        </w:rPr>
      </w:pPr>
      <w:r w:rsidRPr="00C5566B">
        <w:rPr>
          <w:rFonts w:eastAsia="Calibri" w:cstheme="minorHAnsi"/>
        </w:rPr>
        <w:t xml:space="preserve">Wykluczenie, o którym mowa w </w:t>
      </w:r>
      <w:r w:rsidR="00AA4C06" w:rsidRPr="00C5566B">
        <w:rPr>
          <w:rFonts w:eastAsia="Calibri" w:cstheme="minorHAnsi"/>
        </w:rPr>
        <w:t>powyższych punktach</w:t>
      </w:r>
      <w:r w:rsidRPr="00C5566B">
        <w:rPr>
          <w:rFonts w:eastAsia="Calibri" w:cstheme="minorHAnsi"/>
        </w:rPr>
        <w:t xml:space="preserve"> następować będzie na okres ww. okoliczności. W przypadku Wykonawcy lub uczestnika konkursu  wykluczonego  na podstawie art. 7 ust 1 ustawy (Dz. U. 2022 poz</w:t>
      </w:r>
      <w:r w:rsidR="001927F9">
        <w:rPr>
          <w:rFonts w:eastAsia="Calibri" w:cstheme="minorHAnsi"/>
        </w:rPr>
        <w:t>.</w:t>
      </w:r>
      <w:r w:rsidRPr="00C5566B">
        <w:rPr>
          <w:rFonts w:eastAsia="Calibri" w:cstheme="minorHAnsi"/>
        </w:rPr>
        <w:t xml:space="preserve"> 835), Zamawiający odrzuca ofertę takiego Wykonawcy.</w:t>
      </w:r>
    </w:p>
    <w:p w14:paraId="62D39E91" w14:textId="77777777" w:rsidR="002E5D6E" w:rsidRPr="00C5566B" w:rsidRDefault="002E5D6E" w:rsidP="0031762C">
      <w:pPr>
        <w:numPr>
          <w:ilvl w:val="0"/>
          <w:numId w:val="52"/>
        </w:numPr>
        <w:suppressAutoHyphens/>
        <w:spacing w:after="0" w:line="240" w:lineRule="auto"/>
        <w:ind w:right="-1"/>
        <w:jc w:val="both"/>
        <w:rPr>
          <w:rFonts w:eastAsia="Calibri" w:cstheme="minorHAnsi"/>
        </w:rPr>
      </w:pPr>
      <w:r w:rsidRPr="00C5566B">
        <w:rPr>
          <w:rFonts w:eastAsia="Calibri" w:cstheme="minorHAnsi"/>
        </w:rPr>
        <w:t xml:space="preserve">Zamawiający będzie weryfikował przesłankę wykluczenia, o której mowa w art. 7 ust 9 ustawy </w:t>
      </w:r>
      <w:r w:rsidRPr="00C5566B">
        <w:rPr>
          <w:rFonts w:eastAsia="Calibri" w:cstheme="minorHAnsi"/>
        </w:rPr>
        <w:br/>
        <w:t>(Dz. U. 2022 poz. 835) na podstawie:</w:t>
      </w:r>
    </w:p>
    <w:p w14:paraId="6B77144A" w14:textId="77777777" w:rsidR="002E5D6E" w:rsidRPr="00C5566B" w:rsidRDefault="002E5D6E" w:rsidP="0031762C">
      <w:pPr>
        <w:numPr>
          <w:ilvl w:val="0"/>
          <w:numId w:val="53"/>
        </w:numPr>
        <w:suppressAutoHyphens/>
        <w:spacing w:after="0" w:line="240" w:lineRule="auto"/>
        <w:ind w:right="-1"/>
        <w:jc w:val="both"/>
        <w:rPr>
          <w:rFonts w:eastAsia="Calibri" w:cstheme="minorHAnsi"/>
        </w:rPr>
      </w:pPr>
      <w:r w:rsidRPr="00C5566B">
        <w:rPr>
          <w:rFonts w:eastAsia="Calibri" w:cstheme="minorHAnsi"/>
        </w:rPr>
        <w:t>Wykazów określonych w rozporządzeniu  765/2006 i rozporządzeniu 269/2014,</w:t>
      </w:r>
    </w:p>
    <w:p w14:paraId="52523F23" w14:textId="77777777" w:rsidR="002E5D6E" w:rsidRPr="00C5566B" w:rsidRDefault="002E5D6E" w:rsidP="0031762C">
      <w:pPr>
        <w:numPr>
          <w:ilvl w:val="0"/>
          <w:numId w:val="53"/>
        </w:numPr>
        <w:suppressAutoHyphens/>
        <w:spacing w:after="0" w:line="240" w:lineRule="auto"/>
        <w:ind w:right="-1"/>
        <w:jc w:val="both"/>
        <w:rPr>
          <w:rFonts w:eastAsia="Calibri" w:cstheme="minorHAnsi"/>
        </w:rPr>
      </w:pPr>
      <w:r w:rsidRPr="00C5566B">
        <w:rPr>
          <w:rFonts w:eastAsia="Calibri" w:cstheme="minorHAnsi"/>
        </w:rPr>
        <w:t>Listy Ministra właściwego do spraw wewnętrznych obejmujących osoby i podmioty, wobec których są stosowane środki, o których mowa w art. 1 ustawy (Dz. U. 2022 poz. 835)</w:t>
      </w:r>
    </w:p>
    <w:p w14:paraId="384CFD0E" w14:textId="77777777" w:rsidR="002939FE" w:rsidRPr="00C5566B" w:rsidRDefault="002939FE" w:rsidP="003B2081">
      <w:pPr>
        <w:keepLines/>
        <w:suppressAutoHyphens/>
        <w:autoSpaceDE w:val="0"/>
        <w:autoSpaceDN w:val="0"/>
        <w:spacing w:after="0" w:line="240" w:lineRule="auto"/>
        <w:ind w:right="-1"/>
        <w:jc w:val="both"/>
        <w:textAlignment w:val="baseline"/>
        <w:rPr>
          <w:rFonts w:eastAsia="Times New Roman" w:cstheme="minorHAnsi"/>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D7497D" w:rsidRPr="00C5566B" w14:paraId="2427A35C" w14:textId="77777777" w:rsidTr="00EA5EBD">
        <w:tc>
          <w:tcPr>
            <w:tcW w:w="9889" w:type="dxa"/>
            <w:shd w:val="clear" w:color="auto" w:fill="DBE5F1" w:themeFill="accent1" w:themeFillTint="33"/>
          </w:tcPr>
          <w:p w14:paraId="7C94C5AB" w14:textId="77777777" w:rsidR="00D7497D" w:rsidRPr="00C5566B" w:rsidRDefault="00D7497D" w:rsidP="003B2081">
            <w:pPr>
              <w:keepNext/>
              <w:keepLines/>
              <w:suppressAutoHyphens/>
              <w:autoSpaceDN w:val="0"/>
              <w:textAlignment w:val="baseline"/>
              <w:rPr>
                <w:rFonts w:eastAsia="Times New Roman" w:cstheme="minorHAnsi"/>
                <w:b/>
                <w:bCs/>
                <w:lang w:eastAsia="ar-SA"/>
              </w:rPr>
            </w:pPr>
          </w:p>
          <w:p w14:paraId="72702B2D" w14:textId="77777777" w:rsidR="002E4367" w:rsidRPr="00C5566B" w:rsidRDefault="00D7497D" w:rsidP="00F11065">
            <w:pPr>
              <w:pStyle w:val="Akapitzlist"/>
              <w:keepNext/>
              <w:keepLines/>
              <w:numPr>
                <w:ilvl w:val="0"/>
                <w:numId w:val="73"/>
              </w:numPr>
              <w:suppressAutoHyphens/>
              <w:autoSpaceDN w:val="0"/>
              <w:ind w:left="460" w:hanging="400"/>
              <w:textAlignment w:val="baseline"/>
              <w:rPr>
                <w:rFonts w:eastAsia="Times New Roman" w:cstheme="minorHAnsi"/>
                <w:b/>
                <w:bCs/>
                <w:lang w:eastAsia="ar-SA"/>
              </w:rPr>
            </w:pPr>
            <w:r w:rsidRPr="00C5566B">
              <w:rPr>
                <w:rFonts w:eastAsia="Times New Roman" w:cstheme="minorHAnsi"/>
                <w:b/>
                <w:bCs/>
                <w:lang w:eastAsia="ar-SA"/>
              </w:rPr>
              <w:t xml:space="preserve">PODSTAWY WYKLUCZENIA, O KTÓRYCH MOWA W ART. 109 </w:t>
            </w:r>
            <w:r w:rsidR="00417B88" w:rsidRPr="00C5566B">
              <w:rPr>
                <w:rFonts w:eastAsia="Times New Roman" w:cstheme="minorHAnsi"/>
                <w:b/>
                <w:bCs/>
                <w:lang w:eastAsia="ar-SA"/>
              </w:rPr>
              <w:t>UST. 1 PKT. 4)</w:t>
            </w:r>
          </w:p>
          <w:p w14:paraId="54355981" w14:textId="77777777" w:rsidR="00D7497D" w:rsidRPr="00C5566B" w:rsidRDefault="00D7497D" w:rsidP="003B2081">
            <w:pPr>
              <w:pStyle w:val="Akapitzlist"/>
              <w:keepNext/>
              <w:keepLines/>
              <w:suppressAutoHyphens/>
              <w:autoSpaceDN w:val="0"/>
              <w:ind w:left="460"/>
              <w:textAlignment w:val="baseline"/>
              <w:rPr>
                <w:rFonts w:eastAsia="Times New Roman" w:cstheme="minorHAnsi"/>
                <w:b/>
                <w:bCs/>
                <w:lang w:eastAsia="ar-SA"/>
              </w:rPr>
            </w:pPr>
            <w:r w:rsidRPr="00C5566B">
              <w:rPr>
                <w:rFonts w:eastAsia="Times New Roman" w:cstheme="minorHAnsi"/>
                <w:b/>
                <w:bCs/>
                <w:lang w:eastAsia="ar-SA"/>
              </w:rPr>
              <w:t>UPZP –  FAKULTATYWNE PRZESŁANKI</w:t>
            </w:r>
          </w:p>
          <w:p w14:paraId="1DB782F5" w14:textId="77777777" w:rsidR="00D7497D" w:rsidRPr="00C5566B" w:rsidRDefault="00D7497D" w:rsidP="003B2081">
            <w:pPr>
              <w:keepNext/>
              <w:keepLines/>
              <w:suppressAutoHyphens/>
              <w:autoSpaceDN w:val="0"/>
              <w:textAlignment w:val="baseline"/>
              <w:rPr>
                <w:rFonts w:eastAsia="Times New Roman" w:cstheme="minorHAnsi"/>
                <w:b/>
                <w:bCs/>
                <w:lang w:eastAsia="ar-SA"/>
              </w:rPr>
            </w:pPr>
          </w:p>
        </w:tc>
      </w:tr>
    </w:tbl>
    <w:p w14:paraId="1FB2B64C" w14:textId="77777777" w:rsidR="008F5319" w:rsidRPr="00C5566B" w:rsidRDefault="008F5319" w:rsidP="003B2081">
      <w:pPr>
        <w:pStyle w:val="Akapitzlist"/>
        <w:suppressAutoHyphens/>
        <w:autoSpaceDN w:val="0"/>
        <w:spacing w:after="0" w:line="240" w:lineRule="auto"/>
        <w:ind w:left="360"/>
        <w:textAlignment w:val="baseline"/>
        <w:rPr>
          <w:rFonts w:eastAsia="Calibri" w:cstheme="minorHAnsi"/>
          <w:bCs/>
          <w:color w:val="000000"/>
          <w:lang w:eastAsia="pl-PL"/>
        </w:rPr>
      </w:pPr>
    </w:p>
    <w:p w14:paraId="26084C17" w14:textId="079BC4E0" w:rsidR="00A110DA" w:rsidRPr="00C5566B" w:rsidRDefault="00AA4C06" w:rsidP="00D97F1B">
      <w:pPr>
        <w:pStyle w:val="Akapitzlist"/>
        <w:numPr>
          <w:ilvl w:val="0"/>
          <w:numId w:val="32"/>
        </w:numPr>
        <w:suppressAutoHyphens/>
        <w:autoSpaceDN w:val="0"/>
        <w:spacing w:after="0" w:line="240" w:lineRule="auto"/>
        <w:jc w:val="both"/>
        <w:textAlignment w:val="baseline"/>
        <w:rPr>
          <w:rFonts w:eastAsia="Calibri" w:cstheme="minorHAnsi"/>
          <w:bCs/>
          <w:lang w:eastAsia="pl-PL"/>
        </w:rPr>
      </w:pPr>
      <w:r w:rsidRPr="00C5566B">
        <w:rPr>
          <w:rFonts w:eastAsia="Calibri" w:cstheme="minorHAnsi"/>
          <w:color w:val="000000"/>
          <w:lang w:eastAsia="pl-PL"/>
        </w:rPr>
        <w:t xml:space="preserve">Zamawiający przewiduje wykluczenia Wykonawcy z postępowania </w:t>
      </w:r>
      <w:r w:rsidR="001E7DF7" w:rsidRPr="00C5566B">
        <w:rPr>
          <w:rFonts w:eastAsia="Calibri" w:cstheme="minorHAnsi"/>
          <w:color w:val="000000"/>
          <w:lang w:eastAsia="pl-PL"/>
        </w:rPr>
        <w:t xml:space="preserve">o udzielenie zamówienia, </w:t>
      </w:r>
      <w:r w:rsidR="001E7DF7" w:rsidRPr="00C5566B">
        <w:rPr>
          <w:rFonts w:eastAsia="Calibri" w:cstheme="minorHAnsi"/>
          <w:bCs/>
          <w:color w:val="000000"/>
          <w:lang w:eastAsia="pl-PL"/>
        </w:rPr>
        <w:t xml:space="preserve">na podstawie art. 109 ust. 1 pkt. 4) </w:t>
      </w:r>
      <w:r w:rsidR="00C55AE3">
        <w:rPr>
          <w:rFonts w:eastAsia="Calibri" w:cstheme="minorHAnsi"/>
          <w:bCs/>
          <w:color w:val="000000"/>
          <w:lang w:eastAsia="pl-PL"/>
        </w:rPr>
        <w:t xml:space="preserve">Pzp, to jest możliwość wykluczenia </w:t>
      </w:r>
      <w:r w:rsidR="001E7DF7" w:rsidRPr="00C5566B">
        <w:rPr>
          <w:rFonts w:eastAsia="Calibri" w:cstheme="minorHAnsi"/>
          <w:color w:val="000000"/>
          <w:lang w:eastAsia="pl-PL"/>
        </w:rPr>
        <w:t>Wykonawc</w:t>
      </w:r>
      <w:r w:rsidR="00C55AE3">
        <w:rPr>
          <w:rFonts w:eastAsia="Calibri" w:cstheme="minorHAnsi"/>
          <w:color w:val="000000"/>
          <w:lang w:eastAsia="pl-PL"/>
        </w:rPr>
        <w:t>y</w:t>
      </w:r>
      <w:r w:rsidR="008F5319" w:rsidRPr="00C5566B">
        <w:rPr>
          <w:rFonts w:eastAsia="Calibri" w:cstheme="minorHAnsi"/>
          <w:bCs/>
          <w:lang w:eastAsia="pl-PL"/>
        </w:rPr>
        <w:t>:</w:t>
      </w:r>
    </w:p>
    <w:p w14:paraId="275BD6F6" w14:textId="77777777" w:rsidR="00D7497D" w:rsidRPr="00C5566B" w:rsidRDefault="00C14488" w:rsidP="00DE6EC8">
      <w:pPr>
        <w:numPr>
          <w:ilvl w:val="0"/>
          <w:numId w:val="33"/>
        </w:numPr>
        <w:spacing w:after="0" w:line="240" w:lineRule="auto"/>
        <w:jc w:val="both"/>
        <w:rPr>
          <w:rFonts w:cstheme="minorHAnsi"/>
        </w:rPr>
      </w:pPr>
      <w:r w:rsidRPr="00C5566B">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527596" w14:textId="77777777" w:rsidR="007244B3" w:rsidRPr="00C5566B" w:rsidRDefault="007244B3" w:rsidP="007244B3">
      <w:pPr>
        <w:pStyle w:val="Akapitzlist"/>
        <w:spacing w:after="0" w:line="240" w:lineRule="auto"/>
        <w:ind w:left="360"/>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11615D" w:rsidRPr="00C5566B" w14:paraId="441286D0" w14:textId="77777777" w:rsidTr="00EA5EBD">
        <w:tc>
          <w:tcPr>
            <w:tcW w:w="9889" w:type="dxa"/>
            <w:shd w:val="clear" w:color="auto" w:fill="DBE5F1" w:themeFill="accent1" w:themeFillTint="33"/>
          </w:tcPr>
          <w:p w14:paraId="3B75A348" w14:textId="77777777" w:rsidR="0011615D" w:rsidRPr="00C5566B" w:rsidRDefault="0011615D" w:rsidP="00EA5EBD">
            <w:pPr>
              <w:keepNext/>
              <w:keepLines/>
              <w:suppressAutoHyphens/>
              <w:autoSpaceDN w:val="0"/>
              <w:textAlignment w:val="baseline"/>
              <w:rPr>
                <w:rFonts w:eastAsia="Times New Roman" w:cstheme="minorHAnsi"/>
                <w:b/>
                <w:bCs/>
                <w:lang w:eastAsia="ar-SA"/>
              </w:rPr>
            </w:pPr>
          </w:p>
          <w:p w14:paraId="2B05C5F1" w14:textId="77777777" w:rsidR="00854A06" w:rsidRPr="00C5566B" w:rsidRDefault="00854A06" w:rsidP="00F11065">
            <w:pPr>
              <w:pStyle w:val="Akapitzlist"/>
              <w:keepNext/>
              <w:keepLines/>
              <w:numPr>
                <w:ilvl w:val="0"/>
                <w:numId w:val="73"/>
              </w:numPr>
              <w:suppressAutoHyphens/>
              <w:autoSpaceDN w:val="0"/>
              <w:ind w:left="601" w:hanging="541"/>
              <w:textAlignment w:val="baseline"/>
              <w:rPr>
                <w:rFonts w:eastAsia="Times New Roman" w:cstheme="minorHAnsi"/>
                <w:b/>
                <w:bCs/>
                <w:lang w:eastAsia="ar-SA"/>
              </w:rPr>
            </w:pPr>
            <w:r w:rsidRPr="00C5566B">
              <w:rPr>
                <w:rFonts w:eastAsia="Times New Roman" w:cstheme="minorHAnsi"/>
                <w:b/>
                <w:bCs/>
                <w:lang w:eastAsia="ar-SA"/>
              </w:rPr>
              <w:t>OŚWIADCZENIA I DOKUMENTY, JAKIE ZOBOWIĄZANI SĄ DOSTARCZYĆ WYKONAWCY W CELU WYKAZANIA BRAKU PODSTAW WYKLUCZENIA ORAZ POTWIERDZENIA SPEŁNIANIA WARUNKÓW UDZIAŁU W POSTĘPOWANIU</w:t>
            </w:r>
          </w:p>
          <w:p w14:paraId="17877EA7" w14:textId="77777777" w:rsidR="0011615D" w:rsidRPr="00C5566B" w:rsidRDefault="0011615D" w:rsidP="00EA5EBD">
            <w:pPr>
              <w:keepNext/>
              <w:keepLines/>
              <w:suppressAutoHyphens/>
              <w:autoSpaceDN w:val="0"/>
              <w:textAlignment w:val="baseline"/>
              <w:rPr>
                <w:rFonts w:eastAsia="Times New Roman" w:cstheme="minorHAnsi"/>
                <w:b/>
                <w:bCs/>
                <w:lang w:eastAsia="ar-SA"/>
              </w:rPr>
            </w:pPr>
          </w:p>
        </w:tc>
      </w:tr>
    </w:tbl>
    <w:p w14:paraId="15CAB19B" w14:textId="77777777" w:rsidR="003B2081" w:rsidRPr="00C5566B" w:rsidRDefault="003B2081" w:rsidP="00D97F1B">
      <w:pPr>
        <w:pStyle w:val="Akapitzlist"/>
        <w:keepLines/>
        <w:suppressAutoHyphens/>
        <w:autoSpaceDE w:val="0"/>
        <w:autoSpaceDN w:val="0"/>
        <w:spacing w:after="0" w:line="240" w:lineRule="auto"/>
        <w:ind w:left="284" w:right="-1"/>
        <w:jc w:val="both"/>
        <w:textAlignment w:val="baseline"/>
        <w:rPr>
          <w:rFonts w:eastAsia="Times New Roman" w:cstheme="minorHAnsi"/>
          <w:b/>
          <w:u w:val="single"/>
          <w:lang w:eastAsia="ar-SA"/>
        </w:rPr>
      </w:pPr>
    </w:p>
    <w:p w14:paraId="1C0C4B32" w14:textId="77777777" w:rsidR="00B70D9C" w:rsidRPr="00C5566B" w:rsidRDefault="00B70D9C" w:rsidP="00D97F1B">
      <w:pPr>
        <w:pStyle w:val="Akapitzlist"/>
        <w:keepLines/>
        <w:numPr>
          <w:ilvl w:val="3"/>
          <w:numId w:val="33"/>
        </w:numPr>
        <w:suppressAutoHyphens/>
        <w:autoSpaceDE w:val="0"/>
        <w:autoSpaceDN w:val="0"/>
        <w:spacing w:after="0" w:line="240" w:lineRule="auto"/>
        <w:ind w:left="284" w:right="-1" w:hanging="284"/>
        <w:jc w:val="both"/>
        <w:textAlignment w:val="baseline"/>
        <w:rPr>
          <w:rFonts w:eastAsia="Times New Roman" w:cstheme="minorHAnsi"/>
          <w:lang w:eastAsia="ar-SA"/>
        </w:rPr>
      </w:pPr>
      <w:r w:rsidRPr="00C5566B">
        <w:rPr>
          <w:rFonts w:eastAsia="Times New Roman" w:cstheme="minorHAnsi"/>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1EAD865F" w14:textId="77777777" w:rsidR="00AA4C06" w:rsidRPr="00C5566B" w:rsidRDefault="00AA4C06" w:rsidP="00D97F1B">
      <w:pPr>
        <w:pStyle w:val="Akapitzlist"/>
        <w:numPr>
          <w:ilvl w:val="3"/>
          <w:numId w:val="33"/>
        </w:numPr>
        <w:spacing w:line="240" w:lineRule="auto"/>
        <w:ind w:left="284" w:hanging="284"/>
        <w:rPr>
          <w:rFonts w:eastAsia="Times New Roman" w:cstheme="minorHAnsi"/>
          <w:lang w:eastAsia="ar-SA"/>
        </w:rPr>
      </w:pPr>
      <w:r w:rsidRPr="00C5566B">
        <w:rPr>
          <w:rFonts w:eastAsia="Times New Roman" w:cstheme="minorHAnsi"/>
          <w:lang w:eastAsia="ar-SA"/>
        </w:rPr>
        <w:t>Zamawiający przewiduje możliwość żądania oświadczenia, o którym mowa w art. 125 ust. 1 ustawy Pzp, wyłącznie od wykonawcy, którego oferta została najwyżej oceniona.</w:t>
      </w:r>
    </w:p>
    <w:p w14:paraId="0208AFC0" w14:textId="77777777" w:rsidR="0011615D" w:rsidRPr="00C5566B" w:rsidRDefault="00AA5E6B" w:rsidP="00DE6EC8">
      <w:pPr>
        <w:pStyle w:val="Akapitzlist"/>
        <w:keepLines/>
        <w:numPr>
          <w:ilvl w:val="3"/>
          <w:numId w:val="33"/>
        </w:numPr>
        <w:suppressAutoHyphens/>
        <w:autoSpaceDE w:val="0"/>
        <w:autoSpaceDN w:val="0"/>
        <w:spacing w:after="0" w:line="240" w:lineRule="auto"/>
        <w:ind w:left="284" w:right="-1"/>
        <w:jc w:val="both"/>
        <w:textAlignment w:val="baseline"/>
        <w:rPr>
          <w:rFonts w:eastAsia="Times New Roman" w:cstheme="minorHAnsi"/>
          <w:b/>
          <w:u w:val="single"/>
          <w:lang w:eastAsia="ar-SA"/>
        </w:rPr>
      </w:pPr>
      <w:r w:rsidRPr="00C5566B">
        <w:rPr>
          <w:rFonts w:eastAsia="Times New Roman" w:cstheme="minorHAnsi"/>
          <w:b/>
          <w:u w:val="single"/>
          <w:lang w:eastAsia="ar-SA"/>
        </w:rPr>
        <w:lastRenderedPageBreak/>
        <w:t>Zamawiający przed wyborem najkorzystniejszej oferty wzywa wykonawcę, którego oferta została najwyżej oceniona, do złożenia w wyznaczonym terminie, nie krótszym niż 10 dni, aktualnych na dzień złożenia podmiotowych środków dowodowych:</w:t>
      </w:r>
    </w:p>
    <w:p w14:paraId="224B05EF" w14:textId="230A0087" w:rsidR="003D4340" w:rsidRPr="00C5566B" w:rsidRDefault="003D4340" w:rsidP="00DE6EC8">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heme="minorHAnsi"/>
          <w:lang w:eastAsia="ar-SA"/>
        </w:rPr>
      </w:pPr>
      <w:r w:rsidRPr="00C5566B">
        <w:rPr>
          <w:rFonts w:eastAsia="Times New Roman" w:cstheme="minorHAnsi"/>
          <w:b/>
          <w:lang w:eastAsia="ar-SA"/>
        </w:rPr>
        <w:t>oświadczeni</w:t>
      </w:r>
      <w:r w:rsidR="00074895">
        <w:rPr>
          <w:rFonts w:eastAsia="Times New Roman" w:cstheme="minorHAnsi"/>
          <w:b/>
          <w:lang w:eastAsia="ar-SA"/>
        </w:rPr>
        <w:t>a</w:t>
      </w:r>
      <w:r w:rsidRPr="00C5566B">
        <w:rPr>
          <w:rFonts w:eastAsia="Times New Roman" w:cstheme="minorHAnsi"/>
          <w:b/>
          <w:lang w:eastAsia="ar-SA"/>
        </w:rPr>
        <w:t xml:space="preserve"> Wykonawcy</w:t>
      </w:r>
      <w:r w:rsidRPr="00C5566B">
        <w:rPr>
          <w:rFonts w:eastAsia="Times New Roman" w:cstheme="minorHAnsi"/>
          <w:lang w:eastAsia="ar-SA"/>
        </w:rPr>
        <w:t xml:space="preserve"> na podstawie art. 125 ust. 1 uPzp w formie JEDZ Jednolitego Europejskiego Dokumentu Zamówienia (ESPD) stanowiącego załącznik nr 3 do niniejszej SWZ aktualnego na dzień składania ofert.</w:t>
      </w:r>
    </w:p>
    <w:p w14:paraId="332F699C" w14:textId="41FCAB2E" w:rsidR="00D21EDD" w:rsidRPr="00C5566B" w:rsidRDefault="00D21EDD" w:rsidP="00DE6EC8">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heme="minorHAnsi"/>
          <w:lang w:eastAsia="ar-SA"/>
        </w:rPr>
      </w:pPr>
      <w:r w:rsidRPr="00C5566B">
        <w:rPr>
          <w:rFonts w:eastAsia="Calibri" w:cstheme="minorHAnsi"/>
          <w:b/>
          <w:bCs/>
          <w:lang w:eastAsia="zh-CN"/>
        </w:rPr>
        <w:t>oświadczeni</w:t>
      </w:r>
      <w:r w:rsidR="00074895">
        <w:rPr>
          <w:rFonts w:eastAsia="Calibri" w:cstheme="minorHAnsi"/>
          <w:b/>
          <w:bCs/>
          <w:lang w:eastAsia="zh-CN"/>
        </w:rPr>
        <w:t>a</w:t>
      </w:r>
      <w:r w:rsidRPr="00C5566B">
        <w:rPr>
          <w:rFonts w:eastAsia="Calibri" w:cstheme="minorHAnsi"/>
          <w:b/>
          <w:bCs/>
          <w:lang w:eastAsia="zh-CN"/>
        </w:rPr>
        <w:t xml:space="preserve"> </w:t>
      </w:r>
      <w:r w:rsidR="00074895">
        <w:rPr>
          <w:rFonts w:eastAsia="Calibri" w:cstheme="minorHAnsi"/>
          <w:b/>
          <w:bCs/>
          <w:lang w:eastAsia="zh-CN"/>
        </w:rPr>
        <w:t>W</w:t>
      </w:r>
      <w:r w:rsidRPr="00C5566B">
        <w:rPr>
          <w:rFonts w:eastAsia="Calibri" w:cstheme="minorHAnsi"/>
          <w:b/>
          <w:bCs/>
          <w:lang w:eastAsia="zh-CN"/>
        </w:rPr>
        <w:t>ykonawcy</w:t>
      </w:r>
      <w:r w:rsidRPr="00C5566B">
        <w:rPr>
          <w:rFonts w:eastAsia="Calibri" w:cstheme="minorHAnsi"/>
          <w:bCs/>
          <w:lang w:eastAsia="zh-CN"/>
        </w:rPr>
        <w:t xml:space="preserve">, w zakresie art. 108 ust. 1 pkt 5 uPzp, o braku przynależności do tej samej </w:t>
      </w:r>
      <w:r w:rsidRPr="00C5566B">
        <w:rPr>
          <w:rFonts w:eastAsia="Calibri" w:cstheme="minorHAnsi"/>
          <w:b/>
          <w:bCs/>
          <w:lang w:eastAsia="zh-CN"/>
        </w:rPr>
        <w:t>grupy kapitałowej</w:t>
      </w:r>
      <w:r w:rsidRPr="00C5566B">
        <w:rPr>
          <w:rFonts w:eastAsia="Calibri" w:cstheme="minorHAnsi"/>
          <w:bCs/>
          <w:lang w:eastAsia="zh-CN"/>
        </w:rPr>
        <w:t>, w rozumieniu ustawy z dnia 16.02.2007 r. o ochronie konkurencji i konsumentów (Dz. U. z 20</w:t>
      </w:r>
      <w:r w:rsidR="007045AA" w:rsidRPr="00C5566B">
        <w:rPr>
          <w:rFonts w:eastAsia="Calibri" w:cstheme="minorHAnsi"/>
          <w:bCs/>
          <w:lang w:eastAsia="zh-CN"/>
        </w:rPr>
        <w:t>21</w:t>
      </w:r>
      <w:r w:rsidRPr="00C5566B">
        <w:rPr>
          <w:rFonts w:eastAsia="Calibri" w:cstheme="minorHAnsi"/>
          <w:bCs/>
          <w:lang w:eastAsia="zh-CN"/>
        </w:rPr>
        <w:t xml:space="preserve"> r. poz. </w:t>
      </w:r>
      <w:r w:rsidR="007045AA" w:rsidRPr="00C5566B">
        <w:rPr>
          <w:rFonts w:eastAsia="Calibri" w:cstheme="minorHAnsi"/>
          <w:bCs/>
          <w:lang w:eastAsia="zh-CN"/>
        </w:rPr>
        <w:t>275</w:t>
      </w:r>
      <w:r w:rsidRPr="00C5566B">
        <w:rPr>
          <w:rFonts w:eastAsia="Calibri" w:cstheme="minorHAnsi"/>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CF3509A" w14:textId="1495D670" w:rsidR="003D4340" w:rsidRPr="00C5566B" w:rsidRDefault="003D4340" w:rsidP="00DE6EC8">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heme="minorHAnsi"/>
          <w:lang w:eastAsia="ar-SA"/>
        </w:rPr>
      </w:pPr>
      <w:r w:rsidRPr="00C5566B">
        <w:rPr>
          <w:rFonts w:eastAsia="Times New Roman" w:cstheme="minorHAnsi"/>
          <w:b/>
          <w:lang w:eastAsia="ar-SA"/>
        </w:rPr>
        <w:t>informacj</w:t>
      </w:r>
      <w:r w:rsidR="00074895">
        <w:rPr>
          <w:rFonts w:eastAsia="Times New Roman" w:cstheme="minorHAnsi"/>
          <w:b/>
          <w:lang w:eastAsia="ar-SA"/>
        </w:rPr>
        <w:t>i</w:t>
      </w:r>
      <w:r w:rsidRPr="00C5566B">
        <w:rPr>
          <w:rFonts w:eastAsia="Times New Roman" w:cstheme="minorHAnsi"/>
          <w:b/>
          <w:lang w:eastAsia="ar-SA"/>
        </w:rPr>
        <w:t xml:space="preserve"> z Krajowego Rejestru Karnego</w:t>
      </w:r>
      <w:r w:rsidRPr="00C5566B">
        <w:rPr>
          <w:rFonts w:eastAsia="Times New Roman" w:cstheme="minorHAnsi"/>
          <w:lang w:eastAsia="ar-SA"/>
        </w:rPr>
        <w:t xml:space="preserve"> w zakresie dotyczącym podstaw wykluczenia wskazanych w art. 108 ust. 1 pkt 1, 2 i 4 uPzp</w:t>
      </w:r>
      <w:r w:rsidR="00583C1C" w:rsidRPr="00C5566B">
        <w:rPr>
          <w:rFonts w:eastAsia="Times New Roman" w:cstheme="minorHAnsi"/>
          <w:lang w:eastAsia="ar-SA"/>
        </w:rPr>
        <w:t xml:space="preserve"> sporządzona nie wcześniej niż 6 miesięcy</w:t>
      </w:r>
      <w:r w:rsidRPr="00C5566B">
        <w:rPr>
          <w:rFonts w:eastAsia="Times New Roman" w:cstheme="minorHAnsi"/>
          <w:lang w:eastAsia="ar-SA"/>
        </w:rPr>
        <w:t xml:space="preserve"> przed jej złożeniem.</w:t>
      </w:r>
    </w:p>
    <w:p w14:paraId="5D67EFFF" w14:textId="69575A5B" w:rsidR="00956152" w:rsidRDefault="003D4340" w:rsidP="00DE6EC8">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heme="minorHAnsi"/>
          <w:lang w:eastAsia="ar-SA"/>
        </w:rPr>
      </w:pPr>
      <w:r w:rsidRPr="00C5566B">
        <w:rPr>
          <w:rFonts w:eastAsia="Times New Roman" w:cstheme="minorHAnsi"/>
          <w:b/>
          <w:lang w:eastAsia="ar-SA"/>
        </w:rPr>
        <w:t>odpis</w:t>
      </w:r>
      <w:r w:rsidR="00074895">
        <w:rPr>
          <w:rFonts w:eastAsia="Times New Roman" w:cstheme="minorHAnsi"/>
          <w:b/>
          <w:lang w:eastAsia="ar-SA"/>
        </w:rPr>
        <w:t>u</w:t>
      </w:r>
      <w:r w:rsidRPr="00C5566B">
        <w:rPr>
          <w:rFonts w:eastAsia="Times New Roman" w:cstheme="minorHAnsi"/>
          <w:b/>
          <w:lang w:eastAsia="ar-SA"/>
        </w:rPr>
        <w:t xml:space="preserve"> z właściwego rejestru lub z centralnej ewidencji i informacji o działalności gospodarczej</w:t>
      </w:r>
      <w:r w:rsidRPr="00C5566B">
        <w:rPr>
          <w:rFonts w:eastAsia="Times New Roman" w:cstheme="minorHAnsi"/>
          <w:lang w:eastAsia="ar-SA"/>
        </w:rPr>
        <w:t>, jeżeli odrębne przepisy wymagają wpisu do rejestru lub ewidencji w zakresie dotyczącym podstaw wykluczenia wskazanych w art. 109 ust. 1 pkt 4 uPzp</w:t>
      </w:r>
      <w:r w:rsidR="00DB6D93" w:rsidRPr="00C5566B">
        <w:rPr>
          <w:rFonts w:eastAsia="Times New Roman" w:cstheme="minorHAnsi"/>
          <w:lang w:eastAsia="ar-SA"/>
        </w:rPr>
        <w:t xml:space="preserve"> sporządzona nie wcześniej niż 3 miesiące</w:t>
      </w:r>
      <w:r w:rsidRPr="00C5566B">
        <w:rPr>
          <w:rFonts w:eastAsia="Times New Roman" w:cstheme="minorHAnsi"/>
          <w:lang w:eastAsia="ar-SA"/>
        </w:rPr>
        <w:t xml:space="preserve"> przed jej złożeniem.</w:t>
      </w:r>
    </w:p>
    <w:p w14:paraId="5E143093" w14:textId="1BD54235" w:rsidR="006D5633" w:rsidRPr="006D5633" w:rsidRDefault="006D5633" w:rsidP="006D5633">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imes New Roman"/>
          <w:lang w:eastAsia="ar-SA"/>
        </w:rPr>
      </w:pPr>
      <w:r w:rsidRPr="006D5633">
        <w:rPr>
          <w:rFonts w:cs="Times New Roman"/>
          <w:b/>
        </w:rPr>
        <w:t>informacji banku lub spółdzielczej kasy oszczędnościowo-kredytowej p</w:t>
      </w:r>
      <w:r w:rsidRPr="006D5633">
        <w:rPr>
          <w:rFonts w:cs="Times New Roman"/>
        </w:rPr>
        <w:t xml:space="preserve">otwierdzającej wysokość posiadanych środków finansowych lub zdolność kredytową wykonawcy, w okresie nie wcześniejszym niż 3 miesiące przed jej złożeniem, </w:t>
      </w:r>
      <w:r w:rsidRPr="006D5633">
        <w:rPr>
          <w:rFonts w:cs="Times New Roman"/>
          <w:i/>
        </w:rPr>
        <w:t>potwierdzającej spełnienie warunku określonego w Rozdziale I</w:t>
      </w:r>
      <w:r>
        <w:rPr>
          <w:rFonts w:cs="Times New Roman"/>
          <w:i/>
        </w:rPr>
        <w:t>X</w:t>
      </w:r>
      <w:r w:rsidRPr="006D5633">
        <w:rPr>
          <w:rFonts w:cs="Times New Roman"/>
          <w:i/>
        </w:rPr>
        <w:t>. WARUNKI UDZIAŁU W POSTĘPOWANIU ust. 1 pkt. 3</w:t>
      </w:r>
      <w:r w:rsidRPr="006D5633">
        <w:rPr>
          <w:rFonts w:cs="Times New Roman"/>
        </w:rPr>
        <w:t>,</w:t>
      </w:r>
    </w:p>
    <w:p w14:paraId="214B934B" w14:textId="2FCA022E" w:rsidR="00AF76D9" w:rsidRPr="00C5566B" w:rsidRDefault="00AF76D9" w:rsidP="00F150C2">
      <w:pPr>
        <w:pStyle w:val="Akapitzlist"/>
        <w:keepLines/>
        <w:numPr>
          <w:ilvl w:val="0"/>
          <w:numId w:val="36"/>
        </w:numPr>
        <w:suppressAutoHyphens/>
        <w:autoSpaceDE w:val="0"/>
        <w:autoSpaceDN w:val="0"/>
        <w:spacing w:after="0" w:line="240" w:lineRule="auto"/>
        <w:ind w:left="567" w:right="-1"/>
        <w:jc w:val="both"/>
        <w:textAlignment w:val="baseline"/>
        <w:rPr>
          <w:rFonts w:eastAsia="Times New Roman" w:cstheme="minorHAnsi"/>
          <w:lang w:eastAsia="ar-SA"/>
        </w:rPr>
      </w:pPr>
      <w:r w:rsidRPr="00C5566B">
        <w:rPr>
          <w:rFonts w:eastAsia="Times New Roman" w:cstheme="minorHAnsi"/>
          <w:b/>
          <w:lang w:eastAsia="ar-SA"/>
        </w:rPr>
        <w:t>oświadczenia o aktualności informacji zawartych w oświadczeniu, o którym mowa w art. 125 ust. 1</w:t>
      </w:r>
      <w:r w:rsidR="00BC0474">
        <w:rPr>
          <w:rFonts w:eastAsia="Times New Roman" w:cstheme="minorHAnsi"/>
          <w:b/>
          <w:lang w:eastAsia="ar-SA"/>
        </w:rPr>
        <w:t xml:space="preserve"> </w:t>
      </w:r>
      <w:r w:rsidRPr="00C5566B">
        <w:rPr>
          <w:rFonts w:eastAsia="Times New Roman" w:cstheme="minorHAnsi"/>
          <w:b/>
          <w:lang w:eastAsia="ar-SA"/>
        </w:rPr>
        <w:t>ustawy</w:t>
      </w:r>
      <w:r w:rsidRPr="00C5566B">
        <w:rPr>
          <w:rFonts w:eastAsia="Times New Roman" w:cstheme="minorHAnsi"/>
          <w:lang w:eastAsia="ar-SA"/>
        </w:rPr>
        <w:t>, w zakresie podstaw wykluczenia z postępowania wskazanych przez Zamawiającego, o których mowa w:</w:t>
      </w:r>
    </w:p>
    <w:p w14:paraId="6B5E72D8" w14:textId="4CFB1307" w:rsidR="00AF76D9" w:rsidRPr="00C5566B" w:rsidRDefault="00AF76D9" w:rsidP="00DE6EC8">
      <w:pPr>
        <w:pStyle w:val="Akapitzlist"/>
        <w:keepLines/>
        <w:numPr>
          <w:ilvl w:val="0"/>
          <w:numId w:val="48"/>
        </w:numPr>
        <w:suppressAutoHyphens/>
        <w:autoSpaceDE w:val="0"/>
        <w:autoSpaceDN w:val="0"/>
        <w:spacing w:after="0" w:line="240" w:lineRule="auto"/>
        <w:ind w:left="851" w:right="-1"/>
        <w:jc w:val="both"/>
        <w:textAlignment w:val="baseline"/>
        <w:rPr>
          <w:rFonts w:eastAsia="Times New Roman" w:cstheme="minorHAnsi"/>
          <w:lang w:eastAsia="ar-SA"/>
        </w:rPr>
      </w:pPr>
      <w:r w:rsidRPr="00C5566B">
        <w:rPr>
          <w:rFonts w:eastAsia="Times New Roman" w:cstheme="minorHAnsi"/>
          <w:lang w:eastAsia="ar-SA"/>
        </w:rPr>
        <w:t>art. 108 ust. 1 pkt 3 ustawy;</w:t>
      </w:r>
    </w:p>
    <w:p w14:paraId="2168B711" w14:textId="77777777" w:rsidR="00AF76D9" w:rsidRPr="00C5566B" w:rsidRDefault="00AF76D9" w:rsidP="00DE6EC8">
      <w:pPr>
        <w:pStyle w:val="Akapitzlist"/>
        <w:keepLines/>
        <w:numPr>
          <w:ilvl w:val="0"/>
          <w:numId w:val="48"/>
        </w:numPr>
        <w:suppressAutoHyphens/>
        <w:autoSpaceDE w:val="0"/>
        <w:autoSpaceDN w:val="0"/>
        <w:spacing w:after="0" w:line="240" w:lineRule="auto"/>
        <w:ind w:left="851" w:right="-1"/>
        <w:jc w:val="both"/>
        <w:textAlignment w:val="baseline"/>
        <w:rPr>
          <w:rFonts w:eastAsia="Times New Roman" w:cstheme="minorHAnsi"/>
          <w:lang w:eastAsia="ar-SA"/>
        </w:rPr>
      </w:pPr>
      <w:r w:rsidRPr="00C5566B">
        <w:rPr>
          <w:rFonts w:eastAsia="Times New Roman" w:cstheme="minorHAnsi"/>
          <w:lang w:eastAsia="ar-SA"/>
        </w:rPr>
        <w:t>art. 108 ust. 1 pkt 4 ustawy, dotyczących orzeczenia zakazu ubiegania się o zamówienie publiczne tytułem środka zapobiegawczego;</w:t>
      </w:r>
    </w:p>
    <w:p w14:paraId="4943BE8C" w14:textId="77777777" w:rsidR="00AF76D9" w:rsidRPr="00C5566B" w:rsidRDefault="00AF76D9" w:rsidP="00DE6EC8">
      <w:pPr>
        <w:pStyle w:val="Akapitzlist"/>
        <w:keepLines/>
        <w:numPr>
          <w:ilvl w:val="0"/>
          <w:numId w:val="48"/>
        </w:numPr>
        <w:suppressAutoHyphens/>
        <w:autoSpaceDE w:val="0"/>
        <w:autoSpaceDN w:val="0"/>
        <w:spacing w:after="0" w:line="240" w:lineRule="auto"/>
        <w:ind w:left="851" w:right="-1"/>
        <w:jc w:val="both"/>
        <w:textAlignment w:val="baseline"/>
        <w:rPr>
          <w:rFonts w:eastAsia="Times New Roman" w:cstheme="minorHAnsi"/>
          <w:lang w:eastAsia="ar-SA"/>
        </w:rPr>
      </w:pPr>
      <w:r w:rsidRPr="00C5566B">
        <w:rPr>
          <w:rFonts w:eastAsia="Times New Roman" w:cstheme="minorHAnsi"/>
          <w:lang w:eastAsia="ar-SA"/>
        </w:rPr>
        <w:t>art. 108 ust. 1 pkt 5 ustawy, dotyczących zawarcia z innymi wykonawcami porozumienia mającego na celu zakłócenie konkurencji;</w:t>
      </w:r>
    </w:p>
    <w:p w14:paraId="46F1E39D" w14:textId="77777777" w:rsidR="00AF76D9" w:rsidRPr="00C5566B" w:rsidRDefault="00AF76D9" w:rsidP="00DE6EC8">
      <w:pPr>
        <w:pStyle w:val="Akapitzlist"/>
        <w:keepLines/>
        <w:numPr>
          <w:ilvl w:val="0"/>
          <w:numId w:val="48"/>
        </w:numPr>
        <w:suppressAutoHyphens/>
        <w:autoSpaceDE w:val="0"/>
        <w:autoSpaceDN w:val="0"/>
        <w:spacing w:after="0" w:line="240" w:lineRule="auto"/>
        <w:ind w:left="851" w:right="-1"/>
        <w:jc w:val="both"/>
        <w:textAlignment w:val="baseline"/>
        <w:rPr>
          <w:rFonts w:eastAsia="Times New Roman" w:cstheme="minorHAnsi"/>
          <w:lang w:eastAsia="ar-SA"/>
        </w:rPr>
      </w:pPr>
      <w:r w:rsidRPr="00C5566B">
        <w:rPr>
          <w:rFonts w:eastAsia="Times New Roman" w:cstheme="minorHAnsi"/>
          <w:lang w:eastAsia="ar-SA"/>
        </w:rPr>
        <w:t>art. 108 ust. 1 pkt 6 ustawy.</w:t>
      </w:r>
    </w:p>
    <w:p w14:paraId="48B5E74F" w14:textId="4883870A" w:rsidR="00534CAB" w:rsidRDefault="00534CAB" w:rsidP="00F11065">
      <w:pPr>
        <w:pStyle w:val="Akapitzlist"/>
        <w:keepLines/>
        <w:numPr>
          <w:ilvl w:val="0"/>
          <w:numId w:val="58"/>
        </w:numPr>
        <w:suppressAutoHyphens/>
        <w:autoSpaceDE w:val="0"/>
        <w:autoSpaceDN w:val="0"/>
        <w:spacing w:after="0" w:line="240" w:lineRule="auto"/>
        <w:ind w:left="567" w:right="-1"/>
        <w:jc w:val="both"/>
        <w:textAlignment w:val="baseline"/>
        <w:rPr>
          <w:rFonts w:eastAsia="Calibri" w:cstheme="minorHAnsi"/>
          <w:bCs/>
          <w:lang w:eastAsia="zh-CN"/>
        </w:rPr>
      </w:pPr>
      <w:r w:rsidRPr="00C5566B">
        <w:rPr>
          <w:rFonts w:eastAsia="Calibri" w:cstheme="minorHAnsi"/>
          <w:b/>
          <w:bCs/>
          <w:lang w:eastAsia="zh-CN"/>
        </w:rPr>
        <w:t>oświadczeni</w:t>
      </w:r>
      <w:r w:rsidR="00074895">
        <w:rPr>
          <w:rFonts w:eastAsia="Calibri" w:cstheme="minorHAnsi"/>
          <w:b/>
          <w:bCs/>
          <w:lang w:eastAsia="zh-CN"/>
        </w:rPr>
        <w:t>a</w:t>
      </w:r>
      <w:r w:rsidRPr="00C5566B">
        <w:rPr>
          <w:rFonts w:eastAsia="Calibri" w:cstheme="minorHAnsi"/>
          <w:b/>
          <w:bCs/>
          <w:lang w:eastAsia="zh-CN"/>
        </w:rPr>
        <w:t xml:space="preserve"> </w:t>
      </w:r>
      <w:r w:rsidR="00074895">
        <w:rPr>
          <w:rFonts w:eastAsia="Calibri" w:cstheme="minorHAnsi"/>
          <w:b/>
          <w:bCs/>
          <w:lang w:eastAsia="zh-CN"/>
        </w:rPr>
        <w:t>W</w:t>
      </w:r>
      <w:r w:rsidRPr="00C5566B">
        <w:rPr>
          <w:rFonts w:eastAsia="Calibri" w:cstheme="minorHAnsi"/>
          <w:b/>
          <w:bCs/>
          <w:lang w:eastAsia="zh-CN"/>
        </w:rPr>
        <w:t>ykonawcy</w:t>
      </w:r>
      <w:r w:rsidRPr="00C5566B">
        <w:rPr>
          <w:rFonts w:eastAsia="Calibri" w:cstheme="minorHAnsi"/>
          <w:bCs/>
          <w:lang w:eastAsia="zh-CN"/>
        </w:rPr>
        <w:t xml:space="preserve">, </w:t>
      </w:r>
      <w:r w:rsidR="00D84B61" w:rsidRPr="00C5566B">
        <w:rPr>
          <w:rFonts w:eastAsia="Calibri" w:cstheme="minorHAnsi"/>
          <w:bCs/>
          <w:lang w:eastAsia="zh-CN"/>
        </w:rPr>
        <w:t xml:space="preserve">na podstawie art. 5k Rozporządzenia Rady (UE) 2022/576 z dnia 8 kwietnia 2022 r. w sprawie zmiany rozporządzenia (UE) nr 833/2014 dotyczącego środków ograniczających w związku z działaniami Rosji destabilizującymi sytuację na Ukrainie ( Dz. Urz. UE L 2022, Nr 111, str. 1)  oraz </w:t>
      </w:r>
      <w:r w:rsidRPr="00C5566B">
        <w:rPr>
          <w:rFonts w:eastAsia="Calibri" w:cstheme="minorHAnsi"/>
          <w:bCs/>
          <w:lang w:eastAsia="zh-CN"/>
        </w:rPr>
        <w:t xml:space="preserve">art. </w:t>
      </w:r>
      <w:r w:rsidR="00166389" w:rsidRPr="00C5566B">
        <w:rPr>
          <w:rFonts w:eastAsia="Calibri" w:cstheme="minorHAnsi"/>
          <w:bCs/>
          <w:lang w:eastAsia="zh-CN"/>
        </w:rPr>
        <w:t>7</w:t>
      </w:r>
      <w:r w:rsidRPr="00C5566B">
        <w:rPr>
          <w:rFonts w:eastAsia="Calibri" w:cstheme="minorHAnsi"/>
          <w:bCs/>
          <w:lang w:eastAsia="zh-CN"/>
        </w:rPr>
        <w:t xml:space="preserve"> ust. 1 </w:t>
      </w:r>
      <w:r w:rsidR="002E5D6E" w:rsidRPr="00C5566B">
        <w:rPr>
          <w:rFonts w:eastAsia="Calibri" w:cstheme="minorHAnsi"/>
          <w:bCs/>
          <w:lang w:eastAsia="zh-CN"/>
        </w:rPr>
        <w:t>ustawy z dnia 13 kwietnia 2022 r. o szczególnych rozwiązaniach w zakresie przeciwdziałania wspieraniu agresji na Ukrainę oraz służących ochronie bezpieczeństwa narodowego</w:t>
      </w:r>
      <w:r w:rsidRPr="00C5566B">
        <w:rPr>
          <w:rFonts w:eastAsia="Calibri" w:cstheme="minorHAnsi"/>
          <w:bCs/>
          <w:lang w:eastAsia="zh-CN"/>
        </w:rPr>
        <w:t xml:space="preserve">, </w:t>
      </w:r>
      <w:r w:rsidR="007241B6" w:rsidRPr="00C5566B">
        <w:rPr>
          <w:rFonts w:eastAsia="Calibri" w:cstheme="minorHAnsi"/>
          <w:bCs/>
          <w:lang w:eastAsia="zh-CN"/>
        </w:rPr>
        <w:t>w zakresie podstaw wykluczenia z postępowania, o których mowa w art. 7 ust. 9 ustawy</w:t>
      </w:r>
      <w:r w:rsidR="00BC0474">
        <w:rPr>
          <w:rFonts w:eastAsia="Calibri" w:cstheme="minorHAnsi"/>
          <w:bCs/>
          <w:lang w:eastAsia="zh-CN"/>
        </w:rPr>
        <w:t xml:space="preserve"> </w:t>
      </w:r>
      <w:r w:rsidR="00C15F8E" w:rsidRPr="00C5566B">
        <w:rPr>
          <w:rFonts w:eastAsia="Calibri" w:cstheme="minorHAnsi"/>
        </w:rPr>
        <w:t>Dz. U. 2022 poz. 835</w:t>
      </w:r>
      <w:r w:rsidR="00FE395B">
        <w:rPr>
          <w:rFonts w:eastAsia="Calibri" w:cstheme="minorHAnsi"/>
          <w:bCs/>
          <w:lang w:eastAsia="zh-CN"/>
        </w:rPr>
        <w:t xml:space="preserve"> – Załącznik nr 4</w:t>
      </w:r>
      <w:r w:rsidR="00A57C46" w:rsidRPr="00C5566B">
        <w:rPr>
          <w:rFonts w:eastAsia="Calibri" w:cstheme="minorHAnsi"/>
          <w:bCs/>
          <w:lang w:eastAsia="zh-CN"/>
        </w:rPr>
        <w:t xml:space="preserve"> do SWZ.</w:t>
      </w:r>
    </w:p>
    <w:p w14:paraId="05EB2458" w14:textId="4B9A2C10" w:rsidR="00156ACB" w:rsidRPr="0035179E" w:rsidRDefault="00AC0494" w:rsidP="00F11065">
      <w:pPr>
        <w:pStyle w:val="Akapitzlist"/>
        <w:keepLines/>
        <w:numPr>
          <w:ilvl w:val="0"/>
          <w:numId w:val="58"/>
        </w:numPr>
        <w:suppressAutoHyphens/>
        <w:autoSpaceDE w:val="0"/>
        <w:autoSpaceDN w:val="0"/>
        <w:spacing w:after="0" w:line="240" w:lineRule="auto"/>
        <w:ind w:left="567" w:right="-1"/>
        <w:jc w:val="both"/>
        <w:textAlignment w:val="baseline"/>
        <w:rPr>
          <w:rFonts w:eastAsia="Calibri" w:cstheme="minorHAnsi"/>
          <w:b/>
          <w:bCs/>
          <w:lang w:eastAsia="zh-CN"/>
        </w:rPr>
      </w:pPr>
      <w:r w:rsidRPr="00730931">
        <w:rPr>
          <w:rFonts w:eastAsia="Calibri" w:cstheme="minorHAnsi"/>
          <w:b/>
          <w:bCs/>
          <w:lang w:eastAsia="zh-CN"/>
        </w:rPr>
        <w:t>wykaz</w:t>
      </w:r>
      <w:r w:rsidR="00074895">
        <w:rPr>
          <w:rFonts w:eastAsia="Calibri" w:cstheme="minorHAnsi"/>
          <w:b/>
          <w:bCs/>
          <w:lang w:eastAsia="zh-CN"/>
        </w:rPr>
        <w:t>u</w:t>
      </w:r>
      <w:r w:rsidRPr="00730931">
        <w:rPr>
          <w:rFonts w:eastAsia="Calibri" w:cstheme="minorHAnsi"/>
          <w:b/>
          <w:bCs/>
          <w:lang w:eastAsia="zh-CN"/>
        </w:rPr>
        <w:t xml:space="preserve"> dostaw </w:t>
      </w:r>
      <w:r w:rsidRPr="00730931">
        <w:rPr>
          <w:rFonts w:eastAsia="Calibri" w:cstheme="minorHAnsi"/>
          <w:bCs/>
          <w:lang w:eastAsia="zh-CN"/>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w:t>
      </w:r>
      <w:r w:rsidR="00F71CAB">
        <w:rPr>
          <w:rFonts w:eastAsia="Calibri" w:cstheme="minorHAnsi"/>
          <w:bCs/>
          <w:lang w:eastAsia="zh-CN"/>
        </w:rPr>
        <w:t>iesięcy – Załącznik nr 6</w:t>
      </w:r>
      <w:r w:rsidR="00EA2408" w:rsidRPr="00730931">
        <w:rPr>
          <w:rFonts w:eastAsia="Calibri" w:cstheme="minorHAnsi"/>
          <w:bCs/>
          <w:lang w:eastAsia="zh-CN"/>
        </w:rPr>
        <w:t xml:space="preserve"> do SWZ</w:t>
      </w:r>
      <w:r w:rsidR="007D0BA4" w:rsidRPr="00730931">
        <w:rPr>
          <w:rFonts w:eastAsia="Calibri" w:cstheme="minorHAnsi"/>
          <w:bCs/>
          <w:lang w:eastAsia="zh-CN"/>
        </w:rPr>
        <w:t>.</w:t>
      </w:r>
    </w:p>
    <w:p w14:paraId="59C4A139" w14:textId="3C51C875" w:rsidR="005E3A89" w:rsidRPr="00C5566B" w:rsidRDefault="005E3A89" w:rsidP="0031762C">
      <w:pPr>
        <w:pStyle w:val="Akapitzlist"/>
        <w:numPr>
          <w:ilvl w:val="0"/>
          <w:numId w:val="49"/>
        </w:numPr>
        <w:suppressAutoHyphens/>
        <w:autoSpaceDE w:val="0"/>
        <w:autoSpaceDN w:val="0"/>
        <w:spacing w:after="0" w:line="240" w:lineRule="auto"/>
        <w:ind w:left="142"/>
        <w:jc w:val="both"/>
        <w:textAlignment w:val="baseline"/>
        <w:rPr>
          <w:rFonts w:eastAsia="Calibri" w:cstheme="minorHAnsi"/>
          <w:bCs/>
          <w:lang w:eastAsia="zh-CN"/>
        </w:rPr>
      </w:pPr>
      <w:r w:rsidRPr="00C5566B">
        <w:rPr>
          <w:rFonts w:eastAsia="Calibri" w:cstheme="minorHAnsi"/>
          <w:bCs/>
          <w:lang w:eastAsia="zh-CN"/>
        </w:rPr>
        <w:t>Oświadczenie wykonawcy na podstawie art. 125 ust. 1 uPzp w formie</w:t>
      </w:r>
      <w:r w:rsidR="009E6BBF" w:rsidRPr="00C5566B">
        <w:rPr>
          <w:rFonts w:eastAsia="Calibri" w:cstheme="minorHAnsi"/>
          <w:bCs/>
          <w:lang w:eastAsia="zh-CN"/>
        </w:rPr>
        <w:t xml:space="preserve"> </w:t>
      </w:r>
      <w:r w:rsidRPr="00C5566B">
        <w:rPr>
          <w:rFonts w:eastAsia="Calibri" w:cstheme="minorHAnsi"/>
          <w:b/>
          <w:bCs/>
          <w:lang w:eastAsia="zh-CN"/>
        </w:rPr>
        <w:t>JEDZ Jednolitego Europejskiego Dokumentu Zamówienia</w:t>
      </w:r>
      <w:r w:rsidRPr="00C5566B">
        <w:rPr>
          <w:rFonts w:eastAsia="Calibri" w:cstheme="minorHAnsi"/>
          <w:bCs/>
          <w:lang w:eastAsia="zh-CN"/>
        </w:rPr>
        <w:t xml:space="preserve"> (ESPD) stanowiącego </w:t>
      </w:r>
      <w:r w:rsidRPr="00C5566B">
        <w:rPr>
          <w:rFonts w:eastAsia="Calibri" w:cstheme="minorHAnsi"/>
          <w:b/>
          <w:bCs/>
          <w:lang w:eastAsia="zh-CN"/>
        </w:rPr>
        <w:t>załącznik nr 3</w:t>
      </w:r>
      <w:r w:rsidRPr="00C5566B">
        <w:rPr>
          <w:rFonts w:eastAsia="Calibri" w:cstheme="minorHAnsi"/>
          <w:bCs/>
          <w:lang w:eastAsia="zh-CN"/>
        </w:rPr>
        <w:t xml:space="preserve"> do niniejszej SWZ</w:t>
      </w:r>
      <w:r w:rsidR="009E6BBF" w:rsidRPr="00C5566B">
        <w:rPr>
          <w:rFonts w:eastAsia="Calibri" w:cstheme="minorHAnsi"/>
          <w:bCs/>
          <w:lang w:eastAsia="zh-CN"/>
        </w:rPr>
        <w:t xml:space="preserve"> </w:t>
      </w:r>
      <w:r w:rsidRPr="00C5566B">
        <w:rPr>
          <w:rFonts w:eastAsia="Calibri" w:cstheme="minorHAnsi"/>
          <w:bCs/>
          <w:lang w:eastAsia="zh-CN"/>
        </w:rPr>
        <w:t xml:space="preserve">aktualnego na dzień składania ofert. </w:t>
      </w:r>
      <w:r w:rsidRPr="00C5566B">
        <w:rPr>
          <w:rFonts w:eastAsia="Times New Roman" w:cstheme="minorHAnsi"/>
          <w:lang w:eastAsia="ar-SA"/>
        </w:rPr>
        <w:t>sporządza się, pod rygorem nieważności, w formie elektronicznej (podpisanej kwalifikowanym podpisem elektronicznym).</w:t>
      </w:r>
    </w:p>
    <w:p w14:paraId="6769FCBE" w14:textId="28840D1E" w:rsidR="005E3A89" w:rsidRPr="00C5566B" w:rsidRDefault="005E3A89" w:rsidP="0031762C">
      <w:pPr>
        <w:pStyle w:val="pkt"/>
        <w:numPr>
          <w:ilvl w:val="0"/>
          <w:numId w:val="49"/>
        </w:numPr>
        <w:spacing w:before="0" w:after="0"/>
        <w:ind w:left="142"/>
        <w:rPr>
          <w:rFonts w:asciiTheme="minorHAnsi" w:hAnsiTheme="minorHAnsi" w:cstheme="minorHAnsi"/>
          <w:b/>
          <w:sz w:val="22"/>
          <w:szCs w:val="22"/>
        </w:rPr>
      </w:pPr>
      <w:r w:rsidRPr="00C5566B">
        <w:rPr>
          <w:rFonts w:asciiTheme="minorHAnsi" w:hAnsiTheme="minorHAnsi" w:cstheme="minorHAnsi"/>
          <w:sz w:val="22"/>
          <w:szCs w:val="22"/>
        </w:rPr>
        <w:lastRenderedPageBreak/>
        <w:t xml:space="preserve">Zamawiający informuje, iż instrukcję wypełnienia </w:t>
      </w:r>
      <w:r w:rsidRPr="00C5566B">
        <w:rPr>
          <w:rFonts w:asciiTheme="minorHAnsi" w:hAnsiTheme="minorHAnsi" w:cstheme="minorHAnsi"/>
          <w:bCs/>
          <w:sz w:val="22"/>
          <w:szCs w:val="22"/>
        </w:rPr>
        <w:t>ESPD</w:t>
      </w:r>
      <w:r w:rsidR="009E6BBF" w:rsidRPr="00C5566B">
        <w:rPr>
          <w:rFonts w:asciiTheme="minorHAnsi" w:hAnsiTheme="minorHAnsi" w:cstheme="minorHAnsi"/>
          <w:bCs/>
          <w:sz w:val="22"/>
          <w:szCs w:val="22"/>
        </w:rPr>
        <w:t xml:space="preserve"> </w:t>
      </w:r>
      <w:r w:rsidRPr="00C5566B">
        <w:rPr>
          <w:rFonts w:asciiTheme="minorHAnsi" w:hAnsiTheme="minorHAnsi" w:cstheme="minorHAnsi"/>
          <w:sz w:val="22"/>
          <w:szCs w:val="22"/>
        </w:rPr>
        <w:t xml:space="preserve">oraz edytowalną wersję formularza ESPD można znaleźć pod adresem: </w:t>
      </w:r>
      <w:hyperlink r:id="rId15" w:history="1">
        <w:r w:rsidRPr="00C5566B">
          <w:rPr>
            <w:rStyle w:val="Hipercze"/>
            <w:rFonts w:asciiTheme="minorHAnsi" w:eastAsia="Verdana" w:hAnsiTheme="minorHAnsi" w:cstheme="minorHAnsi"/>
            <w:sz w:val="22"/>
            <w:szCs w:val="22"/>
          </w:rPr>
          <w:t>https://www.uzp.gov.pl/baza-wiedzy/prawo-zamowien-publicznych-regulacje/prawo-krajowe/jednolity-europejski-dokument-zamowienia</w:t>
        </w:r>
      </w:hyperlink>
      <w:r w:rsidRPr="00C5566B">
        <w:rPr>
          <w:rFonts w:asciiTheme="minorHAnsi" w:hAnsiTheme="minorHAnsi" w:cstheme="minorHAnsi"/>
          <w:sz w:val="22"/>
          <w:szCs w:val="22"/>
        </w:rPr>
        <w:t xml:space="preserve">. Zamawiający zaleca wypełnienie ESPD za pomocą </w:t>
      </w:r>
      <w:r w:rsidR="00BA76C5" w:rsidRPr="00C5566B">
        <w:rPr>
          <w:rFonts w:asciiTheme="minorHAnsi" w:hAnsiTheme="minorHAnsi" w:cstheme="minorHAnsi"/>
          <w:sz w:val="22"/>
          <w:szCs w:val="22"/>
        </w:rPr>
        <w:t xml:space="preserve">serwisu dostępnego pod adresem: </w:t>
      </w:r>
      <w:hyperlink r:id="rId16" w:history="1">
        <w:r w:rsidRPr="00C5566B">
          <w:rPr>
            <w:rStyle w:val="Hipercze"/>
            <w:rFonts w:asciiTheme="minorHAnsi" w:eastAsia="Verdana" w:hAnsiTheme="minorHAnsi" w:cstheme="minorHAnsi"/>
            <w:sz w:val="22"/>
            <w:szCs w:val="22"/>
          </w:rPr>
          <w:t>https://espd.uzp.gov.pl/</w:t>
        </w:r>
      </w:hyperlink>
      <w:r w:rsidRPr="00C5566B">
        <w:rPr>
          <w:rFonts w:asciiTheme="minorHAnsi" w:hAnsiTheme="minorHAnsi" w:cstheme="minorHAnsi"/>
          <w:sz w:val="22"/>
          <w:szCs w:val="22"/>
        </w:rPr>
        <w:t xml:space="preserve">. W tym celu przygotowany przez Zamawiającego Jednolity Europejski Dokument Zamówienia (ESPD) stanowiący </w:t>
      </w:r>
      <w:r w:rsidRPr="00C5566B">
        <w:rPr>
          <w:rFonts w:asciiTheme="minorHAnsi" w:hAnsiTheme="minorHAnsi" w:cstheme="minorHAnsi"/>
          <w:b/>
          <w:sz w:val="22"/>
          <w:szCs w:val="22"/>
        </w:rPr>
        <w:t>Załącznik nr 3 do SWZ</w:t>
      </w:r>
      <w:r w:rsidRPr="00C5566B">
        <w:rPr>
          <w:rFonts w:asciiTheme="minorHAnsi" w:hAnsiTheme="minorHAnsi" w:cstheme="minorHAnsi"/>
          <w:sz w:val="22"/>
          <w:szCs w:val="22"/>
        </w:rPr>
        <w:t>, należy wypełnić, z zastrzeżeniem poniższych uwag:</w:t>
      </w:r>
    </w:p>
    <w:p w14:paraId="6811FA95" w14:textId="77777777" w:rsidR="005E3A89" w:rsidRPr="00C5566B" w:rsidRDefault="005E3A89" w:rsidP="0086359A">
      <w:pPr>
        <w:pStyle w:val="Akapitzlist"/>
        <w:numPr>
          <w:ilvl w:val="0"/>
          <w:numId w:val="37"/>
        </w:numPr>
        <w:spacing w:after="0" w:line="240" w:lineRule="auto"/>
        <w:ind w:left="426" w:hanging="283"/>
        <w:jc w:val="both"/>
        <w:rPr>
          <w:rFonts w:cstheme="minorHAnsi"/>
        </w:rPr>
      </w:pPr>
      <w:r w:rsidRPr="00C5566B">
        <w:rPr>
          <w:rFonts w:cstheme="minorHAnsi"/>
        </w:rPr>
        <w:t>w Części II Sekcji D ESPD (</w:t>
      </w:r>
      <w:r w:rsidRPr="00C5566B">
        <w:rPr>
          <w:rFonts w:cstheme="minorHAnsi"/>
          <w:i/>
        </w:rPr>
        <w:t>Informacje dotyczące podwykonawców, na których zdolności Wykonawca nie polega</w:t>
      </w:r>
      <w:r w:rsidRPr="00C5566B">
        <w:rPr>
          <w:rFonts w:cstheme="minorHAnsi"/>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4C7261C" w14:textId="77777777" w:rsidR="005E3A89" w:rsidRPr="00C5566B" w:rsidRDefault="005E3A89" w:rsidP="0086359A">
      <w:pPr>
        <w:pStyle w:val="Akapitzlist"/>
        <w:numPr>
          <w:ilvl w:val="0"/>
          <w:numId w:val="37"/>
        </w:numPr>
        <w:spacing w:after="0" w:line="240" w:lineRule="auto"/>
        <w:ind w:left="426" w:hanging="283"/>
        <w:jc w:val="both"/>
        <w:rPr>
          <w:rFonts w:cstheme="minorHAnsi"/>
        </w:rPr>
      </w:pPr>
      <w:r w:rsidRPr="00C5566B">
        <w:rPr>
          <w:rFonts w:cstheme="minorHAnsi"/>
        </w:rPr>
        <w:t>w Części IV Zamawiający żąda jedynie ogólnego oświadczenia dotyczącego wszystkich kryteriów kwalifikacji (sekcja α), bez wypełniania poszczególnych Sekcji A, B, C i D;</w:t>
      </w:r>
    </w:p>
    <w:p w14:paraId="370DBCF1" w14:textId="77777777" w:rsidR="005E3A89" w:rsidRPr="00C5566B" w:rsidRDefault="005E3A89" w:rsidP="0086359A">
      <w:pPr>
        <w:pStyle w:val="Akapitzlist"/>
        <w:numPr>
          <w:ilvl w:val="0"/>
          <w:numId w:val="37"/>
        </w:numPr>
        <w:spacing w:after="0" w:line="240" w:lineRule="auto"/>
        <w:ind w:left="426" w:hanging="283"/>
        <w:jc w:val="both"/>
        <w:rPr>
          <w:rFonts w:cstheme="minorHAnsi"/>
        </w:rPr>
      </w:pPr>
      <w:r w:rsidRPr="00C5566B">
        <w:rPr>
          <w:rFonts w:cstheme="minorHAnsi"/>
        </w:rPr>
        <w:t>Część V (</w:t>
      </w:r>
      <w:r w:rsidRPr="00C5566B">
        <w:rPr>
          <w:rFonts w:cstheme="minorHAnsi"/>
          <w:i/>
        </w:rPr>
        <w:t>Ograniczenie liczby kwalifikujących się kandydatów</w:t>
      </w:r>
      <w:r w:rsidRPr="00C5566B">
        <w:rPr>
          <w:rFonts w:cstheme="minorHAnsi"/>
        </w:rPr>
        <w:t>) należy pozostawić niewypełnioną.</w:t>
      </w:r>
    </w:p>
    <w:p w14:paraId="251628F1" w14:textId="45867495" w:rsidR="00956152" w:rsidRPr="00C5566B" w:rsidRDefault="00956152" w:rsidP="0031762C">
      <w:pPr>
        <w:pStyle w:val="Akapitzlist"/>
        <w:keepLines/>
        <w:numPr>
          <w:ilvl w:val="0"/>
          <w:numId w:val="50"/>
        </w:numPr>
        <w:suppressAutoHyphens/>
        <w:spacing w:line="240" w:lineRule="auto"/>
        <w:ind w:left="142" w:right="-1"/>
        <w:jc w:val="both"/>
        <w:textAlignment w:val="baseline"/>
        <w:rPr>
          <w:rFonts w:eastAsia="Times New Roman" w:cstheme="minorHAnsi"/>
          <w:lang w:eastAsia="ar-SA"/>
        </w:rPr>
      </w:pPr>
      <w:r w:rsidRPr="00C5566B">
        <w:rPr>
          <w:rFonts w:eastAsia="Times New Roman" w:cstheme="minorHAnsi"/>
          <w:lang w:eastAsia="ar-SA"/>
        </w:rPr>
        <w:t>Wykonawca nie jest zobowiązany do złożenia dokumentów, o któ</w:t>
      </w:r>
      <w:r w:rsidR="00D21EDD" w:rsidRPr="00C5566B">
        <w:rPr>
          <w:rFonts w:eastAsia="Times New Roman" w:cstheme="minorHAnsi"/>
          <w:lang w:eastAsia="ar-SA"/>
        </w:rPr>
        <w:t xml:space="preserve">rych mowa w ust. 2 pkt. </w:t>
      </w:r>
      <w:r w:rsidR="00AA4C06" w:rsidRPr="00C5566B">
        <w:rPr>
          <w:rFonts w:eastAsia="Times New Roman" w:cstheme="minorHAnsi"/>
          <w:lang w:eastAsia="ar-SA"/>
        </w:rPr>
        <w:t>3</w:t>
      </w:r>
      <w:r w:rsidRPr="00C5566B">
        <w:rPr>
          <w:rFonts w:eastAsia="Times New Roman" w:cstheme="minorHAnsi"/>
          <w:lang w:eastAsia="ar-SA"/>
        </w:rPr>
        <w:t>, jeżeli Zamawiający może je</w:t>
      </w:r>
      <w:r w:rsidR="009B5382" w:rsidRPr="00C5566B">
        <w:rPr>
          <w:rFonts w:eastAsia="Times New Roman" w:cstheme="minorHAnsi"/>
          <w:lang w:eastAsia="ar-SA"/>
        </w:rPr>
        <w:t xml:space="preserve"> </w:t>
      </w:r>
      <w:r w:rsidRPr="00C5566B">
        <w:rPr>
          <w:rFonts w:eastAsia="Times New Roman" w:cstheme="minorHAnsi"/>
          <w:lang w:eastAsia="ar-SA"/>
        </w:rPr>
        <w:t>uzyskać za pomocą bezpłatnych i ogólnodostępnych baz danych, o ile wykonawca wskazał dane umożliwiające dostęp do</w:t>
      </w:r>
      <w:r w:rsidR="009B5382" w:rsidRPr="00C5566B">
        <w:rPr>
          <w:rFonts w:eastAsia="Times New Roman" w:cstheme="minorHAnsi"/>
          <w:lang w:eastAsia="ar-SA"/>
        </w:rPr>
        <w:t xml:space="preserve"> </w:t>
      </w:r>
      <w:r w:rsidRPr="00C5566B">
        <w:rPr>
          <w:rFonts w:eastAsia="Times New Roman" w:cstheme="minorHAnsi"/>
          <w:lang w:eastAsia="ar-SA"/>
        </w:rPr>
        <w:t>tych dokumentów.</w:t>
      </w:r>
    </w:p>
    <w:p w14:paraId="5E2D72A7" w14:textId="77777777" w:rsidR="00C97164" w:rsidRPr="00C5566B" w:rsidRDefault="00C97164" w:rsidP="0031762C">
      <w:pPr>
        <w:pStyle w:val="Akapitzlist"/>
        <w:keepLines/>
        <w:numPr>
          <w:ilvl w:val="0"/>
          <w:numId w:val="50"/>
        </w:numPr>
        <w:suppressAutoHyphens/>
        <w:autoSpaceDE w:val="0"/>
        <w:autoSpaceDN w:val="0"/>
        <w:spacing w:after="0" w:line="240" w:lineRule="auto"/>
        <w:ind w:left="142" w:right="-1"/>
        <w:jc w:val="both"/>
        <w:textAlignment w:val="baseline"/>
        <w:rPr>
          <w:rFonts w:eastAsia="Times New Roman" w:cstheme="minorHAnsi"/>
          <w:lang w:eastAsia="ar-SA"/>
        </w:rPr>
      </w:pPr>
      <w:r w:rsidRPr="00C5566B">
        <w:rPr>
          <w:rFonts w:eastAsia="Times New Roman" w:cstheme="minorHAnsi"/>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109446FD" w14:textId="77777777" w:rsidR="00EB3F95" w:rsidRPr="00DA7757" w:rsidRDefault="00EB3F95" w:rsidP="00BA76C5">
      <w:pPr>
        <w:suppressAutoHyphens/>
        <w:autoSpaceDE w:val="0"/>
        <w:autoSpaceDN w:val="0"/>
        <w:spacing w:after="0" w:line="240" w:lineRule="auto"/>
        <w:jc w:val="both"/>
        <w:textAlignment w:val="baseline"/>
        <w:rPr>
          <w:rFonts w:eastAsia="Calibri" w:cstheme="minorHAnsi"/>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747"/>
      </w:tblGrid>
      <w:tr w:rsidR="00DA7757" w:rsidRPr="00DA7757" w14:paraId="334A0843" w14:textId="77777777" w:rsidTr="00643EE7">
        <w:tc>
          <w:tcPr>
            <w:tcW w:w="9747" w:type="dxa"/>
            <w:shd w:val="clear" w:color="auto" w:fill="DBE5F1"/>
            <w:tcMar>
              <w:left w:w="103" w:type="dxa"/>
            </w:tcMar>
          </w:tcPr>
          <w:p w14:paraId="13A400FB" w14:textId="77777777" w:rsidR="00DA7757" w:rsidRPr="0035179E" w:rsidRDefault="00DA7757" w:rsidP="00643EE7">
            <w:pPr>
              <w:keepNext/>
              <w:keepLines/>
              <w:suppressAutoHyphens/>
              <w:spacing w:after="0" w:line="240" w:lineRule="auto"/>
              <w:textAlignment w:val="baseline"/>
              <w:rPr>
                <w:rFonts w:eastAsia="Times New Roman" w:cstheme="minorHAnsi"/>
                <w:b/>
                <w:bCs/>
                <w:lang w:eastAsia="ar-SA"/>
              </w:rPr>
            </w:pPr>
          </w:p>
          <w:p w14:paraId="15C65FF3" w14:textId="1B630528" w:rsidR="00DA7757" w:rsidRPr="0035179E" w:rsidRDefault="00DA7757" w:rsidP="00F11065">
            <w:pPr>
              <w:pStyle w:val="Akapitzlist"/>
              <w:keepNext/>
              <w:keepLines/>
              <w:numPr>
                <w:ilvl w:val="0"/>
                <w:numId w:val="73"/>
              </w:numPr>
              <w:suppressAutoHyphens/>
              <w:autoSpaceDN w:val="0"/>
              <w:spacing w:after="0" w:line="240" w:lineRule="auto"/>
              <w:ind w:left="462" w:hanging="436"/>
              <w:jc w:val="both"/>
              <w:textAlignment w:val="baseline"/>
              <w:rPr>
                <w:rFonts w:cstheme="minorHAnsi"/>
                <w:b/>
              </w:rPr>
            </w:pPr>
            <w:r w:rsidRPr="0035179E">
              <w:rPr>
                <w:rFonts w:eastAsia="Times New Roman" w:cstheme="minorHAnsi"/>
                <w:b/>
                <w:bCs/>
                <w:lang w:eastAsia="ar-SA"/>
              </w:rPr>
              <w:t>POLEGANIE NA ZASOBACH INNYCH PODMIOTÓW – UDOSTĘPNIENIE ZASOBÓW</w:t>
            </w:r>
          </w:p>
          <w:p w14:paraId="765B9AAE" w14:textId="77777777" w:rsidR="00DA7757" w:rsidRPr="0035179E" w:rsidRDefault="00DA7757" w:rsidP="00643EE7">
            <w:pPr>
              <w:spacing w:after="0" w:line="240" w:lineRule="auto"/>
              <w:jc w:val="center"/>
              <w:rPr>
                <w:rFonts w:cstheme="minorHAnsi"/>
                <w:b/>
              </w:rPr>
            </w:pPr>
          </w:p>
        </w:tc>
      </w:tr>
    </w:tbl>
    <w:p w14:paraId="3A2BC057" w14:textId="77777777" w:rsidR="00DA7757" w:rsidRPr="0035179E" w:rsidRDefault="00DA7757" w:rsidP="00DA7757">
      <w:pPr>
        <w:tabs>
          <w:tab w:val="left" w:pos="1025"/>
        </w:tabs>
        <w:suppressAutoHyphens/>
        <w:spacing w:after="0" w:line="240" w:lineRule="auto"/>
        <w:ind w:right="-88"/>
        <w:jc w:val="both"/>
        <w:textAlignment w:val="baseline"/>
        <w:rPr>
          <w:rFonts w:cstheme="minorHAnsi"/>
        </w:rPr>
      </w:pPr>
      <w:r w:rsidRPr="0035179E">
        <w:rPr>
          <w:rFonts w:cstheme="minorHAnsi"/>
        </w:rPr>
        <w:tab/>
      </w:r>
    </w:p>
    <w:p w14:paraId="3B7EA6D1" w14:textId="77777777" w:rsidR="00DA7757" w:rsidRPr="0035179E" w:rsidRDefault="00DA7757" w:rsidP="00DA7757">
      <w:pPr>
        <w:spacing w:after="0" w:line="240" w:lineRule="auto"/>
        <w:ind w:left="284" w:hanging="284"/>
        <w:jc w:val="both"/>
        <w:rPr>
          <w:rFonts w:cstheme="minorHAnsi"/>
        </w:rPr>
      </w:pPr>
      <w:r w:rsidRPr="0035179E">
        <w:rPr>
          <w:rFonts w:cstheme="minorHAnsi"/>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4D27845" w14:textId="77777777" w:rsidR="00DA7757" w:rsidRPr="0035179E" w:rsidRDefault="00DA7757" w:rsidP="00DA7757">
      <w:pPr>
        <w:pStyle w:val="Akapitzlist"/>
        <w:tabs>
          <w:tab w:val="left" w:pos="284"/>
        </w:tabs>
        <w:spacing w:after="0" w:line="240" w:lineRule="auto"/>
        <w:ind w:left="284" w:hanging="284"/>
        <w:jc w:val="both"/>
        <w:rPr>
          <w:rFonts w:cstheme="minorHAnsi"/>
        </w:rPr>
      </w:pPr>
      <w:r w:rsidRPr="0035179E">
        <w:rPr>
          <w:rFonts w:cstheme="minorHAnsi"/>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95CA877" w14:textId="11DD5713" w:rsidR="00DA7757" w:rsidRPr="0035179E" w:rsidRDefault="00DA7757" w:rsidP="00DA7757">
      <w:pPr>
        <w:spacing w:after="0" w:line="240" w:lineRule="auto"/>
        <w:ind w:left="284" w:hanging="284"/>
        <w:jc w:val="both"/>
        <w:rPr>
          <w:rFonts w:cstheme="minorHAnsi"/>
          <w:b/>
          <w:bCs/>
        </w:rPr>
      </w:pPr>
      <w:r w:rsidRPr="0035179E">
        <w:rPr>
          <w:rFonts w:cstheme="minorHAnsi"/>
        </w:rPr>
        <w:t xml:space="preserve">3. Wykonawca, który polega na zdolnościach lub sytuacji podmiotów udostępniających zasoby, </w:t>
      </w:r>
      <w:r w:rsidRPr="0035179E">
        <w:rPr>
          <w:rFonts w:cstheme="minorHAnsi"/>
          <w:b/>
          <w:bCs/>
        </w:rPr>
        <w:t xml:space="preserve">składa, wraz z ofertą, zobowiązanie podmiotu udostępniającego zasoby do oddania mu do dyspozycji niezbędnych zasobów na potrzeby realizacji danego zamówienia </w:t>
      </w:r>
      <w:r w:rsidRPr="0035179E">
        <w:rPr>
          <w:rFonts w:cstheme="minorHAnsi"/>
        </w:rPr>
        <w:t xml:space="preserve">lub inny podmiotowy środek dowodowy potwierdzający, że wykonawca realizując zamówienie, będzie dysponował niezbędnymi zasobami tych podmiotów. Wzór oświadczenia stanowi </w:t>
      </w:r>
      <w:r w:rsidRPr="0035179E">
        <w:rPr>
          <w:rFonts w:cstheme="minorHAnsi"/>
          <w:b/>
          <w:bCs/>
        </w:rPr>
        <w:t xml:space="preserve">załącznik nr </w:t>
      </w:r>
      <w:r>
        <w:rPr>
          <w:rFonts w:cstheme="minorHAnsi"/>
          <w:b/>
          <w:bCs/>
        </w:rPr>
        <w:t>8</w:t>
      </w:r>
      <w:r w:rsidRPr="0035179E">
        <w:rPr>
          <w:rFonts w:cstheme="minorHAnsi"/>
          <w:b/>
          <w:bCs/>
        </w:rPr>
        <w:t xml:space="preserve"> do SWZ.  </w:t>
      </w:r>
    </w:p>
    <w:p w14:paraId="12B795F4" w14:textId="77777777" w:rsidR="00DA7757" w:rsidRPr="0035179E" w:rsidRDefault="00DA7757" w:rsidP="00DA7757">
      <w:pPr>
        <w:spacing w:before="26" w:after="0" w:line="240" w:lineRule="auto"/>
        <w:ind w:left="284" w:hanging="284"/>
        <w:jc w:val="both"/>
        <w:rPr>
          <w:rFonts w:cstheme="minorHAnsi"/>
        </w:rPr>
      </w:pPr>
      <w:r w:rsidRPr="0035179E">
        <w:rPr>
          <w:rFonts w:cstheme="minorHAnsi"/>
          <w:bCs/>
        </w:rPr>
        <w:t>4.</w:t>
      </w:r>
      <w:r w:rsidRPr="0035179E">
        <w:rPr>
          <w:rFonts w:cstheme="minorHAnsi"/>
        </w:rPr>
        <w:t>  Zobowiązanie podmiotu udostępniającego zasoby, o którym mowa w pkt. 3, potwierdza, że stosunek łączący wykonawcę z podmiotami udostępniającymi zasoby gwarantuje rzeczywisty dostęp do tych zasobów oraz określa w szczególności:</w:t>
      </w:r>
    </w:p>
    <w:p w14:paraId="28007860" w14:textId="77777777" w:rsidR="00DA7757" w:rsidRPr="0035179E" w:rsidRDefault="00DA7757" w:rsidP="00F11065">
      <w:pPr>
        <w:pStyle w:val="Akapitzlist"/>
        <w:numPr>
          <w:ilvl w:val="1"/>
          <w:numId w:val="80"/>
        </w:numPr>
        <w:tabs>
          <w:tab w:val="left" w:pos="567"/>
        </w:tabs>
        <w:spacing w:before="26" w:after="0" w:line="240" w:lineRule="auto"/>
        <w:ind w:left="284" w:firstLine="0"/>
        <w:jc w:val="both"/>
        <w:rPr>
          <w:rFonts w:cstheme="minorHAnsi"/>
        </w:rPr>
      </w:pPr>
      <w:r w:rsidRPr="0035179E">
        <w:rPr>
          <w:rFonts w:cstheme="minorHAnsi"/>
        </w:rPr>
        <w:t>zakres dostępnych wykonawcy zasobów podmiotu udostępniającego zasoby;</w:t>
      </w:r>
    </w:p>
    <w:p w14:paraId="3516C056" w14:textId="77777777" w:rsidR="00DA7757" w:rsidRPr="0035179E" w:rsidRDefault="00DA7757" w:rsidP="00F11065">
      <w:pPr>
        <w:pStyle w:val="Akapitzlist"/>
        <w:numPr>
          <w:ilvl w:val="1"/>
          <w:numId w:val="80"/>
        </w:numPr>
        <w:tabs>
          <w:tab w:val="left" w:pos="567"/>
        </w:tabs>
        <w:spacing w:before="26" w:after="0" w:line="240" w:lineRule="auto"/>
        <w:ind w:left="567" w:hanging="283"/>
        <w:jc w:val="both"/>
        <w:rPr>
          <w:rFonts w:cstheme="minorHAnsi"/>
        </w:rPr>
      </w:pPr>
      <w:r w:rsidRPr="0035179E">
        <w:rPr>
          <w:rFonts w:cstheme="minorHAnsi"/>
        </w:rPr>
        <w:t>sposób i okres udostępnienia wykonawcy i wykorzystania przez niego zasobów podmiotu udostępniającego te zasoby przy wykonywaniu zamówienia;</w:t>
      </w:r>
    </w:p>
    <w:p w14:paraId="44DD6554" w14:textId="77777777" w:rsidR="00DA7757" w:rsidRPr="0035179E" w:rsidRDefault="00DA7757" w:rsidP="00F11065">
      <w:pPr>
        <w:pStyle w:val="Akapitzlist"/>
        <w:numPr>
          <w:ilvl w:val="1"/>
          <w:numId w:val="80"/>
        </w:numPr>
        <w:tabs>
          <w:tab w:val="left" w:pos="567"/>
        </w:tabs>
        <w:spacing w:before="26" w:after="0" w:line="240" w:lineRule="auto"/>
        <w:ind w:left="567" w:hanging="283"/>
        <w:jc w:val="both"/>
        <w:rPr>
          <w:rFonts w:cstheme="minorHAnsi"/>
        </w:rPr>
      </w:pPr>
      <w:r w:rsidRPr="0035179E">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85294B" w14:textId="77777777" w:rsidR="00DA7757" w:rsidRPr="0035179E" w:rsidRDefault="00DA7757" w:rsidP="00DA7757">
      <w:pPr>
        <w:spacing w:after="0" w:line="240" w:lineRule="auto"/>
        <w:ind w:left="284" w:hanging="284"/>
        <w:jc w:val="both"/>
        <w:rPr>
          <w:rFonts w:cstheme="minorHAnsi"/>
        </w:rPr>
      </w:pPr>
      <w:r w:rsidRPr="0035179E">
        <w:rPr>
          <w:rFonts w:cstheme="minorHAnsi"/>
        </w:rPr>
        <w:t xml:space="preserve">5. 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(o których mowa w Rozdziale IX Podstawy wykluczenia).  </w:t>
      </w:r>
    </w:p>
    <w:p w14:paraId="1B8E2406" w14:textId="77777777" w:rsidR="00DA7757" w:rsidRPr="0035179E" w:rsidRDefault="00DA7757" w:rsidP="00DA7757">
      <w:pPr>
        <w:spacing w:after="0" w:line="240" w:lineRule="auto"/>
        <w:ind w:left="284" w:hanging="284"/>
        <w:jc w:val="both"/>
        <w:rPr>
          <w:rFonts w:cstheme="minorHAnsi"/>
          <w:b/>
        </w:rPr>
      </w:pPr>
      <w:r w:rsidRPr="0035179E">
        <w:rPr>
          <w:rFonts w:cstheme="minorHAnsi"/>
        </w:rPr>
        <w:lastRenderedPageBreak/>
        <w:t xml:space="preserve"> 6. Zamawiający żąda od wykonawcy, który polega na zdolnościach technicznych lub zawodowych podmiotów udostępniających zasoby na zasadach określonych w art. 118 ustawy PZP, przedstawienia podmiotowych środków dowodowych, o których mowa w  Rozdziale XI SWZ pkt. 2, ppkt. 1) – 5) oraz 8) dotyczących tych podmiotów, potwierdzających, że nie zachodzą wobec tych podmiotów podstawy wykluczenia z postępowania.</w:t>
      </w:r>
      <w:r w:rsidRPr="0035179E">
        <w:rPr>
          <w:rFonts w:cstheme="minorHAnsi"/>
          <w:b/>
        </w:rPr>
        <w:t xml:space="preserve"> </w:t>
      </w:r>
    </w:p>
    <w:p w14:paraId="3708C4BC" w14:textId="77777777" w:rsidR="00DA7757" w:rsidRPr="0035179E" w:rsidRDefault="00DA7757" w:rsidP="00DA7757">
      <w:pPr>
        <w:spacing w:after="0" w:line="240" w:lineRule="auto"/>
        <w:ind w:left="284" w:hanging="284"/>
        <w:jc w:val="both"/>
        <w:rPr>
          <w:rFonts w:cstheme="minorHAnsi"/>
        </w:rPr>
      </w:pPr>
      <w:r w:rsidRPr="0035179E">
        <w:rPr>
          <w:rFonts w:cstheme="minorHAnsi"/>
        </w:rPr>
        <w:t>7.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702FDE" w14:textId="77777777" w:rsidR="00DA7757" w:rsidRPr="0035179E" w:rsidRDefault="00DA7757" w:rsidP="00DA7757">
      <w:pPr>
        <w:pStyle w:val="Akapitzlist"/>
        <w:tabs>
          <w:tab w:val="left" w:pos="284"/>
        </w:tabs>
        <w:spacing w:after="0" w:line="240" w:lineRule="auto"/>
        <w:ind w:left="284" w:hanging="284"/>
        <w:jc w:val="both"/>
        <w:rPr>
          <w:rFonts w:cstheme="minorHAnsi"/>
        </w:rPr>
      </w:pPr>
      <w:r w:rsidRPr="0035179E">
        <w:rPr>
          <w:rFonts w:cstheme="minorHAnsi"/>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8C69F7" w14:textId="77777777" w:rsidR="00DA7757" w:rsidRPr="0035179E" w:rsidRDefault="00DA7757" w:rsidP="00DA7757">
      <w:pPr>
        <w:tabs>
          <w:tab w:val="left" w:pos="284"/>
        </w:tabs>
        <w:spacing w:after="0" w:line="240" w:lineRule="auto"/>
        <w:ind w:left="284" w:hanging="284"/>
        <w:jc w:val="both"/>
        <w:rPr>
          <w:rFonts w:cstheme="minorHAnsi"/>
        </w:rPr>
      </w:pPr>
      <w:r w:rsidRPr="0035179E">
        <w:rPr>
          <w:rFonts w:cstheme="minorHAnsi"/>
        </w:rPr>
        <w:t>9.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0B517E" w14:textId="77777777" w:rsidR="00DA7757" w:rsidRPr="00DA7757" w:rsidRDefault="00DA7757" w:rsidP="00BA76C5">
      <w:pPr>
        <w:suppressAutoHyphens/>
        <w:autoSpaceDE w:val="0"/>
        <w:autoSpaceDN w:val="0"/>
        <w:spacing w:after="0" w:line="240" w:lineRule="auto"/>
        <w:jc w:val="both"/>
        <w:textAlignment w:val="baseline"/>
        <w:rPr>
          <w:rFonts w:eastAsia="Calibri"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4D7A65" w:rsidRPr="00C5566B" w14:paraId="5D17E67D" w14:textId="77777777" w:rsidTr="006D6198">
        <w:tc>
          <w:tcPr>
            <w:tcW w:w="9747" w:type="dxa"/>
            <w:shd w:val="clear" w:color="auto" w:fill="DBE5F1" w:themeFill="accent1" w:themeFillTint="33"/>
          </w:tcPr>
          <w:p w14:paraId="237414FB" w14:textId="77777777" w:rsidR="004D7A65" w:rsidRPr="00C5566B" w:rsidRDefault="004D7A65" w:rsidP="003B2081">
            <w:pPr>
              <w:keepNext/>
              <w:keepLines/>
              <w:suppressAutoHyphens/>
              <w:autoSpaceDN w:val="0"/>
              <w:jc w:val="both"/>
              <w:textAlignment w:val="baseline"/>
              <w:rPr>
                <w:rFonts w:eastAsia="Times New Roman" w:cstheme="minorHAnsi"/>
                <w:b/>
                <w:bCs/>
                <w:lang w:eastAsia="ar-SA"/>
              </w:rPr>
            </w:pPr>
          </w:p>
          <w:p w14:paraId="37559615" w14:textId="77777777" w:rsidR="004D7A65" w:rsidRPr="00C5566B" w:rsidRDefault="004D7A65" w:rsidP="00F11065">
            <w:pPr>
              <w:pStyle w:val="Akapitzlist"/>
              <w:keepNext/>
              <w:keepLines/>
              <w:numPr>
                <w:ilvl w:val="0"/>
                <w:numId w:val="73"/>
              </w:numPr>
              <w:suppressAutoHyphens/>
              <w:autoSpaceDN w:val="0"/>
              <w:ind w:left="601" w:hanging="601"/>
              <w:jc w:val="both"/>
              <w:textAlignment w:val="baseline"/>
              <w:outlineLvl w:val="0"/>
              <w:rPr>
                <w:rFonts w:eastAsia="Times New Roman" w:cstheme="minorHAnsi"/>
                <w:lang w:eastAsia="ar-SA"/>
              </w:rPr>
            </w:pPr>
            <w:r w:rsidRPr="00C5566B">
              <w:rPr>
                <w:rFonts w:eastAsia="Calibri" w:cstheme="minorHAnsi"/>
                <w:b/>
              </w:rPr>
              <w:t>OFERTA WSPÓLNA</w:t>
            </w:r>
          </w:p>
          <w:p w14:paraId="696B869B" w14:textId="77777777" w:rsidR="004D7A65" w:rsidRPr="00C5566B" w:rsidRDefault="004D7A65" w:rsidP="003B2081">
            <w:pPr>
              <w:pStyle w:val="Akapitzlist"/>
              <w:keepNext/>
              <w:keepLines/>
              <w:tabs>
                <w:tab w:val="left" w:pos="432"/>
              </w:tabs>
              <w:suppressAutoHyphens/>
              <w:autoSpaceDN w:val="0"/>
              <w:ind w:left="780"/>
              <w:jc w:val="both"/>
              <w:textAlignment w:val="baseline"/>
              <w:outlineLvl w:val="0"/>
              <w:rPr>
                <w:rFonts w:eastAsia="Times New Roman" w:cstheme="minorHAnsi"/>
                <w:lang w:eastAsia="ar-SA"/>
              </w:rPr>
            </w:pPr>
          </w:p>
        </w:tc>
      </w:tr>
    </w:tbl>
    <w:p w14:paraId="78F21EC0" w14:textId="77777777" w:rsidR="00C97164" w:rsidRPr="00C5566B" w:rsidRDefault="00C97164" w:rsidP="003B2081">
      <w:pPr>
        <w:suppressAutoHyphens/>
        <w:autoSpaceDE w:val="0"/>
        <w:autoSpaceDN w:val="0"/>
        <w:spacing w:after="0" w:line="240" w:lineRule="auto"/>
        <w:jc w:val="both"/>
        <w:textAlignment w:val="baseline"/>
        <w:rPr>
          <w:rFonts w:eastAsia="Calibri" w:cstheme="minorHAnsi"/>
        </w:rPr>
      </w:pPr>
    </w:p>
    <w:p w14:paraId="7B92A7AE" w14:textId="77777777" w:rsidR="00C97164" w:rsidRPr="00C5566B" w:rsidRDefault="00C97164" w:rsidP="00DE6EC8">
      <w:pPr>
        <w:pStyle w:val="Akapitzlist"/>
        <w:numPr>
          <w:ilvl w:val="0"/>
          <w:numId w:val="45"/>
        </w:numPr>
        <w:suppressAutoHyphens/>
        <w:autoSpaceDN w:val="0"/>
        <w:spacing w:after="0" w:line="240" w:lineRule="auto"/>
        <w:jc w:val="both"/>
        <w:textAlignment w:val="baseline"/>
        <w:rPr>
          <w:rFonts w:eastAsia="Calibri" w:cstheme="minorHAnsi"/>
        </w:rPr>
      </w:pPr>
      <w:r w:rsidRPr="00C5566B">
        <w:rPr>
          <w:rFonts w:eastAsia="Calibri" w:cstheme="minorHAnsi"/>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437A8D5" w14:textId="77777777" w:rsidR="00C97164" w:rsidRPr="00C5566B" w:rsidRDefault="00C97164" w:rsidP="00DE6EC8">
      <w:pPr>
        <w:pStyle w:val="Akapitzlist"/>
        <w:numPr>
          <w:ilvl w:val="0"/>
          <w:numId w:val="45"/>
        </w:numPr>
        <w:suppressAutoHyphens/>
        <w:autoSpaceDN w:val="0"/>
        <w:spacing w:after="0" w:line="240" w:lineRule="auto"/>
        <w:jc w:val="both"/>
        <w:textAlignment w:val="baseline"/>
        <w:rPr>
          <w:rFonts w:eastAsia="Calibri" w:cstheme="minorHAnsi"/>
        </w:rPr>
      </w:pPr>
      <w:r w:rsidRPr="00C5566B">
        <w:rPr>
          <w:rFonts w:eastAsia="Calibri" w:cstheme="minorHAnsi"/>
        </w:rPr>
        <w:t xml:space="preserve">Oferta wspólna musi zostać przygotowana i złożona w następujący sposób: </w:t>
      </w:r>
    </w:p>
    <w:p w14:paraId="2654DF81" w14:textId="77777777" w:rsidR="00C97164" w:rsidRPr="00C5566B" w:rsidRDefault="00C97164" w:rsidP="003B2081">
      <w:pPr>
        <w:numPr>
          <w:ilvl w:val="0"/>
          <w:numId w:val="4"/>
        </w:numPr>
        <w:suppressAutoHyphens/>
        <w:autoSpaceDE w:val="0"/>
        <w:autoSpaceDN w:val="0"/>
        <w:spacing w:after="0" w:line="240" w:lineRule="auto"/>
        <w:ind w:left="709" w:hanging="284"/>
        <w:jc w:val="both"/>
        <w:textAlignment w:val="baseline"/>
        <w:rPr>
          <w:rFonts w:eastAsia="Calibri" w:cstheme="minorHAnsi"/>
        </w:rPr>
      </w:pPr>
      <w:r w:rsidRPr="00C5566B">
        <w:rPr>
          <w:rFonts w:eastAsia="Calibri" w:cstheme="minorHAnsi"/>
        </w:rPr>
        <w:t xml:space="preserve">partnerzy ustanawiają i wskazują pełnomocnika do reprezentowania ich w postępowaniu o udzielenie zamówienia albo reprezentowania w postępowaniu o udzielenie zamówienia </w:t>
      </w:r>
      <w:r w:rsidRPr="00C5566B">
        <w:rPr>
          <w:rFonts w:eastAsia="Calibri" w:cstheme="minorHAnsi"/>
        </w:rPr>
        <w:br/>
        <w:t>i zawarcia umowy w sprawie zamówienia publicznego;</w:t>
      </w:r>
    </w:p>
    <w:p w14:paraId="210F0F76" w14:textId="77777777" w:rsidR="00C97164" w:rsidRPr="00C5566B" w:rsidRDefault="00C97164" w:rsidP="003B2081">
      <w:pPr>
        <w:numPr>
          <w:ilvl w:val="0"/>
          <w:numId w:val="4"/>
        </w:numPr>
        <w:suppressAutoHyphens/>
        <w:autoSpaceDE w:val="0"/>
        <w:autoSpaceDN w:val="0"/>
        <w:spacing w:after="0" w:line="240" w:lineRule="auto"/>
        <w:ind w:left="709" w:hanging="284"/>
        <w:textAlignment w:val="baseline"/>
        <w:rPr>
          <w:rFonts w:eastAsia="Calibri" w:cstheme="minorHAnsi"/>
        </w:rPr>
      </w:pPr>
      <w:r w:rsidRPr="00C5566B">
        <w:rPr>
          <w:rFonts w:eastAsia="Calibri" w:cstheme="minorHAnsi"/>
        </w:rPr>
        <w:t xml:space="preserve">oferta musi być podpisana w taki sposób, by prawnie zobowiązywała wszystkich Partnerów; </w:t>
      </w:r>
    </w:p>
    <w:p w14:paraId="59D0F32A" w14:textId="77777777" w:rsidR="00C97164" w:rsidRPr="00C5566B" w:rsidRDefault="00C97164" w:rsidP="003B2081">
      <w:pPr>
        <w:numPr>
          <w:ilvl w:val="0"/>
          <w:numId w:val="4"/>
        </w:numPr>
        <w:suppressAutoHyphens/>
        <w:autoSpaceDE w:val="0"/>
        <w:autoSpaceDN w:val="0"/>
        <w:spacing w:after="0" w:line="240" w:lineRule="auto"/>
        <w:ind w:left="709" w:hanging="284"/>
        <w:textAlignment w:val="baseline"/>
        <w:rPr>
          <w:rFonts w:eastAsia="Calibri" w:cstheme="minorHAnsi"/>
        </w:rPr>
      </w:pPr>
      <w:r w:rsidRPr="00C5566B">
        <w:rPr>
          <w:rFonts w:eastAsia="Calibri" w:cstheme="minorHAnsi"/>
        </w:rPr>
        <w:t>wszelka korespondencja prowadzona będzie wyłącznie z Pełnomocnikiem.</w:t>
      </w:r>
    </w:p>
    <w:p w14:paraId="400D6F2B" w14:textId="77777777" w:rsidR="00C97164" w:rsidRPr="00C5566B" w:rsidRDefault="00C97164" w:rsidP="00DE6EC8">
      <w:pPr>
        <w:pStyle w:val="Akapitzlist"/>
        <w:numPr>
          <w:ilvl w:val="0"/>
          <w:numId w:val="45"/>
        </w:numPr>
        <w:suppressAutoHyphens/>
        <w:autoSpaceDN w:val="0"/>
        <w:spacing w:after="0" w:line="240" w:lineRule="auto"/>
        <w:jc w:val="both"/>
        <w:textAlignment w:val="baseline"/>
        <w:rPr>
          <w:rFonts w:eastAsia="Calibri" w:cstheme="minorHAnsi"/>
        </w:rPr>
      </w:pPr>
      <w:r w:rsidRPr="00C5566B">
        <w:rPr>
          <w:rFonts w:eastAsia="Calibri" w:cstheme="minorHAnsi"/>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5E6EA773" w14:textId="77777777" w:rsidR="00C97164" w:rsidRPr="00C5566B" w:rsidRDefault="00C97164" w:rsidP="00DE6EC8">
      <w:pPr>
        <w:pStyle w:val="Akapitzlist"/>
        <w:numPr>
          <w:ilvl w:val="0"/>
          <w:numId w:val="45"/>
        </w:numPr>
        <w:suppressAutoHyphens/>
        <w:autoSpaceDN w:val="0"/>
        <w:spacing w:after="0" w:line="240" w:lineRule="auto"/>
        <w:jc w:val="both"/>
        <w:textAlignment w:val="baseline"/>
        <w:rPr>
          <w:rFonts w:eastAsia="Calibri" w:cstheme="minorHAnsi"/>
        </w:rPr>
      </w:pPr>
      <w:r w:rsidRPr="00C5566B">
        <w:rPr>
          <w:rFonts w:eastAsia="Calibri" w:cstheme="minorHAnsi"/>
        </w:rPr>
        <w:t>Oświadczenia i dokumenty potwierdzające brak podstaw</w:t>
      </w:r>
      <w:r w:rsidR="00EB1170" w:rsidRPr="00C5566B">
        <w:rPr>
          <w:rFonts w:eastAsia="Calibri" w:cstheme="minorHAnsi"/>
        </w:rPr>
        <w:t xml:space="preserve"> do wykluczenia z postępowania</w:t>
      </w:r>
      <w:r w:rsidRPr="00C5566B">
        <w:rPr>
          <w:rFonts w:eastAsia="Calibri" w:cstheme="minorHAnsi"/>
        </w:rPr>
        <w:t>, składa każdy z Wykonawców wspólnie ubiegających się o zamówienie.</w:t>
      </w:r>
    </w:p>
    <w:p w14:paraId="561AD705" w14:textId="77777777" w:rsidR="00C97164" w:rsidRPr="00C5566B" w:rsidRDefault="00C97164" w:rsidP="00DE6EC8">
      <w:pPr>
        <w:pStyle w:val="Akapitzlist"/>
        <w:numPr>
          <w:ilvl w:val="0"/>
          <w:numId w:val="45"/>
        </w:numPr>
        <w:suppressAutoHyphens/>
        <w:autoSpaceDN w:val="0"/>
        <w:spacing w:after="0" w:line="240" w:lineRule="auto"/>
        <w:jc w:val="both"/>
        <w:textAlignment w:val="baseline"/>
        <w:rPr>
          <w:rFonts w:eastAsia="Calibri" w:cstheme="minorHAnsi"/>
        </w:rPr>
      </w:pPr>
      <w:r w:rsidRPr="00C5566B">
        <w:rPr>
          <w:rFonts w:eastAsia="Calibri" w:cstheme="minorHAnsi"/>
        </w:rPr>
        <w:t xml:space="preserve">Wykonawcy wspólnie ubiegający się o udzielenie zamówienia wskazują w formularzu oferty, które </w:t>
      </w:r>
      <w:r w:rsidR="00E620A2" w:rsidRPr="00C5566B">
        <w:rPr>
          <w:rFonts w:eastAsia="Calibri" w:cstheme="minorHAnsi"/>
        </w:rPr>
        <w:t xml:space="preserve">dostawy </w:t>
      </w:r>
      <w:r w:rsidRPr="00C5566B">
        <w:rPr>
          <w:rFonts w:eastAsia="Calibri" w:cstheme="minorHAnsi"/>
        </w:rPr>
        <w:t>wykonają poszczególni wykonawcy.</w:t>
      </w:r>
    </w:p>
    <w:p w14:paraId="5EB7B866" w14:textId="77777777" w:rsidR="003F74FA" w:rsidRPr="00C5566B" w:rsidRDefault="003F74FA" w:rsidP="003F74FA">
      <w:pPr>
        <w:suppressAutoHyphens/>
        <w:autoSpaceDN w:val="0"/>
        <w:spacing w:after="0" w:line="240" w:lineRule="auto"/>
        <w:jc w:val="both"/>
        <w:textAlignment w:val="baseline"/>
        <w:rPr>
          <w:rFonts w:eastAsia="Calibri" w:cstheme="minorHAnsi"/>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4D7A65" w:rsidRPr="00C5566B" w14:paraId="52687474" w14:textId="77777777" w:rsidTr="006D6198">
        <w:tc>
          <w:tcPr>
            <w:tcW w:w="9747" w:type="dxa"/>
            <w:shd w:val="clear" w:color="auto" w:fill="DBE5F1" w:themeFill="accent1" w:themeFillTint="33"/>
          </w:tcPr>
          <w:p w14:paraId="492A1C3D" w14:textId="77777777" w:rsidR="004D7A65" w:rsidRPr="00C5566B" w:rsidRDefault="004D7A65" w:rsidP="006D6198">
            <w:pPr>
              <w:keepNext/>
              <w:keepLines/>
              <w:suppressAutoHyphens/>
              <w:autoSpaceDN w:val="0"/>
              <w:jc w:val="both"/>
              <w:textAlignment w:val="baseline"/>
              <w:rPr>
                <w:rFonts w:eastAsia="Times New Roman" w:cstheme="minorHAnsi"/>
                <w:b/>
                <w:bCs/>
                <w:lang w:eastAsia="ar-SA"/>
              </w:rPr>
            </w:pPr>
            <w:bookmarkStart w:id="32" w:name="_Hlk147223265"/>
          </w:p>
          <w:p w14:paraId="6F8A1B50" w14:textId="77777777" w:rsidR="004D7A65" w:rsidRPr="00C5566B" w:rsidRDefault="004D7A65" w:rsidP="00F11065">
            <w:pPr>
              <w:pStyle w:val="Akapitzlist"/>
              <w:keepNext/>
              <w:keepLines/>
              <w:numPr>
                <w:ilvl w:val="0"/>
                <w:numId w:val="73"/>
              </w:numPr>
              <w:suppressAutoHyphens/>
              <w:autoSpaceDN w:val="0"/>
              <w:ind w:left="601" w:hanging="567"/>
              <w:jc w:val="both"/>
              <w:textAlignment w:val="baseline"/>
              <w:outlineLvl w:val="0"/>
              <w:rPr>
                <w:rFonts w:eastAsia="Times New Roman" w:cstheme="minorHAnsi"/>
                <w:lang w:eastAsia="ar-SA"/>
              </w:rPr>
            </w:pPr>
            <w:r w:rsidRPr="00C5566B">
              <w:rPr>
                <w:rFonts w:eastAsia="Calibri" w:cstheme="minorHAnsi"/>
                <w:b/>
              </w:rPr>
              <w:t>DOKUMENTY SKŁADANE PRZEZ PODMIOTY ZAGRANICZNE</w:t>
            </w:r>
          </w:p>
          <w:p w14:paraId="2046AD06" w14:textId="77777777" w:rsidR="004D7A65" w:rsidRPr="00C5566B" w:rsidRDefault="004D7A65" w:rsidP="006D6198">
            <w:pPr>
              <w:pStyle w:val="Akapitzlist"/>
              <w:keepNext/>
              <w:keepLines/>
              <w:tabs>
                <w:tab w:val="left" w:pos="432"/>
              </w:tabs>
              <w:suppressAutoHyphens/>
              <w:autoSpaceDN w:val="0"/>
              <w:ind w:left="780"/>
              <w:jc w:val="both"/>
              <w:textAlignment w:val="baseline"/>
              <w:outlineLvl w:val="0"/>
              <w:rPr>
                <w:rFonts w:eastAsia="Times New Roman" w:cstheme="minorHAnsi"/>
                <w:lang w:eastAsia="ar-SA"/>
              </w:rPr>
            </w:pPr>
          </w:p>
        </w:tc>
      </w:tr>
    </w:tbl>
    <w:p w14:paraId="0C48659A" w14:textId="77777777" w:rsidR="00C97164" w:rsidRPr="00C5566B" w:rsidRDefault="00C97164" w:rsidP="003F74FA">
      <w:pPr>
        <w:suppressAutoHyphens/>
        <w:autoSpaceDE w:val="0"/>
        <w:autoSpaceDN w:val="0"/>
        <w:spacing w:after="0" w:line="240" w:lineRule="auto"/>
        <w:jc w:val="both"/>
        <w:textAlignment w:val="baseline"/>
        <w:rPr>
          <w:rFonts w:eastAsia="Calibri" w:cstheme="minorHAnsi"/>
          <w:b/>
        </w:rPr>
      </w:pPr>
    </w:p>
    <w:p w14:paraId="506E8828" w14:textId="77777777" w:rsidR="002975C6" w:rsidRPr="00C5566B" w:rsidRDefault="002975C6" w:rsidP="00AF5643">
      <w:pPr>
        <w:pStyle w:val="Akapitzlist"/>
        <w:numPr>
          <w:ilvl w:val="3"/>
          <w:numId w:val="36"/>
        </w:numPr>
        <w:spacing w:after="0" w:line="240" w:lineRule="auto"/>
        <w:ind w:left="284" w:hanging="284"/>
        <w:jc w:val="both"/>
        <w:rPr>
          <w:rFonts w:cstheme="minorHAnsi"/>
        </w:rPr>
      </w:pPr>
      <w:r w:rsidRPr="00C5566B">
        <w:rPr>
          <w:rFonts w:cstheme="minorHAnsi"/>
        </w:rPr>
        <w:t>Jeżeli wykonawca ma siedzibę lub miejsce zamieszkania poza granicami RP, zamiast:</w:t>
      </w:r>
    </w:p>
    <w:p w14:paraId="0F28912D" w14:textId="77777777" w:rsidR="00AF5643" w:rsidRDefault="00AF5643" w:rsidP="00F11065">
      <w:pPr>
        <w:numPr>
          <w:ilvl w:val="0"/>
          <w:numId w:val="70"/>
        </w:numPr>
        <w:spacing w:after="0" w:line="240" w:lineRule="auto"/>
        <w:ind w:left="567"/>
        <w:jc w:val="both"/>
      </w:pPr>
      <w:r>
        <w:t>informacji z Krajowego Rejestru Karnego, o której mowa w Rozdziale XI ust. 2 pkt. 2)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uPzp, wystawioną nie wcześniej</w:t>
      </w:r>
      <w:r>
        <w:rPr>
          <w:b/>
          <w:bCs/>
        </w:rPr>
        <w:t xml:space="preserve"> niż 6 miesięcy</w:t>
      </w:r>
      <w:r>
        <w:t xml:space="preserve"> przed ich złożeniem;</w:t>
      </w:r>
    </w:p>
    <w:p w14:paraId="225619A8" w14:textId="77777777" w:rsidR="00AF5643" w:rsidRDefault="00AF5643" w:rsidP="00F11065">
      <w:pPr>
        <w:numPr>
          <w:ilvl w:val="0"/>
          <w:numId w:val="70"/>
        </w:numPr>
        <w:spacing w:after="0" w:line="240" w:lineRule="auto"/>
        <w:ind w:left="567"/>
        <w:jc w:val="both"/>
      </w:pPr>
      <w:r>
        <w:lastRenderedPageBreak/>
        <w:t>odpisu albo informacji z Krajowego Rejestru Sądowego lub z Centralnej Ewidencji i Informacji o Działalności Gospodarczej, o którym mowa w Rozdziale XI ust. 2 pkt. 5)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Pr>
          <w:b/>
          <w:bCs/>
        </w:rPr>
        <w:t xml:space="preserve"> niż 3 miesiące</w:t>
      </w:r>
      <w:r>
        <w:t xml:space="preserve"> przed ich złożeniem.</w:t>
      </w:r>
    </w:p>
    <w:p w14:paraId="5C22FF3F" w14:textId="77777777" w:rsidR="00AF5643" w:rsidRDefault="00AF5643" w:rsidP="00AF5643">
      <w:pPr>
        <w:numPr>
          <w:ilvl w:val="0"/>
          <w:numId w:val="34"/>
        </w:numPr>
        <w:spacing w:after="0" w:line="240" w:lineRule="auto"/>
        <w:ind w:left="284" w:hanging="284"/>
        <w:contextualSpacing/>
        <w:jc w:val="both"/>
        <w:rPr>
          <w:rFonts w:eastAsia="Times New Roman"/>
        </w:rPr>
      </w:pPr>
      <w:r>
        <w:rPr>
          <w:rFonts w:eastAsia="Times New Roman"/>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45A6FD16" w14:textId="77777777" w:rsidR="00AF5643" w:rsidRDefault="00AF5643" w:rsidP="00AF5643">
      <w:pPr>
        <w:numPr>
          <w:ilvl w:val="0"/>
          <w:numId w:val="34"/>
        </w:numPr>
        <w:autoSpaceDN w:val="0"/>
        <w:spacing w:after="0" w:line="240" w:lineRule="auto"/>
        <w:ind w:left="284" w:hanging="284"/>
        <w:contextualSpacing/>
        <w:jc w:val="both"/>
        <w:textAlignment w:val="baseline"/>
        <w:rPr>
          <w:rFonts w:eastAsia="Times New Roman"/>
          <w:lang w:eastAsia="pl-PL"/>
        </w:rPr>
      </w:pPr>
      <w:r>
        <w:rPr>
          <w:rFonts w:eastAsia="Times New Roman"/>
          <w:lang w:eastAsia="pl-PL"/>
        </w:rPr>
        <w:t>Dokumenty lub oświadczenia sporządzone w języku obcym są składane wraz z tłumaczeniem na język polski.</w:t>
      </w:r>
    </w:p>
    <w:bookmarkEnd w:id="32"/>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D06B3C" w:rsidRPr="00C5566B" w14:paraId="104D8310" w14:textId="77777777" w:rsidTr="006D6198">
        <w:tc>
          <w:tcPr>
            <w:tcW w:w="9747" w:type="dxa"/>
            <w:shd w:val="clear" w:color="auto" w:fill="DBE5F1" w:themeFill="accent1" w:themeFillTint="33"/>
          </w:tcPr>
          <w:p w14:paraId="3C22FF03" w14:textId="77777777" w:rsidR="00D06B3C" w:rsidRPr="00C5566B" w:rsidRDefault="00D06B3C" w:rsidP="006D6198">
            <w:pPr>
              <w:keepNext/>
              <w:keepLines/>
              <w:suppressAutoHyphens/>
              <w:autoSpaceDN w:val="0"/>
              <w:jc w:val="both"/>
              <w:textAlignment w:val="baseline"/>
              <w:rPr>
                <w:rFonts w:eastAsia="Times New Roman" w:cstheme="minorHAnsi"/>
                <w:b/>
                <w:bCs/>
                <w:lang w:eastAsia="ar-SA"/>
              </w:rPr>
            </w:pPr>
          </w:p>
          <w:p w14:paraId="259DDC86" w14:textId="77777777" w:rsidR="00D06B3C" w:rsidRPr="00C5566B" w:rsidRDefault="00D06B3C" w:rsidP="00F11065">
            <w:pPr>
              <w:pStyle w:val="Akapitzlist"/>
              <w:keepNext/>
              <w:keepLines/>
              <w:numPr>
                <w:ilvl w:val="0"/>
                <w:numId w:val="73"/>
              </w:numPr>
              <w:suppressAutoHyphens/>
              <w:autoSpaceDN w:val="0"/>
              <w:ind w:left="601" w:hanging="567"/>
              <w:jc w:val="both"/>
              <w:textAlignment w:val="baseline"/>
              <w:outlineLvl w:val="0"/>
              <w:rPr>
                <w:rFonts w:eastAsia="Times New Roman" w:cstheme="minorHAnsi"/>
                <w:lang w:eastAsia="ar-SA"/>
              </w:rPr>
            </w:pPr>
            <w:r w:rsidRPr="00C5566B">
              <w:rPr>
                <w:rFonts w:eastAsia="Times New Roman" w:cstheme="minorHAnsi"/>
                <w:b/>
                <w:bCs/>
                <w:lang w:eastAsia="ar-SA"/>
              </w:rPr>
              <w:t>PODWYKONAWSTWO</w:t>
            </w:r>
          </w:p>
          <w:p w14:paraId="3421D0A1" w14:textId="77777777" w:rsidR="00D06B3C" w:rsidRPr="00C5566B" w:rsidRDefault="00D06B3C" w:rsidP="006D6198">
            <w:pPr>
              <w:pStyle w:val="Akapitzlist"/>
              <w:keepNext/>
              <w:keepLines/>
              <w:tabs>
                <w:tab w:val="left" w:pos="432"/>
              </w:tabs>
              <w:suppressAutoHyphens/>
              <w:autoSpaceDN w:val="0"/>
              <w:ind w:left="780"/>
              <w:jc w:val="both"/>
              <w:textAlignment w:val="baseline"/>
              <w:outlineLvl w:val="0"/>
              <w:rPr>
                <w:rFonts w:eastAsia="Times New Roman" w:cstheme="minorHAnsi"/>
                <w:lang w:eastAsia="ar-SA"/>
              </w:rPr>
            </w:pPr>
          </w:p>
        </w:tc>
      </w:tr>
    </w:tbl>
    <w:p w14:paraId="08A9B6BC" w14:textId="77777777" w:rsidR="00D06B3C" w:rsidRPr="00C5566B" w:rsidRDefault="00D06B3C" w:rsidP="003F74FA">
      <w:pPr>
        <w:suppressAutoHyphens/>
        <w:autoSpaceDN w:val="0"/>
        <w:spacing w:after="0" w:line="240" w:lineRule="auto"/>
        <w:jc w:val="both"/>
        <w:textAlignment w:val="baseline"/>
        <w:rPr>
          <w:rFonts w:eastAsia="Times New Roman" w:cstheme="minorHAnsi"/>
          <w:b/>
          <w:lang w:eastAsia="pl-PL"/>
        </w:rPr>
      </w:pPr>
    </w:p>
    <w:p w14:paraId="71D40D6E" w14:textId="5B1CDFDA" w:rsidR="001261AE" w:rsidRPr="00C5566B" w:rsidRDefault="00C97164" w:rsidP="00F11065">
      <w:pPr>
        <w:pStyle w:val="Akapitzlist"/>
        <w:numPr>
          <w:ilvl w:val="3"/>
          <w:numId w:val="57"/>
        </w:numPr>
        <w:suppressAutoHyphens/>
        <w:autoSpaceDN w:val="0"/>
        <w:spacing w:after="0" w:line="240" w:lineRule="auto"/>
        <w:ind w:left="426" w:hanging="426"/>
        <w:jc w:val="both"/>
        <w:textAlignment w:val="baseline"/>
        <w:rPr>
          <w:rFonts w:eastAsia="Times New Roman" w:cstheme="minorHAnsi"/>
          <w:u w:val="single"/>
          <w:lang w:eastAsia="pl-PL"/>
        </w:rPr>
      </w:pPr>
      <w:r w:rsidRPr="00C5566B">
        <w:rPr>
          <w:rFonts w:eastAsia="Times New Roman" w:cstheme="minorHAnsi"/>
          <w:lang w:eastAsia="pl-PL"/>
        </w:rPr>
        <w:t xml:space="preserve">Zamawiający dopuszcza możliwość powierzenia wykonania części zamówienia podwykonawcom. </w:t>
      </w:r>
      <w:r w:rsidRPr="00C5566B">
        <w:rPr>
          <w:rFonts w:eastAsia="Times New Roman" w:cstheme="minorHAnsi"/>
          <w:lang w:eastAsia="pl-PL"/>
        </w:rPr>
        <w:br/>
        <w:t xml:space="preserve">W takim przypadku Wykonawca zobowiązany jest wskazać w Formularzu ofertowym zamówienia, których wykonanie </w:t>
      </w:r>
      <w:r w:rsidRPr="00C5566B">
        <w:rPr>
          <w:rFonts w:eastAsia="Times New Roman" w:cstheme="minorHAnsi"/>
          <w:u w:val="single"/>
          <w:lang w:eastAsia="pl-PL"/>
        </w:rPr>
        <w:t xml:space="preserve">zamierza powierzyć podwykonawcom i podania </w:t>
      </w:r>
      <w:r w:rsidR="00F529F6" w:rsidRPr="00C5566B">
        <w:rPr>
          <w:rFonts w:eastAsia="Times New Roman" w:cstheme="minorHAnsi"/>
          <w:u w:val="single"/>
          <w:lang w:eastAsia="pl-PL"/>
        </w:rPr>
        <w:t>(o ile są mu wiadome na tym etapie) nazwy (</w:t>
      </w:r>
      <w:r w:rsidRPr="00C5566B">
        <w:rPr>
          <w:rFonts w:eastAsia="Times New Roman" w:cstheme="minorHAnsi"/>
          <w:u w:val="single"/>
          <w:lang w:eastAsia="pl-PL"/>
        </w:rPr>
        <w:t>firm</w:t>
      </w:r>
      <w:r w:rsidR="00F529F6" w:rsidRPr="00C5566B">
        <w:rPr>
          <w:rFonts w:eastAsia="Times New Roman" w:cstheme="minorHAnsi"/>
          <w:u w:val="single"/>
          <w:lang w:eastAsia="pl-PL"/>
        </w:rPr>
        <w:t>y)</w:t>
      </w:r>
      <w:r w:rsidR="00651A0B">
        <w:rPr>
          <w:rFonts w:eastAsia="Times New Roman" w:cstheme="minorHAnsi"/>
          <w:u w:val="single"/>
          <w:lang w:eastAsia="pl-PL"/>
        </w:rPr>
        <w:t xml:space="preserve"> </w:t>
      </w:r>
      <w:r w:rsidR="00F529F6" w:rsidRPr="00C5566B">
        <w:rPr>
          <w:rFonts w:eastAsia="Times New Roman" w:cstheme="minorHAnsi"/>
          <w:u w:val="single"/>
          <w:lang w:eastAsia="pl-PL"/>
        </w:rPr>
        <w:t xml:space="preserve">tych </w:t>
      </w:r>
      <w:r w:rsidRPr="00C5566B">
        <w:rPr>
          <w:rFonts w:eastAsia="Times New Roman" w:cstheme="minorHAnsi"/>
          <w:u w:val="single"/>
          <w:lang w:eastAsia="pl-PL"/>
        </w:rPr>
        <w:t xml:space="preserve">podwykonawców. </w:t>
      </w:r>
    </w:p>
    <w:p w14:paraId="6F142B92" w14:textId="77777777" w:rsidR="0011615D" w:rsidRPr="00C5566B" w:rsidRDefault="001261AE" w:rsidP="00F11065">
      <w:pPr>
        <w:pStyle w:val="Akapitzlist"/>
        <w:numPr>
          <w:ilvl w:val="3"/>
          <w:numId w:val="57"/>
        </w:numPr>
        <w:suppressAutoHyphens/>
        <w:autoSpaceDN w:val="0"/>
        <w:spacing w:after="0" w:line="240" w:lineRule="auto"/>
        <w:ind w:left="426" w:hanging="426"/>
        <w:jc w:val="both"/>
        <w:textAlignment w:val="baseline"/>
        <w:rPr>
          <w:rFonts w:eastAsia="Times New Roman" w:cstheme="minorHAnsi"/>
          <w:u w:val="single"/>
          <w:lang w:eastAsia="pl-PL"/>
        </w:rPr>
      </w:pPr>
      <w:r w:rsidRPr="00C5566B">
        <w:rPr>
          <w:rFonts w:eastAsia="Times New Roman" w:cstheme="minorHAnsi"/>
          <w:lang w:eastAsia="pl-PL"/>
        </w:rPr>
        <w:t xml:space="preserve">Zamawiający </w:t>
      </w:r>
      <w:r w:rsidR="00F529F6" w:rsidRPr="00C5566B">
        <w:rPr>
          <w:rFonts w:eastAsia="Times New Roman" w:cstheme="minorHAnsi"/>
          <w:lang w:eastAsia="pl-PL"/>
        </w:rPr>
        <w:t xml:space="preserve">nie </w:t>
      </w:r>
      <w:r w:rsidRPr="00C5566B">
        <w:rPr>
          <w:rFonts w:eastAsia="Times New Roman" w:cstheme="minorHAnsi"/>
          <w:lang w:eastAsia="pl-PL"/>
        </w:rPr>
        <w:t>zastrzega obowiązku osobistego wykonania przez Wykonawcę kluczowych części zamówienia</w:t>
      </w:r>
      <w:r w:rsidR="00A71FE3" w:rsidRPr="00C5566B">
        <w:rPr>
          <w:rFonts w:eastAsia="Times New Roman" w:cstheme="minorHAnsi"/>
          <w:lang w:eastAsia="pl-PL"/>
        </w:rPr>
        <w:t>.</w:t>
      </w:r>
    </w:p>
    <w:p w14:paraId="73D86E8E" w14:textId="77777777" w:rsidR="00F529F6" w:rsidRPr="00C5566B" w:rsidRDefault="00F529F6" w:rsidP="00F11065">
      <w:pPr>
        <w:pStyle w:val="Akapitzlist"/>
        <w:numPr>
          <w:ilvl w:val="3"/>
          <w:numId w:val="57"/>
        </w:numPr>
        <w:suppressAutoHyphens/>
        <w:autoSpaceDN w:val="0"/>
        <w:spacing w:after="0" w:line="240" w:lineRule="auto"/>
        <w:ind w:left="426" w:hanging="426"/>
        <w:jc w:val="both"/>
        <w:textAlignment w:val="baseline"/>
        <w:rPr>
          <w:rFonts w:eastAsia="Times New Roman" w:cstheme="minorHAnsi"/>
          <w:u w:val="single"/>
          <w:lang w:eastAsia="pl-PL"/>
        </w:rPr>
      </w:pPr>
      <w:r w:rsidRPr="00C5566B">
        <w:rPr>
          <w:rFonts w:eastAsia="Times New Roman" w:cstheme="minorHAnsi"/>
          <w:lang w:eastAsia="pl-PL"/>
        </w:rPr>
        <w:t>Powierzenie części zamówienia podwykonawcom nie zwalnia Wykonawcy  z odpowiedzialności za należyte wykonanie zamówienia</w:t>
      </w:r>
      <w:r w:rsidR="00D06B3C" w:rsidRPr="00C5566B">
        <w:rPr>
          <w:rFonts w:eastAsia="Times New Roman" w:cstheme="minorHAnsi"/>
          <w:lang w:eastAsia="pl-PL"/>
        </w:rPr>
        <w:t>.</w:t>
      </w:r>
    </w:p>
    <w:p w14:paraId="51163ACA" w14:textId="77777777" w:rsidR="004D7A65" w:rsidRPr="00C5566B" w:rsidRDefault="004D7A65" w:rsidP="003F74FA">
      <w:pPr>
        <w:pStyle w:val="Akapitzlist"/>
        <w:suppressAutoHyphens/>
        <w:autoSpaceDN w:val="0"/>
        <w:spacing w:after="0" w:line="240" w:lineRule="auto"/>
        <w:ind w:left="426"/>
        <w:jc w:val="both"/>
        <w:textAlignment w:val="baseline"/>
        <w:rPr>
          <w:rFonts w:eastAsia="Times New Roman" w:cstheme="minorHAnsi"/>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5A08A8" w:rsidRPr="00C5566B" w14:paraId="4EC3B00E" w14:textId="77777777" w:rsidTr="00944CAD">
        <w:tc>
          <w:tcPr>
            <w:tcW w:w="9747" w:type="dxa"/>
            <w:shd w:val="clear" w:color="auto" w:fill="DBE5F1" w:themeFill="accent1" w:themeFillTint="33"/>
          </w:tcPr>
          <w:p w14:paraId="5CDA454D" w14:textId="77777777" w:rsidR="005A08A8" w:rsidRPr="00C5566B" w:rsidRDefault="005A08A8" w:rsidP="00944CAD">
            <w:pPr>
              <w:keepNext/>
              <w:keepLines/>
              <w:suppressAutoHyphens/>
              <w:autoSpaceDN w:val="0"/>
              <w:jc w:val="both"/>
              <w:textAlignment w:val="baseline"/>
              <w:rPr>
                <w:rFonts w:eastAsia="Times New Roman" w:cstheme="minorHAnsi"/>
                <w:b/>
                <w:bCs/>
                <w:lang w:eastAsia="ar-SA"/>
              </w:rPr>
            </w:pPr>
          </w:p>
          <w:p w14:paraId="3CA186B8" w14:textId="77777777" w:rsidR="005A08A8" w:rsidRPr="00C5566B" w:rsidRDefault="005A08A8" w:rsidP="00F11065">
            <w:pPr>
              <w:pStyle w:val="Akapitzlist"/>
              <w:keepNext/>
              <w:keepLines/>
              <w:numPr>
                <w:ilvl w:val="0"/>
                <w:numId w:val="73"/>
              </w:numPr>
              <w:suppressAutoHyphens/>
              <w:autoSpaceDN w:val="0"/>
              <w:ind w:left="601" w:hanging="567"/>
              <w:jc w:val="both"/>
              <w:textAlignment w:val="baseline"/>
              <w:outlineLvl w:val="0"/>
              <w:rPr>
                <w:rFonts w:eastAsia="Times New Roman" w:cstheme="minorHAnsi"/>
                <w:lang w:eastAsia="ar-SA"/>
              </w:rPr>
            </w:pPr>
            <w:r w:rsidRPr="00C5566B">
              <w:rPr>
                <w:rFonts w:eastAsia="Times New Roman" w:cstheme="minorHAnsi"/>
                <w:b/>
                <w:bCs/>
                <w:lang w:eastAsia="ar-SA"/>
              </w:rPr>
              <w:t>INFORMACJA O PRZEDMIOTOWYCH ŚRODKACH DOWODOWYCH</w:t>
            </w:r>
          </w:p>
          <w:p w14:paraId="1BBA2254" w14:textId="77777777" w:rsidR="005A08A8" w:rsidRPr="00C5566B" w:rsidRDefault="005A08A8" w:rsidP="00944CAD">
            <w:pPr>
              <w:pStyle w:val="Akapitzlist"/>
              <w:keepNext/>
              <w:keepLines/>
              <w:tabs>
                <w:tab w:val="left" w:pos="432"/>
              </w:tabs>
              <w:suppressAutoHyphens/>
              <w:autoSpaceDN w:val="0"/>
              <w:ind w:left="780"/>
              <w:jc w:val="both"/>
              <w:textAlignment w:val="baseline"/>
              <w:outlineLvl w:val="0"/>
              <w:rPr>
                <w:rFonts w:eastAsia="Times New Roman" w:cstheme="minorHAnsi"/>
                <w:lang w:eastAsia="ar-SA"/>
              </w:rPr>
            </w:pPr>
          </w:p>
        </w:tc>
      </w:tr>
    </w:tbl>
    <w:p w14:paraId="4445E420" w14:textId="77777777" w:rsidR="003D2248" w:rsidRPr="00C5566B" w:rsidRDefault="003D2248" w:rsidP="003F74FA">
      <w:pPr>
        <w:autoSpaceDE w:val="0"/>
        <w:autoSpaceDN w:val="0"/>
        <w:adjustRightInd w:val="0"/>
        <w:spacing w:after="0" w:line="240" w:lineRule="auto"/>
        <w:ind w:left="360"/>
        <w:jc w:val="both"/>
        <w:rPr>
          <w:rFonts w:eastAsia="Calibri" w:cstheme="minorHAnsi"/>
          <w:color w:val="000000"/>
          <w:lang w:eastAsia="pl-PL"/>
        </w:rPr>
      </w:pPr>
    </w:p>
    <w:p w14:paraId="484D6DB3" w14:textId="63DFA8A5" w:rsidR="008F4450" w:rsidRPr="00C5566B" w:rsidRDefault="008F4450" w:rsidP="00DE6EC8">
      <w:pPr>
        <w:numPr>
          <w:ilvl w:val="0"/>
          <w:numId w:val="38"/>
        </w:numPr>
        <w:autoSpaceDE w:val="0"/>
        <w:autoSpaceDN w:val="0"/>
        <w:adjustRightInd w:val="0"/>
        <w:spacing w:after="0" w:line="240" w:lineRule="auto"/>
        <w:jc w:val="both"/>
        <w:rPr>
          <w:rFonts w:eastAsia="Calibri" w:cstheme="minorHAnsi"/>
          <w:b/>
          <w:color w:val="000000"/>
          <w:lang w:eastAsia="pl-PL"/>
        </w:rPr>
      </w:pPr>
      <w:r w:rsidRPr="00C5566B">
        <w:rPr>
          <w:rFonts w:eastAsia="Calibri" w:cstheme="minorHAnsi"/>
          <w:b/>
          <w:color w:val="000000"/>
          <w:u w:val="single"/>
          <w:lang w:eastAsia="pl-PL"/>
        </w:rPr>
        <w:t xml:space="preserve">Zamawiający na potwierdzenie, że oferowane </w:t>
      </w:r>
      <w:r w:rsidRPr="00C5566B">
        <w:rPr>
          <w:rFonts w:eastAsia="Calibri" w:cstheme="minorHAnsi"/>
          <w:b/>
          <w:u w:val="single"/>
          <w:lang w:eastAsia="pl-PL"/>
        </w:rPr>
        <w:t>dostawy</w:t>
      </w:r>
      <w:r w:rsidR="009B5382" w:rsidRPr="00C5566B">
        <w:rPr>
          <w:rFonts w:eastAsia="Calibri" w:cstheme="minorHAnsi"/>
          <w:b/>
          <w:u w:val="single"/>
          <w:lang w:eastAsia="pl-PL"/>
        </w:rPr>
        <w:t xml:space="preserve"> </w:t>
      </w:r>
      <w:r w:rsidR="00FE4FA5" w:rsidRPr="00C5566B">
        <w:rPr>
          <w:rFonts w:eastAsia="Calibri" w:cstheme="minorHAnsi"/>
          <w:b/>
          <w:color w:val="000000"/>
          <w:u w:val="single"/>
          <w:lang w:eastAsia="pl-PL"/>
        </w:rPr>
        <w:t>spełniają określone przez Z</w:t>
      </w:r>
      <w:r w:rsidRPr="00C5566B">
        <w:rPr>
          <w:rFonts w:eastAsia="Calibri" w:cstheme="minorHAnsi"/>
          <w:b/>
          <w:color w:val="000000"/>
          <w:u w:val="single"/>
          <w:lang w:eastAsia="pl-PL"/>
        </w:rPr>
        <w:t>amawiającego wymagania</w:t>
      </w:r>
      <w:r w:rsidR="004465DB" w:rsidRPr="00C5566B">
        <w:rPr>
          <w:rFonts w:eastAsia="Calibri" w:cstheme="minorHAnsi"/>
          <w:b/>
          <w:color w:val="000000"/>
          <w:u w:val="single"/>
          <w:lang w:eastAsia="pl-PL"/>
        </w:rPr>
        <w:t>,</w:t>
      </w:r>
      <w:r w:rsidR="009B5382" w:rsidRPr="00C5566B">
        <w:rPr>
          <w:rFonts w:eastAsia="Calibri" w:cstheme="minorHAnsi"/>
          <w:b/>
          <w:color w:val="000000"/>
          <w:u w:val="single"/>
          <w:lang w:eastAsia="pl-PL"/>
        </w:rPr>
        <w:t xml:space="preserve"> </w:t>
      </w:r>
      <w:r w:rsidRPr="00C5566B">
        <w:rPr>
          <w:rFonts w:eastAsia="Calibri" w:cstheme="minorHAnsi"/>
          <w:b/>
          <w:u w:val="single"/>
          <w:lang w:eastAsia="pl-PL"/>
        </w:rPr>
        <w:t>żąda</w:t>
      </w:r>
      <w:r w:rsidR="009B5382" w:rsidRPr="00C5566B">
        <w:rPr>
          <w:rFonts w:eastAsia="Calibri" w:cstheme="minorHAnsi"/>
          <w:b/>
          <w:u w:val="single"/>
          <w:lang w:eastAsia="pl-PL"/>
        </w:rPr>
        <w:t xml:space="preserve"> </w:t>
      </w:r>
      <w:r w:rsidR="00FE4FA5" w:rsidRPr="00C5566B">
        <w:rPr>
          <w:rFonts w:eastAsia="Calibri" w:cstheme="minorHAnsi"/>
          <w:b/>
          <w:color w:val="000000"/>
          <w:u w:val="single"/>
          <w:lang w:eastAsia="pl-PL"/>
        </w:rPr>
        <w:t xml:space="preserve">złożenia przez Wykonawcę wraz z ofertą </w:t>
      </w:r>
      <w:r w:rsidRPr="00C5566B">
        <w:rPr>
          <w:rFonts w:eastAsia="Calibri" w:cstheme="minorHAnsi"/>
          <w:b/>
          <w:color w:val="000000"/>
          <w:u w:val="single"/>
          <w:lang w:eastAsia="pl-PL"/>
        </w:rPr>
        <w:t>przedmiotowych środków dowodowych</w:t>
      </w:r>
      <w:r w:rsidRPr="00C5566B">
        <w:rPr>
          <w:rFonts w:eastAsia="Calibri" w:cstheme="minorHAnsi"/>
          <w:b/>
          <w:color w:val="000000"/>
          <w:lang w:eastAsia="pl-PL"/>
        </w:rPr>
        <w:t>:</w:t>
      </w:r>
    </w:p>
    <w:p w14:paraId="567A3C28" w14:textId="7DEBA793" w:rsidR="004D38B5" w:rsidRDefault="001756D8" w:rsidP="00F11065">
      <w:pPr>
        <w:pStyle w:val="Akapitzlist"/>
        <w:numPr>
          <w:ilvl w:val="0"/>
          <w:numId w:val="81"/>
        </w:numPr>
        <w:autoSpaceDE w:val="0"/>
        <w:autoSpaceDN w:val="0"/>
        <w:adjustRightInd w:val="0"/>
        <w:spacing w:after="0" w:line="240" w:lineRule="auto"/>
        <w:ind w:left="709"/>
        <w:jc w:val="both"/>
        <w:rPr>
          <w:rFonts w:cstheme="minorHAnsi"/>
          <w:bCs/>
          <w:iCs/>
        </w:rPr>
      </w:pPr>
      <w:bookmarkStart w:id="33" w:name="_Hlk152232389"/>
      <w:r>
        <w:rPr>
          <w:rFonts w:cstheme="minorHAnsi"/>
          <w:bCs/>
          <w:iCs/>
        </w:rPr>
        <w:t>opisy</w:t>
      </w:r>
      <w:r w:rsidR="004D38B5" w:rsidRPr="004D38B5">
        <w:rPr>
          <w:rFonts w:cstheme="minorHAnsi"/>
          <w:bCs/>
          <w:iCs/>
        </w:rPr>
        <w:t>,</w:t>
      </w:r>
      <w:r>
        <w:rPr>
          <w:rFonts w:cstheme="minorHAnsi"/>
          <w:bCs/>
          <w:iCs/>
        </w:rPr>
        <w:t xml:space="preserve"> fotografii oraz inne podobne materiały dotyczące</w:t>
      </w:r>
      <w:r w:rsidR="004D38B5" w:rsidRPr="004D38B5">
        <w:rPr>
          <w:rFonts w:cstheme="minorHAnsi"/>
          <w:bCs/>
          <w:iCs/>
        </w:rPr>
        <w:t xml:space="preserve"> przedmiotu zamówienia,</w:t>
      </w:r>
    </w:p>
    <w:p w14:paraId="36341965" w14:textId="066EFBDD" w:rsidR="00F11065" w:rsidRDefault="00F11065" w:rsidP="00F11065">
      <w:pPr>
        <w:pStyle w:val="Akapitzlist"/>
        <w:numPr>
          <w:ilvl w:val="0"/>
          <w:numId w:val="81"/>
        </w:numPr>
        <w:autoSpaceDE w:val="0"/>
        <w:autoSpaceDN w:val="0"/>
        <w:adjustRightInd w:val="0"/>
        <w:spacing w:after="0" w:line="240" w:lineRule="auto"/>
        <w:ind w:left="709"/>
        <w:jc w:val="both"/>
        <w:rPr>
          <w:rFonts w:cstheme="minorHAnsi"/>
          <w:bCs/>
          <w:iCs/>
        </w:rPr>
      </w:pPr>
      <w:r w:rsidRPr="00F11065">
        <w:rPr>
          <w:rFonts w:cstheme="minorHAnsi"/>
          <w:bCs/>
          <w:iCs/>
        </w:rPr>
        <w:t>oświadczenie dotyczące przedmiotu zamówienia – zgodnie z załącznikiem nr 9 do SWZ,</w:t>
      </w:r>
    </w:p>
    <w:p w14:paraId="2A62A6C5" w14:textId="61C062AA" w:rsidR="004D38B5" w:rsidRDefault="006D5633" w:rsidP="00F11065">
      <w:pPr>
        <w:pStyle w:val="Akapitzlist"/>
        <w:numPr>
          <w:ilvl w:val="0"/>
          <w:numId w:val="81"/>
        </w:numPr>
        <w:autoSpaceDE w:val="0"/>
        <w:autoSpaceDN w:val="0"/>
        <w:adjustRightInd w:val="0"/>
        <w:spacing w:after="0" w:line="240" w:lineRule="auto"/>
        <w:ind w:left="709"/>
        <w:jc w:val="both"/>
        <w:rPr>
          <w:rFonts w:cstheme="minorHAnsi"/>
          <w:bCs/>
          <w:iCs/>
        </w:rPr>
      </w:pPr>
      <w:r>
        <w:rPr>
          <w:rFonts w:cstheme="minorHAnsi"/>
          <w:bCs/>
          <w:iCs/>
        </w:rPr>
        <w:t>a</w:t>
      </w:r>
      <w:r w:rsidRPr="006D5633">
        <w:rPr>
          <w:rFonts w:cstheme="minorHAnsi"/>
          <w:bCs/>
          <w:iCs/>
        </w:rPr>
        <w:t>ktualny certyfikat wydany przez producenta systemu poświadczający autoryzację dystrybutora w zakresie oferowanej technologii i kom</w:t>
      </w:r>
      <w:r>
        <w:rPr>
          <w:rFonts w:cstheme="minorHAnsi"/>
          <w:bCs/>
          <w:iCs/>
        </w:rPr>
        <w:t>petencji serwisowo technicznych</w:t>
      </w:r>
      <w:r w:rsidR="004D38B5" w:rsidRPr="00824509">
        <w:rPr>
          <w:rFonts w:cstheme="minorHAnsi"/>
          <w:bCs/>
          <w:iCs/>
        </w:rPr>
        <w:t>,</w:t>
      </w:r>
    </w:p>
    <w:p w14:paraId="4B77CD62" w14:textId="77777777" w:rsidR="00254592" w:rsidRPr="00566238" w:rsidRDefault="00254592" w:rsidP="00F11065">
      <w:pPr>
        <w:pStyle w:val="Akapitzlist"/>
        <w:numPr>
          <w:ilvl w:val="0"/>
          <w:numId w:val="81"/>
        </w:numPr>
        <w:autoSpaceDE w:val="0"/>
        <w:autoSpaceDN w:val="0"/>
        <w:adjustRightInd w:val="0"/>
        <w:spacing w:after="0" w:line="240" w:lineRule="auto"/>
        <w:ind w:left="709"/>
        <w:jc w:val="both"/>
        <w:rPr>
          <w:rFonts w:cstheme="minorHAnsi"/>
          <w:bCs/>
          <w:iCs/>
        </w:rPr>
      </w:pPr>
      <w:r w:rsidRPr="0025507B">
        <w:rPr>
          <w:rFonts w:eastAsia="Times New Roman" w:cs="Calibri"/>
          <w:lang w:eastAsia="ar-SA"/>
        </w:rPr>
        <w:t xml:space="preserve">dokument z wynikami testu </w:t>
      </w:r>
      <w:proofErr w:type="spellStart"/>
      <w:r>
        <w:rPr>
          <w:rFonts w:eastAsia="Times New Roman" w:cs="Calibri"/>
          <w:lang w:eastAsia="ar-SA"/>
        </w:rPr>
        <w:t>Passmark</w:t>
      </w:r>
      <w:proofErr w:type="spellEnd"/>
      <w:r>
        <w:rPr>
          <w:rFonts w:eastAsia="Times New Roman" w:cs="Calibri"/>
          <w:lang w:eastAsia="ar-SA"/>
        </w:rPr>
        <w:t xml:space="preserve"> – dotyczy pkt 4 Załącznika nr 1.1 </w:t>
      </w:r>
      <w:r w:rsidRPr="007E3F95">
        <w:rPr>
          <w:rFonts w:eastAsia="Times New Roman" w:cs="Calibri"/>
          <w:lang w:eastAsia="ar-SA"/>
        </w:rPr>
        <w:t>JEDNOSTKA STERUJĄCA Z MONITOREM - 10 szt.</w:t>
      </w:r>
      <w:r>
        <w:rPr>
          <w:rFonts w:eastAsia="Times New Roman" w:cs="Calibri"/>
          <w:lang w:eastAsia="ar-SA"/>
        </w:rPr>
        <w:t>,</w:t>
      </w:r>
    </w:p>
    <w:p w14:paraId="2A8A1B37" w14:textId="2EF34D21" w:rsidR="00254592" w:rsidRPr="00254592" w:rsidRDefault="00254592" w:rsidP="00F11065">
      <w:pPr>
        <w:pStyle w:val="Akapitzlist"/>
        <w:numPr>
          <w:ilvl w:val="0"/>
          <w:numId w:val="81"/>
        </w:numPr>
        <w:autoSpaceDE w:val="0"/>
        <w:autoSpaceDN w:val="0"/>
        <w:adjustRightInd w:val="0"/>
        <w:spacing w:after="0" w:line="240" w:lineRule="auto"/>
        <w:ind w:left="709"/>
        <w:jc w:val="both"/>
        <w:rPr>
          <w:rFonts w:cstheme="minorHAnsi"/>
          <w:bCs/>
          <w:iCs/>
        </w:rPr>
      </w:pPr>
      <w:r w:rsidRPr="0025507B">
        <w:rPr>
          <w:rFonts w:eastAsia="Times New Roman" w:cs="Calibri"/>
          <w:lang w:eastAsia="ar-SA"/>
        </w:rPr>
        <w:t xml:space="preserve">dokument z wynikami testu </w:t>
      </w:r>
      <w:proofErr w:type="spellStart"/>
      <w:r>
        <w:rPr>
          <w:rFonts w:eastAsia="Times New Roman" w:cs="Calibri"/>
          <w:lang w:eastAsia="ar-SA"/>
        </w:rPr>
        <w:t>Passmark</w:t>
      </w:r>
      <w:proofErr w:type="spellEnd"/>
      <w:r>
        <w:rPr>
          <w:rFonts w:eastAsia="Times New Roman" w:cs="Calibri"/>
          <w:lang w:eastAsia="ar-SA"/>
        </w:rPr>
        <w:t xml:space="preserve"> – dotyczy pkt 13 Załącznika nr 1.1 </w:t>
      </w:r>
      <w:r w:rsidRPr="007E3F95">
        <w:rPr>
          <w:rFonts w:eastAsia="Times New Roman" w:cs="Calibri"/>
          <w:lang w:eastAsia="ar-SA"/>
        </w:rPr>
        <w:t>MEDYCZNA STACJA NEGATOSKOPU CYFROWEGO - 10 szt.</w:t>
      </w:r>
      <w:r>
        <w:rPr>
          <w:rFonts w:eastAsia="Times New Roman" w:cs="Calibri"/>
          <w:lang w:eastAsia="ar-SA"/>
        </w:rPr>
        <w:t>,</w:t>
      </w:r>
    </w:p>
    <w:p w14:paraId="3E34D4AC" w14:textId="32900AF6" w:rsidR="009A4479" w:rsidRPr="00891A1F" w:rsidRDefault="009A4479" w:rsidP="00F11065">
      <w:pPr>
        <w:pStyle w:val="Akapitzlist"/>
        <w:numPr>
          <w:ilvl w:val="0"/>
          <w:numId w:val="81"/>
        </w:numPr>
        <w:autoSpaceDE w:val="0"/>
        <w:autoSpaceDN w:val="0"/>
        <w:adjustRightInd w:val="0"/>
        <w:spacing w:after="0" w:line="240" w:lineRule="auto"/>
        <w:ind w:left="709"/>
        <w:jc w:val="both"/>
        <w:rPr>
          <w:rFonts w:cstheme="minorHAnsi"/>
          <w:bCs/>
          <w:iCs/>
        </w:rPr>
      </w:pPr>
      <w:r w:rsidRPr="00891A1F">
        <w:rPr>
          <w:rFonts w:cstheme="minorHAnsi"/>
          <w:bCs/>
          <w:iCs/>
        </w:rPr>
        <w:t xml:space="preserve">aktualny Certyfikat </w:t>
      </w:r>
      <w:r w:rsidR="00C94D05" w:rsidRPr="00891A1F">
        <w:rPr>
          <w:rFonts w:cstheme="minorHAnsi"/>
          <w:bCs/>
          <w:iCs/>
        </w:rPr>
        <w:t>ISO 13485 – System Zarządzania Jakością dla Wyrobów Medycznych</w:t>
      </w:r>
      <w:r w:rsidRPr="00891A1F">
        <w:rPr>
          <w:rFonts w:cstheme="minorHAnsi"/>
          <w:bCs/>
          <w:iCs/>
        </w:rPr>
        <w:t>,</w:t>
      </w:r>
    </w:p>
    <w:p w14:paraId="37278980" w14:textId="2F0D3599" w:rsidR="009A4479" w:rsidRPr="00891A1F" w:rsidRDefault="009A4479" w:rsidP="00F11065">
      <w:pPr>
        <w:pStyle w:val="Akapitzlist"/>
        <w:autoSpaceDE w:val="0"/>
        <w:autoSpaceDN w:val="0"/>
        <w:adjustRightInd w:val="0"/>
        <w:spacing w:after="0" w:line="240" w:lineRule="auto"/>
        <w:ind w:left="709"/>
        <w:jc w:val="both"/>
        <w:rPr>
          <w:rFonts w:cstheme="minorHAnsi"/>
          <w:bCs/>
          <w:iCs/>
        </w:rPr>
      </w:pPr>
      <w:r w:rsidRPr="00891A1F">
        <w:rPr>
          <w:rFonts w:cstheme="minorHAnsi"/>
          <w:bCs/>
          <w:iCs/>
        </w:rPr>
        <w:t>- wydany przez niezależny podmiot uprawniony do kontroli jakości potwierdzających, że dostarczone urządzenia odpowiadają określonym normom lub specyfikacjom technicznym,</w:t>
      </w:r>
      <w:r w:rsidR="00423759">
        <w:rPr>
          <w:rStyle w:val="Odwoanieprzypisudolnego"/>
          <w:rFonts w:cstheme="minorHAnsi"/>
          <w:bCs/>
          <w:iCs/>
        </w:rPr>
        <w:footnoteReference w:id="1"/>
      </w:r>
    </w:p>
    <w:p w14:paraId="3F8DEB14" w14:textId="7713D2AB" w:rsidR="00F3781B" w:rsidRDefault="00F3781B" w:rsidP="000A552F">
      <w:pPr>
        <w:pStyle w:val="Akapitzlist"/>
        <w:numPr>
          <w:ilvl w:val="0"/>
          <w:numId w:val="81"/>
        </w:numPr>
        <w:autoSpaceDE w:val="0"/>
        <w:autoSpaceDN w:val="0"/>
        <w:adjustRightInd w:val="0"/>
        <w:spacing w:after="0" w:line="240" w:lineRule="auto"/>
        <w:ind w:left="567"/>
        <w:jc w:val="both"/>
        <w:rPr>
          <w:rFonts w:cstheme="minorHAnsi"/>
          <w:bCs/>
          <w:iCs/>
        </w:rPr>
      </w:pPr>
      <w:r>
        <w:rPr>
          <w:rFonts w:cstheme="minorHAnsi"/>
          <w:bCs/>
          <w:iCs/>
        </w:rPr>
        <w:lastRenderedPageBreak/>
        <w:t>certyfikat potwierdzający, że s</w:t>
      </w:r>
      <w:r w:rsidRPr="00F3781B">
        <w:rPr>
          <w:rFonts w:cstheme="minorHAnsi"/>
          <w:bCs/>
          <w:iCs/>
        </w:rPr>
        <w:t xml:space="preserve">ystem integracji </w:t>
      </w:r>
      <w:proofErr w:type="spellStart"/>
      <w:r w:rsidRPr="00F3781B">
        <w:rPr>
          <w:rFonts w:cstheme="minorHAnsi"/>
          <w:bCs/>
          <w:iCs/>
        </w:rPr>
        <w:t>sal</w:t>
      </w:r>
      <w:proofErr w:type="spellEnd"/>
      <w:r w:rsidRPr="00F3781B">
        <w:rPr>
          <w:rFonts w:cstheme="minorHAnsi"/>
          <w:bCs/>
          <w:iCs/>
        </w:rPr>
        <w:t xml:space="preserve"> operacyjnych </w:t>
      </w:r>
      <w:r>
        <w:rPr>
          <w:rFonts w:cstheme="minorHAnsi"/>
          <w:bCs/>
          <w:iCs/>
        </w:rPr>
        <w:t>stanowi  wyrób medyczny</w:t>
      </w:r>
      <w:r w:rsidRPr="00F3781B">
        <w:rPr>
          <w:rFonts w:cstheme="minorHAnsi"/>
          <w:bCs/>
          <w:iCs/>
        </w:rPr>
        <w:t xml:space="preserve"> w klasie 1, w myśl rozporządzenia 2017/745 w sprawie wyrobów medycznych, zmiany dyrektywy 2001/83/WE, rozporządzenia (WE) nr 178/2002 i rozporządzenia (WE) nr 1223/2009 oraz uchylenia dyrektyw Rady 90/385/EWG i 93/42/EWG</w:t>
      </w:r>
      <w:r>
        <w:rPr>
          <w:rFonts w:cstheme="minorHAnsi"/>
          <w:bCs/>
          <w:iCs/>
        </w:rPr>
        <w:t>,</w:t>
      </w:r>
    </w:p>
    <w:p w14:paraId="45CE0DF2" w14:textId="77777777" w:rsidR="00F058A1" w:rsidRDefault="00730931" w:rsidP="00F11065">
      <w:pPr>
        <w:pStyle w:val="Akapitzlist"/>
        <w:numPr>
          <w:ilvl w:val="0"/>
          <w:numId w:val="81"/>
        </w:numPr>
        <w:autoSpaceDE w:val="0"/>
        <w:autoSpaceDN w:val="0"/>
        <w:adjustRightInd w:val="0"/>
        <w:spacing w:after="0" w:line="240" w:lineRule="auto"/>
        <w:ind w:left="567"/>
        <w:jc w:val="both"/>
        <w:rPr>
          <w:rFonts w:cstheme="minorHAnsi"/>
          <w:bCs/>
          <w:iCs/>
        </w:rPr>
      </w:pPr>
      <w:r w:rsidRPr="00891A1F">
        <w:rPr>
          <w:rFonts w:cstheme="minorHAnsi"/>
          <w:bCs/>
          <w:iCs/>
        </w:rPr>
        <w:t>dokument potwierdzający możliwość integracji oferowanego Systemu Integracji Sal Operacyjnych z system AMMS, który jest używany w szpitalu. Dokument powinien być wystawiony przez producenta systemu HIS, tj. przez firmę Asseco</w:t>
      </w:r>
      <w:r w:rsidR="006E5CD3" w:rsidRPr="00891A1F">
        <w:rPr>
          <w:rFonts w:cstheme="minorHAnsi"/>
          <w:bCs/>
          <w:iCs/>
        </w:rPr>
        <w:t>,</w:t>
      </w:r>
      <w:r w:rsidR="00F11065">
        <w:rPr>
          <w:rFonts w:cstheme="minorHAnsi"/>
          <w:bCs/>
          <w:iCs/>
        </w:rPr>
        <w:t xml:space="preserve"> </w:t>
      </w:r>
    </w:p>
    <w:p w14:paraId="4E85E3CE" w14:textId="64DE78D2" w:rsidR="00F3781B" w:rsidRDefault="00F3781B" w:rsidP="00F11065">
      <w:pPr>
        <w:pStyle w:val="Akapitzlist"/>
        <w:numPr>
          <w:ilvl w:val="0"/>
          <w:numId w:val="81"/>
        </w:numPr>
        <w:autoSpaceDE w:val="0"/>
        <w:autoSpaceDN w:val="0"/>
        <w:adjustRightInd w:val="0"/>
        <w:spacing w:after="0" w:line="240" w:lineRule="auto"/>
        <w:ind w:left="567"/>
        <w:jc w:val="both"/>
        <w:rPr>
          <w:rFonts w:cstheme="minorHAnsi"/>
          <w:bCs/>
          <w:iCs/>
        </w:rPr>
      </w:pPr>
      <w:r>
        <w:rPr>
          <w:rFonts w:cstheme="minorHAnsi"/>
          <w:bCs/>
          <w:iCs/>
        </w:rPr>
        <w:t>o</w:t>
      </w:r>
      <w:r w:rsidRPr="00F3781B">
        <w:rPr>
          <w:rFonts w:cstheme="minorHAnsi"/>
          <w:bCs/>
          <w:iCs/>
        </w:rPr>
        <w:t>świadczenie producenta lub autoryzowanego dystrybutora o dostępności części zamiennych przez okres min. 10 lat</w:t>
      </w:r>
      <w:r>
        <w:rPr>
          <w:rFonts w:cstheme="minorHAnsi"/>
          <w:bCs/>
          <w:iCs/>
        </w:rPr>
        <w:t>,</w:t>
      </w:r>
    </w:p>
    <w:p w14:paraId="6B624BDE" w14:textId="41C305E0" w:rsidR="00F3781B" w:rsidRDefault="00F3781B" w:rsidP="00F11065">
      <w:pPr>
        <w:pStyle w:val="Akapitzlist"/>
        <w:numPr>
          <w:ilvl w:val="0"/>
          <w:numId w:val="81"/>
        </w:numPr>
        <w:autoSpaceDE w:val="0"/>
        <w:autoSpaceDN w:val="0"/>
        <w:adjustRightInd w:val="0"/>
        <w:spacing w:after="0" w:line="240" w:lineRule="auto"/>
        <w:ind w:left="567"/>
        <w:jc w:val="both"/>
        <w:rPr>
          <w:rFonts w:cstheme="minorHAnsi"/>
          <w:bCs/>
          <w:iCs/>
        </w:rPr>
      </w:pPr>
      <w:r>
        <w:rPr>
          <w:rFonts w:cstheme="minorHAnsi"/>
          <w:bCs/>
          <w:iCs/>
        </w:rPr>
        <w:t>o</w:t>
      </w:r>
      <w:r w:rsidRPr="00F3781B">
        <w:rPr>
          <w:rFonts w:cstheme="minorHAnsi"/>
          <w:bCs/>
          <w:iCs/>
        </w:rPr>
        <w:t>świadczenie producenta lub autoryzowanego dystrybutora o zapewnieniu serwisu gwarancyjnego i pogwarancyjnego</w:t>
      </w:r>
      <w:r w:rsidR="00F11065">
        <w:rPr>
          <w:rFonts w:cstheme="minorHAnsi"/>
          <w:bCs/>
          <w:iCs/>
        </w:rPr>
        <w:t>,</w:t>
      </w:r>
    </w:p>
    <w:p w14:paraId="7BB7EE34" w14:textId="7C254C98" w:rsidR="00935C46" w:rsidRPr="00F11065" w:rsidRDefault="00935C46" w:rsidP="00F11065">
      <w:pPr>
        <w:pStyle w:val="Akapitzlist"/>
        <w:numPr>
          <w:ilvl w:val="0"/>
          <w:numId w:val="81"/>
        </w:numPr>
        <w:autoSpaceDE w:val="0"/>
        <w:autoSpaceDN w:val="0"/>
        <w:adjustRightInd w:val="0"/>
        <w:spacing w:after="0" w:line="240" w:lineRule="auto"/>
        <w:ind w:left="567"/>
        <w:jc w:val="both"/>
        <w:rPr>
          <w:rFonts w:cstheme="minorHAnsi"/>
          <w:iCs/>
        </w:rPr>
      </w:pPr>
      <w:r w:rsidRPr="00F11065">
        <w:rPr>
          <w:rFonts w:cstheme="minorHAnsi"/>
          <w:iCs/>
        </w:rPr>
        <w:t>oświadczenie producenta lub autoryzowanego dystrybutora odnośnie zapewnienia serwisu systemu Integracji Sal Operacyjnych.</w:t>
      </w:r>
    </w:p>
    <w:bookmarkEnd w:id="33"/>
    <w:p w14:paraId="21337C5C" w14:textId="77777777" w:rsidR="005A08A8" w:rsidRPr="00C5566B" w:rsidRDefault="008F4450" w:rsidP="00DE6EC8">
      <w:pPr>
        <w:pStyle w:val="Akapitzlist"/>
        <w:numPr>
          <w:ilvl w:val="0"/>
          <w:numId w:val="38"/>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t>Jeżeli Wykonawca nie złoży przedmiotowych środków dowodowych lub złożone przedmiotowe środki dowodowe będą niekompletne, Zamawiający wezwie do ich złożenia lub uzupełnienia w wyznaczonym terminie.</w:t>
      </w:r>
    </w:p>
    <w:p w14:paraId="7E3F4268" w14:textId="6C0D1356" w:rsidR="003E14CF" w:rsidRPr="004C63F4" w:rsidRDefault="00A4321C" w:rsidP="004C63F4">
      <w:pPr>
        <w:pStyle w:val="Akapitzlist"/>
        <w:numPr>
          <w:ilvl w:val="0"/>
          <w:numId w:val="38"/>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rPr>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A93C95" w:rsidRPr="00C5566B" w14:paraId="00969FF6" w14:textId="77777777" w:rsidTr="00FF6D0E">
        <w:tc>
          <w:tcPr>
            <w:tcW w:w="9747" w:type="dxa"/>
            <w:shd w:val="clear" w:color="auto" w:fill="DBE5F1" w:themeFill="accent1" w:themeFillTint="33"/>
          </w:tcPr>
          <w:p w14:paraId="5BE393E1" w14:textId="77777777" w:rsidR="008C3C4F" w:rsidRPr="00C5566B" w:rsidRDefault="008C3C4F" w:rsidP="008C3C4F">
            <w:pPr>
              <w:keepNext/>
              <w:keepLines/>
              <w:suppressAutoHyphens/>
              <w:autoSpaceDN w:val="0"/>
              <w:jc w:val="both"/>
              <w:textAlignment w:val="baseline"/>
              <w:rPr>
                <w:rFonts w:eastAsia="Times New Roman" w:cstheme="minorHAnsi"/>
                <w:b/>
                <w:bCs/>
                <w:lang w:eastAsia="ar-SA"/>
              </w:rPr>
            </w:pPr>
          </w:p>
          <w:p w14:paraId="44AD0192" w14:textId="77777777" w:rsidR="00A93C95" w:rsidRPr="00C5566B" w:rsidRDefault="00A93C95" w:rsidP="00F11065">
            <w:pPr>
              <w:pStyle w:val="Akapitzlist"/>
              <w:keepNext/>
              <w:keepLines/>
              <w:numPr>
                <w:ilvl w:val="0"/>
                <w:numId w:val="73"/>
              </w:numPr>
              <w:suppressAutoHyphens/>
              <w:autoSpaceDN w:val="0"/>
              <w:ind w:left="601" w:hanging="601"/>
              <w:jc w:val="both"/>
              <w:textAlignment w:val="baseline"/>
              <w:outlineLvl w:val="0"/>
              <w:rPr>
                <w:rFonts w:eastAsia="Times New Roman" w:cstheme="minorHAnsi"/>
                <w:lang w:eastAsia="ar-SA"/>
              </w:rPr>
            </w:pPr>
            <w:r w:rsidRPr="00C5566B">
              <w:rPr>
                <w:rFonts w:eastAsia="Times New Roman" w:cstheme="minorHAnsi"/>
                <w:b/>
                <w:bCs/>
                <w:lang w:eastAsia="ar-SA"/>
              </w:rPr>
              <w:t>I</w:t>
            </w:r>
            <w:r w:rsidR="008C3C4F" w:rsidRPr="00C5566B">
              <w:rPr>
                <w:rFonts w:eastAsia="Times New Roman" w:cstheme="minorHAnsi"/>
                <w:b/>
                <w:bCs/>
                <w:lang w:eastAsia="ar-SA"/>
              </w:rPr>
              <w:t>NFORMACJE O ŚRODKACH KOMUNIKAC</w:t>
            </w:r>
            <w:r w:rsidR="008E053F" w:rsidRPr="00C5566B">
              <w:rPr>
                <w:rFonts w:eastAsia="Times New Roman" w:cstheme="minorHAnsi"/>
                <w:b/>
                <w:bCs/>
                <w:lang w:eastAsia="ar-SA"/>
              </w:rPr>
              <w:t>JI ELEKTRONICZNEJ, PRZY U</w:t>
            </w:r>
            <w:r w:rsidR="007747BB" w:rsidRPr="00C5566B">
              <w:rPr>
                <w:rFonts w:eastAsia="Times New Roman" w:cstheme="minorHAnsi"/>
                <w:b/>
                <w:bCs/>
                <w:lang w:eastAsia="ar-SA"/>
              </w:rPr>
              <w:t xml:space="preserve">ŻYCIU </w:t>
            </w:r>
            <w:r w:rsidR="008C3C4F" w:rsidRPr="00C5566B">
              <w:rPr>
                <w:rFonts w:eastAsia="Times New Roman" w:cstheme="minorHAnsi"/>
                <w:b/>
                <w:bCs/>
                <w:lang w:eastAsia="ar-SA"/>
              </w:rPr>
              <w:t>KTÓRYCH ZAMAWIAJĄCY BĘDZIE KOMUNIKOWAŁ SIĘ Z WYKONAWCAMI</w:t>
            </w:r>
            <w:r w:rsidR="008E053F" w:rsidRPr="00C5566B">
              <w:rPr>
                <w:rFonts w:eastAsia="Times New Roman" w:cstheme="minorHAnsi"/>
                <w:b/>
                <w:bCs/>
                <w:lang w:eastAsia="ar-SA"/>
              </w:rPr>
              <w:t xml:space="preserve">, ORAZ INFORMACJE O WYMAGANIACH </w:t>
            </w:r>
            <w:r w:rsidR="008C3C4F" w:rsidRPr="00C5566B">
              <w:rPr>
                <w:rFonts w:eastAsia="Times New Roman" w:cstheme="minorHAnsi"/>
                <w:b/>
                <w:bCs/>
                <w:lang w:eastAsia="ar-SA"/>
              </w:rPr>
              <w:t xml:space="preserve">TECHNICZNYCH I </w:t>
            </w:r>
            <w:r w:rsidR="008E053F" w:rsidRPr="00C5566B">
              <w:rPr>
                <w:rFonts w:eastAsia="Times New Roman" w:cstheme="minorHAnsi"/>
                <w:b/>
                <w:bCs/>
                <w:lang w:eastAsia="ar-SA"/>
              </w:rPr>
              <w:t xml:space="preserve">ORGANIZACYJNYCH SPORZĄDZANIA, </w:t>
            </w:r>
            <w:r w:rsidR="008C3C4F" w:rsidRPr="00C5566B">
              <w:rPr>
                <w:rFonts w:eastAsia="Times New Roman" w:cstheme="minorHAnsi"/>
                <w:b/>
                <w:bCs/>
                <w:lang w:eastAsia="ar-SA"/>
              </w:rPr>
              <w:t>WYSYŁANIA I ODBIERANIA KORESPONDENCJI ELEKTRONICZNEJ</w:t>
            </w:r>
          </w:p>
          <w:p w14:paraId="3C2207EB" w14:textId="77777777" w:rsidR="003D14B7" w:rsidRPr="00C5566B" w:rsidRDefault="003D14B7" w:rsidP="003D14B7">
            <w:pPr>
              <w:pStyle w:val="Akapitzlist"/>
              <w:keepNext/>
              <w:keepLines/>
              <w:tabs>
                <w:tab w:val="left" w:pos="432"/>
              </w:tabs>
              <w:suppressAutoHyphens/>
              <w:autoSpaceDN w:val="0"/>
              <w:ind w:left="780"/>
              <w:jc w:val="both"/>
              <w:textAlignment w:val="baseline"/>
              <w:outlineLvl w:val="0"/>
              <w:rPr>
                <w:rFonts w:eastAsia="Times New Roman" w:cstheme="minorHAnsi"/>
                <w:lang w:eastAsia="ar-SA"/>
              </w:rPr>
            </w:pPr>
          </w:p>
        </w:tc>
      </w:tr>
    </w:tbl>
    <w:p w14:paraId="2D834ED3" w14:textId="77777777" w:rsidR="00CB7ED8" w:rsidRPr="00C5566B" w:rsidRDefault="00CB7ED8" w:rsidP="003F74FA">
      <w:pPr>
        <w:spacing w:after="0" w:line="240" w:lineRule="auto"/>
        <w:jc w:val="both"/>
        <w:rPr>
          <w:rFonts w:cstheme="minorHAnsi"/>
        </w:rPr>
      </w:pPr>
    </w:p>
    <w:p w14:paraId="2173BFCF" w14:textId="65650A49" w:rsidR="00E7117F" w:rsidRPr="00C5566B" w:rsidRDefault="00E7117F" w:rsidP="00DE6EC8">
      <w:pPr>
        <w:numPr>
          <w:ilvl w:val="0"/>
          <w:numId w:val="40"/>
        </w:numPr>
        <w:spacing w:after="0" w:line="240" w:lineRule="auto"/>
        <w:ind w:left="284" w:hanging="284"/>
        <w:jc w:val="both"/>
        <w:rPr>
          <w:rFonts w:cstheme="minorHAnsi"/>
        </w:rPr>
      </w:pPr>
      <w:r w:rsidRPr="00C5566B">
        <w:rPr>
          <w:rFonts w:cstheme="minorHAnsi"/>
        </w:rPr>
        <w:t>Osobą uprawnioną</w:t>
      </w:r>
      <w:r w:rsidR="00A969A3" w:rsidRPr="00C5566B">
        <w:rPr>
          <w:rFonts w:cstheme="minorHAnsi"/>
        </w:rPr>
        <w:t xml:space="preserve"> do kontaktu z Wykonawcami jest</w:t>
      </w:r>
      <w:r w:rsidR="004E79F0" w:rsidRPr="00C5566B">
        <w:rPr>
          <w:rFonts w:cstheme="minorHAnsi"/>
        </w:rPr>
        <w:t xml:space="preserve"> </w:t>
      </w:r>
      <w:r w:rsidR="00BA76C5" w:rsidRPr="00C5566B">
        <w:rPr>
          <w:rFonts w:eastAsia="Calibri" w:cstheme="minorHAnsi"/>
        </w:rPr>
        <w:t>Monika Wojciechowska</w:t>
      </w:r>
      <w:r w:rsidR="00AD4CF7" w:rsidRPr="00C5566B">
        <w:rPr>
          <w:rFonts w:eastAsia="Calibri" w:cstheme="minorHAnsi"/>
        </w:rPr>
        <w:t>.</w:t>
      </w:r>
    </w:p>
    <w:p w14:paraId="70922E4B" w14:textId="77777777"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 xml:space="preserve">Postępowanie prowadzone jest w języku polskim w formie elektronicznej za pośrednictwem </w:t>
      </w:r>
      <w:hyperlink r:id="rId17">
        <w:r w:rsidRPr="00C5566B">
          <w:rPr>
            <w:rFonts w:cstheme="minorHAnsi"/>
            <w:color w:val="1155CC"/>
            <w:u w:val="single"/>
          </w:rPr>
          <w:t>platformazakupowa.pl</w:t>
        </w:r>
      </w:hyperlink>
      <w:r w:rsidRPr="00C5566B">
        <w:rPr>
          <w:rFonts w:cstheme="minorHAnsi"/>
        </w:rPr>
        <w:t xml:space="preserve"> pod adresem</w:t>
      </w:r>
      <w:hyperlink r:id="rId18" w:history="1">
        <w:r w:rsidR="00A969A3" w:rsidRPr="00C5566B">
          <w:rPr>
            <w:rStyle w:val="Hipercze"/>
            <w:rFonts w:eastAsia="Calibri" w:cstheme="minorHAnsi"/>
            <w:bCs/>
          </w:rPr>
          <w:t>https://www.platformazakupowa.pl/pn/wssk_wroclaw</w:t>
        </w:r>
      </w:hyperlink>
      <w:r w:rsidR="00A969A3" w:rsidRPr="00C5566B">
        <w:rPr>
          <w:rStyle w:val="Hipercze"/>
          <w:rFonts w:eastAsia="Calibri" w:cstheme="minorHAnsi"/>
          <w:bCs/>
        </w:rPr>
        <w:t>.</w:t>
      </w:r>
    </w:p>
    <w:p w14:paraId="3306DD62" w14:textId="77777777"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W celu skrócenia czasu udzielenia odpowiedzi na pytania preferu</w:t>
      </w:r>
      <w:r w:rsidR="00A969A3" w:rsidRPr="00C5566B">
        <w:rPr>
          <w:rFonts w:cstheme="minorHAnsi"/>
        </w:rPr>
        <w:t>je się, aby komunikacja między Z</w:t>
      </w:r>
      <w:r w:rsidRPr="00C5566B">
        <w:rPr>
          <w:rFonts w:cstheme="minorHAnsi"/>
        </w:rPr>
        <w:t xml:space="preserve">amawiającym a Wykonawcami, w tym wszelkie oświadczenia, wnioski, zawiadomienia oraz informacje, przekazywane były za pośrednictwem </w:t>
      </w:r>
      <w:hyperlink r:id="rId19" w:history="1">
        <w:r w:rsidR="00454EDD" w:rsidRPr="00C5566B">
          <w:rPr>
            <w:rStyle w:val="Hipercze"/>
            <w:rFonts w:eastAsia="Calibri" w:cstheme="minorHAnsi"/>
            <w:bCs/>
          </w:rPr>
          <w:t>https://www.platformazakupowa.pl/pn/wssk_wroclaw</w:t>
        </w:r>
      </w:hyperlink>
      <w:r w:rsidRPr="00C5566B">
        <w:rPr>
          <w:rFonts w:cstheme="minorHAnsi"/>
        </w:rPr>
        <w:t xml:space="preserve"> i formularza „</w:t>
      </w:r>
      <w:r w:rsidRPr="00C5566B">
        <w:rPr>
          <w:rFonts w:cstheme="minorHAnsi"/>
          <w:b/>
        </w:rPr>
        <w:t>Wyślij wiadomość do zamawiającego</w:t>
      </w:r>
      <w:r w:rsidRPr="00C5566B">
        <w:rPr>
          <w:rFonts w:cstheme="minorHAnsi"/>
        </w:rPr>
        <w:t xml:space="preserve">”. </w:t>
      </w:r>
    </w:p>
    <w:p w14:paraId="2967CAA6" w14:textId="77777777" w:rsidR="00BA76C5"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 xml:space="preserve">Za datę przekazania (wpływu) oświadczeń, wniosków, zawiadomień oraz informacji przyjmuje się datę ich przesłania za pośrednictwem </w:t>
      </w:r>
      <w:hyperlink r:id="rId20" w:history="1">
        <w:r w:rsidR="00AD4CF7" w:rsidRPr="00C5566B">
          <w:rPr>
            <w:rStyle w:val="Hipercze"/>
            <w:rFonts w:cstheme="minorHAnsi"/>
            <w:bCs/>
          </w:rPr>
          <w:t>https://www.platformazakupowa.pl/pn/wssk_wroclaw</w:t>
        </w:r>
      </w:hyperlink>
      <w:r w:rsidRPr="00C5566B">
        <w:rPr>
          <w:rFonts w:cstheme="minorHAnsi"/>
        </w:rPr>
        <w:t xml:space="preserve"> poprzez kliknięcie przycisku  „Wyślij wiadomość do zamawiającego” po których pojawi się komunikat, że wiadomość została wysłana do zamawiającego. </w:t>
      </w:r>
    </w:p>
    <w:p w14:paraId="0DD6182D" w14:textId="680355A3"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Style w:val="Hipercze"/>
          <w:rFonts w:cstheme="minorHAnsi"/>
          <w:color w:val="auto"/>
          <w:u w:val="none"/>
        </w:rPr>
      </w:pPr>
      <w:r w:rsidRPr="00C5566B">
        <w:rPr>
          <w:rFonts w:cstheme="minorHAnsi"/>
        </w:rPr>
        <w:t>Zama</w:t>
      </w:r>
      <w:r w:rsidR="00D2258A" w:rsidRPr="00C5566B">
        <w:rPr>
          <w:rFonts w:cstheme="minorHAnsi"/>
        </w:rPr>
        <w:t xml:space="preserve">wiający dopuszcza, </w:t>
      </w:r>
      <w:r w:rsidR="00943047">
        <w:rPr>
          <w:rFonts w:cstheme="minorHAnsi"/>
        </w:rPr>
        <w:t xml:space="preserve">tylko i wyłącznie </w:t>
      </w:r>
      <w:r w:rsidR="00D2258A" w:rsidRPr="00C5566B">
        <w:rPr>
          <w:rFonts w:cstheme="minorHAnsi"/>
        </w:rPr>
        <w:t xml:space="preserve">w przypadku wystąpienia problemów technicznych z funkcjonowaniem </w:t>
      </w:r>
      <w:r w:rsidR="000334E0" w:rsidRPr="00C5566B">
        <w:rPr>
          <w:rFonts w:cstheme="minorHAnsi"/>
        </w:rPr>
        <w:t>platformazakupowa.pl</w:t>
      </w:r>
      <w:r w:rsidRPr="00C5566B">
        <w:rPr>
          <w:rFonts w:cstheme="minorHAnsi"/>
        </w:rPr>
        <w:t xml:space="preserve">, komunikację  za pośrednictwem poczty elektronicznej. Adres poczty elektronicznej osoby uprawnionej do kontaktu z Wykonawcami: </w:t>
      </w:r>
      <w:hyperlink r:id="rId21" w:history="1">
        <w:r w:rsidR="008E0CD8" w:rsidRPr="00C5566B">
          <w:rPr>
            <w:rStyle w:val="Hipercze"/>
            <w:rFonts w:eastAsia="Calibri" w:cstheme="minorHAnsi"/>
          </w:rPr>
          <w:t>zp@wssk.wroc.pl</w:t>
        </w:r>
      </w:hyperlink>
      <w:r w:rsidR="00AD4CF7" w:rsidRPr="00C5566B">
        <w:rPr>
          <w:rStyle w:val="Hipercze"/>
          <w:rFonts w:eastAsia="Calibri" w:cstheme="minorHAnsi"/>
        </w:rPr>
        <w:t>.</w:t>
      </w:r>
    </w:p>
    <w:p w14:paraId="696A2FF7" w14:textId="77777777" w:rsidR="00434431" w:rsidRPr="00C5566B" w:rsidRDefault="00434431"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 xml:space="preserve">We wszelkiej korespondencji związanej z niniejszym postępowaniem Zamawiający i Wykonawcy powinni posługiwać się numerem postępowania określonym w SWZ. </w:t>
      </w:r>
    </w:p>
    <w:p w14:paraId="0BE63117" w14:textId="77777777" w:rsidR="00B247A8" w:rsidRPr="00107B01" w:rsidRDefault="00B247A8" w:rsidP="00B247A8">
      <w:pPr>
        <w:numPr>
          <w:ilvl w:val="0"/>
          <w:numId w:val="40"/>
        </w:numPr>
        <w:spacing w:after="0" w:line="240" w:lineRule="auto"/>
        <w:ind w:left="284" w:right="-96" w:hanging="284"/>
        <w:jc w:val="both"/>
        <w:rPr>
          <w:rFonts w:eastAsia="Calibri" w:cstheme="minorHAnsi"/>
          <w:bCs/>
        </w:rPr>
      </w:pPr>
      <w:r w:rsidRPr="00107B01">
        <w:rPr>
          <w:rFonts w:eastAsia="Calibri" w:cstheme="minorHAnsi"/>
          <w:bCs/>
        </w:rPr>
        <w:t>Zamawiający jest obowiązany udzielić wyjaśnień niezwłocznie, jednak nie później niż na 4 dni przed upływem terminu składania odpowiednio ofert, pod warunkiem że wniosek o wyjaśnienie treści SWZ wpłynął do Zamawiającego nie później niż na 7 dni przed upływem terminu składania odpowiednio ofert.</w:t>
      </w:r>
    </w:p>
    <w:p w14:paraId="210B1594" w14:textId="77777777" w:rsidR="00434431" w:rsidRPr="00C5566B" w:rsidRDefault="00434431"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Jeżeli wniosek o wyjaśnienie treści SWZ wpłynął po upływie terminu składania w</w:t>
      </w:r>
      <w:r w:rsidR="00273A1B" w:rsidRPr="00C5566B">
        <w:rPr>
          <w:rFonts w:cstheme="minorHAnsi"/>
        </w:rPr>
        <w:t>niosku określonym wyżej w pk</w:t>
      </w:r>
      <w:r w:rsidR="00FF0CE8" w:rsidRPr="00C5566B">
        <w:rPr>
          <w:rFonts w:cstheme="minorHAnsi"/>
        </w:rPr>
        <w:t>t. 7</w:t>
      </w:r>
      <w:r w:rsidRPr="00C5566B">
        <w:rPr>
          <w:rFonts w:cstheme="minorHAnsi"/>
        </w:rPr>
        <w:t>, Zamawiający może udzielić wyjaśnień albo pozostawić wniosek bez rozpoznania.</w:t>
      </w:r>
    </w:p>
    <w:p w14:paraId="41479559" w14:textId="77777777"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 xml:space="preserve">Zamawiający będzie przekazywał wykonawcom informacje za pośrednictwem </w:t>
      </w:r>
      <w:hyperlink r:id="rId22" w:history="1">
        <w:r w:rsidR="00AD4CF7" w:rsidRPr="00C5566B">
          <w:rPr>
            <w:rStyle w:val="Hipercze"/>
            <w:rFonts w:eastAsia="Calibri" w:cstheme="minorHAnsi"/>
            <w:bCs/>
          </w:rPr>
          <w:t>https://www.platformazakupowa.pl/pn/wssk_wroclaw</w:t>
        </w:r>
      </w:hyperlink>
      <w:r w:rsidRPr="00C5566B">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C5566B">
        <w:rPr>
          <w:rFonts w:cstheme="minorHAnsi"/>
        </w:rPr>
        <w:lastRenderedPageBreak/>
        <w:t xml:space="preserve">adresatem jest konkretny Wykonawca, będzie przekazywana za pośrednictwem </w:t>
      </w:r>
      <w:hyperlink r:id="rId23" w:history="1">
        <w:r w:rsidR="00AD4CF7" w:rsidRPr="00C5566B">
          <w:rPr>
            <w:rStyle w:val="Hipercze"/>
            <w:rFonts w:eastAsia="Calibri" w:cstheme="minorHAnsi"/>
            <w:bCs/>
          </w:rPr>
          <w:t>https://www.platformazakupowa.pl/pn/wssk_wroclaw</w:t>
        </w:r>
      </w:hyperlink>
      <w:r w:rsidRPr="00C5566B">
        <w:rPr>
          <w:rFonts w:cstheme="minorHAnsi"/>
        </w:rPr>
        <w:t xml:space="preserve"> do konkretnego wykonawcy.</w:t>
      </w:r>
    </w:p>
    <w:p w14:paraId="72395537" w14:textId="77777777"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870FAD" w14:textId="77777777" w:rsidR="00E7117F" w:rsidRPr="00C5566B" w:rsidRDefault="00E7117F" w:rsidP="00DE6EC8">
      <w:pPr>
        <w:numPr>
          <w:ilvl w:val="0"/>
          <w:numId w:val="40"/>
        </w:numPr>
        <w:pBdr>
          <w:top w:val="nil"/>
          <w:left w:val="nil"/>
          <w:bottom w:val="nil"/>
          <w:right w:val="nil"/>
          <w:between w:val="nil"/>
        </w:pBdr>
        <w:spacing w:after="0" w:line="240" w:lineRule="auto"/>
        <w:ind w:left="284" w:hanging="284"/>
        <w:jc w:val="both"/>
        <w:rPr>
          <w:rFonts w:cstheme="minorHAnsi"/>
        </w:rPr>
      </w:pPr>
      <w:r w:rsidRPr="00C5566B">
        <w:rPr>
          <w:rFonts w:cstheme="minorHAns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Pr="00C5566B">
          <w:rPr>
            <w:rFonts w:cstheme="minorHAnsi"/>
            <w:color w:val="1155CC"/>
            <w:u w:val="single"/>
          </w:rPr>
          <w:t>platformazakupowa.pl</w:t>
        </w:r>
      </w:hyperlink>
      <w:r w:rsidRPr="00C5566B">
        <w:rPr>
          <w:rFonts w:cstheme="minorHAnsi"/>
        </w:rPr>
        <w:t>, tj.:</w:t>
      </w:r>
    </w:p>
    <w:p w14:paraId="04711A85"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 xml:space="preserve">stały dostęp do sieci Internet o gwarantowanej przepustowości nie mniejszej niż 512 </w:t>
      </w:r>
      <w:proofErr w:type="spellStart"/>
      <w:r w:rsidRPr="00C5566B">
        <w:rPr>
          <w:rFonts w:cstheme="minorHAnsi"/>
        </w:rPr>
        <w:t>kb</w:t>
      </w:r>
      <w:proofErr w:type="spellEnd"/>
      <w:r w:rsidRPr="00C5566B">
        <w:rPr>
          <w:rFonts w:cstheme="minorHAnsi"/>
        </w:rPr>
        <w:t>/s,</w:t>
      </w:r>
    </w:p>
    <w:p w14:paraId="02131C6A"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komputer klasy PC lub MAC o następującej konfiguracji: pamięć min. 2 GB Ram, procesor Intel IV 2 GHZ lub jego nowsza wersja, jeden z systemów operacyjnych - MS Windows 7, Mac Os x 10 4, Linux, lub ich nowsze wersje,</w:t>
      </w:r>
    </w:p>
    <w:p w14:paraId="3235B58C"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zainstalowana dowolna przeglądarka internetowa, w przypadku Interne</w:t>
      </w:r>
      <w:r w:rsidR="006D6198" w:rsidRPr="00C5566B">
        <w:rPr>
          <w:rFonts w:cstheme="minorHAnsi"/>
        </w:rPr>
        <w:t>t Explorer minimalnie wersja 10.0</w:t>
      </w:r>
      <w:r w:rsidRPr="00C5566B">
        <w:rPr>
          <w:rFonts w:cstheme="minorHAnsi"/>
        </w:rPr>
        <w:t>,</w:t>
      </w:r>
    </w:p>
    <w:p w14:paraId="518287B0"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włączona obsługa JavaScript,</w:t>
      </w:r>
    </w:p>
    <w:p w14:paraId="179C54E4"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 xml:space="preserve">zainstalowany program Adobe </w:t>
      </w:r>
      <w:proofErr w:type="spellStart"/>
      <w:r w:rsidRPr="00C5566B">
        <w:rPr>
          <w:rFonts w:cstheme="minorHAnsi"/>
        </w:rPr>
        <w:t>Acrobat</w:t>
      </w:r>
      <w:proofErr w:type="spellEnd"/>
      <w:r w:rsidRPr="00C5566B">
        <w:rPr>
          <w:rFonts w:cstheme="minorHAnsi"/>
        </w:rPr>
        <w:t xml:space="preserve"> Reader lub inny obsługujący format plików .pdf,</w:t>
      </w:r>
    </w:p>
    <w:p w14:paraId="63715C28"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Platformazakupowa.pl działa według standardu przyjętego w komunikacji sieciowej - kodowanie UTF8,</w:t>
      </w:r>
    </w:p>
    <w:p w14:paraId="0EE9669E" w14:textId="77777777" w:rsidR="00E7117F" w:rsidRPr="00C5566B" w:rsidRDefault="00E7117F" w:rsidP="00DE6EC8">
      <w:pPr>
        <w:numPr>
          <w:ilvl w:val="1"/>
          <w:numId w:val="39"/>
        </w:numPr>
        <w:spacing w:after="0" w:line="240" w:lineRule="auto"/>
        <w:ind w:left="567" w:hanging="283"/>
        <w:jc w:val="both"/>
        <w:rPr>
          <w:rFonts w:cstheme="minorHAnsi"/>
        </w:rPr>
      </w:pPr>
      <w:r w:rsidRPr="00C5566B">
        <w:rPr>
          <w:rFonts w:cstheme="minorHAnsi"/>
        </w:rPr>
        <w:t>Oznaczenie czasu odbioru danych przez platformę zakupową stanowi datę oraz dokładny czas (</w:t>
      </w:r>
      <w:proofErr w:type="spellStart"/>
      <w:r w:rsidRPr="00C5566B">
        <w:rPr>
          <w:rFonts w:cstheme="minorHAnsi"/>
        </w:rPr>
        <w:t>hh:mm:ss</w:t>
      </w:r>
      <w:proofErr w:type="spellEnd"/>
      <w:r w:rsidRPr="00C5566B">
        <w:rPr>
          <w:rFonts w:cstheme="minorHAnsi"/>
        </w:rPr>
        <w:t>) generowany wg. czasu lokalnego serwera synchronizowanego z zegarem Głównego Urzędu Miar.</w:t>
      </w:r>
    </w:p>
    <w:p w14:paraId="2B126715" w14:textId="77777777" w:rsidR="00E7117F" w:rsidRPr="00C5566B" w:rsidRDefault="00E7117F" w:rsidP="00DE6EC8">
      <w:pPr>
        <w:numPr>
          <w:ilvl w:val="0"/>
          <w:numId w:val="40"/>
        </w:numPr>
        <w:pBdr>
          <w:top w:val="nil"/>
          <w:left w:val="nil"/>
          <w:bottom w:val="nil"/>
          <w:right w:val="nil"/>
          <w:between w:val="nil"/>
        </w:pBdr>
        <w:spacing w:after="0" w:line="240" w:lineRule="auto"/>
        <w:ind w:left="426" w:hanging="426"/>
        <w:jc w:val="both"/>
        <w:rPr>
          <w:rFonts w:cstheme="minorHAnsi"/>
        </w:rPr>
      </w:pPr>
      <w:r w:rsidRPr="00C5566B">
        <w:rPr>
          <w:rFonts w:cstheme="minorHAnsi"/>
        </w:rPr>
        <w:t>Wykonawca, przystępując do niniejszego postępowania o udzielenie zamówienia publicznego:</w:t>
      </w:r>
    </w:p>
    <w:p w14:paraId="7C09667E" w14:textId="77777777" w:rsidR="00E7117F" w:rsidRPr="00C5566B" w:rsidRDefault="00E7117F" w:rsidP="00DE6EC8">
      <w:pPr>
        <w:numPr>
          <w:ilvl w:val="1"/>
          <w:numId w:val="41"/>
        </w:numPr>
        <w:spacing w:after="0" w:line="240" w:lineRule="auto"/>
        <w:ind w:left="709" w:hanging="284"/>
        <w:jc w:val="both"/>
        <w:rPr>
          <w:rFonts w:cstheme="minorHAnsi"/>
        </w:rPr>
      </w:pPr>
      <w:r w:rsidRPr="00C5566B">
        <w:rPr>
          <w:rFonts w:cstheme="minorHAnsi"/>
        </w:rPr>
        <w:t xml:space="preserve">akceptuje warunki korzystania z </w:t>
      </w:r>
      <w:hyperlink r:id="rId25">
        <w:r w:rsidRPr="00C5566B">
          <w:rPr>
            <w:rFonts w:cstheme="minorHAnsi"/>
            <w:color w:val="1155CC"/>
            <w:u w:val="single"/>
          </w:rPr>
          <w:t>platformazakupowa.pl</w:t>
        </w:r>
      </w:hyperlink>
      <w:r w:rsidRPr="00C5566B">
        <w:rPr>
          <w:rFonts w:cstheme="minorHAnsi"/>
        </w:rPr>
        <w:t xml:space="preserve"> określone w Regulaminie zamieszczonym na stronie internetowej </w:t>
      </w:r>
      <w:hyperlink r:id="rId26">
        <w:r w:rsidRPr="00C5566B">
          <w:rPr>
            <w:rFonts w:cstheme="minorHAnsi"/>
          </w:rPr>
          <w:t>pod linkiem</w:t>
        </w:r>
      </w:hyperlink>
      <w:r w:rsidRPr="00C5566B">
        <w:rPr>
          <w:rFonts w:cstheme="minorHAnsi"/>
        </w:rPr>
        <w:t xml:space="preserve">  w zakładce „Regulamin" oraz uznaje go za wiążący,</w:t>
      </w:r>
    </w:p>
    <w:p w14:paraId="0FADF620" w14:textId="77777777" w:rsidR="00E7117F" w:rsidRPr="00C5566B" w:rsidRDefault="00E7117F" w:rsidP="00DE6EC8">
      <w:pPr>
        <w:numPr>
          <w:ilvl w:val="1"/>
          <w:numId w:val="41"/>
        </w:numPr>
        <w:spacing w:after="0" w:line="240" w:lineRule="auto"/>
        <w:ind w:left="709" w:hanging="284"/>
        <w:jc w:val="both"/>
        <w:rPr>
          <w:rFonts w:cstheme="minorHAnsi"/>
        </w:rPr>
      </w:pPr>
      <w:r w:rsidRPr="00C5566B">
        <w:rPr>
          <w:rFonts w:cstheme="minorHAnsi"/>
        </w:rPr>
        <w:t xml:space="preserve">zapoznał i stosuje się do Instrukcji składania ofert/wniosków dostępnej </w:t>
      </w:r>
      <w:hyperlink r:id="rId27">
        <w:r w:rsidRPr="00C5566B">
          <w:rPr>
            <w:rFonts w:cstheme="minorHAnsi"/>
            <w:color w:val="1155CC"/>
            <w:u w:val="single"/>
          </w:rPr>
          <w:t>pod linkiem</w:t>
        </w:r>
      </w:hyperlink>
      <w:r w:rsidRPr="00C5566B">
        <w:rPr>
          <w:rFonts w:cstheme="minorHAnsi"/>
        </w:rPr>
        <w:t xml:space="preserve">. </w:t>
      </w:r>
    </w:p>
    <w:p w14:paraId="1FC7D0F7" w14:textId="77777777" w:rsidR="00E7117F" w:rsidRPr="00C5566B" w:rsidRDefault="00E7117F" w:rsidP="00DE6EC8">
      <w:pPr>
        <w:numPr>
          <w:ilvl w:val="0"/>
          <w:numId w:val="40"/>
        </w:numPr>
        <w:pBdr>
          <w:top w:val="nil"/>
          <w:left w:val="nil"/>
          <w:bottom w:val="nil"/>
          <w:right w:val="nil"/>
          <w:between w:val="nil"/>
        </w:pBdr>
        <w:spacing w:after="0" w:line="240" w:lineRule="auto"/>
        <w:ind w:left="426" w:hanging="426"/>
        <w:jc w:val="both"/>
        <w:rPr>
          <w:rFonts w:eastAsia="Calibri" w:cstheme="minorHAnsi"/>
        </w:rPr>
      </w:pPr>
      <w:r w:rsidRPr="00C5566B">
        <w:rPr>
          <w:rFonts w:cstheme="minorHAnsi"/>
          <w:b/>
        </w:rPr>
        <w:t xml:space="preserve">Zamawiający nie ponosi odpowiedzialności za złożenie oferty w sposób niezgodny z Instrukcją korzystania z </w:t>
      </w:r>
      <w:hyperlink r:id="rId28">
        <w:r w:rsidRPr="00C5566B">
          <w:rPr>
            <w:rFonts w:cstheme="minorHAnsi"/>
            <w:b/>
            <w:color w:val="1155CC"/>
            <w:u w:val="single"/>
          </w:rPr>
          <w:t>platformazakupowa.pl</w:t>
        </w:r>
      </w:hyperlink>
      <w:r w:rsidRPr="00C5566B">
        <w:rPr>
          <w:rFonts w:cstheme="minorHAnsi"/>
        </w:rPr>
        <w:t>, w szczególności za sytuację</w:t>
      </w:r>
      <w:r w:rsidR="00434431" w:rsidRPr="00C5566B">
        <w:rPr>
          <w:rFonts w:cstheme="minorHAnsi"/>
        </w:rPr>
        <w:t>, gdy Z</w:t>
      </w:r>
      <w:r w:rsidR="00F07B0A" w:rsidRPr="00C5566B">
        <w:rPr>
          <w:rFonts w:cstheme="minorHAnsi"/>
        </w:rPr>
        <w:t xml:space="preserve">amawiający zapozna się z </w:t>
      </w:r>
      <w:r w:rsidRPr="00C5566B">
        <w:rPr>
          <w:rFonts w:cstheme="minorHAnsi"/>
        </w:rPr>
        <w:t>treścią oferty przed upł</w:t>
      </w:r>
      <w:r w:rsidR="00ED6BE6" w:rsidRPr="00C5566B">
        <w:rPr>
          <w:rFonts w:cstheme="minorHAnsi"/>
        </w:rPr>
        <w:t>ywem terminu składania ofert (np. złożenie oferty w zakładce „Wyślij wiadomość do Zamawiającego”</w:t>
      </w:r>
      <w:r w:rsidR="00926A19" w:rsidRPr="00C5566B">
        <w:rPr>
          <w:rFonts w:cstheme="minorHAnsi"/>
        </w:rPr>
        <w:t xml:space="preserve">). </w:t>
      </w:r>
      <w:r w:rsidRPr="00C5566B">
        <w:rPr>
          <w:rFonts w:cstheme="minorHAnsi"/>
        </w:rPr>
        <w:t>Taka oferta zostanie uznana przez Zamawiającego za ofertę handlową i nie będzie brana pod uwagę w przedmiotowym postępowaniu ponieważ nie został spełniony obowiązek narzucony w art. 221 Ustawy Prawo Zamówień Publicznych.</w:t>
      </w:r>
    </w:p>
    <w:p w14:paraId="4FA85511" w14:textId="77777777" w:rsidR="00E7117F" w:rsidRPr="00C5566B" w:rsidRDefault="00E7117F" w:rsidP="00DE6EC8">
      <w:pPr>
        <w:numPr>
          <w:ilvl w:val="0"/>
          <w:numId w:val="40"/>
        </w:numPr>
        <w:pBdr>
          <w:top w:val="nil"/>
          <w:left w:val="nil"/>
          <w:bottom w:val="nil"/>
          <w:right w:val="nil"/>
          <w:between w:val="nil"/>
        </w:pBdr>
        <w:spacing w:after="0" w:line="240" w:lineRule="auto"/>
        <w:ind w:left="426" w:hanging="426"/>
        <w:jc w:val="both"/>
        <w:rPr>
          <w:rFonts w:cstheme="minorHAnsi"/>
        </w:rPr>
      </w:pPr>
      <w:r w:rsidRPr="00C5566B">
        <w:rPr>
          <w:rFonts w:cstheme="minorHAnsi"/>
        </w:rPr>
        <w:t xml:space="preserve">Zamawiający informuje, że instrukcje korzystania z </w:t>
      </w:r>
      <w:hyperlink r:id="rId29">
        <w:r w:rsidRPr="00C5566B">
          <w:rPr>
            <w:rFonts w:cstheme="minorHAnsi"/>
            <w:color w:val="1155CC"/>
            <w:u w:val="single"/>
          </w:rPr>
          <w:t>platformazakupowa.pl</w:t>
        </w:r>
      </w:hyperlink>
      <w:r w:rsidRPr="00C5566B">
        <w:rPr>
          <w:rFonts w:cstheme="minorHAnsi"/>
        </w:rPr>
        <w:t xml:space="preserve"> dotyczące w szczególności logowania, składania wniosków o wyjaśnienie treści SWZ, składania ofert oraz innych czynności podejmowanych w niniejszym postępowaniu przy użyciu </w:t>
      </w:r>
      <w:hyperlink r:id="rId30">
        <w:r w:rsidRPr="00C5566B">
          <w:rPr>
            <w:rFonts w:cstheme="minorHAnsi"/>
            <w:color w:val="1155CC"/>
            <w:u w:val="single"/>
          </w:rPr>
          <w:t>platformazakupowa.pl</w:t>
        </w:r>
      </w:hyperlink>
      <w:r w:rsidRPr="00C5566B">
        <w:rPr>
          <w:rFonts w:cstheme="minorHAnsi"/>
        </w:rPr>
        <w:t xml:space="preserve"> znajdują się w zakładce „Instrukcje dla Wykonawców" na stronie internetowej pod adresem: </w:t>
      </w:r>
      <w:hyperlink r:id="rId31">
        <w:r w:rsidRPr="00C5566B">
          <w:rPr>
            <w:rFonts w:cstheme="minorHAnsi"/>
            <w:color w:val="1155CC"/>
            <w:u w:val="single"/>
          </w:rPr>
          <w:t>https://platformazakupowa.pl/strona/45-instrukcje</w:t>
        </w:r>
      </w:hyperlink>
      <w:r w:rsidR="006D6198" w:rsidRPr="00C5566B">
        <w:rPr>
          <w:rFonts w:cstheme="minorHAnsi"/>
          <w:color w:val="1155CC"/>
          <w:u w:val="single"/>
        </w:rPr>
        <w:t>.</w:t>
      </w:r>
    </w:p>
    <w:p w14:paraId="07D45601" w14:textId="77777777" w:rsidR="008C3C4F" w:rsidRPr="00C5566B" w:rsidRDefault="008C3C4F" w:rsidP="003F74FA">
      <w:pPr>
        <w:spacing w:after="0" w:line="240" w:lineRule="auto"/>
        <w:ind w:right="-96"/>
        <w:jc w:val="both"/>
        <w:rPr>
          <w:rFonts w:eastAsia="Calibri" w:cstheme="minorHAnsi"/>
          <w:bCs/>
        </w:rPr>
      </w:pPr>
      <w:bookmarkStart w:id="34" w:name="__RefHeading__76_381024118"/>
      <w:bookmarkEnd w:id="34"/>
    </w:p>
    <w:tbl>
      <w:tblPr>
        <w:tblStyle w:val="Tabela-Siatka"/>
        <w:tblW w:w="0" w:type="auto"/>
        <w:tblInd w:w="108" w:type="dxa"/>
        <w:shd w:val="clear" w:color="auto" w:fill="DBE5F1" w:themeFill="accent1" w:themeFillTint="33"/>
        <w:tblLook w:val="04A0" w:firstRow="1" w:lastRow="0" w:firstColumn="1" w:lastColumn="0" w:noHBand="0" w:noVBand="1"/>
      </w:tblPr>
      <w:tblGrid>
        <w:gridCol w:w="9521"/>
      </w:tblGrid>
      <w:tr w:rsidR="008C3C4F" w:rsidRPr="00C5566B" w14:paraId="5D6006B5" w14:textId="77777777" w:rsidTr="00BC791C">
        <w:tc>
          <w:tcPr>
            <w:tcW w:w="9747" w:type="dxa"/>
            <w:shd w:val="clear" w:color="auto" w:fill="DBE5F1" w:themeFill="accent1" w:themeFillTint="33"/>
          </w:tcPr>
          <w:p w14:paraId="77F41C42" w14:textId="77777777" w:rsidR="008C3C4F" w:rsidRPr="00C5566B" w:rsidRDefault="008C3C4F" w:rsidP="007747BB">
            <w:pPr>
              <w:keepNext/>
              <w:keepLines/>
              <w:tabs>
                <w:tab w:val="left" w:pos="432"/>
              </w:tabs>
              <w:suppressAutoHyphens/>
              <w:autoSpaceDN w:val="0"/>
              <w:textAlignment w:val="baseline"/>
              <w:outlineLvl w:val="0"/>
              <w:rPr>
                <w:rFonts w:eastAsia="Times New Roman" w:cstheme="minorHAnsi"/>
                <w:b/>
                <w:bCs/>
                <w:lang w:eastAsia="ar-SA"/>
              </w:rPr>
            </w:pPr>
          </w:p>
          <w:p w14:paraId="6AECFD25" w14:textId="77777777" w:rsidR="008C3C4F" w:rsidRPr="00C5566B" w:rsidRDefault="00F910EB" w:rsidP="00F11065">
            <w:pPr>
              <w:pStyle w:val="Akapitzlist"/>
              <w:keepNext/>
              <w:keepLines/>
              <w:numPr>
                <w:ilvl w:val="0"/>
                <w:numId w:val="73"/>
              </w:numPr>
              <w:suppressAutoHyphens/>
              <w:autoSpaceDN w:val="0"/>
              <w:ind w:left="743" w:hanging="709"/>
              <w:jc w:val="both"/>
              <w:textAlignment w:val="baseline"/>
              <w:outlineLvl w:val="0"/>
              <w:rPr>
                <w:rFonts w:eastAsia="Times New Roman" w:cstheme="minorHAnsi"/>
                <w:b/>
                <w:bCs/>
                <w:lang w:eastAsia="ar-SA"/>
              </w:rPr>
            </w:pPr>
            <w:r w:rsidRPr="00C5566B">
              <w:rPr>
                <w:rFonts w:eastAsia="Times New Roman" w:cstheme="minorHAnsi"/>
                <w:b/>
                <w:bCs/>
                <w:lang w:eastAsia="ar-SA"/>
              </w:rPr>
              <w:t xml:space="preserve">INFORMACJE O SPOSOBIE </w:t>
            </w:r>
            <w:r w:rsidR="003D14B7" w:rsidRPr="00C5566B">
              <w:rPr>
                <w:rFonts w:eastAsia="Times New Roman" w:cstheme="minorHAnsi"/>
                <w:b/>
                <w:bCs/>
                <w:lang w:eastAsia="ar-SA"/>
              </w:rPr>
              <w:t xml:space="preserve">KOMUNIKACJI SIĘ ZAMAWIAJĄCEGO Z </w:t>
            </w:r>
            <w:r w:rsidRPr="00C5566B">
              <w:rPr>
                <w:rFonts w:eastAsia="Times New Roman" w:cstheme="minorHAnsi"/>
                <w:b/>
                <w:bCs/>
                <w:lang w:eastAsia="ar-SA"/>
              </w:rPr>
              <w:t xml:space="preserve">WYKONAWCAMI W INNY SPOSÓB NIŻ PRZY UŻYCIU ŚRODKÓW KOMUNIKACJI ELEKTRONICZNEJ, W PRZYPADKU ZASTOSOWANIA JEDNEJ Z SYTUACJI OKREŚLONEJ W ART. 65 UST. 1, ART. 66 </w:t>
            </w:r>
            <w:r w:rsidR="00601328" w:rsidRPr="00C5566B">
              <w:rPr>
                <w:rFonts w:eastAsia="Times New Roman" w:cstheme="minorHAnsi"/>
                <w:b/>
                <w:bCs/>
                <w:lang w:eastAsia="ar-SA"/>
              </w:rPr>
              <w:t>i</w:t>
            </w:r>
            <w:r w:rsidRPr="00C5566B">
              <w:rPr>
                <w:rFonts w:eastAsia="Times New Roman" w:cstheme="minorHAnsi"/>
                <w:b/>
                <w:bCs/>
                <w:lang w:eastAsia="ar-SA"/>
              </w:rPr>
              <w:t xml:space="preserve"> ART. 69</w:t>
            </w:r>
          </w:p>
          <w:p w14:paraId="20B8674F" w14:textId="77777777" w:rsidR="008C3C4F" w:rsidRPr="00C5566B" w:rsidRDefault="008C3C4F" w:rsidP="007747BB">
            <w:pPr>
              <w:keepNext/>
              <w:keepLines/>
              <w:tabs>
                <w:tab w:val="left" w:pos="432"/>
              </w:tabs>
              <w:suppressAutoHyphens/>
              <w:autoSpaceDN w:val="0"/>
              <w:ind w:left="60"/>
              <w:textAlignment w:val="baseline"/>
              <w:outlineLvl w:val="0"/>
              <w:rPr>
                <w:rFonts w:eastAsia="Times New Roman" w:cstheme="minorHAnsi"/>
                <w:b/>
                <w:bCs/>
                <w:lang w:eastAsia="ar-SA"/>
              </w:rPr>
            </w:pPr>
          </w:p>
        </w:tc>
      </w:tr>
    </w:tbl>
    <w:p w14:paraId="47EE32C2" w14:textId="77777777" w:rsidR="005D20B9" w:rsidRPr="00C5566B" w:rsidRDefault="005D20B9" w:rsidP="003F74FA">
      <w:pPr>
        <w:autoSpaceDE w:val="0"/>
        <w:spacing w:after="0" w:line="240" w:lineRule="auto"/>
        <w:ind w:left="360"/>
        <w:jc w:val="both"/>
        <w:rPr>
          <w:rFonts w:eastAsia="Times New Roman" w:cstheme="minorHAnsi"/>
          <w:b/>
          <w:bCs/>
          <w:lang w:eastAsia="ar-SA"/>
        </w:rPr>
      </w:pPr>
    </w:p>
    <w:p w14:paraId="181E10A0" w14:textId="77777777" w:rsidR="008C3C4F" w:rsidRPr="00C5566B" w:rsidRDefault="00D00A33" w:rsidP="009E5686">
      <w:pPr>
        <w:keepLines/>
        <w:suppressAutoHyphens/>
        <w:autoSpaceDE w:val="0"/>
        <w:autoSpaceDN w:val="0"/>
        <w:spacing w:after="0" w:line="240" w:lineRule="auto"/>
        <w:ind w:right="-1"/>
        <w:jc w:val="both"/>
        <w:textAlignment w:val="baseline"/>
        <w:rPr>
          <w:rFonts w:eastAsia="Times New Roman" w:cstheme="minorHAnsi"/>
          <w:lang w:eastAsia="ar-SA"/>
        </w:rPr>
      </w:pPr>
      <w:r w:rsidRPr="00C5566B">
        <w:rPr>
          <w:rFonts w:eastAsia="Times New Roman" w:cstheme="minorHAnsi"/>
          <w:lang w:eastAsia="ar-SA"/>
        </w:rPr>
        <w:t>Zamawiający nie przewiduje komunikowania się z wykonawcami w inny sposób niż przy użyciu środków komunikacji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29"/>
      </w:tblGrid>
      <w:tr w:rsidR="005411F7" w:rsidRPr="00C5566B" w14:paraId="7EBF2DC8" w14:textId="77777777" w:rsidTr="00BC791C">
        <w:trPr>
          <w:trHeight w:val="363"/>
        </w:trPr>
        <w:tc>
          <w:tcPr>
            <w:tcW w:w="9747" w:type="dxa"/>
            <w:shd w:val="clear" w:color="auto" w:fill="DBE5F1" w:themeFill="accent1" w:themeFillTint="33"/>
            <w:vAlign w:val="center"/>
          </w:tcPr>
          <w:p w14:paraId="54707CED" w14:textId="77777777" w:rsidR="00D00A33" w:rsidRPr="00C5566B" w:rsidRDefault="00D00A33" w:rsidP="00F910EB">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p w14:paraId="7A756FC7" w14:textId="77777777" w:rsidR="005411F7" w:rsidRPr="00C5566B" w:rsidRDefault="005411F7" w:rsidP="00F11065">
            <w:pPr>
              <w:pStyle w:val="Akapitzlist"/>
              <w:keepNext/>
              <w:keepLines/>
              <w:numPr>
                <w:ilvl w:val="0"/>
                <w:numId w:val="73"/>
              </w:numPr>
              <w:suppressAutoHyphens/>
              <w:autoSpaceDN w:val="0"/>
              <w:spacing w:after="0" w:line="240" w:lineRule="auto"/>
              <w:ind w:left="851" w:hanging="851"/>
              <w:textAlignment w:val="baseline"/>
              <w:outlineLvl w:val="0"/>
              <w:rPr>
                <w:rFonts w:eastAsia="Times New Roman" w:cstheme="minorHAnsi"/>
                <w:b/>
                <w:bCs/>
                <w:lang w:eastAsia="ar-SA"/>
              </w:rPr>
            </w:pPr>
            <w:r w:rsidRPr="00C5566B">
              <w:rPr>
                <w:rFonts w:eastAsia="Times New Roman" w:cstheme="minorHAnsi"/>
                <w:b/>
                <w:bCs/>
                <w:lang w:eastAsia="ar-SA"/>
              </w:rPr>
              <w:t>TERMIN ZWIĄZANIA OFERTĄ</w:t>
            </w:r>
          </w:p>
          <w:p w14:paraId="064E23C7" w14:textId="77777777" w:rsidR="00D00A33" w:rsidRPr="00C5566B" w:rsidRDefault="00D00A33" w:rsidP="00F910EB">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074C3D1B" w14:textId="77777777" w:rsidR="00DB5909" w:rsidRPr="00C5566B" w:rsidRDefault="00DB5909" w:rsidP="00DB5909">
      <w:pPr>
        <w:pStyle w:val="Default"/>
        <w:rPr>
          <w:rFonts w:asciiTheme="minorHAnsi" w:hAnsiTheme="minorHAnsi" w:cstheme="minorHAnsi"/>
        </w:rPr>
      </w:pPr>
    </w:p>
    <w:p w14:paraId="12D0FA92" w14:textId="5EC63C5B" w:rsidR="00DB5909" w:rsidRPr="00233939"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233939">
        <w:rPr>
          <w:rFonts w:eastAsia="Times New Roman" w:cstheme="minorHAnsi"/>
          <w:lang w:eastAsia="ar-SA"/>
        </w:rPr>
        <w:t xml:space="preserve">Wykonawca jest związany ofertą </w:t>
      </w:r>
      <w:r w:rsidR="00AE24D0" w:rsidRPr="00233939">
        <w:rPr>
          <w:rFonts w:eastAsia="Times New Roman" w:cstheme="minorHAnsi"/>
          <w:lang w:eastAsia="ar-SA"/>
        </w:rPr>
        <w:t xml:space="preserve">przez okres 90 dni, </w:t>
      </w:r>
      <w:r w:rsidRPr="00233939">
        <w:rPr>
          <w:rFonts w:eastAsia="Times New Roman" w:cstheme="minorHAnsi"/>
          <w:lang w:eastAsia="ar-SA"/>
        </w:rPr>
        <w:t xml:space="preserve">od dnia upływu terminu składania ofert </w:t>
      </w:r>
      <w:r w:rsidRPr="00233939">
        <w:rPr>
          <w:rFonts w:eastAsia="Times New Roman" w:cstheme="minorHAnsi"/>
          <w:b/>
          <w:lang w:eastAsia="ar-SA"/>
        </w:rPr>
        <w:t>do dnia</w:t>
      </w:r>
      <w:r w:rsidR="00CA459C" w:rsidRPr="00233939">
        <w:rPr>
          <w:rFonts w:eastAsia="Times New Roman" w:cstheme="minorHAnsi"/>
          <w:b/>
          <w:lang w:eastAsia="ar-SA"/>
        </w:rPr>
        <w:t xml:space="preserve"> </w:t>
      </w:r>
      <w:r w:rsidR="00233939" w:rsidRPr="00233939">
        <w:rPr>
          <w:rFonts w:eastAsia="Times New Roman" w:cstheme="minorHAnsi"/>
          <w:b/>
          <w:lang w:eastAsia="ar-SA"/>
        </w:rPr>
        <w:t>13.03</w:t>
      </w:r>
      <w:r w:rsidR="00815860" w:rsidRPr="00233939">
        <w:rPr>
          <w:rFonts w:eastAsia="Times New Roman" w:cstheme="minorHAnsi"/>
          <w:b/>
          <w:lang w:eastAsia="ar-SA"/>
        </w:rPr>
        <w:t>.202</w:t>
      </w:r>
      <w:r w:rsidR="00233939" w:rsidRPr="00233939">
        <w:rPr>
          <w:rFonts w:eastAsia="Times New Roman" w:cstheme="minorHAnsi"/>
          <w:b/>
          <w:lang w:eastAsia="ar-SA"/>
        </w:rPr>
        <w:t>4</w:t>
      </w:r>
      <w:r w:rsidR="00815860" w:rsidRPr="00233939">
        <w:rPr>
          <w:rFonts w:eastAsia="Times New Roman" w:cstheme="minorHAnsi"/>
          <w:b/>
          <w:lang w:eastAsia="ar-SA"/>
        </w:rPr>
        <w:t>r.</w:t>
      </w:r>
    </w:p>
    <w:p w14:paraId="76296AA2" w14:textId="77777777" w:rsidR="0020685C" w:rsidRPr="00624AF4"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624AF4">
        <w:rPr>
          <w:rFonts w:eastAsia="Times New Roman" w:cstheme="minorHAnsi"/>
          <w:lang w:eastAsia="ar-SA"/>
        </w:rPr>
        <w:lastRenderedPageBreak/>
        <w:t>Zamawiający wybiera najkorzystniejszą ofertę̨ w terminie związania ofertą określonym w SWZ.</w:t>
      </w:r>
    </w:p>
    <w:p w14:paraId="2DECC083" w14:textId="63F728FE" w:rsidR="00DB5909" w:rsidRPr="00C5566B"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 xml:space="preserve">W przypadku gdy wybór najkorzystniejszej oferty nie nastąpi przed </w:t>
      </w:r>
      <w:r w:rsidR="00D2450B" w:rsidRPr="00C5566B">
        <w:rPr>
          <w:rFonts w:eastAsia="Times New Roman" w:cstheme="minorHAnsi"/>
          <w:lang w:eastAsia="ar-SA"/>
        </w:rPr>
        <w:t>upływem terminu związania ofertą</w:t>
      </w:r>
      <w:r w:rsidRPr="00C5566B">
        <w:rPr>
          <w:rFonts w:eastAsia="Times New Roman" w:cstheme="minorHAnsi"/>
          <w:lang w:eastAsia="ar-SA"/>
        </w:rPr>
        <w:t xml:space="preserve"> określonego w SWZ, Zamawiający przed </w:t>
      </w:r>
      <w:r w:rsidR="002D7E93" w:rsidRPr="00C5566B">
        <w:rPr>
          <w:rFonts w:eastAsia="Times New Roman" w:cstheme="minorHAnsi"/>
          <w:lang w:eastAsia="ar-SA"/>
        </w:rPr>
        <w:t>upływem terminu związania ofertą zwróci</w:t>
      </w:r>
      <w:r w:rsidRPr="00C5566B">
        <w:rPr>
          <w:rFonts w:eastAsia="Times New Roman" w:cstheme="minorHAnsi"/>
          <w:lang w:eastAsia="ar-SA"/>
        </w:rPr>
        <w:t xml:space="preserve"> się jednokrotnie do Wykonawców o wyrażenie zgody na prze</w:t>
      </w:r>
      <w:r w:rsidR="002D7E93" w:rsidRPr="00C5566B">
        <w:rPr>
          <w:rFonts w:eastAsia="Times New Roman" w:cstheme="minorHAnsi"/>
          <w:lang w:eastAsia="ar-SA"/>
        </w:rPr>
        <w:t>dłużenie tego terminu o wskazan</w:t>
      </w:r>
      <w:r w:rsidRPr="00C5566B">
        <w:rPr>
          <w:rFonts w:eastAsia="Times New Roman" w:cstheme="minorHAnsi"/>
          <w:lang w:eastAsia="ar-SA"/>
        </w:rPr>
        <w:t>y prze</w:t>
      </w:r>
      <w:r w:rsidR="00FA2242" w:rsidRPr="00C5566B">
        <w:rPr>
          <w:rFonts w:eastAsia="Times New Roman" w:cstheme="minorHAnsi"/>
          <w:lang w:eastAsia="ar-SA"/>
        </w:rPr>
        <w:t>z niego okres, nie dłuższy niż 6</w:t>
      </w:r>
      <w:r w:rsidRPr="00C5566B">
        <w:rPr>
          <w:rFonts w:eastAsia="Times New Roman" w:cstheme="minorHAnsi"/>
          <w:lang w:eastAsia="ar-SA"/>
        </w:rPr>
        <w:t>0</w:t>
      </w:r>
      <w:r w:rsidR="00354CFA">
        <w:rPr>
          <w:rFonts w:eastAsia="Times New Roman" w:cstheme="minorHAnsi"/>
          <w:lang w:eastAsia="ar-SA"/>
        </w:rPr>
        <w:t xml:space="preserve"> </w:t>
      </w:r>
      <w:r w:rsidRPr="00C5566B">
        <w:rPr>
          <w:rFonts w:eastAsia="Times New Roman" w:cstheme="minorHAnsi"/>
          <w:lang w:eastAsia="ar-SA"/>
        </w:rPr>
        <w:t>dni.</w:t>
      </w:r>
    </w:p>
    <w:p w14:paraId="6EA23E93" w14:textId="77777777" w:rsidR="005411F7" w:rsidRPr="00C5566B" w:rsidRDefault="00DB5909"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Przed</w:t>
      </w:r>
      <w:r w:rsidR="00EE08D6" w:rsidRPr="00C5566B">
        <w:rPr>
          <w:rFonts w:eastAsia="Times New Roman" w:cstheme="minorHAnsi"/>
          <w:lang w:eastAsia="ar-SA"/>
        </w:rPr>
        <w:t>łużenie terminu związania ofertą</w:t>
      </w:r>
      <w:r w:rsidRPr="00C5566B">
        <w:rPr>
          <w:rFonts w:eastAsia="Times New Roman" w:cstheme="minorHAnsi"/>
          <w:lang w:eastAsia="ar-SA"/>
        </w:rPr>
        <w:t>, o którym mowa w ust.2, wymaga zło</w:t>
      </w:r>
      <w:r w:rsidR="002D7E93" w:rsidRPr="00C5566B">
        <w:rPr>
          <w:rFonts w:eastAsia="Times New Roman" w:cstheme="minorHAnsi"/>
          <w:lang w:eastAsia="ar-SA"/>
        </w:rPr>
        <w:t>żenia przez Wykonawcę pisemnego</w:t>
      </w:r>
      <w:r w:rsidRPr="00C5566B">
        <w:rPr>
          <w:rFonts w:eastAsia="Times New Roman" w:cstheme="minorHAnsi"/>
          <w:lang w:eastAsia="ar-SA"/>
        </w:rPr>
        <w:t xml:space="preserve"> oświadczenia o wyrażeniu zgody na przedłużenie terminu związ</w:t>
      </w:r>
      <w:r w:rsidR="002D7E93" w:rsidRPr="00C5566B">
        <w:rPr>
          <w:rFonts w:eastAsia="Times New Roman" w:cstheme="minorHAnsi"/>
          <w:lang w:eastAsia="ar-SA"/>
        </w:rPr>
        <w:t>ania ofertą</w:t>
      </w:r>
      <w:r w:rsidRPr="00C5566B">
        <w:rPr>
          <w:rFonts w:eastAsia="Times New Roman" w:cstheme="minorHAnsi"/>
          <w:lang w:eastAsia="ar-SA"/>
        </w:rPr>
        <w:t>.</w:t>
      </w:r>
    </w:p>
    <w:p w14:paraId="61477733" w14:textId="77777777" w:rsidR="00F378D8" w:rsidRPr="00C5566B" w:rsidRDefault="00A842F4"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W przypadku gdy Wykonawca nie wyrazi zgody na przedłużenie terminu związania ofertą, jego oferta będzie podlegać odrzuceniu na podstawie art. 226 ust. 1 pkt. 12)</w:t>
      </w:r>
      <w:r w:rsidR="00EE08D6" w:rsidRPr="00C5566B">
        <w:rPr>
          <w:rFonts w:eastAsia="Times New Roman" w:cstheme="minorHAnsi"/>
          <w:lang w:eastAsia="ar-SA"/>
        </w:rPr>
        <w:t xml:space="preserve"> ustawy Pzp</w:t>
      </w:r>
      <w:r w:rsidRPr="00C5566B">
        <w:rPr>
          <w:rFonts w:eastAsia="Times New Roman" w:cstheme="minorHAnsi"/>
          <w:lang w:eastAsia="ar-SA"/>
        </w:rPr>
        <w:t>.</w:t>
      </w:r>
    </w:p>
    <w:p w14:paraId="0DB4CBA7" w14:textId="77777777" w:rsidR="0020685C" w:rsidRPr="00C5566B" w:rsidRDefault="0020685C" w:rsidP="008E0CD8">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Calibri" w:cstheme="minorHAnsi"/>
          <w:lang w:eastAsia="pl-PL"/>
        </w:rPr>
        <w:t>W przypadku braku zgody, o której mowa w pkt. 4, oferta podlega odrzuceniu, a Zamawiający zwraca się̨ o wyrażenie takiej zgody do kolejnego Wykonawcy, którego oferta została najwyżej oceniona, chyba że zachodzą̨ p</w:t>
      </w:r>
      <w:r w:rsidR="00466EF9" w:rsidRPr="00C5566B">
        <w:rPr>
          <w:rFonts w:eastAsia="Calibri" w:cstheme="minorHAnsi"/>
          <w:lang w:eastAsia="pl-PL"/>
        </w:rPr>
        <w:t>rzesłanki do unieważnienia postę</w:t>
      </w:r>
      <w:r w:rsidRPr="00C5566B">
        <w:rPr>
          <w:rFonts w:eastAsia="Calibri" w:cstheme="minorHAnsi"/>
          <w:lang w:eastAsia="pl-PL"/>
        </w:rPr>
        <w:t>powania.</w:t>
      </w:r>
    </w:p>
    <w:p w14:paraId="20BCBBFD" w14:textId="57C857DC" w:rsidR="00DB5909" w:rsidRPr="00AD2289" w:rsidRDefault="00260C3B" w:rsidP="00AD2289">
      <w:pPr>
        <w:numPr>
          <w:ilvl w:val="0"/>
          <w:numId w:val="3"/>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Calibri" w:cstheme="minorHAnsi"/>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DB5909" w:rsidRPr="00C5566B" w14:paraId="0D890CBA" w14:textId="77777777" w:rsidTr="002A2A49">
        <w:tc>
          <w:tcPr>
            <w:tcW w:w="9889" w:type="dxa"/>
            <w:shd w:val="clear" w:color="auto" w:fill="DBE5F1" w:themeFill="accent1" w:themeFillTint="33"/>
          </w:tcPr>
          <w:p w14:paraId="03849C5A" w14:textId="77777777" w:rsidR="00DB5909" w:rsidRPr="00C5566B" w:rsidRDefault="00DB5909" w:rsidP="00DB5909">
            <w:pPr>
              <w:keepNext/>
              <w:keepLines/>
              <w:suppressAutoHyphens/>
              <w:autoSpaceDN w:val="0"/>
              <w:textAlignment w:val="baseline"/>
              <w:rPr>
                <w:rFonts w:eastAsia="Times New Roman" w:cstheme="minorHAnsi"/>
                <w:b/>
                <w:bCs/>
                <w:lang w:eastAsia="ar-SA"/>
              </w:rPr>
            </w:pPr>
          </w:p>
          <w:p w14:paraId="116EC818" w14:textId="77777777" w:rsidR="00DB5909" w:rsidRPr="00C5566B" w:rsidRDefault="00DB5909" w:rsidP="00F11065">
            <w:pPr>
              <w:pStyle w:val="Akapitzlist"/>
              <w:keepNext/>
              <w:keepLines/>
              <w:numPr>
                <w:ilvl w:val="0"/>
                <w:numId w:val="73"/>
              </w:numPr>
              <w:suppressAutoHyphens/>
              <w:autoSpaceDN w:val="0"/>
              <w:ind w:left="601" w:hanging="567"/>
              <w:textAlignment w:val="baseline"/>
              <w:outlineLvl w:val="0"/>
              <w:rPr>
                <w:rFonts w:eastAsia="Times New Roman" w:cstheme="minorHAnsi"/>
                <w:b/>
                <w:bCs/>
                <w:lang w:eastAsia="ar-SA"/>
              </w:rPr>
            </w:pPr>
            <w:r w:rsidRPr="00C5566B">
              <w:rPr>
                <w:rFonts w:eastAsia="Times New Roman" w:cstheme="minorHAnsi"/>
                <w:b/>
                <w:bCs/>
                <w:lang w:eastAsia="ar-SA"/>
              </w:rPr>
              <w:t>OPIS SPOSOBU PRZYGOTOWANIA OFERTY</w:t>
            </w:r>
          </w:p>
          <w:p w14:paraId="61FEF850" w14:textId="77777777" w:rsidR="00DB5909" w:rsidRPr="00C5566B" w:rsidRDefault="00DB5909" w:rsidP="00DB5909">
            <w:pPr>
              <w:keepNext/>
              <w:keepLines/>
              <w:suppressAutoHyphens/>
              <w:autoSpaceDN w:val="0"/>
              <w:jc w:val="center"/>
              <w:textAlignment w:val="baseline"/>
              <w:rPr>
                <w:rFonts w:eastAsia="Times New Roman" w:cstheme="minorHAnsi"/>
                <w:b/>
                <w:bCs/>
                <w:lang w:eastAsia="ar-SA"/>
              </w:rPr>
            </w:pPr>
          </w:p>
        </w:tc>
      </w:tr>
    </w:tbl>
    <w:p w14:paraId="5DB9F21E" w14:textId="77777777" w:rsidR="00DB5909" w:rsidRPr="00C5566B" w:rsidRDefault="00DB5909" w:rsidP="00D93C19">
      <w:pPr>
        <w:autoSpaceDE w:val="0"/>
        <w:spacing w:after="0" w:line="240" w:lineRule="auto"/>
        <w:jc w:val="both"/>
        <w:rPr>
          <w:rFonts w:cstheme="minorHAnsi"/>
          <w:sz w:val="20"/>
          <w:szCs w:val="20"/>
        </w:rPr>
      </w:pPr>
    </w:p>
    <w:p w14:paraId="418A4BBB"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b/>
          <w:u w:val="single"/>
          <w:lang w:eastAsia="ar-SA"/>
        </w:rPr>
        <w:t>Oferta, wniosek oraz przedmiotowe środki dowodowe składane elektronicznie muszą zostać podpisane elektronic</w:t>
      </w:r>
      <w:r w:rsidR="006D247B" w:rsidRPr="00C5566B">
        <w:rPr>
          <w:rFonts w:eastAsia="Times New Roman" w:cstheme="minorHAnsi"/>
          <w:b/>
          <w:u w:val="single"/>
          <w:lang w:eastAsia="ar-SA"/>
        </w:rPr>
        <w:t>znym kwalifikowanym podpisem</w:t>
      </w:r>
      <w:r w:rsidRPr="00C5566B">
        <w:rPr>
          <w:rFonts w:eastAsia="Times New Roman" w:cstheme="minorHAnsi"/>
          <w:lang w:eastAsia="ar-SA"/>
        </w:rPr>
        <w:t>. W procesie składania oferty, wniosku w tym przedmiotowych środków dowodowy</w:t>
      </w:r>
      <w:r w:rsidR="00EE08D6" w:rsidRPr="00C5566B">
        <w:rPr>
          <w:rFonts w:eastAsia="Times New Roman" w:cstheme="minorHAnsi"/>
          <w:lang w:eastAsia="ar-SA"/>
        </w:rPr>
        <w:t>ch na platformie,</w:t>
      </w:r>
      <w:r w:rsidRPr="00C5566B">
        <w:rPr>
          <w:rFonts w:eastAsia="Times New Roman" w:cstheme="minorHAnsi"/>
          <w:lang w:eastAsia="ar-SA"/>
        </w:rPr>
        <w:t xml:space="preserve"> kwalifikowany </w:t>
      </w:r>
      <w:r w:rsidR="00EE08D6" w:rsidRPr="00C5566B">
        <w:rPr>
          <w:rFonts w:eastAsia="Times New Roman" w:cstheme="minorHAnsi"/>
          <w:lang w:eastAsia="ar-SA"/>
        </w:rPr>
        <w:t>podpis elektroniczny W</w:t>
      </w:r>
      <w:r w:rsidRPr="00C5566B">
        <w:rPr>
          <w:rFonts w:eastAsia="Times New Roman" w:cstheme="minorHAnsi"/>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1880ECF"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C5566B">
        <w:rPr>
          <w:rFonts w:eastAsia="Times New Roman" w:cstheme="minorHAnsi"/>
          <w:lang w:eastAsia="ar-SA"/>
        </w:rPr>
        <w:t>nym podpisem elektronicznym</w:t>
      </w:r>
      <w:r w:rsidRPr="00C5566B">
        <w:rPr>
          <w:rFonts w:eastAsia="Times New Roman" w:cstheme="minorHAnsi"/>
          <w:lang w:eastAsia="ar-SA"/>
        </w:rPr>
        <w:t xml:space="preserve"> przez osobę/osoby upoważnioną/upoważnione. Poświadczenie za zgodność z oryginałem następuje w formie elektronicznej podpisane kwalifikowa</w:t>
      </w:r>
      <w:r w:rsidR="00EE08D6" w:rsidRPr="00C5566B">
        <w:rPr>
          <w:rFonts w:eastAsia="Times New Roman" w:cstheme="minorHAnsi"/>
          <w:lang w:eastAsia="ar-SA"/>
        </w:rPr>
        <w:t xml:space="preserve">nym </w:t>
      </w:r>
      <w:r w:rsidRPr="00C5566B">
        <w:rPr>
          <w:rFonts w:eastAsia="Times New Roman" w:cstheme="minorHAnsi"/>
          <w:lang w:eastAsia="ar-SA"/>
        </w:rPr>
        <w:t>przez osobę</w:t>
      </w:r>
      <w:r w:rsidR="00804C82" w:rsidRPr="00C5566B">
        <w:rPr>
          <w:rFonts w:eastAsia="Times New Roman" w:cstheme="minorHAnsi"/>
          <w:lang w:eastAsia="ar-SA"/>
        </w:rPr>
        <w:t>/osoby upoważnioną/upoważnione.</w:t>
      </w:r>
    </w:p>
    <w:p w14:paraId="0BAD1F27"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Oferta powinna być:</w:t>
      </w:r>
    </w:p>
    <w:p w14:paraId="0B90C9B4" w14:textId="77777777" w:rsidR="00EF3654" w:rsidRPr="00C5566B" w:rsidRDefault="00EF3654" w:rsidP="00DE6EC8">
      <w:pPr>
        <w:numPr>
          <w:ilvl w:val="0"/>
          <w:numId w:val="9"/>
        </w:numPr>
        <w:suppressAutoHyphens/>
        <w:autoSpaceDN w:val="0"/>
        <w:spacing w:after="0" w:line="240" w:lineRule="auto"/>
        <w:ind w:left="720" w:hanging="357"/>
        <w:jc w:val="both"/>
        <w:textAlignment w:val="baseline"/>
        <w:rPr>
          <w:rFonts w:eastAsia="Times New Roman" w:cstheme="minorHAnsi"/>
          <w:lang w:eastAsia="ar-SA"/>
        </w:rPr>
      </w:pPr>
      <w:r w:rsidRPr="00C5566B">
        <w:rPr>
          <w:rFonts w:eastAsia="Times New Roman" w:cstheme="minorHAnsi"/>
          <w:lang w:eastAsia="ar-SA"/>
        </w:rPr>
        <w:t xml:space="preserve">sporządzona na podstawie załączników </w:t>
      </w:r>
      <w:r w:rsidR="00EE08D6" w:rsidRPr="00C5566B">
        <w:rPr>
          <w:rFonts w:eastAsia="Times New Roman" w:cstheme="minorHAnsi"/>
          <w:lang w:eastAsia="ar-SA"/>
        </w:rPr>
        <w:t xml:space="preserve">do </w:t>
      </w:r>
      <w:r w:rsidRPr="00C5566B">
        <w:rPr>
          <w:rFonts w:eastAsia="Times New Roman" w:cstheme="minorHAnsi"/>
          <w:lang w:eastAsia="ar-SA"/>
        </w:rPr>
        <w:t>niniejszej SWZ w języku polskim,</w:t>
      </w:r>
    </w:p>
    <w:p w14:paraId="4C96AA26" w14:textId="77777777" w:rsidR="00EF3654" w:rsidRPr="00C5566B" w:rsidRDefault="00EF3654" w:rsidP="00DE6EC8">
      <w:pPr>
        <w:numPr>
          <w:ilvl w:val="0"/>
          <w:numId w:val="9"/>
        </w:numPr>
        <w:suppressAutoHyphens/>
        <w:autoSpaceDN w:val="0"/>
        <w:spacing w:after="0" w:line="240" w:lineRule="auto"/>
        <w:ind w:left="720" w:hanging="357"/>
        <w:jc w:val="both"/>
        <w:textAlignment w:val="baseline"/>
        <w:rPr>
          <w:rFonts w:eastAsia="Times New Roman" w:cstheme="minorHAnsi"/>
          <w:lang w:eastAsia="ar-SA"/>
        </w:rPr>
      </w:pPr>
      <w:r w:rsidRPr="00C5566B">
        <w:rPr>
          <w:rFonts w:eastAsia="Times New Roman" w:cstheme="minorHAnsi"/>
          <w:lang w:eastAsia="ar-SA"/>
        </w:rPr>
        <w:t>złożona za pośrednictwem platformazakupowa.pl,</w:t>
      </w:r>
    </w:p>
    <w:p w14:paraId="4B0A50A4" w14:textId="77777777" w:rsidR="00EF3654" w:rsidRPr="00C5566B" w:rsidRDefault="00EF3654" w:rsidP="00DE6EC8">
      <w:pPr>
        <w:numPr>
          <w:ilvl w:val="0"/>
          <w:numId w:val="9"/>
        </w:numPr>
        <w:suppressAutoHyphens/>
        <w:autoSpaceDN w:val="0"/>
        <w:spacing w:after="0" w:line="240" w:lineRule="auto"/>
        <w:ind w:left="720" w:hanging="357"/>
        <w:jc w:val="both"/>
        <w:textAlignment w:val="baseline"/>
        <w:rPr>
          <w:rFonts w:eastAsia="Times New Roman" w:cstheme="minorHAnsi"/>
          <w:lang w:eastAsia="ar-SA"/>
        </w:rPr>
      </w:pPr>
      <w:r w:rsidRPr="00C5566B">
        <w:rPr>
          <w:rFonts w:eastAsia="Times New Roman" w:cstheme="minorHAnsi"/>
          <w:lang w:eastAsia="ar-SA"/>
        </w:rPr>
        <w:t>podpisana kwalifikowa</w:t>
      </w:r>
      <w:r w:rsidR="004F20A1" w:rsidRPr="00C5566B">
        <w:rPr>
          <w:rFonts w:eastAsia="Times New Roman" w:cstheme="minorHAnsi"/>
          <w:lang w:eastAsia="ar-SA"/>
        </w:rPr>
        <w:t xml:space="preserve">nym podpisem elektronicznym </w:t>
      </w:r>
      <w:r w:rsidRPr="00C5566B">
        <w:rPr>
          <w:rFonts w:eastAsia="Times New Roman" w:cstheme="minorHAnsi"/>
          <w:lang w:eastAsia="ar-SA"/>
        </w:rPr>
        <w:t>przez osobę/osoby upoważnioną/upoważnione</w:t>
      </w:r>
      <w:r w:rsidR="004F720A" w:rsidRPr="00C5566B">
        <w:rPr>
          <w:rFonts w:eastAsia="Times New Roman" w:cstheme="minorHAnsi"/>
          <w:lang w:eastAsia="ar-SA"/>
        </w:rPr>
        <w:t>.</w:t>
      </w:r>
    </w:p>
    <w:p w14:paraId="65C47F70" w14:textId="77777777" w:rsidR="004F720A" w:rsidRPr="00C5566B" w:rsidRDefault="00025A02" w:rsidP="00DE6EC8">
      <w:pPr>
        <w:pStyle w:val="Akapitzlist"/>
        <w:numPr>
          <w:ilvl w:val="0"/>
          <w:numId w:val="8"/>
        </w:numPr>
        <w:suppressAutoHyphens/>
        <w:autoSpaceDN w:val="0"/>
        <w:spacing w:after="0" w:line="240" w:lineRule="auto"/>
        <w:ind w:hanging="357"/>
        <w:jc w:val="both"/>
        <w:textAlignment w:val="baseline"/>
        <w:rPr>
          <w:rFonts w:eastAsia="Times New Roman" w:cstheme="minorHAnsi"/>
          <w:b/>
          <w:u w:val="single"/>
          <w:lang w:eastAsia="ar-SA"/>
        </w:rPr>
      </w:pPr>
      <w:r w:rsidRPr="00C5566B">
        <w:rPr>
          <w:rFonts w:eastAsia="Times New Roman" w:cstheme="minorHAnsi"/>
          <w:b/>
          <w:u w:val="single"/>
          <w:lang w:eastAsia="ar-SA"/>
        </w:rPr>
        <w:t xml:space="preserve">Oferta </w:t>
      </w:r>
      <w:r w:rsidR="002A2A49" w:rsidRPr="00C5566B">
        <w:rPr>
          <w:rFonts w:eastAsia="Times New Roman" w:cstheme="minorHAnsi"/>
          <w:b/>
          <w:u w:val="single"/>
          <w:lang w:eastAsia="ar-SA"/>
        </w:rPr>
        <w:t>po</w:t>
      </w:r>
      <w:r w:rsidRPr="00C5566B">
        <w:rPr>
          <w:rFonts w:eastAsia="Times New Roman" w:cstheme="minorHAnsi"/>
          <w:b/>
          <w:u w:val="single"/>
          <w:lang w:eastAsia="ar-SA"/>
        </w:rPr>
        <w:t>winna zawierać</w:t>
      </w:r>
      <w:r w:rsidR="004F720A" w:rsidRPr="00C5566B">
        <w:rPr>
          <w:rFonts w:eastAsia="Times New Roman" w:cstheme="minorHAnsi"/>
          <w:b/>
          <w:u w:val="single"/>
          <w:lang w:eastAsia="ar-SA"/>
        </w:rPr>
        <w:t xml:space="preserve">: </w:t>
      </w:r>
    </w:p>
    <w:p w14:paraId="3E59E00D" w14:textId="77777777" w:rsidR="003B6826" w:rsidRPr="00C5566B" w:rsidRDefault="003B6826" w:rsidP="00DE6EC8">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C5566B">
        <w:rPr>
          <w:rFonts w:eastAsia="Times New Roman" w:cstheme="minorHAnsi"/>
          <w:b/>
          <w:lang w:eastAsia="ar-SA"/>
        </w:rPr>
        <w:t xml:space="preserve">wypełniony </w:t>
      </w:r>
      <w:r w:rsidRPr="00C5566B">
        <w:rPr>
          <w:rFonts w:eastAsia="Times New Roman" w:cstheme="minorHAnsi"/>
          <w:b/>
          <w:bCs/>
          <w:lang w:eastAsia="ar-SA"/>
        </w:rPr>
        <w:t xml:space="preserve">formularz ofertowy </w:t>
      </w:r>
      <w:r w:rsidRPr="00C5566B">
        <w:rPr>
          <w:rFonts w:eastAsia="Times New Roman" w:cstheme="minorHAnsi"/>
          <w:b/>
          <w:lang w:eastAsia="ar-SA"/>
        </w:rPr>
        <w:t xml:space="preserve">sporządzony z wykorzystaniem wzoru stanowiącego </w:t>
      </w:r>
      <w:r w:rsidRPr="00C5566B">
        <w:rPr>
          <w:rFonts w:eastAsia="Times New Roman" w:cstheme="minorHAnsi"/>
          <w:b/>
          <w:bCs/>
          <w:lang w:eastAsia="ar-SA"/>
        </w:rPr>
        <w:t xml:space="preserve">Załącznik nr 1 </w:t>
      </w:r>
      <w:r w:rsidRPr="00C5566B">
        <w:rPr>
          <w:rFonts w:eastAsia="Times New Roman" w:cstheme="minorHAnsi"/>
          <w:b/>
          <w:lang w:eastAsia="ar-SA"/>
        </w:rPr>
        <w:t>do SWZ wraz z wypełnionym formularzem asortymentowo – cenowym,</w:t>
      </w:r>
    </w:p>
    <w:p w14:paraId="18F52FF0" w14:textId="37A00D60" w:rsidR="00D21B5C" w:rsidRPr="00C5566B" w:rsidRDefault="00D21B5C" w:rsidP="00DE6EC8">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C5566B">
        <w:rPr>
          <w:rFonts w:cstheme="minorHAnsi"/>
          <w:b/>
          <w:color w:val="000000"/>
        </w:rPr>
        <w:t>wypełnione zestawienie wymaganych minimalnych parametrów techniczno – użytkowych stanowiące załącznik nr 1.1</w:t>
      </w:r>
      <w:r w:rsidR="00A117AE">
        <w:rPr>
          <w:rFonts w:cstheme="minorHAnsi"/>
          <w:b/>
          <w:color w:val="000000"/>
        </w:rPr>
        <w:t xml:space="preserve"> </w:t>
      </w:r>
      <w:r w:rsidRPr="00C5566B">
        <w:rPr>
          <w:rFonts w:cstheme="minorHAnsi"/>
          <w:b/>
          <w:color w:val="000000"/>
        </w:rPr>
        <w:t>do SWZ,</w:t>
      </w:r>
    </w:p>
    <w:p w14:paraId="113CBC2B" w14:textId="77777777" w:rsidR="004F720A" w:rsidRPr="00C5566B" w:rsidRDefault="004A15BC" w:rsidP="00DE6EC8">
      <w:pPr>
        <w:numPr>
          <w:ilvl w:val="0"/>
          <w:numId w:val="21"/>
        </w:numPr>
        <w:suppressAutoHyphens/>
        <w:autoSpaceDN w:val="0"/>
        <w:spacing w:after="0" w:line="240" w:lineRule="auto"/>
        <w:ind w:left="709" w:hanging="357"/>
        <w:jc w:val="both"/>
        <w:textAlignment w:val="baseline"/>
        <w:rPr>
          <w:rFonts w:eastAsia="Times New Roman" w:cstheme="minorHAnsi"/>
          <w:b/>
          <w:lang w:eastAsia="ar-SA"/>
        </w:rPr>
      </w:pPr>
      <w:r w:rsidRPr="00C5566B">
        <w:rPr>
          <w:rFonts w:eastAsia="Times New Roman" w:cstheme="minorHAnsi"/>
          <w:b/>
          <w:lang w:eastAsia="ar-SA"/>
        </w:rPr>
        <w:t>p</w:t>
      </w:r>
      <w:r w:rsidR="004F720A" w:rsidRPr="00C5566B">
        <w:rPr>
          <w:rFonts w:eastAsia="Times New Roman" w:cstheme="minorHAnsi"/>
          <w:b/>
          <w:lang w:eastAsia="ar-SA"/>
        </w:rPr>
        <w:t>ełnomocnictwo upoważniające do złożenia oferty, o ile ofertę składa pełnomocnik;</w:t>
      </w:r>
    </w:p>
    <w:p w14:paraId="26795734" w14:textId="77777777" w:rsidR="00F058A1" w:rsidRPr="00F058A1" w:rsidRDefault="004A15BC"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C5566B">
        <w:rPr>
          <w:rFonts w:eastAsia="Times New Roman" w:cstheme="minorHAnsi"/>
          <w:b/>
          <w:lang w:eastAsia="ar-SA"/>
        </w:rPr>
        <w:t>p</w:t>
      </w:r>
      <w:r w:rsidR="004F720A" w:rsidRPr="00C5566B">
        <w:rPr>
          <w:rFonts w:eastAsia="Times New Roman" w:cstheme="minorHAnsi"/>
          <w:b/>
          <w:lang w:eastAsia="ar-SA"/>
        </w:rPr>
        <w:t xml:space="preserve">ełnomocnictwo dla pełnomocnika do reprezentowania w postępowaniu Wykonawców wspólnie ubiegających się o udzielenie zamówienia - dotyczy ofert składanych przez Wykonawców wspólnie </w:t>
      </w:r>
      <w:r w:rsidR="00F058A1" w:rsidRPr="00F058A1">
        <w:rPr>
          <w:rFonts w:eastAsia="Times New Roman" w:cstheme="minorHAnsi"/>
          <w:b/>
          <w:lang w:eastAsia="ar-SA"/>
        </w:rPr>
        <w:t>opisy, fotografii oraz inne podobne materiały dotyczące przedmiotu zamówienia,</w:t>
      </w:r>
    </w:p>
    <w:p w14:paraId="18132702"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oświadczenie dotyczące przedmiotu zamówienia – zgodnie z załącznikiem nr 9 do SWZ,</w:t>
      </w:r>
    </w:p>
    <w:p w14:paraId="31CC2549"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aktualny certyfikat wydany przez producenta systemu poświadczający autoryzację dystrybutora w zakresie oferowanej technologii i kompetencji serwisowo technicznych,</w:t>
      </w:r>
    </w:p>
    <w:p w14:paraId="7FBF25C7"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 xml:space="preserve">dokument z wynikami testu </w:t>
      </w:r>
      <w:proofErr w:type="spellStart"/>
      <w:r w:rsidRPr="00F058A1">
        <w:rPr>
          <w:rFonts w:eastAsia="Times New Roman" w:cstheme="minorHAnsi"/>
          <w:b/>
          <w:lang w:eastAsia="ar-SA"/>
        </w:rPr>
        <w:t>Passmark</w:t>
      </w:r>
      <w:proofErr w:type="spellEnd"/>
      <w:r w:rsidRPr="00F058A1">
        <w:rPr>
          <w:rFonts w:eastAsia="Times New Roman" w:cstheme="minorHAnsi"/>
          <w:b/>
          <w:lang w:eastAsia="ar-SA"/>
        </w:rPr>
        <w:t xml:space="preserve"> – dotyczy pkt 4 Załącznika nr 1.1 JEDNOSTKA STERUJĄCA Z MONITOREM - 10 szt.,</w:t>
      </w:r>
    </w:p>
    <w:p w14:paraId="63192F56"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 xml:space="preserve">dokument z wynikami testu </w:t>
      </w:r>
      <w:proofErr w:type="spellStart"/>
      <w:r w:rsidRPr="00F058A1">
        <w:rPr>
          <w:rFonts w:eastAsia="Times New Roman" w:cstheme="minorHAnsi"/>
          <w:b/>
          <w:lang w:eastAsia="ar-SA"/>
        </w:rPr>
        <w:t>Passmark</w:t>
      </w:r>
      <w:proofErr w:type="spellEnd"/>
      <w:r w:rsidRPr="00F058A1">
        <w:rPr>
          <w:rFonts w:eastAsia="Times New Roman" w:cstheme="minorHAnsi"/>
          <w:b/>
          <w:lang w:eastAsia="ar-SA"/>
        </w:rPr>
        <w:t xml:space="preserve"> – dotyczy pkt 13 Załącznika nr 1.1 MEDYCZNA STACJA NEGATOSKOPU CYFROWEGO - 10 szt.,</w:t>
      </w:r>
    </w:p>
    <w:p w14:paraId="5839F3BF"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aktualny Certyfikat ISO 13485 – System Zarządzania Jakością dla Wyrobów Medycznych,</w:t>
      </w:r>
    </w:p>
    <w:p w14:paraId="4248C9BE"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lastRenderedPageBreak/>
        <w:t xml:space="preserve">- wydany przez niezależny podmiot uprawniony do kontroli jakości potwierdzających, że dostarczone urządzenia odpowiadają określonym normom lub specyfikacjom technicznym, </w:t>
      </w:r>
    </w:p>
    <w:p w14:paraId="7D705250"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 xml:space="preserve">certyfikat potwierdzający, że system integracji </w:t>
      </w:r>
      <w:proofErr w:type="spellStart"/>
      <w:r w:rsidRPr="00F058A1">
        <w:rPr>
          <w:rFonts w:eastAsia="Times New Roman" w:cstheme="minorHAnsi"/>
          <w:b/>
          <w:lang w:eastAsia="ar-SA"/>
        </w:rPr>
        <w:t>sal</w:t>
      </w:r>
      <w:proofErr w:type="spellEnd"/>
      <w:r w:rsidRPr="00F058A1">
        <w:rPr>
          <w:rFonts w:eastAsia="Times New Roman" w:cstheme="minorHAnsi"/>
          <w:b/>
          <w:lang w:eastAsia="ar-SA"/>
        </w:rPr>
        <w:t xml:space="preserve"> operacyjnych stanowi  wyrób medyczny w klasie 1, w myśl rozporządzenia 2017/745 w sprawie wyrobów medycznych, zmiany dyrektywy 2001/83/WE, rozporządzenia (WE) nr 178/2002 i rozporządzenia (WE) nr 1223/2009 oraz uchylenia dyrektyw Rady 90/385/EWG i 93/42/EWG,</w:t>
      </w:r>
    </w:p>
    <w:p w14:paraId="5912D487"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 xml:space="preserve">dokument potwierdzający możliwość integracji oferowanego Systemu Integracji Sal Operacyjnych z system AMMS, który jest używany w szpitalu. Dokument powinien być wystawiony przez producenta systemu HIS, tj. przez firmę Asseco, </w:t>
      </w:r>
    </w:p>
    <w:p w14:paraId="4270167C"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oświadczenie producenta lub autoryzowanego dystrybutora o dostępności części zamiennych przez okres min. 10 lat,</w:t>
      </w:r>
    </w:p>
    <w:p w14:paraId="611B6BE9"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oświadczenie producenta lub autoryzowanego dystrybutora o zapewnieniu serwisu gwarancyjnego i pogwarancyjnego,</w:t>
      </w:r>
    </w:p>
    <w:p w14:paraId="7407B3D1" w14:textId="77777777" w:rsidR="00F058A1" w:rsidRPr="00F058A1" w:rsidRDefault="00F058A1" w:rsidP="00F058A1">
      <w:pPr>
        <w:numPr>
          <w:ilvl w:val="0"/>
          <w:numId w:val="21"/>
        </w:numPr>
        <w:suppressAutoHyphens/>
        <w:autoSpaceDN w:val="0"/>
        <w:spacing w:after="0" w:line="240" w:lineRule="auto"/>
        <w:ind w:left="709"/>
        <w:jc w:val="both"/>
        <w:textAlignment w:val="baseline"/>
        <w:rPr>
          <w:rFonts w:eastAsia="Times New Roman" w:cstheme="minorHAnsi"/>
          <w:b/>
          <w:lang w:eastAsia="ar-SA"/>
        </w:rPr>
      </w:pPr>
      <w:r w:rsidRPr="00F058A1">
        <w:rPr>
          <w:rFonts w:eastAsia="Times New Roman" w:cstheme="minorHAnsi"/>
          <w:b/>
          <w:lang w:eastAsia="ar-SA"/>
        </w:rPr>
        <w:t>oświadczenie producenta lub autoryzowanego dystrybutora odnośnie zapewnienia serwisu systemu Integracji Sal Operacyjnych.</w:t>
      </w:r>
    </w:p>
    <w:p w14:paraId="2124872F" w14:textId="668A4186" w:rsidR="003320B0" w:rsidRPr="001756D8" w:rsidRDefault="003320B0" w:rsidP="00F058A1">
      <w:pPr>
        <w:numPr>
          <w:ilvl w:val="0"/>
          <w:numId w:val="21"/>
        </w:numPr>
        <w:suppressAutoHyphens/>
        <w:autoSpaceDN w:val="0"/>
        <w:spacing w:after="0" w:line="240" w:lineRule="auto"/>
        <w:ind w:left="709" w:hanging="357"/>
        <w:jc w:val="both"/>
        <w:textAlignment w:val="baseline"/>
        <w:rPr>
          <w:rFonts w:cstheme="minorHAnsi"/>
          <w:b/>
          <w:bCs/>
          <w:iCs/>
        </w:rPr>
      </w:pPr>
      <w:r>
        <w:rPr>
          <w:rFonts w:cstheme="minorHAnsi"/>
          <w:b/>
          <w:bCs/>
          <w:iCs/>
        </w:rPr>
        <w:t>potwierdzenie wniesienia wadium.</w:t>
      </w:r>
    </w:p>
    <w:p w14:paraId="1C05E72E" w14:textId="523359C2" w:rsidR="00402DB2" w:rsidRPr="00C5566B" w:rsidRDefault="00402DB2" w:rsidP="00DE6EC8">
      <w:pPr>
        <w:pStyle w:val="Akapitzlist"/>
        <w:numPr>
          <w:ilvl w:val="0"/>
          <w:numId w:val="8"/>
        </w:numPr>
        <w:suppressAutoHyphens/>
        <w:autoSpaceDN w:val="0"/>
        <w:spacing w:after="0" w:line="240" w:lineRule="auto"/>
        <w:jc w:val="both"/>
        <w:textAlignment w:val="baseline"/>
        <w:rPr>
          <w:rFonts w:eastAsia="Times New Roman" w:cstheme="minorHAnsi"/>
          <w:lang w:eastAsia="ar-SA"/>
        </w:rPr>
      </w:pPr>
      <w:r w:rsidRPr="00C5566B">
        <w:rPr>
          <w:rFonts w:eastAsia="Times New Roman" w:cstheme="minorHAnsi"/>
          <w:lang w:eastAsia="ar-SA"/>
        </w:rPr>
        <w:t>Pełnomocnictwo do złożenia oferty musi być złożone w oryginale w takiej sa</w:t>
      </w:r>
      <w:r w:rsidR="004F20A1" w:rsidRPr="00C5566B">
        <w:rPr>
          <w:rFonts w:eastAsia="Times New Roman" w:cstheme="minorHAnsi"/>
          <w:lang w:eastAsia="ar-SA"/>
        </w:rPr>
        <w:t xml:space="preserve">mej formie, jak składana oferta, </w:t>
      </w:r>
      <w:r w:rsidRPr="00C5566B">
        <w:rPr>
          <w:rFonts w:eastAsia="Times New Roman" w:cstheme="minorHAnsi"/>
          <w:lang w:eastAsia="ar-SA"/>
        </w:rPr>
        <w:t>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9827F71"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Podpisy kwalifikowane wykorzystywane przez wykonawców do podpisywania w</w:t>
      </w:r>
      <w:r w:rsidR="00603B49" w:rsidRPr="00C5566B">
        <w:rPr>
          <w:rFonts w:eastAsia="Times New Roman" w:cstheme="minorHAnsi"/>
          <w:lang w:eastAsia="ar-SA"/>
        </w:rPr>
        <w:t>szelkich plików muszą spełniać „</w:t>
      </w:r>
      <w:r w:rsidRPr="00C5566B">
        <w:rPr>
          <w:rFonts w:eastAsia="Times New Roman" w:cstheme="minorHAnsi"/>
          <w:lang w:eastAsia="ar-SA"/>
        </w:rPr>
        <w:t>Rozporządzenie Parlamentu Europejskiego i Rady w sprawie identyfikacji elektronicznej i usług zaufania w odniesieniu do transakcji elektronicznych na rynku wewnętrznym (</w:t>
      </w:r>
      <w:proofErr w:type="spellStart"/>
      <w:r w:rsidRPr="00C5566B">
        <w:rPr>
          <w:rFonts w:eastAsia="Times New Roman" w:cstheme="minorHAnsi"/>
          <w:lang w:eastAsia="ar-SA"/>
        </w:rPr>
        <w:t>eIDAS</w:t>
      </w:r>
      <w:proofErr w:type="spellEnd"/>
      <w:r w:rsidRPr="00C5566B">
        <w:rPr>
          <w:rFonts w:eastAsia="Times New Roman" w:cstheme="minorHAnsi"/>
          <w:lang w:eastAsia="ar-SA"/>
        </w:rPr>
        <w:t>) (UE) nr 910/2014 - od 1 lipca 2016 roku”.</w:t>
      </w:r>
    </w:p>
    <w:p w14:paraId="0E5FE094"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W przypadku wykorzystania f</w:t>
      </w:r>
      <w:r w:rsidR="00243D3B" w:rsidRPr="00C5566B">
        <w:rPr>
          <w:rFonts w:eastAsia="Times New Roman" w:cstheme="minorHAnsi"/>
          <w:lang w:eastAsia="ar-SA"/>
        </w:rPr>
        <w:t xml:space="preserve">ormatu podpisu </w:t>
      </w:r>
      <w:proofErr w:type="spellStart"/>
      <w:r w:rsidR="00243D3B" w:rsidRPr="00C5566B">
        <w:rPr>
          <w:rFonts w:eastAsia="Times New Roman" w:cstheme="minorHAnsi"/>
          <w:lang w:eastAsia="ar-SA"/>
        </w:rPr>
        <w:t>XAdES</w:t>
      </w:r>
      <w:proofErr w:type="spellEnd"/>
      <w:r w:rsidR="00243D3B" w:rsidRPr="00C5566B">
        <w:rPr>
          <w:rFonts w:eastAsia="Times New Roman" w:cstheme="minorHAnsi"/>
          <w:lang w:eastAsia="ar-SA"/>
        </w:rPr>
        <w:t xml:space="preserve"> zewnętrzny,</w:t>
      </w:r>
      <w:r w:rsidRPr="00C5566B">
        <w:rPr>
          <w:rFonts w:eastAsia="Times New Roman" w:cstheme="minorHAnsi"/>
          <w:lang w:eastAsia="ar-SA"/>
        </w:rPr>
        <w:t xml:space="preserve"> Zamawiający wymaga dołączenia odpowiedniej ilości plików tj. podpisywanych plików z danymi oraz plików </w:t>
      </w:r>
      <w:proofErr w:type="spellStart"/>
      <w:r w:rsidRPr="00C5566B">
        <w:rPr>
          <w:rFonts w:eastAsia="Times New Roman" w:cstheme="minorHAnsi"/>
          <w:lang w:eastAsia="ar-SA"/>
        </w:rPr>
        <w:t>XAdES</w:t>
      </w:r>
      <w:proofErr w:type="spellEnd"/>
      <w:r w:rsidRPr="00C5566B">
        <w:rPr>
          <w:rFonts w:eastAsia="Times New Roman" w:cstheme="minorHAnsi"/>
          <w:lang w:eastAsia="ar-SA"/>
        </w:rPr>
        <w:t>.</w:t>
      </w:r>
    </w:p>
    <w:p w14:paraId="0F374F08"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 xml:space="preserve">Zgodnie z art. </w:t>
      </w:r>
      <w:r w:rsidR="0029494B" w:rsidRPr="00C5566B">
        <w:rPr>
          <w:rFonts w:eastAsia="Times New Roman" w:cstheme="minorHAnsi"/>
          <w:lang w:eastAsia="ar-SA"/>
        </w:rPr>
        <w:t>1</w:t>
      </w:r>
      <w:r w:rsidRPr="00C5566B">
        <w:rPr>
          <w:rFonts w:eastAsia="Times New Roman" w:cstheme="minorHAnsi"/>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DFA166"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393FA870"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 xml:space="preserve">Każdy z wykonawców może złożyć tylko jedną ofertę. Złożenie większej liczby ofert lub oferty zawierającej </w:t>
      </w:r>
      <w:r w:rsidR="00EE08D6" w:rsidRPr="00C5566B">
        <w:rPr>
          <w:rFonts w:eastAsia="Times New Roman" w:cstheme="minorHAnsi"/>
          <w:lang w:eastAsia="ar-SA"/>
        </w:rPr>
        <w:t xml:space="preserve">propozycje wariantowe </w:t>
      </w:r>
      <w:r w:rsidRPr="00C5566B">
        <w:rPr>
          <w:rFonts w:eastAsia="Times New Roman" w:cstheme="minorHAnsi"/>
          <w:lang w:eastAsia="ar-SA"/>
        </w:rPr>
        <w:t>podlegać będzie odrzuceniu.</w:t>
      </w:r>
    </w:p>
    <w:p w14:paraId="5A2D971E"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Dokumenty</w:t>
      </w:r>
      <w:r w:rsidR="00243D3B" w:rsidRPr="00C5566B">
        <w:rPr>
          <w:rFonts w:eastAsia="Times New Roman" w:cstheme="minorHAnsi"/>
          <w:lang w:eastAsia="ar-SA"/>
        </w:rPr>
        <w:t xml:space="preserve"> i oświadczenia składane przez W</w:t>
      </w:r>
      <w:r w:rsidRPr="00C5566B">
        <w:rPr>
          <w:rFonts w:eastAsia="Times New Roman" w:cstheme="minorHAnsi"/>
          <w:lang w:eastAsia="ar-SA"/>
        </w:rPr>
        <w:t>ykonawcę powinny być w języku polskim, chyba że w SWZ dopuszczono inaczej. W przypadku  załączenia dokumentów sporządzonych w</w:t>
      </w:r>
      <w:r w:rsidR="00EE08D6" w:rsidRPr="00C5566B">
        <w:rPr>
          <w:rFonts w:eastAsia="Times New Roman" w:cstheme="minorHAnsi"/>
          <w:lang w:eastAsia="ar-SA"/>
        </w:rPr>
        <w:t xml:space="preserve"> innym języku niż dopuszczony, W</w:t>
      </w:r>
      <w:r w:rsidRPr="00C5566B">
        <w:rPr>
          <w:rFonts w:eastAsia="Times New Roman" w:cstheme="minorHAnsi"/>
          <w:lang w:eastAsia="ar-SA"/>
        </w:rPr>
        <w:t>ykonawca zobowiązany jest załączyć tłumaczenie na język polski.</w:t>
      </w:r>
    </w:p>
    <w:p w14:paraId="220B5036"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Zgodnie z definicją dokumen</w:t>
      </w:r>
      <w:r w:rsidR="0029494B" w:rsidRPr="00C5566B">
        <w:rPr>
          <w:rFonts w:eastAsia="Times New Roman" w:cstheme="minorHAnsi"/>
          <w:lang w:eastAsia="ar-SA"/>
        </w:rPr>
        <w:t>tu elektronicznego z art.3 ust.</w:t>
      </w:r>
      <w:r w:rsidRPr="00C5566B">
        <w:rPr>
          <w:rFonts w:eastAsia="Times New Roman" w:cstheme="minorHAnsi"/>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10FA31" w14:textId="77777777" w:rsidR="00EF3654" w:rsidRPr="00C5566B" w:rsidRDefault="00EF3654"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eastAsia="Times New Roman" w:cstheme="minorHAnsi"/>
          <w:lang w:eastAsia="ar-SA"/>
        </w:rPr>
        <w:t>Maksymalny rozmiar jednego pliku przesyłanego za pośrednictwem dedykowanych formularzy do: złożenia, zmiany, wycofania oferty wynosi 150 MB</w:t>
      </w:r>
      <w:r w:rsidR="00EE08D6" w:rsidRPr="00C5566B">
        <w:rPr>
          <w:rFonts w:eastAsia="Times New Roman" w:cstheme="minorHAnsi"/>
          <w:lang w:eastAsia="ar-SA"/>
        </w:rPr>
        <w:t>,</w:t>
      </w:r>
      <w:r w:rsidRPr="00C5566B">
        <w:rPr>
          <w:rFonts w:eastAsia="Times New Roman" w:cstheme="minorHAnsi"/>
          <w:lang w:eastAsia="ar-SA"/>
        </w:rPr>
        <w:t xml:space="preserve"> natomiast przy komunikacji wielkość pliku to maksymalnie 500 MB.</w:t>
      </w:r>
    </w:p>
    <w:p w14:paraId="515AE3B8" w14:textId="77777777" w:rsidR="005F062F" w:rsidRPr="00C5566B" w:rsidRDefault="005F062F"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cstheme="minorHAnsi"/>
          <w:b/>
        </w:rPr>
        <w:lastRenderedPageBreak/>
        <w:t>Rozszerzenia plików wykorzystywanych przez Wykonawców powinny być zgodne z</w:t>
      </w:r>
      <w:r w:rsidRPr="00C5566B">
        <w:rPr>
          <w:rFonts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6DEF358" w14:textId="77777777" w:rsidR="005F062F" w:rsidRPr="00C5566B" w:rsidRDefault="005F062F"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cstheme="minorHAnsi"/>
        </w:rPr>
        <w:t>Zamawiający rekomenduje wykorzystanie formatów: .pdf .</w:t>
      </w:r>
      <w:proofErr w:type="spellStart"/>
      <w:r w:rsidRPr="00C5566B">
        <w:rPr>
          <w:rFonts w:cstheme="minorHAnsi"/>
        </w:rPr>
        <w:t>doc</w:t>
      </w:r>
      <w:proofErr w:type="spellEnd"/>
      <w:r w:rsidRPr="00C5566B">
        <w:rPr>
          <w:rFonts w:cstheme="minorHAnsi"/>
        </w:rPr>
        <w:t xml:space="preserve"> .</w:t>
      </w:r>
      <w:proofErr w:type="spellStart"/>
      <w:r w:rsidRPr="00C5566B">
        <w:rPr>
          <w:rFonts w:cstheme="minorHAnsi"/>
        </w:rPr>
        <w:t>docx</w:t>
      </w:r>
      <w:proofErr w:type="spellEnd"/>
      <w:r w:rsidRPr="00C5566B">
        <w:rPr>
          <w:rFonts w:cstheme="minorHAnsi"/>
        </w:rPr>
        <w:t xml:space="preserve"> .xls .</w:t>
      </w:r>
      <w:proofErr w:type="spellStart"/>
      <w:r w:rsidRPr="00C5566B">
        <w:rPr>
          <w:rFonts w:cstheme="minorHAnsi"/>
        </w:rPr>
        <w:t>xlsx</w:t>
      </w:r>
      <w:proofErr w:type="spellEnd"/>
      <w:r w:rsidRPr="00C5566B">
        <w:rPr>
          <w:rFonts w:cstheme="minorHAnsi"/>
        </w:rPr>
        <w:t xml:space="preserve"> .jpg (.</w:t>
      </w:r>
      <w:proofErr w:type="spellStart"/>
      <w:r w:rsidRPr="00C5566B">
        <w:rPr>
          <w:rFonts w:cstheme="minorHAnsi"/>
        </w:rPr>
        <w:t>jpeg</w:t>
      </w:r>
      <w:proofErr w:type="spellEnd"/>
      <w:r w:rsidRPr="00C5566B">
        <w:rPr>
          <w:rFonts w:cstheme="minorHAnsi"/>
        </w:rPr>
        <w:t xml:space="preserve">) </w:t>
      </w:r>
      <w:r w:rsidRPr="00C5566B">
        <w:rPr>
          <w:rFonts w:cstheme="minorHAnsi"/>
          <w:b/>
          <w:u w:val="single"/>
        </w:rPr>
        <w:t>ze szczególnym wskazaniem na .pdf.</w:t>
      </w:r>
    </w:p>
    <w:p w14:paraId="522A4737" w14:textId="77777777" w:rsidR="005F062F" w:rsidRPr="00C5566B" w:rsidRDefault="005F062F" w:rsidP="00DE6EC8">
      <w:pPr>
        <w:numPr>
          <w:ilvl w:val="0"/>
          <w:numId w:val="8"/>
        </w:numPr>
        <w:suppressAutoHyphens/>
        <w:autoSpaceDN w:val="0"/>
        <w:spacing w:after="0" w:line="240" w:lineRule="auto"/>
        <w:ind w:left="357" w:hanging="357"/>
        <w:jc w:val="both"/>
        <w:textAlignment w:val="baseline"/>
        <w:rPr>
          <w:rFonts w:eastAsia="Times New Roman" w:cstheme="minorHAnsi"/>
          <w:lang w:eastAsia="ar-SA"/>
        </w:rPr>
      </w:pPr>
      <w:r w:rsidRPr="00C5566B">
        <w:rPr>
          <w:rFonts w:cstheme="minorHAnsi"/>
        </w:rPr>
        <w:t>W celu ewentualnej kompresji danych Zamawiający rekomenduje wykorzystanie jednego z rozszerzeń:</w:t>
      </w:r>
    </w:p>
    <w:p w14:paraId="3AFAF76D" w14:textId="77777777" w:rsidR="005F062F" w:rsidRPr="00C5566B" w:rsidRDefault="005F062F" w:rsidP="00DE6EC8">
      <w:pPr>
        <w:numPr>
          <w:ilvl w:val="1"/>
          <w:numId w:val="43"/>
        </w:numPr>
        <w:spacing w:after="0" w:line="240" w:lineRule="auto"/>
        <w:ind w:left="851"/>
        <w:jc w:val="both"/>
        <w:rPr>
          <w:rFonts w:cstheme="minorHAnsi"/>
        </w:rPr>
      </w:pPr>
      <w:r w:rsidRPr="00C5566B">
        <w:rPr>
          <w:rFonts w:cstheme="minorHAnsi"/>
        </w:rPr>
        <w:t xml:space="preserve">.zip </w:t>
      </w:r>
    </w:p>
    <w:p w14:paraId="48F2E065" w14:textId="77777777" w:rsidR="005F062F" w:rsidRPr="00C5566B" w:rsidRDefault="005F062F" w:rsidP="00DE6EC8">
      <w:pPr>
        <w:numPr>
          <w:ilvl w:val="1"/>
          <w:numId w:val="43"/>
        </w:numPr>
        <w:spacing w:after="0" w:line="240" w:lineRule="auto"/>
        <w:ind w:left="851"/>
        <w:jc w:val="both"/>
        <w:rPr>
          <w:rFonts w:cstheme="minorHAnsi"/>
        </w:rPr>
      </w:pPr>
      <w:r w:rsidRPr="00C5566B">
        <w:rPr>
          <w:rFonts w:cstheme="minorHAnsi"/>
        </w:rPr>
        <w:t>.7Z</w:t>
      </w:r>
    </w:p>
    <w:p w14:paraId="28976DB1" w14:textId="77777777" w:rsidR="005F062F" w:rsidRPr="00C5566B" w:rsidRDefault="005F062F" w:rsidP="00DE6EC8">
      <w:pPr>
        <w:pStyle w:val="Akapitzlist"/>
        <w:numPr>
          <w:ilvl w:val="0"/>
          <w:numId w:val="8"/>
        </w:numPr>
        <w:spacing w:after="0" w:line="240" w:lineRule="auto"/>
        <w:jc w:val="both"/>
        <w:rPr>
          <w:rFonts w:eastAsia="Calibri" w:cstheme="minorHAnsi"/>
        </w:rPr>
      </w:pPr>
      <w:r w:rsidRPr="00C5566B">
        <w:rPr>
          <w:rFonts w:cstheme="minorHAnsi"/>
        </w:rPr>
        <w:t xml:space="preserve">Wśród rozszerzeń powszechnych a </w:t>
      </w:r>
      <w:r w:rsidRPr="00C5566B">
        <w:rPr>
          <w:rFonts w:cstheme="minorHAnsi"/>
          <w:b/>
        </w:rPr>
        <w:t>niewystępujących</w:t>
      </w:r>
      <w:r w:rsidRPr="00C5566B">
        <w:rPr>
          <w:rFonts w:cstheme="minorHAnsi"/>
        </w:rPr>
        <w:t xml:space="preserve"> w Rozporządzeniu KRI występują: .</w:t>
      </w:r>
      <w:proofErr w:type="spellStart"/>
      <w:r w:rsidRPr="00C5566B">
        <w:rPr>
          <w:rFonts w:cstheme="minorHAnsi"/>
        </w:rPr>
        <w:t>rar</w:t>
      </w:r>
      <w:proofErr w:type="spellEnd"/>
      <w:r w:rsidRPr="00C5566B">
        <w:rPr>
          <w:rFonts w:cstheme="minorHAnsi"/>
        </w:rPr>
        <w:t xml:space="preserve"> .gif .</w:t>
      </w:r>
      <w:proofErr w:type="spellStart"/>
      <w:r w:rsidRPr="00C5566B">
        <w:rPr>
          <w:rFonts w:cstheme="minorHAnsi"/>
        </w:rPr>
        <w:t>bmp</w:t>
      </w:r>
      <w:proofErr w:type="spellEnd"/>
      <w:r w:rsidRPr="00C5566B">
        <w:rPr>
          <w:rFonts w:cstheme="minorHAnsi"/>
        </w:rPr>
        <w:t xml:space="preserve"> .</w:t>
      </w:r>
      <w:proofErr w:type="spellStart"/>
      <w:r w:rsidRPr="00C5566B">
        <w:rPr>
          <w:rFonts w:cstheme="minorHAnsi"/>
        </w:rPr>
        <w:t>numbers</w:t>
      </w:r>
      <w:proofErr w:type="spellEnd"/>
      <w:r w:rsidRPr="00C5566B">
        <w:rPr>
          <w:rFonts w:cstheme="minorHAnsi"/>
        </w:rPr>
        <w:t xml:space="preserve"> .</w:t>
      </w:r>
      <w:proofErr w:type="spellStart"/>
      <w:r w:rsidRPr="00C5566B">
        <w:rPr>
          <w:rFonts w:cstheme="minorHAnsi"/>
        </w:rPr>
        <w:t>pages</w:t>
      </w:r>
      <w:proofErr w:type="spellEnd"/>
      <w:r w:rsidRPr="00C5566B">
        <w:rPr>
          <w:rFonts w:cstheme="minorHAnsi"/>
          <w:color w:val="FF0000"/>
        </w:rPr>
        <w:t xml:space="preserve">. </w:t>
      </w:r>
      <w:r w:rsidRPr="00C5566B">
        <w:rPr>
          <w:rFonts w:cstheme="minorHAnsi"/>
          <w:b/>
          <w:color w:val="FF0000"/>
        </w:rPr>
        <w:t>Dokumenty złożone w takich plikach zostaną uznane za złożone nieskutecznie.</w:t>
      </w:r>
    </w:p>
    <w:p w14:paraId="5457E176" w14:textId="77777777" w:rsidR="005F062F" w:rsidRPr="00C5566B" w:rsidRDefault="005F062F" w:rsidP="00DE6EC8">
      <w:pPr>
        <w:numPr>
          <w:ilvl w:val="0"/>
          <w:numId w:val="8"/>
        </w:numPr>
        <w:spacing w:after="0" w:line="240" w:lineRule="auto"/>
        <w:jc w:val="both"/>
        <w:rPr>
          <w:rFonts w:eastAsia="Calibri" w:cstheme="minorHAnsi"/>
        </w:rPr>
      </w:pPr>
      <w:r w:rsidRPr="00C5566B">
        <w:rPr>
          <w:rFonts w:cstheme="minorHAnsi"/>
        </w:rPr>
        <w:t xml:space="preserve">Zamawiający zwraca uwagę na ograniczenia wielkości plików podpisywanych profilem zaufanym, który wynosi </w:t>
      </w:r>
      <w:r w:rsidRPr="00C5566B">
        <w:rPr>
          <w:rFonts w:cstheme="minorHAnsi"/>
          <w:b/>
        </w:rPr>
        <w:t>maksymalnie 10MB</w:t>
      </w:r>
      <w:r w:rsidRPr="00C5566B">
        <w:rPr>
          <w:rFonts w:cstheme="minorHAnsi"/>
        </w:rPr>
        <w:t xml:space="preserve">, oraz na ograniczenie wielkości plików podpisywanych w aplikacji </w:t>
      </w:r>
      <w:proofErr w:type="spellStart"/>
      <w:r w:rsidRPr="00C5566B">
        <w:rPr>
          <w:rFonts w:cstheme="minorHAnsi"/>
        </w:rPr>
        <w:t>eDoApp</w:t>
      </w:r>
      <w:proofErr w:type="spellEnd"/>
      <w:r w:rsidRPr="00C5566B">
        <w:rPr>
          <w:rFonts w:cstheme="minorHAnsi"/>
        </w:rPr>
        <w:t xml:space="preserve"> służącej do składania podpisu osobistego, który wynosi </w:t>
      </w:r>
      <w:r w:rsidRPr="00C5566B">
        <w:rPr>
          <w:rFonts w:cstheme="minorHAnsi"/>
          <w:b/>
        </w:rPr>
        <w:t>maksymalnie 5MB</w:t>
      </w:r>
      <w:r w:rsidRPr="00C5566B">
        <w:rPr>
          <w:rFonts w:cstheme="minorHAnsi"/>
        </w:rPr>
        <w:t>.</w:t>
      </w:r>
    </w:p>
    <w:p w14:paraId="4A71549E"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W przypadku stosowania przez wykonawcę kwalifikowanego podpisu elektronicznego:</w:t>
      </w:r>
    </w:p>
    <w:p w14:paraId="78C808B0" w14:textId="77777777" w:rsidR="005F062F" w:rsidRPr="00C5566B" w:rsidRDefault="005F062F" w:rsidP="00DE6EC8">
      <w:pPr>
        <w:numPr>
          <w:ilvl w:val="0"/>
          <w:numId w:val="42"/>
        </w:numPr>
        <w:spacing w:after="0" w:line="240" w:lineRule="auto"/>
        <w:ind w:left="709"/>
        <w:jc w:val="both"/>
        <w:rPr>
          <w:rFonts w:eastAsia="Calibri" w:cstheme="minorHAnsi"/>
        </w:rPr>
      </w:pPr>
      <w:r w:rsidRPr="00C5566B">
        <w:rPr>
          <w:rFonts w:cstheme="minorHAnsi"/>
        </w:rPr>
        <w:t xml:space="preserve">Ze względu na niskie ryzyko naruszenia integralności pliku oraz łatwiejszą weryfikację podpisu zamawiający zaleca, w miarę możliwości, </w:t>
      </w:r>
      <w:r w:rsidRPr="00C5566B">
        <w:rPr>
          <w:rFonts w:cstheme="minorHAnsi"/>
          <w:b/>
        </w:rPr>
        <w:t xml:space="preserve">przekonwertowanie plików składających się na ofertę na rozszerzenie .pdf  i opatrzenie ich podpisem kwalifikowanym w formacie </w:t>
      </w:r>
      <w:proofErr w:type="spellStart"/>
      <w:r w:rsidRPr="00C5566B">
        <w:rPr>
          <w:rFonts w:cstheme="minorHAnsi"/>
          <w:b/>
        </w:rPr>
        <w:t>PAdES</w:t>
      </w:r>
      <w:proofErr w:type="spellEnd"/>
      <w:r w:rsidRPr="00C5566B">
        <w:rPr>
          <w:rFonts w:cstheme="minorHAnsi"/>
          <w:b/>
        </w:rPr>
        <w:t xml:space="preserve">. </w:t>
      </w:r>
    </w:p>
    <w:p w14:paraId="2D02393B" w14:textId="77777777" w:rsidR="005F062F" w:rsidRPr="00C5566B" w:rsidRDefault="005F062F" w:rsidP="00DE6EC8">
      <w:pPr>
        <w:numPr>
          <w:ilvl w:val="0"/>
          <w:numId w:val="42"/>
        </w:numPr>
        <w:spacing w:after="0" w:line="240" w:lineRule="auto"/>
        <w:ind w:left="709"/>
        <w:jc w:val="both"/>
        <w:rPr>
          <w:rFonts w:cstheme="minorHAnsi"/>
        </w:rPr>
      </w:pPr>
      <w:r w:rsidRPr="00C5566B">
        <w:rPr>
          <w:rFonts w:cstheme="minorHAnsi"/>
        </w:rPr>
        <w:t xml:space="preserve">Pliki w innych formatach niż PDF </w:t>
      </w:r>
      <w:r w:rsidRPr="00C5566B">
        <w:rPr>
          <w:rFonts w:cstheme="minorHAnsi"/>
          <w:b/>
        </w:rPr>
        <w:t xml:space="preserve">zaleca się opatrzyć podpisem w formacie </w:t>
      </w:r>
      <w:proofErr w:type="spellStart"/>
      <w:r w:rsidRPr="00C5566B">
        <w:rPr>
          <w:rFonts w:cstheme="minorHAnsi"/>
          <w:b/>
        </w:rPr>
        <w:t>XAdES</w:t>
      </w:r>
      <w:proofErr w:type="spellEnd"/>
      <w:r w:rsidRPr="00C5566B">
        <w:rPr>
          <w:rFonts w:cstheme="minorHAnsi"/>
          <w:b/>
        </w:rPr>
        <w:t xml:space="preserve"> o typie zewnętrznym</w:t>
      </w:r>
      <w:r w:rsidRPr="00C5566B">
        <w:rPr>
          <w:rFonts w:cstheme="minorHAnsi"/>
        </w:rPr>
        <w:t>. Wykonawca powinien pamiętać, aby plik z podpisem przekazywać łącznie z dokumentem podpisywanym.</w:t>
      </w:r>
    </w:p>
    <w:p w14:paraId="495A587C" w14:textId="77777777" w:rsidR="005F062F" w:rsidRPr="00C5566B" w:rsidRDefault="005F062F" w:rsidP="00DE6EC8">
      <w:pPr>
        <w:numPr>
          <w:ilvl w:val="0"/>
          <w:numId w:val="42"/>
        </w:numPr>
        <w:spacing w:after="0" w:line="240" w:lineRule="auto"/>
        <w:ind w:left="709"/>
        <w:jc w:val="both"/>
        <w:rPr>
          <w:rFonts w:cstheme="minorHAnsi"/>
        </w:rPr>
      </w:pPr>
      <w:r w:rsidRPr="00C5566B">
        <w:rPr>
          <w:rFonts w:cstheme="minorHAnsi"/>
        </w:rPr>
        <w:t>Zamawiający rekomenduje wykorzystanie podpisu z kwalifikowanym znacznikiem czasu.</w:t>
      </w:r>
    </w:p>
    <w:p w14:paraId="2A0174E6"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Zamawiający zaleca aby</w:t>
      </w:r>
      <w:r w:rsidRPr="00C5566B">
        <w:rPr>
          <w:rFonts w:cstheme="minorHAnsi"/>
          <w:b/>
        </w:rPr>
        <w:t xml:space="preserve"> w przypadku podpisywania pliku przez kilka osób, stosować podpisy tego samego rodzaju.</w:t>
      </w:r>
      <w:r w:rsidRPr="00C5566B">
        <w:rPr>
          <w:rFonts w:cstheme="minorHAnsi"/>
        </w:rPr>
        <w:t xml:space="preserve"> Podpisywanie różnymi rodzajami podpisów np. osobistym i kwalifikowanym może doprowadzić do problemów w weryfikacji plików. </w:t>
      </w:r>
    </w:p>
    <w:p w14:paraId="14EE6BF5"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Zamawiający zaleca, aby Wykonawca z odpowiednim wyprzedzeniem przetestował możliwość prawidłowego wykorzystania wybranej metody podpisania plików oferty.</w:t>
      </w:r>
    </w:p>
    <w:p w14:paraId="19B045A9"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Osobą składającą ofertę powinna być osoba kontaktowa podawana w dokumentacji.</w:t>
      </w:r>
    </w:p>
    <w:p w14:paraId="1A6D2BF4"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93BF506" w14:textId="77777777" w:rsidR="005F062F" w:rsidRPr="00C5566B" w:rsidRDefault="005F062F" w:rsidP="00DE6EC8">
      <w:pPr>
        <w:numPr>
          <w:ilvl w:val="0"/>
          <w:numId w:val="8"/>
        </w:numPr>
        <w:spacing w:after="0" w:line="240" w:lineRule="auto"/>
        <w:jc w:val="both"/>
        <w:rPr>
          <w:rFonts w:cstheme="minorHAnsi"/>
        </w:rPr>
      </w:pPr>
      <w:r w:rsidRPr="00C5566B">
        <w:rPr>
          <w:rFonts w:cstheme="minorHAnsi"/>
        </w:rPr>
        <w:t xml:space="preserve">Jeśli Wykonawca pakuje dokumenty np. w plik o rozszerzeniu .zip, zaleca się wcześniejsze podpisanie każdego ze skompresowanych plików. </w:t>
      </w:r>
    </w:p>
    <w:p w14:paraId="3C33C8A9" w14:textId="322C94B4" w:rsidR="005F062F" w:rsidRPr="00C5566B" w:rsidRDefault="005F062F" w:rsidP="00DE6EC8">
      <w:pPr>
        <w:numPr>
          <w:ilvl w:val="0"/>
          <w:numId w:val="8"/>
        </w:numPr>
        <w:spacing w:after="0" w:line="240" w:lineRule="auto"/>
        <w:jc w:val="both"/>
        <w:rPr>
          <w:rFonts w:cstheme="minorHAnsi"/>
        </w:rPr>
      </w:pPr>
      <w:r w:rsidRPr="00C5566B">
        <w:rPr>
          <w:rFonts w:cstheme="minorHAnsi"/>
        </w:rPr>
        <w:t xml:space="preserve">Zamawiający zaleca aby </w:t>
      </w:r>
      <w:r w:rsidRPr="00C5566B">
        <w:rPr>
          <w:rFonts w:cstheme="minorHAnsi"/>
          <w:b/>
          <w:u w:val="single"/>
        </w:rPr>
        <w:t>nie</w:t>
      </w:r>
      <w:r w:rsidR="00AD2289">
        <w:rPr>
          <w:rFonts w:cstheme="minorHAnsi"/>
          <w:b/>
          <w:u w:val="single"/>
        </w:rPr>
        <w:t xml:space="preserve"> </w:t>
      </w:r>
      <w:r w:rsidRPr="00C5566B">
        <w:rPr>
          <w:rFonts w:cstheme="minorHAnsi"/>
        </w:rPr>
        <w:t>wprowadzać jakichkolwiek zmian w plikach po podpisaniu ich podpisem kwalifikowanym. Może to skutkować naruszeniem integralności plików co równoważne będzie z koniecznością odrzucenia oferty.</w:t>
      </w:r>
    </w:p>
    <w:p w14:paraId="29A5E14C" w14:textId="77777777" w:rsidR="00DB5909" w:rsidRPr="00C5566B" w:rsidRDefault="00DB5909" w:rsidP="00D93C19">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7B73D5" w:rsidRPr="00C5566B" w14:paraId="6A29FB17" w14:textId="77777777" w:rsidTr="00AE24D0">
        <w:tc>
          <w:tcPr>
            <w:tcW w:w="9889" w:type="dxa"/>
            <w:shd w:val="clear" w:color="auto" w:fill="DBE5F1" w:themeFill="accent1" w:themeFillTint="33"/>
          </w:tcPr>
          <w:p w14:paraId="5BC0FBA5" w14:textId="77777777" w:rsidR="007B73D5" w:rsidRPr="00C5566B" w:rsidRDefault="007B73D5" w:rsidP="006E2479">
            <w:pPr>
              <w:keepNext/>
              <w:keepLines/>
              <w:suppressAutoHyphens/>
              <w:autoSpaceDN w:val="0"/>
              <w:textAlignment w:val="baseline"/>
              <w:rPr>
                <w:rFonts w:eastAsia="Times New Roman" w:cstheme="minorHAnsi"/>
                <w:b/>
                <w:bCs/>
                <w:lang w:eastAsia="ar-SA"/>
              </w:rPr>
            </w:pPr>
          </w:p>
          <w:p w14:paraId="1582DD62" w14:textId="77777777" w:rsidR="00DC74F1" w:rsidRPr="00C5566B" w:rsidRDefault="00DC74F1" w:rsidP="00DE6EC8">
            <w:pPr>
              <w:pStyle w:val="Akapitzlist"/>
              <w:numPr>
                <w:ilvl w:val="0"/>
                <w:numId w:val="46"/>
              </w:numPr>
              <w:tabs>
                <w:tab w:val="left" w:pos="432"/>
              </w:tabs>
              <w:outlineLvl w:val="0"/>
              <w:rPr>
                <w:rFonts w:eastAsia="Times New Roman" w:cstheme="minorHAnsi"/>
                <w:b/>
                <w:bCs/>
                <w:lang w:eastAsia="ar-SA"/>
              </w:rPr>
            </w:pPr>
            <w:r w:rsidRPr="00C5566B">
              <w:rPr>
                <w:rFonts w:eastAsia="Times New Roman" w:cstheme="minorHAnsi"/>
                <w:b/>
                <w:bCs/>
                <w:lang w:eastAsia="ar-SA"/>
              </w:rPr>
              <w:t>WYMAGANIA DOTYCZĄCE WADIUM</w:t>
            </w:r>
          </w:p>
          <w:p w14:paraId="5873B66B" w14:textId="77777777" w:rsidR="007B73D5" w:rsidRPr="00C5566B" w:rsidRDefault="007B73D5" w:rsidP="006E2479">
            <w:pPr>
              <w:autoSpaceDE w:val="0"/>
              <w:jc w:val="both"/>
              <w:rPr>
                <w:rFonts w:cstheme="minorHAnsi"/>
              </w:rPr>
            </w:pPr>
          </w:p>
        </w:tc>
      </w:tr>
    </w:tbl>
    <w:p w14:paraId="6792817D" w14:textId="77777777" w:rsidR="003F74FA" w:rsidRPr="00C5566B" w:rsidRDefault="003F74FA" w:rsidP="003F74FA">
      <w:pPr>
        <w:shd w:val="clear" w:color="auto" w:fill="FFFFFF"/>
        <w:suppressAutoHyphens/>
        <w:spacing w:after="0" w:line="240" w:lineRule="auto"/>
        <w:ind w:left="360"/>
        <w:jc w:val="both"/>
        <w:rPr>
          <w:rFonts w:cstheme="minorHAnsi"/>
          <w:b/>
          <w:bCs/>
          <w:lang w:eastAsia="ar-SA"/>
        </w:rPr>
      </w:pPr>
    </w:p>
    <w:p w14:paraId="690DAB98" w14:textId="1A07E33B" w:rsidR="00F77F29" w:rsidRPr="003C5061" w:rsidRDefault="00F77F29" w:rsidP="00F11065">
      <w:pPr>
        <w:numPr>
          <w:ilvl w:val="0"/>
          <w:numId w:val="60"/>
        </w:numPr>
        <w:shd w:val="clear" w:color="auto" w:fill="FFFFFF"/>
        <w:tabs>
          <w:tab w:val="clear" w:pos="360"/>
        </w:tabs>
        <w:suppressAutoHyphens/>
        <w:spacing w:after="0" w:line="240" w:lineRule="auto"/>
        <w:ind w:left="284" w:hanging="284"/>
        <w:jc w:val="both"/>
        <w:rPr>
          <w:rFonts w:ascii="Calibri" w:eastAsia="Calibri" w:hAnsi="Calibri" w:cs="Calibri"/>
          <w:b/>
          <w:bCs/>
          <w:lang w:eastAsia="ar-SA"/>
        </w:rPr>
      </w:pPr>
      <w:r w:rsidRPr="003C5061">
        <w:rPr>
          <w:rFonts w:ascii="Calibri" w:eastAsia="Calibri" w:hAnsi="Calibri" w:cs="Calibri"/>
          <w:lang w:eastAsia="ar-SA"/>
        </w:rPr>
        <w:t>Wykonawca zobowiązany jest wnieść wadium w kwocie</w:t>
      </w:r>
      <w:r w:rsidRPr="003C5061">
        <w:rPr>
          <w:rFonts w:ascii="Calibri" w:eastAsia="Calibri" w:hAnsi="Calibri" w:cs="Calibri"/>
          <w:b/>
          <w:bCs/>
          <w:lang w:eastAsia="zh-CN"/>
        </w:rPr>
        <w:t xml:space="preserve"> </w:t>
      </w:r>
      <w:r>
        <w:rPr>
          <w:rFonts w:ascii="Calibri" w:eastAsia="Calibri" w:hAnsi="Calibri" w:cs="Calibri"/>
          <w:b/>
          <w:bCs/>
          <w:lang w:eastAsia="zh-CN"/>
        </w:rPr>
        <w:t>68 940</w:t>
      </w:r>
      <w:r w:rsidRPr="003C5061">
        <w:rPr>
          <w:rFonts w:ascii="Calibri" w:eastAsia="Calibri" w:hAnsi="Calibri" w:cs="Calibri"/>
          <w:b/>
          <w:bCs/>
          <w:lang w:eastAsia="zh-CN"/>
        </w:rPr>
        <w:t>,00</w:t>
      </w:r>
      <w:r w:rsidRPr="003C5061">
        <w:rPr>
          <w:rFonts w:ascii="Calibri" w:eastAsia="Calibri" w:hAnsi="Calibri" w:cs="Calibri"/>
          <w:b/>
          <w:bCs/>
          <w:i/>
          <w:lang w:eastAsia="zh-CN"/>
        </w:rPr>
        <w:t xml:space="preserve"> </w:t>
      </w:r>
      <w:r w:rsidRPr="003C5061">
        <w:rPr>
          <w:rFonts w:ascii="Calibri" w:eastAsia="Calibri" w:hAnsi="Calibri" w:cs="Calibri"/>
          <w:b/>
          <w:bCs/>
          <w:lang w:eastAsia="pl-PL"/>
        </w:rPr>
        <w:t>zł</w:t>
      </w:r>
      <w:r w:rsidRPr="003C5061">
        <w:rPr>
          <w:rFonts w:ascii="Calibri" w:eastAsia="Calibri" w:hAnsi="Calibri" w:cs="Calibri"/>
          <w:b/>
          <w:lang w:eastAsia="ar-SA"/>
        </w:rPr>
        <w:t xml:space="preserve"> (</w:t>
      </w:r>
      <w:r w:rsidRPr="003C5061">
        <w:rPr>
          <w:rFonts w:ascii="Calibri" w:eastAsia="Calibri" w:hAnsi="Calibri" w:cs="Calibri"/>
          <w:b/>
          <w:i/>
          <w:lang w:eastAsia="ar-SA"/>
        </w:rPr>
        <w:t xml:space="preserve">słownie: </w:t>
      </w:r>
      <w:r>
        <w:rPr>
          <w:rFonts w:ascii="Calibri" w:eastAsia="Calibri" w:hAnsi="Calibri" w:cs="Calibri"/>
          <w:b/>
          <w:i/>
          <w:lang w:eastAsia="ar-SA"/>
        </w:rPr>
        <w:t xml:space="preserve">sześćdziesiąt osiem tysięcy dziewięćset czterdzieści </w:t>
      </w:r>
      <w:r w:rsidRPr="003C5061">
        <w:rPr>
          <w:rFonts w:ascii="Calibri" w:eastAsia="Calibri" w:hAnsi="Calibri" w:cs="Calibri"/>
          <w:b/>
          <w:i/>
          <w:lang w:eastAsia="ar-SA"/>
        </w:rPr>
        <w:t>złotych 00/100).</w:t>
      </w:r>
      <w:r w:rsidRPr="003C5061">
        <w:rPr>
          <w:rFonts w:ascii="Calibri" w:eastAsia="Calibri" w:hAnsi="Calibri" w:cs="Calibri"/>
          <w:i/>
          <w:lang w:eastAsia="ar-SA"/>
        </w:rPr>
        <w:t xml:space="preserve"> </w:t>
      </w:r>
    </w:p>
    <w:p w14:paraId="4C7CC60D" w14:textId="77777777" w:rsidR="00F77F29" w:rsidRPr="003C5061" w:rsidRDefault="00F77F29" w:rsidP="00F11065">
      <w:pPr>
        <w:numPr>
          <w:ilvl w:val="3"/>
          <w:numId w:val="63"/>
        </w:numPr>
        <w:suppressAutoHyphens/>
        <w:spacing w:after="0" w:line="240" w:lineRule="auto"/>
        <w:ind w:left="284" w:hanging="284"/>
        <w:jc w:val="both"/>
        <w:rPr>
          <w:rFonts w:ascii="Calibri" w:eastAsia="Calibri" w:hAnsi="Calibri" w:cs="Calibri"/>
          <w:b/>
          <w:u w:val="single"/>
          <w:lang w:eastAsia="zh-CN"/>
        </w:rPr>
      </w:pPr>
      <w:r w:rsidRPr="003C5061">
        <w:rPr>
          <w:rFonts w:ascii="Calibri" w:eastAsia="Calibri" w:hAnsi="Calibri" w:cs="Calibri"/>
          <w:b/>
          <w:u w:val="single"/>
          <w:lang w:eastAsia="zh-CN"/>
        </w:rPr>
        <w:t>Wadium wnosi się przed upływem terminu składania ofert (tj. przed upływem dnia i godziny wyznaczonej, jako ostateczny termin składania ofert).</w:t>
      </w:r>
    </w:p>
    <w:p w14:paraId="69C6C6C6" w14:textId="77777777" w:rsidR="00F77F29" w:rsidRPr="003C5061" w:rsidRDefault="00F77F29" w:rsidP="00F11065">
      <w:pPr>
        <w:numPr>
          <w:ilvl w:val="3"/>
          <w:numId w:val="63"/>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Wadium może być wnoszone w jednej lub kilku następujących formach:</w:t>
      </w:r>
    </w:p>
    <w:p w14:paraId="09C482E8" w14:textId="77777777" w:rsidR="00F77F29" w:rsidRPr="003C5061" w:rsidRDefault="00F77F29" w:rsidP="00F11065">
      <w:pPr>
        <w:numPr>
          <w:ilvl w:val="1"/>
          <w:numId w:val="61"/>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 xml:space="preserve">pieniądzu; </w:t>
      </w:r>
    </w:p>
    <w:p w14:paraId="52DEC41D" w14:textId="77777777" w:rsidR="00F77F29" w:rsidRPr="003C5061" w:rsidRDefault="00F77F29" w:rsidP="00F11065">
      <w:pPr>
        <w:numPr>
          <w:ilvl w:val="1"/>
          <w:numId w:val="61"/>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bankowych;</w:t>
      </w:r>
    </w:p>
    <w:p w14:paraId="47167177" w14:textId="77777777" w:rsidR="00F77F29" w:rsidRPr="003C5061" w:rsidRDefault="00F77F29" w:rsidP="00F11065">
      <w:pPr>
        <w:numPr>
          <w:ilvl w:val="1"/>
          <w:numId w:val="61"/>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gwarancjach ubezpieczeniowych;</w:t>
      </w:r>
    </w:p>
    <w:p w14:paraId="430BAF68" w14:textId="6687AC4B" w:rsidR="00F77F29" w:rsidRPr="003C5061" w:rsidRDefault="00F77F29" w:rsidP="00F11065">
      <w:pPr>
        <w:numPr>
          <w:ilvl w:val="1"/>
          <w:numId w:val="61"/>
        </w:numPr>
        <w:suppressAutoHyphens/>
        <w:spacing w:after="0" w:line="240" w:lineRule="auto"/>
        <w:ind w:left="709" w:hanging="409"/>
        <w:jc w:val="both"/>
        <w:rPr>
          <w:rFonts w:ascii="Calibri" w:eastAsia="Calibri" w:hAnsi="Calibri" w:cs="Calibri"/>
          <w:lang w:eastAsia="zh-CN"/>
        </w:rPr>
      </w:pPr>
      <w:r w:rsidRPr="003C5061">
        <w:rPr>
          <w:rFonts w:ascii="Calibri" w:eastAsia="Calibri" w:hAnsi="Calibri" w:cs="Calibri"/>
          <w:lang w:eastAsia="zh-CN"/>
        </w:rPr>
        <w:t>poręczeniach udzielanych przez podmioty, o których mowa w art. 6b ust. 5 pkt 2 ustawy z dnia 9 listopada 2000 r. o utworzeniu Polskiej Agencji Rozwoju Przedsiębiorczości (Dz. U. z 202</w:t>
      </w:r>
      <w:r w:rsidR="00862C6A">
        <w:rPr>
          <w:rFonts w:ascii="Calibri" w:eastAsia="Calibri" w:hAnsi="Calibri" w:cs="Calibri"/>
          <w:lang w:eastAsia="zh-CN"/>
        </w:rPr>
        <w:t>3</w:t>
      </w:r>
      <w:r w:rsidRPr="003C5061">
        <w:rPr>
          <w:rFonts w:ascii="Calibri" w:eastAsia="Calibri" w:hAnsi="Calibri" w:cs="Calibri"/>
          <w:lang w:eastAsia="zh-CN"/>
        </w:rPr>
        <w:t xml:space="preserve"> r. poz. </w:t>
      </w:r>
      <w:r w:rsidR="00862C6A">
        <w:rPr>
          <w:rFonts w:ascii="Calibri" w:eastAsia="Calibri" w:hAnsi="Calibri" w:cs="Calibri"/>
          <w:lang w:eastAsia="zh-CN"/>
        </w:rPr>
        <w:t>462 ze zm.</w:t>
      </w:r>
      <w:r w:rsidRPr="003C5061">
        <w:rPr>
          <w:rFonts w:ascii="Calibri" w:eastAsia="Calibri" w:hAnsi="Calibri" w:cs="Calibri"/>
          <w:lang w:eastAsia="zh-CN"/>
        </w:rPr>
        <w:t>).</w:t>
      </w:r>
    </w:p>
    <w:p w14:paraId="32550611" w14:textId="22B60FA9" w:rsidR="00F77F29" w:rsidRPr="003C5061" w:rsidRDefault="00F77F29" w:rsidP="00F11065">
      <w:pPr>
        <w:numPr>
          <w:ilvl w:val="0"/>
          <w:numId w:val="64"/>
        </w:numPr>
        <w:tabs>
          <w:tab w:val="left" w:pos="-3060"/>
          <w:tab w:val="left" w:pos="-1800"/>
        </w:tabs>
        <w:suppressAutoHyphens/>
        <w:autoSpaceDN w:val="0"/>
        <w:spacing w:after="0" w:line="240" w:lineRule="auto"/>
        <w:ind w:right="-1"/>
        <w:jc w:val="both"/>
        <w:textAlignment w:val="baseline"/>
        <w:rPr>
          <w:rFonts w:ascii="Calibri" w:eastAsia="Calibri" w:hAnsi="Calibri" w:cs="Calibri"/>
          <w:lang w:eastAsia="ar-SA"/>
        </w:rPr>
      </w:pPr>
      <w:r w:rsidRPr="003C5061">
        <w:rPr>
          <w:rFonts w:ascii="Calibri" w:eastAsia="Calibri" w:hAnsi="Calibri" w:cs="Calibri"/>
          <w:lang w:eastAsia="ar-SA"/>
        </w:rPr>
        <w:lastRenderedPageBreak/>
        <w:t xml:space="preserve">Wadium wniesione w pieniądzu należy wnieść przelewem na konto Zamawiającego prowadzone przez PKO BP SA Regionalny Oddział Korporacyjny we Wrocławiu nr konta 30 1020 5226 0000 6402 0793 4815, z dopiskiem – </w:t>
      </w:r>
      <w:r>
        <w:rPr>
          <w:rFonts w:ascii="Calibri" w:eastAsia="Calibri" w:hAnsi="Calibri" w:cs="Calibri"/>
          <w:b/>
          <w:bCs/>
          <w:u w:val="single"/>
          <w:lang w:eastAsia="ar-SA"/>
        </w:rPr>
        <w:t>Szp-241/ZP–087</w:t>
      </w:r>
      <w:r w:rsidRPr="003C5061">
        <w:rPr>
          <w:rFonts w:ascii="Calibri" w:eastAsia="Calibri" w:hAnsi="Calibri" w:cs="Calibri"/>
          <w:b/>
          <w:bCs/>
          <w:u w:val="single"/>
          <w:lang w:eastAsia="ar-SA"/>
        </w:rPr>
        <w:t>/2023</w:t>
      </w:r>
      <w:r w:rsidRPr="003C5061">
        <w:rPr>
          <w:rFonts w:ascii="Calibri" w:eastAsia="Calibri" w:hAnsi="Calibri" w:cs="Calibri"/>
          <w:b/>
          <w:bCs/>
          <w:lang w:eastAsia="ar-SA"/>
        </w:rPr>
        <w:t xml:space="preserve"> </w:t>
      </w:r>
    </w:p>
    <w:p w14:paraId="02D6997D" w14:textId="77777777" w:rsidR="00F77F29" w:rsidRPr="003C5061" w:rsidRDefault="00F77F29" w:rsidP="00F77F29">
      <w:pPr>
        <w:suppressAutoHyphens/>
        <w:spacing w:after="0" w:line="240" w:lineRule="auto"/>
        <w:ind w:left="284"/>
        <w:jc w:val="both"/>
        <w:rPr>
          <w:rFonts w:ascii="Calibri" w:eastAsia="Calibri" w:hAnsi="Calibri" w:cs="Calibri"/>
          <w:b/>
          <w:u w:val="single"/>
          <w:lang w:eastAsia="zh-CN"/>
        </w:rPr>
      </w:pPr>
      <w:r w:rsidRPr="003C5061">
        <w:rPr>
          <w:rFonts w:ascii="Calibri" w:eastAsia="Calibri" w:hAnsi="Calibri" w:cs="Calibri"/>
          <w:b/>
          <w:lang w:eastAsia="zh-CN"/>
        </w:rPr>
        <w:t xml:space="preserve">UWAGA: </w:t>
      </w:r>
      <w:r w:rsidRPr="003C5061">
        <w:rPr>
          <w:rFonts w:ascii="Calibri" w:eastAsia="Calibri" w:hAnsi="Calibri" w:cs="Calibri"/>
          <w:b/>
          <w:u w:val="single"/>
          <w:lang w:eastAsia="zh-CN"/>
        </w:rPr>
        <w:t>Za termin wniesienia wadium w formie pieniężnej zostanie przyjęty termin uznania rachunku Zamawiającego.</w:t>
      </w:r>
    </w:p>
    <w:p w14:paraId="7DCB05AE" w14:textId="77777777" w:rsidR="00F77F29" w:rsidRPr="003C5061" w:rsidRDefault="00F77F29" w:rsidP="00F11065">
      <w:pPr>
        <w:numPr>
          <w:ilvl w:val="3"/>
          <w:numId w:val="65"/>
        </w:numPr>
        <w:suppressAutoHyphens/>
        <w:spacing w:after="0" w:line="240" w:lineRule="auto"/>
        <w:ind w:left="284" w:hanging="284"/>
        <w:contextualSpacing/>
        <w:jc w:val="both"/>
        <w:rPr>
          <w:rFonts w:ascii="Calibri" w:eastAsia="Calibri" w:hAnsi="Calibri" w:cs="Calibri"/>
          <w:b/>
          <w:u w:val="single"/>
          <w:lang w:eastAsia="zh-CN"/>
        </w:rPr>
      </w:pPr>
      <w:r w:rsidRPr="003C5061">
        <w:rPr>
          <w:rFonts w:ascii="Calibri" w:eastAsia="Calibri" w:hAnsi="Calibri" w:cs="Calibri"/>
          <w:lang w:eastAsia="zh-CN"/>
        </w:rPr>
        <w:t>Zamawiający zaleca, aby w przypadku wniesienia wadium w formie pieniężnej – dokument potwierdzający dokonanie przelewu wadium został załączony do oferty;</w:t>
      </w:r>
    </w:p>
    <w:p w14:paraId="70A5EA08" w14:textId="77777777" w:rsidR="00F77F29" w:rsidRPr="003C5061" w:rsidRDefault="00F77F29" w:rsidP="00F11065">
      <w:pPr>
        <w:numPr>
          <w:ilvl w:val="3"/>
          <w:numId w:val="65"/>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 xml:space="preserve">Wadium wnoszone w formie poręczeń lub gwarancji muszą być złożone jako </w:t>
      </w:r>
      <w:r w:rsidRPr="003C5061">
        <w:rPr>
          <w:rFonts w:ascii="Calibri" w:eastAsia="Calibri" w:hAnsi="Calibri" w:cs="Calibri"/>
          <w:b/>
          <w:lang w:eastAsia="zh-CN"/>
        </w:rPr>
        <w:t xml:space="preserve">oryginał </w:t>
      </w:r>
      <w:r w:rsidRPr="003C5061">
        <w:rPr>
          <w:rFonts w:ascii="Calibri" w:eastAsia="Calibri" w:hAnsi="Calibri" w:cs="Calibri"/>
          <w:lang w:eastAsia="zh-CN"/>
        </w:rPr>
        <w:t xml:space="preserve">gwarancji lub poręczenia </w:t>
      </w:r>
      <w:r w:rsidRPr="003C5061">
        <w:rPr>
          <w:rFonts w:ascii="Calibri" w:eastAsia="Calibri" w:hAnsi="Calibri" w:cs="Calibri"/>
          <w:b/>
          <w:lang w:eastAsia="zh-CN"/>
        </w:rPr>
        <w:t xml:space="preserve">w postaci elektronicznej i być opatrzone kwalifikowanym podpisem elektronicznym, podpisem zaufanym lub podpisem osobistym osób upoważnionych do jego wystawienia </w:t>
      </w:r>
      <w:r w:rsidRPr="003C5061">
        <w:rPr>
          <w:rFonts w:ascii="Calibri" w:eastAsia="Calibri" w:hAnsi="Calibri" w:cs="Calibri"/>
          <w:lang w:eastAsia="zh-CN"/>
        </w:rPr>
        <w:t>i spełniać co najmniej poniższe wymagania:</w:t>
      </w:r>
    </w:p>
    <w:p w14:paraId="2810358F"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musi obejmować odpowiedzialność za wszystkie przypadki powodujące utratę wadium przez Wykonawcę określone w ustawie PZP </w:t>
      </w:r>
    </w:p>
    <w:p w14:paraId="10E38425"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z jej treści powinno jednoznacznie wynikać zobowiązanie gwaranta do zapłaty całej kwoty wadium;</w:t>
      </w:r>
    </w:p>
    <w:p w14:paraId="03514714"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powinno być nieodwołalne i bezwarunkowe oraz płatne na pierwsze żądanie;</w:t>
      </w:r>
    </w:p>
    <w:p w14:paraId="60207041"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 xml:space="preserve">termin obowiązywania poręczenia lub gwarancji nie może być krótszy niż termin związania ofertą (z zastrzeżeniem iż pierwszym dniem związania ofertą jest dzień składania ofert); </w:t>
      </w:r>
    </w:p>
    <w:p w14:paraId="577F4AFA"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treści poręczenia lub gwarancji powinna znaleźć się nazwa oraz numer przedmiotowego postępowania;</w:t>
      </w:r>
    </w:p>
    <w:p w14:paraId="496C2FBD"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beneficjentem poręczenia lub gwarancji jest Wojewódzki Szpital Specjalistyczny we Wrocławiu</w:t>
      </w:r>
    </w:p>
    <w:p w14:paraId="5670341C" w14:textId="77777777" w:rsidR="00F77F29" w:rsidRPr="003C5061" w:rsidRDefault="00F77F29" w:rsidP="00F11065">
      <w:pPr>
        <w:numPr>
          <w:ilvl w:val="0"/>
          <w:numId w:val="62"/>
        </w:numPr>
        <w:suppressAutoHyphens/>
        <w:spacing w:after="0" w:line="240" w:lineRule="auto"/>
        <w:ind w:left="709" w:hanging="465"/>
        <w:jc w:val="both"/>
        <w:rPr>
          <w:rFonts w:ascii="Calibri" w:eastAsia="Calibri" w:hAnsi="Calibri" w:cs="Calibri"/>
          <w:lang w:eastAsia="zh-CN"/>
        </w:rPr>
      </w:pPr>
      <w:r w:rsidRPr="003C5061">
        <w:rPr>
          <w:rFonts w:ascii="Calibri" w:eastAsia="Calibri" w:hAnsi="Calibri" w:cs="Calibri"/>
          <w:lang w:eastAsia="zh-C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98BF6D5" w14:textId="77777777" w:rsidR="00F77F29" w:rsidRPr="003C5061" w:rsidRDefault="00F77F29" w:rsidP="00F11065">
      <w:pPr>
        <w:numPr>
          <w:ilvl w:val="3"/>
          <w:numId w:val="65"/>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Oferta wykonawcy, który nie wniesie wadium, wniesie wadium w sposób nieprawidłowy lub nie utrzyma wadium nieprzerwanie do upływu terminu związania ofertą lub złożył wniosek o zwrot wadium w przypadku, o którym mowa w art. 98 ust. 2 pkt 3 uPzp</w:t>
      </w:r>
      <w:r w:rsidRPr="003C5061">
        <w:rPr>
          <w:rFonts w:ascii="Calibri" w:eastAsia="Calibri" w:hAnsi="Calibri" w:cs="Calibri"/>
          <w:b/>
          <w:lang w:eastAsia="zh-CN"/>
        </w:rPr>
        <w:t xml:space="preserve"> zostanie odrzucona</w:t>
      </w:r>
      <w:r w:rsidRPr="003C5061">
        <w:rPr>
          <w:rFonts w:ascii="Calibri" w:eastAsia="Calibri" w:hAnsi="Calibri" w:cs="Calibri"/>
          <w:lang w:eastAsia="zh-CN"/>
        </w:rPr>
        <w:t>.</w:t>
      </w:r>
    </w:p>
    <w:p w14:paraId="798908FD" w14:textId="77777777" w:rsidR="00F77F29" w:rsidRPr="003C5061" w:rsidRDefault="00F77F29" w:rsidP="00F11065">
      <w:pPr>
        <w:numPr>
          <w:ilvl w:val="3"/>
          <w:numId w:val="65"/>
        </w:numPr>
        <w:suppressAutoHyphens/>
        <w:spacing w:after="0" w:line="240" w:lineRule="auto"/>
        <w:ind w:left="284" w:hanging="284"/>
        <w:jc w:val="both"/>
        <w:rPr>
          <w:rFonts w:ascii="Calibri" w:eastAsia="Calibri" w:hAnsi="Calibri" w:cs="Calibri"/>
          <w:lang w:eastAsia="zh-CN"/>
        </w:rPr>
      </w:pPr>
      <w:r w:rsidRPr="003C5061">
        <w:rPr>
          <w:rFonts w:ascii="Calibri" w:eastAsia="Calibri" w:hAnsi="Calibri" w:cs="Calibri"/>
          <w:lang w:eastAsia="zh-CN"/>
        </w:rPr>
        <w:t>Zasady zwrotu oraz okoliczności zatrzymania wadium określa art. 98 uPzp.</w:t>
      </w:r>
    </w:p>
    <w:p w14:paraId="6033EFF2" w14:textId="77777777" w:rsidR="007B73D5" w:rsidRPr="00C5566B" w:rsidRDefault="007B73D5" w:rsidP="003F74FA">
      <w:pPr>
        <w:autoSpaceDE w:val="0"/>
        <w:spacing w:after="0" w:line="240" w:lineRule="auto"/>
        <w:jc w:val="both"/>
        <w:rPr>
          <w:rFonts w:cstheme="minorHAnsi"/>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28681B" w:rsidRPr="00C5566B" w14:paraId="0C4F0D62" w14:textId="77777777" w:rsidTr="00AE24D0">
        <w:tc>
          <w:tcPr>
            <w:tcW w:w="9889" w:type="dxa"/>
            <w:shd w:val="clear" w:color="auto" w:fill="DBE5F1" w:themeFill="accent1" w:themeFillTint="33"/>
          </w:tcPr>
          <w:p w14:paraId="438904AF" w14:textId="77777777" w:rsidR="0028681B" w:rsidRPr="00C5566B" w:rsidRDefault="0028681B" w:rsidP="001B705E">
            <w:pPr>
              <w:keepNext/>
              <w:keepLines/>
              <w:suppressAutoHyphens/>
              <w:autoSpaceDN w:val="0"/>
              <w:textAlignment w:val="baseline"/>
              <w:rPr>
                <w:rFonts w:eastAsia="Times New Roman" w:cstheme="minorHAnsi"/>
                <w:b/>
                <w:bCs/>
                <w:lang w:eastAsia="ar-SA"/>
              </w:rPr>
            </w:pPr>
          </w:p>
          <w:p w14:paraId="7A858B62" w14:textId="77777777" w:rsidR="0028681B" w:rsidRPr="00C5566B" w:rsidRDefault="0028681B" w:rsidP="00DE6EC8">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C5566B">
              <w:rPr>
                <w:rFonts w:eastAsia="Times New Roman" w:cstheme="minorHAnsi"/>
                <w:b/>
                <w:bCs/>
                <w:lang w:eastAsia="ar-SA"/>
              </w:rPr>
              <w:t>TERMIN SKŁADANIA OFERT</w:t>
            </w:r>
          </w:p>
          <w:p w14:paraId="70411853" w14:textId="77777777" w:rsidR="0028681B" w:rsidRPr="00C5566B" w:rsidRDefault="0028681B" w:rsidP="001B705E">
            <w:pPr>
              <w:autoSpaceDE w:val="0"/>
              <w:jc w:val="both"/>
              <w:rPr>
                <w:rFonts w:cstheme="minorHAnsi"/>
                <w:sz w:val="20"/>
                <w:szCs w:val="20"/>
              </w:rPr>
            </w:pPr>
          </w:p>
        </w:tc>
      </w:tr>
    </w:tbl>
    <w:p w14:paraId="4FC12B5D" w14:textId="77777777" w:rsidR="00DB5909" w:rsidRPr="00C5566B" w:rsidRDefault="00DB5909" w:rsidP="001B705E">
      <w:pPr>
        <w:autoSpaceDE w:val="0"/>
        <w:spacing w:after="0" w:line="240" w:lineRule="auto"/>
        <w:ind w:left="360"/>
        <w:jc w:val="both"/>
        <w:rPr>
          <w:rFonts w:cstheme="minorHAnsi"/>
          <w:sz w:val="20"/>
          <w:szCs w:val="20"/>
        </w:rPr>
      </w:pPr>
    </w:p>
    <w:p w14:paraId="40A9628E" w14:textId="43D4E413" w:rsidR="004C5BFD" w:rsidRPr="00F12D90" w:rsidRDefault="00161E19" w:rsidP="00DE6EC8">
      <w:pPr>
        <w:numPr>
          <w:ilvl w:val="0"/>
          <w:numId w:val="10"/>
        </w:numPr>
        <w:autoSpaceDE w:val="0"/>
        <w:autoSpaceDN w:val="0"/>
        <w:adjustRightInd w:val="0"/>
        <w:spacing w:after="0" w:line="240" w:lineRule="auto"/>
        <w:ind w:left="357" w:hanging="357"/>
        <w:jc w:val="both"/>
        <w:rPr>
          <w:rFonts w:eastAsia="Calibri" w:cstheme="minorHAnsi"/>
          <w:color w:val="000000"/>
          <w:lang w:eastAsia="pl-PL"/>
        </w:rPr>
      </w:pPr>
      <w:r w:rsidRPr="00F12D90">
        <w:rPr>
          <w:rFonts w:eastAsia="Calibri" w:cstheme="minorHAnsi"/>
          <w:color w:val="000000"/>
          <w:lang w:eastAsia="pl-PL"/>
        </w:rPr>
        <w:t>Ofertę wraz z wymaganymi dokumentami należy umieścić  na stronie interne</w:t>
      </w:r>
      <w:r w:rsidR="001412AC" w:rsidRPr="00F12D90">
        <w:rPr>
          <w:rFonts w:eastAsia="Calibri" w:cstheme="minorHAnsi"/>
          <w:color w:val="000000"/>
          <w:lang w:eastAsia="pl-PL"/>
        </w:rPr>
        <w:t>towej prowadzonego postępowania</w:t>
      </w:r>
      <w:r w:rsidRPr="00F12D90">
        <w:rPr>
          <w:rFonts w:eastAsia="Calibri" w:cstheme="minorHAnsi"/>
          <w:color w:val="000000"/>
          <w:lang w:eastAsia="pl-PL"/>
        </w:rPr>
        <w:t xml:space="preserve"> pod adresem </w:t>
      </w:r>
      <w:hyperlink r:id="rId32" w:history="1">
        <w:r w:rsidR="00ED686C" w:rsidRPr="00F12D90">
          <w:rPr>
            <w:rStyle w:val="Hipercze"/>
            <w:rFonts w:eastAsia="Calibri" w:cstheme="minorHAnsi"/>
            <w:b/>
            <w:color w:val="auto"/>
            <w:u w:val="none"/>
            <w:lang w:eastAsia="pl-PL"/>
          </w:rPr>
          <w:t>https://www.platformazakupowa.pl/pn/wssk_wroclaw</w:t>
        </w:r>
      </w:hyperlink>
      <w:r w:rsidR="009C726F" w:rsidRPr="00F12D90">
        <w:rPr>
          <w:rStyle w:val="Hipercze"/>
          <w:rFonts w:eastAsia="Calibri" w:cstheme="minorHAnsi"/>
          <w:b/>
          <w:color w:val="auto"/>
          <w:u w:val="none"/>
          <w:lang w:eastAsia="pl-PL"/>
        </w:rPr>
        <w:t xml:space="preserve"> </w:t>
      </w:r>
      <w:r w:rsidR="004C5BFD" w:rsidRPr="00F12D90">
        <w:rPr>
          <w:rFonts w:eastAsia="Calibri" w:cstheme="minorHAnsi"/>
          <w:color w:val="000000"/>
          <w:lang w:eastAsia="pl-PL"/>
        </w:rPr>
        <w:t xml:space="preserve">do </w:t>
      </w:r>
      <w:r w:rsidR="003E4209" w:rsidRPr="00F12D90">
        <w:rPr>
          <w:rFonts w:eastAsia="Calibri" w:cstheme="minorHAnsi"/>
          <w:b/>
          <w:color w:val="000000"/>
          <w:lang w:eastAsia="pl-PL"/>
        </w:rPr>
        <w:t xml:space="preserve">dnia </w:t>
      </w:r>
      <w:r w:rsidR="001756D8" w:rsidRPr="00F12D90">
        <w:rPr>
          <w:rFonts w:eastAsia="Calibri" w:cstheme="minorHAnsi"/>
          <w:b/>
          <w:color w:val="000000"/>
          <w:lang w:eastAsia="pl-PL"/>
        </w:rPr>
        <w:t>1</w:t>
      </w:r>
      <w:r w:rsidR="00F12D90">
        <w:rPr>
          <w:rFonts w:eastAsia="Calibri" w:cstheme="minorHAnsi"/>
          <w:b/>
          <w:color w:val="000000"/>
          <w:lang w:eastAsia="pl-PL"/>
        </w:rPr>
        <w:t>5</w:t>
      </w:r>
      <w:r w:rsidR="001756D8" w:rsidRPr="00F12D90">
        <w:rPr>
          <w:rFonts w:eastAsia="Calibri" w:cstheme="minorHAnsi"/>
          <w:b/>
          <w:color w:val="000000"/>
          <w:lang w:eastAsia="pl-PL"/>
        </w:rPr>
        <w:t>.12</w:t>
      </w:r>
      <w:r w:rsidR="00624AF4" w:rsidRPr="00F12D90">
        <w:rPr>
          <w:rFonts w:eastAsia="Calibri" w:cstheme="minorHAnsi"/>
          <w:b/>
          <w:color w:val="000000"/>
          <w:lang w:eastAsia="pl-PL"/>
        </w:rPr>
        <w:t>.2023</w:t>
      </w:r>
      <w:r w:rsidR="00815860" w:rsidRPr="00F12D90">
        <w:rPr>
          <w:rFonts w:eastAsia="Calibri" w:cstheme="minorHAnsi"/>
          <w:b/>
          <w:color w:val="000000"/>
          <w:lang w:eastAsia="pl-PL"/>
        </w:rPr>
        <w:t xml:space="preserve"> r. do godz. 09:</w:t>
      </w:r>
      <w:r w:rsidR="00624AF4" w:rsidRPr="00F12D90">
        <w:rPr>
          <w:rFonts w:eastAsia="Calibri" w:cstheme="minorHAnsi"/>
          <w:b/>
          <w:color w:val="000000"/>
          <w:lang w:eastAsia="pl-PL"/>
        </w:rPr>
        <w:t>15</w:t>
      </w:r>
      <w:r w:rsidR="00815860" w:rsidRPr="00F12D90">
        <w:rPr>
          <w:rFonts w:eastAsia="Calibri" w:cstheme="minorHAnsi"/>
          <w:color w:val="000000"/>
          <w:lang w:eastAsia="pl-PL"/>
        </w:rPr>
        <w:t>.</w:t>
      </w:r>
    </w:p>
    <w:p w14:paraId="3D36BE46" w14:textId="77777777" w:rsidR="00980977" w:rsidRPr="00C5566B" w:rsidRDefault="00980977" w:rsidP="00DE6EC8">
      <w:pPr>
        <w:numPr>
          <w:ilvl w:val="0"/>
          <w:numId w:val="10"/>
        </w:numPr>
        <w:pBdr>
          <w:top w:val="nil"/>
          <w:left w:val="nil"/>
          <w:bottom w:val="nil"/>
          <w:right w:val="nil"/>
          <w:between w:val="nil"/>
        </w:pBdr>
        <w:spacing w:after="0" w:line="240" w:lineRule="auto"/>
        <w:ind w:left="357" w:hanging="357"/>
        <w:jc w:val="both"/>
        <w:rPr>
          <w:rFonts w:cstheme="minorHAnsi"/>
        </w:rPr>
      </w:pPr>
      <w:r w:rsidRPr="00C5566B">
        <w:rPr>
          <w:rFonts w:cstheme="minorHAnsi"/>
        </w:rPr>
        <w:t>Do oferty należy dołączyć wszystkie wymagane w SWZ dokumenty.</w:t>
      </w:r>
    </w:p>
    <w:p w14:paraId="782E515A" w14:textId="77777777" w:rsidR="00980977" w:rsidRPr="00C5566B" w:rsidRDefault="00980977" w:rsidP="00DE6EC8">
      <w:pPr>
        <w:numPr>
          <w:ilvl w:val="0"/>
          <w:numId w:val="10"/>
        </w:numPr>
        <w:pBdr>
          <w:top w:val="nil"/>
          <w:left w:val="nil"/>
          <w:bottom w:val="nil"/>
          <w:right w:val="nil"/>
          <w:between w:val="nil"/>
        </w:pBdr>
        <w:spacing w:after="0" w:line="240" w:lineRule="auto"/>
        <w:jc w:val="both"/>
        <w:rPr>
          <w:rFonts w:cstheme="minorHAnsi"/>
        </w:rPr>
      </w:pPr>
      <w:r w:rsidRPr="00C5566B">
        <w:rPr>
          <w:rFonts w:cstheme="minorHAnsi"/>
        </w:rPr>
        <w:t>Po wypełnieniu Formularza składania oferty lub wniosku i dołączenia  wszystkich wymaganych załączników należy kliknąć przycisk „Przejdź do podsumowania”.</w:t>
      </w:r>
    </w:p>
    <w:p w14:paraId="23F3E64E" w14:textId="77777777" w:rsidR="00980977" w:rsidRPr="00C5566B" w:rsidRDefault="00980977" w:rsidP="00DE6EC8">
      <w:pPr>
        <w:numPr>
          <w:ilvl w:val="0"/>
          <w:numId w:val="10"/>
        </w:numPr>
        <w:pBdr>
          <w:top w:val="nil"/>
          <w:left w:val="nil"/>
          <w:bottom w:val="nil"/>
          <w:right w:val="nil"/>
          <w:between w:val="nil"/>
        </w:pBdr>
        <w:spacing w:after="0" w:line="240" w:lineRule="auto"/>
        <w:jc w:val="both"/>
        <w:rPr>
          <w:rFonts w:cstheme="minorHAnsi"/>
        </w:rPr>
      </w:pPr>
      <w:r w:rsidRPr="00C5566B">
        <w:rPr>
          <w:rFonts w:cstheme="minorHAnsi"/>
        </w:rPr>
        <w:t>Oferta lub wniosek składana elektronicznie musi zostać podpisana elektro</w:t>
      </w:r>
      <w:r w:rsidR="007B6787" w:rsidRPr="00C5566B">
        <w:rPr>
          <w:rFonts w:cstheme="minorHAnsi"/>
        </w:rPr>
        <w:t>nicznym podpisem kwalifikowanym</w:t>
      </w:r>
      <w:r w:rsidRPr="00C5566B">
        <w:rPr>
          <w:rFonts w:cstheme="minorHAnsi"/>
        </w:rPr>
        <w:t xml:space="preserve">. W procesie składania oferty za pośrednictwem </w:t>
      </w:r>
      <w:hyperlink r:id="rId33">
        <w:r w:rsidRPr="00C5566B">
          <w:rPr>
            <w:rFonts w:cstheme="minorHAnsi"/>
            <w:color w:val="1155CC"/>
            <w:u w:val="single"/>
          </w:rPr>
          <w:t>platformazakupowa.pl</w:t>
        </w:r>
      </w:hyperlink>
      <w:r w:rsidRPr="00C5566B">
        <w:rPr>
          <w:rFonts w:cstheme="minorHAnsi"/>
        </w:rPr>
        <w:t xml:space="preserve">, Wykonawca powinien złożyć podpis bezpośrednio na dokumentach przesłanych za pośrednictwem </w:t>
      </w:r>
      <w:hyperlink r:id="rId34">
        <w:r w:rsidRPr="00C5566B">
          <w:rPr>
            <w:rFonts w:cstheme="minorHAnsi"/>
            <w:color w:val="1155CC"/>
            <w:u w:val="single"/>
          </w:rPr>
          <w:t>platformazakupowa.pl</w:t>
        </w:r>
      </w:hyperlink>
      <w:r w:rsidRPr="00C5566B">
        <w:rPr>
          <w:rFonts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D6F482" w14:textId="77777777" w:rsidR="00980977" w:rsidRPr="00C5566B" w:rsidRDefault="00980977" w:rsidP="00DE6EC8">
      <w:pPr>
        <w:numPr>
          <w:ilvl w:val="0"/>
          <w:numId w:val="10"/>
        </w:numPr>
        <w:pBdr>
          <w:top w:val="nil"/>
          <w:left w:val="nil"/>
          <w:bottom w:val="nil"/>
          <w:right w:val="nil"/>
          <w:between w:val="nil"/>
        </w:pBdr>
        <w:spacing w:after="0" w:line="240" w:lineRule="auto"/>
        <w:jc w:val="both"/>
        <w:rPr>
          <w:rFonts w:cstheme="minorHAnsi"/>
        </w:rPr>
      </w:pPr>
      <w:r w:rsidRPr="00C5566B">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AF4EA61" w14:textId="55304EF0" w:rsidR="002B64D9" w:rsidRPr="00441DFE" w:rsidRDefault="00980977" w:rsidP="006F3D0D">
      <w:pPr>
        <w:numPr>
          <w:ilvl w:val="0"/>
          <w:numId w:val="10"/>
        </w:numPr>
        <w:pBdr>
          <w:top w:val="nil"/>
          <w:left w:val="nil"/>
          <w:bottom w:val="nil"/>
          <w:right w:val="nil"/>
          <w:between w:val="nil"/>
        </w:pBdr>
        <w:spacing w:after="0" w:line="240" w:lineRule="auto"/>
        <w:ind w:left="357" w:hanging="357"/>
        <w:jc w:val="both"/>
        <w:rPr>
          <w:rFonts w:cstheme="minorHAnsi"/>
        </w:rPr>
      </w:pPr>
      <w:r w:rsidRPr="00C5566B">
        <w:rPr>
          <w:rFonts w:cstheme="minorHAnsi"/>
        </w:rPr>
        <w:t xml:space="preserve">Szczegółowa instrukcja dla Wykonawców dotycząca złożenia, zmiany i wycofania oferty znajduje się na stronie internetowej pod adresem:  </w:t>
      </w:r>
      <w:hyperlink r:id="rId35">
        <w:r w:rsidRPr="00C5566B">
          <w:rPr>
            <w:rFonts w:cstheme="minorHAnsi"/>
            <w:color w:val="1155CC"/>
            <w:u w:val="single"/>
          </w:rPr>
          <w:t>https://platformazakupowa.pl/strona/45-instrukcje</w:t>
        </w:r>
      </w:hyperlink>
      <w:r w:rsidR="00AB06F6" w:rsidRPr="00C5566B">
        <w:rPr>
          <w:rFonts w:cstheme="minorHAnsi"/>
          <w:color w:val="1155CC"/>
          <w:u w:val="single"/>
        </w:rPr>
        <w:t>.</w:t>
      </w:r>
    </w:p>
    <w:p w14:paraId="5244B4B1" w14:textId="77777777" w:rsidR="00441DFE" w:rsidRPr="009C726F" w:rsidRDefault="00441DFE" w:rsidP="00441DFE">
      <w:pPr>
        <w:pBdr>
          <w:top w:val="nil"/>
          <w:left w:val="nil"/>
          <w:bottom w:val="nil"/>
          <w:right w:val="nil"/>
          <w:between w:val="nil"/>
        </w:pBdr>
        <w:spacing w:after="0" w:line="240" w:lineRule="auto"/>
        <w:ind w:left="357"/>
        <w:jc w:val="both"/>
        <w:rPr>
          <w:rFonts w:cstheme="minorHAnsi"/>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28681B" w:rsidRPr="00C5566B" w14:paraId="4BF944F6" w14:textId="77777777" w:rsidTr="001B705E">
        <w:tc>
          <w:tcPr>
            <w:tcW w:w="9889" w:type="dxa"/>
            <w:shd w:val="clear" w:color="auto" w:fill="DBE5F1" w:themeFill="accent1" w:themeFillTint="33"/>
          </w:tcPr>
          <w:p w14:paraId="7935DD3F" w14:textId="77777777" w:rsidR="0028681B" w:rsidRPr="00C5566B" w:rsidRDefault="0028681B" w:rsidP="0028681B">
            <w:pPr>
              <w:keepNext/>
              <w:keepLines/>
              <w:suppressAutoHyphens/>
              <w:autoSpaceDN w:val="0"/>
              <w:textAlignment w:val="baseline"/>
              <w:rPr>
                <w:rFonts w:eastAsia="Times New Roman" w:cstheme="minorHAnsi"/>
                <w:b/>
                <w:bCs/>
                <w:lang w:eastAsia="ar-SA"/>
              </w:rPr>
            </w:pPr>
          </w:p>
          <w:p w14:paraId="2275BC0A" w14:textId="77777777" w:rsidR="0028681B" w:rsidRPr="00C5566B" w:rsidRDefault="00980977" w:rsidP="00DE6EC8">
            <w:pPr>
              <w:pStyle w:val="Akapitzlist"/>
              <w:keepNext/>
              <w:keepLines/>
              <w:numPr>
                <w:ilvl w:val="0"/>
                <w:numId w:val="46"/>
              </w:numPr>
              <w:tabs>
                <w:tab w:val="left" w:pos="432"/>
              </w:tabs>
              <w:suppressAutoHyphens/>
              <w:autoSpaceDN w:val="0"/>
              <w:textAlignment w:val="baseline"/>
              <w:outlineLvl w:val="0"/>
              <w:rPr>
                <w:rFonts w:eastAsia="Times New Roman" w:cstheme="minorHAnsi"/>
                <w:b/>
                <w:bCs/>
                <w:lang w:eastAsia="ar-SA"/>
              </w:rPr>
            </w:pPr>
            <w:r w:rsidRPr="00C5566B">
              <w:rPr>
                <w:rFonts w:eastAsia="Times New Roman" w:cstheme="minorHAnsi"/>
                <w:b/>
                <w:bCs/>
                <w:lang w:eastAsia="ar-SA"/>
              </w:rPr>
              <w:t>OTWARCIE</w:t>
            </w:r>
            <w:r w:rsidR="0028681B" w:rsidRPr="00C5566B">
              <w:rPr>
                <w:rFonts w:eastAsia="Times New Roman" w:cstheme="minorHAnsi"/>
                <w:b/>
                <w:bCs/>
                <w:lang w:eastAsia="ar-SA"/>
              </w:rPr>
              <w:t xml:space="preserve"> OFERT</w:t>
            </w:r>
          </w:p>
          <w:p w14:paraId="19BB92BE" w14:textId="77777777" w:rsidR="0028681B" w:rsidRPr="00C5566B" w:rsidRDefault="0028681B" w:rsidP="005D20B9">
            <w:pPr>
              <w:autoSpaceDE w:val="0"/>
              <w:jc w:val="both"/>
              <w:rPr>
                <w:rFonts w:eastAsia="Calibri" w:cstheme="minorHAnsi"/>
              </w:rPr>
            </w:pPr>
          </w:p>
        </w:tc>
      </w:tr>
    </w:tbl>
    <w:p w14:paraId="34D76537" w14:textId="77777777" w:rsidR="0099796F" w:rsidRPr="00C5566B" w:rsidRDefault="0099796F" w:rsidP="008F12AE">
      <w:pPr>
        <w:suppressAutoHyphens/>
        <w:autoSpaceDN w:val="0"/>
        <w:spacing w:after="0" w:line="240" w:lineRule="auto"/>
        <w:ind w:left="360"/>
        <w:jc w:val="both"/>
        <w:textAlignment w:val="baseline"/>
        <w:rPr>
          <w:rFonts w:cstheme="minorHAnsi"/>
          <w:b/>
          <w:bCs/>
        </w:rPr>
      </w:pPr>
    </w:p>
    <w:p w14:paraId="4652AC46" w14:textId="254C8B59" w:rsidR="0028681B" w:rsidRPr="00F12D90" w:rsidRDefault="0028681B" w:rsidP="00DE6EC8">
      <w:pPr>
        <w:numPr>
          <w:ilvl w:val="0"/>
          <w:numId w:val="6"/>
        </w:numPr>
        <w:suppressAutoHyphens/>
        <w:autoSpaceDN w:val="0"/>
        <w:spacing w:after="0" w:line="240" w:lineRule="auto"/>
        <w:jc w:val="both"/>
        <w:textAlignment w:val="baseline"/>
        <w:rPr>
          <w:rFonts w:cstheme="minorHAnsi"/>
          <w:b/>
          <w:bCs/>
        </w:rPr>
      </w:pPr>
      <w:r w:rsidRPr="00F12D90">
        <w:rPr>
          <w:rFonts w:eastAsia="Times New Roman" w:cstheme="minorHAnsi"/>
          <w:lang w:eastAsia="ar-SA"/>
        </w:rPr>
        <w:t>Otwarcie</w:t>
      </w:r>
      <w:r w:rsidRPr="00F12D90">
        <w:rPr>
          <w:rFonts w:cstheme="minorHAnsi"/>
        </w:rPr>
        <w:t xml:space="preserve"> ofert nastąpi w dniu </w:t>
      </w:r>
      <w:r w:rsidR="001756D8" w:rsidRPr="00F12D90">
        <w:rPr>
          <w:rFonts w:cstheme="minorHAnsi"/>
          <w:b/>
        </w:rPr>
        <w:t>1</w:t>
      </w:r>
      <w:r w:rsidR="00F12D90">
        <w:rPr>
          <w:rFonts w:cstheme="minorHAnsi"/>
          <w:b/>
        </w:rPr>
        <w:t>5</w:t>
      </w:r>
      <w:r w:rsidR="001756D8" w:rsidRPr="00F12D90">
        <w:rPr>
          <w:rFonts w:cstheme="minorHAnsi"/>
          <w:b/>
        </w:rPr>
        <w:t>.12</w:t>
      </w:r>
      <w:r w:rsidR="00624AF4" w:rsidRPr="00F12D90">
        <w:rPr>
          <w:rFonts w:cstheme="minorHAnsi"/>
          <w:b/>
        </w:rPr>
        <w:t>.2023</w:t>
      </w:r>
      <w:r w:rsidR="00815860" w:rsidRPr="00F12D90">
        <w:rPr>
          <w:rFonts w:cstheme="minorHAnsi"/>
          <w:b/>
        </w:rPr>
        <w:t xml:space="preserve"> r., o godzinie 09:</w:t>
      </w:r>
      <w:r w:rsidR="00624AF4" w:rsidRPr="00F12D90">
        <w:rPr>
          <w:rFonts w:cstheme="minorHAnsi"/>
          <w:b/>
        </w:rPr>
        <w:t>30</w:t>
      </w:r>
      <w:r w:rsidR="00815860" w:rsidRPr="00F12D90">
        <w:rPr>
          <w:rFonts w:cstheme="minorHAnsi"/>
          <w:b/>
          <w:bCs/>
        </w:rPr>
        <w:t>.</w:t>
      </w:r>
    </w:p>
    <w:p w14:paraId="6CA7C33B" w14:textId="77777777" w:rsidR="0028681B" w:rsidRPr="00C5566B" w:rsidRDefault="0028681B" w:rsidP="00DE6EC8">
      <w:pPr>
        <w:numPr>
          <w:ilvl w:val="0"/>
          <w:numId w:val="6"/>
        </w:numPr>
        <w:suppressAutoHyphens/>
        <w:autoSpaceDN w:val="0"/>
        <w:spacing w:after="0" w:line="240" w:lineRule="auto"/>
        <w:jc w:val="both"/>
        <w:textAlignment w:val="baseline"/>
        <w:rPr>
          <w:rFonts w:cstheme="minorHAnsi"/>
        </w:rPr>
      </w:pPr>
      <w:r w:rsidRPr="00C5566B">
        <w:rPr>
          <w:rFonts w:cstheme="minorHAnsi"/>
        </w:rPr>
        <w:t xml:space="preserve">Otwarcie ofert jest niejawne. </w:t>
      </w:r>
    </w:p>
    <w:p w14:paraId="7AF9AB69" w14:textId="77777777" w:rsidR="0028681B" w:rsidRPr="00C5566B" w:rsidRDefault="0028681B" w:rsidP="00DE6EC8">
      <w:pPr>
        <w:numPr>
          <w:ilvl w:val="0"/>
          <w:numId w:val="6"/>
        </w:numPr>
        <w:suppressAutoHyphens/>
        <w:autoSpaceDN w:val="0"/>
        <w:spacing w:after="0" w:line="240" w:lineRule="auto"/>
        <w:jc w:val="both"/>
        <w:textAlignment w:val="baseline"/>
        <w:rPr>
          <w:rFonts w:cstheme="minorHAnsi"/>
        </w:rPr>
      </w:pPr>
      <w:r w:rsidRPr="00C5566B">
        <w:rPr>
          <w:rFonts w:cstheme="minorHAnsi"/>
        </w:rPr>
        <w:t xml:space="preserve">Zamawiający, najpóźniej przed otwarciem ofert, udostępni na stronie internetowej prowadzonego </w:t>
      </w:r>
      <w:r w:rsidR="008211AA" w:rsidRPr="00C5566B">
        <w:rPr>
          <w:rFonts w:cstheme="minorHAnsi"/>
        </w:rPr>
        <w:t>postę</w:t>
      </w:r>
      <w:r w:rsidRPr="00C5566B">
        <w:rPr>
          <w:rFonts w:cstheme="minorHAnsi"/>
        </w:rPr>
        <w:t xml:space="preserve">powania informację o kwocie, jaką zamierza przeznaczyć́ na sfinansowanie zamówienia. </w:t>
      </w:r>
    </w:p>
    <w:p w14:paraId="5731DA72" w14:textId="77777777" w:rsidR="0028681B" w:rsidRPr="00C5566B" w:rsidRDefault="0028681B" w:rsidP="00DE6EC8">
      <w:pPr>
        <w:numPr>
          <w:ilvl w:val="0"/>
          <w:numId w:val="6"/>
        </w:numPr>
        <w:suppressAutoHyphens/>
        <w:autoSpaceDN w:val="0"/>
        <w:spacing w:after="0" w:line="240" w:lineRule="auto"/>
        <w:jc w:val="both"/>
        <w:textAlignment w:val="baseline"/>
        <w:rPr>
          <w:rFonts w:cstheme="minorHAnsi"/>
        </w:rPr>
      </w:pPr>
      <w:r w:rsidRPr="00C5566B">
        <w:rPr>
          <w:rFonts w:cstheme="minorHAnsi"/>
        </w:rPr>
        <w:t>Zamawiający, niezwłocznie po otwarciu ofert, udostępnia na stronie</w:t>
      </w:r>
      <w:r w:rsidR="00524330" w:rsidRPr="00C5566B">
        <w:rPr>
          <w:rFonts w:cstheme="minorHAnsi"/>
        </w:rPr>
        <w:t xml:space="preserve"> internetowej prowadzonego postę</w:t>
      </w:r>
      <w:r w:rsidRPr="00C5566B">
        <w:rPr>
          <w:rFonts w:cstheme="minorHAnsi"/>
        </w:rPr>
        <w:t xml:space="preserve">powania informacje o: </w:t>
      </w:r>
    </w:p>
    <w:p w14:paraId="2E9638A2" w14:textId="77777777" w:rsidR="0028681B" w:rsidRPr="00C5566B" w:rsidRDefault="0028681B" w:rsidP="00DE6EC8">
      <w:pPr>
        <w:pStyle w:val="Default"/>
        <w:numPr>
          <w:ilvl w:val="0"/>
          <w:numId w:val="7"/>
        </w:numPr>
        <w:jc w:val="both"/>
        <w:rPr>
          <w:rFonts w:asciiTheme="minorHAnsi" w:hAnsiTheme="minorHAnsi" w:cstheme="minorHAnsi"/>
          <w:sz w:val="22"/>
          <w:szCs w:val="22"/>
        </w:rPr>
      </w:pPr>
      <w:r w:rsidRPr="00C5566B">
        <w:rPr>
          <w:rFonts w:asciiTheme="minorHAnsi" w:hAnsiTheme="minorHAnsi" w:cstheme="minorHAnsi"/>
          <w:sz w:val="22"/>
          <w:szCs w:val="22"/>
        </w:rPr>
        <w:t xml:space="preserve">nazwach albo imionach i nazwiskach oraz siedzibach lub miejscach prowadzonej działalności gospodarczej albo miejscach zamieszkania wykonawców, których oferty zostały otwarte; </w:t>
      </w:r>
    </w:p>
    <w:p w14:paraId="540763EF" w14:textId="77777777" w:rsidR="0028681B" w:rsidRPr="00C5566B" w:rsidRDefault="0028681B" w:rsidP="00DE6EC8">
      <w:pPr>
        <w:pStyle w:val="Default"/>
        <w:numPr>
          <w:ilvl w:val="0"/>
          <w:numId w:val="7"/>
        </w:numPr>
        <w:jc w:val="both"/>
        <w:rPr>
          <w:rFonts w:asciiTheme="minorHAnsi" w:hAnsiTheme="minorHAnsi" w:cstheme="minorHAnsi"/>
          <w:sz w:val="22"/>
          <w:szCs w:val="22"/>
        </w:rPr>
      </w:pPr>
      <w:r w:rsidRPr="00C5566B">
        <w:rPr>
          <w:rFonts w:asciiTheme="minorHAnsi" w:hAnsiTheme="minorHAnsi" w:cstheme="minorHAnsi"/>
          <w:sz w:val="22"/>
          <w:szCs w:val="22"/>
        </w:rPr>
        <w:t xml:space="preserve"> cenach lub kosztach zawartych w ofertach. </w:t>
      </w:r>
    </w:p>
    <w:p w14:paraId="3A91B3CC" w14:textId="77777777" w:rsidR="00F15639" w:rsidRPr="00C5566B" w:rsidRDefault="008211AA" w:rsidP="008F12AE">
      <w:pPr>
        <w:pStyle w:val="Default"/>
        <w:jc w:val="both"/>
        <w:rPr>
          <w:rFonts w:asciiTheme="minorHAnsi" w:hAnsiTheme="minorHAnsi" w:cstheme="minorHAnsi"/>
          <w:sz w:val="22"/>
          <w:szCs w:val="22"/>
        </w:rPr>
      </w:pPr>
      <w:r w:rsidRPr="00C5566B">
        <w:rPr>
          <w:rFonts w:asciiTheme="minorHAnsi" w:eastAsia="Calibri" w:hAnsiTheme="minorHAnsi" w:cstheme="minorHAnsi"/>
          <w:sz w:val="22"/>
          <w:szCs w:val="22"/>
          <w:lang w:eastAsia="pl-PL"/>
        </w:rPr>
        <w:t xml:space="preserve">- </w:t>
      </w:r>
      <w:r w:rsidR="00603B49" w:rsidRPr="00C5566B">
        <w:rPr>
          <w:rFonts w:asciiTheme="minorHAnsi" w:eastAsia="Calibri" w:hAnsiTheme="minorHAnsi" w:cstheme="minorHAnsi"/>
          <w:sz w:val="22"/>
          <w:szCs w:val="22"/>
          <w:lang w:eastAsia="pl-PL"/>
        </w:rPr>
        <w:t>informacja zostanie opubliko</w:t>
      </w:r>
      <w:r w:rsidRPr="00C5566B">
        <w:rPr>
          <w:rFonts w:asciiTheme="minorHAnsi" w:eastAsia="Calibri" w:hAnsiTheme="minorHAnsi" w:cstheme="minorHAnsi"/>
          <w:sz w:val="22"/>
          <w:szCs w:val="22"/>
          <w:lang w:eastAsia="pl-PL"/>
        </w:rPr>
        <w:t xml:space="preserve">wana na stronie postępowania na </w:t>
      </w:r>
      <w:hyperlink r:id="rId36" w:history="1">
        <w:r w:rsidRPr="00C5566B">
          <w:rPr>
            <w:rStyle w:val="Hipercze"/>
            <w:rFonts w:asciiTheme="minorHAnsi" w:eastAsia="Calibri" w:hAnsiTheme="minorHAnsi" w:cstheme="minorHAnsi"/>
            <w:sz w:val="22"/>
            <w:szCs w:val="22"/>
            <w:lang w:eastAsia="pl-PL"/>
          </w:rPr>
          <w:t>https://www.platformazakupowa.pl/pn/wssk_wroclaw</w:t>
        </w:r>
      </w:hyperlink>
      <w:r w:rsidR="00603B49" w:rsidRPr="00C5566B">
        <w:rPr>
          <w:rFonts w:asciiTheme="minorHAnsi" w:eastAsia="Calibri" w:hAnsiTheme="minorHAnsi" w:cstheme="minorHAnsi"/>
          <w:sz w:val="22"/>
          <w:szCs w:val="22"/>
          <w:lang w:eastAsia="pl-PL"/>
        </w:rPr>
        <w:t xml:space="preserve"> w sekcji ,,Komunikaty”</w:t>
      </w:r>
      <w:r w:rsidRPr="00C5566B">
        <w:rPr>
          <w:rFonts w:asciiTheme="minorHAnsi" w:eastAsia="Calibri" w:hAnsiTheme="minorHAnsi" w:cstheme="minorHAnsi"/>
          <w:sz w:val="22"/>
          <w:szCs w:val="22"/>
          <w:lang w:eastAsia="pl-PL"/>
        </w:rPr>
        <w:t>.</w:t>
      </w:r>
    </w:p>
    <w:p w14:paraId="02AB6923" w14:textId="77777777" w:rsidR="0028681B" w:rsidRPr="00C5566B" w:rsidRDefault="0028681B" w:rsidP="00DE6EC8">
      <w:pPr>
        <w:numPr>
          <w:ilvl w:val="0"/>
          <w:numId w:val="6"/>
        </w:numPr>
        <w:suppressAutoHyphens/>
        <w:autoSpaceDN w:val="0"/>
        <w:spacing w:after="0" w:line="240" w:lineRule="auto"/>
        <w:jc w:val="both"/>
        <w:textAlignment w:val="baseline"/>
        <w:rPr>
          <w:rFonts w:cstheme="minorHAnsi"/>
        </w:rPr>
      </w:pPr>
      <w:r w:rsidRPr="00C5566B">
        <w:rPr>
          <w:rFonts w:cstheme="minorHAnsi"/>
        </w:rPr>
        <w:t xml:space="preserve">W przypadku wystąpienia awarii systemu teleinformatycznego, </w:t>
      </w:r>
      <w:r w:rsidR="00F15639" w:rsidRPr="00C5566B">
        <w:rPr>
          <w:rFonts w:cstheme="minorHAnsi"/>
        </w:rPr>
        <w:t>która</w:t>
      </w:r>
      <w:r w:rsidRPr="00C5566B">
        <w:rPr>
          <w:rFonts w:cstheme="minorHAnsi"/>
        </w:rPr>
        <w:t xml:space="preserve"> spowoduje brak </w:t>
      </w:r>
      <w:r w:rsidR="00F15639" w:rsidRPr="00C5566B">
        <w:rPr>
          <w:rFonts w:cstheme="minorHAnsi"/>
        </w:rPr>
        <w:t>możliwości</w:t>
      </w:r>
      <w:r w:rsidRPr="00C5566B">
        <w:rPr>
          <w:rFonts w:cstheme="minorHAnsi"/>
        </w:rPr>
        <w:t xml:space="preserve"> otwarcia ofert w terminie </w:t>
      </w:r>
      <w:r w:rsidR="00F15639" w:rsidRPr="00C5566B">
        <w:rPr>
          <w:rFonts w:cstheme="minorHAnsi"/>
        </w:rPr>
        <w:t>określonym</w:t>
      </w:r>
      <w:r w:rsidRPr="00C5566B">
        <w:rPr>
          <w:rFonts w:cstheme="minorHAnsi"/>
        </w:rPr>
        <w:t xml:space="preserve"> przez </w:t>
      </w:r>
      <w:r w:rsidR="00F15639" w:rsidRPr="00C5566B">
        <w:rPr>
          <w:rFonts w:cstheme="minorHAnsi"/>
        </w:rPr>
        <w:t>Zamawiającego</w:t>
      </w:r>
      <w:r w:rsidRPr="00C5566B">
        <w:rPr>
          <w:rFonts w:cstheme="minorHAnsi"/>
        </w:rPr>
        <w:t xml:space="preserve">, otwarcie ofert nastąpi niezwłocznie po </w:t>
      </w:r>
      <w:r w:rsidR="00F15639" w:rsidRPr="00C5566B">
        <w:rPr>
          <w:rFonts w:cstheme="minorHAnsi"/>
        </w:rPr>
        <w:t>usunięciu</w:t>
      </w:r>
      <w:r w:rsidRPr="00C5566B">
        <w:rPr>
          <w:rFonts w:cstheme="minorHAnsi"/>
        </w:rPr>
        <w:t xml:space="preserve"> awarii. </w:t>
      </w:r>
    </w:p>
    <w:p w14:paraId="04ED16E5" w14:textId="77777777" w:rsidR="00251362" w:rsidRPr="00C5566B" w:rsidRDefault="00F15639" w:rsidP="00DE6EC8">
      <w:pPr>
        <w:numPr>
          <w:ilvl w:val="0"/>
          <w:numId w:val="6"/>
        </w:numPr>
        <w:suppressAutoHyphens/>
        <w:autoSpaceDN w:val="0"/>
        <w:spacing w:after="0" w:line="240" w:lineRule="auto"/>
        <w:jc w:val="both"/>
        <w:textAlignment w:val="baseline"/>
        <w:rPr>
          <w:rFonts w:cstheme="minorHAnsi"/>
        </w:rPr>
      </w:pPr>
      <w:r w:rsidRPr="00C5566B">
        <w:rPr>
          <w:rFonts w:cstheme="minorHAnsi"/>
        </w:rPr>
        <w:t>Zamawiający</w:t>
      </w:r>
      <w:r w:rsidR="0028681B" w:rsidRPr="00C5566B">
        <w:rPr>
          <w:rFonts w:cstheme="minorHAnsi"/>
        </w:rPr>
        <w:t xml:space="preserve"> poinformuje o zmianie terminu otwarcia ofert na stronie internetowej prowadzonego </w:t>
      </w:r>
      <w:r w:rsidR="003177A1" w:rsidRPr="00C5566B">
        <w:rPr>
          <w:rFonts w:cstheme="minorHAnsi"/>
        </w:rPr>
        <w:t>postę</w:t>
      </w:r>
      <w:r w:rsidRPr="00C5566B">
        <w:rPr>
          <w:rFonts w:cstheme="minorHAnsi"/>
        </w:rPr>
        <w:t>powania</w:t>
      </w:r>
      <w:r w:rsidR="0028681B" w:rsidRPr="00C5566B">
        <w:rPr>
          <w:rFonts w:cstheme="minorHAnsi"/>
        </w:rPr>
        <w:t xml:space="preserve">. </w:t>
      </w:r>
    </w:p>
    <w:p w14:paraId="169404FF" w14:textId="77777777" w:rsidR="003850CA" w:rsidRPr="00C5566B" w:rsidRDefault="003850CA" w:rsidP="00DE6EC8">
      <w:pPr>
        <w:numPr>
          <w:ilvl w:val="0"/>
          <w:numId w:val="6"/>
        </w:numPr>
        <w:suppressAutoHyphens/>
        <w:autoSpaceDN w:val="0"/>
        <w:spacing w:after="0" w:line="240" w:lineRule="auto"/>
        <w:jc w:val="both"/>
        <w:textAlignment w:val="baseline"/>
        <w:rPr>
          <w:rFonts w:cstheme="minorHAnsi"/>
        </w:rPr>
      </w:pPr>
      <w:r w:rsidRPr="00C5566B">
        <w:rPr>
          <w:rFonts w:eastAsia="Calibri" w:cstheme="minorHAnsi"/>
          <w:color w:val="000000"/>
        </w:rPr>
        <w:t>Oferty są jawne od chwili ich otwarcia.</w:t>
      </w:r>
    </w:p>
    <w:p w14:paraId="47905EC7" w14:textId="77777777" w:rsidR="003850CA"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890D313" w14:textId="77777777" w:rsidR="003850CA"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Nie wykazanie przez Wykonawcę, iż zastrzeżone informacje stanowią tajemnicę przedsiębiorstwa spowoduje odtajnienie zastrzeżonych informacji.</w:t>
      </w:r>
    </w:p>
    <w:p w14:paraId="36FE225F" w14:textId="77777777" w:rsidR="003850CA"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Za wykazanie, że zastrzeżone informacje stanowią tajemnicę przedsiębiorstwa uważa się udowodnienie spełnienia łącznie następujących warunków:</w:t>
      </w:r>
    </w:p>
    <w:p w14:paraId="4E795F44" w14:textId="77777777" w:rsidR="003850CA" w:rsidRPr="00C5566B" w:rsidRDefault="003850CA" w:rsidP="00DE6EC8">
      <w:pPr>
        <w:keepLines/>
        <w:numPr>
          <w:ilvl w:val="1"/>
          <w:numId w:val="19"/>
        </w:numPr>
        <w:suppressAutoHyphens/>
        <w:autoSpaceDN w:val="0"/>
        <w:spacing w:after="0" w:line="240" w:lineRule="auto"/>
        <w:ind w:left="709" w:right="-1" w:hanging="283"/>
        <w:jc w:val="both"/>
        <w:textAlignment w:val="baseline"/>
        <w:rPr>
          <w:rFonts w:eastAsia="Times New Roman" w:cstheme="minorHAnsi"/>
          <w:lang w:eastAsia="ar-SA"/>
        </w:rPr>
      </w:pPr>
      <w:r w:rsidRPr="00C5566B">
        <w:rPr>
          <w:rFonts w:eastAsia="Times New Roman" w:cstheme="minorHAnsi"/>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5566B">
        <w:rPr>
          <w:rFonts w:eastAsia="Calibri" w:cstheme="minorHAnsi"/>
          <w:shd w:val="clear" w:color="auto" w:fill="FFFFFF"/>
        </w:rPr>
        <w:t>,</w:t>
      </w:r>
    </w:p>
    <w:p w14:paraId="21489BDB" w14:textId="77777777" w:rsidR="003850CA" w:rsidRPr="00C5566B" w:rsidRDefault="003850CA" w:rsidP="00DE6EC8">
      <w:pPr>
        <w:keepLines/>
        <w:numPr>
          <w:ilvl w:val="1"/>
          <w:numId w:val="19"/>
        </w:numPr>
        <w:suppressAutoHyphens/>
        <w:autoSpaceDN w:val="0"/>
        <w:spacing w:after="0" w:line="240" w:lineRule="auto"/>
        <w:ind w:left="709" w:right="-1" w:hanging="283"/>
        <w:jc w:val="both"/>
        <w:textAlignment w:val="baseline"/>
        <w:rPr>
          <w:rFonts w:eastAsia="Times New Roman" w:cstheme="minorHAnsi"/>
          <w:lang w:eastAsia="ar-SA"/>
        </w:rPr>
      </w:pPr>
      <w:r w:rsidRPr="00C5566B">
        <w:rPr>
          <w:rFonts w:eastAsia="Times New Roman" w:cstheme="minorHAnsi"/>
          <w:lang w:eastAsia="ar-SA"/>
        </w:rPr>
        <w:t xml:space="preserve">informacja nie została ujawniona do wiadomości publicznej, </w:t>
      </w:r>
    </w:p>
    <w:p w14:paraId="798FE677" w14:textId="77777777" w:rsidR="003850CA" w:rsidRPr="00C5566B" w:rsidRDefault="003850CA" w:rsidP="00DE6EC8">
      <w:pPr>
        <w:keepLines/>
        <w:numPr>
          <w:ilvl w:val="1"/>
          <w:numId w:val="19"/>
        </w:numPr>
        <w:suppressAutoHyphens/>
        <w:autoSpaceDN w:val="0"/>
        <w:spacing w:after="0" w:line="240" w:lineRule="auto"/>
        <w:ind w:left="709" w:right="-1" w:hanging="283"/>
        <w:jc w:val="both"/>
        <w:textAlignment w:val="baseline"/>
        <w:rPr>
          <w:rFonts w:eastAsia="Times New Roman" w:cstheme="minorHAnsi"/>
          <w:lang w:eastAsia="ar-SA"/>
        </w:rPr>
      </w:pPr>
      <w:r w:rsidRPr="00C5566B">
        <w:rPr>
          <w:rFonts w:eastAsia="Times New Roman" w:cstheme="minorHAnsi"/>
          <w:lang w:eastAsia="ar-SA"/>
        </w:rPr>
        <w:t xml:space="preserve">podjęto, przy zachowaniu </w:t>
      </w:r>
      <w:r w:rsidRPr="00C5566B">
        <w:rPr>
          <w:rFonts w:eastAsia="Calibri" w:cstheme="minorHAnsi"/>
          <w:sz w:val="21"/>
          <w:szCs w:val="21"/>
          <w:shd w:val="clear" w:color="auto" w:fill="FFFFFF"/>
        </w:rPr>
        <w:t xml:space="preserve">należytej staranności, </w:t>
      </w:r>
      <w:r w:rsidRPr="00C5566B">
        <w:rPr>
          <w:rFonts w:eastAsia="Times New Roman" w:cstheme="minorHAnsi"/>
          <w:lang w:eastAsia="ar-SA"/>
        </w:rPr>
        <w:t xml:space="preserve">działania w celu </w:t>
      </w:r>
      <w:r w:rsidRPr="00C5566B">
        <w:rPr>
          <w:rFonts w:eastAsia="Calibri" w:cstheme="minorHAnsi"/>
          <w:sz w:val="21"/>
          <w:szCs w:val="21"/>
          <w:shd w:val="clear" w:color="auto" w:fill="FFFFFF"/>
        </w:rPr>
        <w:t>utrzymania ich w poufności</w:t>
      </w:r>
      <w:r w:rsidRPr="00C5566B">
        <w:rPr>
          <w:rFonts w:eastAsia="Times New Roman" w:cstheme="minorHAnsi"/>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20894F21" w14:textId="77777777" w:rsidR="003850CA"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W związku z powyższym Wykonawca zobowiązany jest do zastosowania się do Instrukcji </w:t>
      </w:r>
      <w:r w:rsidR="008F12AE" w:rsidRPr="00C5566B">
        <w:rPr>
          <w:rFonts w:eastAsia="Calibri" w:cstheme="minorHAnsi"/>
          <w:color w:val="000000"/>
        </w:rPr>
        <w:t xml:space="preserve">dla Wykonawców znajdującej się na stronie internetowej pod adresem: </w:t>
      </w:r>
      <w:hyperlink r:id="rId37">
        <w:r w:rsidR="008F12AE" w:rsidRPr="00C5566B">
          <w:rPr>
            <w:rStyle w:val="Hipercze"/>
            <w:rFonts w:eastAsia="Calibri" w:cstheme="minorHAnsi"/>
          </w:rPr>
          <w:t>https://platformazakupowa.pl/strona/45-instrukcje</w:t>
        </w:r>
      </w:hyperlink>
      <w:r w:rsidR="008F12AE" w:rsidRPr="00C5566B">
        <w:rPr>
          <w:rFonts w:eastAsia="Calibri" w:cstheme="minorHAnsi"/>
          <w:color w:val="000000"/>
        </w:rPr>
        <w:t>.</w:t>
      </w:r>
    </w:p>
    <w:p w14:paraId="4EAD6E0B" w14:textId="77777777" w:rsidR="003850CA"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E6379A7" w14:textId="77777777" w:rsidR="003850CA" w:rsidRPr="00C5566B" w:rsidRDefault="003850CA" w:rsidP="00DE6EC8">
      <w:pPr>
        <w:numPr>
          <w:ilvl w:val="0"/>
          <w:numId w:val="44"/>
        </w:numPr>
        <w:autoSpaceDE w:val="0"/>
        <w:autoSpaceDN w:val="0"/>
        <w:adjustRightInd w:val="0"/>
        <w:spacing w:after="0" w:line="240" w:lineRule="auto"/>
        <w:jc w:val="both"/>
        <w:rPr>
          <w:rFonts w:cstheme="minorHAnsi"/>
        </w:rPr>
      </w:pPr>
      <w:r w:rsidRPr="00C5566B">
        <w:rPr>
          <w:rFonts w:eastAsia="Calibri" w:cstheme="minorHAnsi"/>
          <w:color w:val="000000"/>
        </w:rPr>
        <w:t>W przypadku, gdy w jednym dokumencie Wykonawca zawrze informacje stanowiące tajemnicę przedsiębiorstwa oraz informacje, do ujawnienia których Zamawiający będzie zobowiązany,</w:t>
      </w:r>
      <w:r w:rsidRPr="00C5566B">
        <w:rPr>
          <w:rFonts w:cstheme="minorHAnsi"/>
        </w:rPr>
        <w:t xml:space="preserve"> Zamawiający </w:t>
      </w:r>
      <w:r w:rsidRPr="00C5566B">
        <w:rPr>
          <w:rFonts w:cstheme="minorHAnsi"/>
        </w:rPr>
        <w:lastRenderedPageBreak/>
        <w:t xml:space="preserve">ujawni cały dokument, zaś Wykonawca ponosił będzie odpowiedzialność za niewłaściwe zabezpieczenie informacji objętych tajemnicą przedsiębiorstwa. </w:t>
      </w:r>
    </w:p>
    <w:p w14:paraId="793EFDD1" w14:textId="77777777" w:rsidR="00AC0647" w:rsidRPr="00C5566B"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09C2866" w14:textId="77777777" w:rsidR="005001D6" w:rsidRPr="00EB3D47" w:rsidRDefault="003850CA" w:rsidP="00DE6EC8">
      <w:pPr>
        <w:numPr>
          <w:ilvl w:val="0"/>
          <w:numId w:val="44"/>
        </w:numPr>
        <w:autoSpaceDE w:val="0"/>
        <w:autoSpaceDN w:val="0"/>
        <w:adjustRightInd w:val="0"/>
        <w:spacing w:after="0" w:line="240" w:lineRule="auto"/>
        <w:jc w:val="both"/>
        <w:rPr>
          <w:rFonts w:eastAsia="Calibri" w:cstheme="minorHAnsi"/>
          <w:color w:val="000000"/>
        </w:rPr>
      </w:pPr>
      <w:r w:rsidRPr="00C5566B">
        <w:rPr>
          <w:rFonts w:cstheme="minorHAnsi"/>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30D4BCDF" w14:textId="77777777" w:rsidR="00441DFE" w:rsidRPr="00C5566B" w:rsidRDefault="00441DFE" w:rsidP="005C64AE">
      <w:pPr>
        <w:autoSpaceDE w:val="0"/>
        <w:spacing w:after="0" w:line="240" w:lineRule="auto"/>
        <w:jc w:val="both"/>
        <w:rPr>
          <w:rFonts w:eastAsia="Calibr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C5566B" w14:paraId="2963E52C" w14:textId="77777777" w:rsidTr="00FD331B">
        <w:tc>
          <w:tcPr>
            <w:tcW w:w="9889" w:type="dxa"/>
            <w:shd w:val="clear" w:color="auto" w:fill="DBE5F1" w:themeFill="accent1" w:themeFillTint="33"/>
          </w:tcPr>
          <w:p w14:paraId="3A04CDFE" w14:textId="77777777" w:rsidR="00F15639" w:rsidRPr="00C5566B" w:rsidRDefault="00F15639" w:rsidP="00F15639">
            <w:pPr>
              <w:autoSpaceDN w:val="0"/>
              <w:spacing w:after="0" w:line="240" w:lineRule="auto"/>
              <w:jc w:val="both"/>
              <w:textAlignment w:val="baseline"/>
              <w:rPr>
                <w:rFonts w:eastAsia="Times New Roman" w:cstheme="minorHAnsi"/>
                <w:b/>
                <w:bCs/>
                <w:lang w:eastAsia="ar-SA"/>
              </w:rPr>
            </w:pPr>
          </w:p>
          <w:p w14:paraId="655F4DF1" w14:textId="77777777" w:rsidR="00F15639" w:rsidRPr="00C5566B" w:rsidRDefault="00016E84" w:rsidP="00DE6EC8">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C5566B">
              <w:rPr>
                <w:rFonts w:eastAsia="Times New Roman" w:cstheme="minorHAnsi"/>
                <w:b/>
                <w:bCs/>
                <w:lang w:eastAsia="ar-SA"/>
              </w:rPr>
              <w:t xml:space="preserve"> SPOSÓB</w:t>
            </w:r>
            <w:r w:rsidR="00F15639" w:rsidRPr="00C5566B">
              <w:rPr>
                <w:rFonts w:eastAsia="Times New Roman" w:cstheme="minorHAnsi"/>
                <w:b/>
                <w:bCs/>
                <w:lang w:eastAsia="ar-SA"/>
              </w:rPr>
              <w:t xml:space="preserve"> OBLICZENIA CENY</w:t>
            </w:r>
          </w:p>
          <w:p w14:paraId="143DFEC7" w14:textId="77777777" w:rsidR="00F15639" w:rsidRPr="00C5566B" w:rsidRDefault="00F15639" w:rsidP="00F15639">
            <w:pPr>
              <w:autoSpaceDN w:val="0"/>
              <w:spacing w:after="0" w:line="240" w:lineRule="auto"/>
              <w:jc w:val="center"/>
              <w:textAlignment w:val="baseline"/>
              <w:rPr>
                <w:rFonts w:eastAsia="Times New Roman" w:cstheme="minorHAnsi"/>
                <w:b/>
                <w:bCs/>
                <w:lang w:eastAsia="ar-SA"/>
              </w:rPr>
            </w:pPr>
          </w:p>
        </w:tc>
      </w:tr>
    </w:tbl>
    <w:p w14:paraId="785B8A65" w14:textId="77777777" w:rsidR="00E32858" w:rsidRPr="00C5566B" w:rsidRDefault="00E32858" w:rsidP="00E32858">
      <w:pPr>
        <w:pStyle w:val="Akapitzlist"/>
        <w:suppressAutoHyphens/>
        <w:autoSpaceDN w:val="0"/>
        <w:spacing w:after="0" w:line="240" w:lineRule="auto"/>
        <w:ind w:left="426"/>
        <w:jc w:val="both"/>
        <w:textAlignment w:val="baseline"/>
        <w:rPr>
          <w:rFonts w:eastAsia="Calibri" w:cstheme="minorHAnsi"/>
        </w:rPr>
      </w:pPr>
    </w:p>
    <w:p w14:paraId="6AD9347B" w14:textId="3A5929BF" w:rsidR="00F15639" w:rsidRPr="00C5566B" w:rsidRDefault="006275C2" w:rsidP="00DE6EC8">
      <w:pPr>
        <w:pStyle w:val="Akapitzlist"/>
        <w:numPr>
          <w:ilvl w:val="0"/>
          <w:numId w:val="47"/>
        </w:numPr>
        <w:suppressAutoHyphens/>
        <w:autoSpaceDN w:val="0"/>
        <w:spacing w:after="0" w:line="240" w:lineRule="auto"/>
        <w:ind w:left="426" w:hanging="426"/>
        <w:jc w:val="both"/>
        <w:textAlignment w:val="baseline"/>
        <w:rPr>
          <w:rFonts w:eastAsia="Calibri" w:cstheme="minorHAnsi"/>
        </w:rPr>
      </w:pPr>
      <w:r w:rsidRPr="00C5566B">
        <w:rPr>
          <w:rFonts w:eastAsia="Calibri" w:cstheme="minorHAnsi"/>
        </w:rPr>
        <w:t>Wykonawca</w:t>
      </w:r>
      <w:r w:rsidR="003B6826" w:rsidRPr="00C5566B">
        <w:rPr>
          <w:rFonts w:eastAsia="Calibri" w:cstheme="minorHAnsi"/>
        </w:rPr>
        <w:t xml:space="preserve"> poda cenę oferty w Formularzu</w:t>
      </w:r>
      <w:r w:rsidRPr="00C5566B">
        <w:rPr>
          <w:rFonts w:eastAsia="Calibri" w:cstheme="minorHAnsi"/>
        </w:rPr>
        <w:t xml:space="preserve"> asortymentowo-c</w:t>
      </w:r>
      <w:r w:rsidR="003B6826" w:rsidRPr="00C5566B">
        <w:rPr>
          <w:rFonts w:eastAsia="Calibri" w:cstheme="minorHAnsi"/>
        </w:rPr>
        <w:t>enowym, stanowiącym załącznik</w:t>
      </w:r>
      <w:r w:rsidRPr="00C5566B">
        <w:rPr>
          <w:rFonts w:eastAsia="Calibri" w:cstheme="minorHAnsi"/>
        </w:rPr>
        <w:t xml:space="preserve"> nr 1.1</w:t>
      </w:r>
      <w:r w:rsidR="00AC0494">
        <w:rPr>
          <w:rFonts w:eastAsia="Calibri" w:cstheme="minorHAnsi"/>
        </w:rPr>
        <w:t xml:space="preserve"> </w:t>
      </w:r>
      <w:r w:rsidRPr="00C5566B">
        <w:rPr>
          <w:rFonts w:eastAsia="Calibri" w:cstheme="minorHAnsi"/>
        </w:rPr>
        <w:t xml:space="preserve">do Formularza Ofertowego, sporządzonym według wzoru stanowiącego </w:t>
      </w:r>
      <w:r w:rsidRPr="00C5566B">
        <w:rPr>
          <w:rFonts w:eastAsia="Calibri" w:cstheme="minorHAnsi"/>
          <w:b/>
        </w:rPr>
        <w:t>Załącznik Nr 1</w:t>
      </w:r>
      <w:r w:rsidRPr="00C5566B">
        <w:rPr>
          <w:rFonts w:eastAsia="Calibri" w:cstheme="minorHAnsi"/>
        </w:rPr>
        <w:t xml:space="preserve"> do SWZ, jako cenę brutto z wyszczególnieniem stawki podatku od towarów i usług (VAT).</w:t>
      </w:r>
    </w:p>
    <w:p w14:paraId="29BF5330" w14:textId="77777777" w:rsidR="007A6F4A" w:rsidRPr="00C5566B" w:rsidRDefault="007A6F4A" w:rsidP="00E32858">
      <w:pPr>
        <w:pStyle w:val="Akapitzlist"/>
        <w:tabs>
          <w:tab w:val="left" w:pos="360"/>
        </w:tabs>
        <w:suppressAutoHyphens/>
        <w:autoSpaceDN w:val="0"/>
        <w:spacing w:after="0" w:line="240" w:lineRule="auto"/>
        <w:ind w:left="357"/>
        <w:jc w:val="both"/>
        <w:textAlignment w:val="baseline"/>
        <w:rPr>
          <w:rFonts w:eastAsia="Calibri" w:cstheme="minorHAnsi"/>
        </w:rPr>
      </w:pPr>
    </w:p>
    <w:p w14:paraId="2BE71FB2" w14:textId="17F67861" w:rsidR="007A6F4A" w:rsidRPr="00C5566B" w:rsidRDefault="007A6F4A" w:rsidP="00E32858">
      <w:pPr>
        <w:tabs>
          <w:tab w:val="left" w:pos="360"/>
        </w:tabs>
        <w:suppressAutoHyphens/>
        <w:autoSpaceDN w:val="0"/>
        <w:spacing w:after="0" w:line="240" w:lineRule="auto"/>
        <w:jc w:val="both"/>
        <w:textAlignment w:val="baseline"/>
        <w:rPr>
          <w:rFonts w:eastAsia="Calibri" w:cstheme="minorHAnsi"/>
          <w:b/>
          <w:i/>
        </w:rPr>
      </w:pPr>
      <w:r w:rsidRPr="00C5566B">
        <w:rPr>
          <w:rFonts w:eastAsia="Calibri" w:cstheme="minorHAnsi"/>
          <w:b/>
          <w:u w:val="single"/>
        </w:rPr>
        <w:t>UWAGA:</w:t>
      </w:r>
      <w:r w:rsidR="00145FC6">
        <w:rPr>
          <w:rFonts w:eastAsia="Calibri" w:cstheme="minorHAnsi"/>
          <w:b/>
        </w:rPr>
        <w:t xml:space="preserve"> </w:t>
      </w:r>
      <w:r w:rsidRPr="00C5566B">
        <w:rPr>
          <w:rFonts w:eastAsia="Calibri" w:cstheme="minorHAnsi"/>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CB7BF89" w14:textId="77777777" w:rsidR="007A6F4A" w:rsidRPr="00C5566B" w:rsidRDefault="007A6F4A"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noProof/>
        </w:rPr>
      </w:pPr>
      <w:r w:rsidRPr="00C5566B">
        <w:rPr>
          <w:rFonts w:eastAsia="Calibri" w:cstheme="minorHAnsi"/>
        </w:rPr>
        <w:t>Sposób wyliczenia ceny:</w:t>
      </w:r>
    </w:p>
    <w:p w14:paraId="103BDCBD" w14:textId="77777777" w:rsidR="007A6F4A" w:rsidRPr="00C5566B" w:rsidRDefault="007A6F4A" w:rsidP="00E32858">
      <w:pPr>
        <w:suppressAutoHyphens/>
        <w:spacing w:after="0" w:line="240" w:lineRule="auto"/>
        <w:ind w:left="360"/>
        <w:jc w:val="both"/>
        <w:rPr>
          <w:rFonts w:eastAsia="Calibri" w:cstheme="minorHAnsi"/>
          <w:noProof/>
        </w:rPr>
      </w:pPr>
    </w:p>
    <w:p w14:paraId="638FFCB3" w14:textId="77777777" w:rsidR="007A6F4A" w:rsidRPr="00C5566B" w:rsidRDefault="007A6F4A" w:rsidP="00DE6EC8">
      <w:pPr>
        <w:pStyle w:val="Akapitzlist"/>
        <w:numPr>
          <w:ilvl w:val="1"/>
          <w:numId w:val="30"/>
        </w:numPr>
        <w:suppressAutoHyphens/>
        <w:autoSpaceDE w:val="0"/>
        <w:autoSpaceDN w:val="0"/>
        <w:spacing w:after="0" w:line="240" w:lineRule="auto"/>
        <w:jc w:val="both"/>
        <w:rPr>
          <w:rFonts w:eastAsia="Calibri" w:cstheme="minorHAnsi"/>
        </w:rPr>
      </w:pPr>
      <w:r w:rsidRPr="00C5566B">
        <w:rPr>
          <w:rFonts w:eastAsia="Calibri" w:cstheme="minorHAnsi"/>
        </w:rPr>
        <w:t>Wartość netto pozycji w danym pakiecie należy liczyć w następujący sposób:</w:t>
      </w:r>
    </w:p>
    <w:p w14:paraId="25DE4827" w14:textId="77777777" w:rsidR="007C6940" w:rsidRPr="00C5566B" w:rsidRDefault="007C6940" w:rsidP="00E32858">
      <w:pPr>
        <w:pStyle w:val="Akapitzlist"/>
        <w:suppressAutoHyphens/>
        <w:autoSpaceDN w:val="0"/>
        <w:spacing w:after="0" w:line="240" w:lineRule="auto"/>
        <w:ind w:left="360"/>
        <w:jc w:val="center"/>
        <w:textAlignment w:val="baseline"/>
        <w:rPr>
          <w:rFonts w:eastAsia="Calibri" w:cstheme="minorHAnsi"/>
          <w:i/>
        </w:rPr>
      </w:pPr>
      <w:r w:rsidRPr="00C5566B">
        <w:rPr>
          <w:rFonts w:eastAsia="Calibri" w:cstheme="minorHAnsi"/>
          <w:i/>
        </w:rPr>
        <w:t>cena jednostkowa netto x ilość = wartość netto</w:t>
      </w:r>
    </w:p>
    <w:p w14:paraId="5B82D3F0" w14:textId="77777777" w:rsidR="007C6940" w:rsidRPr="00C5566B" w:rsidRDefault="007C6940" w:rsidP="00E32858">
      <w:pPr>
        <w:suppressAutoHyphens/>
        <w:autoSpaceDE w:val="0"/>
        <w:autoSpaceDN w:val="0"/>
        <w:spacing w:after="0" w:line="240" w:lineRule="auto"/>
        <w:jc w:val="both"/>
        <w:rPr>
          <w:rFonts w:eastAsia="Calibri" w:cstheme="minorHAnsi"/>
        </w:rPr>
      </w:pPr>
    </w:p>
    <w:p w14:paraId="45097AE0" w14:textId="77777777" w:rsidR="007C6940" w:rsidRPr="00C5566B" w:rsidRDefault="007C6940" w:rsidP="00DE6EC8">
      <w:pPr>
        <w:pStyle w:val="Akapitzlist"/>
        <w:numPr>
          <w:ilvl w:val="1"/>
          <w:numId w:val="30"/>
        </w:numPr>
        <w:suppressAutoHyphens/>
        <w:autoSpaceDE w:val="0"/>
        <w:autoSpaceDN w:val="0"/>
        <w:spacing w:after="0" w:line="240" w:lineRule="auto"/>
        <w:jc w:val="both"/>
        <w:rPr>
          <w:rFonts w:eastAsia="Calibri" w:cstheme="minorHAnsi"/>
        </w:rPr>
      </w:pPr>
      <w:r w:rsidRPr="00C5566B">
        <w:rPr>
          <w:rFonts w:eastAsia="Calibri" w:cstheme="minorHAnsi"/>
        </w:rPr>
        <w:t>Wartość brutto pozycji w danym pakiecie należy liczyć w sposób następujący:</w:t>
      </w:r>
    </w:p>
    <w:p w14:paraId="17BBB14E" w14:textId="77777777" w:rsidR="00D75B1C" w:rsidRPr="00C5566B" w:rsidRDefault="007C6940" w:rsidP="00E32858">
      <w:pPr>
        <w:pStyle w:val="Akapitzlist"/>
        <w:suppressAutoHyphens/>
        <w:autoSpaceDE w:val="0"/>
        <w:autoSpaceDN w:val="0"/>
        <w:spacing w:after="0" w:line="240" w:lineRule="auto"/>
        <w:ind w:left="780"/>
        <w:jc w:val="both"/>
        <w:rPr>
          <w:rFonts w:eastAsia="Calibri" w:cstheme="minorHAnsi"/>
          <w:i/>
        </w:rPr>
      </w:pPr>
      <w:r w:rsidRPr="00C5566B">
        <w:rPr>
          <w:rFonts w:eastAsia="Calibri" w:cstheme="minorHAnsi"/>
          <w:i/>
        </w:rPr>
        <w:t>cena jednostkowa netto x ilość = wartość netto + podatek VAT = wartość brutto</w:t>
      </w:r>
    </w:p>
    <w:p w14:paraId="168DAD38" w14:textId="77777777" w:rsidR="00332BD6" w:rsidRPr="00C5566B" w:rsidRDefault="00332BD6" w:rsidP="00E32858">
      <w:pPr>
        <w:suppressAutoHyphens/>
        <w:autoSpaceDN w:val="0"/>
        <w:spacing w:after="0" w:line="240" w:lineRule="auto"/>
        <w:ind w:left="284" w:firstLine="283"/>
        <w:jc w:val="center"/>
        <w:textAlignment w:val="baseline"/>
        <w:rPr>
          <w:rFonts w:eastAsia="Calibri" w:cstheme="minorHAnsi"/>
          <w:i/>
        </w:rPr>
      </w:pPr>
    </w:p>
    <w:p w14:paraId="543AF371" w14:textId="77777777" w:rsidR="007A6F4A" w:rsidRPr="00C5566B" w:rsidRDefault="007A6F4A" w:rsidP="00DE6EC8">
      <w:pPr>
        <w:pStyle w:val="Akapitzlist"/>
        <w:numPr>
          <w:ilvl w:val="1"/>
          <w:numId w:val="30"/>
        </w:numPr>
        <w:suppressAutoHyphens/>
        <w:autoSpaceDN w:val="0"/>
        <w:spacing w:after="0" w:line="240" w:lineRule="auto"/>
        <w:jc w:val="both"/>
        <w:textAlignment w:val="baseline"/>
        <w:rPr>
          <w:rFonts w:eastAsia="Calibri" w:cstheme="minorHAnsi"/>
        </w:rPr>
      </w:pPr>
      <w:r w:rsidRPr="00C5566B">
        <w:rPr>
          <w:rFonts w:eastAsia="Calibri" w:cstheme="minorHAnsi"/>
        </w:rPr>
        <w:t>Cenę jednostkową brutto należy liczyć w sposób następujący:</w:t>
      </w:r>
    </w:p>
    <w:p w14:paraId="749A156E" w14:textId="77777777" w:rsidR="007A6F4A" w:rsidRPr="00C5566B" w:rsidRDefault="007A6F4A" w:rsidP="00E32858">
      <w:pPr>
        <w:suppressAutoHyphens/>
        <w:autoSpaceDN w:val="0"/>
        <w:spacing w:after="0" w:line="240" w:lineRule="auto"/>
        <w:ind w:left="567"/>
        <w:textAlignment w:val="baseline"/>
        <w:rPr>
          <w:rFonts w:eastAsia="Calibri" w:cstheme="minorHAnsi"/>
          <w:i/>
          <w:noProof/>
        </w:rPr>
      </w:pPr>
      <w:r w:rsidRPr="00C5566B">
        <w:rPr>
          <w:rFonts w:eastAsia="Calibri" w:cstheme="minorHAnsi"/>
          <w:i/>
        </w:rPr>
        <w:t>wartość brutto ÷ ilość</w:t>
      </w:r>
    </w:p>
    <w:p w14:paraId="563525EE" w14:textId="77777777" w:rsidR="007A6F4A" w:rsidRPr="00C5566B" w:rsidRDefault="007A6F4A" w:rsidP="00DE6EC8">
      <w:pPr>
        <w:numPr>
          <w:ilvl w:val="1"/>
          <w:numId w:val="30"/>
        </w:numPr>
        <w:suppressAutoHyphens/>
        <w:autoSpaceDN w:val="0"/>
        <w:spacing w:after="0" w:line="240" w:lineRule="auto"/>
        <w:ind w:left="851" w:hanging="425"/>
        <w:jc w:val="both"/>
        <w:textAlignment w:val="baseline"/>
        <w:rPr>
          <w:rFonts w:eastAsia="Calibri" w:cstheme="minorHAnsi"/>
        </w:rPr>
      </w:pPr>
      <w:r w:rsidRPr="00C5566B">
        <w:rPr>
          <w:rFonts w:eastAsia="Calibri" w:cstheme="minorHAnsi"/>
        </w:rPr>
        <w:t>Wartością netto przedmiotu zamówienia będzie suma poszczególnych wartości netto pozy</w:t>
      </w:r>
      <w:r w:rsidR="000327E4" w:rsidRPr="00C5566B">
        <w:rPr>
          <w:rFonts w:eastAsia="Calibri" w:cstheme="minorHAnsi"/>
        </w:rPr>
        <w:t>cji asortymentowych w pakiecie.</w:t>
      </w:r>
    </w:p>
    <w:p w14:paraId="4FFCF6CC" w14:textId="77777777" w:rsidR="007A6F4A" w:rsidRPr="00C5566B" w:rsidRDefault="007A6F4A" w:rsidP="00DE6EC8">
      <w:pPr>
        <w:numPr>
          <w:ilvl w:val="1"/>
          <w:numId w:val="30"/>
        </w:numPr>
        <w:suppressAutoHyphens/>
        <w:autoSpaceDN w:val="0"/>
        <w:spacing w:after="0" w:line="240" w:lineRule="auto"/>
        <w:ind w:left="851" w:hanging="425"/>
        <w:jc w:val="both"/>
        <w:textAlignment w:val="baseline"/>
        <w:rPr>
          <w:rFonts w:eastAsia="Calibri" w:cstheme="minorHAnsi"/>
        </w:rPr>
      </w:pPr>
      <w:r w:rsidRPr="00C5566B">
        <w:rPr>
          <w:rFonts w:eastAsia="Calibri" w:cstheme="minorHAnsi"/>
        </w:rPr>
        <w:t xml:space="preserve">Wartością brutto przedmiotu zamówienia będzie suma poszczególnych wartości brutto pozycji asortymentowych w pakiecie. </w:t>
      </w:r>
    </w:p>
    <w:p w14:paraId="3694DA0F" w14:textId="77777777" w:rsidR="00F15639" w:rsidRPr="00C5566B" w:rsidRDefault="00F15639"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rPr>
      </w:pPr>
      <w:r w:rsidRPr="00C5566B">
        <w:rPr>
          <w:rFonts w:eastAsia="Calibri" w:cstheme="minorHAnsi"/>
        </w:rPr>
        <w:t>Rozliczenia między Zamawiającym a Wykonawcą będą prowadzone w złotych p</w:t>
      </w:r>
      <w:r w:rsidR="007A6F4A" w:rsidRPr="00C5566B">
        <w:rPr>
          <w:rFonts w:eastAsia="Calibri" w:cstheme="minorHAnsi"/>
        </w:rPr>
        <w:t>ol</w:t>
      </w:r>
      <w:r w:rsidRPr="00C5566B">
        <w:rPr>
          <w:rFonts w:eastAsia="Calibri" w:cstheme="minorHAnsi"/>
        </w:rPr>
        <w:t xml:space="preserve">skich (PLN). </w:t>
      </w:r>
    </w:p>
    <w:p w14:paraId="077E4526" w14:textId="77777777" w:rsidR="00F15639" w:rsidRPr="00C5566B" w:rsidRDefault="00F15639"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rPr>
      </w:pPr>
      <w:r w:rsidRPr="00C5566B">
        <w:rPr>
          <w:rFonts w:eastAsia="Calibri" w:cstheme="minorHAnsi"/>
        </w:rPr>
        <w:t>W przypadku rozbieżności pomiędzy ceną podaną cyfrowo a słownie, jako wartość w</w:t>
      </w:r>
      <w:r w:rsidR="00C30C42" w:rsidRPr="00C5566B">
        <w:rPr>
          <w:rFonts w:eastAsia="Calibri" w:cstheme="minorHAnsi"/>
        </w:rPr>
        <w:t>łaściwa zostanie przyjęta cena</w:t>
      </w:r>
      <w:r w:rsidRPr="00C5566B">
        <w:rPr>
          <w:rFonts w:eastAsia="Calibri" w:cstheme="minorHAnsi"/>
        </w:rPr>
        <w:t xml:space="preserve"> podana słownie. </w:t>
      </w:r>
    </w:p>
    <w:p w14:paraId="122F722A" w14:textId="1F3CB903" w:rsidR="00F15639" w:rsidRPr="00C5566B" w:rsidRDefault="00F15639"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rPr>
      </w:pPr>
      <w:r w:rsidRPr="00C5566B">
        <w:rPr>
          <w:rFonts w:eastAsia="Calibri" w:cstheme="minorHAnsi"/>
          <w:noProof/>
        </w:rPr>
        <w:t>Sposób zapłaty i rozliczenia za realizację niniejszego zamówienia, określone zostały w proj</w:t>
      </w:r>
      <w:r w:rsidR="00652190" w:rsidRPr="00C5566B">
        <w:rPr>
          <w:rFonts w:eastAsia="Calibri" w:cstheme="minorHAnsi"/>
          <w:noProof/>
        </w:rPr>
        <w:t>e</w:t>
      </w:r>
      <w:r w:rsidR="0060040F" w:rsidRPr="00C5566B">
        <w:rPr>
          <w:rFonts w:eastAsia="Calibri" w:cstheme="minorHAnsi"/>
          <w:noProof/>
        </w:rPr>
        <w:t>k</w:t>
      </w:r>
      <w:r w:rsidR="00632CAB" w:rsidRPr="00C5566B">
        <w:rPr>
          <w:rFonts w:eastAsia="Calibri" w:cstheme="minorHAnsi"/>
          <w:noProof/>
        </w:rPr>
        <w:t>cie</w:t>
      </w:r>
      <w:r w:rsidR="0060040F" w:rsidRPr="00C5566B">
        <w:rPr>
          <w:rFonts w:eastAsia="Calibri" w:cstheme="minorHAnsi"/>
          <w:noProof/>
        </w:rPr>
        <w:t xml:space="preserve"> um</w:t>
      </w:r>
      <w:r w:rsidR="00632CAB" w:rsidRPr="00C5566B">
        <w:rPr>
          <w:rFonts w:eastAsia="Calibri" w:cstheme="minorHAnsi"/>
          <w:noProof/>
        </w:rPr>
        <w:t xml:space="preserve">owy </w:t>
      </w:r>
      <w:r w:rsidRPr="00C5566B">
        <w:rPr>
          <w:rFonts w:eastAsia="Calibri" w:cstheme="minorHAnsi"/>
          <w:noProof/>
        </w:rPr>
        <w:t>stanowiący</w:t>
      </w:r>
      <w:r w:rsidR="00632CAB" w:rsidRPr="00C5566B">
        <w:rPr>
          <w:rFonts w:eastAsia="Calibri" w:cstheme="minorHAnsi"/>
          <w:noProof/>
        </w:rPr>
        <w:t>m</w:t>
      </w:r>
      <w:r w:rsidRPr="00C5566B">
        <w:rPr>
          <w:rFonts w:eastAsia="Calibri" w:cstheme="minorHAnsi"/>
          <w:noProof/>
        </w:rPr>
        <w:t xml:space="preserve"> załącznik</w:t>
      </w:r>
      <w:r w:rsidR="005F16A8">
        <w:rPr>
          <w:rFonts w:eastAsia="Calibri" w:cstheme="minorHAnsi"/>
          <w:noProof/>
        </w:rPr>
        <w:t>i</w:t>
      </w:r>
      <w:r w:rsidRPr="00C5566B">
        <w:rPr>
          <w:rFonts w:eastAsia="Calibri" w:cstheme="minorHAnsi"/>
          <w:noProof/>
        </w:rPr>
        <w:t xml:space="preserve"> nr 2</w:t>
      </w:r>
      <w:r w:rsidR="005F16A8">
        <w:rPr>
          <w:rFonts w:eastAsia="Calibri" w:cstheme="minorHAnsi"/>
          <w:noProof/>
        </w:rPr>
        <w:t xml:space="preserve"> </w:t>
      </w:r>
      <w:r w:rsidRPr="00C5566B">
        <w:rPr>
          <w:rFonts w:eastAsia="Calibri" w:cstheme="minorHAnsi"/>
          <w:noProof/>
        </w:rPr>
        <w:t>do SWZ.</w:t>
      </w:r>
    </w:p>
    <w:p w14:paraId="413B60F1" w14:textId="77777777" w:rsidR="00F15639" w:rsidRPr="00C5566B" w:rsidRDefault="00F15639"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rPr>
      </w:pPr>
      <w:r w:rsidRPr="00C5566B">
        <w:rPr>
          <w:rFonts w:eastAsia="Calibri" w:cstheme="minorHAnsi"/>
        </w:rPr>
        <w:t>Cena musi zawierać wszystkie koszty związane z realizacją przedmiotu zamówienia.</w:t>
      </w:r>
    </w:p>
    <w:p w14:paraId="1E02D36C" w14:textId="77777777" w:rsidR="000327E4" w:rsidRPr="00C5566B" w:rsidRDefault="000327E4" w:rsidP="00DE6EC8">
      <w:pPr>
        <w:pStyle w:val="Akapitzlist"/>
        <w:numPr>
          <w:ilvl w:val="3"/>
          <w:numId w:val="6"/>
        </w:numPr>
        <w:tabs>
          <w:tab w:val="left" w:pos="360"/>
        </w:tabs>
        <w:suppressAutoHyphens/>
        <w:autoSpaceDN w:val="0"/>
        <w:spacing w:after="0" w:line="240" w:lineRule="auto"/>
        <w:ind w:left="357" w:hanging="357"/>
        <w:jc w:val="both"/>
        <w:textAlignment w:val="baseline"/>
        <w:rPr>
          <w:rFonts w:eastAsia="Calibri" w:cstheme="minorHAnsi"/>
        </w:rPr>
      </w:pPr>
      <w:r w:rsidRPr="00C5566B">
        <w:rPr>
          <w:rFonts w:eastAsia="Calibri" w:cstheme="minorHAnsi"/>
        </w:rPr>
        <w:t>Jeżeli w postępowaniu złożona będzie oferta, której wy</w:t>
      </w:r>
      <w:r w:rsidR="00652190" w:rsidRPr="00C5566B">
        <w:rPr>
          <w:rFonts w:eastAsia="Calibri" w:cstheme="minorHAnsi"/>
        </w:rPr>
        <w:t>bór prowadziłby do powstania u Z</w:t>
      </w:r>
      <w:r w:rsidRPr="00C5566B">
        <w:rPr>
          <w:rFonts w:eastAsia="Calibri" w:cstheme="minorHAnsi"/>
        </w:rPr>
        <w:t>amawiającego obowiązku podatkowego zgodnie z przepisami</w:t>
      </w:r>
      <w:r w:rsidR="00652190" w:rsidRPr="00C5566B">
        <w:rPr>
          <w:rFonts w:eastAsia="Calibri" w:cstheme="minorHAnsi"/>
        </w:rPr>
        <w:t xml:space="preserve"> o podatku od towarów i usług, Z</w:t>
      </w:r>
      <w:r w:rsidRPr="00C5566B">
        <w:rPr>
          <w:rFonts w:eastAsia="Calibri" w:cstheme="minorHAnsi"/>
        </w:rPr>
        <w:t>amawiający w celu oceny takiej oferty doliczy do przedstawionej w niej ceny podatek od towarów i usług, który miałby obowiązek rozliczyć zgodnie z tymi przepisami. W takim przypadku Wykonawca, składając ofertę, ma obowiązek:</w:t>
      </w:r>
    </w:p>
    <w:p w14:paraId="6D758FDA" w14:textId="77777777" w:rsidR="000327E4" w:rsidRPr="00C5566B" w:rsidRDefault="00652190" w:rsidP="00DE6EC8">
      <w:pPr>
        <w:numPr>
          <w:ilvl w:val="0"/>
          <w:numId w:val="11"/>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t>poinformowania Z</w:t>
      </w:r>
      <w:r w:rsidR="000327E4" w:rsidRPr="00C5566B">
        <w:rPr>
          <w:rFonts w:eastAsia="Calibri" w:cstheme="minorHAnsi"/>
          <w:color w:val="000000"/>
          <w:lang w:eastAsia="pl-PL"/>
        </w:rPr>
        <w:t>amawiającego, że wybór jego oferty b</w:t>
      </w:r>
      <w:r w:rsidRPr="00C5566B">
        <w:rPr>
          <w:rFonts w:eastAsia="Calibri" w:cstheme="minorHAnsi"/>
          <w:color w:val="000000"/>
          <w:lang w:eastAsia="pl-PL"/>
        </w:rPr>
        <w:t>ędzie prowadził do powstania u Z</w:t>
      </w:r>
      <w:r w:rsidR="000327E4" w:rsidRPr="00C5566B">
        <w:rPr>
          <w:rFonts w:eastAsia="Calibri" w:cstheme="minorHAnsi"/>
          <w:color w:val="000000"/>
          <w:lang w:eastAsia="pl-PL"/>
        </w:rPr>
        <w:t xml:space="preserve">amawiającego obowiązku podatkowego; </w:t>
      </w:r>
    </w:p>
    <w:p w14:paraId="521C922F" w14:textId="77777777" w:rsidR="000327E4" w:rsidRPr="00C5566B" w:rsidRDefault="000327E4" w:rsidP="00DE6EC8">
      <w:pPr>
        <w:numPr>
          <w:ilvl w:val="0"/>
          <w:numId w:val="11"/>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t xml:space="preserve">wskazania nazwy (rodzaju) towaru lub usługi, których dostawa lub świadczenie będą prowadziły do powstania obowiązku podatkowego; </w:t>
      </w:r>
    </w:p>
    <w:p w14:paraId="2D20F5CF" w14:textId="77777777" w:rsidR="000327E4" w:rsidRPr="00C5566B" w:rsidRDefault="000327E4" w:rsidP="00DE6EC8">
      <w:pPr>
        <w:numPr>
          <w:ilvl w:val="0"/>
          <w:numId w:val="11"/>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lastRenderedPageBreak/>
        <w:t>wskazania wartości towaru lub usługi objętego obowiąz</w:t>
      </w:r>
      <w:r w:rsidR="00652190" w:rsidRPr="00C5566B">
        <w:rPr>
          <w:rFonts w:eastAsia="Calibri" w:cstheme="minorHAnsi"/>
          <w:color w:val="000000"/>
          <w:lang w:eastAsia="pl-PL"/>
        </w:rPr>
        <w:t>kiem podatkowym Za</w:t>
      </w:r>
      <w:r w:rsidRPr="00C5566B">
        <w:rPr>
          <w:rFonts w:eastAsia="Calibri" w:cstheme="minorHAnsi"/>
          <w:color w:val="000000"/>
          <w:lang w:eastAsia="pl-PL"/>
        </w:rPr>
        <w:t xml:space="preserve">mawiającego, bez kwoty podatku; </w:t>
      </w:r>
    </w:p>
    <w:p w14:paraId="6482CCC8" w14:textId="77777777" w:rsidR="00C91C24" w:rsidRPr="00C5566B" w:rsidRDefault="000327E4" w:rsidP="00873854">
      <w:pPr>
        <w:numPr>
          <w:ilvl w:val="0"/>
          <w:numId w:val="11"/>
        </w:numPr>
        <w:autoSpaceDE w:val="0"/>
        <w:autoSpaceDN w:val="0"/>
        <w:adjustRightInd w:val="0"/>
        <w:spacing w:after="0" w:line="240" w:lineRule="auto"/>
        <w:jc w:val="both"/>
        <w:rPr>
          <w:rFonts w:eastAsia="Calibri" w:cstheme="minorHAnsi"/>
          <w:color w:val="000000"/>
          <w:lang w:eastAsia="pl-PL"/>
        </w:rPr>
      </w:pPr>
      <w:r w:rsidRPr="00C5566B">
        <w:rPr>
          <w:rFonts w:eastAsia="Calibri" w:cstheme="minorHAnsi"/>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29"/>
      </w:tblGrid>
      <w:tr w:rsidR="007A6F4A" w:rsidRPr="00C5566B" w14:paraId="26190708" w14:textId="77777777" w:rsidTr="00FD331B">
        <w:tc>
          <w:tcPr>
            <w:tcW w:w="9747" w:type="dxa"/>
            <w:shd w:val="clear" w:color="auto" w:fill="DBE5F1" w:themeFill="accent1" w:themeFillTint="33"/>
          </w:tcPr>
          <w:p w14:paraId="08F6F28C" w14:textId="77777777" w:rsidR="007A6F4A" w:rsidRPr="00C5566B" w:rsidRDefault="007A6F4A" w:rsidP="00E32858">
            <w:pPr>
              <w:autoSpaceDN w:val="0"/>
              <w:spacing w:after="0" w:line="240" w:lineRule="auto"/>
              <w:jc w:val="both"/>
              <w:textAlignment w:val="baseline"/>
              <w:rPr>
                <w:rFonts w:eastAsia="Times New Roman" w:cstheme="minorHAnsi"/>
                <w:b/>
                <w:bCs/>
                <w:lang w:eastAsia="ar-SA"/>
              </w:rPr>
            </w:pPr>
          </w:p>
          <w:p w14:paraId="04C388D4" w14:textId="77777777" w:rsidR="007A6F4A" w:rsidRPr="00C5566B" w:rsidRDefault="00F347C6" w:rsidP="00DE6EC8">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C5566B">
              <w:rPr>
                <w:rFonts w:eastAsia="Times New Roman" w:cstheme="minorHAnsi"/>
                <w:b/>
                <w:bCs/>
                <w:lang w:eastAsia="ar-SA"/>
              </w:rPr>
              <w:t>OPIS KRYTERIÓW OCENY OFERT WRAZ Z PODANIEM WAGI TYCH KRYTERIÓW I SPOSOBU OCENY OFERT</w:t>
            </w:r>
          </w:p>
          <w:p w14:paraId="5C64E7AF" w14:textId="77777777" w:rsidR="008814C6" w:rsidRPr="00C5566B" w:rsidRDefault="008814C6" w:rsidP="00E32858">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292F8B4F" w14:textId="77777777" w:rsidR="00E32858" w:rsidRPr="00C5566B" w:rsidRDefault="00E32858" w:rsidP="00E32858">
      <w:pPr>
        <w:keepLines/>
        <w:spacing w:after="0" w:line="240" w:lineRule="auto"/>
        <w:ind w:left="360" w:right="-1"/>
        <w:jc w:val="both"/>
        <w:rPr>
          <w:rFonts w:cstheme="minorHAnsi"/>
          <w:lang w:eastAsia="ar-SA"/>
        </w:rPr>
      </w:pPr>
    </w:p>
    <w:p w14:paraId="66755509" w14:textId="77777777" w:rsidR="00AB187A" w:rsidRPr="00107B01" w:rsidRDefault="00AB187A" w:rsidP="00F11065">
      <w:pPr>
        <w:keepLines/>
        <w:numPr>
          <w:ilvl w:val="0"/>
          <w:numId w:val="74"/>
        </w:numPr>
        <w:spacing w:before="60" w:after="60" w:line="240" w:lineRule="auto"/>
        <w:ind w:right="-1"/>
        <w:jc w:val="both"/>
        <w:rPr>
          <w:rFonts w:cstheme="minorHAnsi"/>
          <w:lang w:eastAsia="ar-SA"/>
        </w:rPr>
      </w:pPr>
      <w:r w:rsidRPr="00107B01">
        <w:rPr>
          <w:rFonts w:cstheme="minorHAnsi"/>
          <w:lang w:eastAsia="ar-SA"/>
        </w:rPr>
        <w:t xml:space="preserve">Po stwierdzeniu ważności ofert oraz spełnieniu wymagań niniejszej SWZ, Komisja Przetargowa Zamawiającego dokona oceny merytorycznej ofert w oparciu o kryteria, o których mowa poniżej: </w:t>
      </w:r>
    </w:p>
    <w:p w14:paraId="3E4C18FB" w14:textId="77777777" w:rsidR="00AB187A" w:rsidRPr="00107B01" w:rsidRDefault="00AB187A" w:rsidP="00AB187A">
      <w:pPr>
        <w:autoSpaceDN w:val="0"/>
        <w:spacing w:before="60" w:after="60" w:line="240" w:lineRule="auto"/>
        <w:ind w:left="357"/>
        <w:jc w:val="both"/>
        <w:textAlignment w:val="baseline"/>
        <w:rPr>
          <w:rFonts w:eastAsia="Times New Roman" w:cstheme="minorHAnsi"/>
          <w:b/>
          <w:bCs/>
          <w:lang w:eastAsia="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5882"/>
        <w:gridCol w:w="1770"/>
      </w:tblGrid>
      <w:tr w:rsidR="00AB187A" w:rsidRPr="00107B01" w14:paraId="78DEAC9D" w14:textId="77777777" w:rsidTr="006D5633">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08671F71" w14:textId="77777777" w:rsidR="00AB187A" w:rsidRPr="00107B01" w:rsidRDefault="00AB187A" w:rsidP="006D5633">
            <w:pPr>
              <w:tabs>
                <w:tab w:val="left" w:pos="-1843"/>
                <w:tab w:val="left" w:pos="4962"/>
                <w:tab w:val="left" w:pos="5103"/>
                <w:tab w:val="left" w:pos="7371"/>
              </w:tabs>
              <w:spacing w:before="60" w:after="60" w:line="312" w:lineRule="auto"/>
              <w:ind w:left="357" w:hanging="357"/>
              <w:jc w:val="center"/>
              <w:rPr>
                <w:rFonts w:eastAsia="Times New Roman" w:cstheme="minorHAnsi"/>
                <w:b/>
                <w:lang w:eastAsia="ar-SA"/>
              </w:rPr>
            </w:pPr>
            <w:r w:rsidRPr="00107B01">
              <w:rPr>
                <w:rFonts w:eastAsia="Times New Roman" w:cstheme="minorHAnsi"/>
                <w:b/>
                <w:lang w:eastAsia="ar-SA"/>
              </w:rPr>
              <w:t>Lp.</w:t>
            </w:r>
          </w:p>
        </w:tc>
        <w:tc>
          <w:tcPr>
            <w:tcW w:w="5882" w:type="dxa"/>
            <w:tcBorders>
              <w:top w:val="single" w:sz="6" w:space="0" w:color="000000"/>
              <w:left w:val="single" w:sz="6" w:space="0" w:color="000000"/>
              <w:bottom w:val="single" w:sz="6" w:space="0" w:color="000000"/>
              <w:right w:val="single" w:sz="6" w:space="0" w:color="000000"/>
            </w:tcBorders>
          </w:tcPr>
          <w:p w14:paraId="772DE5C0" w14:textId="77777777" w:rsidR="00AB187A" w:rsidRPr="00107B01" w:rsidRDefault="00AB187A" w:rsidP="006D5633">
            <w:pPr>
              <w:tabs>
                <w:tab w:val="left" w:pos="-2463"/>
                <w:tab w:val="left" w:pos="7371"/>
              </w:tabs>
              <w:spacing w:before="60" w:after="60" w:line="312" w:lineRule="auto"/>
              <w:ind w:left="357" w:hanging="357"/>
              <w:jc w:val="center"/>
              <w:rPr>
                <w:rFonts w:eastAsia="Times New Roman" w:cstheme="minorHAnsi"/>
                <w:b/>
                <w:lang w:eastAsia="ar-SA"/>
              </w:rPr>
            </w:pPr>
            <w:r w:rsidRPr="00107B01">
              <w:rPr>
                <w:rFonts w:eastAsia="Times New Roman" w:cstheme="minorHAnsi"/>
                <w:b/>
                <w:lang w:eastAsia="ar-SA"/>
              </w:rPr>
              <w:t xml:space="preserve">Kryteria </w:t>
            </w:r>
          </w:p>
        </w:tc>
        <w:tc>
          <w:tcPr>
            <w:tcW w:w="1770" w:type="dxa"/>
            <w:tcBorders>
              <w:top w:val="single" w:sz="6" w:space="0" w:color="000000"/>
              <w:left w:val="single" w:sz="6" w:space="0" w:color="000000"/>
              <w:bottom w:val="single" w:sz="6" w:space="0" w:color="000000"/>
              <w:right w:val="single" w:sz="6" w:space="0" w:color="000000"/>
            </w:tcBorders>
          </w:tcPr>
          <w:p w14:paraId="36D3DD54" w14:textId="77777777" w:rsidR="00AB187A" w:rsidRPr="00107B01" w:rsidRDefault="00AB187A" w:rsidP="00F11065">
            <w:pPr>
              <w:numPr>
                <w:ilvl w:val="2"/>
                <w:numId w:val="56"/>
              </w:numPr>
              <w:tabs>
                <w:tab w:val="left" w:pos="-9463"/>
                <w:tab w:val="num" w:pos="720"/>
                <w:tab w:val="num" w:pos="1004"/>
              </w:tabs>
              <w:spacing w:before="60" w:after="60" w:line="312" w:lineRule="auto"/>
              <w:ind w:left="0" w:firstLine="0"/>
              <w:jc w:val="center"/>
              <w:outlineLvl w:val="2"/>
              <w:rPr>
                <w:rFonts w:eastAsia="Times New Roman" w:cstheme="minorHAnsi"/>
                <w:bCs/>
                <w:i/>
                <w:lang w:eastAsia="ar-SA"/>
              </w:rPr>
            </w:pPr>
            <w:r w:rsidRPr="00107B01">
              <w:rPr>
                <w:rFonts w:eastAsia="Times New Roman" w:cstheme="minorHAnsi"/>
                <w:b/>
                <w:i/>
                <w:color w:val="000000"/>
                <w:spacing w:val="-4"/>
                <w:lang w:eastAsia="ar-SA"/>
              </w:rPr>
              <w:t xml:space="preserve">Waga (znaczenie) </w:t>
            </w:r>
            <w:r w:rsidRPr="00107B01">
              <w:rPr>
                <w:rFonts w:eastAsia="Times New Roman" w:cstheme="minorHAnsi"/>
                <w:b/>
                <w:i/>
                <w:color w:val="000000"/>
                <w:spacing w:val="-2"/>
                <w:lang w:eastAsia="ar-SA"/>
              </w:rPr>
              <w:t>kryterium</w:t>
            </w:r>
            <w:r w:rsidRPr="00107B01">
              <w:rPr>
                <w:rFonts w:eastAsia="Times New Roman" w:cstheme="minorHAnsi"/>
                <w:bCs/>
                <w:i/>
                <w:lang w:eastAsia="ar-SA"/>
              </w:rPr>
              <w:t xml:space="preserve"> </w:t>
            </w:r>
          </w:p>
        </w:tc>
      </w:tr>
      <w:tr w:rsidR="00AB187A" w:rsidRPr="00107B01" w14:paraId="64CE3A43" w14:textId="77777777" w:rsidTr="006D5633">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190FFB8" w14:textId="77777777" w:rsidR="00AB187A" w:rsidRPr="00107B01" w:rsidRDefault="00AB187A" w:rsidP="006D5633">
            <w:pPr>
              <w:tabs>
                <w:tab w:val="left" w:pos="284"/>
                <w:tab w:val="left" w:pos="360"/>
                <w:tab w:val="center" w:pos="4962"/>
                <w:tab w:val="left" w:pos="5103"/>
                <w:tab w:val="left" w:pos="7371"/>
              </w:tabs>
              <w:spacing w:after="0" w:line="312" w:lineRule="auto"/>
              <w:ind w:left="357" w:hanging="357"/>
              <w:jc w:val="center"/>
              <w:rPr>
                <w:rFonts w:eastAsia="Times New Roman" w:cstheme="minorHAnsi"/>
                <w:lang w:eastAsia="ar-SA"/>
              </w:rPr>
            </w:pPr>
            <w:r w:rsidRPr="00107B01">
              <w:rPr>
                <w:rFonts w:eastAsia="Times New Roman" w:cstheme="minorHAnsi"/>
                <w:lang w:eastAsia="ar-SA"/>
              </w:rPr>
              <w:t>1</w:t>
            </w:r>
          </w:p>
        </w:tc>
        <w:tc>
          <w:tcPr>
            <w:tcW w:w="5882" w:type="dxa"/>
            <w:tcBorders>
              <w:top w:val="single" w:sz="6" w:space="0" w:color="000000"/>
              <w:left w:val="single" w:sz="6" w:space="0" w:color="000000"/>
              <w:bottom w:val="single" w:sz="6" w:space="0" w:color="000000"/>
              <w:right w:val="single" w:sz="6" w:space="0" w:color="000000"/>
            </w:tcBorders>
          </w:tcPr>
          <w:p w14:paraId="02AEF2EA" w14:textId="77777777" w:rsidR="00AB187A" w:rsidRPr="00107B01" w:rsidRDefault="00AB187A" w:rsidP="006D5633">
            <w:pPr>
              <w:tabs>
                <w:tab w:val="center" w:pos="-2463"/>
                <w:tab w:val="left" w:pos="7371"/>
              </w:tabs>
              <w:spacing w:after="0" w:line="312" w:lineRule="auto"/>
              <w:ind w:left="357" w:hanging="357"/>
              <w:jc w:val="both"/>
              <w:rPr>
                <w:rFonts w:eastAsia="Times New Roman" w:cstheme="minorHAnsi"/>
                <w:lang w:eastAsia="ar-SA"/>
              </w:rPr>
            </w:pPr>
            <w:r w:rsidRPr="00107B01">
              <w:rPr>
                <w:rFonts w:eastAsia="Times New Roman" w:cstheme="minorHAnsi"/>
                <w:lang w:eastAsia="ar-SA"/>
              </w:rPr>
              <w:t>Cena</w:t>
            </w:r>
          </w:p>
        </w:tc>
        <w:tc>
          <w:tcPr>
            <w:tcW w:w="1770" w:type="dxa"/>
            <w:tcBorders>
              <w:top w:val="single" w:sz="6" w:space="0" w:color="000000"/>
              <w:left w:val="single" w:sz="6" w:space="0" w:color="000000"/>
              <w:bottom w:val="single" w:sz="6" w:space="0" w:color="000000"/>
              <w:right w:val="single" w:sz="6" w:space="0" w:color="000000"/>
            </w:tcBorders>
          </w:tcPr>
          <w:p w14:paraId="0CA9AFE9" w14:textId="77777777" w:rsidR="00AB187A" w:rsidRPr="00107B01" w:rsidRDefault="00AB187A" w:rsidP="006D5633">
            <w:pPr>
              <w:tabs>
                <w:tab w:val="center" w:pos="-9463"/>
                <w:tab w:val="center" w:pos="4962"/>
                <w:tab w:val="left" w:pos="5103"/>
                <w:tab w:val="left" w:pos="7371"/>
              </w:tabs>
              <w:spacing w:after="0" w:line="312" w:lineRule="auto"/>
              <w:ind w:left="357" w:right="350" w:hanging="357"/>
              <w:jc w:val="center"/>
              <w:rPr>
                <w:rFonts w:eastAsia="Times New Roman" w:cstheme="minorHAnsi"/>
                <w:b/>
                <w:lang w:eastAsia="ar-SA"/>
              </w:rPr>
            </w:pPr>
            <w:r w:rsidRPr="00107B01">
              <w:rPr>
                <w:rFonts w:eastAsia="Times New Roman" w:cstheme="minorHAnsi"/>
                <w:b/>
                <w:lang w:eastAsia="ar-SA"/>
              </w:rPr>
              <w:t>60%</w:t>
            </w:r>
          </w:p>
        </w:tc>
      </w:tr>
      <w:tr w:rsidR="00AB187A" w:rsidRPr="00107B01" w14:paraId="2134C18B" w14:textId="77777777" w:rsidTr="006D5633">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569E0B26" w14:textId="77777777" w:rsidR="00AB187A" w:rsidRPr="00890B92" w:rsidRDefault="00AB187A" w:rsidP="006D5633">
            <w:pPr>
              <w:tabs>
                <w:tab w:val="center" w:pos="284"/>
                <w:tab w:val="left" w:pos="360"/>
                <w:tab w:val="left" w:pos="4962"/>
                <w:tab w:val="left" w:pos="5103"/>
                <w:tab w:val="left" w:pos="7371"/>
              </w:tabs>
              <w:spacing w:after="0" w:line="312" w:lineRule="auto"/>
              <w:ind w:left="357" w:hanging="357"/>
              <w:jc w:val="center"/>
              <w:rPr>
                <w:rFonts w:eastAsia="Times New Roman" w:cstheme="minorHAnsi"/>
                <w:lang w:eastAsia="ar-SA"/>
              </w:rPr>
            </w:pPr>
            <w:r w:rsidRPr="00890B92">
              <w:rPr>
                <w:rFonts w:eastAsia="Times New Roman" w:cstheme="minorHAnsi"/>
                <w:lang w:eastAsia="ar-SA"/>
              </w:rPr>
              <w:t>2</w:t>
            </w:r>
          </w:p>
        </w:tc>
        <w:tc>
          <w:tcPr>
            <w:tcW w:w="5882" w:type="dxa"/>
            <w:tcBorders>
              <w:top w:val="single" w:sz="4" w:space="0" w:color="auto"/>
              <w:left w:val="single" w:sz="6" w:space="0" w:color="000000"/>
              <w:bottom w:val="single" w:sz="4" w:space="0" w:color="auto"/>
              <w:right w:val="single" w:sz="6" w:space="0" w:color="000000"/>
            </w:tcBorders>
          </w:tcPr>
          <w:p w14:paraId="081E942A" w14:textId="1BF849D4" w:rsidR="00AB187A" w:rsidRPr="00107B01" w:rsidRDefault="00AB187A" w:rsidP="006D5633">
            <w:pPr>
              <w:tabs>
                <w:tab w:val="center" w:pos="-2463"/>
                <w:tab w:val="left" w:pos="7371"/>
              </w:tabs>
              <w:spacing w:after="0" w:line="312" w:lineRule="auto"/>
              <w:ind w:left="357" w:hanging="357"/>
              <w:rPr>
                <w:rFonts w:eastAsia="Times New Roman" w:cstheme="minorHAnsi"/>
                <w:lang w:eastAsia="ar-SA"/>
              </w:rPr>
            </w:pPr>
            <w:r w:rsidRPr="00107B01">
              <w:rPr>
                <w:rFonts w:eastAsia="Times New Roman" w:cstheme="minorHAnsi"/>
                <w:lang w:eastAsia="ar-SA"/>
              </w:rPr>
              <w:t>Jakość techniczna</w:t>
            </w:r>
            <w:r>
              <w:rPr>
                <w:rFonts w:eastAsia="Times New Roman" w:cstheme="minorHAnsi"/>
                <w:lang w:eastAsia="ar-SA"/>
              </w:rPr>
              <w:t xml:space="preserve"> </w:t>
            </w:r>
            <w:r w:rsidR="0035179E">
              <w:rPr>
                <w:rFonts w:eastAsia="Times New Roman" w:cstheme="minorHAnsi"/>
                <w:lang w:eastAsia="ar-SA"/>
              </w:rPr>
              <w:t>–</w:t>
            </w:r>
            <w:r>
              <w:rPr>
                <w:rFonts w:eastAsia="Times New Roman" w:cstheme="minorHAnsi"/>
                <w:lang w:eastAsia="ar-SA"/>
              </w:rPr>
              <w:t xml:space="preserve"> punkty</w:t>
            </w:r>
          </w:p>
        </w:tc>
        <w:tc>
          <w:tcPr>
            <w:tcW w:w="1770" w:type="dxa"/>
            <w:tcBorders>
              <w:top w:val="single" w:sz="4" w:space="0" w:color="auto"/>
              <w:left w:val="single" w:sz="6" w:space="0" w:color="000000"/>
              <w:bottom w:val="single" w:sz="4" w:space="0" w:color="auto"/>
              <w:right w:val="single" w:sz="4" w:space="0" w:color="auto"/>
            </w:tcBorders>
          </w:tcPr>
          <w:p w14:paraId="1826BD31" w14:textId="77777777" w:rsidR="00AB187A" w:rsidRPr="00107B01" w:rsidRDefault="00AB187A" w:rsidP="006D5633">
            <w:pPr>
              <w:tabs>
                <w:tab w:val="center" w:pos="-9463"/>
                <w:tab w:val="left" w:pos="4962"/>
                <w:tab w:val="left" w:pos="5103"/>
                <w:tab w:val="left" w:pos="7371"/>
              </w:tabs>
              <w:spacing w:after="0" w:line="312" w:lineRule="auto"/>
              <w:ind w:right="350"/>
              <w:jc w:val="center"/>
              <w:rPr>
                <w:rFonts w:eastAsia="Times New Roman" w:cstheme="minorHAnsi"/>
                <w:b/>
                <w:lang w:eastAsia="ar-SA"/>
              </w:rPr>
            </w:pPr>
            <w:r>
              <w:rPr>
                <w:rFonts w:eastAsia="Times New Roman" w:cstheme="minorHAnsi"/>
                <w:b/>
                <w:lang w:eastAsia="ar-SA"/>
              </w:rPr>
              <w:t>4</w:t>
            </w:r>
            <w:r w:rsidRPr="00107B01">
              <w:rPr>
                <w:rFonts w:eastAsia="Times New Roman" w:cstheme="minorHAnsi"/>
                <w:b/>
                <w:lang w:eastAsia="ar-SA"/>
              </w:rPr>
              <w:t>0%</w:t>
            </w:r>
          </w:p>
        </w:tc>
      </w:tr>
      <w:tr w:rsidR="00AB187A" w:rsidRPr="00107B01" w14:paraId="5A7EB5CA" w14:textId="77777777" w:rsidTr="006D5633">
        <w:trPr>
          <w:trHeight w:val="197"/>
          <w:jc w:val="center"/>
        </w:trPr>
        <w:tc>
          <w:tcPr>
            <w:tcW w:w="709" w:type="dxa"/>
            <w:tcBorders>
              <w:top w:val="single" w:sz="4" w:space="0" w:color="auto"/>
              <w:left w:val="single" w:sz="4" w:space="0" w:color="auto"/>
              <w:bottom w:val="single" w:sz="4" w:space="0" w:color="auto"/>
              <w:right w:val="single" w:sz="6" w:space="0" w:color="000000"/>
            </w:tcBorders>
          </w:tcPr>
          <w:p w14:paraId="7FF1A292" w14:textId="77777777" w:rsidR="00AB187A" w:rsidRPr="00107B01" w:rsidRDefault="00AB187A" w:rsidP="006D5633">
            <w:pPr>
              <w:tabs>
                <w:tab w:val="center" w:pos="284"/>
                <w:tab w:val="left" w:pos="360"/>
                <w:tab w:val="left" w:pos="4962"/>
                <w:tab w:val="left" w:pos="5103"/>
                <w:tab w:val="left" w:pos="7371"/>
              </w:tabs>
              <w:spacing w:after="0" w:line="312" w:lineRule="auto"/>
              <w:ind w:left="357" w:hanging="357"/>
              <w:jc w:val="center"/>
              <w:rPr>
                <w:rFonts w:eastAsia="Times New Roman" w:cstheme="minorHAnsi"/>
                <w:b/>
                <w:lang w:eastAsia="ar-SA"/>
              </w:rPr>
            </w:pPr>
          </w:p>
        </w:tc>
        <w:tc>
          <w:tcPr>
            <w:tcW w:w="5882" w:type="dxa"/>
            <w:tcBorders>
              <w:top w:val="single" w:sz="4" w:space="0" w:color="auto"/>
              <w:left w:val="single" w:sz="6" w:space="0" w:color="000000"/>
              <w:bottom w:val="single" w:sz="4" w:space="0" w:color="auto"/>
              <w:right w:val="single" w:sz="6" w:space="0" w:color="000000"/>
            </w:tcBorders>
          </w:tcPr>
          <w:p w14:paraId="73F6BA44" w14:textId="77777777" w:rsidR="00AB187A" w:rsidRPr="00107B01" w:rsidRDefault="00AB187A" w:rsidP="006D5633">
            <w:pPr>
              <w:tabs>
                <w:tab w:val="center" w:pos="-2463"/>
                <w:tab w:val="left" w:pos="7371"/>
              </w:tabs>
              <w:spacing w:after="0" w:line="312" w:lineRule="auto"/>
              <w:ind w:left="357" w:hanging="357"/>
              <w:jc w:val="center"/>
              <w:rPr>
                <w:rFonts w:eastAsia="Times New Roman" w:cstheme="minorHAnsi"/>
                <w:lang w:eastAsia="ar-SA"/>
              </w:rPr>
            </w:pPr>
            <w:r w:rsidRPr="00107B01">
              <w:rPr>
                <w:rFonts w:eastAsia="Times New Roman" w:cstheme="minorHAnsi"/>
                <w:lang w:eastAsia="ar-SA"/>
              </w:rPr>
              <w:t xml:space="preserve">                                   OGÓŁEM:</w:t>
            </w:r>
          </w:p>
        </w:tc>
        <w:tc>
          <w:tcPr>
            <w:tcW w:w="1770" w:type="dxa"/>
            <w:tcBorders>
              <w:top w:val="single" w:sz="4" w:space="0" w:color="auto"/>
              <w:left w:val="single" w:sz="6" w:space="0" w:color="000000"/>
              <w:bottom w:val="single" w:sz="4" w:space="0" w:color="auto"/>
              <w:right w:val="single" w:sz="4" w:space="0" w:color="auto"/>
            </w:tcBorders>
          </w:tcPr>
          <w:p w14:paraId="5B54AD06" w14:textId="77777777" w:rsidR="00AB187A" w:rsidRPr="00107B01" w:rsidRDefault="00AB187A" w:rsidP="006D5633">
            <w:pPr>
              <w:tabs>
                <w:tab w:val="center" w:pos="-9463"/>
                <w:tab w:val="left" w:pos="4962"/>
                <w:tab w:val="left" w:pos="5103"/>
                <w:tab w:val="left" w:pos="7371"/>
              </w:tabs>
              <w:spacing w:after="0" w:line="312" w:lineRule="auto"/>
              <w:ind w:right="350"/>
              <w:jc w:val="center"/>
              <w:rPr>
                <w:rFonts w:eastAsia="Times New Roman" w:cstheme="minorHAnsi"/>
                <w:b/>
                <w:lang w:eastAsia="ar-SA"/>
              </w:rPr>
            </w:pPr>
            <w:r w:rsidRPr="00107B01">
              <w:rPr>
                <w:rFonts w:eastAsia="Times New Roman" w:cstheme="minorHAnsi"/>
                <w:b/>
                <w:lang w:eastAsia="ar-SA"/>
              </w:rPr>
              <w:t>100%</w:t>
            </w:r>
          </w:p>
        </w:tc>
      </w:tr>
    </w:tbl>
    <w:p w14:paraId="4A10F4D4" w14:textId="77777777" w:rsidR="00AB187A" w:rsidRPr="00107B01" w:rsidRDefault="00AB187A" w:rsidP="00AB187A">
      <w:pPr>
        <w:spacing w:before="60" w:after="60" w:line="240" w:lineRule="auto"/>
        <w:ind w:left="426"/>
        <w:jc w:val="both"/>
        <w:rPr>
          <w:rFonts w:eastAsia="Times New Roman" w:cstheme="minorHAnsi"/>
          <w:szCs w:val="24"/>
          <w:lang w:eastAsia="pl-PL"/>
        </w:rPr>
      </w:pPr>
    </w:p>
    <w:p w14:paraId="078D38D1" w14:textId="77777777" w:rsidR="00AB187A" w:rsidRPr="00107B01" w:rsidRDefault="00AB187A" w:rsidP="00AB187A">
      <w:pPr>
        <w:spacing w:before="60" w:after="60" w:line="240" w:lineRule="auto"/>
        <w:ind w:left="426"/>
        <w:jc w:val="both"/>
        <w:rPr>
          <w:rFonts w:eastAsia="Times New Roman" w:cstheme="minorHAnsi"/>
          <w:lang w:eastAsia="ar-SA"/>
        </w:rPr>
      </w:pPr>
      <w:r w:rsidRPr="00107B01">
        <w:rPr>
          <w:rFonts w:eastAsia="Times New Roman" w:cstheme="minorHAnsi"/>
          <w:szCs w:val="24"/>
          <w:lang w:eastAsia="pl-PL"/>
        </w:rPr>
        <w:t xml:space="preserve">1) </w:t>
      </w:r>
      <w:r w:rsidRPr="00107B01">
        <w:rPr>
          <w:rFonts w:eastAsia="Times New Roman" w:cstheme="minorHAnsi"/>
          <w:u w:val="single"/>
          <w:lang w:eastAsia="ar-SA"/>
        </w:rPr>
        <w:t>Kryterium nr 1 – cena (C):</w:t>
      </w:r>
    </w:p>
    <w:p w14:paraId="4FC96E8F" w14:textId="77777777" w:rsidR="00AB187A" w:rsidRPr="00107B01" w:rsidRDefault="00AB187A" w:rsidP="00AB187A">
      <w:pPr>
        <w:tabs>
          <w:tab w:val="num" w:pos="360"/>
        </w:tabs>
        <w:autoSpaceDE w:val="0"/>
        <w:spacing w:before="60" w:after="60" w:line="240" w:lineRule="auto"/>
        <w:ind w:left="360"/>
        <w:jc w:val="both"/>
        <w:rPr>
          <w:rFonts w:eastAsia="Times New Roman" w:cstheme="minorHAnsi"/>
          <w:vertAlign w:val="subscript"/>
          <w:lang w:eastAsia="ar-SA"/>
        </w:rPr>
      </w:pP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t xml:space="preserve">C </w:t>
      </w:r>
      <w:r w:rsidRPr="00107B01">
        <w:rPr>
          <w:rFonts w:eastAsia="Times New Roman" w:cstheme="minorHAnsi"/>
          <w:vertAlign w:val="subscript"/>
          <w:lang w:eastAsia="ar-SA"/>
        </w:rPr>
        <w:t>min</w:t>
      </w:r>
    </w:p>
    <w:p w14:paraId="7DA34C79" w14:textId="77777777" w:rsidR="00AB187A" w:rsidRPr="00107B01" w:rsidRDefault="00AB187A" w:rsidP="00AB187A">
      <w:pPr>
        <w:tabs>
          <w:tab w:val="num" w:pos="360"/>
        </w:tabs>
        <w:autoSpaceDE w:val="0"/>
        <w:spacing w:before="60" w:after="60" w:line="240" w:lineRule="auto"/>
        <w:ind w:left="360"/>
        <w:jc w:val="center"/>
        <w:rPr>
          <w:rFonts w:eastAsia="Times New Roman" w:cstheme="minorHAnsi"/>
          <w:lang w:eastAsia="ar-SA"/>
        </w:rPr>
      </w:pPr>
      <w:r w:rsidRPr="00107B01">
        <w:rPr>
          <w:rFonts w:eastAsia="Times New Roman" w:cstheme="minorHAnsi"/>
          <w:lang w:eastAsia="ar-SA"/>
        </w:rPr>
        <w:t>C = ---------------------------------x 60 % x 100</w:t>
      </w:r>
    </w:p>
    <w:p w14:paraId="7CB9A6B4" w14:textId="77777777" w:rsidR="00AB187A" w:rsidRPr="00107B01" w:rsidRDefault="00AB187A" w:rsidP="00AB187A">
      <w:pPr>
        <w:tabs>
          <w:tab w:val="num" w:pos="360"/>
        </w:tabs>
        <w:autoSpaceDE w:val="0"/>
        <w:spacing w:before="60" w:after="60" w:line="240" w:lineRule="auto"/>
        <w:ind w:left="360"/>
        <w:rPr>
          <w:rFonts w:eastAsia="Times New Roman" w:cstheme="minorHAnsi"/>
          <w:lang w:eastAsia="ar-SA"/>
        </w:rPr>
      </w:pP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lang w:eastAsia="ar-SA"/>
        </w:rPr>
        <w:tab/>
      </w:r>
      <w:r w:rsidRPr="00107B01">
        <w:rPr>
          <w:rFonts w:eastAsia="Times New Roman" w:cstheme="minorHAnsi"/>
          <w:i/>
          <w:lang w:eastAsia="ar-SA"/>
        </w:rPr>
        <w:t xml:space="preserve">C </w:t>
      </w:r>
      <w:r w:rsidRPr="00107B01">
        <w:rPr>
          <w:rFonts w:eastAsia="Times New Roman" w:cstheme="minorHAnsi"/>
          <w:i/>
          <w:vertAlign w:val="subscript"/>
          <w:lang w:eastAsia="ar-SA"/>
        </w:rPr>
        <w:t>bad.  oferty</w:t>
      </w:r>
    </w:p>
    <w:p w14:paraId="793D4531" w14:textId="77777777" w:rsidR="00AB187A" w:rsidRPr="00107B01" w:rsidRDefault="00AB187A" w:rsidP="00AB187A">
      <w:pPr>
        <w:spacing w:before="60" w:after="60" w:line="240" w:lineRule="auto"/>
        <w:ind w:right="-1"/>
        <w:jc w:val="both"/>
        <w:rPr>
          <w:rFonts w:eastAsia="Times New Roman" w:cstheme="minorHAnsi"/>
          <w:i/>
          <w:iCs/>
          <w:sz w:val="20"/>
          <w:szCs w:val="20"/>
          <w:lang w:eastAsia="ar-SA"/>
        </w:rPr>
      </w:pPr>
    </w:p>
    <w:p w14:paraId="3E94681B" w14:textId="77777777" w:rsidR="00AB187A" w:rsidRPr="00107B01" w:rsidRDefault="00AB187A" w:rsidP="00AB187A">
      <w:pPr>
        <w:spacing w:before="60" w:after="60" w:line="240" w:lineRule="auto"/>
        <w:ind w:left="426" w:right="-1"/>
        <w:jc w:val="both"/>
        <w:rPr>
          <w:rFonts w:eastAsia="Times New Roman" w:cstheme="minorHAnsi"/>
          <w:sz w:val="20"/>
          <w:szCs w:val="20"/>
          <w:lang w:eastAsia="ar-SA"/>
        </w:rPr>
      </w:pPr>
      <w:r w:rsidRPr="00107B01">
        <w:rPr>
          <w:rFonts w:eastAsia="Times New Roman" w:cstheme="minorHAnsi"/>
          <w:i/>
          <w:iCs/>
          <w:sz w:val="20"/>
          <w:szCs w:val="20"/>
          <w:lang w:eastAsia="ar-SA"/>
        </w:rPr>
        <w:t>gdzie:</w:t>
      </w:r>
      <w:r w:rsidRPr="00107B01">
        <w:rPr>
          <w:rFonts w:eastAsia="Times New Roman" w:cstheme="minorHAnsi"/>
          <w:sz w:val="20"/>
          <w:szCs w:val="20"/>
          <w:lang w:eastAsia="ar-SA"/>
        </w:rPr>
        <w:t xml:space="preserve"> </w:t>
      </w:r>
    </w:p>
    <w:p w14:paraId="5E6A9EA9" w14:textId="77777777" w:rsidR="00AB187A" w:rsidRPr="00107B01" w:rsidRDefault="00AB187A" w:rsidP="00AB187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 xml:space="preserve">C </w:t>
      </w:r>
      <w:r w:rsidRPr="00107B01">
        <w:rPr>
          <w:rFonts w:eastAsia="Times New Roman" w:cstheme="minorHAnsi"/>
          <w:i/>
          <w:sz w:val="20"/>
          <w:szCs w:val="20"/>
          <w:vertAlign w:val="subscript"/>
          <w:lang w:eastAsia="ar-SA"/>
        </w:rPr>
        <w:t>min</w:t>
      </w:r>
      <w:r w:rsidRPr="00107B01">
        <w:rPr>
          <w:rFonts w:eastAsia="Times New Roman" w:cstheme="minorHAnsi"/>
          <w:i/>
          <w:sz w:val="20"/>
          <w:szCs w:val="20"/>
          <w:lang w:eastAsia="ar-SA"/>
        </w:rPr>
        <w:t xml:space="preserve"> - najniższa cena ogółem brutto spośród ofert nie odrzuconych </w:t>
      </w:r>
    </w:p>
    <w:p w14:paraId="3B55A4D8" w14:textId="77777777" w:rsidR="00AB187A" w:rsidRPr="00107B01" w:rsidRDefault="00AB187A" w:rsidP="00AB187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 xml:space="preserve">C </w:t>
      </w:r>
      <w:r w:rsidRPr="00107B01">
        <w:rPr>
          <w:rFonts w:eastAsia="Times New Roman" w:cstheme="minorHAnsi"/>
          <w:i/>
          <w:sz w:val="20"/>
          <w:szCs w:val="20"/>
          <w:vertAlign w:val="subscript"/>
          <w:lang w:eastAsia="ar-SA"/>
        </w:rPr>
        <w:t xml:space="preserve">bad. oferty </w:t>
      </w:r>
      <w:r w:rsidRPr="00107B01">
        <w:rPr>
          <w:rFonts w:eastAsia="Times New Roman" w:cstheme="minorHAnsi"/>
          <w:i/>
          <w:sz w:val="20"/>
          <w:szCs w:val="20"/>
          <w:lang w:eastAsia="ar-SA"/>
        </w:rPr>
        <w:t xml:space="preserve"> - cena ogółem brutto ocenianej oferty </w:t>
      </w:r>
    </w:p>
    <w:p w14:paraId="5FA1B813" w14:textId="77777777" w:rsidR="00AB187A" w:rsidRPr="00107B01" w:rsidRDefault="00AB187A" w:rsidP="00AB187A">
      <w:pPr>
        <w:tabs>
          <w:tab w:val="num" w:pos="360"/>
        </w:tabs>
        <w:autoSpaceDE w:val="0"/>
        <w:spacing w:before="60" w:after="60" w:line="240" w:lineRule="auto"/>
        <w:jc w:val="both"/>
        <w:rPr>
          <w:rFonts w:eastAsia="Times New Roman" w:cstheme="minorHAnsi"/>
          <w:u w:val="single"/>
          <w:lang w:eastAsia="ar-SA"/>
        </w:rPr>
      </w:pPr>
    </w:p>
    <w:p w14:paraId="5A1FA74A" w14:textId="77777777" w:rsidR="00AB187A" w:rsidRPr="00107B01" w:rsidRDefault="00AB187A" w:rsidP="00AB187A">
      <w:pPr>
        <w:spacing w:after="0"/>
        <w:jc w:val="both"/>
        <w:rPr>
          <w:rFonts w:eastAsia="Times New Roman" w:cstheme="minorHAnsi"/>
          <w:b/>
          <w:bCs/>
          <w:lang w:eastAsia="ar-SA"/>
        </w:rPr>
      </w:pPr>
    </w:p>
    <w:p w14:paraId="0B619B6D" w14:textId="77777777" w:rsidR="00AB187A" w:rsidRPr="00107B01" w:rsidRDefault="00AB187A" w:rsidP="00F11065">
      <w:pPr>
        <w:pStyle w:val="Akapitzlist"/>
        <w:numPr>
          <w:ilvl w:val="1"/>
          <w:numId w:val="75"/>
        </w:numPr>
        <w:autoSpaceDE w:val="0"/>
        <w:spacing w:before="60" w:after="60" w:line="240" w:lineRule="auto"/>
        <w:jc w:val="both"/>
        <w:rPr>
          <w:rFonts w:eastAsia="Times New Roman" w:cstheme="minorHAnsi"/>
          <w:lang w:eastAsia="ar-SA"/>
        </w:rPr>
      </w:pPr>
      <w:r>
        <w:rPr>
          <w:rFonts w:eastAsia="Times New Roman" w:cstheme="minorHAnsi"/>
          <w:lang w:eastAsia="ar-SA"/>
        </w:rPr>
        <w:t>Kryterium nr 2</w:t>
      </w:r>
      <w:r w:rsidRPr="00107B01">
        <w:rPr>
          <w:rFonts w:eastAsia="Times New Roman" w:cstheme="minorHAnsi"/>
          <w:lang w:eastAsia="ar-SA"/>
        </w:rPr>
        <w:t xml:space="preserve"> – jakość techniczna (JT) </w:t>
      </w:r>
    </w:p>
    <w:p w14:paraId="3A945A66" w14:textId="77777777" w:rsidR="00AB187A" w:rsidRPr="00107B01" w:rsidRDefault="00AB187A" w:rsidP="00AB187A">
      <w:pPr>
        <w:pStyle w:val="Akapitzlist"/>
        <w:tabs>
          <w:tab w:val="num" w:pos="360"/>
        </w:tabs>
        <w:autoSpaceDE w:val="0"/>
        <w:spacing w:before="60" w:after="60" w:line="240" w:lineRule="auto"/>
        <w:ind w:left="786"/>
        <w:jc w:val="both"/>
        <w:rPr>
          <w:rFonts w:eastAsia="Times New Roman" w:cstheme="minorHAnsi"/>
          <w:lang w:eastAsia="ar-SA"/>
        </w:rPr>
      </w:pPr>
    </w:p>
    <w:p w14:paraId="685CBE90" w14:textId="77777777" w:rsidR="00AB187A" w:rsidRPr="00107B01" w:rsidRDefault="00AB187A" w:rsidP="00AB187A">
      <w:pPr>
        <w:pStyle w:val="Tekstpodstawowy"/>
        <w:spacing w:before="120"/>
        <w:ind w:left="2836" w:firstLine="709"/>
        <w:rPr>
          <w:rFonts w:asciiTheme="minorHAnsi" w:hAnsiTheme="minorHAnsi" w:cstheme="minorHAnsi"/>
        </w:rPr>
      </w:pPr>
      <w:r w:rsidRPr="00107B01">
        <w:rPr>
          <w:rFonts w:asciiTheme="minorHAnsi" w:hAnsiTheme="minorHAnsi" w:cstheme="minorHAnsi"/>
        </w:rPr>
        <w:t xml:space="preserve">JT </w:t>
      </w:r>
      <w:r w:rsidRPr="00107B01">
        <w:rPr>
          <w:rFonts w:asciiTheme="minorHAnsi" w:hAnsiTheme="minorHAnsi" w:cstheme="minorHAnsi"/>
          <w:vertAlign w:val="subscript"/>
        </w:rPr>
        <w:t>oferty bad.</w:t>
      </w:r>
    </w:p>
    <w:p w14:paraId="49078D67" w14:textId="77777777" w:rsidR="00AB187A" w:rsidRPr="00107B01" w:rsidRDefault="00AB187A" w:rsidP="00AB187A">
      <w:pPr>
        <w:pStyle w:val="Tekstpodstawowy"/>
        <w:spacing w:before="120"/>
        <w:ind w:left="2127" w:firstLine="709"/>
        <w:rPr>
          <w:rFonts w:asciiTheme="minorHAnsi" w:hAnsiTheme="minorHAnsi" w:cstheme="minorHAnsi"/>
        </w:rPr>
      </w:pPr>
      <w:r w:rsidRPr="00107B01">
        <w:rPr>
          <w:rFonts w:asciiTheme="minorHAnsi" w:hAnsiTheme="minorHAnsi" w:cstheme="minorHAnsi"/>
        </w:rPr>
        <w:t xml:space="preserve">JT = </w:t>
      </w:r>
      <w:r w:rsidRPr="00107B01">
        <w:rPr>
          <w:rFonts w:asciiTheme="minorHAnsi" w:hAnsiTheme="minorHAnsi" w:cstheme="minorHAnsi"/>
          <w:b/>
        </w:rPr>
        <w:t>---------------------</w:t>
      </w:r>
      <w:r>
        <w:rPr>
          <w:rFonts w:asciiTheme="minorHAnsi" w:hAnsiTheme="minorHAnsi" w:cstheme="minorHAnsi"/>
        </w:rPr>
        <w:t>x 4</w:t>
      </w:r>
      <w:r w:rsidRPr="00107B01">
        <w:rPr>
          <w:rFonts w:asciiTheme="minorHAnsi" w:hAnsiTheme="minorHAnsi" w:cstheme="minorHAnsi"/>
        </w:rPr>
        <w:t>0 % x 100 pkt</w:t>
      </w:r>
    </w:p>
    <w:p w14:paraId="41C88242" w14:textId="2BAF9EFF" w:rsidR="00AB187A" w:rsidRPr="00107B01" w:rsidRDefault="00AB187A" w:rsidP="00AB187A">
      <w:pPr>
        <w:pStyle w:val="Tekstpodstawowy"/>
        <w:spacing w:before="120"/>
        <w:ind w:left="2836" w:firstLine="709"/>
        <w:rPr>
          <w:rFonts w:asciiTheme="minorHAnsi" w:hAnsiTheme="minorHAnsi" w:cstheme="minorHAnsi"/>
        </w:rPr>
      </w:pPr>
      <w:r w:rsidRPr="009B5B8B">
        <w:rPr>
          <w:rFonts w:asciiTheme="minorHAnsi" w:hAnsiTheme="minorHAnsi" w:cstheme="minorHAnsi"/>
        </w:rPr>
        <w:t xml:space="preserve">JT </w:t>
      </w:r>
      <w:r w:rsidRPr="009B5B8B">
        <w:rPr>
          <w:rFonts w:asciiTheme="minorHAnsi" w:hAnsiTheme="minorHAnsi" w:cstheme="minorHAnsi"/>
          <w:vertAlign w:val="subscript"/>
        </w:rPr>
        <w:t>max (</w:t>
      </w:r>
      <w:r w:rsidR="009B5B8B" w:rsidRPr="009B5B8B">
        <w:rPr>
          <w:rFonts w:asciiTheme="minorHAnsi" w:hAnsiTheme="minorHAnsi" w:cstheme="minorHAnsi"/>
          <w:vertAlign w:val="subscript"/>
        </w:rPr>
        <w:t>40</w:t>
      </w:r>
      <w:r w:rsidRPr="009B5B8B">
        <w:rPr>
          <w:rFonts w:asciiTheme="minorHAnsi" w:hAnsiTheme="minorHAnsi" w:cstheme="minorHAnsi"/>
          <w:vertAlign w:val="subscript"/>
        </w:rPr>
        <w:t xml:space="preserve"> pkt.)</w:t>
      </w:r>
    </w:p>
    <w:p w14:paraId="4439EFA6" w14:textId="77777777" w:rsidR="00AB187A" w:rsidRPr="00107B01" w:rsidRDefault="00AB187A" w:rsidP="00AB187A">
      <w:pPr>
        <w:pStyle w:val="Tekstpodstawowy"/>
        <w:tabs>
          <w:tab w:val="num" w:pos="360"/>
        </w:tabs>
        <w:spacing w:before="120"/>
        <w:ind w:left="426"/>
        <w:rPr>
          <w:rFonts w:asciiTheme="minorHAnsi" w:hAnsiTheme="minorHAnsi" w:cstheme="minorHAnsi"/>
        </w:rPr>
      </w:pPr>
      <w:r w:rsidRPr="00107B01">
        <w:rPr>
          <w:rFonts w:asciiTheme="minorHAnsi" w:hAnsiTheme="minorHAnsi" w:cstheme="minorHAnsi"/>
          <w:i/>
        </w:rPr>
        <w:t xml:space="preserve">gdzie: </w:t>
      </w:r>
    </w:p>
    <w:p w14:paraId="7DAB8CB1" w14:textId="77777777" w:rsidR="00AB187A" w:rsidRPr="00107B01" w:rsidRDefault="00AB187A" w:rsidP="00AB187A">
      <w:pPr>
        <w:pStyle w:val="Tekstpodstawowy"/>
        <w:spacing w:before="120"/>
        <w:ind w:left="426"/>
        <w:rPr>
          <w:rFonts w:asciiTheme="minorHAnsi" w:hAnsiTheme="minorHAnsi" w:cstheme="minorHAnsi"/>
          <w:i/>
        </w:rPr>
      </w:pPr>
      <w:r w:rsidRPr="00107B01">
        <w:rPr>
          <w:rFonts w:asciiTheme="minorHAnsi" w:hAnsiTheme="minorHAnsi" w:cstheme="minorHAnsi"/>
          <w:i/>
        </w:rPr>
        <w:t xml:space="preserve">JT – jakość techniczna </w:t>
      </w:r>
    </w:p>
    <w:p w14:paraId="394156E4" w14:textId="77777777" w:rsidR="00AB187A" w:rsidRPr="00107B01" w:rsidRDefault="00AB187A" w:rsidP="00AB187A">
      <w:pPr>
        <w:pStyle w:val="Tekstpodstawowy"/>
        <w:spacing w:before="120"/>
        <w:ind w:left="426"/>
        <w:rPr>
          <w:rFonts w:asciiTheme="minorHAnsi" w:hAnsiTheme="minorHAnsi" w:cstheme="minorHAnsi"/>
          <w:i/>
        </w:rPr>
      </w:pPr>
      <w:r w:rsidRPr="00107B01">
        <w:rPr>
          <w:rFonts w:asciiTheme="minorHAnsi" w:hAnsiTheme="minorHAnsi" w:cstheme="minorHAnsi"/>
          <w:i/>
        </w:rPr>
        <w:t xml:space="preserve">JT </w:t>
      </w:r>
      <w:r w:rsidRPr="00107B01">
        <w:rPr>
          <w:rFonts w:asciiTheme="minorHAnsi" w:hAnsiTheme="minorHAnsi" w:cstheme="minorHAnsi"/>
          <w:i/>
          <w:vertAlign w:val="subscript"/>
        </w:rPr>
        <w:t xml:space="preserve">oferty bad. </w:t>
      </w:r>
      <w:r w:rsidRPr="00107B01">
        <w:rPr>
          <w:rFonts w:asciiTheme="minorHAnsi" w:hAnsiTheme="minorHAnsi" w:cstheme="minorHAnsi"/>
          <w:i/>
        </w:rPr>
        <w:t xml:space="preserve">– suma punktów uzyskana przez ofertę badaną  </w:t>
      </w:r>
    </w:p>
    <w:p w14:paraId="1AAF3495" w14:textId="5C81114F" w:rsidR="00AB187A" w:rsidRPr="00107B01" w:rsidRDefault="00AB187A" w:rsidP="00AB187A">
      <w:pPr>
        <w:pStyle w:val="Tekstpodstawowy"/>
        <w:spacing w:before="120"/>
        <w:ind w:left="426"/>
        <w:rPr>
          <w:rFonts w:asciiTheme="minorHAnsi" w:hAnsiTheme="minorHAnsi" w:cstheme="minorHAnsi"/>
          <w:i/>
        </w:rPr>
      </w:pPr>
      <w:r w:rsidRPr="00107B01">
        <w:rPr>
          <w:rFonts w:asciiTheme="minorHAnsi" w:hAnsiTheme="minorHAnsi" w:cstheme="minorHAnsi"/>
          <w:i/>
        </w:rPr>
        <w:t xml:space="preserve">JT </w:t>
      </w:r>
      <w:r w:rsidRPr="00107B01">
        <w:rPr>
          <w:rFonts w:asciiTheme="minorHAnsi" w:hAnsiTheme="minorHAnsi" w:cstheme="minorHAnsi"/>
          <w:i/>
          <w:vertAlign w:val="subscript"/>
        </w:rPr>
        <w:t xml:space="preserve">max </w:t>
      </w:r>
      <w:r w:rsidRPr="00107B01">
        <w:rPr>
          <w:rFonts w:asciiTheme="minorHAnsi" w:hAnsiTheme="minorHAnsi" w:cstheme="minorHAnsi"/>
          <w:i/>
        </w:rPr>
        <w:t>–</w:t>
      </w:r>
      <w:r w:rsidRPr="00107B01">
        <w:rPr>
          <w:rFonts w:asciiTheme="minorHAnsi" w:hAnsiTheme="minorHAnsi" w:cstheme="minorHAnsi"/>
          <w:i/>
          <w:vertAlign w:val="subscript"/>
        </w:rPr>
        <w:t xml:space="preserve"> </w:t>
      </w:r>
      <w:r w:rsidRPr="00107B01">
        <w:rPr>
          <w:rFonts w:asciiTheme="minorHAnsi" w:hAnsiTheme="minorHAnsi" w:cstheme="minorHAnsi"/>
          <w:i/>
        </w:rPr>
        <w:t xml:space="preserve">maksymalna suma punktów z kolumny nr 4 zestawienia wymagalnych minimalnych </w:t>
      </w:r>
      <w:r w:rsidRPr="009B5B8B">
        <w:rPr>
          <w:rFonts w:asciiTheme="minorHAnsi" w:hAnsiTheme="minorHAnsi" w:cstheme="minorHAnsi"/>
          <w:i/>
        </w:rPr>
        <w:t xml:space="preserve">parametrów techniczno - użytkowych możliwa do uzyskania wynosi - </w:t>
      </w:r>
      <w:r w:rsidR="009B5B8B" w:rsidRPr="009B5B8B">
        <w:rPr>
          <w:rFonts w:asciiTheme="minorHAnsi" w:hAnsiTheme="minorHAnsi" w:cstheme="minorHAnsi"/>
          <w:b/>
          <w:i/>
        </w:rPr>
        <w:t>40</w:t>
      </w:r>
      <w:r w:rsidRPr="009B5B8B">
        <w:rPr>
          <w:rFonts w:asciiTheme="minorHAnsi" w:hAnsiTheme="minorHAnsi" w:cstheme="minorHAnsi"/>
          <w:b/>
          <w:i/>
        </w:rPr>
        <w:t xml:space="preserve">  pkt.</w:t>
      </w:r>
    </w:p>
    <w:p w14:paraId="4E81041B" w14:textId="77777777" w:rsidR="00AB187A" w:rsidRPr="00107B01" w:rsidRDefault="00AB187A" w:rsidP="00AB187A">
      <w:pPr>
        <w:spacing w:before="60" w:after="60" w:line="240" w:lineRule="auto"/>
        <w:ind w:left="426"/>
        <w:jc w:val="both"/>
        <w:rPr>
          <w:rFonts w:eastAsia="Times New Roman" w:cstheme="minorHAnsi"/>
          <w:b/>
          <w:lang w:eastAsia="ar-SA"/>
        </w:rPr>
      </w:pPr>
    </w:p>
    <w:p w14:paraId="468760B1" w14:textId="77777777" w:rsidR="00AB187A" w:rsidRPr="00107B01" w:rsidRDefault="00AB187A" w:rsidP="00AB187A">
      <w:pPr>
        <w:spacing w:before="60" w:after="60" w:line="240" w:lineRule="auto"/>
        <w:ind w:left="426"/>
        <w:jc w:val="both"/>
        <w:rPr>
          <w:rFonts w:eastAsia="Times New Roman" w:cstheme="minorHAnsi"/>
          <w:b/>
          <w:lang w:eastAsia="ar-SA"/>
        </w:rPr>
      </w:pPr>
      <w:r w:rsidRPr="00107B01">
        <w:rPr>
          <w:rFonts w:eastAsia="Times New Roman" w:cstheme="minorHAnsi"/>
          <w:b/>
          <w:lang w:eastAsia="ar-SA"/>
        </w:rPr>
        <w:t xml:space="preserve">Ostateczna ocena oferty będzie wyliczana według wzoru: </w:t>
      </w:r>
    </w:p>
    <w:p w14:paraId="52953AD2" w14:textId="77777777" w:rsidR="00AB187A" w:rsidRPr="00107B01" w:rsidRDefault="00AB187A" w:rsidP="00AB187A">
      <w:pPr>
        <w:spacing w:before="60" w:after="60" w:line="240" w:lineRule="auto"/>
        <w:ind w:left="426"/>
        <w:jc w:val="both"/>
        <w:rPr>
          <w:rFonts w:eastAsia="Times New Roman" w:cstheme="minorHAnsi"/>
          <w:b/>
          <w:bCs/>
          <w:lang w:eastAsia="ar-SA"/>
        </w:rPr>
      </w:pPr>
    </w:p>
    <w:p w14:paraId="41FE5FEF" w14:textId="77777777" w:rsidR="00AB187A" w:rsidRPr="00107B01" w:rsidRDefault="00AB187A" w:rsidP="00AB187A">
      <w:pPr>
        <w:spacing w:before="60" w:after="60" w:line="240" w:lineRule="auto"/>
        <w:ind w:left="426" w:right="-1"/>
        <w:jc w:val="center"/>
        <w:rPr>
          <w:rFonts w:eastAsia="Times New Roman" w:cstheme="minorHAnsi"/>
          <w:b/>
          <w:lang w:eastAsia="ar-SA"/>
        </w:rPr>
      </w:pPr>
      <w:r w:rsidRPr="00107B01">
        <w:rPr>
          <w:rFonts w:eastAsia="Times New Roman" w:cstheme="minorHAnsi"/>
          <w:b/>
          <w:lang w:eastAsia="ar-SA"/>
        </w:rPr>
        <w:t xml:space="preserve">O </w:t>
      </w:r>
      <w:r>
        <w:rPr>
          <w:rFonts w:eastAsia="Times New Roman" w:cstheme="minorHAnsi"/>
          <w:b/>
          <w:lang w:eastAsia="ar-SA"/>
        </w:rPr>
        <w:t xml:space="preserve">= C </w:t>
      </w:r>
      <w:r w:rsidRPr="00107B01">
        <w:rPr>
          <w:rFonts w:eastAsia="Times New Roman" w:cstheme="minorHAnsi"/>
          <w:b/>
          <w:lang w:eastAsia="ar-SA"/>
        </w:rPr>
        <w:t>+ JT</w:t>
      </w:r>
    </w:p>
    <w:p w14:paraId="56B31EE7" w14:textId="77777777" w:rsidR="00AB187A" w:rsidRPr="00107B01" w:rsidRDefault="00AB187A" w:rsidP="00AB187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lastRenderedPageBreak/>
        <w:t>gdzie:</w:t>
      </w:r>
    </w:p>
    <w:p w14:paraId="30B55DE8" w14:textId="77777777" w:rsidR="00AB187A" w:rsidRPr="00107B01" w:rsidRDefault="00AB187A" w:rsidP="00AB187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 xml:space="preserve">O – ostateczna ocena oferty, </w:t>
      </w:r>
    </w:p>
    <w:p w14:paraId="38E06CE4" w14:textId="77777777" w:rsidR="00AB187A" w:rsidRPr="00107B01" w:rsidRDefault="00AB187A" w:rsidP="00AB187A">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C – wartość punktowa uzyskana w kryterium ,,cena”</w:t>
      </w:r>
    </w:p>
    <w:p w14:paraId="607640CB" w14:textId="63560026" w:rsidR="00AB187A" w:rsidRDefault="00AB187A" w:rsidP="00E04AD8">
      <w:pPr>
        <w:spacing w:before="60" w:after="60" w:line="240" w:lineRule="auto"/>
        <w:ind w:left="426" w:right="-1"/>
        <w:jc w:val="both"/>
        <w:rPr>
          <w:rFonts w:eastAsia="Times New Roman" w:cstheme="minorHAnsi"/>
          <w:i/>
          <w:sz w:val="20"/>
          <w:szCs w:val="20"/>
          <w:lang w:eastAsia="ar-SA"/>
        </w:rPr>
      </w:pPr>
      <w:r w:rsidRPr="00107B01">
        <w:rPr>
          <w:rFonts w:eastAsia="Times New Roman" w:cstheme="minorHAnsi"/>
          <w:i/>
          <w:sz w:val="20"/>
          <w:szCs w:val="20"/>
          <w:lang w:eastAsia="ar-SA"/>
        </w:rPr>
        <w:t xml:space="preserve">JT – wartość punktowa uzyskana w kryterium </w:t>
      </w:r>
      <w:r w:rsidRPr="00107B01">
        <w:rPr>
          <w:rFonts w:eastAsia="Times New Roman" w:cstheme="minorHAnsi"/>
          <w:bCs/>
          <w:lang w:eastAsia="ar-SA"/>
        </w:rPr>
        <w:t>„</w:t>
      </w:r>
      <w:r w:rsidRPr="00107B01">
        <w:rPr>
          <w:rFonts w:eastAsia="Times New Roman" w:cstheme="minorHAnsi"/>
          <w:i/>
          <w:sz w:val="20"/>
          <w:szCs w:val="20"/>
          <w:lang w:eastAsia="ar-SA"/>
        </w:rPr>
        <w:t>jakość techniczna” .</w:t>
      </w:r>
    </w:p>
    <w:p w14:paraId="2F7CD9EE" w14:textId="77777777" w:rsidR="00E04AD8" w:rsidRPr="00107B01" w:rsidRDefault="00E04AD8" w:rsidP="00E04AD8">
      <w:pPr>
        <w:spacing w:before="60" w:after="60" w:line="240" w:lineRule="auto"/>
        <w:ind w:left="426" w:right="-1"/>
        <w:jc w:val="both"/>
        <w:rPr>
          <w:rFonts w:eastAsia="Times New Roman" w:cstheme="minorHAnsi"/>
          <w:i/>
          <w:sz w:val="20"/>
          <w:szCs w:val="20"/>
          <w:lang w:eastAsia="ar-SA"/>
        </w:rPr>
      </w:pPr>
    </w:p>
    <w:p w14:paraId="336AD59F"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Punktacja przyznawana ofertom będzie liczona z dokładnością do dwóch miejsc po przecinku. Najwyższa liczba punktów wyznaczy najkorzystniejszą ofertę.</w:t>
      </w:r>
    </w:p>
    <w:p w14:paraId="249208AF"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Zamawiający udzieli zamówienia Wykonawcy, którego oferta odpowiadać będzie wszystkim wymaganiom przedstawionym w ustawie PZP, oraz w SWZ i zostanie oceniona, jako najkorzystniejsza w oparciu o podane kryterium wyboru.</w:t>
      </w:r>
    </w:p>
    <w:p w14:paraId="1163E5D6"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Ocenie będą podlegać wyłącznie oferty niepodlegające odrzuceniu. </w:t>
      </w:r>
    </w:p>
    <w:p w14:paraId="4075086D"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4D11496"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40FBA46"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Zamawiający wybiera najkorzystniejszą ofertę̨ w terminie związania ofertą określonym w SWZ. </w:t>
      </w:r>
    </w:p>
    <w:p w14:paraId="2A69EBF8" w14:textId="77777777" w:rsidR="00465D6C" w:rsidRPr="00C5566B" w:rsidRDefault="00465D6C" w:rsidP="00DE6EC8">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996891D" w14:textId="22BE5840" w:rsidR="00E32858" w:rsidRPr="00EB3D47" w:rsidRDefault="00465D6C" w:rsidP="00EB3D47">
      <w:pPr>
        <w:numPr>
          <w:ilvl w:val="0"/>
          <w:numId w:val="29"/>
        </w:numPr>
        <w:autoSpaceDE w:val="0"/>
        <w:autoSpaceDN w:val="0"/>
        <w:adjustRightInd w:val="0"/>
        <w:spacing w:after="0" w:line="240" w:lineRule="auto"/>
        <w:jc w:val="both"/>
        <w:rPr>
          <w:rFonts w:eastAsia="Calibri" w:cstheme="minorHAnsi"/>
          <w:color w:val="000000"/>
        </w:rPr>
      </w:pPr>
      <w:r w:rsidRPr="00C5566B">
        <w:rPr>
          <w:rFonts w:eastAsia="Calibri" w:cstheme="minorHAnsi"/>
          <w:color w:val="000000"/>
        </w:rPr>
        <w:t xml:space="preserve">W przypadku braku zgody, o której mowa w pkt. </w:t>
      </w:r>
      <w:r w:rsidR="008E346C" w:rsidRPr="00C5566B">
        <w:rPr>
          <w:rFonts w:eastAsia="Calibri" w:cstheme="minorHAnsi"/>
          <w:color w:val="000000"/>
        </w:rPr>
        <w:t>8</w:t>
      </w:r>
      <w:r w:rsidRPr="00C5566B">
        <w:rPr>
          <w:rFonts w:eastAsia="Calibri" w:cstheme="minorHAnsi"/>
          <w:color w:val="000000"/>
        </w:rPr>
        <w:t xml:space="preserve">, oferta podlega odrzuceniu, a Zamawiający zwraca się̨ o wyrażenie takiej zgody do kolejnego Wykonawcy, którego oferta została najwyżej oceniona, chyba że zachodzą̨ przesłanki do unieważnienia postepowania. </w:t>
      </w:r>
    </w:p>
    <w:p w14:paraId="01361D2C" w14:textId="77777777" w:rsidR="00B247A8" w:rsidRPr="00C5566B" w:rsidRDefault="00B247A8" w:rsidP="00E32858">
      <w:pPr>
        <w:autoSpaceDE w:val="0"/>
        <w:autoSpaceDN w:val="0"/>
        <w:adjustRightInd w:val="0"/>
        <w:spacing w:after="0" w:line="240" w:lineRule="auto"/>
        <w:ind w:left="360"/>
        <w:jc w:val="both"/>
        <w:rPr>
          <w:rFonts w:eastAsia="Calibri"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29"/>
      </w:tblGrid>
      <w:tr w:rsidR="00F347C6" w:rsidRPr="00C5566B" w14:paraId="5976E58B" w14:textId="77777777" w:rsidTr="001A4954">
        <w:tc>
          <w:tcPr>
            <w:tcW w:w="9747" w:type="dxa"/>
            <w:shd w:val="clear" w:color="auto" w:fill="DBE5F1" w:themeFill="accent1" w:themeFillTint="33"/>
          </w:tcPr>
          <w:p w14:paraId="5F16F93F" w14:textId="77777777" w:rsidR="00F347C6" w:rsidRPr="00C5566B" w:rsidRDefault="00F347C6" w:rsidP="00F910EB">
            <w:pPr>
              <w:keepNext/>
              <w:keepLines/>
              <w:tabs>
                <w:tab w:val="left" w:pos="1916"/>
              </w:tabs>
              <w:suppressAutoHyphens/>
              <w:autoSpaceDN w:val="0"/>
              <w:spacing w:after="0" w:line="240" w:lineRule="auto"/>
              <w:jc w:val="both"/>
              <w:textAlignment w:val="baseline"/>
              <w:rPr>
                <w:rFonts w:eastAsia="Times New Roman" w:cstheme="minorHAnsi"/>
                <w:b/>
                <w:bCs/>
                <w:lang w:eastAsia="ar-SA"/>
              </w:rPr>
            </w:pPr>
          </w:p>
          <w:p w14:paraId="0F64CC51" w14:textId="77777777" w:rsidR="00F347C6" w:rsidRPr="00C5566B" w:rsidRDefault="00F347C6" w:rsidP="00DE6EC8">
            <w:pPr>
              <w:pStyle w:val="Akapitzlist"/>
              <w:keepNext/>
              <w:keepLines/>
              <w:numPr>
                <w:ilvl w:val="0"/>
                <w:numId w:val="46"/>
              </w:numPr>
              <w:tabs>
                <w:tab w:val="left" w:pos="432"/>
              </w:tabs>
              <w:suppressAutoHyphens/>
              <w:autoSpaceDN w:val="0"/>
              <w:spacing w:after="0" w:line="240" w:lineRule="auto"/>
              <w:textAlignment w:val="baseline"/>
              <w:outlineLvl w:val="0"/>
              <w:rPr>
                <w:rFonts w:eastAsia="Times New Roman" w:cstheme="minorHAnsi"/>
                <w:b/>
                <w:bCs/>
                <w:lang w:eastAsia="ar-SA"/>
              </w:rPr>
            </w:pPr>
            <w:r w:rsidRPr="00C5566B">
              <w:rPr>
                <w:rFonts w:eastAsia="Times New Roman" w:cstheme="minorHAnsi"/>
                <w:b/>
                <w:bCs/>
                <w:lang w:eastAsia="ar-SA"/>
              </w:rPr>
              <w:t>INFORMACJE O FORMALNOŚCIACH, JAKIE POWINNY ZOSTAĆ DOPEŁNIONE PO WYBORZE OFERTY W CELU ZAWARCIA UMOWY W SPRAWIE ZAMÓWIENIA PUBLICZNEGO</w:t>
            </w:r>
          </w:p>
          <w:p w14:paraId="28FEFE84" w14:textId="77777777" w:rsidR="00E91079" w:rsidRPr="00C5566B" w:rsidRDefault="00E91079" w:rsidP="00E91079">
            <w:pPr>
              <w:keepNext/>
              <w:keepLines/>
              <w:tabs>
                <w:tab w:val="left" w:pos="432"/>
              </w:tabs>
              <w:suppressAutoHyphens/>
              <w:autoSpaceDN w:val="0"/>
              <w:spacing w:after="0" w:line="240" w:lineRule="auto"/>
              <w:ind w:left="60"/>
              <w:textAlignment w:val="baseline"/>
              <w:outlineLvl w:val="0"/>
              <w:rPr>
                <w:rFonts w:eastAsia="Times New Roman" w:cstheme="minorHAnsi"/>
                <w:b/>
                <w:bCs/>
                <w:lang w:eastAsia="ar-SA"/>
              </w:rPr>
            </w:pPr>
          </w:p>
        </w:tc>
      </w:tr>
    </w:tbl>
    <w:p w14:paraId="4150EC4C" w14:textId="77777777" w:rsidR="00F347C6" w:rsidRPr="00C5566B" w:rsidRDefault="00F347C6" w:rsidP="00F347C6">
      <w:pPr>
        <w:suppressAutoHyphens/>
        <w:autoSpaceDE w:val="0"/>
        <w:autoSpaceDN w:val="0"/>
        <w:spacing w:after="0" w:line="240" w:lineRule="auto"/>
        <w:ind w:left="357"/>
        <w:jc w:val="both"/>
        <w:rPr>
          <w:rFonts w:eastAsia="Calibri" w:cstheme="minorHAnsi"/>
        </w:rPr>
      </w:pPr>
    </w:p>
    <w:p w14:paraId="5886018A"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 xml:space="preserve">Zamawiający zawiera umowę̨ w sprawie zamówienie publicznego, z uwzględnieniem art. 577 </w:t>
      </w:r>
      <w:r w:rsidR="00652190" w:rsidRPr="00C5566B">
        <w:rPr>
          <w:rFonts w:eastAsia="Calibri" w:cstheme="minorHAnsi"/>
          <w:color w:val="000000"/>
        </w:rPr>
        <w:t>uP</w:t>
      </w:r>
      <w:r w:rsidRPr="00C5566B">
        <w:rPr>
          <w:rFonts w:eastAsia="Calibri" w:cstheme="minorHAnsi"/>
          <w:color w:val="000000"/>
        </w:rPr>
        <w:t>zp, w terminie nie krótszym niż̇</w:t>
      </w:r>
      <w:r w:rsidR="001A4954" w:rsidRPr="00C5566B">
        <w:rPr>
          <w:rFonts w:eastAsia="Calibri" w:cstheme="minorHAnsi"/>
          <w:color w:val="000000"/>
        </w:rPr>
        <w:t xml:space="preserve"> 10</w:t>
      </w:r>
      <w:r w:rsidRPr="00C5566B">
        <w:rPr>
          <w:rFonts w:eastAsia="Calibri" w:cstheme="minorHAnsi"/>
          <w:color w:val="000000"/>
        </w:rPr>
        <w:t xml:space="preserve"> dni od dnia przesłania zawiadomienia o wyborze najkorzystniejszej oferty, jeżeli zawiadomienie to zostało przesłane przy użyciu środków komunika</w:t>
      </w:r>
      <w:r w:rsidR="00C94255" w:rsidRPr="00C5566B">
        <w:rPr>
          <w:rFonts w:eastAsia="Calibri" w:cstheme="minorHAnsi"/>
          <w:color w:val="000000"/>
        </w:rPr>
        <w:t>cji elektronicznej</w:t>
      </w:r>
      <w:r w:rsidRPr="00C5566B">
        <w:rPr>
          <w:rFonts w:eastAsia="Calibri" w:cstheme="minorHAnsi"/>
          <w:color w:val="000000"/>
        </w:rPr>
        <w:t xml:space="preserve">. </w:t>
      </w:r>
    </w:p>
    <w:p w14:paraId="27F5F47C" w14:textId="0BFF5A15"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Zamawiający</w:t>
      </w:r>
      <w:r w:rsidR="00C94255" w:rsidRPr="00C5566B">
        <w:rPr>
          <w:rFonts w:eastAsia="Calibri" w:cstheme="minorHAnsi"/>
          <w:color w:val="000000"/>
        </w:rPr>
        <w:t xml:space="preserve"> zgodnie z art. 264 ust. 2 pkt. 1) lit. </w:t>
      </w:r>
      <w:r w:rsidR="001A23E1">
        <w:rPr>
          <w:rFonts w:eastAsia="Calibri" w:cstheme="minorHAnsi"/>
          <w:color w:val="000000"/>
        </w:rPr>
        <w:t xml:space="preserve">a </w:t>
      </w:r>
      <w:r w:rsidR="00C94255" w:rsidRPr="00C5566B">
        <w:rPr>
          <w:rFonts w:eastAsia="Calibri" w:cstheme="minorHAnsi"/>
          <w:color w:val="000000"/>
        </w:rPr>
        <w:t xml:space="preserve">uPzp, </w:t>
      </w:r>
      <w:r w:rsidRPr="00C5566B">
        <w:rPr>
          <w:rFonts w:eastAsia="Calibri" w:cstheme="minorHAnsi"/>
          <w:color w:val="000000"/>
        </w:rPr>
        <w:t>może zawrzeć́ umowę̨ w sprawie zamówienia publicznego przed upływem terminu, o którym mowa w ust. 1, jeżeli w post</w:t>
      </w:r>
      <w:r w:rsidR="00C94255" w:rsidRPr="00C5566B">
        <w:rPr>
          <w:rFonts w:eastAsia="Calibri" w:cstheme="minorHAnsi"/>
          <w:color w:val="000000"/>
        </w:rPr>
        <w:t>ę</w:t>
      </w:r>
      <w:r w:rsidR="00652190" w:rsidRPr="00C5566B">
        <w:rPr>
          <w:rFonts w:eastAsia="Calibri" w:cstheme="minorHAnsi"/>
          <w:color w:val="000000"/>
        </w:rPr>
        <w:t>powaniu o udzielenie zamówienia</w:t>
      </w:r>
      <w:r w:rsidR="00D96D71" w:rsidRPr="00C5566B">
        <w:rPr>
          <w:rFonts w:eastAsia="Calibri" w:cstheme="minorHAnsi"/>
          <w:color w:val="000000"/>
        </w:rPr>
        <w:t xml:space="preserve"> </w:t>
      </w:r>
      <w:r w:rsidR="00C94255" w:rsidRPr="00C5566B">
        <w:rPr>
          <w:rFonts w:eastAsia="Calibri" w:cstheme="minorHAnsi"/>
          <w:color w:val="000000"/>
        </w:rPr>
        <w:t xml:space="preserve">w trybie przetargu nieograniczonego </w:t>
      </w:r>
      <w:r w:rsidRPr="00C5566B">
        <w:rPr>
          <w:rFonts w:eastAsia="Calibri" w:cstheme="minorHAnsi"/>
          <w:color w:val="000000"/>
        </w:rPr>
        <w:t xml:space="preserve">złożono tylko jedną ofertę̨. </w:t>
      </w:r>
    </w:p>
    <w:p w14:paraId="21B0FB5C"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 xml:space="preserve">Wykonawca, którego oferta została wybrana, jako najkorzystniejsza, zostanie poinformowany przez Zamawiającego o miejscu i terminie podpisania umowy. </w:t>
      </w:r>
    </w:p>
    <w:p w14:paraId="1DA7C8BF"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Wykonawca ma obowiązek zawrzeć umowę w sprawie zamówienia na warunkach określonych w</w:t>
      </w:r>
      <w:r w:rsidR="00652190" w:rsidRPr="00C5566B">
        <w:rPr>
          <w:rFonts w:eastAsia="Calibri" w:cstheme="minorHAnsi"/>
          <w:color w:val="000000"/>
        </w:rPr>
        <w:t xml:space="preserve"> projekcie umowy, która stanowi</w:t>
      </w:r>
      <w:r w:rsidRPr="00C5566B">
        <w:rPr>
          <w:rFonts w:eastAsia="Calibri" w:cstheme="minorHAnsi"/>
          <w:color w:val="000000"/>
        </w:rPr>
        <w:t xml:space="preserve"> Załącznik Nr 2 do SWZ. Umowa zostanie uzupełniona o zapisy wynikające ze złożonej oferty. </w:t>
      </w:r>
    </w:p>
    <w:p w14:paraId="48CD1670"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Przed podpisaniem umowy Wykonawcy wspólnie ubiegający się o udzielenie zamówienia (w przypadku wyboru ich o</w:t>
      </w:r>
      <w:r w:rsidR="00AD7BAB" w:rsidRPr="00C5566B">
        <w:rPr>
          <w:rFonts w:eastAsia="Calibri" w:cstheme="minorHAnsi"/>
          <w:color w:val="000000"/>
        </w:rPr>
        <w:t xml:space="preserve">ferty, jako najkorzystniejszej) </w:t>
      </w:r>
      <w:r w:rsidRPr="00C5566B">
        <w:rPr>
          <w:rFonts w:eastAsia="Calibri" w:cstheme="minorHAnsi"/>
          <w:color w:val="000000"/>
        </w:rPr>
        <w:t xml:space="preserve">przedstawią Zamawiającemu umowę regulującą współpracę tych Wykonawców. </w:t>
      </w:r>
    </w:p>
    <w:p w14:paraId="7EE2925D"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rPr>
      </w:pPr>
      <w:r w:rsidRPr="00C5566B">
        <w:rPr>
          <w:rFonts w:eastAsia="Calibri" w:cstheme="minorHAnsi"/>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sidRPr="00C5566B">
        <w:rPr>
          <w:rFonts w:eastAsia="Calibri" w:cstheme="minorHAnsi"/>
          <w:color w:val="000000"/>
        </w:rPr>
        <w:t>ykonawców albo unieważnić́ postę</w:t>
      </w:r>
      <w:r w:rsidRPr="00C5566B">
        <w:rPr>
          <w:rFonts w:eastAsia="Calibri" w:cstheme="minorHAnsi"/>
          <w:color w:val="000000"/>
        </w:rPr>
        <w:t xml:space="preserve">powanie. </w:t>
      </w:r>
    </w:p>
    <w:p w14:paraId="5515E528" w14:textId="77777777" w:rsidR="00EB1120" w:rsidRPr="00C5566B" w:rsidRDefault="00EB1120" w:rsidP="00DE6EC8">
      <w:pPr>
        <w:numPr>
          <w:ilvl w:val="0"/>
          <w:numId w:val="12"/>
        </w:numPr>
        <w:shd w:val="clear" w:color="auto" w:fill="FFFFFF" w:themeFill="background1"/>
        <w:autoSpaceDE w:val="0"/>
        <w:autoSpaceDN w:val="0"/>
        <w:adjustRightInd w:val="0"/>
        <w:spacing w:after="0" w:line="240" w:lineRule="auto"/>
        <w:ind w:left="357" w:hanging="357"/>
        <w:jc w:val="both"/>
        <w:rPr>
          <w:rFonts w:eastAsia="Calibri" w:cstheme="minorHAnsi"/>
          <w:color w:val="000000"/>
          <w:lang w:eastAsia="pl-PL"/>
        </w:rPr>
      </w:pPr>
      <w:r w:rsidRPr="00C5566B">
        <w:rPr>
          <w:rFonts w:eastAsia="Calibri" w:cstheme="minorHAnsi"/>
          <w:color w:val="000000"/>
        </w:rPr>
        <w:t xml:space="preserve">W terminie </w:t>
      </w:r>
      <w:r w:rsidR="00470BB2" w:rsidRPr="00C5566B">
        <w:rPr>
          <w:rFonts w:eastAsia="Calibri" w:cstheme="minorHAnsi"/>
          <w:color w:val="000000"/>
        </w:rPr>
        <w:t xml:space="preserve">do </w:t>
      </w:r>
      <w:r w:rsidRPr="00C5566B">
        <w:rPr>
          <w:rFonts w:eastAsia="Calibri" w:cstheme="minorHAnsi"/>
          <w:color w:val="000000"/>
        </w:rPr>
        <w:t xml:space="preserve">30 dni od dnia zawarciu umowy Zamawiający zamieści ogłoszenie o udzieleniu zamówienia w </w:t>
      </w:r>
      <w:r w:rsidR="00C94255" w:rsidRPr="00C5566B">
        <w:rPr>
          <w:rFonts w:eastAsia="Calibri" w:cstheme="minorHAnsi"/>
          <w:color w:val="000000"/>
        </w:rPr>
        <w:t>Urzędowi Publikacji Unii Europejskiej</w:t>
      </w:r>
      <w:r w:rsidR="00E91079" w:rsidRPr="00C5566B">
        <w:rPr>
          <w:rFonts w:eastAsia="Calibri" w:cstheme="minorHAnsi"/>
          <w:color w:val="000000"/>
        </w:rPr>
        <w:t>.</w:t>
      </w:r>
    </w:p>
    <w:p w14:paraId="4405149C" w14:textId="77777777" w:rsidR="00FB2BDF" w:rsidRPr="00C5566B" w:rsidRDefault="00FB2BDF" w:rsidP="00FB2BDF">
      <w:pPr>
        <w:shd w:val="clear" w:color="auto" w:fill="FFFFFF" w:themeFill="background1"/>
        <w:autoSpaceDE w:val="0"/>
        <w:autoSpaceDN w:val="0"/>
        <w:adjustRightInd w:val="0"/>
        <w:spacing w:after="0" w:line="240" w:lineRule="auto"/>
        <w:ind w:left="357"/>
        <w:jc w:val="both"/>
        <w:rPr>
          <w:rFonts w:eastAsia="Calibri" w:cstheme="minorHAnsi"/>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663"/>
      </w:tblGrid>
      <w:tr w:rsidR="00EB1120" w:rsidRPr="00C5566B" w14:paraId="54D45FC1" w14:textId="77777777" w:rsidTr="00BC3815">
        <w:tc>
          <w:tcPr>
            <w:tcW w:w="9781" w:type="dxa"/>
            <w:shd w:val="clear" w:color="auto" w:fill="DBE5F1" w:themeFill="accent1" w:themeFillTint="33"/>
          </w:tcPr>
          <w:p w14:paraId="11F47FCA" w14:textId="77777777" w:rsidR="00EB1120" w:rsidRPr="00C5566B" w:rsidRDefault="00EB1120" w:rsidP="00EB1120">
            <w:pPr>
              <w:keepNext/>
              <w:keepLines/>
              <w:suppressAutoHyphens/>
              <w:autoSpaceDN w:val="0"/>
              <w:jc w:val="both"/>
              <w:textAlignment w:val="baseline"/>
              <w:rPr>
                <w:rFonts w:eastAsia="Times New Roman" w:cstheme="minorHAnsi"/>
                <w:b/>
                <w:bCs/>
                <w:lang w:eastAsia="ar-SA"/>
              </w:rPr>
            </w:pPr>
          </w:p>
          <w:p w14:paraId="6BD71710" w14:textId="77777777" w:rsidR="00EB1120" w:rsidRPr="00C5566B" w:rsidRDefault="00EB1120" w:rsidP="00DE6EC8">
            <w:pPr>
              <w:pStyle w:val="Akapitzlist"/>
              <w:keepNext/>
              <w:keepLines/>
              <w:numPr>
                <w:ilvl w:val="0"/>
                <w:numId w:val="46"/>
              </w:numPr>
              <w:tabs>
                <w:tab w:val="left" w:pos="432"/>
              </w:tabs>
              <w:suppressAutoHyphens/>
              <w:autoSpaceDN w:val="0"/>
              <w:jc w:val="both"/>
              <w:textAlignment w:val="baseline"/>
              <w:outlineLvl w:val="0"/>
              <w:rPr>
                <w:rFonts w:eastAsia="Times New Roman" w:cstheme="minorHAnsi"/>
                <w:b/>
                <w:bCs/>
                <w:lang w:eastAsia="ar-SA"/>
              </w:rPr>
            </w:pPr>
            <w:r w:rsidRPr="00C5566B">
              <w:rPr>
                <w:rFonts w:eastAsia="Times New Roman" w:cstheme="minorHAnsi"/>
                <w:b/>
                <w:bCs/>
                <w:lang w:eastAsia="ar-SA"/>
              </w:rPr>
              <w:t>POUCZENIE O ŚRODKACH OCHRONY PRAWNEJ</w:t>
            </w:r>
            <w:r w:rsidR="00652190" w:rsidRPr="00C5566B">
              <w:rPr>
                <w:rFonts w:eastAsia="Times New Roman" w:cstheme="minorHAnsi"/>
                <w:b/>
                <w:bCs/>
                <w:lang w:eastAsia="ar-SA"/>
              </w:rPr>
              <w:t xml:space="preserve"> PRZYSŁUGUJĄCYCH WYKONAWCY</w:t>
            </w:r>
          </w:p>
          <w:p w14:paraId="359CA0DF" w14:textId="77777777" w:rsidR="00EB1120" w:rsidRPr="00C5566B" w:rsidRDefault="00EB1120" w:rsidP="00EB1120">
            <w:pPr>
              <w:autoSpaceDE w:val="0"/>
              <w:rPr>
                <w:rFonts w:eastAsia="Calibri" w:cstheme="minorHAnsi"/>
              </w:rPr>
            </w:pPr>
          </w:p>
        </w:tc>
      </w:tr>
    </w:tbl>
    <w:p w14:paraId="726A59A9" w14:textId="77777777" w:rsidR="0028681B" w:rsidRPr="00C5566B" w:rsidRDefault="0028681B" w:rsidP="00652190">
      <w:pPr>
        <w:autoSpaceDE w:val="0"/>
        <w:spacing w:after="0" w:line="240" w:lineRule="auto"/>
        <w:jc w:val="both"/>
        <w:rPr>
          <w:rFonts w:eastAsia="Calibri" w:cstheme="minorHAnsi"/>
        </w:rPr>
      </w:pPr>
    </w:p>
    <w:p w14:paraId="74FE8D78" w14:textId="77777777" w:rsidR="00231520" w:rsidRPr="00C5566B" w:rsidRDefault="00231520" w:rsidP="00DE6EC8">
      <w:pPr>
        <w:numPr>
          <w:ilvl w:val="0"/>
          <w:numId w:val="14"/>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C5566B">
        <w:rPr>
          <w:rFonts w:eastAsia="Calibri" w:cstheme="minorHAnsi"/>
          <w:color w:val="000000"/>
        </w:rPr>
        <w:t>Środki ochrony prawnej przysługują̨ Wykonawcy, jeżeli ma lub miał interes w uzyskaniu zamówienia oraz poniósł lub może ponieść́ szkodę̨ w wyniku naruszenia</w:t>
      </w:r>
      <w:r w:rsidR="00652190" w:rsidRPr="00C5566B">
        <w:rPr>
          <w:rFonts w:eastAsia="Calibri" w:cstheme="minorHAnsi"/>
          <w:color w:val="000000"/>
        </w:rPr>
        <w:t xml:space="preserve"> przez Zamawiającego przepisów uP</w:t>
      </w:r>
      <w:r w:rsidRPr="00C5566B">
        <w:rPr>
          <w:rFonts w:eastAsia="Calibri" w:cstheme="minorHAnsi"/>
          <w:color w:val="000000"/>
        </w:rPr>
        <w:t xml:space="preserve">zp. </w:t>
      </w:r>
    </w:p>
    <w:p w14:paraId="64863625" w14:textId="77777777" w:rsidR="00231520" w:rsidRPr="00C5566B" w:rsidRDefault="00231520" w:rsidP="00DE6EC8">
      <w:pPr>
        <w:numPr>
          <w:ilvl w:val="0"/>
          <w:numId w:val="14"/>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C5566B">
        <w:rPr>
          <w:rFonts w:eastAsia="Calibri" w:cstheme="minorHAnsi"/>
          <w:color w:val="000000"/>
        </w:rPr>
        <w:t xml:space="preserve">Odwołanie przysługuje na: </w:t>
      </w:r>
    </w:p>
    <w:p w14:paraId="0BD80588" w14:textId="77777777" w:rsidR="00231520" w:rsidRPr="00C5566B" w:rsidRDefault="00231520" w:rsidP="00DE6EC8">
      <w:pPr>
        <w:numPr>
          <w:ilvl w:val="0"/>
          <w:numId w:val="13"/>
        </w:numPr>
        <w:autoSpaceDE w:val="0"/>
        <w:autoSpaceDN w:val="0"/>
        <w:adjustRightInd w:val="0"/>
        <w:spacing w:after="0" w:line="240" w:lineRule="auto"/>
        <w:ind w:hanging="357"/>
        <w:jc w:val="both"/>
        <w:rPr>
          <w:rFonts w:eastAsia="Calibri" w:cstheme="minorHAnsi"/>
          <w:color w:val="000000"/>
          <w:lang w:eastAsia="pl-PL"/>
        </w:rPr>
      </w:pPr>
      <w:r w:rsidRPr="00C5566B">
        <w:rPr>
          <w:rFonts w:eastAsia="Calibri" w:cstheme="minorHAnsi"/>
          <w:color w:val="000000"/>
          <w:lang w:eastAsia="pl-PL"/>
        </w:rPr>
        <w:t>niezgodną z przepisami ustawy czynność́</w:t>
      </w:r>
      <w:r w:rsidR="00D00696" w:rsidRPr="00C5566B">
        <w:rPr>
          <w:rFonts w:eastAsia="Calibri" w:cstheme="minorHAnsi"/>
          <w:color w:val="000000"/>
          <w:lang w:eastAsia="pl-PL"/>
        </w:rPr>
        <w:t xml:space="preserve"> Zamawiającego, podjętą w postę</w:t>
      </w:r>
      <w:r w:rsidRPr="00C5566B">
        <w:rPr>
          <w:rFonts w:eastAsia="Calibri" w:cstheme="minorHAnsi"/>
          <w:color w:val="000000"/>
          <w:lang w:eastAsia="pl-PL"/>
        </w:rPr>
        <w:t>powaniu o udzielenie zamówienia, w tym na projektowane postanowienie umowy;</w:t>
      </w:r>
    </w:p>
    <w:p w14:paraId="7958EEF2" w14:textId="77777777" w:rsidR="00231520" w:rsidRPr="00C5566B" w:rsidRDefault="008A00F6" w:rsidP="00DE6EC8">
      <w:pPr>
        <w:numPr>
          <w:ilvl w:val="0"/>
          <w:numId w:val="13"/>
        </w:numPr>
        <w:autoSpaceDE w:val="0"/>
        <w:autoSpaceDN w:val="0"/>
        <w:adjustRightInd w:val="0"/>
        <w:spacing w:after="0" w:line="240" w:lineRule="auto"/>
        <w:ind w:hanging="357"/>
        <w:jc w:val="both"/>
        <w:rPr>
          <w:rFonts w:eastAsia="Calibri" w:cstheme="minorHAnsi"/>
          <w:color w:val="000000"/>
          <w:lang w:eastAsia="pl-PL"/>
        </w:rPr>
      </w:pPr>
      <w:r w:rsidRPr="00C5566B">
        <w:rPr>
          <w:rFonts w:eastAsia="Calibri" w:cstheme="minorHAnsi"/>
          <w:color w:val="000000"/>
          <w:lang w:eastAsia="pl-PL"/>
        </w:rPr>
        <w:t>zaniechanie czynności w postę</w:t>
      </w:r>
      <w:r w:rsidR="00231520" w:rsidRPr="00C5566B">
        <w:rPr>
          <w:rFonts w:eastAsia="Calibri" w:cstheme="minorHAnsi"/>
          <w:color w:val="000000"/>
          <w:lang w:eastAsia="pl-PL"/>
        </w:rPr>
        <w:t xml:space="preserve">powaniu o udzielenie zamówienia, do której Zamawiający był obowiązany na podstawie ustawy. </w:t>
      </w:r>
    </w:p>
    <w:p w14:paraId="63D3B120" w14:textId="77777777" w:rsidR="00231520" w:rsidRPr="00C5566B" w:rsidRDefault="00231520" w:rsidP="00DE6EC8">
      <w:pPr>
        <w:numPr>
          <w:ilvl w:val="0"/>
          <w:numId w:val="14"/>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C5566B">
        <w:rPr>
          <w:rFonts w:eastAsia="Calibri" w:cstheme="minorHAnsi"/>
          <w:color w:val="000000"/>
        </w:rPr>
        <w:t>Odwołanie wnosi się̨ do Prezesa Krajowej Izby Odwoł</w:t>
      </w:r>
      <w:r w:rsidR="00652190" w:rsidRPr="00C5566B">
        <w:rPr>
          <w:rFonts w:eastAsia="Calibri" w:cstheme="minorHAnsi"/>
          <w:color w:val="000000"/>
        </w:rPr>
        <w:t xml:space="preserve">awczej w formie pisemnej, </w:t>
      </w:r>
      <w:r w:rsidRPr="00C5566B">
        <w:rPr>
          <w:rFonts w:eastAsia="Calibri" w:cstheme="minorHAnsi"/>
          <w:color w:val="000000"/>
        </w:rPr>
        <w:t xml:space="preserve">formie elektronicznej albo w postaci elektronicznej opatrzone podpisem zaufanym. </w:t>
      </w:r>
    </w:p>
    <w:p w14:paraId="4B3EF22A" w14:textId="77777777" w:rsidR="00231520" w:rsidRPr="00C5566B" w:rsidRDefault="00231520" w:rsidP="00DE6EC8">
      <w:pPr>
        <w:numPr>
          <w:ilvl w:val="0"/>
          <w:numId w:val="14"/>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C5566B">
        <w:rPr>
          <w:rFonts w:eastAsia="Calibri" w:cstheme="minorHAnsi"/>
          <w:color w:val="000000"/>
        </w:rPr>
        <w:t xml:space="preserve">Na orzeczenie Krajowej Izby Odwoławczej oraz postanowienie Prezesa Krajowej Izby Odwoławczej, o którym mowa w art. 519 ust. 1 </w:t>
      </w:r>
      <w:r w:rsidR="00652190" w:rsidRPr="00C5566B">
        <w:rPr>
          <w:rFonts w:eastAsia="Calibri" w:cstheme="minorHAnsi"/>
          <w:color w:val="000000"/>
        </w:rPr>
        <w:t>u</w:t>
      </w:r>
      <w:r w:rsidR="00A16E58" w:rsidRPr="00C5566B">
        <w:rPr>
          <w:rFonts w:eastAsia="Calibri" w:cstheme="minorHAnsi"/>
          <w:color w:val="000000"/>
        </w:rPr>
        <w:t>P</w:t>
      </w:r>
      <w:r w:rsidRPr="00C5566B">
        <w:rPr>
          <w:rFonts w:eastAsia="Calibri" w:cstheme="minorHAnsi"/>
          <w:color w:val="000000"/>
        </w:rPr>
        <w:t>zp</w:t>
      </w:r>
      <w:r w:rsidR="0093358F" w:rsidRPr="00C5566B">
        <w:rPr>
          <w:rFonts w:eastAsia="Calibri" w:cstheme="minorHAnsi"/>
          <w:color w:val="000000"/>
        </w:rPr>
        <w:t>, stronom oraz uczestnikom postę</w:t>
      </w:r>
      <w:r w:rsidRPr="00C5566B">
        <w:rPr>
          <w:rFonts w:eastAsia="Calibri" w:cstheme="minorHAnsi"/>
          <w:color w:val="000000"/>
        </w:rPr>
        <w:t xml:space="preserve">powania odwoławczego przysługuje skarga do sądu. Skargę̨ wnosi się̨ do Sądu Okręgowego w Warszawie za pośrednictwem Prezesa Krajowej Izby Odwoławczej. </w:t>
      </w:r>
    </w:p>
    <w:p w14:paraId="48DD116B" w14:textId="77777777" w:rsidR="00362445" w:rsidRPr="00C5566B" w:rsidRDefault="00231520" w:rsidP="00DE6EC8">
      <w:pPr>
        <w:numPr>
          <w:ilvl w:val="0"/>
          <w:numId w:val="14"/>
        </w:numPr>
        <w:shd w:val="clear" w:color="auto" w:fill="FFFFFF" w:themeFill="background1"/>
        <w:autoSpaceDE w:val="0"/>
        <w:autoSpaceDN w:val="0"/>
        <w:adjustRightInd w:val="0"/>
        <w:spacing w:after="0" w:line="240" w:lineRule="auto"/>
        <w:ind w:hanging="357"/>
        <w:jc w:val="both"/>
        <w:rPr>
          <w:rFonts w:eastAsia="Calibri" w:cstheme="minorHAnsi"/>
          <w:color w:val="000000"/>
        </w:rPr>
      </w:pPr>
      <w:r w:rsidRPr="00C5566B">
        <w:rPr>
          <w:rFonts w:eastAsia="Calibri" w:cstheme="minorHAnsi"/>
          <w:color w:val="000000"/>
        </w:rPr>
        <w:t>Szczegółowe informacje dotyczące środków ochrony prawnej określone są w Dzia</w:t>
      </w:r>
      <w:r w:rsidR="00D94A3D" w:rsidRPr="00C5566B">
        <w:rPr>
          <w:rFonts w:eastAsia="Calibri" w:cstheme="minorHAnsi"/>
          <w:color w:val="000000"/>
        </w:rPr>
        <w:t>le IX „Środki ochrony prawnej” uP</w:t>
      </w:r>
      <w:r w:rsidRPr="00C5566B">
        <w:rPr>
          <w:rFonts w:eastAsia="Calibri" w:cstheme="minorHAnsi"/>
          <w:color w:val="000000"/>
        </w:rPr>
        <w:t xml:space="preserve">zp. </w:t>
      </w:r>
      <w:bookmarkStart w:id="35" w:name="__RefHeading__86_381024118"/>
      <w:bookmarkEnd w:id="35"/>
    </w:p>
    <w:p w14:paraId="63F21FBE" w14:textId="77777777" w:rsidR="00E07E56" w:rsidRPr="00C5566B" w:rsidRDefault="00E07E56" w:rsidP="00E07E56">
      <w:pPr>
        <w:shd w:val="clear" w:color="auto" w:fill="FFFFFF" w:themeFill="background1"/>
        <w:autoSpaceDE w:val="0"/>
        <w:autoSpaceDN w:val="0"/>
        <w:adjustRightInd w:val="0"/>
        <w:spacing w:after="0" w:line="240" w:lineRule="auto"/>
        <w:ind w:left="360"/>
        <w:jc w:val="both"/>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29"/>
      </w:tblGrid>
      <w:tr w:rsidR="005D20B9" w:rsidRPr="00C5566B" w14:paraId="09796567" w14:textId="77777777" w:rsidTr="00C512CA">
        <w:tc>
          <w:tcPr>
            <w:tcW w:w="9747" w:type="dxa"/>
            <w:shd w:val="clear" w:color="auto" w:fill="DBE5F1" w:themeFill="accent1" w:themeFillTint="33"/>
          </w:tcPr>
          <w:p w14:paraId="5AB8AF1D" w14:textId="77777777" w:rsidR="005138B3" w:rsidRPr="00C5566B" w:rsidRDefault="005138B3" w:rsidP="005138B3">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p w14:paraId="7A22C55F" w14:textId="77777777" w:rsidR="005D20B9" w:rsidRPr="00C5566B" w:rsidRDefault="005D20B9" w:rsidP="00DE6EC8">
            <w:pPr>
              <w:pStyle w:val="Akapitzlist"/>
              <w:keepNext/>
              <w:keepLines/>
              <w:numPr>
                <w:ilvl w:val="0"/>
                <w:numId w:val="46"/>
              </w:numPr>
              <w:suppressAutoHyphens/>
              <w:autoSpaceDN w:val="0"/>
              <w:spacing w:after="0" w:line="240" w:lineRule="auto"/>
              <w:ind w:left="851" w:hanging="851"/>
              <w:jc w:val="both"/>
              <w:textAlignment w:val="baseline"/>
              <w:outlineLvl w:val="0"/>
              <w:rPr>
                <w:rFonts w:eastAsia="Times New Roman" w:cstheme="minorHAnsi"/>
                <w:b/>
                <w:bCs/>
                <w:lang w:eastAsia="ar-SA"/>
              </w:rPr>
            </w:pPr>
            <w:r w:rsidRPr="00C5566B">
              <w:rPr>
                <w:rFonts w:eastAsia="Times New Roman" w:cstheme="minorHAnsi"/>
                <w:b/>
                <w:bCs/>
                <w:lang w:eastAsia="ar-SA"/>
              </w:rPr>
              <w:t>WYMAGANIA DOTYCZACE ZABEZPIECZENIA NALEŻYTEGO WYKONANIA UMOWY</w:t>
            </w:r>
          </w:p>
          <w:p w14:paraId="22FAC58D" w14:textId="77777777" w:rsidR="005D20B9" w:rsidRPr="00C5566B" w:rsidRDefault="005D20B9" w:rsidP="005D20B9">
            <w:pPr>
              <w:keepNext/>
              <w:keepLines/>
              <w:suppressAutoHyphens/>
              <w:autoSpaceDN w:val="0"/>
              <w:spacing w:after="0" w:line="240" w:lineRule="auto"/>
              <w:jc w:val="center"/>
              <w:textAlignment w:val="baseline"/>
              <w:rPr>
                <w:rFonts w:eastAsia="Times New Roman" w:cstheme="minorHAnsi"/>
                <w:b/>
                <w:bCs/>
                <w:lang w:eastAsia="ar-SA"/>
              </w:rPr>
            </w:pPr>
          </w:p>
        </w:tc>
      </w:tr>
    </w:tbl>
    <w:p w14:paraId="1133D638" w14:textId="77777777" w:rsidR="005D20B9" w:rsidRPr="00C5566B" w:rsidRDefault="005D20B9" w:rsidP="005D20B9">
      <w:pPr>
        <w:keepLines/>
        <w:suppressAutoHyphens/>
        <w:autoSpaceDN w:val="0"/>
        <w:spacing w:after="0" w:line="240" w:lineRule="auto"/>
        <w:ind w:right="-1"/>
        <w:jc w:val="both"/>
        <w:textAlignment w:val="baseline"/>
        <w:rPr>
          <w:rFonts w:eastAsia="Times New Roman" w:cstheme="minorHAnsi"/>
          <w:lang w:eastAsia="ar-SA"/>
        </w:rPr>
      </w:pPr>
    </w:p>
    <w:p w14:paraId="472CFE5B" w14:textId="77777777" w:rsidR="000B35DE" w:rsidRPr="00EB3D47" w:rsidRDefault="000B35DE" w:rsidP="00F11065">
      <w:pPr>
        <w:numPr>
          <w:ilvl w:val="0"/>
          <w:numId w:val="78"/>
        </w:numPr>
        <w:tabs>
          <w:tab w:val="num" w:pos="-567"/>
        </w:tabs>
        <w:suppressAutoHyphens/>
        <w:autoSpaceDN w:val="0"/>
        <w:spacing w:after="0" w:line="240" w:lineRule="auto"/>
        <w:jc w:val="both"/>
        <w:textAlignment w:val="baseline"/>
        <w:rPr>
          <w:rFonts w:eastAsia="Times New Roman" w:cs="Calibri"/>
          <w:color w:val="00000A"/>
          <w:lang w:eastAsia="ar-SA"/>
        </w:rPr>
      </w:pPr>
      <w:r w:rsidRPr="00EB3D47">
        <w:rPr>
          <w:rFonts w:eastAsia="Times New Roman" w:cs="Calibri"/>
          <w:color w:val="00000A"/>
          <w:lang w:eastAsia="ar-SA"/>
        </w:rPr>
        <w:t xml:space="preserve">Zamawiający wymaga od </w:t>
      </w:r>
      <w:r w:rsidRPr="00EB3D47">
        <w:rPr>
          <w:rFonts w:eastAsia="Times New Roman" w:cs="Calibri"/>
          <w:b/>
          <w:color w:val="00000A"/>
          <w:lang w:eastAsia="ar-SA"/>
        </w:rPr>
        <w:t xml:space="preserve">Wykonawcy </w:t>
      </w:r>
      <w:r w:rsidRPr="00EB3D47">
        <w:rPr>
          <w:rFonts w:eastAsia="Times New Roman" w:cs="Calibri"/>
          <w:color w:val="00000A"/>
          <w:lang w:eastAsia="ar-SA"/>
        </w:rPr>
        <w:t xml:space="preserve">wniesienia zabezpieczenia należytego wykonania umowy.  </w:t>
      </w:r>
    </w:p>
    <w:p w14:paraId="2426CA8B" w14:textId="53616AAE" w:rsidR="000B35DE" w:rsidRPr="00EB3D47" w:rsidRDefault="000B35DE" w:rsidP="00F11065">
      <w:pPr>
        <w:numPr>
          <w:ilvl w:val="0"/>
          <w:numId w:val="78"/>
        </w:numPr>
        <w:tabs>
          <w:tab w:val="num" w:pos="-567"/>
        </w:tabs>
        <w:suppressAutoHyphens/>
        <w:autoSpaceDN w:val="0"/>
        <w:spacing w:after="0" w:line="240" w:lineRule="auto"/>
        <w:jc w:val="both"/>
        <w:textAlignment w:val="baseline"/>
        <w:rPr>
          <w:rFonts w:eastAsia="Times New Roman" w:cs="Calibri"/>
          <w:color w:val="00000A"/>
          <w:lang w:eastAsia="ar-SA"/>
        </w:rPr>
      </w:pPr>
      <w:r w:rsidRPr="00EB3D47">
        <w:rPr>
          <w:rFonts w:eastAsia="Times New Roman" w:cs="Calibri"/>
          <w:color w:val="00000A"/>
          <w:lang w:eastAsia="ar-SA"/>
        </w:rPr>
        <w:t xml:space="preserve">Wartość zabezpieczenia należytego wykonania umowy wyniesie </w:t>
      </w:r>
      <w:r w:rsidR="00F12D90" w:rsidRPr="00EB3D47">
        <w:rPr>
          <w:rFonts w:eastAsia="Times New Roman" w:cs="Calibri"/>
          <w:color w:val="00000A"/>
          <w:lang w:eastAsia="ar-SA"/>
        </w:rPr>
        <w:t>3,5</w:t>
      </w:r>
      <w:r w:rsidRPr="00EB3D47">
        <w:rPr>
          <w:rFonts w:eastAsia="Times New Roman" w:cs="Calibri"/>
          <w:b/>
          <w:color w:val="00000A"/>
          <w:lang w:eastAsia="ar-SA"/>
        </w:rPr>
        <w:t xml:space="preserve">% </w:t>
      </w:r>
      <w:r w:rsidRPr="00EB3D47">
        <w:rPr>
          <w:rFonts w:eastAsia="Times New Roman" w:cs="Calibri"/>
          <w:color w:val="00000A"/>
          <w:lang w:eastAsia="ar-SA"/>
        </w:rPr>
        <w:t xml:space="preserve">wartości umowy brutto. </w:t>
      </w:r>
    </w:p>
    <w:p w14:paraId="7F34F608" w14:textId="77777777" w:rsidR="000B35DE" w:rsidRPr="00EB3D47" w:rsidRDefault="000B35DE" w:rsidP="00F11065">
      <w:pPr>
        <w:numPr>
          <w:ilvl w:val="0"/>
          <w:numId w:val="78"/>
        </w:numPr>
        <w:tabs>
          <w:tab w:val="num" w:pos="-567"/>
        </w:tabs>
        <w:suppressAutoHyphens/>
        <w:autoSpaceDN w:val="0"/>
        <w:spacing w:after="0" w:line="240" w:lineRule="auto"/>
        <w:textAlignment w:val="baseline"/>
        <w:rPr>
          <w:rFonts w:eastAsia="Times New Roman" w:cs="Calibri"/>
          <w:color w:val="00000A"/>
          <w:lang w:eastAsia="ar-SA"/>
        </w:rPr>
      </w:pPr>
      <w:r w:rsidRPr="00EB3D47">
        <w:rPr>
          <w:rFonts w:eastAsia="Times New Roman" w:cs="Calibri"/>
          <w:color w:val="00000A"/>
          <w:lang w:eastAsia="ar-SA"/>
        </w:rPr>
        <w:t>Zabezpieczenie należytego wykonania umowy może być wniesione przez Wykonawcę w jednej lub kilku następujących formach zgodnie z wyborem Wykonawcy:</w:t>
      </w:r>
    </w:p>
    <w:p w14:paraId="2DCF924F" w14:textId="77777777" w:rsidR="000B35DE" w:rsidRPr="00EB3D47" w:rsidRDefault="000B35DE" w:rsidP="00F11065">
      <w:pPr>
        <w:numPr>
          <w:ilvl w:val="0"/>
          <w:numId w:val="79"/>
        </w:numPr>
        <w:tabs>
          <w:tab w:val="num" w:pos="-567"/>
          <w:tab w:val="num" w:pos="-284"/>
        </w:tabs>
        <w:suppressAutoHyphens/>
        <w:autoSpaceDN w:val="0"/>
        <w:spacing w:after="0" w:line="240" w:lineRule="auto"/>
        <w:textAlignment w:val="baseline"/>
        <w:rPr>
          <w:rFonts w:eastAsia="Times New Roman" w:cs="Calibri"/>
          <w:color w:val="00000A"/>
          <w:lang w:eastAsia="ar-SA"/>
        </w:rPr>
      </w:pPr>
      <w:r w:rsidRPr="00EB3D47">
        <w:rPr>
          <w:rFonts w:eastAsia="Times New Roman" w:cs="Calibri"/>
          <w:color w:val="00000A"/>
          <w:lang w:eastAsia="ar-SA"/>
        </w:rPr>
        <w:t>pieniądzu,</w:t>
      </w:r>
    </w:p>
    <w:p w14:paraId="0F2CAEDA" w14:textId="77777777" w:rsidR="000B35DE" w:rsidRPr="00EB3D47" w:rsidRDefault="000B35DE" w:rsidP="00F11065">
      <w:pPr>
        <w:numPr>
          <w:ilvl w:val="0"/>
          <w:numId w:val="79"/>
        </w:numPr>
        <w:tabs>
          <w:tab w:val="num" w:pos="-567"/>
          <w:tab w:val="num" w:pos="-284"/>
        </w:tabs>
        <w:suppressAutoHyphens/>
        <w:autoSpaceDN w:val="0"/>
        <w:spacing w:after="0" w:line="240" w:lineRule="auto"/>
        <w:textAlignment w:val="baseline"/>
        <w:rPr>
          <w:rFonts w:eastAsia="Times New Roman" w:cs="Calibri"/>
          <w:color w:val="00000A"/>
          <w:lang w:eastAsia="ar-SA"/>
        </w:rPr>
      </w:pPr>
      <w:r w:rsidRPr="00EB3D47">
        <w:rPr>
          <w:rFonts w:eastAsia="Times New Roman" w:cs="Calibri"/>
          <w:color w:val="00000A"/>
          <w:lang w:eastAsia="ar-SA"/>
        </w:rPr>
        <w:t>poręczeniach bankowych lub poręczeniach spółdzielczej kasy oszczędnościowo- kredytowej, z tym, że zobowiązanie kasy jest zawsze zobowiązaniem pieniężnym,</w:t>
      </w:r>
    </w:p>
    <w:p w14:paraId="403CA5FB" w14:textId="77777777" w:rsidR="000B35DE" w:rsidRPr="00EB3D47" w:rsidRDefault="000B35DE" w:rsidP="00F11065">
      <w:pPr>
        <w:numPr>
          <w:ilvl w:val="0"/>
          <w:numId w:val="79"/>
        </w:numPr>
        <w:tabs>
          <w:tab w:val="num" w:pos="-567"/>
          <w:tab w:val="num" w:pos="-284"/>
        </w:tabs>
        <w:suppressAutoHyphens/>
        <w:autoSpaceDN w:val="0"/>
        <w:spacing w:after="0" w:line="240" w:lineRule="auto"/>
        <w:textAlignment w:val="baseline"/>
        <w:rPr>
          <w:rFonts w:eastAsia="Times New Roman" w:cs="Calibri"/>
          <w:color w:val="00000A"/>
          <w:lang w:eastAsia="ar-SA"/>
        </w:rPr>
      </w:pPr>
      <w:r w:rsidRPr="00EB3D47">
        <w:rPr>
          <w:rFonts w:eastAsia="Times New Roman" w:cs="Calibri"/>
          <w:color w:val="00000A"/>
          <w:lang w:eastAsia="ar-SA"/>
        </w:rPr>
        <w:t>gwarancjach bankowych,</w:t>
      </w:r>
    </w:p>
    <w:p w14:paraId="71B85E47" w14:textId="77777777" w:rsidR="000B35DE" w:rsidRPr="00EB3D47" w:rsidRDefault="000B35DE" w:rsidP="00F11065">
      <w:pPr>
        <w:numPr>
          <w:ilvl w:val="0"/>
          <w:numId w:val="79"/>
        </w:numPr>
        <w:tabs>
          <w:tab w:val="num" w:pos="-567"/>
          <w:tab w:val="num" w:pos="-284"/>
        </w:tabs>
        <w:suppressAutoHyphens/>
        <w:autoSpaceDN w:val="0"/>
        <w:spacing w:after="0" w:line="240" w:lineRule="auto"/>
        <w:textAlignment w:val="baseline"/>
        <w:rPr>
          <w:rFonts w:eastAsia="Times New Roman" w:cs="Calibri"/>
          <w:color w:val="00000A"/>
          <w:lang w:eastAsia="ar-SA"/>
        </w:rPr>
      </w:pPr>
      <w:r w:rsidRPr="00EB3D47">
        <w:rPr>
          <w:rFonts w:eastAsia="Times New Roman" w:cs="Calibri"/>
          <w:color w:val="00000A"/>
          <w:lang w:eastAsia="ar-SA"/>
        </w:rPr>
        <w:t>gwarancjach ubezpieczeniowych,</w:t>
      </w:r>
    </w:p>
    <w:p w14:paraId="4905D0AA" w14:textId="77777777" w:rsidR="000B35DE" w:rsidRPr="00EB3D47" w:rsidRDefault="000B35DE" w:rsidP="00F11065">
      <w:pPr>
        <w:numPr>
          <w:ilvl w:val="0"/>
          <w:numId w:val="79"/>
        </w:numPr>
        <w:tabs>
          <w:tab w:val="num" w:pos="-567"/>
          <w:tab w:val="num" w:pos="-284"/>
        </w:tabs>
        <w:suppressAutoHyphens/>
        <w:autoSpaceDN w:val="0"/>
        <w:spacing w:after="0" w:line="240" w:lineRule="auto"/>
        <w:jc w:val="both"/>
        <w:textAlignment w:val="baseline"/>
        <w:rPr>
          <w:rFonts w:eastAsia="Times New Roman" w:cs="Calibri"/>
          <w:color w:val="00000A"/>
          <w:lang w:eastAsia="ar-SA"/>
        </w:rPr>
      </w:pPr>
      <w:r w:rsidRPr="00EB3D47">
        <w:rPr>
          <w:rFonts w:eastAsia="Times New Roman" w:cs="Calibri"/>
          <w:color w:val="00000A"/>
          <w:lang w:eastAsia="ar-SA"/>
        </w:rPr>
        <w:t xml:space="preserve">poręczeniach udzielanych przez podmioty, o których mowa w art. 6b ust. 5 pkt. 2 Ustawy z dnia 9 listopada 2000 r. o utworzeniu Polskiej Agencji Rozwoju Przedsiębiorczości. </w:t>
      </w:r>
    </w:p>
    <w:p w14:paraId="7F22E1CC" w14:textId="77777777" w:rsidR="000B35DE" w:rsidRPr="00EB3D47" w:rsidRDefault="000B35DE" w:rsidP="00F11065">
      <w:pPr>
        <w:numPr>
          <w:ilvl w:val="0"/>
          <w:numId w:val="78"/>
        </w:numPr>
        <w:tabs>
          <w:tab w:val="num" w:pos="-567"/>
        </w:tabs>
        <w:suppressAutoHyphens/>
        <w:autoSpaceDN w:val="0"/>
        <w:spacing w:after="0" w:line="240" w:lineRule="auto"/>
        <w:jc w:val="both"/>
        <w:textAlignment w:val="baseline"/>
        <w:rPr>
          <w:rFonts w:eastAsia="Times New Roman" w:cs="Calibri"/>
          <w:iCs/>
          <w:color w:val="00000A"/>
          <w:lang w:eastAsia="ar-SA"/>
        </w:rPr>
      </w:pPr>
      <w:r w:rsidRPr="00EB3D47">
        <w:rPr>
          <w:rFonts w:eastAsia="Times New Roman" w:cs="Calibri"/>
          <w:iCs/>
          <w:color w:val="00000A"/>
          <w:lang w:eastAsia="ar-SA"/>
        </w:rPr>
        <w:t>Wykonawca wniesie zabezpieczenie należytego wykonania umowy w dniu zawarcia umowy.</w:t>
      </w:r>
    </w:p>
    <w:p w14:paraId="783D395B" w14:textId="19CCA5A5" w:rsidR="000B35DE" w:rsidRPr="00EB3D47" w:rsidRDefault="000B35DE" w:rsidP="00F11065">
      <w:pPr>
        <w:numPr>
          <w:ilvl w:val="0"/>
          <w:numId w:val="78"/>
        </w:numPr>
        <w:tabs>
          <w:tab w:val="num" w:pos="-567"/>
        </w:tabs>
        <w:suppressAutoHyphens/>
        <w:autoSpaceDN w:val="0"/>
        <w:spacing w:after="0" w:line="240" w:lineRule="auto"/>
        <w:jc w:val="both"/>
        <w:textAlignment w:val="baseline"/>
        <w:rPr>
          <w:rFonts w:eastAsia="Times New Roman" w:cs="Calibri"/>
          <w:iCs/>
          <w:color w:val="00000A"/>
          <w:lang w:eastAsia="ar-SA"/>
        </w:rPr>
      </w:pPr>
      <w:r w:rsidRPr="00EB3D47">
        <w:rPr>
          <w:rFonts w:eastAsia="Times New Roman" w:cs="Calibri"/>
          <w:iCs/>
          <w:color w:val="00000A"/>
          <w:lang w:eastAsia="ar-SA"/>
        </w:rPr>
        <w:t xml:space="preserve">Zabezpieczenie należytego wykonania umowy w pieniądzu Wykonawca wpłaca przelewem na konto Zamawiającego prowadzonego w </w:t>
      </w:r>
      <w:r w:rsidRPr="00EB3D47">
        <w:rPr>
          <w:rFonts w:eastAsia="Times New Roman" w:cs="Calibri"/>
          <w:color w:val="00000A"/>
          <w:lang w:eastAsia="ar-SA"/>
        </w:rPr>
        <w:t>PKO BP SA Regionalny Oddział Korporacyjny we Wrocławiu nr konta 95 1020 5226 0000 6002 0349 8904</w:t>
      </w:r>
      <w:r w:rsidRPr="00EB3D47">
        <w:rPr>
          <w:rFonts w:eastAsia="Times New Roman" w:cs="Calibri"/>
          <w:iCs/>
          <w:color w:val="00000A"/>
          <w:lang w:eastAsia="ar-SA"/>
        </w:rPr>
        <w:t xml:space="preserve"> z dopiskiem - </w:t>
      </w:r>
      <w:r w:rsidRPr="00EB3D47">
        <w:rPr>
          <w:rFonts w:eastAsia="Times New Roman" w:cs="Calibri"/>
          <w:b/>
          <w:iCs/>
          <w:lang w:eastAsia="ar-SA"/>
        </w:rPr>
        <w:t>dot.</w:t>
      </w:r>
      <w:r w:rsidRPr="00EB3D47">
        <w:rPr>
          <w:rFonts w:eastAsia="Times New Roman" w:cs="Calibri"/>
          <w:iCs/>
          <w:lang w:eastAsia="ar-SA"/>
        </w:rPr>
        <w:t xml:space="preserve"> </w:t>
      </w:r>
      <w:r w:rsidRPr="00EB3D47">
        <w:rPr>
          <w:rFonts w:eastAsia="Times New Roman" w:cs="Calibri"/>
          <w:b/>
          <w:iCs/>
          <w:lang w:eastAsia="ar-SA"/>
        </w:rPr>
        <w:t>Szp-241/ZP – 087/2023</w:t>
      </w:r>
    </w:p>
    <w:p w14:paraId="5FCE47C6" w14:textId="77777777" w:rsidR="000B35DE" w:rsidRPr="00EB3D47" w:rsidRDefault="000B35DE" w:rsidP="00F11065">
      <w:pPr>
        <w:numPr>
          <w:ilvl w:val="0"/>
          <w:numId w:val="78"/>
        </w:numPr>
        <w:tabs>
          <w:tab w:val="num" w:pos="-567"/>
        </w:tabs>
        <w:suppressAutoHyphens/>
        <w:autoSpaceDN w:val="0"/>
        <w:spacing w:after="0" w:line="240" w:lineRule="auto"/>
        <w:jc w:val="both"/>
        <w:textAlignment w:val="baseline"/>
        <w:rPr>
          <w:rFonts w:eastAsia="Times New Roman" w:cs="Calibri"/>
          <w:iCs/>
          <w:color w:val="00000A"/>
          <w:lang w:eastAsia="ar-SA"/>
        </w:rPr>
      </w:pPr>
      <w:r w:rsidRPr="00EB3D47">
        <w:rPr>
          <w:rFonts w:eastAsia="Times New Roman" w:cs="Calibri"/>
          <w:iCs/>
          <w:color w:val="00000A"/>
          <w:lang w:eastAsia="ar-SA"/>
        </w:rPr>
        <w:t>Zabezpieczenie należytego wykonania umowy wnoszone w poręczeniach bankowych, gwarancjach bankowych i ubezpieczeniowych oraz poręczeniach należy złożyć w oryginale w kasie Zamawiającego. Kasa czynna w godzinach od 11.00 do 14.00.</w:t>
      </w:r>
    </w:p>
    <w:p w14:paraId="07A4708B" w14:textId="77777777" w:rsidR="000B35DE" w:rsidRPr="00EB3D47" w:rsidRDefault="000B35DE" w:rsidP="00F11065">
      <w:pPr>
        <w:keepLines/>
        <w:numPr>
          <w:ilvl w:val="0"/>
          <w:numId w:val="78"/>
        </w:numPr>
        <w:tabs>
          <w:tab w:val="num" w:pos="-567"/>
        </w:tabs>
        <w:suppressAutoHyphens/>
        <w:autoSpaceDN w:val="0"/>
        <w:spacing w:after="0" w:line="240" w:lineRule="auto"/>
        <w:ind w:right="-1"/>
        <w:jc w:val="both"/>
        <w:textAlignment w:val="baseline"/>
        <w:rPr>
          <w:rFonts w:eastAsia="Times New Roman" w:cs="Times New Roman"/>
          <w:color w:val="00000A"/>
          <w:lang w:eastAsia="ar-SA"/>
        </w:rPr>
      </w:pPr>
      <w:r w:rsidRPr="00EB3D47">
        <w:rPr>
          <w:rFonts w:eastAsia="Times New Roman" w:cs="Calibri"/>
          <w:iCs/>
          <w:color w:val="00000A"/>
          <w:lang w:eastAsia="ar-SA"/>
        </w:rPr>
        <w:t>Zabezpieczenie należytego wykonania umowy udzielone w jednej z form o których mowa w pkt. 2) – 5) może być ustanowione w walucie obcej. W przypadku zabezpieczenia wniesionego w walucie obcej (innej niż PLN), weryfikacja czy wartość zabezpieczenia odpowiada wymogom określonym w pkt. 2 powyżej, dokonywana jest przez przeliczenia waluty, w której udzielone jest zabezpieczenie na PLN przy zastosowaniu średniego kursu NBP na dzień wniesienia zabezpieczenia.</w:t>
      </w:r>
    </w:p>
    <w:p w14:paraId="4A7E3067" w14:textId="77777777" w:rsidR="000B35DE" w:rsidRPr="00EB3D47" w:rsidRDefault="000B35DE" w:rsidP="00F11065">
      <w:pPr>
        <w:keepLines/>
        <w:numPr>
          <w:ilvl w:val="0"/>
          <w:numId w:val="78"/>
        </w:numPr>
        <w:tabs>
          <w:tab w:val="num" w:pos="-567"/>
        </w:tabs>
        <w:suppressAutoHyphens/>
        <w:autoSpaceDN w:val="0"/>
        <w:spacing w:after="0" w:line="240" w:lineRule="auto"/>
        <w:ind w:right="-1"/>
        <w:jc w:val="both"/>
        <w:textAlignment w:val="baseline"/>
        <w:rPr>
          <w:rFonts w:eastAsia="Times New Roman" w:cs="Times New Roman"/>
          <w:color w:val="00000A"/>
          <w:lang w:eastAsia="ar-SA"/>
        </w:rPr>
      </w:pPr>
      <w:r w:rsidRPr="00EB3D47">
        <w:rPr>
          <w:rFonts w:eastAsia="Times New Roman" w:cs="Calibri"/>
          <w:color w:val="00000A"/>
          <w:lang w:eastAsia="ar-SA"/>
        </w:rPr>
        <w:t xml:space="preserve">Zamawiający zobowiązuje się zwrócić 70%, zabezpieczenia należytego wykonania umowy w terminie 30 dni po końcowym odbiorze przedmiotu zamówienia, o ile Zamawiający uzna, że zamówienie zostało należycie wykonane, a 30% zabezpieczenia w terminie 15 dni po upływie okresu rękojmi za wady i gwarancji. </w:t>
      </w:r>
    </w:p>
    <w:p w14:paraId="6613CA30" w14:textId="77777777" w:rsidR="000B35DE" w:rsidRPr="00EB3D47" w:rsidRDefault="000B35DE" w:rsidP="00F11065">
      <w:pPr>
        <w:keepLines/>
        <w:numPr>
          <w:ilvl w:val="0"/>
          <w:numId w:val="78"/>
        </w:numPr>
        <w:tabs>
          <w:tab w:val="num" w:pos="-567"/>
        </w:tabs>
        <w:suppressAutoHyphens/>
        <w:autoSpaceDN w:val="0"/>
        <w:spacing w:after="0" w:line="240" w:lineRule="auto"/>
        <w:ind w:right="-1"/>
        <w:jc w:val="both"/>
        <w:textAlignment w:val="baseline"/>
        <w:rPr>
          <w:rFonts w:eastAsia="Times New Roman" w:cs="Times New Roman"/>
          <w:color w:val="00000A"/>
          <w:lang w:eastAsia="ar-SA"/>
        </w:rPr>
      </w:pPr>
      <w:r w:rsidRPr="00EB3D47">
        <w:rPr>
          <w:rFonts w:eastAsia="Times New Roman" w:cs="Times New Roman"/>
          <w:color w:val="00000A"/>
          <w:lang w:eastAsia="ar-SA"/>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657CF4A" w14:textId="77777777" w:rsidR="00DC252B" w:rsidRPr="00C5566B" w:rsidRDefault="00DC252B" w:rsidP="00E91079">
      <w:pPr>
        <w:keepLines/>
        <w:suppressAutoHyphens/>
        <w:autoSpaceDN w:val="0"/>
        <w:spacing w:after="0" w:line="240" w:lineRule="auto"/>
        <w:ind w:right="-1"/>
        <w:jc w:val="both"/>
        <w:textAlignment w:val="baseline"/>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29"/>
      </w:tblGrid>
      <w:tr w:rsidR="005D20B9" w:rsidRPr="00C5566B" w14:paraId="6F8ECE23" w14:textId="77777777" w:rsidTr="00C512CA">
        <w:trPr>
          <w:trHeight w:val="399"/>
        </w:trPr>
        <w:tc>
          <w:tcPr>
            <w:tcW w:w="9747" w:type="dxa"/>
            <w:shd w:val="clear" w:color="auto" w:fill="DBE5F1" w:themeFill="accent1" w:themeFillTint="33"/>
            <w:vAlign w:val="center"/>
          </w:tcPr>
          <w:p w14:paraId="71B7FD5B" w14:textId="77777777" w:rsidR="005D20B9" w:rsidRPr="00C5566B" w:rsidRDefault="005D20B9" w:rsidP="005D20B9">
            <w:pPr>
              <w:keepNext/>
              <w:keepLines/>
              <w:suppressAutoHyphens/>
              <w:autoSpaceDN w:val="0"/>
              <w:spacing w:after="0" w:line="240" w:lineRule="auto"/>
              <w:textAlignment w:val="baseline"/>
              <w:rPr>
                <w:rFonts w:eastAsia="Times New Roman" w:cstheme="minorHAnsi"/>
                <w:b/>
                <w:bCs/>
                <w:lang w:eastAsia="ar-SA"/>
              </w:rPr>
            </w:pPr>
          </w:p>
          <w:p w14:paraId="3A7F8418" w14:textId="77777777" w:rsidR="005D20B9" w:rsidRPr="00C5566B" w:rsidRDefault="005D20B9" w:rsidP="00DE6EC8">
            <w:pPr>
              <w:pStyle w:val="Akapitzlist"/>
              <w:keepNext/>
              <w:keepLines/>
              <w:numPr>
                <w:ilvl w:val="0"/>
                <w:numId w:val="46"/>
              </w:numPr>
              <w:suppressAutoHyphens/>
              <w:autoSpaceDN w:val="0"/>
              <w:spacing w:after="0" w:line="240" w:lineRule="auto"/>
              <w:ind w:left="851" w:hanging="851"/>
              <w:jc w:val="both"/>
              <w:textAlignment w:val="baseline"/>
              <w:outlineLvl w:val="0"/>
              <w:rPr>
                <w:rFonts w:eastAsia="Times New Roman" w:cstheme="minorHAnsi"/>
                <w:b/>
                <w:bCs/>
                <w:lang w:eastAsia="ar-SA"/>
              </w:rPr>
            </w:pPr>
            <w:r w:rsidRPr="00C5566B">
              <w:rPr>
                <w:rFonts w:eastAsia="Times New Roman" w:cstheme="minorHAnsi"/>
                <w:b/>
                <w:bCs/>
                <w:lang w:eastAsia="ar-SA"/>
              </w:rPr>
              <w:t xml:space="preserve">POUCZENIE O KLAUZULI INFORMACYJNEJ </w:t>
            </w:r>
            <w:r w:rsidR="003029E7" w:rsidRPr="00C5566B">
              <w:rPr>
                <w:rFonts w:eastAsia="Times New Roman" w:cstheme="minorHAnsi"/>
                <w:b/>
                <w:bCs/>
                <w:lang w:eastAsia="ar-SA"/>
              </w:rPr>
              <w:t xml:space="preserve">Z ART. 13 RODO DO ZASTOSOWANIA </w:t>
            </w:r>
            <w:r w:rsidRPr="00C5566B">
              <w:rPr>
                <w:rFonts w:eastAsia="Times New Roman" w:cstheme="minorHAnsi"/>
                <w:b/>
                <w:bCs/>
                <w:lang w:eastAsia="ar-SA"/>
              </w:rPr>
              <w:t xml:space="preserve">W CELU ZWIĄZANYM Z POSTĘPOWANIEM O UDZIELENIE ZAMÓWIENIA PUBLICZNEGO      </w:t>
            </w:r>
          </w:p>
          <w:p w14:paraId="48FB6642" w14:textId="77777777" w:rsidR="005138B3" w:rsidRPr="00C5566B" w:rsidRDefault="005138B3" w:rsidP="005138B3">
            <w:pPr>
              <w:pStyle w:val="Akapitzlist"/>
              <w:keepNext/>
              <w:keepLines/>
              <w:tabs>
                <w:tab w:val="left" w:pos="432"/>
              </w:tabs>
              <w:suppressAutoHyphens/>
              <w:autoSpaceDN w:val="0"/>
              <w:spacing w:after="0" w:line="240" w:lineRule="auto"/>
              <w:ind w:left="780"/>
              <w:textAlignment w:val="baseline"/>
              <w:outlineLvl w:val="0"/>
              <w:rPr>
                <w:rFonts w:eastAsia="Times New Roman" w:cstheme="minorHAnsi"/>
                <w:b/>
                <w:bCs/>
                <w:lang w:eastAsia="ar-SA"/>
              </w:rPr>
            </w:pPr>
          </w:p>
        </w:tc>
      </w:tr>
    </w:tbl>
    <w:p w14:paraId="5486FE96" w14:textId="77777777" w:rsidR="00E07E56" w:rsidRPr="00C5566B" w:rsidRDefault="00E07E56" w:rsidP="00E32858">
      <w:pPr>
        <w:suppressAutoHyphens/>
        <w:autoSpaceDN w:val="0"/>
        <w:spacing w:after="0" w:line="240" w:lineRule="auto"/>
        <w:ind w:left="360"/>
        <w:contextualSpacing/>
        <w:jc w:val="both"/>
        <w:rPr>
          <w:rFonts w:eastAsia="Calibri" w:cstheme="minorHAnsi"/>
          <w:color w:val="000000"/>
          <w:spacing w:val="-2"/>
        </w:rPr>
      </w:pPr>
    </w:p>
    <w:p w14:paraId="59E1B3A8" w14:textId="77777777" w:rsidR="003E4209" w:rsidRPr="00C5566B" w:rsidRDefault="003E4209" w:rsidP="00DE6EC8">
      <w:pPr>
        <w:numPr>
          <w:ilvl w:val="0"/>
          <w:numId w:val="22"/>
        </w:numPr>
        <w:suppressAutoHyphens/>
        <w:autoSpaceDN w:val="0"/>
        <w:spacing w:after="0" w:line="240" w:lineRule="auto"/>
        <w:contextualSpacing/>
        <w:jc w:val="both"/>
        <w:rPr>
          <w:rFonts w:eastAsia="Calibri" w:cstheme="minorHAnsi"/>
          <w:color w:val="000000"/>
          <w:spacing w:val="-2"/>
        </w:rPr>
      </w:pPr>
      <w:r w:rsidRPr="00C5566B">
        <w:rPr>
          <w:rFonts w:eastAsia="Calibri" w:cstheme="minorHAnsi"/>
          <w:color w:val="000000"/>
          <w:spacing w:val="-2"/>
        </w:rPr>
        <w:t>Zamawiający przestrzegając przepisów ustawy z dnia 10 maja 2018r. o ochronie d</w:t>
      </w:r>
      <w:r w:rsidR="0093358F" w:rsidRPr="00C5566B">
        <w:rPr>
          <w:rFonts w:eastAsia="Calibri" w:cstheme="minorHAnsi"/>
          <w:color w:val="000000"/>
          <w:spacing w:val="-2"/>
        </w:rPr>
        <w:t>anych osobowych (Dz.U. z 2019</w:t>
      </w:r>
      <w:r w:rsidRPr="00C5566B">
        <w:rPr>
          <w:rFonts w:eastAsia="Calibri" w:cstheme="minorHAnsi"/>
          <w:color w:val="000000"/>
          <w:spacing w:val="-2"/>
        </w:rPr>
        <w:t xml:space="preserve"> r., poz. 1</w:t>
      </w:r>
      <w:r w:rsidR="00D00696" w:rsidRPr="00C5566B">
        <w:rPr>
          <w:rFonts w:eastAsia="Calibri" w:cstheme="minorHAnsi"/>
          <w:color w:val="000000"/>
          <w:spacing w:val="-2"/>
        </w:rPr>
        <w:t>781</w:t>
      </w:r>
      <w:r w:rsidRPr="00C5566B">
        <w:rPr>
          <w:rFonts w:eastAsia="Calibri" w:cstheme="minorHAnsi"/>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42B614D7" w14:textId="77777777" w:rsidR="003E4209" w:rsidRPr="00C5566B" w:rsidRDefault="003E4209" w:rsidP="00DE6EC8">
      <w:pPr>
        <w:numPr>
          <w:ilvl w:val="0"/>
          <w:numId w:val="22"/>
        </w:numPr>
        <w:suppressAutoHyphens/>
        <w:autoSpaceDN w:val="0"/>
        <w:spacing w:after="0" w:line="240" w:lineRule="auto"/>
        <w:contextualSpacing/>
        <w:jc w:val="both"/>
        <w:rPr>
          <w:rFonts w:eastAsia="Calibri" w:cstheme="minorHAnsi"/>
          <w:color w:val="000000"/>
          <w:spacing w:val="-2"/>
        </w:rPr>
      </w:pPr>
      <w:r w:rsidRPr="00C5566B">
        <w:rPr>
          <w:rFonts w:eastAsia="Calibri" w:cstheme="minorHAnsi"/>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5E4A49A8" w14:textId="77777777" w:rsidR="003E4209" w:rsidRPr="00C5566B" w:rsidRDefault="003E4209" w:rsidP="00DE6EC8">
      <w:pPr>
        <w:numPr>
          <w:ilvl w:val="0"/>
          <w:numId w:val="22"/>
        </w:numPr>
        <w:suppressAutoHyphens/>
        <w:autoSpaceDN w:val="0"/>
        <w:spacing w:after="0" w:line="240" w:lineRule="auto"/>
        <w:contextualSpacing/>
        <w:jc w:val="both"/>
        <w:rPr>
          <w:rFonts w:eastAsia="Calibri" w:cstheme="minorHAnsi"/>
          <w:color w:val="000000"/>
          <w:spacing w:val="-2"/>
        </w:rPr>
      </w:pPr>
      <w:r w:rsidRPr="00C5566B">
        <w:rPr>
          <w:rFonts w:eastAsia="Calibri" w:cstheme="minorHAnsi"/>
          <w:color w:val="000000"/>
          <w:spacing w:val="-2"/>
          <w:u w:val="single"/>
        </w:rPr>
        <w:t>KLAUZULA INFORMACYJNA w zakresie danych osobowych</w:t>
      </w:r>
      <w:r w:rsidRPr="00C5566B">
        <w:rPr>
          <w:rFonts w:eastAsia="Calibri" w:cstheme="minorHAnsi"/>
          <w:color w:val="000000"/>
          <w:spacing w:val="-2"/>
        </w:rPr>
        <w:t>:</w:t>
      </w:r>
    </w:p>
    <w:p w14:paraId="62F88BCB" w14:textId="77777777" w:rsidR="003E4209" w:rsidRPr="00C5566B" w:rsidRDefault="003E4209" w:rsidP="00E32858">
      <w:pPr>
        <w:suppressAutoHyphens/>
        <w:autoSpaceDN w:val="0"/>
        <w:spacing w:after="0" w:line="240" w:lineRule="auto"/>
        <w:ind w:left="284"/>
        <w:jc w:val="both"/>
        <w:rPr>
          <w:rFonts w:eastAsia="Calibri" w:cstheme="minorHAnsi"/>
          <w:color w:val="000000"/>
          <w:spacing w:val="-2"/>
        </w:rPr>
      </w:pPr>
      <w:r w:rsidRPr="00C5566B">
        <w:rPr>
          <w:rFonts w:eastAsia="Calibri" w:cstheme="minorHAnsi"/>
          <w:color w:val="000000"/>
          <w:spacing w:val="-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7417DBCF" w14:textId="77777777"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i/>
          <w:color w:val="000000"/>
          <w:lang w:eastAsia="pl-PL"/>
        </w:rPr>
      </w:pPr>
      <w:r w:rsidRPr="00C5566B">
        <w:rPr>
          <w:rFonts w:eastAsia="Times New Roman" w:cstheme="minorHAnsi"/>
          <w:b/>
          <w:color w:val="000000"/>
          <w:lang w:eastAsia="pl-PL"/>
        </w:rPr>
        <w:t>administratorem</w:t>
      </w:r>
      <w:r w:rsidRPr="00C5566B">
        <w:rPr>
          <w:rFonts w:eastAsia="Times New Roman" w:cstheme="minorHAnsi"/>
          <w:color w:val="000000"/>
          <w:lang w:eastAsia="pl-PL"/>
        </w:rPr>
        <w:t xml:space="preserve"> Pani/Pana danych osobowych jest </w:t>
      </w:r>
      <w:r w:rsidRPr="00C5566B">
        <w:rPr>
          <w:rFonts w:eastAsia="Times New Roman" w:cstheme="minorHAnsi"/>
          <w:b/>
          <w:color w:val="000000"/>
          <w:lang w:eastAsia="pl-PL"/>
        </w:rPr>
        <w:t>Wojewódzki Szpital Specjalistyczny we Wrocławiu ul. H. Kamieńskiego 73a, 51-124 Wrocław</w:t>
      </w:r>
      <w:r w:rsidRPr="00C5566B">
        <w:rPr>
          <w:rFonts w:eastAsia="Times New Roman" w:cstheme="minorHAnsi"/>
          <w:color w:val="000000"/>
          <w:lang w:eastAsia="pl-PL"/>
        </w:rPr>
        <w:t>;</w:t>
      </w:r>
    </w:p>
    <w:p w14:paraId="52589812" w14:textId="26E5C83B"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color w:val="000000"/>
          <w:lang w:eastAsia="pl-PL"/>
        </w:rPr>
      </w:pPr>
      <w:r w:rsidRPr="00C5566B">
        <w:rPr>
          <w:rFonts w:eastAsia="Times New Roman" w:cstheme="minorHAnsi"/>
          <w:b/>
          <w:color w:val="000000"/>
          <w:lang w:eastAsia="pl-PL"/>
        </w:rPr>
        <w:t>inspektorem ochrony danych osobowych</w:t>
      </w:r>
      <w:r w:rsidRPr="00C5566B">
        <w:rPr>
          <w:rFonts w:eastAsia="Times New Roman" w:cstheme="minorHAnsi"/>
          <w:color w:val="000000"/>
          <w:lang w:eastAsia="pl-PL"/>
        </w:rPr>
        <w:t xml:space="preserve"> w Wojewódzkim Szpitalu Specjalistycznym we Wrocławiu jest</w:t>
      </w:r>
      <w:r w:rsidR="00CD6552">
        <w:rPr>
          <w:rFonts w:eastAsia="Times New Roman" w:cstheme="minorHAnsi"/>
          <w:color w:val="000000"/>
          <w:lang w:eastAsia="pl-PL"/>
        </w:rPr>
        <w:t>:</w:t>
      </w:r>
      <w:r w:rsidRPr="00C5566B">
        <w:rPr>
          <w:rFonts w:eastAsia="Times New Roman" w:cstheme="minorHAnsi"/>
          <w:color w:val="000000"/>
          <w:lang w:eastAsia="pl-PL"/>
        </w:rPr>
        <w:t xml:space="preserve"> </w:t>
      </w:r>
      <w:r w:rsidR="00CD6552">
        <w:rPr>
          <w:rFonts w:eastAsia="Times New Roman" w:cstheme="minorHAnsi"/>
          <w:b/>
          <w:color w:val="000000"/>
          <w:lang w:eastAsia="pl-PL"/>
        </w:rPr>
        <w:t>e-mail</w:t>
      </w:r>
      <w:r w:rsidRPr="00C5566B">
        <w:rPr>
          <w:rFonts w:eastAsia="Times New Roman" w:cstheme="minorHAnsi"/>
          <w:b/>
          <w:color w:val="000000"/>
          <w:lang w:eastAsia="pl-PL"/>
        </w:rPr>
        <w:t xml:space="preserve">: </w:t>
      </w:r>
      <w:hyperlink r:id="rId38" w:history="1">
        <w:r w:rsidRPr="00C5566B">
          <w:rPr>
            <w:rFonts w:eastAsia="Calibri" w:cstheme="minorHAnsi"/>
            <w:b/>
            <w:color w:val="0000FF"/>
            <w:u w:val="single"/>
            <w:shd w:val="clear" w:color="auto" w:fill="FFFFFF"/>
          </w:rPr>
          <w:t>iodo@wssk.wroc.pl</w:t>
        </w:r>
      </w:hyperlink>
      <w:r w:rsidRPr="00C5566B">
        <w:rPr>
          <w:rFonts w:eastAsia="Times New Roman" w:cstheme="minorHAnsi"/>
          <w:i/>
          <w:color w:val="000000"/>
          <w:lang w:eastAsia="pl-PL"/>
        </w:rPr>
        <w:t xml:space="preserve"> (</w:t>
      </w:r>
      <w:r w:rsidRPr="00C5566B">
        <w:rPr>
          <w:rFonts w:eastAsia="Calibri" w:cstheme="minorHAnsi"/>
          <w:i/>
          <w:color w:val="000000"/>
        </w:rPr>
        <w:t xml:space="preserve">informacja w tym zakresie jest wymagana, jeżeli w odniesieniu do danego administratora lub podmiotu przetwarzającego </w:t>
      </w:r>
      <w:r w:rsidRPr="00C5566B">
        <w:rPr>
          <w:rFonts w:eastAsia="Times New Roman" w:cstheme="minorHAnsi"/>
          <w:i/>
          <w:color w:val="000000"/>
          <w:lang w:eastAsia="pl-PL"/>
        </w:rPr>
        <w:t>istnieje obowiązek wyznaczenia inspektora ochrony danych osobowych.)</w:t>
      </w:r>
      <w:r w:rsidRPr="00C5566B">
        <w:rPr>
          <w:rFonts w:eastAsia="Times New Roman" w:cstheme="minorHAnsi"/>
          <w:color w:val="000000"/>
          <w:lang w:eastAsia="pl-PL"/>
        </w:rPr>
        <w:t>;</w:t>
      </w:r>
    </w:p>
    <w:p w14:paraId="2BCEDEC1" w14:textId="35872F73"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color w:val="000000"/>
          <w:lang w:eastAsia="pl-PL"/>
        </w:rPr>
      </w:pPr>
      <w:r w:rsidRPr="00C5566B">
        <w:rPr>
          <w:rFonts w:eastAsia="Times New Roman" w:cstheme="minorHAnsi"/>
          <w:color w:val="000000"/>
          <w:lang w:eastAsia="pl-PL"/>
        </w:rPr>
        <w:t>Pani/Pana dane osobowe przetwarzane będą na podstawie art. 6 ust. 1 lit. c</w:t>
      </w:r>
      <w:r w:rsidR="00CD6552">
        <w:rPr>
          <w:rFonts w:eastAsia="Times New Roman" w:cstheme="minorHAnsi"/>
          <w:color w:val="000000"/>
          <w:lang w:eastAsia="pl-PL"/>
        </w:rPr>
        <w:t xml:space="preserve"> </w:t>
      </w:r>
      <w:r w:rsidRPr="00C5566B">
        <w:rPr>
          <w:rFonts w:eastAsia="Times New Roman" w:cstheme="minorHAnsi"/>
          <w:color w:val="000000"/>
          <w:lang w:eastAsia="pl-PL"/>
        </w:rPr>
        <w:t xml:space="preserve">RODO w celu </w:t>
      </w:r>
      <w:r w:rsidRPr="00C5566B">
        <w:rPr>
          <w:rFonts w:eastAsia="Calibri" w:cstheme="minorHAnsi"/>
          <w:color w:val="000000"/>
        </w:rPr>
        <w:t xml:space="preserve">związanym z postępowaniem o udzielenie zamówienia publicznego </w:t>
      </w:r>
      <w:r w:rsidR="00856A42" w:rsidRPr="00C5566B">
        <w:rPr>
          <w:rFonts w:eastAsia="Calibri" w:cstheme="minorHAnsi"/>
          <w:b/>
          <w:color w:val="000000"/>
        </w:rPr>
        <w:t>Szp</w:t>
      </w:r>
      <w:r w:rsidR="00E04AD8">
        <w:rPr>
          <w:rFonts w:eastAsia="Calibri" w:cstheme="minorHAnsi"/>
          <w:b/>
          <w:color w:val="000000"/>
        </w:rPr>
        <w:t>-241</w:t>
      </w:r>
      <w:r w:rsidR="00856A42" w:rsidRPr="00C5566B">
        <w:rPr>
          <w:rFonts w:eastAsia="Calibri" w:cstheme="minorHAnsi"/>
          <w:b/>
          <w:color w:val="000000"/>
        </w:rPr>
        <w:t>/ZP-</w:t>
      </w:r>
      <w:r w:rsidR="00E04AD8">
        <w:rPr>
          <w:rFonts w:eastAsia="Calibri" w:cstheme="minorHAnsi"/>
          <w:b/>
          <w:color w:val="000000"/>
        </w:rPr>
        <w:t>087</w:t>
      </w:r>
      <w:r w:rsidR="00856A42" w:rsidRPr="00C5566B">
        <w:rPr>
          <w:rFonts w:eastAsia="Calibri" w:cstheme="minorHAnsi"/>
          <w:b/>
          <w:color w:val="000000"/>
        </w:rPr>
        <w:t>/</w:t>
      </w:r>
      <w:r w:rsidRPr="00C5566B">
        <w:rPr>
          <w:rFonts w:eastAsia="Calibri" w:cstheme="minorHAnsi"/>
          <w:b/>
          <w:color w:val="000000"/>
        </w:rPr>
        <w:t>202</w:t>
      </w:r>
      <w:r w:rsidR="00E04AD8">
        <w:rPr>
          <w:rFonts w:eastAsia="Calibri" w:cstheme="minorHAnsi"/>
          <w:b/>
          <w:color w:val="000000"/>
        </w:rPr>
        <w:t>3</w:t>
      </w:r>
      <w:r w:rsidR="00CD6552">
        <w:rPr>
          <w:rFonts w:eastAsia="Calibri" w:cstheme="minorHAnsi"/>
          <w:b/>
          <w:color w:val="000000"/>
        </w:rPr>
        <w:t xml:space="preserve"> </w:t>
      </w:r>
      <w:r w:rsidRPr="00C5566B">
        <w:rPr>
          <w:rFonts w:eastAsia="Calibri" w:cstheme="minorHAnsi"/>
          <w:color w:val="000000"/>
        </w:rPr>
        <w:t>prowadzonym w trybie przetargu nieograniczonego;</w:t>
      </w:r>
    </w:p>
    <w:p w14:paraId="3A446163" w14:textId="77777777"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color w:val="000000"/>
          <w:lang w:eastAsia="pl-PL"/>
        </w:rPr>
      </w:pPr>
      <w:r w:rsidRPr="00C5566B">
        <w:rPr>
          <w:rFonts w:eastAsia="Times New Roman" w:cstheme="minorHAnsi"/>
          <w:color w:val="000000"/>
          <w:lang w:eastAsia="pl-PL"/>
        </w:rPr>
        <w:t xml:space="preserve">odbiorcami Pani/Pana danych osobowych będą osoby lub podmioty, którym udostępniona zostanie dokumentacja postępowania w oparciu o </w:t>
      </w:r>
      <w:r w:rsidRPr="00C5566B">
        <w:rPr>
          <w:rFonts w:eastAsia="Times New Roman" w:cstheme="minorHAnsi"/>
          <w:b/>
          <w:color w:val="000000"/>
          <w:lang w:eastAsia="pl-PL"/>
        </w:rPr>
        <w:t xml:space="preserve">art. 18 oraz art. 74 </w:t>
      </w:r>
      <w:r w:rsidRPr="00C5566B">
        <w:rPr>
          <w:rFonts w:eastAsia="Times New Roman" w:cstheme="minorHAnsi"/>
          <w:color w:val="000000"/>
          <w:lang w:eastAsia="pl-PL"/>
        </w:rPr>
        <w:t xml:space="preserve">ustawy z dnia 11 września 2019r. – Prawo zamówień publicznych (Dz. U. z 2019 r. poz. 2019 ze zm.) zwana dalej „ustawą Pzp”;  </w:t>
      </w:r>
    </w:p>
    <w:p w14:paraId="6C58F38C" w14:textId="77777777"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color w:val="000000"/>
          <w:lang w:eastAsia="pl-PL"/>
        </w:rPr>
      </w:pPr>
      <w:r w:rsidRPr="00C5566B">
        <w:rPr>
          <w:rFonts w:eastAsia="Times New Roman" w:cstheme="minorHAnsi"/>
          <w:color w:val="000000"/>
          <w:lang w:eastAsia="pl-PL"/>
        </w:rPr>
        <w:t xml:space="preserve">Pani/Pana dane osobowe będą przechowywane, zgodnie z </w:t>
      </w:r>
      <w:r w:rsidRPr="00C5566B">
        <w:rPr>
          <w:rFonts w:eastAsia="Times New Roman" w:cstheme="minorHAnsi"/>
          <w:b/>
          <w:color w:val="000000"/>
          <w:lang w:eastAsia="pl-PL"/>
        </w:rPr>
        <w:t xml:space="preserve">art.78 ust. 1 </w:t>
      </w:r>
      <w:r w:rsidRPr="00C5566B">
        <w:rPr>
          <w:rFonts w:eastAsia="Times New Roman" w:cstheme="minorHAnsi"/>
          <w:color w:val="000000"/>
          <w:lang w:eastAsia="pl-PL"/>
        </w:rPr>
        <w:t>ustawy Pzp, przez okres 4 lat od dnia zakończenia postępowania o udzielenie zamówienia, a jeżeli czas trwania umowy przekracza 4 lata, okres przechowywania obejmuje cały czas trwania umowy;</w:t>
      </w:r>
    </w:p>
    <w:p w14:paraId="2B8420DF" w14:textId="77777777" w:rsidR="003E4209" w:rsidRPr="00C5566B" w:rsidRDefault="003E4209" w:rsidP="00DE6EC8">
      <w:pPr>
        <w:numPr>
          <w:ilvl w:val="0"/>
          <w:numId w:val="23"/>
        </w:numPr>
        <w:suppressAutoHyphens/>
        <w:autoSpaceDN w:val="0"/>
        <w:spacing w:after="0" w:line="240" w:lineRule="auto"/>
        <w:contextualSpacing/>
        <w:jc w:val="both"/>
        <w:rPr>
          <w:rFonts w:eastAsia="Calibri" w:cstheme="minorHAnsi"/>
          <w:color w:val="000000"/>
        </w:rPr>
      </w:pPr>
      <w:r w:rsidRPr="00C5566B">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EDCAC8" w14:textId="77777777" w:rsidR="003E4209" w:rsidRPr="00C5566B" w:rsidRDefault="003E4209" w:rsidP="00DE6EC8">
      <w:pPr>
        <w:numPr>
          <w:ilvl w:val="0"/>
          <w:numId w:val="23"/>
        </w:numPr>
        <w:suppressAutoHyphens/>
        <w:autoSpaceDN w:val="0"/>
        <w:spacing w:after="0" w:line="240" w:lineRule="auto"/>
        <w:contextualSpacing/>
        <w:jc w:val="both"/>
        <w:rPr>
          <w:rFonts w:eastAsia="Calibri" w:cstheme="minorHAnsi"/>
          <w:color w:val="000000"/>
        </w:rPr>
      </w:pPr>
      <w:r w:rsidRPr="00C5566B">
        <w:rPr>
          <w:rFonts w:eastAsia="Times New Roman" w:cstheme="minorHAnsi"/>
          <w:color w:val="000000"/>
          <w:lang w:eastAsia="pl-PL"/>
        </w:rPr>
        <w:t xml:space="preserve">w odniesieniu do Pani/Pana danych osobowych decyzje nie będą podejmowane w sposób zautomatyzowany, stosowanie do </w:t>
      </w:r>
      <w:r w:rsidRPr="00C5566B">
        <w:rPr>
          <w:rFonts w:eastAsia="Times New Roman" w:cstheme="minorHAnsi"/>
          <w:b/>
          <w:color w:val="000000"/>
          <w:lang w:eastAsia="pl-PL"/>
        </w:rPr>
        <w:t>art. 22 RODO</w:t>
      </w:r>
      <w:r w:rsidRPr="00C5566B">
        <w:rPr>
          <w:rFonts w:eastAsia="Times New Roman" w:cstheme="minorHAnsi"/>
          <w:color w:val="000000"/>
          <w:lang w:eastAsia="pl-PL"/>
        </w:rPr>
        <w:t>;</w:t>
      </w:r>
    </w:p>
    <w:p w14:paraId="6B88FDDF" w14:textId="77777777"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color w:val="000000"/>
          <w:lang w:eastAsia="pl-PL"/>
        </w:rPr>
      </w:pPr>
      <w:r w:rsidRPr="00C5566B">
        <w:rPr>
          <w:rFonts w:eastAsia="Times New Roman" w:cstheme="minorHAnsi"/>
          <w:color w:val="000000"/>
          <w:lang w:eastAsia="pl-PL"/>
        </w:rPr>
        <w:t>posiada Pani/Pan:</w:t>
      </w:r>
    </w:p>
    <w:p w14:paraId="01803C17" w14:textId="77777777" w:rsidR="003E4209" w:rsidRPr="00C5566B" w:rsidRDefault="003E4209" w:rsidP="00DE6EC8">
      <w:pPr>
        <w:numPr>
          <w:ilvl w:val="0"/>
          <w:numId w:val="24"/>
        </w:numPr>
        <w:suppressAutoHyphens/>
        <w:autoSpaceDN w:val="0"/>
        <w:spacing w:after="0" w:line="240" w:lineRule="auto"/>
        <w:contextualSpacing/>
        <w:jc w:val="both"/>
        <w:rPr>
          <w:rFonts w:eastAsia="Times New Roman" w:cstheme="minorHAnsi"/>
          <w:color w:val="00B0F0"/>
          <w:lang w:eastAsia="pl-PL"/>
        </w:rPr>
      </w:pPr>
      <w:r w:rsidRPr="00C5566B">
        <w:rPr>
          <w:rFonts w:eastAsia="Times New Roman" w:cstheme="minorHAnsi"/>
          <w:lang w:eastAsia="pl-PL"/>
        </w:rPr>
        <w:t xml:space="preserve">na podstawie </w:t>
      </w:r>
      <w:r w:rsidRPr="00C5566B">
        <w:rPr>
          <w:rFonts w:eastAsia="Times New Roman" w:cstheme="minorHAnsi"/>
          <w:b/>
          <w:lang w:eastAsia="pl-PL"/>
        </w:rPr>
        <w:t>art. 15 RODO</w:t>
      </w:r>
      <w:r w:rsidRPr="00C5566B">
        <w:rPr>
          <w:rFonts w:eastAsia="Times New Roman" w:cstheme="minorHAnsi"/>
          <w:lang w:eastAsia="pl-PL"/>
        </w:rPr>
        <w:t xml:space="preserve"> prawo dostępu do danych osobowych Pani/Pana dotyczących;</w:t>
      </w:r>
    </w:p>
    <w:p w14:paraId="2F8DFD5F" w14:textId="77777777" w:rsidR="003E4209" w:rsidRPr="00C5566B" w:rsidRDefault="003E4209" w:rsidP="00DE6EC8">
      <w:pPr>
        <w:numPr>
          <w:ilvl w:val="0"/>
          <w:numId w:val="24"/>
        </w:numPr>
        <w:suppressAutoHyphens/>
        <w:autoSpaceDN w:val="0"/>
        <w:spacing w:after="0" w:line="240" w:lineRule="auto"/>
        <w:contextualSpacing/>
        <w:jc w:val="both"/>
        <w:rPr>
          <w:rFonts w:eastAsia="Times New Roman" w:cstheme="minorHAnsi"/>
          <w:lang w:eastAsia="pl-PL"/>
        </w:rPr>
      </w:pPr>
      <w:r w:rsidRPr="00C5566B">
        <w:rPr>
          <w:rFonts w:eastAsia="Times New Roman" w:cstheme="minorHAnsi"/>
          <w:lang w:eastAsia="pl-PL"/>
        </w:rPr>
        <w:lastRenderedPageBreak/>
        <w:t xml:space="preserve">na podstawie </w:t>
      </w:r>
      <w:r w:rsidRPr="00C5566B">
        <w:rPr>
          <w:rFonts w:eastAsia="Times New Roman" w:cstheme="minorHAnsi"/>
          <w:b/>
          <w:lang w:eastAsia="pl-PL"/>
        </w:rPr>
        <w:t>art. 16 RODO</w:t>
      </w:r>
      <w:r w:rsidRPr="00C5566B">
        <w:rPr>
          <w:rFonts w:eastAsia="Times New Roman" w:cstheme="minorHAnsi"/>
          <w:lang w:eastAsia="pl-PL"/>
        </w:rPr>
        <w:t xml:space="preserve"> prawo do sprostowania Pani/Pana danych osobowych (</w:t>
      </w:r>
      <w:r w:rsidRPr="00C5566B">
        <w:rPr>
          <w:rFonts w:eastAsia="Times New Roman" w:cstheme="minorHAnsi"/>
          <w:i/>
          <w:lang w:eastAsia="pl-PL"/>
        </w:rPr>
        <w:t xml:space="preserve">skorzystanie z prawa do sprostowania nie może skutkować zmianą </w:t>
      </w:r>
      <w:r w:rsidRPr="00C5566B">
        <w:rPr>
          <w:rFonts w:eastAsia="Calibri" w:cstheme="minorHAnsi"/>
          <w:i/>
        </w:rPr>
        <w:t>wyniku postępowania</w:t>
      </w:r>
      <w:r w:rsidRPr="00C5566B">
        <w:rPr>
          <w:rFonts w:eastAsia="Calibri" w:cstheme="minorHAnsi"/>
          <w:i/>
        </w:rPr>
        <w:br/>
        <w:t>o udzielenie zamówienia publicznego ani zmianą postanowień umowy w zakresie niezgodnym z ustawą Pzp oraz nie może naruszać integralności protokołu oraz jego załączników.</w:t>
      </w:r>
      <w:r w:rsidRPr="00C5566B">
        <w:rPr>
          <w:rFonts w:eastAsia="Times New Roman" w:cstheme="minorHAnsi"/>
          <w:lang w:eastAsia="pl-PL"/>
        </w:rPr>
        <w:t>);</w:t>
      </w:r>
    </w:p>
    <w:p w14:paraId="753DF622" w14:textId="77777777" w:rsidR="003E4209" w:rsidRPr="00C5566B" w:rsidRDefault="003E4209" w:rsidP="00DE6EC8">
      <w:pPr>
        <w:numPr>
          <w:ilvl w:val="0"/>
          <w:numId w:val="24"/>
        </w:numPr>
        <w:suppressAutoHyphens/>
        <w:autoSpaceDN w:val="0"/>
        <w:spacing w:after="0" w:line="240" w:lineRule="auto"/>
        <w:contextualSpacing/>
        <w:jc w:val="both"/>
        <w:rPr>
          <w:rFonts w:eastAsia="Times New Roman" w:cstheme="minorHAnsi"/>
          <w:lang w:eastAsia="pl-PL"/>
        </w:rPr>
      </w:pPr>
      <w:r w:rsidRPr="00C5566B">
        <w:rPr>
          <w:rFonts w:eastAsia="Times New Roman" w:cstheme="minorHAnsi"/>
          <w:lang w:eastAsia="pl-PL"/>
        </w:rPr>
        <w:t xml:space="preserve">na podstawie </w:t>
      </w:r>
      <w:r w:rsidRPr="00C5566B">
        <w:rPr>
          <w:rFonts w:eastAsia="Times New Roman" w:cstheme="minorHAnsi"/>
          <w:b/>
          <w:lang w:eastAsia="pl-PL"/>
        </w:rPr>
        <w:t>art. 18 RODO</w:t>
      </w:r>
      <w:r w:rsidRPr="00C5566B">
        <w:rPr>
          <w:rFonts w:eastAsia="Times New Roman" w:cstheme="minorHAnsi"/>
          <w:lang w:eastAsia="pl-PL"/>
        </w:rPr>
        <w:t xml:space="preserve"> prawo żądania od administratora ograniczenia przetwarzania danych osobowych z zastrzeżeniem przypadków, o których mowa w art. </w:t>
      </w:r>
      <w:r w:rsidRPr="00C5566B">
        <w:rPr>
          <w:rFonts w:eastAsia="Times New Roman" w:cstheme="minorHAnsi"/>
          <w:b/>
          <w:lang w:eastAsia="pl-PL"/>
        </w:rPr>
        <w:t>18 ust. 2 RODO</w:t>
      </w:r>
      <w:r w:rsidRPr="00C5566B">
        <w:rPr>
          <w:rFonts w:eastAsia="Times New Roman" w:cstheme="minorHAnsi"/>
          <w:lang w:eastAsia="pl-PL"/>
        </w:rPr>
        <w:t xml:space="preserve"> (</w:t>
      </w:r>
      <w:r w:rsidRPr="00C5566B">
        <w:rPr>
          <w:rFonts w:eastAsia="Calibri" w:cstheme="minorHAnsi"/>
          <w:i/>
        </w:rPr>
        <w:t xml:space="preserve">prawo do ograniczenia przetwarzania nie ma zastosowania w odniesieniu do </w:t>
      </w:r>
      <w:r w:rsidRPr="00C5566B">
        <w:rPr>
          <w:rFonts w:eastAsia="Times New Roman"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C5566B">
        <w:rPr>
          <w:rFonts w:eastAsia="Times New Roman" w:cstheme="minorHAnsi"/>
          <w:lang w:eastAsia="pl-PL"/>
        </w:rPr>
        <w:t xml:space="preserve">);  </w:t>
      </w:r>
    </w:p>
    <w:p w14:paraId="65186CC6" w14:textId="77777777" w:rsidR="003E4209" w:rsidRPr="00C5566B" w:rsidRDefault="003E4209" w:rsidP="00DE6EC8">
      <w:pPr>
        <w:numPr>
          <w:ilvl w:val="0"/>
          <w:numId w:val="24"/>
        </w:numPr>
        <w:suppressAutoHyphens/>
        <w:autoSpaceDN w:val="0"/>
        <w:spacing w:after="0" w:line="240" w:lineRule="auto"/>
        <w:contextualSpacing/>
        <w:jc w:val="both"/>
        <w:rPr>
          <w:rFonts w:eastAsia="Times New Roman" w:cstheme="minorHAnsi"/>
          <w:i/>
          <w:color w:val="00B0F0"/>
          <w:lang w:eastAsia="pl-PL"/>
        </w:rPr>
      </w:pPr>
      <w:r w:rsidRPr="00C5566B">
        <w:rPr>
          <w:rFonts w:eastAsia="Times New Roman" w:cstheme="minorHAnsi"/>
          <w:lang w:eastAsia="pl-PL"/>
        </w:rPr>
        <w:t xml:space="preserve">prawo do wniesienia skargi do </w:t>
      </w:r>
      <w:r w:rsidRPr="00C5566B">
        <w:rPr>
          <w:rFonts w:eastAsia="Times New Roman" w:cstheme="minorHAnsi"/>
          <w:b/>
          <w:lang w:eastAsia="pl-PL"/>
        </w:rPr>
        <w:t>Prezesa Urzędu Ochrony Danych Osobowych</w:t>
      </w:r>
      <w:r w:rsidRPr="00C5566B">
        <w:rPr>
          <w:rFonts w:eastAsia="Times New Roman" w:cstheme="minorHAnsi"/>
          <w:lang w:eastAsia="pl-PL"/>
        </w:rPr>
        <w:t xml:space="preserve">, gdy uzna Pani/Pan, że przetwarzanie danych osobowych Pani/Pana dotyczących narusza przepisy </w:t>
      </w:r>
      <w:r w:rsidRPr="00C5566B">
        <w:rPr>
          <w:rFonts w:eastAsia="Times New Roman" w:cstheme="minorHAnsi"/>
          <w:b/>
          <w:lang w:eastAsia="pl-PL"/>
        </w:rPr>
        <w:t>RODO</w:t>
      </w:r>
      <w:r w:rsidRPr="00C5566B">
        <w:rPr>
          <w:rFonts w:eastAsia="Times New Roman" w:cstheme="minorHAnsi"/>
          <w:lang w:eastAsia="pl-PL"/>
        </w:rPr>
        <w:t>;</w:t>
      </w:r>
    </w:p>
    <w:p w14:paraId="7511D83F" w14:textId="77777777" w:rsidR="003E4209" w:rsidRPr="00C5566B" w:rsidRDefault="003E4209" w:rsidP="00DE6EC8">
      <w:pPr>
        <w:numPr>
          <w:ilvl w:val="0"/>
          <w:numId w:val="23"/>
        </w:numPr>
        <w:suppressAutoHyphens/>
        <w:autoSpaceDN w:val="0"/>
        <w:spacing w:after="0" w:line="240" w:lineRule="auto"/>
        <w:contextualSpacing/>
        <w:jc w:val="both"/>
        <w:rPr>
          <w:rFonts w:eastAsia="Times New Roman" w:cstheme="minorHAnsi"/>
          <w:i/>
          <w:color w:val="000000"/>
          <w:lang w:eastAsia="pl-PL"/>
        </w:rPr>
      </w:pPr>
      <w:r w:rsidRPr="00C5566B">
        <w:rPr>
          <w:rFonts w:eastAsia="Times New Roman" w:cstheme="minorHAnsi"/>
          <w:color w:val="000000"/>
          <w:lang w:eastAsia="pl-PL"/>
        </w:rPr>
        <w:t>nie przysługuje Pani/Panu:</w:t>
      </w:r>
    </w:p>
    <w:p w14:paraId="48A1CD71" w14:textId="77777777" w:rsidR="003E4209" w:rsidRPr="00C5566B" w:rsidRDefault="003E4209" w:rsidP="00DE6EC8">
      <w:pPr>
        <w:numPr>
          <w:ilvl w:val="0"/>
          <w:numId w:val="25"/>
        </w:numPr>
        <w:suppressAutoHyphens/>
        <w:autoSpaceDN w:val="0"/>
        <w:spacing w:after="0" w:line="240" w:lineRule="auto"/>
        <w:contextualSpacing/>
        <w:jc w:val="both"/>
        <w:rPr>
          <w:rFonts w:eastAsia="Times New Roman" w:cstheme="minorHAnsi"/>
          <w:color w:val="00B0F0"/>
          <w:lang w:eastAsia="pl-PL"/>
        </w:rPr>
      </w:pPr>
      <w:r w:rsidRPr="00C5566B">
        <w:rPr>
          <w:rFonts w:eastAsia="Times New Roman" w:cstheme="minorHAnsi"/>
          <w:lang w:eastAsia="pl-PL"/>
        </w:rPr>
        <w:t xml:space="preserve">w związku z </w:t>
      </w:r>
      <w:r w:rsidRPr="00C5566B">
        <w:rPr>
          <w:rFonts w:eastAsia="Times New Roman" w:cstheme="minorHAnsi"/>
          <w:b/>
          <w:lang w:eastAsia="pl-PL"/>
        </w:rPr>
        <w:t>art. 17 ust. 3 lit. b, d lub e RODO</w:t>
      </w:r>
      <w:r w:rsidRPr="00C5566B">
        <w:rPr>
          <w:rFonts w:eastAsia="Times New Roman" w:cstheme="minorHAnsi"/>
          <w:lang w:eastAsia="pl-PL"/>
        </w:rPr>
        <w:t xml:space="preserve"> prawo do usunięcia danych osobowych;</w:t>
      </w:r>
    </w:p>
    <w:p w14:paraId="025338E7" w14:textId="77777777" w:rsidR="003E4209" w:rsidRPr="00C5566B" w:rsidRDefault="003E4209" w:rsidP="00DE6EC8">
      <w:pPr>
        <w:numPr>
          <w:ilvl w:val="0"/>
          <w:numId w:val="25"/>
        </w:numPr>
        <w:suppressAutoHyphens/>
        <w:autoSpaceDN w:val="0"/>
        <w:spacing w:after="0" w:line="240" w:lineRule="auto"/>
        <w:contextualSpacing/>
        <w:jc w:val="both"/>
        <w:rPr>
          <w:rFonts w:eastAsia="Times New Roman" w:cstheme="minorHAnsi"/>
          <w:lang w:eastAsia="pl-PL"/>
        </w:rPr>
      </w:pPr>
      <w:r w:rsidRPr="00C5566B">
        <w:rPr>
          <w:rFonts w:eastAsia="Times New Roman" w:cstheme="minorHAnsi"/>
          <w:lang w:eastAsia="pl-PL"/>
        </w:rPr>
        <w:t>prawo do przenoszenia danych osobowych, o którym mowa w art. 20 RODO;</w:t>
      </w:r>
    </w:p>
    <w:p w14:paraId="4DBAA905" w14:textId="77777777" w:rsidR="003E4209" w:rsidRPr="00C5566B" w:rsidRDefault="003E4209" w:rsidP="00DE6EC8">
      <w:pPr>
        <w:numPr>
          <w:ilvl w:val="0"/>
          <w:numId w:val="25"/>
        </w:numPr>
        <w:suppressAutoHyphens/>
        <w:autoSpaceDN w:val="0"/>
        <w:spacing w:after="0" w:line="240" w:lineRule="auto"/>
        <w:contextualSpacing/>
        <w:jc w:val="both"/>
        <w:rPr>
          <w:rFonts w:eastAsia="Times New Roman" w:cstheme="minorHAnsi"/>
          <w:b/>
          <w:lang w:eastAsia="pl-PL"/>
        </w:rPr>
      </w:pPr>
      <w:r w:rsidRPr="00C5566B">
        <w:rPr>
          <w:rFonts w:eastAsia="Times New Roman" w:cstheme="minorHAnsi"/>
          <w:b/>
          <w:lang w:eastAsia="pl-PL"/>
        </w:rPr>
        <w:t>na podstawie art. 21 RODO prawo sprzeciwu, wobec przetwarzania danych osobowych, gdyż podstawą prawną przetwarzania Pani/Pana danych osobowych jest art. 6 ust. 1 lit. c RODO</w:t>
      </w:r>
      <w:r w:rsidRPr="00C5566B">
        <w:rPr>
          <w:rFonts w:eastAsia="Times New Roman" w:cstheme="minorHAnsi"/>
          <w:lang w:eastAsia="pl-PL"/>
        </w:rPr>
        <w:t>.</w:t>
      </w:r>
    </w:p>
    <w:p w14:paraId="0CF2FA04" w14:textId="77777777" w:rsidR="003E4209" w:rsidRPr="00C5566B" w:rsidRDefault="003E4209" w:rsidP="00DE6EC8">
      <w:pPr>
        <w:numPr>
          <w:ilvl w:val="0"/>
          <w:numId w:val="22"/>
        </w:numPr>
        <w:suppressAutoHyphens/>
        <w:autoSpaceDN w:val="0"/>
        <w:spacing w:after="0" w:line="240" w:lineRule="auto"/>
        <w:jc w:val="both"/>
        <w:rPr>
          <w:rFonts w:eastAsia="Calibri" w:cstheme="minorHAnsi"/>
          <w:color w:val="000000"/>
          <w:spacing w:val="-2"/>
        </w:rPr>
      </w:pPr>
      <w:r w:rsidRPr="00C5566B">
        <w:rPr>
          <w:rFonts w:eastAsia="Calibri" w:cstheme="minorHAnsi"/>
          <w:color w:val="000000"/>
          <w:spacing w:val="-2"/>
        </w:rPr>
        <w:t xml:space="preserve">Dodatkowo Zamawiający wyjaśnia, iż w zamówieniach publicznych </w:t>
      </w:r>
      <w:r w:rsidRPr="00C5566B">
        <w:rPr>
          <w:rFonts w:eastAsia="Calibri" w:cstheme="minorHAnsi"/>
          <w:color w:val="000000"/>
          <w:spacing w:val="-2"/>
          <w:u w:val="single"/>
        </w:rPr>
        <w:t xml:space="preserve">administratorem </w:t>
      </w:r>
      <w:r w:rsidRPr="00C5566B">
        <w:rPr>
          <w:rFonts w:eastAsia="Calibri" w:cstheme="minorHAnsi"/>
          <w:color w:val="000000"/>
          <w:u w:val="single"/>
        </w:rPr>
        <w:t>danych osobowych</w:t>
      </w:r>
      <w:r w:rsidRPr="00C5566B">
        <w:rPr>
          <w:rFonts w:eastAsia="Calibri" w:cstheme="minorHAnsi"/>
          <w:color w:val="000000"/>
        </w:rPr>
        <w:t xml:space="preserve"> obowiązanym do spełnienia obowiązku informacyjnego z art. 13 </w:t>
      </w:r>
      <w:r w:rsidRPr="00C5566B">
        <w:rPr>
          <w:rFonts w:eastAsia="Calibri" w:cstheme="minorHAnsi"/>
          <w:color w:val="000000"/>
          <w:spacing w:val="-3"/>
        </w:rPr>
        <w:t>RODO - jest w szczególności:</w:t>
      </w:r>
    </w:p>
    <w:p w14:paraId="606E23B9" w14:textId="77777777" w:rsidR="003E4209" w:rsidRPr="00C5566B" w:rsidRDefault="003E4209" w:rsidP="00DE6EC8">
      <w:pPr>
        <w:numPr>
          <w:ilvl w:val="0"/>
          <w:numId w:val="26"/>
        </w:numPr>
        <w:suppressAutoHyphens/>
        <w:autoSpaceDN w:val="0"/>
        <w:spacing w:after="0" w:line="240" w:lineRule="auto"/>
        <w:jc w:val="both"/>
        <w:rPr>
          <w:rFonts w:eastAsia="Calibri" w:cstheme="minorHAnsi"/>
          <w:color w:val="000000"/>
          <w:spacing w:val="-4"/>
        </w:rPr>
      </w:pPr>
      <w:r w:rsidRPr="00C5566B">
        <w:rPr>
          <w:rFonts w:eastAsia="Calibri" w:cstheme="minorHAnsi"/>
          <w:b/>
          <w:color w:val="000000"/>
          <w:spacing w:val="-4"/>
        </w:rPr>
        <w:t>Zamawiający</w:t>
      </w:r>
      <w:r w:rsidRPr="00C5566B">
        <w:rPr>
          <w:rFonts w:eastAsia="Calibri" w:cstheme="minorHAnsi"/>
          <w:color w:val="000000"/>
          <w:spacing w:val="-4"/>
        </w:rPr>
        <w:t xml:space="preserve"> - </w:t>
      </w:r>
      <w:r w:rsidRPr="00C5566B">
        <w:rPr>
          <w:rFonts w:eastAsia="Calibri" w:cstheme="minorHAnsi"/>
          <w:color w:val="000000"/>
          <w:spacing w:val="-4"/>
          <w:u w:val="single"/>
        </w:rPr>
        <w:t xml:space="preserve">względem osób fizycznych, od których dane osobowe bezpośrednio </w:t>
      </w:r>
      <w:r w:rsidRPr="00C5566B">
        <w:rPr>
          <w:rFonts w:eastAsia="Calibri" w:cstheme="minorHAnsi"/>
          <w:color w:val="000000"/>
          <w:spacing w:val="1"/>
        </w:rPr>
        <w:t>pozyskał. Dotyczy to w szczególności:</w:t>
      </w:r>
    </w:p>
    <w:p w14:paraId="7C5D59DA" w14:textId="77777777" w:rsidR="003E4209" w:rsidRPr="00C5566B" w:rsidRDefault="003E4209" w:rsidP="00DE6EC8">
      <w:pPr>
        <w:numPr>
          <w:ilvl w:val="0"/>
          <w:numId w:val="27"/>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Wykonawcy będącego osobą fizyczną,</w:t>
      </w:r>
    </w:p>
    <w:p w14:paraId="244D04BF" w14:textId="77777777" w:rsidR="003E4209" w:rsidRPr="00C5566B" w:rsidRDefault="003E4209" w:rsidP="00DE6EC8">
      <w:pPr>
        <w:numPr>
          <w:ilvl w:val="0"/>
          <w:numId w:val="27"/>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Wykonawcy będącego osobą fizyczną, prowadzącą jednoosobową działalność gospodarczą</w:t>
      </w:r>
    </w:p>
    <w:p w14:paraId="39BBD34D" w14:textId="77777777" w:rsidR="003E4209" w:rsidRPr="00C5566B" w:rsidRDefault="003E4209" w:rsidP="00DE6EC8">
      <w:pPr>
        <w:numPr>
          <w:ilvl w:val="0"/>
          <w:numId w:val="27"/>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pełnomocnika Wykonawcy będącego osobą fizyczną (np. dane osobowe zamieszczone w pełnomocnictwie),</w:t>
      </w:r>
    </w:p>
    <w:p w14:paraId="75A6087C" w14:textId="77777777" w:rsidR="003E4209" w:rsidRPr="00C5566B" w:rsidRDefault="003E4209" w:rsidP="00DE6EC8">
      <w:pPr>
        <w:numPr>
          <w:ilvl w:val="0"/>
          <w:numId w:val="27"/>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członka organu zarządzającego Wykonawcy, będącego osobą fizyczną (np. dane osobowe zamieszczone w informacji z KRK),</w:t>
      </w:r>
    </w:p>
    <w:p w14:paraId="7DA0833D" w14:textId="77777777" w:rsidR="003E4209" w:rsidRPr="00C5566B" w:rsidRDefault="003E4209" w:rsidP="00DE6EC8">
      <w:pPr>
        <w:numPr>
          <w:ilvl w:val="0"/>
          <w:numId w:val="27"/>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osoby fizycznej skierowanej do przygotowania i przeprowadzenia postępowania o udzielenie zamówienia publicznego;</w:t>
      </w:r>
    </w:p>
    <w:p w14:paraId="11D7C7A7" w14:textId="77777777" w:rsidR="003E4209" w:rsidRPr="00C5566B" w:rsidRDefault="003E4209" w:rsidP="00DE6EC8">
      <w:pPr>
        <w:numPr>
          <w:ilvl w:val="0"/>
          <w:numId w:val="26"/>
        </w:numPr>
        <w:suppressAutoHyphens/>
        <w:autoSpaceDN w:val="0"/>
        <w:spacing w:after="0" w:line="240" w:lineRule="auto"/>
        <w:jc w:val="both"/>
        <w:rPr>
          <w:rFonts w:eastAsia="Calibri" w:cstheme="minorHAnsi"/>
          <w:color w:val="000000"/>
          <w:spacing w:val="-3"/>
        </w:rPr>
      </w:pPr>
      <w:r w:rsidRPr="00C5566B">
        <w:rPr>
          <w:rFonts w:eastAsia="Calibri" w:cstheme="minorHAnsi"/>
          <w:b/>
          <w:color w:val="000000"/>
          <w:spacing w:val="-3"/>
        </w:rPr>
        <w:t xml:space="preserve">Wykonawca </w:t>
      </w:r>
      <w:r w:rsidRPr="00C5566B">
        <w:rPr>
          <w:rFonts w:eastAsia="Calibri" w:cstheme="minorHAnsi"/>
          <w:color w:val="000000"/>
          <w:spacing w:val="-3"/>
        </w:rPr>
        <w:t xml:space="preserve">- </w:t>
      </w:r>
      <w:r w:rsidRPr="00C5566B">
        <w:rPr>
          <w:rFonts w:eastAsia="Calibri" w:cstheme="minorHAnsi"/>
          <w:color w:val="000000"/>
          <w:spacing w:val="-3"/>
          <w:u w:val="single"/>
        </w:rPr>
        <w:t xml:space="preserve">względem osób fizycznych, od których dane osobowe bezpośrednio  </w:t>
      </w:r>
      <w:r w:rsidRPr="00C5566B">
        <w:rPr>
          <w:rFonts w:eastAsia="Calibri" w:cstheme="minorHAnsi"/>
          <w:color w:val="000000"/>
          <w:spacing w:val="-4"/>
          <w:u w:val="single"/>
        </w:rPr>
        <w:t xml:space="preserve">pozyskał. Dotyczy to w szczególności: </w:t>
      </w:r>
    </w:p>
    <w:p w14:paraId="1E131B53" w14:textId="77777777" w:rsidR="003E4209" w:rsidRPr="00C5566B" w:rsidRDefault="003E4209" w:rsidP="00DE6EC8">
      <w:pPr>
        <w:numPr>
          <w:ilvl w:val="0"/>
          <w:numId w:val="28"/>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osoby fizycznej skierowanej do realizacji zamówienia,</w:t>
      </w:r>
    </w:p>
    <w:p w14:paraId="5E0C07D5" w14:textId="77777777" w:rsidR="003E4209" w:rsidRPr="00C5566B" w:rsidRDefault="003E4209" w:rsidP="00DE6EC8">
      <w:pPr>
        <w:numPr>
          <w:ilvl w:val="0"/>
          <w:numId w:val="28"/>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podwykonawcy/podmiotu trzeciego będącego osobą fizyczną,</w:t>
      </w:r>
    </w:p>
    <w:p w14:paraId="0E955790" w14:textId="77777777" w:rsidR="003E4209" w:rsidRPr="00C5566B" w:rsidRDefault="003E4209" w:rsidP="00DE6EC8">
      <w:pPr>
        <w:numPr>
          <w:ilvl w:val="0"/>
          <w:numId w:val="28"/>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podwykonawcy/podmiotu trzeciego będącego osobą fizyczną, prowadzącą jednoosobową, działalność gospodarczą,</w:t>
      </w:r>
    </w:p>
    <w:p w14:paraId="124CF958" w14:textId="77777777" w:rsidR="003E4209" w:rsidRPr="00C5566B" w:rsidRDefault="003E4209" w:rsidP="00DE6EC8">
      <w:pPr>
        <w:numPr>
          <w:ilvl w:val="0"/>
          <w:numId w:val="28"/>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pełnomocnika podwykonawcy/podmiotu trzeciego będącego osobą fizyczną (np. dane osobowe zamieszczone w pełnomocnictwie),</w:t>
      </w:r>
    </w:p>
    <w:p w14:paraId="2E066A21" w14:textId="77777777" w:rsidR="003E4209" w:rsidRPr="00C5566B" w:rsidRDefault="003E4209" w:rsidP="00DE6EC8">
      <w:pPr>
        <w:numPr>
          <w:ilvl w:val="0"/>
          <w:numId w:val="28"/>
        </w:numPr>
        <w:suppressAutoHyphens/>
        <w:autoSpaceDN w:val="0"/>
        <w:spacing w:after="0" w:line="240" w:lineRule="auto"/>
        <w:ind w:hanging="357"/>
        <w:contextualSpacing/>
        <w:jc w:val="both"/>
        <w:rPr>
          <w:rFonts w:eastAsia="Times New Roman" w:cstheme="minorHAnsi"/>
          <w:lang w:eastAsia="pl-PL"/>
        </w:rPr>
      </w:pPr>
      <w:r w:rsidRPr="00C5566B">
        <w:rPr>
          <w:rFonts w:eastAsia="Times New Roman" w:cstheme="minorHAnsi"/>
          <w:lang w:eastAsia="pl-PL"/>
        </w:rPr>
        <w:t>członka organu zarządzającego podwykonawcy/podmiotu trzeciego, będącego osobą fizyczną (np. dane osobowe zamieszczone w informacji z KRK);</w:t>
      </w:r>
    </w:p>
    <w:p w14:paraId="47224091" w14:textId="77777777" w:rsidR="003E4209" w:rsidRPr="00C5566B" w:rsidRDefault="003E4209" w:rsidP="00CD6552">
      <w:pPr>
        <w:numPr>
          <w:ilvl w:val="0"/>
          <w:numId w:val="26"/>
        </w:numPr>
        <w:suppressAutoHyphens/>
        <w:autoSpaceDN w:val="0"/>
        <w:spacing w:after="0" w:line="240" w:lineRule="auto"/>
        <w:ind w:left="709"/>
        <w:jc w:val="both"/>
        <w:rPr>
          <w:rFonts w:eastAsia="Calibri" w:cstheme="minorHAnsi"/>
          <w:color w:val="000000"/>
          <w:spacing w:val="2"/>
        </w:rPr>
      </w:pPr>
      <w:r w:rsidRPr="00C5566B">
        <w:rPr>
          <w:rFonts w:eastAsia="Calibri" w:cstheme="minorHAnsi"/>
          <w:b/>
          <w:color w:val="000000"/>
          <w:spacing w:val="2"/>
        </w:rPr>
        <w:t>Podwykonawca/podmiot trzeci</w:t>
      </w:r>
      <w:r w:rsidRPr="00C5566B">
        <w:rPr>
          <w:rFonts w:eastAsia="Calibri" w:cstheme="minorHAnsi"/>
          <w:color w:val="000000"/>
          <w:spacing w:val="2"/>
        </w:rPr>
        <w:t xml:space="preserve"> - </w:t>
      </w:r>
      <w:r w:rsidRPr="00C5566B">
        <w:rPr>
          <w:rFonts w:eastAsia="Calibri" w:cstheme="minorHAnsi"/>
          <w:color w:val="000000"/>
          <w:spacing w:val="2"/>
          <w:u w:val="single"/>
        </w:rPr>
        <w:t xml:space="preserve">względem osób fizycznych, od których dane  </w:t>
      </w:r>
      <w:r w:rsidRPr="00C5566B">
        <w:rPr>
          <w:rFonts w:eastAsia="Calibri" w:cstheme="minorHAnsi"/>
          <w:color w:val="000000"/>
          <w:spacing w:val="8"/>
          <w:u w:val="single"/>
        </w:rPr>
        <w:t>osobowe bezpośrednio pozyskał</w:t>
      </w:r>
      <w:r w:rsidRPr="00C5566B">
        <w:rPr>
          <w:rFonts w:eastAsia="Calibri" w:cstheme="minorHAnsi"/>
          <w:color w:val="000000"/>
          <w:spacing w:val="8"/>
        </w:rPr>
        <w:t xml:space="preserve">. Dotyczy to w szczególności osoby fizycznej </w:t>
      </w:r>
      <w:r w:rsidRPr="00C5566B">
        <w:rPr>
          <w:rFonts w:eastAsia="Calibri" w:cstheme="minorHAnsi"/>
          <w:color w:val="000000"/>
          <w:spacing w:val="-3"/>
        </w:rPr>
        <w:t>skierowanej do realizacji zamówienia.</w:t>
      </w:r>
    </w:p>
    <w:p w14:paraId="79B5F5AD" w14:textId="77777777" w:rsidR="00F62363" w:rsidRPr="00C5566B" w:rsidRDefault="00F62363" w:rsidP="00E32858">
      <w:pPr>
        <w:suppressAutoHyphens/>
        <w:autoSpaceDN w:val="0"/>
        <w:spacing w:after="0" w:line="240" w:lineRule="auto"/>
        <w:jc w:val="both"/>
        <w:rPr>
          <w:rFonts w:eastAsia="Calibri" w:cstheme="minorHAnsi"/>
          <w:color w:val="000000"/>
          <w:spacing w:val="2"/>
        </w:rPr>
      </w:pPr>
    </w:p>
    <w:p w14:paraId="549EECDA" w14:textId="5FCE2C77" w:rsidR="005D20B9" w:rsidRPr="00C5566B" w:rsidRDefault="00FD0B9A" w:rsidP="005D20B9">
      <w:pPr>
        <w:suppressAutoHyphens/>
        <w:autoSpaceDN w:val="0"/>
        <w:spacing w:before="120" w:after="120" w:line="240" w:lineRule="auto"/>
        <w:jc w:val="both"/>
        <w:textAlignment w:val="baseline"/>
        <w:rPr>
          <w:rFonts w:eastAsia="Calibri" w:cstheme="minorHAnsi"/>
          <w:i/>
          <w:color w:val="000000"/>
          <w:spacing w:val="2"/>
          <w:sz w:val="20"/>
          <w:szCs w:val="20"/>
        </w:rPr>
      </w:pPr>
      <w:r>
        <w:rPr>
          <w:rFonts w:eastAsia="Times New Roman" w:cstheme="minorHAnsi"/>
          <w:i/>
          <w:sz w:val="20"/>
          <w:szCs w:val="20"/>
          <w:u w:val="single"/>
          <w:lang w:eastAsia="ar-SA"/>
        </w:rPr>
        <w:t>Integralną część niniejszej S</w:t>
      </w:r>
      <w:r w:rsidR="005D20B9" w:rsidRPr="00C5566B">
        <w:rPr>
          <w:rFonts w:eastAsia="Times New Roman" w:cstheme="minorHAnsi"/>
          <w:i/>
          <w:sz w:val="20"/>
          <w:szCs w:val="20"/>
          <w:u w:val="single"/>
          <w:lang w:eastAsia="ar-SA"/>
        </w:rPr>
        <w:t>WZ stanowią:</w:t>
      </w:r>
    </w:p>
    <w:p w14:paraId="6FF13C89" w14:textId="77777777" w:rsidR="00490984" w:rsidRPr="00C5566B" w:rsidRDefault="00490984" w:rsidP="00490984">
      <w:pPr>
        <w:suppressAutoHyphens/>
        <w:autoSpaceDN w:val="0"/>
        <w:spacing w:after="0" w:line="240" w:lineRule="auto"/>
        <w:jc w:val="both"/>
        <w:textAlignment w:val="baseline"/>
        <w:rPr>
          <w:rFonts w:eastAsia="Times New Roman" w:cstheme="minorHAnsi"/>
          <w:i/>
          <w:sz w:val="20"/>
          <w:szCs w:val="20"/>
          <w:lang w:eastAsia="ar-SA"/>
        </w:rPr>
      </w:pPr>
      <w:r w:rsidRPr="00C5566B">
        <w:rPr>
          <w:rFonts w:eastAsia="Times New Roman" w:cstheme="minorHAnsi"/>
          <w:i/>
          <w:sz w:val="20"/>
          <w:szCs w:val="20"/>
          <w:lang w:eastAsia="ar-SA"/>
        </w:rPr>
        <w:t>Załącznik nr 1 - formularz ofertowy wraz z formularzem asortymentowo – cenowym</w:t>
      </w:r>
    </w:p>
    <w:p w14:paraId="14AC4FB4" w14:textId="65087930" w:rsidR="00490984" w:rsidRPr="00C5566B" w:rsidRDefault="00490984" w:rsidP="00490984">
      <w:pPr>
        <w:suppressAutoHyphens/>
        <w:autoSpaceDN w:val="0"/>
        <w:spacing w:after="0" w:line="240" w:lineRule="auto"/>
        <w:jc w:val="both"/>
        <w:textAlignment w:val="baseline"/>
        <w:rPr>
          <w:rFonts w:eastAsia="Times New Roman" w:cstheme="minorHAnsi"/>
          <w:i/>
          <w:sz w:val="20"/>
          <w:szCs w:val="20"/>
          <w:lang w:eastAsia="ar-SA"/>
        </w:rPr>
      </w:pPr>
      <w:r w:rsidRPr="00C5566B">
        <w:rPr>
          <w:rFonts w:eastAsia="Times New Roman" w:cstheme="minorHAnsi"/>
          <w:i/>
          <w:sz w:val="20"/>
          <w:szCs w:val="20"/>
          <w:lang w:eastAsia="ar-SA"/>
        </w:rPr>
        <w:t>Załącznik nr 1.1</w:t>
      </w:r>
      <w:r w:rsidR="00FC44C5" w:rsidRPr="00C5566B">
        <w:rPr>
          <w:rFonts w:eastAsia="Times New Roman" w:cstheme="minorHAnsi"/>
          <w:i/>
          <w:sz w:val="20"/>
          <w:szCs w:val="20"/>
          <w:lang w:eastAsia="ar-SA"/>
        </w:rPr>
        <w:t xml:space="preserve"> - </w:t>
      </w:r>
      <w:r w:rsidRPr="00C5566B">
        <w:rPr>
          <w:rFonts w:eastAsia="Times New Roman" w:cstheme="minorHAnsi"/>
          <w:i/>
          <w:sz w:val="20"/>
          <w:szCs w:val="20"/>
          <w:lang w:eastAsia="ar-SA"/>
        </w:rPr>
        <w:t>zestawienie wymaganych minimalnych parametrów techniczno-użytkowych</w:t>
      </w:r>
    </w:p>
    <w:p w14:paraId="317A70A7" w14:textId="2DD78608" w:rsidR="005D20B9" w:rsidRPr="00C5566B" w:rsidRDefault="00606A38" w:rsidP="005D20B9">
      <w:pPr>
        <w:suppressAutoHyphens/>
        <w:autoSpaceDN w:val="0"/>
        <w:spacing w:after="0" w:line="240" w:lineRule="auto"/>
        <w:jc w:val="both"/>
        <w:textAlignment w:val="baseline"/>
        <w:rPr>
          <w:rFonts w:eastAsia="Times New Roman" w:cstheme="minorHAnsi"/>
          <w:i/>
          <w:sz w:val="20"/>
          <w:szCs w:val="20"/>
          <w:lang w:eastAsia="ar-SA"/>
        </w:rPr>
      </w:pPr>
      <w:r w:rsidRPr="00C5566B">
        <w:rPr>
          <w:rFonts w:eastAsia="Times New Roman" w:cstheme="minorHAnsi"/>
          <w:i/>
          <w:sz w:val="20"/>
          <w:szCs w:val="20"/>
          <w:lang w:eastAsia="ar-SA"/>
        </w:rPr>
        <w:t>Załącznik nr 2 – projek</w:t>
      </w:r>
      <w:r w:rsidR="005D5DE9">
        <w:rPr>
          <w:rFonts w:eastAsia="Times New Roman" w:cstheme="minorHAnsi"/>
          <w:i/>
          <w:sz w:val="20"/>
          <w:szCs w:val="20"/>
          <w:lang w:eastAsia="ar-SA"/>
        </w:rPr>
        <w:t>t</w:t>
      </w:r>
      <w:r w:rsidRPr="00C5566B">
        <w:rPr>
          <w:rFonts w:eastAsia="Times New Roman" w:cstheme="minorHAnsi"/>
          <w:i/>
          <w:sz w:val="20"/>
          <w:szCs w:val="20"/>
          <w:lang w:eastAsia="ar-SA"/>
        </w:rPr>
        <w:t xml:space="preserve"> </w:t>
      </w:r>
      <w:r w:rsidR="0060040F" w:rsidRPr="00C5566B">
        <w:rPr>
          <w:rFonts w:eastAsia="Times New Roman" w:cstheme="minorHAnsi"/>
          <w:i/>
          <w:sz w:val="20"/>
          <w:szCs w:val="20"/>
          <w:lang w:eastAsia="ar-SA"/>
        </w:rPr>
        <w:t xml:space="preserve"> um</w:t>
      </w:r>
      <w:r w:rsidR="00F16D69">
        <w:rPr>
          <w:rFonts w:eastAsia="Times New Roman" w:cstheme="minorHAnsi"/>
          <w:i/>
          <w:sz w:val="20"/>
          <w:szCs w:val="20"/>
          <w:lang w:eastAsia="ar-SA"/>
        </w:rPr>
        <w:t>o</w:t>
      </w:r>
      <w:r w:rsidR="00A637F6">
        <w:rPr>
          <w:rFonts w:eastAsia="Times New Roman" w:cstheme="minorHAnsi"/>
          <w:i/>
          <w:sz w:val="20"/>
          <w:szCs w:val="20"/>
          <w:lang w:eastAsia="ar-SA"/>
        </w:rPr>
        <w:t>w</w:t>
      </w:r>
      <w:r w:rsidR="00F16D69">
        <w:rPr>
          <w:rFonts w:eastAsia="Times New Roman" w:cstheme="minorHAnsi"/>
          <w:i/>
          <w:sz w:val="20"/>
          <w:szCs w:val="20"/>
          <w:lang w:eastAsia="ar-SA"/>
        </w:rPr>
        <w:t>y</w:t>
      </w:r>
      <w:r w:rsidR="0099476C" w:rsidRPr="00C5566B">
        <w:rPr>
          <w:rFonts w:eastAsia="Times New Roman" w:cstheme="minorHAnsi"/>
          <w:i/>
          <w:sz w:val="20"/>
          <w:szCs w:val="20"/>
          <w:lang w:eastAsia="ar-SA"/>
        </w:rPr>
        <w:t xml:space="preserve"> </w:t>
      </w:r>
    </w:p>
    <w:p w14:paraId="41407C5A" w14:textId="77777777" w:rsidR="00A61998" w:rsidRPr="00C5566B" w:rsidRDefault="00A61998" w:rsidP="00A61998">
      <w:pPr>
        <w:suppressAutoHyphens/>
        <w:autoSpaceDN w:val="0"/>
        <w:spacing w:after="0" w:line="240" w:lineRule="auto"/>
        <w:jc w:val="both"/>
        <w:textAlignment w:val="baseline"/>
        <w:rPr>
          <w:rFonts w:eastAsia="Times New Roman" w:cstheme="minorHAnsi"/>
          <w:i/>
          <w:sz w:val="20"/>
          <w:szCs w:val="20"/>
          <w:lang w:eastAsia="ar-SA"/>
        </w:rPr>
      </w:pPr>
      <w:r w:rsidRPr="00C5566B">
        <w:rPr>
          <w:rFonts w:eastAsia="Times New Roman" w:cstheme="minorHAnsi"/>
          <w:i/>
          <w:sz w:val="20"/>
          <w:szCs w:val="20"/>
          <w:lang w:eastAsia="ar-SA"/>
        </w:rPr>
        <w:t>Załącznik nr 3 – Jednolity europejski dokument zamówienia</w:t>
      </w:r>
    </w:p>
    <w:p w14:paraId="69D5338E" w14:textId="6BEC2FD3" w:rsidR="00A1189A" w:rsidRDefault="00CC5BDC" w:rsidP="00A1189A">
      <w:pPr>
        <w:suppressAutoHyphens/>
        <w:autoSpaceDN w:val="0"/>
        <w:spacing w:after="0" w:line="240" w:lineRule="auto"/>
        <w:jc w:val="both"/>
        <w:textAlignment w:val="baseline"/>
        <w:rPr>
          <w:rFonts w:eastAsia="Calibri" w:cstheme="minorHAnsi"/>
          <w:i/>
          <w:color w:val="000000"/>
          <w:sz w:val="20"/>
          <w:szCs w:val="20"/>
        </w:rPr>
      </w:pPr>
      <w:r>
        <w:rPr>
          <w:rFonts w:eastAsia="Calibri" w:cstheme="minorHAnsi"/>
          <w:i/>
          <w:color w:val="000000"/>
          <w:sz w:val="20"/>
          <w:szCs w:val="20"/>
        </w:rPr>
        <w:t>Załącznik nr 4</w:t>
      </w:r>
      <w:r w:rsidR="00A1189A" w:rsidRPr="00C5566B">
        <w:rPr>
          <w:rFonts w:eastAsia="Calibri" w:cstheme="minorHAnsi"/>
          <w:i/>
          <w:color w:val="000000"/>
          <w:sz w:val="20"/>
          <w:szCs w:val="20"/>
        </w:rPr>
        <w:t xml:space="preserve"> – </w:t>
      </w:r>
      <w:r w:rsidR="00A1189A">
        <w:rPr>
          <w:rFonts w:eastAsia="Calibri" w:cstheme="minorHAnsi"/>
          <w:i/>
          <w:color w:val="000000"/>
          <w:sz w:val="20"/>
          <w:szCs w:val="20"/>
        </w:rPr>
        <w:t>szczegółowy opis przedmiotu zamówienia</w:t>
      </w:r>
    </w:p>
    <w:p w14:paraId="7527DD4B" w14:textId="3CBD7573" w:rsidR="00CC5BDC" w:rsidRDefault="00CC5BDC" w:rsidP="00A1189A">
      <w:pPr>
        <w:suppressAutoHyphens/>
        <w:autoSpaceDN w:val="0"/>
        <w:spacing w:after="0" w:line="240" w:lineRule="auto"/>
        <w:jc w:val="both"/>
        <w:textAlignment w:val="baseline"/>
        <w:rPr>
          <w:rFonts w:eastAsia="Calibri" w:cstheme="minorHAnsi"/>
          <w:i/>
          <w:color w:val="000000"/>
          <w:sz w:val="20"/>
          <w:szCs w:val="20"/>
        </w:rPr>
      </w:pPr>
      <w:r>
        <w:rPr>
          <w:rFonts w:eastAsia="Calibri" w:cstheme="minorHAnsi"/>
          <w:i/>
          <w:color w:val="000000"/>
          <w:sz w:val="20"/>
          <w:szCs w:val="20"/>
        </w:rPr>
        <w:t>Załącznik nr 5</w:t>
      </w:r>
      <w:r w:rsidRPr="00C5566B">
        <w:rPr>
          <w:rFonts w:eastAsia="Calibri" w:cstheme="minorHAnsi"/>
          <w:i/>
          <w:color w:val="000000"/>
          <w:sz w:val="20"/>
          <w:szCs w:val="20"/>
        </w:rPr>
        <w:t xml:space="preserve"> – </w:t>
      </w:r>
      <w:r>
        <w:rPr>
          <w:rFonts w:eastAsia="Calibri" w:cstheme="minorHAnsi"/>
          <w:i/>
          <w:color w:val="000000"/>
          <w:sz w:val="20"/>
          <w:szCs w:val="20"/>
        </w:rPr>
        <w:t>oświadczenie sankcje</w:t>
      </w:r>
    </w:p>
    <w:p w14:paraId="75CCE516" w14:textId="6A5C3AD0" w:rsidR="00A1189A" w:rsidRDefault="00A1189A" w:rsidP="00A1189A">
      <w:pPr>
        <w:suppressAutoHyphens/>
        <w:autoSpaceDN w:val="0"/>
        <w:spacing w:after="0" w:line="240" w:lineRule="auto"/>
        <w:jc w:val="both"/>
        <w:textAlignment w:val="baseline"/>
        <w:rPr>
          <w:rFonts w:eastAsia="Calibri" w:cstheme="minorHAnsi"/>
          <w:i/>
          <w:color w:val="000000"/>
          <w:sz w:val="20"/>
          <w:szCs w:val="20"/>
        </w:rPr>
      </w:pPr>
      <w:r>
        <w:rPr>
          <w:rFonts w:eastAsia="Calibri" w:cstheme="minorHAnsi"/>
          <w:i/>
          <w:color w:val="000000"/>
          <w:sz w:val="20"/>
          <w:szCs w:val="20"/>
        </w:rPr>
        <w:t>Załącznik nr 6</w:t>
      </w:r>
      <w:r w:rsidRPr="00C5566B">
        <w:rPr>
          <w:rFonts w:eastAsia="Calibri" w:cstheme="minorHAnsi"/>
          <w:i/>
          <w:color w:val="000000"/>
          <w:sz w:val="20"/>
          <w:szCs w:val="20"/>
        </w:rPr>
        <w:t xml:space="preserve"> – </w:t>
      </w:r>
      <w:r>
        <w:rPr>
          <w:rFonts w:eastAsia="Calibri" w:cstheme="minorHAnsi"/>
          <w:i/>
          <w:color w:val="000000"/>
          <w:sz w:val="20"/>
          <w:szCs w:val="20"/>
        </w:rPr>
        <w:t>wykaz dostaw</w:t>
      </w:r>
    </w:p>
    <w:p w14:paraId="494B5798" w14:textId="4686CB03" w:rsidR="00D44630" w:rsidRDefault="00CC5BDC" w:rsidP="00FB2BDF">
      <w:pPr>
        <w:suppressAutoHyphens/>
        <w:autoSpaceDN w:val="0"/>
        <w:spacing w:after="0" w:line="240" w:lineRule="auto"/>
        <w:jc w:val="both"/>
        <w:textAlignment w:val="baseline"/>
        <w:rPr>
          <w:rFonts w:eastAsia="Calibri" w:cstheme="minorHAnsi"/>
          <w:i/>
          <w:color w:val="000000"/>
          <w:sz w:val="20"/>
          <w:szCs w:val="20"/>
        </w:rPr>
      </w:pPr>
      <w:r w:rsidRPr="00CC5BDC">
        <w:rPr>
          <w:rFonts w:eastAsia="Calibri" w:cstheme="minorHAnsi"/>
          <w:i/>
          <w:color w:val="000000"/>
          <w:sz w:val="20"/>
          <w:szCs w:val="20"/>
        </w:rPr>
        <w:t>Załącznik nr 7 - umowa powierzenia przetwarzania danych osobowych</w:t>
      </w:r>
    </w:p>
    <w:p w14:paraId="2173814F" w14:textId="4D35D842" w:rsidR="004F034D" w:rsidRDefault="004F034D" w:rsidP="00FB2BDF">
      <w:pPr>
        <w:suppressAutoHyphens/>
        <w:autoSpaceDN w:val="0"/>
        <w:spacing w:after="0" w:line="240" w:lineRule="auto"/>
        <w:jc w:val="both"/>
        <w:textAlignment w:val="baseline"/>
        <w:rPr>
          <w:rFonts w:eastAsia="Calibri" w:cstheme="minorHAnsi"/>
          <w:i/>
          <w:color w:val="000000"/>
          <w:sz w:val="20"/>
          <w:szCs w:val="20"/>
        </w:rPr>
      </w:pPr>
      <w:r w:rsidRPr="004F034D">
        <w:rPr>
          <w:rFonts w:eastAsia="Calibri" w:cstheme="minorHAnsi"/>
          <w:i/>
          <w:color w:val="000000"/>
          <w:sz w:val="20"/>
          <w:szCs w:val="20"/>
        </w:rPr>
        <w:t>Załącznik nr 8 - zobowiązanie do udostępnienia zasobów  podmiotu trzeciego</w:t>
      </w:r>
    </w:p>
    <w:p w14:paraId="6A6C4892" w14:textId="164C29EA" w:rsidR="0037301F" w:rsidRPr="00E05159" w:rsidRDefault="00F11065" w:rsidP="00E05159">
      <w:pPr>
        <w:suppressAutoHyphens/>
        <w:autoSpaceDN w:val="0"/>
        <w:spacing w:after="0" w:line="240" w:lineRule="auto"/>
        <w:jc w:val="both"/>
        <w:textAlignment w:val="baseline"/>
        <w:rPr>
          <w:rFonts w:eastAsia="Calibri" w:cstheme="minorHAnsi"/>
          <w:i/>
          <w:color w:val="000000"/>
          <w:sz w:val="20"/>
          <w:szCs w:val="20"/>
        </w:rPr>
      </w:pPr>
      <w:r w:rsidRPr="00A76427">
        <w:rPr>
          <w:rFonts w:eastAsia="Calibri" w:cstheme="minorHAnsi"/>
          <w:i/>
          <w:color w:val="000000"/>
          <w:sz w:val="20"/>
          <w:szCs w:val="20"/>
        </w:rPr>
        <w:t xml:space="preserve">Załącznik nr </w:t>
      </w:r>
      <w:r>
        <w:rPr>
          <w:rFonts w:eastAsia="Calibri" w:cstheme="minorHAnsi"/>
          <w:i/>
          <w:color w:val="000000"/>
          <w:sz w:val="20"/>
          <w:szCs w:val="20"/>
        </w:rPr>
        <w:t>9</w:t>
      </w:r>
      <w:r w:rsidRPr="00A76427">
        <w:rPr>
          <w:rFonts w:eastAsia="Calibri" w:cstheme="minorHAnsi"/>
          <w:i/>
          <w:color w:val="000000"/>
          <w:sz w:val="20"/>
          <w:szCs w:val="20"/>
        </w:rPr>
        <w:t xml:space="preserve"> – oświadczenie Wykonawcy dotyczące przedmiotu zamówienia</w:t>
      </w:r>
    </w:p>
    <w:sectPr w:rsidR="0037301F" w:rsidRPr="00E05159" w:rsidSect="000F6735">
      <w:footerReference w:type="default" r:id="rId39"/>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F7AE" w14:textId="77777777" w:rsidR="00991DC8" w:rsidRDefault="00991DC8">
      <w:pPr>
        <w:spacing w:after="0" w:line="240" w:lineRule="auto"/>
      </w:pPr>
      <w:r>
        <w:separator/>
      </w:r>
    </w:p>
  </w:endnote>
  <w:endnote w:type="continuationSeparator" w:id="0">
    <w:p w14:paraId="7CDCA3DF" w14:textId="77777777" w:rsidR="00991DC8" w:rsidRDefault="0099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46903333"/>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p w14:paraId="7D010A83" w14:textId="3B4A3891" w:rsidR="008364CC" w:rsidRPr="005A0BCA" w:rsidRDefault="008364CC" w:rsidP="00851403">
            <w:pPr>
              <w:pStyle w:val="Stopka"/>
              <w:jc w:val="both"/>
              <w:rPr>
                <w:rFonts w:asciiTheme="minorHAnsi" w:hAnsiTheme="minorHAnsi" w:cstheme="minorHAnsi"/>
                <w:sz w:val="20"/>
                <w:szCs w:val="20"/>
              </w:rPr>
            </w:pPr>
            <w:r w:rsidRPr="005A0BCA">
              <w:rPr>
                <w:rFonts w:asciiTheme="minorHAnsi" w:hAnsiTheme="minorHAnsi" w:cstheme="minorHAnsi"/>
                <w:sz w:val="20"/>
                <w:szCs w:val="20"/>
              </w:rPr>
              <w:t>Szp</w:t>
            </w:r>
            <w:r>
              <w:rPr>
                <w:rFonts w:asciiTheme="minorHAnsi" w:hAnsiTheme="minorHAnsi" w:cstheme="minorHAnsi"/>
                <w:sz w:val="20"/>
                <w:szCs w:val="20"/>
              </w:rPr>
              <w:t>-241/ZP-087/2023</w:t>
            </w:r>
            <w:r w:rsidRPr="005A0BCA">
              <w:rPr>
                <w:rFonts w:asciiTheme="minorHAnsi" w:hAnsiTheme="minorHAnsi" w:cstheme="minorHAnsi"/>
                <w:sz w:val="20"/>
                <w:szCs w:val="20"/>
              </w:rPr>
              <w:tab/>
            </w:r>
            <w:r w:rsidRPr="005A0BCA">
              <w:rPr>
                <w:rFonts w:asciiTheme="minorHAnsi" w:hAnsiTheme="minorHAnsi" w:cstheme="minorHAnsi"/>
                <w:sz w:val="20"/>
                <w:szCs w:val="20"/>
              </w:rPr>
              <w:tab/>
              <w:t xml:space="preserve">Strona </w:t>
            </w:r>
            <w:r w:rsidRPr="005A0BCA">
              <w:rPr>
                <w:rFonts w:asciiTheme="minorHAnsi" w:hAnsiTheme="minorHAnsi" w:cstheme="minorHAnsi"/>
                <w:b/>
                <w:bCs/>
                <w:sz w:val="20"/>
                <w:szCs w:val="20"/>
              </w:rPr>
              <w:fldChar w:fldCharType="begin"/>
            </w:r>
            <w:r w:rsidRPr="005A0BCA">
              <w:rPr>
                <w:rFonts w:asciiTheme="minorHAnsi" w:hAnsiTheme="minorHAnsi" w:cstheme="minorHAnsi"/>
                <w:b/>
                <w:bCs/>
                <w:sz w:val="20"/>
                <w:szCs w:val="20"/>
              </w:rPr>
              <w:instrText>PAGE</w:instrText>
            </w:r>
            <w:r w:rsidRPr="005A0BCA">
              <w:rPr>
                <w:rFonts w:asciiTheme="minorHAnsi" w:hAnsiTheme="minorHAnsi" w:cstheme="minorHAnsi"/>
                <w:b/>
                <w:bCs/>
                <w:sz w:val="20"/>
                <w:szCs w:val="20"/>
              </w:rPr>
              <w:fldChar w:fldCharType="separate"/>
            </w:r>
            <w:r w:rsidR="000B35DE">
              <w:rPr>
                <w:rFonts w:asciiTheme="minorHAnsi" w:hAnsiTheme="minorHAnsi" w:cstheme="minorHAnsi"/>
                <w:b/>
                <w:bCs/>
                <w:noProof/>
                <w:sz w:val="20"/>
                <w:szCs w:val="20"/>
              </w:rPr>
              <w:t>22</w:t>
            </w:r>
            <w:r w:rsidRPr="005A0BCA">
              <w:rPr>
                <w:rFonts w:asciiTheme="minorHAnsi" w:hAnsiTheme="minorHAnsi" w:cstheme="minorHAnsi"/>
                <w:b/>
                <w:bCs/>
                <w:sz w:val="20"/>
                <w:szCs w:val="20"/>
              </w:rPr>
              <w:fldChar w:fldCharType="end"/>
            </w:r>
            <w:r w:rsidRPr="005A0BCA">
              <w:rPr>
                <w:rFonts w:asciiTheme="minorHAnsi" w:hAnsiTheme="minorHAnsi" w:cstheme="minorHAnsi"/>
                <w:sz w:val="20"/>
                <w:szCs w:val="20"/>
              </w:rPr>
              <w:t xml:space="preserve"> z </w:t>
            </w:r>
            <w:r w:rsidRPr="005A0BCA">
              <w:rPr>
                <w:rFonts w:asciiTheme="minorHAnsi" w:hAnsiTheme="minorHAnsi" w:cstheme="minorHAnsi"/>
                <w:b/>
                <w:bCs/>
                <w:sz w:val="20"/>
                <w:szCs w:val="20"/>
              </w:rPr>
              <w:fldChar w:fldCharType="begin"/>
            </w:r>
            <w:r w:rsidRPr="005A0BCA">
              <w:rPr>
                <w:rFonts w:asciiTheme="minorHAnsi" w:hAnsiTheme="minorHAnsi" w:cstheme="minorHAnsi"/>
                <w:b/>
                <w:bCs/>
                <w:sz w:val="20"/>
                <w:szCs w:val="20"/>
              </w:rPr>
              <w:instrText>NUMPAGES</w:instrText>
            </w:r>
            <w:r w:rsidRPr="005A0BCA">
              <w:rPr>
                <w:rFonts w:asciiTheme="minorHAnsi" w:hAnsiTheme="minorHAnsi" w:cstheme="minorHAnsi"/>
                <w:b/>
                <w:bCs/>
                <w:sz w:val="20"/>
                <w:szCs w:val="20"/>
              </w:rPr>
              <w:fldChar w:fldCharType="separate"/>
            </w:r>
            <w:r w:rsidR="000B35DE">
              <w:rPr>
                <w:rFonts w:asciiTheme="minorHAnsi" w:hAnsiTheme="minorHAnsi" w:cstheme="minorHAnsi"/>
                <w:b/>
                <w:bCs/>
                <w:noProof/>
                <w:sz w:val="20"/>
                <w:szCs w:val="20"/>
              </w:rPr>
              <w:t>25</w:t>
            </w:r>
            <w:r w:rsidRPr="005A0BCA">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8001" w14:textId="77777777" w:rsidR="00991DC8" w:rsidRDefault="00991DC8">
      <w:pPr>
        <w:spacing w:after="0" w:line="240" w:lineRule="auto"/>
      </w:pPr>
      <w:r>
        <w:separator/>
      </w:r>
    </w:p>
  </w:footnote>
  <w:footnote w:type="continuationSeparator" w:id="0">
    <w:p w14:paraId="79D909E1" w14:textId="77777777" w:rsidR="00991DC8" w:rsidRDefault="00991DC8">
      <w:pPr>
        <w:spacing w:after="0" w:line="240" w:lineRule="auto"/>
      </w:pPr>
      <w:r>
        <w:continuationSeparator/>
      </w:r>
    </w:p>
  </w:footnote>
  <w:footnote w:id="1">
    <w:p w14:paraId="28CE0CD8" w14:textId="1DDBFFB4" w:rsidR="008364CC" w:rsidRDefault="008364CC">
      <w:pPr>
        <w:pStyle w:val="Tekstprzypisudolnego"/>
      </w:pPr>
      <w:r>
        <w:rPr>
          <w:rStyle w:val="Odwoanieprzypisudolnego"/>
        </w:rPr>
        <w:footnoteRef/>
      </w:r>
      <w:r>
        <w:t xml:space="preserve"> Dotyczy oferowanych wyrobów medycznych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50A7F78"/>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96F14DA"/>
    <w:multiLevelType w:val="hybridMultilevel"/>
    <w:tmpl w:val="FE2684F4"/>
    <w:lvl w:ilvl="0" w:tplc="08D64820">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CBE01D3"/>
    <w:multiLevelType w:val="hybridMultilevel"/>
    <w:tmpl w:val="37A89490"/>
    <w:lvl w:ilvl="0" w:tplc="37F28A1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D2650"/>
    <w:multiLevelType w:val="hybridMultilevel"/>
    <w:tmpl w:val="1C86BC0A"/>
    <w:lvl w:ilvl="0" w:tplc="C6C8874E">
      <w:start w:val="2"/>
      <w:numFmt w:val="decimal"/>
      <w:lvlText w:val="%1."/>
      <w:lvlJc w:val="left"/>
      <w:pPr>
        <w:tabs>
          <w:tab w:val="num" w:pos="360"/>
        </w:tabs>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368BE"/>
    <w:multiLevelType w:val="multilevel"/>
    <w:tmpl w:val="3D148254"/>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BF7D2B"/>
    <w:multiLevelType w:val="hybridMultilevel"/>
    <w:tmpl w:val="12BAAA8E"/>
    <w:lvl w:ilvl="0" w:tplc="8920348C">
      <w:start w:val="3"/>
      <w:numFmt w:val="decimal"/>
      <w:lvlText w:val="%1."/>
      <w:lvlJc w:val="left"/>
      <w:pPr>
        <w:tabs>
          <w:tab w:val="num" w:pos="360"/>
        </w:tabs>
        <w:ind w:left="360" w:hanging="360"/>
      </w:pPr>
      <w:rPr>
        <w:rFonts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976E7F"/>
    <w:multiLevelType w:val="hybridMultilevel"/>
    <w:tmpl w:val="8E0E3784"/>
    <w:lvl w:ilvl="0" w:tplc="3008F2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F0361FF"/>
    <w:multiLevelType w:val="hybridMultilevel"/>
    <w:tmpl w:val="8348DC58"/>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204A76B4"/>
    <w:multiLevelType w:val="hybridMultilevel"/>
    <w:tmpl w:val="368CEA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45D3B12"/>
    <w:multiLevelType w:val="hybridMultilevel"/>
    <w:tmpl w:val="5DB415A8"/>
    <w:lvl w:ilvl="0" w:tplc="3D4AD1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584778"/>
    <w:multiLevelType w:val="multilevel"/>
    <w:tmpl w:val="8E12B016"/>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29E2745D"/>
    <w:multiLevelType w:val="hybridMultilevel"/>
    <w:tmpl w:val="5E3C77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B1AA4"/>
    <w:multiLevelType w:val="hybridMultilevel"/>
    <w:tmpl w:val="B114D32E"/>
    <w:lvl w:ilvl="0" w:tplc="0D12BDC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274134"/>
    <w:multiLevelType w:val="hybridMultilevel"/>
    <w:tmpl w:val="B622E11C"/>
    <w:lvl w:ilvl="0" w:tplc="8DAC9B66">
      <w:start w:val="1"/>
      <w:numFmt w:val="decimal"/>
      <w:lvlText w:val="%1)"/>
      <w:lvlJc w:val="left"/>
      <w:pPr>
        <w:ind w:left="28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011A0C"/>
    <w:multiLevelType w:val="multilevel"/>
    <w:tmpl w:val="31A013CA"/>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FC6F1E"/>
    <w:multiLevelType w:val="hybridMultilevel"/>
    <w:tmpl w:val="4B0EAF5A"/>
    <w:lvl w:ilvl="0" w:tplc="9AFE9FA4">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116C3"/>
    <w:multiLevelType w:val="hybridMultilevel"/>
    <w:tmpl w:val="BFB8941E"/>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41AD547A"/>
    <w:multiLevelType w:val="multilevel"/>
    <w:tmpl w:val="DBAE23C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inorHAnsi" w:eastAsia="Arial" w:hAnsiTheme="minorHAnsi" w:cstheme="minorHAns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42611E"/>
    <w:multiLevelType w:val="hybridMultilevel"/>
    <w:tmpl w:val="7116B848"/>
    <w:lvl w:ilvl="0" w:tplc="2D4AD622">
      <w:start w:val="1"/>
      <w:numFmt w:val="decimal"/>
      <w:lvlText w:val="%1)"/>
      <w:lvlJc w:val="left"/>
      <w:pPr>
        <w:tabs>
          <w:tab w:val="num" w:pos="1211"/>
        </w:tabs>
        <w:ind w:left="1211"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124D53"/>
    <w:multiLevelType w:val="hybridMultilevel"/>
    <w:tmpl w:val="271004C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4F401BB6"/>
    <w:multiLevelType w:val="hybridMultilevel"/>
    <w:tmpl w:val="86B44B96"/>
    <w:lvl w:ilvl="0" w:tplc="1E0AEF80">
      <w:start w:val="1"/>
      <w:numFmt w:val="decimal"/>
      <w:lvlText w:val="%1)"/>
      <w:lvlJc w:val="left"/>
      <w:pPr>
        <w:ind w:left="720" w:hanging="360"/>
      </w:pPr>
      <w:rPr>
        <w:rFonts w:asciiTheme="minorHAnsi" w:eastAsia="Times New Roman" w:hAnsiTheme="minorHAns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49407F"/>
    <w:multiLevelType w:val="multilevel"/>
    <w:tmpl w:val="1D187622"/>
    <w:lvl w:ilvl="0">
      <w:start w:val="7"/>
      <w:numFmt w:val="decimal"/>
      <w:lvlText w:val="%1."/>
      <w:lvlJc w:val="left"/>
      <w:pPr>
        <w:ind w:left="360" w:hanging="360"/>
      </w:pPr>
      <w:rPr>
        <w:rFonts w:hint="default"/>
        <w:b w:val="0"/>
      </w:rPr>
    </w:lvl>
    <w:lvl w:ilvl="1">
      <w:start w:val="1"/>
      <w:numFmt w:val="decimal"/>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52CB05B0"/>
    <w:multiLevelType w:val="hybridMultilevel"/>
    <w:tmpl w:val="E690D490"/>
    <w:lvl w:ilvl="0" w:tplc="42F415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E05C5F"/>
    <w:multiLevelType w:val="hybridMultilevel"/>
    <w:tmpl w:val="EC0889EA"/>
    <w:lvl w:ilvl="0" w:tplc="5C720218">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0" w15:restartNumberingAfterBreak="0">
    <w:nsid w:val="59AB42DD"/>
    <w:multiLevelType w:val="hybridMultilevel"/>
    <w:tmpl w:val="BCE63784"/>
    <w:lvl w:ilvl="0" w:tplc="0CD6DC5E">
      <w:start w:val="1"/>
      <w:numFmt w:val="decimal"/>
      <w:lvlText w:val="%1)"/>
      <w:lvlJc w:val="left"/>
      <w:pPr>
        <w:ind w:left="1004" w:hanging="360"/>
      </w:pPr>
      <w:rPr>
        <w:rFonts w:ascii="Calibri" w:eastAsia="Times New Roman"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6278DE"/>
    <w:multiLevelType w:val="multilevel"/>
    <w:tmpl w:val="7DFC8E6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6FA02C3B"/>
    <w:multiLevelType w:val="multilevel"/>
    <w:tmpl w:val="1DC80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1970DC1"/>
    <w:multiLevelType w:val="hybridMultilevel"/>
    <w:tmpl w:val="74681B7C"/>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74" w15:restartNumberingAfterBreak="0">
    <w:nsid w:val="720033AB"/>
    <w:multiLevelType w:val="multilevel"/>
    <w:tmpl w:val="3E1E5BB4"/>
    <w:lvl w:ilvl="0">
      <w:start w:val="1"/>
      <w:numFmt w:val="decimal"/>
      <w:lvlText w:val="%1."/>
      <w:lvlJc w:val="left"/>
      <w:pPr>
        <w:ind w:left="360" w:hanging="360"/>
      </w:pPr>
      <w:rPr>
        <w:rFonts w:hint="default"/>
      </w:rPr>
    </w:lvl>
    <w:lvl w:ilvl="1">
      <w:start w:val="2"/>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733B7ACE"/>
    <w:multiLevelType w:val="hybridMultilevel"/>
    <w:tmpl w:val="253E0B7C"/>
    <w:lvl w:ilvl="0" w:tplc="782E1C76">
      <w:start w:val="8"/>
      <w:numFmt w:val="upperRoman"/>
      <w:lvlText w:val="%1."/>
      <w:lvlJc w:val="left"/>
      <w:pPr>
        <w:ind w:left="1572"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D41B32"/>
    <w:multiLevelType w:val="singleLevel"/>
    <w:tmpl w:val="6A0A9450"/>
    <w:lvl w:ilvl="0">
      <w:start w:val="1"/>
      <w:numFmt w:val="decimal"/>
      <w:lvlText w:val="%1."/>
      <w:lvlJc w:val="left"/>
      <w:pPr>
        <w:tabs>
          <w:tab w:val="num" w:pos="360"/>
        </w:tabs>
        <w:ind w:left="360" w:hanging="360"/>
      </w:pPr>
      <w:rPr>
        <w:rFonts w:hint="default"/>
        <w:sz w:val="22"/>
        <w:szCs w:val="22"/>
      </w:rPr>
    </w:lvl>
  </w:abstractNum>
  <w:abstractNum w:abstractNumId="79" w15:restartNumberingAfterBreak="0">
    <w:nsid w:val="79C30485"/>
    <w:multiLevelType w:val="multilevel"/>
    <w:tmpl w:val="A3F80DF0"/>
    <w:lvl w:ilvl="0">
      <w:start w:val="7"/>
      <w:numFmt w:val="upperRoman"/>
      <w:lvlText w:val="%1."/>
      <w:lvlJc w:val="left"/>
      <w:pPr>
        <w:ind w:left="780" w:hanging="72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A8770A5"/>
    <w:multiLevelType w:val="hybridMultilevel"/>
    <w:tmpl w:val="D898CFA0"/>
    <w:lvl w:ilvl="0" w:tplc="B0401B64">
      <w:start w:val="1"/>
      <w:numFmt w:val="decimal"/>
      <w:lvlText w:val="%1)"/>
      <w:lvlJc w:val="left"/>
      <w:pPr>
        <w:tabs>
          <w:tab w:val="num" w:pos="426"/>
        </w:tabs>
        <w:ind w:left="710" w:hanging="284"/>
      </w:pPr>
      <w:rPr>
        <w:rFonts w:hint="default"/>
        <w:sz w:val="22"/>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6646845">
    <w:abstractNumId w:val="47"/>
  </w:num>
  <w:num w:numId="2" w16cid:durableId="1459060302">
    <w:abstractNumId w:val="62"/>
  </w:num>
  <w:num w:numId="3" w16cid:durableId="52891907">
    <w:abstractNumId w:val="55"/>
  </w:num>
  <w:num w:numId="4" w16cid:durableId="1410886549">
    <w:abstractNumId w:val="56"/>
  </w:num>
  <w:num w:numId="5" w16cid:durableId="1562790482">
    <w:abstractNumId w:val="2"/>
  </w:num>
  <w:num w:numId="6" w16cid:durableId="856389657">
    <w:abstractNumId w:val="64"/>
  </w:num>
  <w:num w:numId="7" w16cid:durableId="1821654701">
    <w:abstractNumId w:val="63"/>
  </w:num>
  <w:num w:numId="8" w16cid:durableId="523251459">
    <w:abstractNumId w:val="68"/>
  </w:num>
  <w:num w:numId="9" w16cid:durableId="1171262574">
    <w:abstractNumId w:val="45"/>
  </w:num>
  <w:num w:numId="10" w16cid:durableId="979384628">
    <w:abstractNumId w:val="44"/>
  </w:num>
  <w:num w:numId="11" w16cid:durableId="599028245">
    <w:abstractNumId w:val="46"/>
  </w:num>
  <w:num w:numId="12" w16cid:durableId="1406801552">
    <w:abstractNumId w:val="15"/>
  </w:num>
  <w:num w:numId="13" w16cid:durableId="2032685311">
    <w:abstractNumId w:val="12"/>
  </w:num>
  <w:num w:numId="14" w16cid:durableId="43915345">
    <w:abstractNumId w:val="17"/>
  </w:num>
  <w:num w:numId="15" w16cid:durableId="680008319">
    <w:abstractNumId w:val="48"/>
  </w:num>
  <w:num w:numId="16" w16cid:durableId="1089304590">
    <w:abstractNumId w:val="61"/>
  </w:num>
  <w:num w:numId="17" w16cid:durableId="1120150998">
    <w:abstractNumId w:val="70"/>
  </w:num>
  <w:num w:numId="18" w16cid:durableId="1315794348">
    <w:abstractNumId w:val="42"/>
  </w:num>
  <w:num w:numId="19" w16cid:durableId="365788799">
    <w:abstractNumId w:val="49"/>
  </w:num>
  <w:num w:numId="20" w16cid:durableId="1723092199">
    <w:abstractNumId w:val="65"/>
  </w:num>
  <w:num w:numId="21" w16cid:durableId="1815758837">
    <w:abstractNumId w:val="51"/>
  </w:num>
  <w:num w:numId="22" w16cid:durableId="17395911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8887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587649">
    <w:abstractNumId w:val="69"/>
    <w:lvlOverride w:ilvl="0">
      <w:startOverride w:val="1"/>
    </w:lvlOverride>
    <w:lvlOverride w:ilvl="1"/>
    <w:lvlOverride w:ilvl="2"/>
    <w:lvlOverride w:ilvl="3"/>
    <w:lvlOverride w:ilvl="4"/>
    <w:lvlOverride w:ilvl="5"/>
    <w:lvlOverride w:ilvl="6"/>
    <w:lvlOverride w:ilvl="7"/>
    <w:lvlOverride w:ilvl="8"/>
  </w:num>
  <w:num w:numId="25" w16cid:durableId="567225201">
    <w:abstractNumId w:val="20"/>
    <w:lvlOverride w:ilvl="0">
      <w:startOverride w:val="1"/>
    </w:lvlOverride>
    <w:lvlOverride w:ilvl="1"/>
    <w:lvlOverride w:ilvl="2"/>
    <w:lvlOverride w:ilvl="3"/>
    <w:lvlOverride w:ilvl="4"/>
    <w:lvlOverride w:ilvl="5"/>
    <w:lvlOverride w:ilvl="6"/>
    <w:lvlOverride w:ilvl="7"/>
    <w:lvlOverride w:ilvl="8"/>
  </w:num>
  <w:num w:numId="26" w16cid:durableId="100801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5083142">
    <w:abstractNumId w:val="5"/>
    <w:lvlOverride w:ilvl="0">
      <w:startOverride w:val="1"/>
    </w:lvlOverride>
    <w:lvlOverride w:ilvl="1"/>
    <w:lvlOverride w:ilvl="2"/>
    <w:lvlOverride w:ilvl="3"/>
    <w:lvlOverride w:ilvl="4"/>
    <w:lvlOverride w:ilvl="5"/>
    <w:lvlOverride w:ilvl="6"/>
    <w:lvlOverride w:ilvl="7"/>
    <w:lvlOverride w:ilvl="8"/>
  </w:num>
  <w:num w:numId="28" w16cid:durableId="256986721">
    <w:abstractNumId w:val="35"/>
    <w:lvlOverride w:ilvl="0">
      <w:startOverride w:val="1"/>
    </w:lvlOverride>
    <w:lvlOverride w:ilvl="1"/>
    <w:lvlOverride w:ilvl="2"/>
    <w:lvlOverride w:ilvl="3"/>
    <w:lvlOverride w:ilvl="4"/>
    <w:lvlOverride w:ilvl="5"/>
    <w:lvlOverride w:ilvl="6"/>
    <w:lvlOverride w:ilvl="7"/>
    <w:lvlOverride w:ilvl="8"/>
  </w:num>
  <w:num w:numId="29" w16cid:durableId="418985859">
    <w:abstractNumId w:val="52"/>
  </w:num>
  <w:num w:numId="30" w16cid:durableId="413013093">
    <w:abstractNumId w:val="59"/>
  </w:num>
  <w:num w:numId="31" w16cid:durableId="2096246442">
    <w:abstractNumId w:val="27"/>
  </w:num>
  <w:num w:numId="32" w16cid:durableId="2139834479">
    <w:abstractNumId w:val="50"/>
  </w:num>
  <w:num w:numId="33" w16cid:durableId="39596626">
    <w:abstractNumId w:val="25"/>
  </w:num>
  <w:num w:numId="34" w16cid:durableId="521363685">
    <w:abstractNumId w:val="28"/>
  </w:num>
  <w:num w:numId="35" w16cid:durableId="2017071637">
    <w:abstractNumId w:val="40"/>
  </w:num>
  <w:num w:numId="36" w16cid:durableId="1724210900">
    <w:abstractNumId w:val="36"/>
  </w:num>
  <w:num w:numId="37" w16cid:durableId="1684431706">
    <w:abstractNumId w:val="1"/>
  </w:num>
  <w:num w:numId="38" w16cid:durableId="1295141667">
    <w:abstractNumId w:val="29"/>
  </w:num>
  <w:num w:numId="39" w16cid:durableId="885338187">
    <w:abstractNumId w:val="76"/>
  </w:num>
  <w:num w:numId="40" w16cid:durableId="911542911">
    <w:abstractNumId w:val="33"/>
  </w:num>
  <w:num w:numId="41" w16cid:durableId="1315262564">
    <w:abstractNumId w:val="31"/>
  </w:num>
  <w:num w:numId="42" w16cid:durableId="108547239">
    <w:abstractNumId w:val="81"/>
  </w:num>
  <w:num w:numId="43" w16cid:durableId="234702000">
    <w:abstractNumId w:val="66"/>
  </w:num>
  <w:num w:numId="44" w16cid:durableId="1026249209">
    <w:abstractNumId w:val="82"/>
  </w:num>
  <w:num w:numId="45" w16cid:durableId="816265185">
    <w:abstractNumId w:val="38"/>
  </w:num>
  <w:num w:numId="46" w16cid:durableId="1512910442">
    <w:abstractNumId w:val="10"/>
  </w:num>
  <w:num w:numId="47" w16cid:durableId="1359165763">
    <w:abstractNumId w:val="3"/>
  </w:num>
  <w:num w:numId="48" w16cid:durableId="77292515">
    <w:abstractNumId w:val="11"/>
  </w:num>
  <w:num w:numId="49" w16cid:durableId="398093181">
    <w:abstractNumId w:val="8"/>
  </w:num>
  <w:num w:numId="50" w16cid:durableId="635336200">
    <w:abstractNumId w:val="58"/>
  </w:num>
  <w:num w:numId="51" w16cid:durableId="1070932231">
    <w:abstractNumId w:val="13"/>
  </w:num>
  <w:num w:numId="52" w16cid:durableId="2058892727">
    <w:abstractNumId w:val="16"/>
  </w:num>
  <w:num w:numId="53" w16cid:durableId="1568104480">
    <w:abstractNumId w:val="23"/>
  </w:num>
  <w:num w:numId="54" w16cid:durableId="1699313026">
    <w:abstractNumId w:val="72"/>
  </w:num>
  <w:num w:numId="55" w16cid:durableId="338696116">
    <w:abstractNumId w:val="71"/>
  </w:num>
  <w:num w:numId="56" w16cid:durableId="1833255854">
    <w:abstractNumId w:val="0"/>
  </w:num>
  <w:num w:numId="57" w16cid:durableId="255984175">
    <w:abstractNumId w:val="57"/>
  </w:num>
  <w:num w:numId="58" w16cid:durableId="1328939095">
    <w:abstractNumId w:val="39"/>
  </w:num>
  <w:num w:numId="59" w16cid:durableId="387001790">
    <w:abstractNumId w:val="73"/>
  </w:num>
  <w:num w:numId="60" w16cid:durableId="1203401204">
    <w:abstractNumId w:val="77"/>
  </w:num>
  <w:num w:numId="61" w16cid:durableId="539784064">
    <w:abstractNumId w:val="43"/>
  </w:num>
  <w:num w:numId="62" w16cid:durableId="1197813761">
    <w:abstractNumId w:val="7"/>
  </w:num>
  <w:num w:numId="63" w16cid:durableId="1709139726">
    <w:abstractNumId w:val="26"/>
  </w:num>
  <w:num w:numId="64" w16cid:durableId="2017613319">
    <w:abstractNumId w:val="19"/>
  </w:num>
  <w:num w:numId="65" w16cid:durableId="1277905714">
    <w:abstractNumId w:val="41"/>
  </w:num>
  <w:num w:numId="66" w16cid:durableId="496502958">
    <w:abstractNumId w:val="4"/>
  </w:num>
  <w:num w:numId="67" w16cid:durableId="1030568733">
    <w:abstractNumId w:val="18"/>
  </w:num>
  <w:num w:numId="68" w16cid:durableId="476650101">
    <w:abstractNumId w:val="54"/>
  </w:num>
  <w:num w:numId="69" w16cid:durableId="824737150">
    <w:abstractNumId w:val="34"/>
  </w:num>
  <w:num w:numId="70" w16cid:durableId="4960697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70617502">
    <w:abstractNumId w:val="79"/>
  </w:num>
  <w:num w:numId="72" w16cid:durableId="9770223">
    <w:abstractNumId w:val="6"/>
  </w:num>
  <w:num w:numId="73" w16cid:durableId="760878273">
    <w:abstractNumId w:val="75"/>
  </w:num>
  <w:num w:numId="74" w16cid:durableId="644704844">
    <w:abstractNumId w:val="24"/>
  </w:num>
  <w:num w:numId="75" w16cid:durableId="366638209">
    <w:abstractNumId w:val="74"/>
  </w:num>
  <w:num w:numId="76" w16cid:durableId="1028260067">
    <w:abstractNumId w:val="22"/>
  </w:num>
  <w:num w:numId="77" w16cid:durableId="475297944">
    <w:abstractNumId w:val="53"/>
  </w:num>
  <w:num w:numId="78" w16cid:durableId="1208034613">
    <w:abstractNumId w:val="78"/>
  </w:num>
  <w:num w:numId="79" w16cid:durableId="2120684733">
    <w:abstractNumId w:val="80"/>
  </w:num>
  <w:num w:numId="80" w16cid:durableId="705834379">
    <w:abstractNumId w:val="14"/>
  </w:num>
  <w:num w:numId="81" w16cid:durableId="1199783971">
    <w:abstractNumId w:val="30"/>
  </w:num>
  <w:num w:numId="82" w16cid:durableId="551114088">
    <w:abstractNumId w:val="21"/>
  </w:num>
  <w:num w:numId="83" w16cid:durableId="199249866">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F7CD4BC-5909-4D06-A643-C90287908278}"/>
  </w:docVars>
  <w:rsids>
    <w:rsidRoot w:val="005D20B9"/>
    <w:rsid w:val="00001800"/>
    <w:rsid w:val="00002DA1"/>
    <w:rsid w:val="000043DA"/>
    <w:rsid w:val="000079D7"/>
    <w:rsid w:val="00012264"/>
    <w:rsid w:val="000136C9"/>
    <w:rsid w:val="00016E84"/>
    <w:rsid w:val="000200DF"/>
    <w:rsid w:val="00024365"/>
    <w:rsid w:val="00025A02"/>
    <w:rsid w:val="00030C32"/>
    <w:rsid w:val="000327E4"/>
    <w:rsid w:val="000333EB"/>
    <w:rsid w:val="000334E0"/>
    <w:rsid w:val="000349CB"/>
    <w:rsid w:val="000457FF"/>
    <w:rsid w:val="00047EDD"/>
    <w:rsid w:val="00052569"/>
    <w:rsid w:val="000570EB"/>
    <w:rsid w:val="000651F0"/>
    <w:rsid w:val="000654AF"/>
    <w:rsid w:val="0007133D"/>
    <w:rsid w:val="000724D2"/>
    <w:rsid w:val="00073D65"/>
    <w:rsid w:val="00074895"/>
    <w:rsid w:val="000754FE"/>
    <w:rsid w:val="000764F4"/>
    <w:rsid w:val="00076535"/>
    <w:rsid w:val="000775D6"/>
    <w:rsid w:val="00085067"/>
    <w:rsid w:val="00086D6D"/>
    <w:rsid w:val="0008774D"/>
    <w:rsid w:val="00087CA2"/>
    <w:rsid w:val="00090880"/>
    <w:rsid w:val="00092E69"/>
    <w:rsid w:val="00093061"/>
    <w:rsid w:val="00096419"/>
    <w:rsid w:val="000972D4"/>
    <w:rsid w:val="000A07C7"/>
    <w:rsid w:val="000A54EA"/>
    <w:rsid w:val="000A552F"/>
    <w:rsid w:val="000A5CFE"/>
    <w:rsid w:val="000A70E0"/>
    <w:rsid w:val="000A770C"/>
    <w:rsid w:val="000B35DE"/>
    <w:rsid w:val="000B44DB"/>
    <w:rsid w:val="000B4E7E"/>
    <w:rsid w:val="000B520A"/>
    <w:rsid w:val="000B5ABD"/>
    <w:rsid w:val="000B64E3"/>
    <w:rsid w:val="000B67A9"/>
    <w:rsid w:val="000C0427"/>
    <w:rsid w:val="000C09D1"/>
    <w:rsid w:val="000C7E20"/>
    <w:rsid w:val="000D08E8"/>
    <w:rsid w:val="000D13E8"/>
    <w:rsid w:val="000D1787"/>
    <w:rsid w:val="000D5EC7"/>
    <w:rsid w:val="000E43E0"/>
    <w:rsid w:val="000E51FA"/>
    <w:rsid w:val="000F18A8"/>
    <w:rsid w:val="000F1AFA"/>
    <w:rsid w:val="000F2BE6"/>
    <w:rsid w:val="000F5C89"/>
    <w:rsid w:val="000F6735"/>
    <w:rsid w:val="00105B70"/>
    <w:rsid w:val="001073AD"/>
    <w:rsid w:val="00107CE0"/>
    <w:rsid w:val="00112458"/>
    <w:rsid w:val="0011396B"/>
    <w:rsid w:val="0011615D"/>
    <w:rsid w:val="0011627E"/>
    <w:rsid w:val="00117DD4"/>
    <w:rsid w:val="001261AE"/>
    <w:rsid w:val="00130CF3"/>
    <w:rsid w:val="0013250B"/>
    <w:rsid w:val="00140D06"/>
    <w:rsid w:val="001412AC"/>
    <w:rsid w:val="00144B2D"/>
    <w:rsid w:val="00145541"/>
    <w:rsid w:val="00145FC6"/>
    <w:rsid w:val="0015250F"/>
    <w:rsid w:val="00154519"/>
    <w:rsid w:val="00155EA1"/>
    <w:rsid w:val="00156ACB"/>
    <w:rsid w:val="00160393"/>
    <w:rsid w:val="00161E19"/>
    <w:rsid w:val="001640E6"/>
    <w:rsid w:val="00166389"/>
    <w:rsid w:val="001669DB"/>
    <w:rsid w:val="00171DA6"/>
    <w:rsid w:val="00172DE5"/>
    <w:rsid w:val="001756D8"/>
    <w:rsid w:val="00177626"/>
    <w:rsid w:val="0018087B"/>
    <w:rsid w:val="00180BA6"/>
    <w:rsid w:val="00182CDE"/>
    <w:rsid w:val="00183D5F"/>
    <w:rsid w:val="00185CE6"/>
    <w:rsid w:val="00190CC0"/>
    <w:rsid w:val="001927F9"/>
    <w:rsid w:val="001A0BD9"/>
    <w:rsid w:val="001A23E1"/>
    <w:rsid w:val="001A2784"/>
    <w:rsid w:val="001A3785"/>
    <w:rsid w:val="001A4954"/>
    <w:rsid w:val="001A611B"/>
    <w:rsid w:val="001A61F3"/>
    <w:rsid w:val="001A7046"/>
    <w:rsid w:val="001B4562"/>
    <w:rsid w:val="001B6357"/>
    <w:rsid w:val="001B7055"/>
    <w:rsid w:val="001B705E"/>
    <w:rsid w:val="001C0F4B"/>
    <w:rsid w:val="001C4385"/>
    <w:rsid w:val="001D0077"/>
    <w:rsid w:val="001D1278"/>
    <w:rsid w:val="001D5C19"/>
    <w:rsid w:val="001D7CD9"/>
    <w:rsid w:val="001E0167"/>
    <w:rsid w:val="001E18F8"/>
    <w:rsid w:val="001E24E0"/>
    <w:rsid w:val="001E321C"/>
    <w:rsid w:val="001E6ADE"/>
    <w:rsid w:val="001E7DF7"/>
    <w:rsid w:val="001F06DE"/>
    <w:rsid w:val="001F442E"/>
    <w:rsid w:val="001F4883"/>
    <w:rsid w:val="001F6A3A"/>
    <w:rsid w:val="00201FE7"/>
    <w:rsid w:val="002024B1"/>
    <w:rsid w:val="00204674"/>
    <w:rsid w:val="0020685C"/>
    <w:rsid w:val="0020751C"/>
    <w:rsid w:val="002101C4"/>
    <w:rsid w:val="00210AF2"/>
    <w:rsid w:val="0021405A"/>
    <w:rsid w:val="002159D3"/>
    <w:rsid w:val="00226585"/>
    <w:rsid w:val="00231520"/>
    <w:rsid w:val="00233939"/>
    <w:rsid w:val="002340A6"/>
    <w:rsid w:val="00234A1E"/>
    <w:rsid w:val="00234EB9"/>
    <w:rsid w:val="0024255C"/>
    <w:rsid w:val="00242EA3"/>
    <w:rsid w:val="0024352A"/>
    <w:rsid w:val="00243D3B"/>
    <w:rsid w:val="002443EB"/>
    <w:rsid w:val="002477BC"/>
    <w:rsid w:val="002511F4"/>
    <w:rsid w:val="0025134A"/>
    <w:rsid w:val="00251362"/>
    <w:rsid w:val="00254592"/>
    <w:rsid w:val="0025574F"/>
    <w:rsid w:val="00260C3B"/>
    <w:rsid w:val="00260FB3"/>
    <w:rsid w:val="00264DE1"/>
    <w:rsid w:val="0026671B"/>
    <w:rsid w:val="00267605"/>
    <w:rsid w:val="002729BA"/>
    <w:rsid w:val="00273A1B"/>
    <w:rsid w:val="002742ED"/>
    <w:rsid w:val="0028681B"/>
    <w:rsid w:val="0029072D"/>
    <w:rsid w:val="00290A80"/>
    <w:rsid w:val="002939FE"/>
    <w:rsid w:val="0029494B"/>
    <w:rsid w:val="00295344"/>
    <w:rsid w:val="002975C6"/>
    <w:rsid w:val="002A2A49"/>
    <w:rsid w:val="002A3761"/>
    <w:rsid w:val="002A400F"/>
    <w:rsid w:val="002A6A28"/>
    <w:rsid w:val="002A77EF"/>
    <w:rsid w:val="002A7DA1"/>
    <w:rsid w:val="002B1DDD"/>
    <w:rsid w:val="002B208F"/>
    <w:rsid w:val="002B47BF"/>
    <w:rsid w:val="002B5729"/>
    <w:rsid w:val="002B64D9"/>
    <w:rsid w:val="002C11AA"/>
    <w:rsid w:val="002D0B16"/>
    <w:rsid w:val="002D35B7"/>
    <w:rsid w:val="002D36FF"/>
    <w:rsid w:val="002D656B"/>
    <w:rsid w:val="002D6A4D"/>
    <w:rsid w:val="002D6FE5"/>
    <w:rsid w:val="002D7E93"/>
    <w:rsid w:val="002E1008"/>
    <w:rsid w:val="002E4367"/>
    <w:rsid w:val="002E4FCD"/>
    <w:rsid w:val="002E5D6E"/>
    <w:rsid w:val="002F542A"/>
    <w:rsid w:val="003029E7"/>
    <w:rsid w:val="00310076"/>
    <w:rsid w:val="003106DF"/>
    <w:rsid w:val="0031145E"/>
    <w:rsid w:val="00312C00"/>
    <w:rsid w:val="00313242"/>
    <w:rsid w:val="003138CB"/>
    <w:rsid w:val="00314DFC"/>
    <w:rsid w:val="0031762C"/>
    <w:rsid w:val="003177A1"/>
    <w:rsid w:val="00317C2A"/>
    <w:rsid w:val="003209EF"/>
    <w:rsid w:val="00321D7F"/>
    <w:rsid w:val="00322208"/>
    <w:rsid w:val="0032229F"/>
    <w:rsid w:val="00331220"/>
    <w:rsid w:val="00331CB0"/>
    <w:rsid w:val="00332004"/>
    <w:rsid w:val="003320B0"/>
    <w:rsid w:val="00332BD6"/>
    <w:rsid w:val="00336D37"/>
    <w:rsid w:val="00337204"/>
    <w:rsid w:val="0034342E"/>
    <w:rsid w:val="0034550B"/>
    <w:rsid w:val="00350087"/>
    <w:rsid w:val="003516CC"/>
    <w:rsid w:val="0035179E"/>
    <w:rsid w:val="0035379A"/>
    <w:rsid w:val="0035469F"/>
    <w:rsid w:val="0035489C"/>
    <w:rsid w:val="00354CFA"/>
    <w:rsid w:val="003567FB"/>
    <w:rsid w:val="00361F6D"/>
    <w:rsid w:val="00362445"/>
    <w:rsid w:val="00372084"/>
    <w:rsid w:val="0037301F"/>
    <w:rsid w:val="003735A5"/>
    <w:rsid w:val="00376054"/>
    <w:rsid w:val="00380117"/>
    <w:rsid w:val="003850CA"/>
    <w:rsid w:val="00387ED5"/>
    <w:rsid w:val="003904DF"/>
    <w:rsid w:val="003920F5"/>
    <w:rsid w:val="003A1CE1"/>
    <w:rsid w:val="003A6643"/>
    <w:rsid w:val="003A6AAE"/>
    <w:rsid w:val="003B2081"/>
    <w:rsid w:val="003B6826"/>
    <w:rsid w:val="003B7D91"/>
    <w:rsid w:val="003C0083"/>
    <w:rsid w:val="003C1CD7"/>
    <w:rsid w:val="003C3F65"/>
    <w:rsid w:val="003C4B7B"/>
    <w:rsid w:val="003C7F67"/>
    <w:rsid w:val="003D14B7"/>
    <w:rsid w:val="003D2248"/>
    <w:rsid w:val="003D2609"/>
    <w:rsid w:val="003D4340"/>
    <w:rsid w:val="003D53B9"/>
    <w:rsid w:val="003D602F"/>
    <w:rsid w:val="003D6796"/>
    <w:rsid w:val="003E022C"/>
    <w:rsid w:val="003E14CF"/>
    <w:rsid w:val="003E2E3F"/>
    <w:rsid w:val="003E4209"/>
    <w:rsid w:val="003E57F4"/>
    <w:rsid w:val="003E6103"/>
    <w:rsid w:val="003F0521"/>
    <w:rsid w:val="003F32FC"/>
    <w:rsid w:val="003F331A"/>
    <w:rsid w:val="003F5CD8"/>
    <w:rsid w:val="003F74FA"/>
    <w:rsid w:val="003F7D9E"/>
    <w:rsid w:val="00402DB2"/>
    <w:rsid w:val="00403621"/>
    <w:rsid w:val="00405D9F"/>
    <w:rsid w:val="0040660A"/>
    <w:rsid w:val="00413DEE"/>
    <w:rsid w:val="00417B88"/>
    <w:rsid w:val="00423759"/>
    <w:rsid w:val="00423C0E"/>
    <w:rsid w:val="00434431"/>
    <w:rsid w:val="00434BAF"/>
    <w:rsid w:val="00441DFE"/>
    <w:rsid w:val="004465DB"/>
    <w:rsid w:val="00454EDD"/>
    <w:rsid w:val="00461401"/>
    <w:rsid w:val="0046233A"/>
    <w:rsid w:val="00462BE9"/>
    <w:rsid w:val="00464789"/>
    <w:rsid w:val="004648B1"/>
    <w:rsid w:val="004656AA"/>
    <w:rsid w:val="00465818"/>
    <w:rsid w:val="00465D6C"/>
    <w:rsid w:val="004667D7"/>
    <w:rsid w:val="00466EF9"/>
    <w:rsid w:val="0046790D"/>
    <w:rsid w:val="00470BB2"/>
    <w:rsid w:val="00474932"/>
    <w:rsid w:val="00480550"/>
    <w:rsid w:val="00490984"/>
    <w:rsid w:val="00493C62"/>
    <w:rsid w:val="00495010"/>
    <w:rsid w:val="00495038"/>
    <w:rsid w:val="004A1436"/>
    <w:rsid w:val="004A15BC"/>
    <w:rsid w:val="004A54CC"/>
    <w:rsid w:val="004A7DAC"/>
    <w:rsid w:val="004B0040"/>
    <w:rsid w:val="004B3BAA"/>
    <w:rsid w:val="004B7F47"/>
    <w:rsid w:val="004C1791"/>
    <w:rsid w:val="004C42B9"/>
    <w:rsid w:val="004C58C9"/>
    <w:rsid w:val="004C5BFD"/>
    <w:rsid w:val="004C63F4"/>
    <w:rsid w:val="004D30C8"/>
    <w:rsid w:val="004D3547"/>
    <w:rsid w:val="004D38B5"/>
    <w:rsid w:val="004D6E96"/>
    <w:rsid w:val="004D7A65"/>
    <w:rsid w:val="004E6306"/>
    <w:rsid w:val="004E79F0"/>
    <w:rsid w:val="004F034D"/>
    <w:rsid w:val="004F1E7D"/>
    <w:rsid w:val="004F20A1"/>
    <w:rsid w:val="004F23C3"/>
    <w:rsid w:val="004F464C"/>
    <w:rsid w:val="004F5FAC"/>
    <w:rsid w:val="004F6348"/>
    <w:rsid w:val="004F648A"/>
    <w:rsid w:val="004F720A"/>
    <w:rsid w:val="004F7AD0"/>
    <w:rsid w:val="005001D6"/>
    <w:rsid w:val="00501AC5"/>
    <w:rsid w:val="005048A1"/>
    <w:rsid w:val="00507024"/>
    <w:rsid w:val="0051014F"/>
    <w:rsid w:val="005123AD"/>
    <w:rsid w:val="005135B0"/>
    <w:rsid w:val="0051360B"/>
    <w:rsid w:val="005138B3"/>
    <w:rsid w:val="00524330"/>
    <w:rsid w:val="0052445E"/>
    <w:rsid w:val="00524BB2"/>
    <w:rsid w:val="00534CAB"/>
    <w:rsid w:val="005411F7"/>
    <w:rsid w:val="00541948"/>
    <w:rsid w:val="00542548"/>
    <w:rsid w:val="00542633"/>
    <w:rsid w:val="005473AD"/>
    <w:rsid w:val="00551C0A"/>
    <w:rsid w:val="00552098"/>
    <w:rsid w:val="005615A0"/>
    <w:rsid w:val="00563B27"/>
    <w:rsid w:val="00564F53"/>
    <w:rsid w:val="0057454D"/>
    <w:rsid w:val="005764E6"/>
    <w:rsid w:val="00577C2F"/>
    <w:rsid w:val="005805A5"/>
    <w:rsid w:val="00581381"/>
    <w:rsid w:val="005813B3"/>
    <w:rsid w:val="00583C1C"/>
    <w:rsid w:val="00587FE3"/>
    <w:rsid w:val="00590119"/>
    <w:rsid w:val="00592263"/>
    <w:rsid w:val="0059706C"/>
    <w:rsid w:val="005A08A8"/>
    <w:rsid w:val="005A0BCA"/>
    <w:rsid w:val="005A2353"/>
    <w:rsid w:val="005A327C"/>
    <w:rsid w:val="005A4360"/>
    <w:rsid w:val="005A49D8"/>
    <w:rsid w:val="005A7CE3"/>
    <w:rsid w:val="005C0F81"/>
    <w:rsid w:val="005C4428"/>
    <w:rsid w:val="005C64AE"/>
    <w:rsid w:val="005C7A34"/>
    <w:rsid w:val="005D1893"/>
    <w:rsid w:val="005D20B9"/>
    <w:rsid w:val="005D299E"/>
    <w:rsid w:val="005D5948"/>
    <w:rsid w:val="005D5DE9"/>
    <w:rsid w:val="005D5E88"/>
    <w:rsid w:val="005E3A89"/>
    <w:rsid w:val="005E49F3"/>
    <w:rsid w:val="005E59F0"/>
    <w:rsid w:val="005F062F"/>
    <w:rsid w:val="005F16A8"/>
    <w:rsid w:val="005F31BC"/>
    <w:rsid w:val="005F731B"/>
    <w:rsid w:val="0060040F"/>
    <w:rsid w:val="00601328"/>
    <w:rsid w:val="00601790"/>
    <w:rsid w:val="00601F33"/>
    <w:rsid w:val="00603B49"/>
    <w:rsid w:val="00603C35"/>
    <w:rsid w:val="00604F11"/>
    <w:rsid w:val="00606A38"/>
    <w:rsid w:val="00607B6A"/>
    <w:rsid w:val="0061037E"/>
    <w:rsid w:val="00610FB0"/>
    <w:rsid w:val="00613742"/>
    <w:rsid w:val="00615127"/>
    <w:rsid w:val="00616AA6"/>
    <w:rsid w:val="00623B9E"/>
    <w:rsid w:val="00624AF4"/>
    <w:rsid w:val="00624D4D"/>
    <w:rsid w:val="00625094"/>
    <w:rsid w:val="006275C2"/>
    <w:rsid w:val="00630AC1"/>
    <w:rsid w:val="00632CAB"/>
    <w:rsid w:val="00636D39"/>
    <w:rsid w:val="0064008F"/>
    <w:rsid w:val="00644782"/>
    <w:rsid w:val="00644DC4"/>
    <w:rsid w:val="00651A0B"/>
    <w:rsid w:val="00652190"/>
    <w:rsid w:val="00655B42"/>
    <w:rsid w:val="0065657A"/>
    <w:rsid w:val="006616AB"/>
    <w:rsid w:val="0066394E"/>
    <w:rsid w:val="00664930"/>
    <w:rsid w:val="006740EB"/>
    <w:rsid w:val="00674D12"/>
    <w:rsid w:val="006879FF"/>
    <w:rsid w:val="006902AE"/>
    <w:rsid w:val="00690F2D"/>
    <w:rsid w:val="006922D6"/>
    <w:rsid w:val="00693AA0"/>
    <w:rsid w:val="00694488"/>
    <w:rsid w:val="00697481"/>
    <w:rsid w:val="00697D26"/>
    <w:rsid w:val="006A304C"/>
    <w:rsid w:val="006A3DC3"/>
    <w:rsid w:val="006B0256"/>
    <w:rsid w:val="006B06A2"/>
    <w:rsid w:val="006B2447"/>
    <w:rsid w:val="006B7061"/>
    <w:rsid w:val="006C2073"/>
    <w:rsid w:val="006C2201"/>
    <w:rsid w:val="006C5809"/>
    <w:rsid w:val="006C72CB"/>
    <w:rsid w:val="006C7AE9"/>
    <w:rsid w:val="006D247B"/>
    <w:rsid w:val="006D51AB"/>
    <w:rsid w:val="006D5633"/>
    <w:rsid w:val="006D6198"/>
    <w:rsid w:val="006E2479"/>
    <w:rsid w:val="006E5CD3"/>
    <w:rsid w:val="006E7015"/>
    <w:rsid w:val="006F302E"/>
    <w:rsid w:val="006F3C63"/>
    <w:rsid w:val="006F3D0D"/>
    <w:rsid w:val="006F4B37"/>
    <w:rsid w:val="00700ED5"/>
    <w:rsid w:val="007045AA"/>
    <w:rsid w:val="00707A1E"/>
    <w:rsid w:val="0071218D"/>
    <w:rsid w:val="00713B5E"/>
    <w:rsid w:val="00715A98"/>
    <w:rsid w:val="00721796"/>
    <w:rsid w:val="007224A0"/>
    <w:rsid w:val="007241B6"/>
    <w:rsid w:val="007244B3"/>
    <w:rsid w:val="00730931"/>
    <w:rsid w:val="007335CB"/>
    <w:rsid w:val="007342AB"/>
    <w:rsid w:val="0073615C"/>
    <w:rsid w:val="0074239F"/>
    <w:rsid w:val="00744397"/>
    <w:rsid w:val="00747308"/>
    <w:rsid w:val="00753D1D"/>
    <w:rsid w:val="0075562C"/>
    <w:rsid w:val="00755B08"/>
    <w:rsid w:val="00755DA7"/>
    <w:rsid w:val="007570D5"/>
    <w:rsid w:val="0077151C"/>
    <w:rsid w:val="007722AF"/>
    <w:rsid w:val="00772390"/>
    <w:rsid w:val="00774627"/>
    <w:rsid w:val="007747BB"/>
    <w:rsid w:val="00774AC3"/>
    <w:rsid w:val="00780704"/>
    <w:rsid w:val="007830DB"/>
    <w:rsid w:val="007856DF"/>
    <w:rsid w:val="00791278"/>
    <w:rsid w:val="00793297"/>
    <w:rsid w:val="0079545A"/>
    <w:rsid w:val="00796490"/>
    <w:rsid w:val="007A5D74"/>
    <w:rsid w:val="007A68FA"/>
    <w:rsid w:val="007A6CE5"/>
    <w:rsid w:val="007A6DA4"/>
    <w:rsid w:val="007A6F4A"/>
    <w:rsid w:val="007B1EA4"/>
    <w:rsid w:val="007B37E0"/>
    <w:rsid w:val="007B4212"/>
    <w:rsid w:val="007B6787"/>
    <w:rsid w:val="007B73D5"/>
    <w:rsid w:val="007C25C1"/>
    <w:rsid w:val="007C397D"/>
    <w:rsid w:val="007C55C1"/>
    <w:rsid w:val="007C5DF9"/>
    <w:rsid w:val="007C5EF7"/>
    <w:rsid w:val="007C6940"/>
    <w:rsid w:val="007D0BA4"/>
    <w:rsid w:val="007D4470"/>
    <w:rsid w:val="007D5A95"/>
    <w:rsid w:val="007E357C"/>
    <w:rsid w:val="007E400C"/>
    <w:rsid w:val="007E5191"/>
    <w:rsid w:val="007E7944"/>
    <w:rsid w:val="007E7B47"/>
    <w:rsid w:val="007F1632"/>
    <w:rsid w:val="007F2589"/>
    <w:rsid w:val="007F2DD9"/>
    <w:rsid w:val="007F6FFE"/>
    <w:rsid w:val="007F79D7"/>
    <w:rsid w:val="008009D9"/>
    <w:rsid w:val="00804C82"/>
    <w:rsid w:val="00804DD1"/>
    <w:rsid w:val="0080700C"/>
    <w:rsid w:val="00815860"/>
    <w:rsid w:val="0082107C"/>
    <w:rsid w:val="008211AA"/>
    <w:rsid w:val="00823C18"/>
    <w:rsid w:val="00824509"/>
    <w:rsid w:val="00827BCF"/>
    <w:rsid w:val="008356A9"/>
    <w:rsid w:val="008364CC"/>
    <w:rsid w:val="008401FF"/>
    <w:rsid w:val="0084283B"/>
    <w:rsid w:val="008467C6"/>
    <w:rsid w:val="00850EEC"/>
    <w:rsid w:val="008512E6"/>
    <w:rsid w:val="00851403"/>
    <w:rsid w:val="00851779"/>
    <w:rsid w:val="00852A4A"/>
    <w:rsid w:val="00854A06"/>
    <w:rsid w:val="00856A42"/>
    <w:rsid w:val="0085782F"/>
    <w:rsid w:val="00862C6A"/>
    <w:rsid w:val="0086359A"/>
    <w:rsid w:val="0086570D"/>
    <w:rsid w:val="00870CA4"/>
    <w:rsid w:val="00871D79"/>
    <w:rsid w:val="00873854"/>
    <w:rsid w:val="00874CD3"/>
    <w:rsid w:val="008755E5"/>
    <w:rsid w:val="008814C6"/>
    <w:rsid w:val="00891286"/>
    <w:rsid w:val="00891A1F"/>
    <w:rsid w:val="00896EA5"/>
    <w:rsid w:val="00896EE1"/>
    <w:rsid w:val="008A00F6"/>
    <w:rsid w:val="008A0F6A"/>
    <w:rsid w:val="008A20C2"/>
    <w:rsid w:val="008A28DE"/>
    <w:rsid w:val="008A35D3"/>
    <w:rsid w:val="008A4E79"/>
    <w:rsid w:val="008A6D67"/>
    <w:rsid w:val="008A733E"/>
    <w:rsid w:val="008B0C80"/>
    <w:rsid w:val="008B4749"/>
    <w:rsid w:val="008C096E"/>
    <w:rsid w:val="008C25D6"/>
    <w:rsid w:val="008C3C4F"/>
    <w:rsid w:val="008C3F26"/>
    <w:rsid w:val="008C3F96"/>
    <w:rsid w:val="008C4FD6"/>
    <w:rsid w:val="008C7A15"/>
    <w:rsid w:val="008D2B57"/>
    <w:rsid w:val="008D5038"/>
    <w:rsid w:val="008D5796"/>
    <w:rsid w:val="008D7C51"/>
    <w:rsid w:val="008E053F"/>
    <w:rsid w:val="008E060B"/>
    <w:rsid w:val="008E0CD8"/>
    <w:rsid w:val="008E18B4"/>
    <w:rsid w:val="008E1B80"/>
    <w:rsid w:val="008E346C"/>
    <w:rsid w:val="008E3649"/>
    <w:rsid w:val="008F004C"/>
    <w:rsid w:val="008F0818"/>
    <w:rsid w:val="008F12AE"/>
    <w:rsid w:val="008F4450"/>
    <w:rsid w:val="008F512F"/>
    <w:rsid w:val="008F5319"/>
    <w:rsid w:val="008F5817"/>
    <w:rsid w:val="008F60C0"/>
    <w:rsid w:val="008F6111"/>
    <w:rsid w:val="008F69E4"/>
    <w:rsid w:val="008F6A12"/>
    <w:rsid w:val="008F7C31"/>
    <w:rsid w:val="00903D81"/>
    <w:rsid w:val="00907BD1"/>
    <w:rsid w:val="00907CDF"/>
    <w:rsid w:val="00913D8D"/>
    <w:rsid w:val="00913F1A"/>
    <w:rsid w:val="00926A19"/>
    <w:rsid w:val="00927904"/>
    <w:rsid w:val="00930B78"/>
    <w:rsid w:val="00932A7E"/>
    <w:rsid w:val="0093358F"/>
    <w:rsid w:val="00935C46"/>
    <w:rsid w:val="009364D6"/>
    <w:rsid w:val="00937D40"/>
    <w:rsid w:val="0094027D"/>
    <w:rsid w:val="00941D65"/>
    <w:rsid w:val="0094262A"/>
    <w:rsid w:val="00943047"/>
    <w:rsid w:val="00944CAD"/>
    <w:rsid w:val="00944E3E"/>
    <w:rsid w:val="009547AC"/>
    <w:rsid w:val="00956152"/>
    <w:rsid w:val="00960DC6"/>
    <w:rsid w:val="00962BDD"/>
    <w:rsid w:val="0096689F"/>
    <w:rsid w:val="009734B0"/>
    <w:rsid w:val="00973D77"/>
    <w:rsid w:val="009750B6"/>
    <w:rsid w:val="009751D4"/>
    <w:rsid w:val="00975EE2"/>
    <w:rsid w:val="00975F5B"/>
    <w:rsid w:val="009762E0"/>
    <w:rsid w:val="00977A46"/>
    <w:rsid w:val="00980977"/>
    <w:rsid w:val="00984A8E"/>
    <w:rsid w:val="00984EFB"/>
    <w:rsid w:val="0098504B"/>
    <w:rsid w:val="00990401"/>
    <w:rsid w:val="0099125E"/>
    <w:rsid w:val="00991DC8"/>
    <w:rsid w:val="0099391B"/>
    <w:rsid w:val="00993C5B"/>
    <w:rsid w:val="0099476C"/>
    <w:rsid w:val="009965C9"/>
    <w:rsid w:val="00996FCC"/>
    <w:rsid w:val="0099796F"/>
    <w:rsid w:val="009A0B33"/>
    <w:rsid w:val="009A10AC"/>
    <w:rsid w:val="009A4479"/>
    <w:rsid w:val="009B49E8"/>
    <w:rsid w:val="009B5382"/>
    <w:rsid w:val="009B5B8B"/>
    <w:rsid w:val="009B66A4"/>
    <w:rsid w:val="009B6B28"/>
    <w:rsid w:val="009C237E"/>
    <w:rsid w:val="009C2C75"/>
    <w:rsid w:val="009C2D21"/>
    <w:rsid w:val="009C2D50"/>
    <w:rsid w:val="009C726F"/>
    <w:rsid w:val="009D3613"/>
    <w:rsid w:val="009E011F"/>
    <w:rsid w:val="009E07A8"/>
    <w:rsid w:val="009E5686"/>
    <w:rsid w:val="009E6BBF"/>
    <w:rsid w:val="009F0084"/>
    <w:rsid w:val="009F1738"/>
    <w:rsid w:val="00A0082C"/>
    <w:rsid w:val="00A00E8C"/>
    <w:rsid w:val="00A03E53"/>
    <w:rsid w:val="00A0642D"/>
    <w:rsid w:val="00A110DA"/>
    <w:rsid w:val="00A117AE"/>
    <w:rsid w:val="00A1189A"/>
    <w:rsid w:val="00A1417A"/>
    <w:rsid w:val="00A16CB7"/>
    <w:rsid w:val="00A16E58"/>
    <w:rsid w:val="00A17B63"/>
    <w:rsid w:val="00A20B5A"/>
    <w:rsid w:val="00A2625B"/>
    <w:rsid w:val="00A30104"/>
    <w:rsid w:val="00A30EAE"/>
    <w:rsid w:val="00A33AD1"/>
    <w:rsid w:val="00A3416D"/>
    <w:rsid w:val="00A3707E"/>
    <w:rsid w:val="00A4152A"/>
    <w:rsid w:val="00A41FB6"/>
    <w:rsid w:val="00A4321C"/>
    <w:rsid w:val="00A43F3D"/>
    <w:rsid w:val="00A46455"/>
    <w:rsid w:val="00A57C46"/>
    <w:rsid w:val="00A61998"/>
    <w:rsid w:val="00A61B09"/>
    <w:rsid w:val="00A637F6"/>
    <w:rsid w:val="00A65B32"/>
    <w:rsid w:val="00A6717C"/>
    <w:rsid w:val="00A7024D"/>
    <w:rsid w:val="00A71FE3"/>
    <w:rsid w:val="00A7350B"/>
    <w:rsid w:val="00A8317F"/>
    <w:rsid w:val="00A842F4"/>
    <w:rsid w:val="00A90AA0"/>
    <w:rsid w:val="00A93C95"/>
    <w:rsid w:val="00A940FF"/>
    <w:rsid w:val="00A969A3"/>
    <w:rsid w:val="00AA2706"/>
    <w:rsid w:val="00AA4C06"/>
    <w:rsid w:val="00AA5E6B"/>
    <w:rsid w:val="00AB06F6"/>
    <w:rsid w:val="00AB187A"/>
    <w:rsid w:val="00AB1A2D"/>
    <w:rsid w:val="00AB5AF0"/>
    <w:rsid w:val="00AB5E15"/>
    <w:rsid w:val="00AC0494"/>
    <w:rsid w:val="00AC0647"/>
    <w:rsid w:val="00AC1AA2"/>
    <w:rsid w:val="00AC4272"/>
    <w:rsid w:val="00AC4CEF"/>
    <w:rsid w:val="00AD1DD6"/>
    <w:rsid w:val="00AD2289"/>
    <w:rsid w:val="00AD4CF7"/>
    <w:rsid w:val="00AD7B55"/>
    <w:rsid w:val="00AD7BAB"/>
    <w:rsid w:val="00AE061B"/>
    <w:rsid w:val="00AE1E58"/>
    <w:rsid w:val="00AE24D0"/>
    <w:rsid w:val="00AE37FD"/>
    <w:rsid w:val="00AE5771"/>
    <w:rsid w:val="00AE6B93"/>
    <w:rsid w:val="00AE7A24"/>
    <w:rsid w:val="00AF1476"/>
    <w:rsid w:val="00AF46F9"/>
    <w:rsid w:val="00AF5643"/>
    <w:rsid w:val="00AF67D3"/>
    <w:rsid w:val="00AF7087"/>
    <w:rsid w:val="00AF76D9"/>
    <w:rsid w:val="00B035BB"/>
    <w:rsid w:val="00B046B4"/>
    <w:rsid w:val="00B04DE0"/>
    <w:rsid w:val="00B078ED"/>
    <w:rsid w:val="00B10327"/>
    <w:rsid w:val="00B12483"/>
    <w:rsid w:val="00B1286B"/>
    <w:rsid w:val="00B15F83"/>
    <w:rsid w:val="00B1727E"/>
    <w:rsid w:val="00B20ECD"/>
    <w:rsid w:val="00B22184"/>
    <w:rsid w:val="00B234D5"/>
    <w:rsid w:val="00B247A8"/>
    <w:rsid w:val="00B2678A"/>
    <w:rsid w:val="00B31E23"/>
    <w:rsid w:val="00B33BE3"/>
    <w:rsid w:val="00B33C39"/>
    <w:rsid w:val="00B35617"/>
    <w:rsid w:val="00B37582"/>
    <w:rsid w:val="00B37ACA"/>
    <w:rsid w:val="00B44437"/>
    <w:rsid w:val="00B44CBD"/>
    <w:rsid w:val="00B46F27"/>
    <w:rsid w:val="00B5241F"/>
    <w:rsid w:val="00B57AB7"/>
    <w:rsid w:val="00B604BD"/>
    <w:rsid w:val="00B65645"/>
    <w:rsid w:val="00B66125"/>
    <w:rsid w:val="00B70D9C"/>
    <w:rsid w:val="00B73122"/>
    <w:rsid w:val="00B757BD"/>
    <w:rsid w:val="00B758BE"/>
    <w:rsid w:val="00B80FEC"/>
    <w:rsid w:val="00B84C43"/>
    <w:rsid w:val="00B854FE"/>
    <w:rsid w:val="00B857E6"/>
    <w:rsid w:val="00B86848"/>
    <w:rsid w:val="00B909A8"/>
    <w:rsid w:val="00B93AEC"/>
    <w:rsid w:val="00B95ED3"/>
    <w:rsid w:val="00B96175"/>
    <w:rsid w:val="00B96971"/>
    <w:rsid w:val="00B97D46"/>
    <w:rsid w:val="00BA19F2"/>
    <w:rsid w:val="00BA1FD2"/>
    <w:rsid w:val="00BA76C5"/>
    <w:rsid w:val="00BA7FA8"/>
    <w:rsid w:val="00BB010E"/>
    <w:rsid w:val="00BB0E43"/>
    <w:rsid w:val="00BB155B"/>
    <w:rsid w:val="00BC0474"/>
    <w:rsid w:val="00BC08EA"/>
    <w:rsid w:val="00BC3815"/>
    <w:rsid w:val="00BC791C"/>
    <w:rsid w:val="00BD2C8B"/>
    <w:rsid w:val="00BD2F83"/>
    <w:rsid w:val="00BD5081"/>
    <w:rsid w:val="00BE23AF"/>
    <w:rsid w:val="00BE249F"/>
    <w:rsid w:val="00BE3ABC"/>
    <w:rsid w:val="00BE5566"/>
    <w:rsid w:val="00BE78BE"/>
    <w:rsid w:val="00BF2AC5"/>
    <w:rsid w:val="00BF5228"/>
    <w:rsid w:val="00BF77D7"/>
    <w:rsid w:val="00BF7969"/>
    <w:rsid w:val="00C00F03"/>
    <w:rsid w:val="00C11DC1"/>
    <w:rsid w:val="00C14488"/>
    <w:rsid w:val="00C15AA1"/>
    <w:rsid w:val="00C15F8E"/>
    <w:rsid w:val="00C208CE"/>
    <w:rsid w:val="00C26473"/>
    <w:rsid w:val="00C30C42"/>
    <w:rsid w:val="00C31CE0"/>
    <w:rsid w:val="00C33499"/>
    <w:rsid w:val="00C354E4"/>
    <w:rsid w:val="00C42726"/>
    <w:rsid w:val="00C466D0"/>
    <w:rsid w:val="00C50707"/>
    <w:rsid w:val="00C512CA"/>
    <w:rsid w:val="00C53817"/>
    <w:rsid w:val="00C5566B"/>
    <w:rsid w:val="00C55AE3"/>
    <w:rsid w:val="00C55D91"/>
    <w:rsid w:val="00C5663E"/>
    <w:rsid w:val="00C615FF"/>
    <w:rsid w:val="00C6462B"/>
    <w:rsid w:val="00C7152D"/>
    <w:rsid w:val="00C716D6"/>
    <w:rsid w:val="00C73782"/>
    <w:rsid w:val="00C75799"/>
    <w:rsid w:val="00C762EB"/>
    <w:rsid w:val="00C81419"/>
    <w:rsid w:val="00C90E95"/>
    <w:rsid w:val="00C91C24"/>
    <w:rsid w:val="00C93117"/>
    <w:rsid w:val="00C93B97"/>
    <w:rsid w:val="00C94255"/>
    <w:rsid w:val="00C94322"/>
    <w:rsid w:val="00C94D05"/>
    <w:rsid w:val="00C94EB2"/>
    <w:rsid w:val="00C94FD6"/>
    <w:rsid w:val="00C97164"/>
    <w:rsid w:val="00CA26BE"/>
    <w:rsid w:val="00CA2FEE"/>
    <w:rsid w:val="00CA398E"/>
    <w:rsid w:val="00CA459C"/>
    <w:rsid w:val="00CB071E"/>
    <w:rsid w:val="00CB15C1"/>
    <w:rsid w:val="00CB3267"/>
    <w:rsid w:val="00CB364E"/>
    <w:rsid w:val="00CB4652"/>
    <w:rsid w:val="00CB7D62"/>
    <w:rsid w:val="00CB7ED8"/>
    <w:rsid w:val="00CC0034"/>
    <w:rsid w:val="00CC1B02"/>
    <w:rsid w:val="00CC2D0C"/>
    <w:rsid w:val="00CC5BDC"/>
    <w:rsid w:val="00CC6057"/>
    <w:rsid w:val="00CC6A53"/>
    <w:rsid w:val="00CD0869"/>
    <w:rsid w:val="00CD4EF9"/>
    <w:rsid w:val="00CD5C44"/>
    <w:rsid w:val="00CD6552"/>
    <w:rsid w:val="00CD70F7"/>
    <w:rsid w:val="00CF03D4"/>
    <w:rsid w:val="00CF1278"/>
    <w:rsid w:val="00CF211F"/>
    <w:rsid w:val="00D00696"/>
    <w:rsid w:val="00D00A33"/>
    <w:rsid w:val="00D044BA"/>
    <w:rsid w:val="00D05987"/>
    <w:rsid w:val="00D06B3C"/>
    <w:rsid w:val="00D104FC"/>
    <w:rsid w:val="00D15A0B"/>
    <w:rsid w:val="00D16353"/>
    <w:rsid w:val="00D21B5C"/>
    <w:rsid w:val="00D21EDD"/>
    <w:rsid w:val="00D2258A"/>
    <w:rsid w:val="00D22E84"/>
    <w:rsid w:val="00D2450B"/>
    <w:rsid w:val="00D3073D"/>
    <w:rsid w:val="00D32110"/>
    <w:rsid w:val="00D33FED"/>
    <w:rsid w:val="00D37E18"/>
    <w:rsid w:val="00D42DB4"/>
    <w:rsid w:val="00D44630"/>
    <w:rsid w:val="00D460AB"/>
    <w:rsid w:val="00D462F2"/>
    <w:rsid w:val="00D50C17"/>
    <w:rsid w:val="00D51354"/>
    <w:rsid w:val="00D516B6"/>
    <w:rsid w:val="00D518D7"/>
    <w:rsid w:val="00D531AF"/>
    <w:rsid w:val="00D53C13"/>
    <w:rsid w:val="00D54587"/>
    <w:rsid w:val="00D57B01"/>
    <w:rsid w:val="00D57BC6"/>
    <w:rsid w:val="00D6296A"/>
    <w:rsid w:val="00D73B2B"/>
    <w:rsid w:val="00D73D3D"/>
    <w:rsid w:val="00D7497D"/>
    <w:rsid w:val="00D75B1C"/>
    <w:rsid w:val="00D76B68"/>
    <w:rsid w:val="00D84B61"/>
    <w:rsid w:val="00D84C2E"/>
    <w:rsid w:val="00D85301"/>
    <w:rsid w:val="00D86E53"/>
    <w:rsid w:val="00D87FB3"/>
    <w:rsid w:val="00D93C19"/>
    <w:rsid w:val="00D94A3D"/>
    <w:rsid w:val="00D95290"/>
    <w:rsid w:val="00D95629"/>
    <w:rsid w:val="00D96D71"/>
    <w:rsid w:val="00D97F1B"/>
    <w:rsid w:val="00DA00F2"/>
    <w:rsid w:val="00DA02CB"/>
    <w:rsid w:val="00DA0520"/>
    <w:rsid w:val="00DA28FC"/>
    <w:rsid w:val="00DA35C0"/>
    <w:rsid w:val="00DA7757"/>
    <w:rsid w:val="00DB2398"/>
    <w:rsid w:val="00DB5909"/>
    <w:rsid w:val="00DB6D93"/>
    <w:rsid w:val="00DC252B"/>
    <w:rsid w:val="00DC43E6"/>
    <w:rsid w:val="00DC74F1"/>
    <w:rsid w:val="00DC7D5D"/>
    <w:rsid w:val="00DC7F2F"/>
    <w:rsid w:val="00DD7E01"/>
    <w:rsid w:val="00DE47D3"/>
    <w:rsid w:val="00DE5693"/>
    <w:rsid w:val="00DE5F05"/>
    <w:rsid w:val="00DE6AA2"/>
    <w:rsid w:val="00DE6EC8"/>
    <w:rsid w:val="00DE7C26"/>
    <w:rsid w:val="00DF1254"/>
    <w:rsid w:val="00DF47CD"/>
    <w:rsid w:val="00E01EF0"/>
    <w:rsid w:val="00E035FE"/>
    <w:rsid w:val="00E04AD8"/>
    <w:rsid w:val="00E05159"/>
    <w:rsid w:val="00E0587B"/>
    <w:rsid w:val="00E07E56"/>
    <w:rsid w:val="00E122D3"/>
    <w:rsid w:val="00E2191A"/>
    <w:rsid w:val="00E27BBA"/>
    <w:rsid w:val="00E32858"/>
    <w:rsid w:val="00E35192"/>
    <w:rsid w:val="00E35EB8"/>
    <w:rsid w:val="00E375FC"/>
    <w:rsid w:val="00E40B86"/>
    <w:rsid w:val="00E42FCA"/>
    <w:rsid w:val="00E53E77"/>
    <w:rsid w:val="00E55712"/>
    <w:rsid w:val="00E56EF6"/>
    <w:rsid w:val="00E57E44"/>
    <w:rsid w:val="00E620A2"/>
    <w:rsid w:val="00E7117F"/>
    <w:rsid w:val="00E71284"/>
    <w:rsid w:val="00E74087"/>
    <w:rsid w:val="00E754F7"/>
    <w:rsid w:val="00E7715E"/>
    <w:rsid w:val="00E80A64"/>
    <w:rsid w:val="00E81B6D"/>
    <w:rsid w:val="00E9035F"/>
    <w:rsid w:val="00E91079"/>
    <w:rsid w:val="00E93FAA"/>
    <w:rsid w:val="00E951B2"/>
    <w:rsid w:val="00E9779D"/>
    <w:rsid w:val="00EA2408"/>
    <w:rsid w:val="00EA2D19"/>
    <w:rsid w:val="00EA3668"/>
    <w:rsid w:val="00EA537B"/>
    <w:rsid w:val="00EA5D41"/>
    <w:rsid w:val="00EA5EBD"/>
    <w:rsid w:val="00EA61F9"/>
    <w:rsid w:val="00EB1120"/>
    <w:rsid w:val="00EB1170"/>
    <w:rsid w:val="00EB3D47"/>
    <w:rsid w:val="00EB3F95"/>
    <w:rsid w:val="00EB4DA8"/>
    <w:rsid w:val="00EB5FA7"/>
    <w:rsid w:val="00EB6AE3"/>
    <w:rsid w:val="00ED1F7D"/>
    <w:rsid w:val="00ED648B"/>
    <w:rsid w:val="00ED686C"/>
    <w:rsid w:val="00ED6BE6"/>
    <w:rsid w:val="00EE08D6"/>
    <w:rsid w:val="00EE2E9E"/>
    <w:rsid w:val="00EE3567"/>
    <w:rsid w:val="00EE3D86"/>
    <w:rsid w:val="00EF19D8"/>
    <w:rsid w:val="00EF3654"/>
    <w:rsid w:val="00EF794B"/>
    <w:rsid w:val="00F02ACB"/>
    <w:rsid w:val="00F0442B"/>
    <w:rsid w:val="00F044B4"/>
    <w:rsid w:val="00F058A1"/>
    <w:rsid w:val="00F069E5"/>
    <w:rsid w:val="00F07B0A"/>
    <w:rsid w:val="00F11065"/>
    <w:rsid w:val="00F11BD1"/>
    <w:rsid w:val="00F12D90"/>
    <w:rsid w:val="00F150C2"/>
    <w:rsid w:val="00F15639"/>
    <w:rsid w:val="00F16D69"/>
    <w:rsid w:val="00F23572"/>
    <w:rsid w:val="00F2660A"/>
    <w:rsid w:val="00F2793A"/>
    <w:rsid w:val="00F31812"/>
    <w:rsid w:val="00F318EF"/>
    <w:rsid w:val="00F32B02"/>
    <w:rsid w:val="00F347C6"/>
    <w:rsid w:val="00F3593A"/>
    <w:rsid w:val="00F3625D"/>
    <w:rsid w:val="00F36392"/>
    <w:rsid w:val="00F3781B"/>
    <w:rsid w:val="00F378D8"/>
    <w:rsid w:val="00F37F1E"/>
    <w:rsid w:val="00F429A2"/>
    <w:rsid w:val="00F43503"/>
    <w:rsid w:val="00F43736"/>
    <w:rsid w:val="00F529F6"/>
    <w:rsid w:val="00F55543"/>
    <w:rsid w:val="00F56438"/>
    <w:rsid w:val="00F579A6"/>
    <w:rsid w:val="00F60E56"/>
    <w:rsid w:val="00F6211B"/>
    <w:rsid w:val="00F62363"/>
    <w:rsid w:val="00F673BE"/>
    <w:rsid w:val="00F67DD8"/>
    <w:rsid w:val="00F7128B"/>
    <w:rsid w:val="00F713AA"/>
    <w:rsid w:val="00F71CAB"/>
    <w:rsid w:val="00F74802"/>
    <w:rsid w:val="00F77F29"/>
    <w:rsid w:val="00F77F49"/>
    <w:rsid w:val="00F81607"/>
    <w:rsid w:val="00F86D7E"/>
    <w:rsid w:val="00F910EB"/>
    <w:rsid w:val="00F93501"/>
    <w:rsid w:val="00F9638C"/>
    <w:rsid w:val="00F97080"/>
    <w:rsid w:val="00FA2242"/>
    <w:rsid w:val="00FA3064"/>
    <w:rsid w:val="00FA64DC"/>
    <w:rsid w:val="00FB2918"/>
    <w:rsid w:val="00FB2BDF"/>
    <w:rsid w:val="00FB5179"/>
    <w:rsid w:val="00FC2507"/>
    <w:rsid w:val="00FC44C5"/>
    <w:rsid w:val="00FC7FB0"/>
    <w:rsid w:val="00FD0B9A"/>
    <w:rsid w:val="00FD331B"/>
    <w:rsid w:val="00FD3DD7"/>
    <w:rsid w:val="00FE0E59"/>
    <w:rsid w:val="00FE1BBC"/>
    <w:rsid w:val="00FE395B"/>
    <w:rsid w:val="00FE3FA8"/>
    <w:rsid w:val="00FE4989"/>
    <w:rsid w:val="00FE4FA5"/>
    <w:rsid w:val="00FE77CF"/>
    <w:rsid w:val="00FF0CE8"/>
    <w:rsid w:val="00FF3F96"/>
    <w:rsid w:val="00FF52DC"/>
    <w:rsid w:val="00FF6D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F213"/>
  <w15:docId w15:val="{9483E47B-2145-49E5-AA14-178EDE0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rPr>
  </w:style>
  <w:style w:type="character" w:customStyle="1" w:styleId="StopkaZnak">
    <w:name w:val="Stopka Znak"/>
    <w:basedOn w:val="Domylnaczcionkaakapitu"/>
    <w:link w:val="Stopka"/>
    <w:uiPriority w:val="99"/>
    <w:rsid w:val="005D20B9"/>
    <w:rPr>
      <w:rFonts w:ascii="Calibri" w:eastAsia="Calibri" w:hAnsi="Calibri" w:cs="Times New Roman"/>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lp"/>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nhideWhenUsed/>
    <w:rsid w:val="00E0587B"/>
    <w:pPr>
      <w:spacing w:line="240" w:lineRule="auto"/>
    </w:pPr>
    <w:rPr>
      <w:sz w:val="20"/>
      <w:szCs w:val="20"/>
    </w:rPr>
  </w:style>
  <w:style w:type="character" w:customStyle="1" w:styleId="TekstkomentarzaZnak">
    <w:name w:val="Tekst komentarza Znak"/>
    <w:basedOn w:val="Domylnaczcionkaakapitu"/>
    <w:link w:val="Tekstkomentarza"/>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rsid w:val="00852A4A"/>
    <w:rPr>
      <w:rFonts w:ascii="Times New Roman" w:eastAsia="Times New Roman" w:hAnsi="Times New Roman" w:cs="Times New Roman"/>
      <w:sz w:val="20"/>
      <w:szCs w:val="20"/>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 w:type="paragraph" w:styleId="Poprawka">
    <w:name w:val="Revision"/>
    <w:hidden/>
    <w:uiPriority w:val="99"/>
    <w:semiHidden/>
    <w:rsid w:val="00DD7E01"/>
    <w:pPr>
      <w:spacing w:after="0" w:line="240" w:lineRule="auto"/>
    </w:pPr>
  </w:style>
  <w:style w:type="character" w:customStyle="1" w:styleId="Nierozpoznanawzmianka1">
    <w:name w:val="Nierozpoznana wzmianka1"/>
    <w:basedOn w:val="Domylnaczcionkaakapitu"/>
    <w:uiPriority w:val="99"/>
    <w:semiHidden/>
    <w:unhideWhenUsed/>
    <w:rsid w:val="00D76B68"/>
    <w:rPr>
      <w:color w:val="605E5C"/>
      <w:shd w:val="clear" w:color="auto" w:fill="E1DFDD"/>
    </w:rPr>
  </w:style>
  <w:style w:type="character" w:customStyle="1" w:styleId="Nierozpoznanawzmianka2">
    <w:name w:val="Nierozpoznana wzmianka2"/>
    <w:basedOn w:val="Domylnaczcionkaakapitu"/>
    <w:uiPriority w:val="99"/>
    <w:semiHidden/>
    <w:unhideWhenUsed/>
    <w:rsid w:val="007E7B47"/>
    <w:rPr>
      <w:color w:val="605E5C"/>
      <w:shd w:val="clear" w:color="auto" w:fill="E1DFDD"/>
    </w:rPr>
  </w:style>
  <w:style w:type="character" w:customStyle="1" w:styleId="TekstpodstawowyZnak">
    <w:name w:val="Tekst podstawowy Znak"/>
    <w:link w:val="Tekstpodstawowy"/>
    <w:uiPriority w:val="99"/>
    <w:qFormat/>
    <w:rsid w:val="00AB187A"/>
    <w:rPr>
      <w:rFonts w:ascii="Calibri" w:eastAsia="Calibri" w:hAnsi="Calibri" w:cs="Times New Roman"/>
    </w:rPr>
  </w:style>
  <w:style w:type="paragraph" w:styleId="Tekstpodstawowy">
    <w:name w:val="Body Text"/>
    <w:basedOn w:val="Normalny"/>
    <w:link w:val="TekstpodstawowyZnak"/>
    <w:uiPriority w:val="99"/>
    <w:unhideWhenUsed/>
    <w:rsid w:val="00AB187A"/>
    <w:pPr>
      <w:spacing w:after="120"/>
    </w:pPr>
    <w:rPr>
      <w:rFonts w:ascii="Calibri" w:eastAsia="Calibri" w:hAnsi="Calibri" w:cs="Times New Roman"/>
    </w:rPr>
  </w:style>
  <w:style w:type="character" w:customStyle="1" w:styleId="TekstpodstawowyZnak1">
    <w:name w:val="Tekst podstawowy Znak1"/>
    <w:basedOn w:val="Domylnaczcionkaakapitu"/>
    <w:uiPriority w:val="99"/>
    <w:semiHidden/>
    <w:rsid w:val="00AB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 w:id="184412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mailto:zp@wssk.wroc.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www.platformazakupowa.pl/pn/wssk_wroclaw"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s://www.platformazakupowa.pl/pn/wssk_wroclaw%20do%20dnia%2012.02.2021" TargetMode="External"/><Relationship Id="rId37" Type="http://schemas.openxmlformats.org/officeDocument/2006/relationships/hyperlink" Target="https://platformazakupowa.pl/strona/45-instrukcj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www.platformazakupowa.pl/pn/wssk_wrocla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pn/wssk_wroclaw"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piotr.wlosinski@wssk.wroc.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o@wssk.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EB091B0-1FC1-48AF-92AC-A70A23964509}">
  <ds:schemaRefs>
    <ds:schemaRef ds:uri="http://schemas.openxmlformats.org/officeDocument/2006/bibliography"/>
  </ds:schemaRefs>
</ds:datastoreItem>
</file>

<file path=customXml/itemProps2.xml><?xml version="1.0" encoding="utf-8"?>
<ds:datastoreItem xmlns:ds="http://schemas.openxmlformats.org/officeDocument/2006/customXml" ds:itemID="{1F7CD4BC-5909-4D06-A643-C902879082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12421</Words>
  <Characters>74532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Romana</dc:creator>
  <cp:keywords/>
  <dc:description/>
  <cp:lastModifiedBy>Monika</cp:lastModifiedBy>
  <cp:revision>13</cp:revision>
  <cp:lastPrinted>2023-11-30T12:36:00Z</cp:lastPrinted>
  <dcterms:created xsi:type="dcterms:W3CDTF">2023-11-29T14:16:00Z</dcterms:created>
  <dcterms:modified xsi:type="dcterms:W3CDTF">2023-11-30T12:36:00Z</dcterms:modified>
</cp:coreProperties>
</file>