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6E60FC">
        <w:rPr>
          <w:rFonts w:ascii="Cambria" w:eastAsia="Times New Roman" w:hAnsi="Cambria" w:cs="Tahoma"/>
          <w:lang w:eastAsia="pl-PL"/>
        </w:rPr>
        <w:t>34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</w:t>
      </w:r>
      <w:r w:rsidR="00962066">
        <w:rPr>
          <w:rFonts w:ascii="Cambria" w:eastAsia="Times New Roman" w:hAnsi="Cambria" w:cs="Tahoma"/>
          <w:lang w:eastAsia="pl-PL"/>
        </w:rPr>
        <w:t xml:space="preserve">                </w:t>
      </w:r>
      <w:r w:rsidRPr="00F2746A">
        <w:rPr>
          <w:rFonts w:ascii="Cambria" w:eastAsia="Times New Roman" w:hAnsi="Cambria" w:cs="Tahoma"/>
          <w:lang w:eastAsia="pl-PL"/>
        </w:rPr>
        <w:t xml:space="preserve"> Sucha Beskidzka dnia </w:t>
      </w:r>
      <w:r w:rsidR="006E60FC">
        <w:rPr>
          <w:rFonts w:ascii="Cambria" w:eastAsia="Times New Roman" w:hAnsi="Cambria" w:cs="Tahoma"/>
          <w:lang w:eastAsia="pl-PL"/>
        </w:rPr>
        <w:t>12</w:t>
      </w:r>
      <w:r>
        <w:rPr>
          <w:rFonts w:ascii="Cambria" w:eastAsia="Times New Roman" w:hAnsi="Cambria" w:cs="Tahoma"/>
          <w:lang w:eastAsia="pl-PL"/>
        </w:rPr>
        <w:t>.0</w:t>
      </w:r>
      <w:r w:rsidR="006E60FC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6E60F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6E60FC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6E60FC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6E60FC">
        <w:rPr>
          <w:rFonts w:ascii="Cambria" w:eastAsia="Times New Roman" w:hAnsi="Cambria" w:cs="Tahoma"/>
          <w:lang w:eastAsia="pl-PL"/>
        </w:rPr>
        <w:t>Dotyczy: Postępowania na dostawę sprzętu 1x użytku oraz materiałów medycznych</w:t>
      </w:r>
      <w:r w:rsidR="006E60FC" w:rsidRPr="006E60FC">
        <w:rPr>
          <w:rFonts w:ascii="Cambria" w:eastAsia="Times New Roman" w:hAnsi="Cambria" w:cs="Tahoma"/>
          <w:lang w:eastAsia="pl-PL"/>
        </w:rPr>
        <w:t>- uzupełnienie I.</w:t>
      </w:r>
    </w:p>
    <w:p w:rsidR="0013343A" w:rsidRPr="006E60F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6E60FC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6E60F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6E60FC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6E60FC" w:rsidRPr="006E60FC" w:rsidRDefault="006E60FC" w:rsidP="0013343A">
      <w:pPr>
        <w:spacing w:after="0" w:line="240" w:lineRule="auto"/>
        <w:jc w:val="both"/>
        <w:rPr>
          <w:rFonts w:ascii="Cambria" w:hAnsi="Cambria"/>
        </w:rPr>
      </w:pPr>
      <w:r w:rsidRPr="006E60FC">
        <w:rPr>
          <w:rFonts w:ascii="Cambria" w:hAnsi="Cambria"/>
        </w:rPr>
        <w:t xml:space="preserve">Pakiet nr 4 </w:t>
      </w:r>
    </w:p>
    <w:p w:rsidR="006E60FC" w:rsidRDefault="006E60FC" w:rsidP="0013343A">
      <w:pPr>
        <w:spacing w:after="0" w:line="240" w:lineRule="auto"/>
        <w:jc w:val="both"/>
        <w:rPr>
          <w:rFonts w:ascii="Cambria" w:hAnsi="Cambria"/>
        </w:rPr>
      </w:pPr>
      <w:r w:rsidRPr="006E60FC">
        <w:rPr>
          <w:rFonts w:ascii="Cambria" w:hAnsi="Cambria"/>
        </w:rPr>
        <w:t xml:space="preserve">poz. 1 : Zestaw do </w:t>
      </w:r>
      <w:proofErr w:type="spellStart"/>
      <w:r w:rsidRPr="006E60FC">
        <w:rPr>
          <w:rFonts w:ascii="Cambria" w:hAnsi="Cambria"/>
        </w:rPr>
        <w:t>nefrostomii</w:t>
      </w:r>
      <w:proofErr w:type="spellEnd"/>
      <w:r w:rsidRPr="006E60FC">
        <w:rPr>
          <w:rFonts w:ascii="Cambria" w:hAnsi="Cambria"/>
        </w:rPr>
        <w:t xml:space="preserve"> techniką one-step . Cewnik wykonany z poliuretanu typu </w:t>
      </w:r>
      <w:proofErr w:type="spellStart"/>
      <w:r w:rsidRPr="006E60FC">
        <w:rPr>
          <w:rFonts w:ascii="Cambria" w:hAnsi="Cambria"/>
        </w:rPr>
        <w:t>pigtail</w:t>
      </w:r>
      <w:proofErr w:type="spellEnd"/>
      <w:r w:rsidRPr="006E60FC">
        <w:rPr>
          <w:rFonts w:ascii="Cambria" w:hAnsi="Cambria"/>
        </w:rPr>
        <w:t xml:space="preserve"> o śr. 8 CH i długości 22 cm z ,obturatorem, igłą dwuczęściowa 18G/20cm, łącznikiem do worka na mocz. Pozostałe parametry zgodne z SWZ. </w:t>
      </w:r>
    </w:p>
    <w:p w:rsidR="001049FF" w:rsidRPr="006E60FC" w:rsidRDefault="001049FF" w:rsidP="0013343A">
      <w:pPr>
        <w:spacing w:after="0" w:line="240" w:lineRule="auto"/>
        <w:jc w:val="both"/>
        <w:rPr>
          <w:rFonts w:ascii="Cambria" w:hAnsi="Cambria"/>
        </w:rPr>
      </w:pPr>
      <w:r w:rsidRPr="001049FF">
        <w:rPr>
          <w:rFonts w:ascii="Cambria" w:hAnsi="Cambria"/>
          <w:b/>
        </w:rPr>
        <w:t xml:space="preserve">Odp.: Zamawiający podtrzymuje zapisy </w:t>
      </w:r>
      <w:proofErr w:type="spellStart"/>
      <w:r w:rsidRPr="001049FF">
        <w:rPr>
          <w:rFonts w:ascii="Cambria" w:hAnsi="Cambria"/>
          <w:b/>
        </w:rPr>
        <w:t>swz</w:t>
      </w:r>
      <w:proofErr w:type="spellEnd"/>
      <w:r>
        <w:rPr>
          <w:rFonts w:ascii="Cambria" w:hAnsi="Cambria"/>
        </w:rPr>
        <w:t xml:space="preserve">. </w:t>
      </w:r>
    </w:p>
    <w:p w:rsidR="006E60FC" w:rsidRPr="006E60FC" w:rsidRDefault="006E60FC" w:rsidP="0013343A">
      <w:pPr>
        <w:spacing w:after="0" w:line="240" w:lineRule="auto"/>
        <w:jc w:val="both"/>
        <w:rPr>
          <w:rFonts w:ascii="Cambria" w:hAnsi="Cambria"/>
        </w:rPr>
      </w:pPr>
    </w:p>
    <w:p w:rsidR="006E60FC" w:rsidRDefault="006E60FC" w:rsidP="0013343A">
      <w:pPr>
        <w:spacing w:after="0" w:line="240" w:lineRule="auto"/>
        <w:jc w:val="both"/>
        <w:rPr>
          <w:rFonts w:ascii="Cambria" w:hAnsi="Cambria"/>
        </w:rPr>
      </w:pPr>
      <w:r w:rsidRPr="006E60FC">
        <w:rPr>
          <w:rFonts w:ascii="Cambria" w:hAnsi="Cambria"/>
        </w:rPr>
        <w:t xml:space="preserve">Pakiet nr 4 poz.2 : Zestaw do </w:t>
      </w:r>
      <w:proofErr w:type="spellStart"/>
      <w:r w:rsidRPr="006E60FC">
        <w:rPr>
          <w:rFonts w:ascii="Cambria" w:hAnsi="Cambria"/>
        </w:rPr>
        <w:t>nefrostomii</w:t>
      </w:r>
      <w:proofErr w:type="spellEnd"/>
      <w:r w:rsidRPr="006E60FC">
        <w:rPr>
          <w:rFonts w:ascii="Cambria" w:hAnsi="Cambria"/>
        </w:rPr>
        <w:t xml:space="preserve"> wykonany z poliuretanu w </w:t>
      </w:r>
      <w:proofErr w:type="spellStart"/>
      <w:r w:rsidRPr="006E60FC">
        <w:rPr>
          <w:rFonts w:ascii="Cambria" w:hAnsi="Cambria"/>
        </w:rPr>
        <w:t>rozm</w:t>
      </w:r>
      <w:proofErr w:type="spellEnd"/>
      <w:r w:rsidRPr="006E60FC">
        <w:rPr>
          <w:rFonts w:ascii="Cambria" w:hAnsi="Cambria"/>
        </w:rPr>
        <w:t xml:space="preserve">. 9Fr i dł. 22-30cm z blokadą . W zestawie prowadnica stalowa typu J 0,038” i dł. 80cm, metalowy obturator, </w:t>
      </w:r>
      <w:proofErr w:type="spellStart"/>
      <w:r w:rsidRPr="006E60FC">
        <w:rPr>
          <w:rFonts w:ascii="Cambria" w:hAnsi="Cambria"/>
        </w:rPr>
        <w:t>echogeniczna</w:t>
      </w:r>
      <w:proofErr w:type="spellEnd"/>
      <w:r w:rsidRPr="006E60FC">
        <w:rPr>
          <w:rFonts w:ascii="Cambria" w:hAnsi="Cambria"/>
        </w:rPr>
        <w:t xml:space="preserve"> igła Chiba, Igła punkcyjna, zestaw rozszerzadeł, łącznik do worka na mocz, worek na mocz, kołnierz mocujący z opaską zaciskową. </w:t>
      </w:r>
    </w:p>
    <w:p w:rsidR="001049FF" w:rsidRPr="006E60FC" w:rsidRDefault="001049FF" w:rsidP="001049FF">
      <w:pPr>
        <w:spacing w:after="0" w:line="240" w:lineRule="auto"/>
        <w:jc w:val="both"/>
        <w:rPr>
          <w:rFonts w:ascii="Cambria" w:hAnsi="Cambria"/>
        </w:rPr>
      </w:pPr>
      <w:r w:rsidRPr="001049FF">
        <w:rPr>
          <w:rFonts w:ascii="Cambria" w:hAnsi="Cambria"/>
          <w:b/>
        </w:rPr>
        <w:t>Odp.:</w:t>
      </w:r>
      <w:r>
        <w:rPr>
          <w:rFonts w:ascii="Cambria" w:hAnsi="Cambria"/>
        </w:rPr>
        <w:t xml:space="preserve"> </w:t>
      </w:r>
      <w:r w:rsidRPr="001049FF">
        <w:rPr>
          <w:rFonts w:ascii="Cambria" w:hAnsi="Cambria"/>
          <w:b/>
        </w:rPr>
        <w:t xml:space="preserve">Zamawiający podtrzymuje zapisy </w:t>
      </w:r>
      <w:proofErr w:type="spellStart"/>
      <w:r w:rsidRPr="001049FF">
        <w:rPr>
          <w:rFonts w:ascii="Cambria" w:hAnsi="Cambria"/>
          <w:b/>
        </w:rPr>
        <w:t>swz</w:t>
      </w:r>
      <w:proofErr w:type="spellEnd"/>
      <w:r>
        <w:rPr>
          <w:rFonts w:ascii="Cambria" w:hAnsi="Cambria"/>
        </w:rPr>
        <w:t>.</w:t>
      </w:r>
    </w:p>
    <w:p w:rsidR="006E60FC" w:rsidRPr="006E60FC" w:rsidRDefault="006E60FC" w:rsidP="0013343A">
      <w:pPr>
        <w:spacing w:after="0" w:line="240" w:lineRule="auto"/>
        <w:jc w:val="both"/>
        <w:rPr>
          <w:rFonts w:ascii="Cambria" w:hAnsi="Cambria"/>
        </w:rPr>
      </w:pPr>
    </w:p>
    <w:p w:rsidR="0013343A" w:rsidRDefault="006E60FC" w:rsidP="0013343A">
      <w:pPr>
        <w:spacing w:after="0" w:line="240" w:lineRule="auto"/>
        <w:jc w:val="both"/>
        <w:rPr>
          <w:rFonts w:ascii="Cambria" w:hAnsi="Cambria"/>
        </w:rPr>
      </w:pPr>
      <w:r w:rsidRPr="006E60FC">
        <w:rPr>
          <w:rFonts w:ascii="Cambria" w:hAnsi="Cambria"/>
        </w:rPr>
        <w:t xml:space="preserve">Pakiet nr 8 : Giętki </w:t>
      </w:r>
      <w:proofErr w:type="spellStart"/>
      <w:r w:rsidRPr="006E60FC">
        <w:rPr>
          <w:rFonts w:ascii="Cambria" w:hAnsi="Cambria"/>
        </w:rPr>
        <w:t>Ureterorenoskop</w:t>
      </w:r>
      <w:proofErr w:type="spellEnd"/>
      <w:r w:rsidRPr="006E60FC">
        <w:rPr>
          <w:rFonts w:ascii="Cambria" w:hAnsi="Cambria"/>
        </w:rPr>
        <w:t xml:space="preserve"> jednokrotnego użytku do włókna laserowego 7.5Ch: • Endoskop o średnicy zewnętrznej 7.5 </w:t>
      </w:r>
      <w:proofErr w:type="spellStart"/>
      <w:r w:rsidRPr="006E60FC">
        <w:rPr>
          <w:rFonts w:ascii="Cambria" w:hAnsi="Cambria"/>
        </w:rPr>
        <w:t>Ch</w:t>
      </w:r>
      <w:proofErr w:type="spellEnd"/>
      <w:r w:rsidRPr="006E60FC">
        <w:rPr>
          <w:rFonts w:ascii="Cambria" w:hAnsi="Cambria"/>
        </w:rPr>
        <w:t xml:space="preserve"> oraz wewnętrznym kanale roboczo-irygacyjnym o średnicy 3.6 Ch. Długość przewodu 65 cm ±5%. Zakres wygięcia końcówki 270° w obu kierunkach, • Źródło światła LED wbudowane w końcówkę URS z automatycznym i manualnym doborem natężenia, • Kamera wbudowana w końcówkę URS z polem obrazowania 90°. Ostrość obrazu ustawiana automatycznie, • Dwa programowalne przyciski na rękojeści endoskopu umożliwiające: ustawienie balansu bieli, wykonanie zdjęcia podczas zabiegu, nagrywanie filmu z zabiegu, zamrożenie obrazu, lub regulację zoom cyfrowego, • Łącznik </w:t>
      </w:r>
      <w:proofErr w:type="spellStart"/>
      <w:r w:rsidRPr="006E60FC">
        <w:rPr>
          <w:rFonts w:ascii="Cambria" w:hAnsi="Cambria"/>
        </w:rPr>
        <w:t>Tuohy-Borst</w:t>
      </w:r>
      <w:proofErr w:type="spellEnd"/>
      <w:r w:rsidRPr="006E60FC">
        <w:rPr>
          <w:rFonts w:ascii="Cambria" w:hAnsi="Cambria"/>
        </w:rPr>
        <w:t xml:space="preserve"> umożliwiający irygację oraz wprowadzenie włókna lasera do kanału roboczego z możliwością unieruchomienia w danym położeniu, Endoskop wraz z kablem oraz przyłączem do konsoli sterylny. URS kompatybilny z procesorem obrazującym będącym na stanie Jednostki. co umożliwi naszej firmie złożenie konkurencyjnej oferty w rozumieniu </w:t>
      </w:r>
      <w:proofErr w:type="spellStart"/>
      <w:r w:rsidRPr="006E60FC">
        <w:rPr>
          <w:rFonts w:ascii="Cambria" w:hAnsi="Cambria"/>
        </w:rPr>
        <w:t>Pzp</w:t>
      </w:r>
      <w:proofErr w:type="spellEnd"/>
      <w:r w:rsidR="001049FF">
        <w:rPr>
          <w:rFonts w:ascii="Cambria" w:hAnsi="Cambria"/>
        </w:rPr>
        <w:t xml:space="preserve">. </w:t>
      </w:r>
    </w:p>
    <w:p w:rsidR="001049FF" w:rsidRPr="006E60FC" w:rsidRDefault="001049FF" w:rsidP="001049FF">
      <w:pPr>
        <w:spacing w:after="0" w:line="240" w:lineRule="auto"/>
        <w:jc w:val="both"/>
        <w:rPr>
          <w:rFonts w:ascii="Cambria" w:hAnsi="Cambria"/>
        </w:rPr>
      </w:pPr>
      <w:r w:rsidRPr="001049FF">
        <w:rPr>
          <w:rFonts w:ascii="Cambria" w:hAnsi="Cambria"/>
          <w:b/>
        </w:rPr>
        <w:t>Odp.:</w:t>
      </w:r>
      <w:r>
        <w:rPr>
          <w:rFonts w:ascii="Cambria" w:hAnsi="Cambria"/>
        </w:rPr>
        <w:t xml:space="preserve"> </w:t>
      </w:r>
      <w:r w:rsidRPr="001049FF">
        <w:rPr>
          <w:rFonts w:ascii="Cambria" w:hAnsi="Cambria"/>
          <w:b/>
        </w:rPr>
        <w:t xml:space="preserve">Zamawiający podtrzymuje zapisy </w:t>
      </w:r>
      <w:proofErr w:type="spellStart"/>
      <w:r w:rsidRPr="001049FF">
        <w:rPr>
          <w:rFonts w:ascii="Cambria" w:hAnsi="Cambria"/>
          <w:b/>
        </w:rPr>
        <w:t>swz</w:t>
      </w:r>
      <w:proofErr w:type="spellEnd"/>
      <w:r>
        <w:rPr>
          <w:rFonts w:ascii="Cambria" w:hAnsi="Cambria"/>
        </w:rPr>
        <w:t>.</w:t>
      </w:r>
    </w:p>
    <w:p w:rsidR="001049FF" w:rsidRPr="006E60FC" w:rsidRDefault="001049FF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9420D4" w:rsidRPr="006E60FC" w:rsidRDefault="009420D4" w:rsidP="009420D4">
      <w:pPr>
        <w:rPr>
          <w:rFonts w:ascii="Cambria" w:hAnsi="Cambria"/>
        </w:rPr>
      </w:pPr>
    </w:p>
    <w:p w:rsidR="00BC4D3F" w:rsidRPr="006E60FC" w:rsidRDefault="00BC4D3F" w:rsidP="009420D4">
      <w:pPr>
        <w:rPr>
          <w:rFonts w:ascii="Cambria" w:hAnsi="Cambria"/>
        </w:rPr>
      </w:pPr>
      <w:bookmarkStart w:id="0" w:name="_GoBack"/>
      <w:bookmarkEnd w:id="0"/>
    </w:p>
    <w:p w:rsidR="00837C1E" w:rsidRPr="006E60FC" w:rsidRDefault="00837C1E" w:rsidP="00BC4D3F">
      <w:pPr>
        <w:rPr>
          <w:rFonts w:ascii="Cambria" w:hAnsi="Cambria"/>
        </w:rPr>
      </w:pPr>
    </w:p>
    <w:sectPr w:rsidR="00837C1E" w:rsidRPr="006E60FC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F3831"/>
    <w:rsid w:val="001049FF"/>
    <w:rsid w:val="0013343A"/>
    <w:rsid w:val="003D417A"/>
    <w:rsid w:val="006E60FC"/>
    <w:rsid w:val="00837C1E"/>
    <w:rsid w:val="00921BD7"/>
    <w:rsid w:val="009420D4"/>
    <w:rsid w:val="00962066"/>
    <w:rsid w:val="009B0727"/>
    <w:rsid w:val="00A53A84"/>
    <w:rsid w:val="00BC4D3F"/>
    <w:rsid w:val="00C8107C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2024-02-26T13:13:00Z</cp:lastPrinted>
  <dcterms:created xsi:type="dcterms:W3CDTF">2024-04-12T08:13:00Z</dcterms:created>
  <dcterms:modified xsi:type="dcterms:W3CDTF">2024-04-15T07:55:00Z</dcterms:modified>
</cp:coreProperties>
</file>