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97C0F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Pr="00F97C0F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64DEB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 w:rsidR="0036797C"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>/ZP</w:t>
      </w:r>
      <w:r w:rsidR="002145D2" w:rsidRPr="00F97C0F">
        <w:rPr>
          <w:rFonts w:ascii="Times New Roman" w:hAnsi="Times New Roman" w:cs="Times New Roman"/>
          <w:b/>
        </w:rPr>
        <w:t xml:space="preserve"> – </w:t>
      </w:r>
      <w:r w:rsidRPr="00F97C0F">
        <w:rPr>
          <w:rFonts w:ascii="Times New Roman" w:hAnsi="Times New Roman" w:cs="Times New Roman"/>
          <w:b/>
        </w:rPr>
        <w:t>003</w:t>
      </w:r>
      <w:r w:rsidR="0036797C">
        <w:rPr>
          <w:rFonts w:ascii="Times New Roman" w:hAnsi="Times New Roman" w:cs="Times New Roman"/>
          <w:b/>
        </w:rPr>
        <w:t>A</w:t>
      </w:r>
      <w:r w:rsidR="002145D2" w:rsidRPr="00F97C0F">
        <w:rPr>
          <w:rFonts w:ascii="Times New Roman" w:hAnsi="Times New Roman" w:cs="Times New Roman"/>
          <w:b/>
        </w:rPr>
        <w:t>/202</w:t>
      </w:r>
      <w:r w:rsidRPr="00F97C0F">
        <w:rPr>
          <w:rFonts w:ascii="Times New Roman" w:hAnsi="Times New Roman" w:cs="Times New Roman"/>
          <w:b/>
        </w:rPr>
        <w:t>3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97C0F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7C0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1710E6">
        <w:rPr>
          <w:rFonts w:ascii="Times New Roman" w:hAnsi="Times New Roman" w:cs="Times New Roman"/>
          <w:b/>
        </w:rPr>
        <w:t xml:space="preserve">Aparat EKG + opcja </w:t>
      </w:r>
      <w:proofErr w:type="spellStart"/>
      <w:r w:rsidR="001710E6">
        <w:rPr>
          <w:rFonts w:ascii="Times New Roman" w:hAnsi="Times New Roman" w:cs="Times New Roman"/>
          <w:b/>
        </w:rPr>
        <w:t>WiFi</w:t>
      </w:r>
      <w:proofErr w:type="spellEnd"/>
      <w:r w:rsidR="001710E6">
        <w:rPr>
          <w:rFonts w:ascii="Times New Roman" w:hAnsi="Times New Roman" w:cs="Times New Roman"/>
          <w:b/>
        </w:rPr>
        <w:t xml:space="preserve"> do aparatu EKG</w:t>
      </w:r>
      <w:r w:rsidRPr="00F168F8">
        <w:rPr>
          <w:rFonts w:ascii="Times New Roman" w:hAnsi="Times New Roman" w:cs="Times New Roman"/>
          <w:b/>
        </w:rPr>
        <w:t xml:space="preserve"> - </w:t>
      </w:r>
      <w:r w:rsidR="0036797C">
        <w:rPr>
          <w:rFonts w:ascii="Times New Roman" w:hAnsi="Times New Roman" w:cs="Times New Roman"/>
          <w:b/>
        </w:rPr>
        <w:t>3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66556" w:rsidRPr="00F168F8" w:rsidRDefault="00566556" w:rsidP="0056655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816767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566556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66556" w:rsidRPr="00F9180E" w:rsidRDefault="00566556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566556" w:rsidRPr="00F9180E" w:rsidRDefault="00566556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66556" w:rsidRPr="00F9180E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66556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66556" w:rsidRPr="00E90D86" w:rsidRDefault="00566556" w:rsidP="00ED5986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566556" w:rsidRPr="00E90D86" w:rsidRDefault="00566556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66556" w:rsidRPr="00E90D86" w:rsidRDefault="00566556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E163B" w:rsidRPr="0033279F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SYSTEM</w:t>
            </w:r>
          </w:p>
        </w:tc>
        <w:tc>
          <w:tcPr>
            <w:tcW w:w="2976" w:type="dxa"/>
            <w:vAlign w:val="center"/>
          </w:tcPr>
          <w:p w:rsidR="00CE163B" w:rsidRPr="0033279F" w:rsidRDefault="00CE163B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Zapis 12 </w:t>
            </w:r>
            <w:proofErr w:type="spellStart"/>
            <w:r w:rsidRPr="0033279F">
              <w:rPr>
                <w:rFonts w:ascii="Times New Roman" w:hAnsi="Times New Roman" w:cs="Times New Roman"/>
              </w:rPr>
              <w:t>odprowadzeń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EKG</w:t>
            </w:r>
          </w:p>
        </w:tc>
        <w:tc>
          <w:tcPr>
            <w:tcW w:w="2976" w:type="dxa"/>
            <w:vAlign w:val="center"/>
          </w:tcPr>
          <w:p w:rsidR="001C759C" w:rsidRPr="0033279F" w:rsidRDefault="001C759C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Odrzucanie sygnałów</w:t>
            </w:r>
          </w:p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powszechnych &gt;125 </w:t>
            </w:r>
            <w:proofErr w:type="spellStart"/>
            <w:r w:rsidRPr="0033279F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24 bitowa akwizycja sygnału EKG</w:t>
            </w:r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1C759C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1C759C" w:rsidRPr="0033279F" w:rsidRDefault="001C759C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1C759C" w:rsidRPr="0033279F" w:rsidRDefault="001C759C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Zakres częstotliwości od 0,04 do 300Hz</w:t>
            </w:r>
          </w:p>
        </w:tc>
        <w:tc>
          <w:tcPr>
            <w:tcW w:w="2976" w:type="dxa"/>
          </w:tcPr>
          <w:p w:rsidR="001C759C" w:rsidRPr="0033279F" w:rsidRDefault="001C759C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1C759C" w:rsidRPr="0033279F" w:rsidRDefault="001C759C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pracy w trybie Auto, Manual, lub Arytmia (z definiowalnym czasem pomiaru)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wydruku raportu z biorczego z tryby arytmii w formie tabeli jak i epizodu.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Automatyczny tryb monitorowania arytmii z detekcją i analizą zdarzeń: </w:t>
            </w:r>
            <w:proofErr w:type="spellStart"/>
            <w:r w:rsidRPr="0033279F">
              <w:rPr>
                <w:rFonts w:ascii="Times New Roman" w:hAnsi="Times New Roman" w:cs="Times New Roman"/>
              </w:rPr>
              <w:t>Asysttolia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, Para, pobudzenie wtrącone komorowe, pauza, przedwczesny skurcz nadkomorowy i komorowy, błąd kardiostymulatora, wstawka </w:t>
            </w:r>
            <w:proofErr w:type="spellStart"/>
            <w:r w:rsidRPr="0033279F">
              <w:rPr>
                <w:rFonts w:ascii="Times New Roman" w:hAnsi="Times New Roman" w:cs="Times New Roman"/>
              </w:rPr>
              <w:t>pobudzeń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komorowych, migotanie, trzepotanie komór, częstoskurcz komorowy.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Rozpoczęcie akwizycji sygnału poprzez jeden przycisk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Detekcja stymulatora serca z możliwością włączenia/wyłączenia tej opcji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Automatyczna regulacja linii izoelektrycznej, Cyfrowa filtracja zakłóceń sieciowych i mięśniowych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Pomiar akcji serca w zakresie minimum 30 – 300/min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uaktualniania oprogramowania w razie konieczności, za pośrednictwem nośników danych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Analiza i interpretacja wyników EKG.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Obwody wejściowe odporne na impuls defibrylujący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Próbkowanie stymulatora serca minimum 75 000Hz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Filtry dolnoprzepustowe 20/40/100/150 </w:t>
            </w:r>
            <w:proofErr w:type="spellStart"/>
            <w:r w:rsidRPr="0033279F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Korekcja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 QT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wedle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Bazett</w:t>
            </w:r>
            <w:proofErr w:type="spellEnd"/>
            <w:r w:rsidRPr="0033279F">
              <w:rPr>
                <w:rFonts w:ascii="Times New Roman" w:hAnsi="Times New Roman" w:cs="Times New Roman"/>
                <w:lang w:val="en-US"/>
              </w:rPr>
              <w:t xml:space="preserve">, Framingham, </w:t>
            </w:r>
            <w:proofErr w:type="spellStart"/>
            <w:r w:rsidRPr="0033279F">
              <w:rPr>
                <w:rFonts w:ascii="Times New Roman" w:hAnsi="Times New Roman" w:cs="Times New Roman"/>
                <w:lang w:val="en-US"/>
              </w:rPr>
              <w:t>Fridericia</w:t>
            </w:r>
            <w:proofErr w:type="spellEnd"/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włączenia drukowania diagnoz prawidłowych w automatycznym opisie badania.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3B694E" w:rsidP="00ED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</w:t>
            </w:r>
            <w:r w:rsidR="00CE163B" w:rsidRPr="0033279F">
              <w:rPr>
                <w:rFonts w:ascii="Times New Roman" w:hAnsi="Times New Roman" w:cs="Times New Roman"/>
              </w:rPr>
              <w:t xml:space="preserve">wość ustawienia standardu odprowadzeni: 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Standard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Cabrera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NEHB</w:t>
            </w:r>
          </w:p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• SEQ4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DRUKARKA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Prędkość zapisu 5, 12,5, 25, 50 mm/s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Możliwość przeglądu zapisu EKG przed wydrukiem w celu wizualnej inspekcji jakości zapisu 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Wydruk na wbudowanej drukarce na papierze termicznym A5 (do 12 krzywych) z automatycznym opisem parametrów rejestracji, datą i godziną badania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konfiguracji wydruku 12 kanałowego EKG w formacie 2 x A5 do formatu A4/12 kanałów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Urządzenie wyposażone w kolorowy dotykowy ekran umożliwiający jednoczesny podgląd 12 kanałów EKG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Ekran dotykowy o przekątnej minimum 8,7 cali, rozdzielczość, minimum 890x550px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Podczas pomiaru EKG na ekranie widoczne dane demograficzne pacjenta: nazwisko, numer </w:t>
            </w:r>
            <w:r w:rsidRPr="0033279F">
              <w:rPr>
                <w:rFonts w:ascii="Times New Roman" w:hAnsi="Times New Roman" w:cs="Times New Roman"/>
              </w:rPr>
              <w:lastRenderedPageBreak/>
              <w:t>identyfikacyjny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Informacja na ekranie o stanie naładowania akumulatora oraz o podłączeniu do sieci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Sygnalizacja braku kontaktu elektrod z pacjentem lub złej jakości sygnału za pomocą wizualnych sygnałów na ekranie (min 3 stopniowa)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Podczas pomiaru EKG na ekranie widoczna wartość częstości serca (w uderzeniach na minutę) 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Podczas pomiaru EKG na ekranie widoczny komunikat tekstowy o awarii odprowadzenia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A90B6E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  <w:b/>
              </w:rPr>
            </w:pPr>
            <w:r w:rsidRPr="0033279F">
              <w:rPr>
                <w:rFonts w:ascii="Times New Roman" w:hAnsi="Times New Roman" w:cs="Times New Roman"/>
                <w:b/>
              </w:rPr>
              <w:t>WYPOSAŻENIE TECHNICZNE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Zasilanie sieciowe i akumulatorowe. Zasilanie akumulatorowe, pozwalające na pracę minimum 180 minut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Pamięć minimum 300 pomiarów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Export danych poprzez SFTP oraz folder współdzielony do formatu PDF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Łatwy dostęp i wymiana akumulatora bez potrzeby używania narzędzi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Możliwość podłączenia kabla pacjenta z wymiennymi przewodami elektrod na wypadek uszkodzenia jednego przewodu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Masa urządzenia gotowego do pracy (bez papieru) max. 4,5 kg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Wymiary urządzenia zamykające się w bryle o rozmiarach 120 mm x 325 mm x 270 mm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Urządzenie wyposażone w minimum 1 port USB do bezpośredniego podłączenia zewnętrznej myszy lub opcjonalnego czytnika kodów kreskowych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Export badań do pamięci USB – Pendrive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 xml:space="preserve">Interfejs </w:t>
            </w:r>
            <w:proofErr w:type="spellStart"/>
            <w:r w:rsidRPr="0033279F">
              <w:rPr>
                <w:rFonts w:ascii="Times New Roman" w:hAnsi="Times New Roman" w:cs="Times New Roman"/>
              </w:rPr>
              <w:t>komunikacyjny:i</w:t>
            </w:r>
            <w:proofErr w:type="spellEnd"/>
            <w:r w:rsidRPr="0033279F">
              <w:rPr>
                <w:rFonts w:ascii="Times New Roman" w:hAnsi="Times New Roman" w:cs="Times New Roman"/>
              </w:rPr>
              <w:t xml:space="preserve"> LAN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Komunikacja z aparatem w języku polskim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CE163B" w:rsidRPr="0033279F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CE163B" w:rsidRPr="0033279F" w:rsidRDefault="00CE163B" w:rsidP="00ED59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CE163B" w:rsidRPr="0033279F" w:rsidRDefault="00CE163B" w:rsidP="00ED5986">
            <w:pPr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</w:rPr>
              <w:t>Aparat wyposażony w dedykowany wózek z wysięgnikiem na przewody pacjenta, koszykiem na akcesoria</w:t>
            </w:r>
          </w:p>
        </w:tc>
        <w:tc>
          <w:tcPr>
            <w:tcW w:w="2976" w:type="dxa"/>
          </w:tcPr>
          <w:p w:rsidR="00CE163B" w:rsidRPr="0033279F" w:rsidRDefault="00CE163B" w:rsidP="00CE163B">
            <w:pPr>
              <w:jc w:val="center"/>
              <w:rPr>
                <w:rFonts w:ascii="Times New Roman" w:hAnsi="Times New Roman" w:cs="Times New Roman"/>
              </w:rPr>
            </w:pPr>
            <w:r w:rsidRPr="0033279F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CE163B" w:rsidRPr="0033279F" w:rsidRDefault="00CE163B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66556" w:rsidRPr="0033279F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66556" w:rsidRPr="00F168F8" w:rsidRDefault="00566556" w:rsidP="0056655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66556" w:rsidRPr="00F168F8" w:rsidRDefault="00566556" w:rsidP="005665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ED5986" w:rsidRPr="00ED5986" w:rsidRDefault="00ED5986" w:rsidP="00ED5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C10D87" w:rsidRPr="00F168F8" w:rsidRDefault="00ED5986" w:rsidP="00ED598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127B6C" w:rsidRPr="00F168F8" w:rsidRDefault="00127B6C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931F90" w:rsidRDefault="00931F90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Default="00ED5986" w:rsidP="00F97C0F">
      <w:pPr>
        <w:pStyle w:val="Nagwek"/>
        <w:jc w:val="right"/>
        <w:rPr>
          <w:rFonts w:ascii="Times New Roman" w:hAnsi="Times New Roman" w:cs="Times New Roman"/>
          <w:b/>
        </w:rPr>
      </w:pPr>
    </w:p>
    <w:p w:rsidR="00ED5986" w:rsidRPr="00F97C0F" w:rsidRDefault="006816B5" w:rsidP="00ED5986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</w:t>
      </w:r>
      <w:r w:rsidR="0036797C">
        <w:rPr>
          <w:rFonts w:ascii="Times New Roman" w:hAnsi="Times New Roman" w:cs="Times New Roman"/>
          <w:b/>
        </w:rPr>
        <w:t>.2</w:t>
      </w:r>
      <w:r w:rsidR="00ED5986" w:rsidRPr="00F97C0F">
        <w:rPr>
          <w:rFonts w:ascii="Times New Roman" w:hAnsi="Times New Roman" w:cs="Times New Roman"/>
          <w:b/>
        </w:rPr>
        <w:t xml:space="preserve"> do SWZ </w:t>
      </w:r>
    </w:p>
    <w:p w:rsidR="0036797C" w:rsidRPr="00F168F8" w:rsidRDefault="0036797C" w:rsidP="003679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>/ZP – 003</w:t>
      </w:r>
      <w:r>
        <w:rPr>
          <w:rFonts w:ascii="Times New Roman" w:hAnsi="Times New Roman" w:cs="Times New Roman"/>
          <w:b/>
        </w:rPr>
        <w:t>A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C10D87" w:rsidRDefault="00ED5986" w:rsidP="003679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32464" w:rsidRDefault="005324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Pr="00F168F8" w:rsidRDefault="00532464" w:rsidP="0053246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532464" w:rsidRPr="00247046" w:rsidRDefault="0036797C" w:rsidP="00532464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2</w:t>
      </w: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130663">
        <w:rPr>
          <w:rFonts w:ascii="Times New Roman" w:hAnsi="Times New Roman" w:cs="Times New Roman"/>
          <w:b/>
        </w:rPr>
        <w:t xml:space="preserve">Rejestrator </w:t>
      </w:r>
      <w:proofErr w:type="spellStart"/>
      <w:r w:rsidR="00130663">
        <w:rPr>
          <w:rFonts w:ascii="Times New Roman" w:hAnsi="Times New Roman" w:cs="Times New Roman"/>
          <w:b/>
        </w:rPr>
        <w:t>holtera</w:t>
      </w:r>
      <w:proofErr w:type="spellEnd"/>
      <w:r>
        <w:rPr>
          <w:rFonts w:ascii="Times New Roman" w:hAnsi="Times New Roman" w:cs="Times New Roman"/>
          <w:b/>
        </w:rPr>
        <w:t xml:space="preserve"> EKG</w:t>
      </w:r>
      <w:r w:rsidR="007E088D">
        <w:rPr>
          <w:rFonts w:ascii="Times New Roman" w:hAnsi="Times New Roman" w:cs="Times New Roman"/>
          <w:b/>
        </w:rPr>
        <w:t xml:space="preserve"> wraz z aktualizacją systemu i rozbudową o dodatkowe stanowisko podglądu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532464" w:rsidRPr="00F168F8" w:rsidRDefault="00532464" w:rsidP="0053246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36797C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532464" w:rsidRPr="00F168F8" w:rsidRDefault="00532464" w:rsidP="00532464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532464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32464" w:rsidRPr="00F9180E" w:rsidRDefault="00532464" w:rsidP="00ED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  <w:r w:rsidR="0013066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30663" w:rsidRPr="00F9180E" w:rsidRDefault="00130663" w:rsidP="00ED5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Rejestrator holterowski EKG – zarówno 3 i/lub 12 kanałowy</w:t>
            </w:r>
          </w:p>
        </w:tc>
        <w:tc>
          <w:tcPr>
            <w:tcW w:w="2976" w:type="dxa"/>
          </w:tcPr>
          <w:p w:rsidR="00532464" w:rsidRPr="00F9180E" w:rsidRDefault="00532464" w:rsidP="00ED5986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532464" w:rsidRPr="00F9180E" w:rsidRDefault="00532464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532464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32464" w:rsidRPr="00793098" w:rsidRDefault="00532464" w:rsidP="00ED5986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32464" w:rsidRPr="00F9180E" w:rsidTr="00ED5986">
        <w:trPr>
          <w:trHeight w:val="237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Rejestrator cyfrowy z zapisem do 5 dni</w:t>
            </w:r>
          </w:p>
        </w:tc>
        <w:tc>
          <w:tcPr>
            <w:tcW w:w="2976" w:type="dxa"/>
            <w:vAlign w:val="center"/>
          </w:tcPr>
          <w:p w:rsidR="00532464" w:rsidRPr="00793098" w:rsidRDefault="00532464" w:rsidP="00ED59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286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Przesyłanie badań za pomocą kabla USB lub za pomocą czytnika kart SD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511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1A485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Zabezpieczenie przed impulsami kardiowertera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793098" w:rsidRDefault="003745EB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Częstotliwość </w:t>
            </w:r>
            <w:r w:rsidR="00A40F9D">
              <w:rPr>
                <w:rFonts w:ascii="Times New Roman" w:eastAsia="Times New Roman" w:hAnsi="Times New Roman" w:cs="Times New Roman"/>
                <w:lang w:eastAsia="pl-PL"/>
              </w:rPr>
              <w:t>próbkowania sygnału EKG min. 4000Hz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357A8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Rejestracja 3 kan. EKG z 4 elektrod lub 12 kan. z 10 elektrod</w:t>
            </w:r>
          </w:p>
        </w:tc>
        <w:tc>
          <w:tcPr>
            <w:tcW w:w="2976" w:type="dxa"/>
          </w:tcPr>
          <w:p w:rsidR="00532464" w:rsidRPr="00793098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357A88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Osobny zapis SAECG w 1024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16 bitach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D12D0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Ekranowanie kabla pacjenta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D12D00" w:rsidP="00D12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Impedancja wejściowa  ≥ 2M</w:t>
            </w:r>
            <w:r>
              <w:t xml:space="preserve"> </w:t>
            </w:r>
            <w:r w:rsidRPr="00D12D00">
              <w:rPr>
                <w:rFonts w:ascii="Times New Roman" w:eastAsia="Times New Roman" w:hAnsi="Times New Roman" w:cs="Times New Roman"/>
                <w:lang w:eastAsia="pl-PL"/>
              </w:rPr>
              <w:t>Ω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CMRR &gt;60dB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 bitowa rozdzielczość przetwornika analogowo-cyfrowego w zakresie częstotliwości pomiędzy 0.05 do 150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 4 lub 7 elektrodowy kabel dla 3 kanałowego EKG- do wyboru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Nocny zapis krzywej oddechowej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2E790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WYMÓG  BEZWZGLĘDNY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Kompatybilność z systemem </w:t>
            </w:r>
            <w:proofErr w:type="spellStart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holtera</w:t>
            </w:r>
            <w:proofErr w:type="spellEnd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EKG 12-kanałowym </w:t>
            </w:r>
            <w:proofErr w:type="spellStart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CardioScan</w:t>
            </w:r>
            <w:proofErr w:type="spellEnd"/>
            <w:r w:rsidRPr="002E790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12 o cechach takich jak między innymi:</w:t>
            </w: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2E7907">
              <w:rPr>
                <w:rFonts w:ascii="Times New Roman" w:eastAsia="Times New Roman" w:hAnsi="Times New Roman" w:cs="Times New Roman"/>
                <w:lang w:eastAsia="pl-PL"/>
              </w:rPr>
              <w:t>możliwość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zabezpieczenia otwarcia programu i dostępu do danych osobowych wrażliwych pacjentów poprzez hasło użytkownika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ocena zapisów 12-kanałowych lub 3 kanałowych w zależności od wybrania preferowanej opcji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7907" w:rsidRDefault="002E7907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="00480054">
              <w:rPr>
                <w:rFonts w:ascii="Times New Roman" w:eastAsia="Times New Roman" w:hAnsi="Times New Roman" w:cs="Times New Roman"/>
                <w:lang w:eastAsia="pl-PL"/>
              </w:rPr>
              <w:t>możliwość edycji każdego pobudzenia, jego oceny, reklasyfikacji i pomiaru. Możliwość tworzenia własnych wzorców.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054" w:rsidRDefault="0048005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dodatkowego grupowania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dodawanie, łączenie szablonów, wyszukiwanie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podobnych do wybranych przez operatora w ramach poszczególnych grup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templetów</w:t>
            </w:r>
            <w:proofErr w:type="spellEnd"/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0054" w:rsidRDefault="00AF2A9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automatycznej reklasyfikac</w:t>
            </w:r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ji </w:t>
            </w:r>
            <w:proofErr w:type="spellStart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 wg poszczególnych kanałów EKG (</w:t>
            </w:r>
            <w:proofErr w:type="spellStart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>autosortowanie</w:t>
            </w:r>
            <w:proofErr w:type="spellEnd"/>
            <w:r w:rsidR="00E61919">
              <w:rPr>
                <w:rFonts w:ascii="Times New Roman" w:eastAsia="Times New Roman" w:hAnsi="Times New Roman" w:cs="Times New Roman"/>
                <w:lang w:eastAsia="pl-PL"/>
              </w:rPr>
              <w:t xml:space="preserve"> wieloogniskowe VE)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919" w:rsidRDefault="00E6191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dodatkowe narzędzia do szybkiej oceny poszczególnych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sekwencja, złożenie, wykres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Poincare’a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dla każdego szablonu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oznaczania fragmentów EKG jako artefakt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arytmie komorowe: tachykardie komorowe, pary, bigeminie/trigeminie, VE, R/T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arytmie nadkomorowe: napadowe częstoskurcze, tachykardie, bradykardie, SVE, pauzy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zmiany czasu trwania pauz bezpośrednio w oknie przykładów zdarzeń i automatycznej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reanalizy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badania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przykłady Min. I Max HR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7A4E" w:rsidRDefault="00417A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243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możliwość odrzucenia zdarzeń</w:t>
            </w:r>
            <w:r w:rsidR="00724324">
              <w:rPr>
                <w:rFonts w:ascii="Times New Roman" w:eastAsia="Times New Roman" w:hAnsi="Times New Roman" w:cs="Times New Roman"/>
                <w:lang w:eastAsia="pl-PL"/>
              </w:rPr>
              <w:t xml:space="preserve"> nieprawidłowych pojedynczo, strony, wszystkich. Możliwość ręcznego zachowania zdarzenia jako przykład do raportu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4324" w:rsidRDefault="007243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automatycznego zapamiętywania przykładów z każdego typu zdarzeń do raportu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4324" w:rsidRDefault="007243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prezentacja histogramów </w:t>
            </w:r>
            <w:r w:rsidR="00BA00D1">
              <w:rPr>
                <w:rFonts w:ascii="Times New Roman" w:eastAsia="Times New Roman" w:hAnsi="Times New Roman" w:cs="Times New Roman"/>
                <w:lang w:eastAsia="pl-PL"/>
              </w:rPr>
              <w:t>pobudzeni VE, SVE, normalnych: odstęp, %przedwczesności, pole powierzchni. Histogram odstępów R-R. Przykłady.</w:t>
            </w:r>
          </w:p>
          <w:p w:rsidR="001250E9" w:rsidRDefault="001250E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szybkiego przeglądania zapisu przez stronicowanie. Możliwość ustawienia rozdzielczości 30s/wiersz i prezentacja wartości HR i ST dla każdej minuty</w:t>
            </w:r>
          </w:p>
          <w:p w:rsidR="00130632" w:rsidRDefault="0013063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migotania przedsionków:</w:t>
            </w:r>
          </w:p>
          <w:p w:rsidR="0095384E" w:rsidRDefault="0095384E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90CB0">
              <w:rPr>
                <w:rFonts w:ascii="Times New Roman" w:eastAsia="Times New Roman" w:hAnsi="Times New Roman" w:cs="Times New Roman"/>
                <w:lang w:eastAsia="pl-PL"/>
              </w:rPr>
              <w:t xml:space="preserve"> automatyczne wykrywanie epizodów migotania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edycji epizodów, dodawania i usuwania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oceny odstępów pomiędzy poszczególnymi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pobudzeniami</w:t>
            </w:r>
            <w:proofErr w:type="spellEnd"/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szybkiej oceny zmian załamka P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usuwania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nadkomorowych z okresów migotania</w:t>
            </w:r>
          </w:p>
          <w:p w:rsidR="00A90CB0" w:rsidRDefault="00A90CB0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możliwość zamiany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komorowych 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zaberrowane</w:t>
            </w:r>
            <w:proofErr w:type="spellEnd"/>
          </w:p>
          <w:p w:rsidR="00130632" w:rsidRDefault="0013063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4F05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130632">
              <w:rPr>
                <w:rFonts w:ascii="Times New Roman" w:eastAsia="Times New Roman" w:hAnsi="Times New Roman" w:cs="Times New Roman"/>
                <w:lang w:eastAsia="pl-PL"/>
              </w:rPr>
              <w:t>naliza ST</w:t>
            </w:r>
            <w:r w:rsidR="00735D7F">
              <w:rPr>
                <w:rFonts w:ascii="Times New Roman" w:eastAsia="Times New Roman" w:hAnsi="Times New Roman" w:cs="Times New Roman"/>
                <w:lang w:eastAsia="pl-PL"/>
              </w:rPr>
              <w:t>:- ocena przemieszczenia i nachylenia ST z ca</w:t>
            </w:r>
            <w:r w:rsidR="009E3497">
              <w:rPr>
                <w:rFonts w:ascii="Times New Roman" w:eastAsia="Times New Roman" w:hAnsi="Times New Roman" w:cs="Times New Roman"/>
                <w:lang w:eastAsia="pl-PL"/>
              </w:rPr>
              <w:t>łego zapisu EKG niezależnie dla każdego kanału;-  możliwość zmiany kryteriów uniesienia/obniżenia ST i linii bazowej dla każdego kanału;- prezentacja wartości ST w 3D dla zapisów 12 kanałowych</w:t>
            </w:r>
          </w:p>
          <w:p w:rsidR="00C01D4A" w:rsidRDefault="00C01D4A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01D4A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C01D4A">
              <w:rPr>
                <w:rFonts w:ascii="Times New Roman" w:eastAsia="Times New Roman" w:hAnsi="Times New Roman" w:cs="Times New Roman"/>
                <w:lang w:eastAsia="pl-PL"/>
              </w:rPr>
              <w:t xml:space="preserve">naliza </w:t>
            </w:r>
            <w:proofErr w:type="spellStart"/>
            <w:r w:rsidR="00C01D4A">
              <w:rPr>
                <w:rFonts w:ascii="Times New Roman" w:eastAsia="Times New Roman" w:hAnsi="Times New Roman" w:cs="Times New Roman"/>
                <w:lang w:eastAsia="pl-PL"/>
              </w:rPr>
              <w:t>alternansu</w:t>
            </w:r>
            <w:proofErr w:type="spellEnd"/>
            <w:r w:rsidR="00C01D4A">
              <w:rPr>
                <w:rFonts w:ascii="Times New Roman" w:eastAsia="Times New Roman" w:hAnsi="Times New Roman" w:cs="Times New Roman"/>
                <w:lang w:eastAsia="pl-PL"/>
              </w:rPr>
              <w:t xml:space="preserve"> załamka T:- 24 godzinny histogram amplitudy załamka T;- pomiar amplitudy;- możliwość ustawienia parametrów analizy (ilość</w:t>
            </w:r>
            <w:r w:rsidR="00180044">
              <w:rPr>
                <w:rFonts w:ascii="Times New Roman" w:eastAsia="Times New Roman" w:hAnsi="Times New Roman" w:cs="Times New Roman"/>
                <w:lang w:eastAsia="pl-PL"/>
              </w:rPr>
              <w:t xml:space="preserve"> ewolucji, różnica amplitudy)</w:t>
            </w: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Analiza zmienności rytmu zatokowego w dziedzinie czasu i częstotliwości:</w:t>
            </w:r>
          </w:p>
          <w:p w:rsidR="00180044" w:rsidRDefault="0018004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zmiany progów częstotliwościowych;- tabelaryczna prezentacja wartości statystycznych w odstępach 5-minutowych z możliwością eksportu do pliku XLS;- możliwość podziału 24h na 2 podokresy;- plot</w:t>
            </w:r>
            <w:r w:rsidR="00D96C56">
              <w:rPr>
                <w:rFonts w:ascii="Times New Roman" w:eastAsia="Times New Roman" w:hAnsi="Times New Roman" w:cs="Times New Roman"/>
                <w:lang w:eastAsia="pl-PL"/>
              </w:rPr>
              <w:t xml:space="preserve"> Lorenza z kolorowym oznaczeniem rodzajów </w:t>
            </w:r>
            <w:proofErr w:type="spellStart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 xml:space="preserve">, możliwością wyświetlania tylko wybranych </w:t>
            </w:r>
            <w:proofErr w:type="spellStart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pobudzeń</w:t>
            </w:r>
            <w:proofErr w:type="spellEnd"/>
            <w:r w:rsidR="00D96C56">
              <w:rPr>
                <w:rFonts w:ascii="Times New Roman" w:eastAsia="Times New Roman" w:hAnsi="Times New Roman" w:cs="Times New Roman"/>
                <w:lang w:eastAsia="pl-PL"/>
              </w:rPr>
              <w:t>. Prezentacja pasków EKG dla wybranych elementów wykresu;- ocena wpływu leków na moc widma – automatyczne przeliczenie mocy widma po wprowadzeniu informacji o czasie i nazwie leku</w:t>
            </w:r>
          </w:p>
          <w:p w:rsidR="00D96C56" w:rsidRDefault="00D96C56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6C56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 xml:space="preserve">naliza późnych potencjałów w dziedzinie czasu i częstotliwości, wybór zespołów QRS do </w:t>
            </w:r>
            <w:proofErr w:type="spellStart"/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analizay</w:t>
            </w:r>
            <w:proofErr w:type="spellEnd"/>
          </w:p>
          <w:p w:rsidR="00DD6E79" w:rsidRDefault="00DD6E79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6E79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cena pracy różnych typów stymulatorów</w:t>
            </w:r>
          </w:p>
          <w:p w:rsidR="0073469C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6E79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</w:t>
            </w:r>
            <w:r w:rsidR="00DD6E79">
              <w:rPr>
                <w:rFonts w:ascii="Times New Roman" w:eastAsia="Times New Roman" w:hAnsi="Times New Roman" w:cs="Times New Roman"/>
                <w:lang w:eastAsia="pl-PL"/>
              </w:rPr>
              <w:t>odatkowy kanał wizualizacji pików rozrusznika</w:t>
            </w:r>
          </w:p>
          <w:p w:rsidR="00B02CA2" w:rsidRDefault="00B02CA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2CA2" w:rsidRPr="00DB6065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DB6065">
              <w:rPr>
                <w:rFonts w:ascii="Times New Roman" w:eastAsia="Times New Roman" w:hAnsi="Times New Roman" w:cs="Times New Roman"/>
                <w:lang w:val="en-GB" w:eastAsia="pl-PL"/>
              </w:rPr>
              <w:t xml:space="preserve">- </w:t>
            </w:r>
            <w:r w:rsidR="00B02CA2" w:rsidRPr="00DB6065">
              <w:rPr>
                <w:rFonts w:ascii="Times New Roman" w:eastAsia="Times New Roman" w:hAnsi="Times New Roman" w:cs="Times New Roman"/>
                <w:lang w:val="en-GB" w:eastAsia="pl-PL"/>
              </w:rPr>
              <w:t>24-godzinny histogram „beat to beat”, „spike to spike”, „beat to spike”, „spike to beat”</w:t>
            </w:r>
          </w:p>
          <w:p w:rsidR="00B02CA2" w:rsidRPr="00DB6065" w:rsidRDefault="00B02CA2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B02CA2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ieloparametrowa analiza bezdechu sennego, tabela czynników ryzyka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ektokardiografia;- możliwość przeglądu i analizy pętli wektokardiograficznych z pierwszych 6 minut zapisu RKG wykreślonych w sposób ciągły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rezentacja w formie tabeli istotnych zdarzeń EKG np. HR, ST arytmie. Możliwość przejścia do zapisu EKG</w:t>
            </w:r>
          </w:p>
          <w:p w:rsidR="00BC052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0524" w:rsidRDefault="0073469C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t</w:t>
            </w:r>
            <w:r w:rsidR="00BC0524">
              <w:rPr>
                <w:rFonts w:ascii="Times New Roman" w:eastAsia="Times New Roman" w:hAnsi="Times New Roman" w:cs="Times New Roman"/>
                <w:lang w:eastAsia="pl-PL"/>
              </w:rPr>
              <w:t>worzenie raportów w oparciu o szablony zdefiniowane przez użytkownika</w:t>
            </w:r>
          </w:p>
          <w:p w:rsidR="00C01D4A" w:rsidRPr="009A4F05" w:rsidRDefault="00C01D4A" w:rsidP="00E63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Aktualizacja systemu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CardioScan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najnowszej wersji potwierdzona protokołem instalacji i szkolenia po wykonaniu niniejszego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90233E" w:rsidRDefault="00532464" w:rsidP="00532464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32464" w:rsidRPr="0090233E" w:rsidRDefault="00BC0524" w:rsidP="00ED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Rozbudowa stanowiska systemu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EKG o drugie stanowisko umożliwiająca wczytywanie badań, </w:t>
            </w:r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przygotowanie rejestratora do pracy na drugim komputerze z Windows 7 lub  </w:t>
            </w:r>
            <w:proofErr w:type="spellStart"/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proofErr w:type="spellEnd"/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 będącym w </w:t>
            </w:r>
            <w:r w:rsidR="00857F4A" w:rsidRPr="009023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posiadaniu placówki – opcja z analizą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532464" w:rsidRPr="00F9180E" w:rsidTr="00ED5986">
        <w:trPr>
          <w:trHeight w:val="384"/>
        </w:trPr>
        <w:tc>
          <w:tcPr>
            <w:tcW w:w="566" w:type="dxa"/>
            <w:shd w:val="clear" w:color="auto" w:fill="auto"/>
          </w:tcPr>
          <w:p w:rsidR="00532464" w:rsidRPr="00793098" w:rsidRDefault="00F04263" w:rsidP="00F04263">
            <w:pPr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04263">
              <w:rPr>
                <w:rFonts w:ascii="Times New Roman" w:hAnsi="Times New Roman" w:cs="Times New Roman"/>
              </w:rPr>
              <w:lastRenderedPageBreak/>
              <w:t>Diyarbakır, Turcja</w:t>
            </w:r>
          </w:p>
        </w:tc>
        <w:tc>
          <w:tcPr>
            <w:tcW w:w="5246" w:type="dxa"/>
            <w:shd w:val="clear" w:color="auto" w:fill="auto"/>
          </w:tcPr>
          <w:p w:rsidR="001250E9" w:rsidRPr="001250E9" w:rsidRDefault="00857F4A" w:rsidP="0090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23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 zestawu: </w:t>
            </w:r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1 rejestrator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 xml:space="preserve"> EKG z 2 sztukami kabli pacjenta; 5 sztuk pokrowców jednorazowych do niniejszego </w:t>
            </w:r>
            <w:proofErr w:type="spellStart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holtera</w:t>
            </w:r>
            <w:proofErr w:type="spellEnd"/>
            <w:r w:rsidRPr="0090233E">
              <w:rPr>
                <w:rFonts w:ascii="Times New Roman" w:eastAsia="Times New Roman" w:hAnsi="Times New Roman" w:cs="Times New Roman"/>
                <w:lang w:eastAsia="pl-PL"/>
              </w:rPr>
              <w:t>, minimum 30 sztuk elektrod, pasta/żel do przygotowania skóry pacjenta, pokrowiec wielorazowy z paskiem, bateria, klucz z oprogramow</w:t>
            </w:r>
            <w:r w:rsidR="0090233E" w:rsidRPr="0090233E">
              <w:rPr>
                <w:rFonts w:ascii="Times New Roman" w:eastAsia="Times New Roman" w:hAnsi="Times New Roman" w:cs="Times New Roman"/>
                <w:lang w:eastAsia="pl-PL"/>
              </w:rPr>
              <w:t>aniem na dodatkowe stanowisko.</w:t>
            </w:r>
          </w:p>
        </w:tc>
        <w:tc>
          <w:tcPr>
            <w:tcW w:w="2976" w:type="dxa"/>
          </w:tcPr>
          <w:p w:rsidR="00532464" w:rsidRDefault="00532464" w:rsidP="00ED5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532464" w:rsidRPr="00793098" w:rsidRDefault="00532464" w:rsidP="00ED598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532464" w:rsidRDefault="001250E9" w:rsidP="001250E9">
      <w:pPr>
        <w:tabs>
          <w:tab w:val="left" w:pos="567"/>
          <w:tab w:val="left" w:pos="2880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2464" w:rsidRDefault="00532464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532464" w:rsidRPr="00F168F8" w:rsidRDefault="00532464" w:rsidP="005324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532464" w:rsidRPr="00F168F8" w:rsidRDefault="00532464" w:rsidP="0053246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32464" w:rsidRDefault="00532464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>Parametry określone w kolumnie nr 2 są parametrami wymaganymi. Brak opisu w kolumnie 4 będzie traktowany jako brak danego parametru w oferowanej konfiguracji urządzeń.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eastAsia="Times New Roman" w:hAnsi="Times New Roman" w:cs="Times New Roman"/>
          <w:lang w:eastAsia="ar-SA"/>
        </w:rPr>
      </w:pP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247046" w:rsidRPr="00ED5986" w:rsidRDefault="00247046" w:rsidP="00247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247046" w:rsidRPr="00F168F8" w:rsidRDefault="00247046" w:rsidP="00247046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36797C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97C0F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  <w:r w:rsidRPr="00F97C0F">
        <w:rPr>
          <w:rFonts w:ascii="Times New Roman" w:hAnsi="Times New Roman" w:cs="Times New Roman"/>
          <w:b/>
        </w:rPr>
        <w:t xml:space="preserve">Załącznik nr </w:t>
      </w:r>
      <w:r w:rsidR="006816B5">
        <w:rPr>
          <w:rFonts w:ascii="Times New Roman" w:hAnsi="Times New Roman" w:cs="Times New Roman"/>
          <w:b/>
        </w:rPr>
        <w:t>1</w:t>
      </w:r>
      <w:r w:rsidR="0036797C">
        <w:rPr>
          <w:rFonts w:ascii="Times New Roman" w:hAnsi="Times New Roman" w:cs="Times New Roman"/>
          <w:b/>
        </w:rPr>
        <w:t>.3</w:t>
      </w:r>
      <w:r w:rsidRPr="00F97C0F">
        <w:rPr>
          <w:rFonts w:ascii="Times New Roman" w:hAnsi="Times New Roman" w:cs="Times New Roman"/>
          <w:b/>
        </w:rPr>
        <w:t xml:space="preserve"> do SWZ </w:t>
      </w:r>
    </w:p>
    <w:p w:rsidR="0036797C" w:rsidRPr="00F168F8" w:rsidRDefault="0036797C" w:rsidP="003679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C0F">
        <w:rPr>
          <w:rFonts w:ascii="Times New Roman" w:hAnsi="Times New Roman" w:cs="Times New Roman"/>
          <w:b/>
        </w:rPr>
        <w:t>Szp</w:t>
      </w:r>
      <w:r>
        <w:rPr>
          <w:rFonts w:ascii="Times New Roman" w:hAnsi="Times New Roman" w:cs="Times New Roman"/>
          <w:b/>
        </w:rPr>
        <w:t>-241</w:t>
      </w:r>
      <w:r w:rsidRPr="00F97C0F">
        <w:rPr>
          <w:rFonts w:ascii="Times New Roman" w:hAnsi="Times New Roman" w:cs="Times New Roman"/>
          <w:b/>
        </w:rPr>
        <w:t>/ZP – 003</w:t>
      </w:r>
      <w:r>
        <w:rPr>
          <w:rFonts w:ascii="Times New Roman" w:hAnsi="Times New Roman" w:cs="Times New Roman"/>
          <w:b/>
        </w:rPr>
        <w:t>A</w:t>
      </w:r>
      <w:r w:rsidRPr="00F97C0F">
        <w:rPr>
          <w:rFonts w:ascii="Times New Roman" w:hAnsi="Times New Roman" w:cs="Times New Roman"/>
          <w:b/>
        </w:rPr>
        <w:t>/2023</w:t>
      </w:r>
      <w:r w:rsidRPr="00F168F8">
        <w:rPr>
          <w:rFonts w:ascii="Times New Roman" w:hAnsi="Times New Roman" w:cs="Times New Roman"/>
        </w:rPr>
        <w:t xml:space="preserve"> </w:t>
      </w:r>
    </w:p>
    <w:p w:rsidR="003326DD" w:rsidRDefault="003326DD" w:rsidP="003679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</w:rPr>
        <w:t xml:space="preserve"> </w:t>
      </w: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168F8" w:rsidRDefault="003326DD" w:rsidP="003326D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326DD" w:rsidRPr="00ED5986" w:rsidRDefault="0036797C" w:rsidP="003326DD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Zadanie nr 3</w:t>
      </w: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Pr="00F168F8">
        <w:rPr>
          <w:rFonts w:ascii="Times New Roman" w:hAnsi="Times New Roman" w:cs="Times New Roman"/>
          <w:b/>
        </w:rPr>
        <w:t xml:space="preserve"> </w:t>
      </w:r>
      <w:r w:rsidR="008B1E7F">
        <w:rPr>
          <w:rFonts w:ascii="Times New Roman" w:hAnsi="Times New Roman" w:cs="Times New Roman"/>
          <w:b/>
        </w:rPr>
        <w:t>System ogrzewania pacjenta ciepłym powietrzem</w:t>
      </w:r>
      <w:r w:rsidRPr="00F168F8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</w:t>
      </w:r>
      <w:r w:rsidRPr="00F168F8">
        <w:rPr>
          <w:rFonts w:ascii="Times New Roman" w:hAnsi="Times New Roman" w:cs="Times New Roman"/>
          <w:b/>
        </w:rPr>
        <w:t xml:space="preserve"> szt.</w:t>
      </w:r>
    </w:p>
    <w:p w:rsidR="003326DD" w:rsidRPr="00F168F8" w:rsidRDefault="003326DD" w:rsidP="003326D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36797C"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3326DD" w:rsidRPr="00F168F8" w:rsidRDefault="003326DD" w:rsidP="003326D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3326DD" w:rsidRPr="00F9180E" w:rsidTr="004A74B8">
        <w:trPr>
          <w:trHeight w:val="511"/>
        </w:trPr>
        <w:tc>
          <w:tcPr>
            <w:tcW w:w="566" w:type="dxa"/>
            <w:shd w:val="clear" w:color="auto" w:fill="auto"/>
          </w:tcPr>
          <w:p w:rsidR="003326DD" w:rsidRPr="00F9180E" w:rsidRDefault="003326DD" w:rsidP="004A7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F9180E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976" w:type="dxa"/>
          </w:tcPr>
          <w:p w:rsidR="003326DD" w:rsidRPr="00F9180E" w:rsidRDefault="003326DD" w:rsidP="004A74B8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  <w:tc>
          <w:tcPr>
            <w:tcW w:w="1418" w:type="dxa"/>
          </w:tcPr>
          <w:p w:rsidR="003326DD" w:rsidRPr="00F9180E" w:rsidRDefault="003326DD" w:rsidP="004A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3326DD" w:rsidRPr="00F9180E" w:rsidTr="004A74B8">
        <w:trPr>
          <w:trHeight w:val="237"/>
        </w:trPr>
        <w:tc>
          <w:tcPr>
            <w:tcW w:w="566" w:type="dxa"/>
            <w:shd w:val="clear" w:color="auto" w:fill="auto"/>
          </w:tcPr>
          <w:p w:rsidR="003326DD" w:rsidRPr="00793098" w:rsidRDefault="003326DD" w:rsidP="004A74B8">
            <w:pPr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326DD" w:rsidRPr="00793098" w:rsidRDefault="003326DD" w:rsidP="004A74B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3326DD" w:rsidRPr="00793098" w:rsidRDefault="003326DD" w:rsidP="004A74B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3326DD" w:rsidRPr="00F9180E" w:rsidTr="004A74B8">
        <w:trPr>
          <w:trHeight w:val="286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Urządzenie ogrzewające pacjenta ciepłym powietrzem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511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Podstawa jezdna do aparatu na 5 kołach, z uchwytem oraz koszykiem na koce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Pr="00793098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Wszystkie koła z blokadą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color w:val="000000" w:themeColor="text1"/>
              </w:rPr>
            </w:pPr>
            <w:r w:rsidRPr="0079309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8B1E7F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Regulowana wysokość</w:t>
            </w:r>
            <w:r w:rsidR="00DC0BCB">
              <w:rPr>
                <w:rFonts w:ascii="Times New Roman" w:eastAsia="Times New Roman" w:hAnsi="Times New Roman" w:cs="Times New Roman"/>
                <w:lang w:eastAsia="pl-PL"/>
              </w:rPr>
              <w:t xml:space="preserve"> uchwytu podstawy jezdnej</w:t>
            </w:r>
          </w:p>
        </w:tc>
        <w:tc>
          <w:tcPr>
            <w:tcW w:w="2976" w:type="dxa"/>
          </w:tcPr>
          <w:p w:rsidR="003326DD" w:rsidRPr="00793098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DC0BC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Mocowanie aparatu za pomocą zacisku typu imadło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DC0BC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Możliwość zamocowania aparatu zarówno na pionowych jak i poziomych uchwytach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Uchwyt do przenoszenia, ciężar urządzenia nie więcej niż 5.5 kg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Niewielkie  wymiary urządzenia: max. 20x35x40cm +/- 5cm (Gł. x Szer. x Wys.)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C91541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Giętki, łatwy do przemycia</w:t>
            </w:r>
            <w:r w:rsidR="003E39C1">
              <w:rPr>
                <w:rFonts w:ascii="Times New Roman" w:eastAsia="Times New Roman" w:hAnsi="Times New Roman" w:cs="Times New Roman"/>
                <w:lang w:eastAsia="pl-PL"/>
              </w:rPr>
              <w:t xml:space="preserve"> i dezynfekcji przewód grzewczy, łączący urządzenie z kocem – przewód grzewczy na stałe zamocowany do urządzenia bez możliwości jego przypadkowego odłączenia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A11096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Uchwyt przewodu grzewczego w celu zabezpieczenia przed ściąganiem koca z pacjenta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9302B0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Duża wydajność – przepływ powietrza minimum 1400 l/min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9302B0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Szybkie osiągnięcie pożądanej temperatury powyżej temp. otoczenia – max. 30 sek.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Min. 4 zakresy temperatury: 43</w:t>
            </w:r>
            <w:r>
              <w:t xml:space="preserve"> 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38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32</w:t>
            </w:r>
            <w:r w:rsidRPr="00390C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temp. otoczenia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Panel sterujący na przedniej ścianie urządzenia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Uruchomienie procesu ogrzewania poprzez włączenie urządzenia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326DD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326DD" w:rsidRPr="00793098" w:rsidRDefault="003326DD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326DD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zbyt wysokiej temperatury</w:t>
            </w:r>
          </w:p>
        </w:tc>
        <w:tc>
          <w:tcPr>
            <w:tcW w:w="2976" w:type="dxa"/>
          </w:tcPr>
          <w:p w:rsidR="003326DD" w:rsidRDefault="003326DD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326DD" w:rsidRPr="00793098" w:rsidRDefault="003326DD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Antywirusowy i antybakteryjny filtr powietrza o wysokiej skuteczności filtracji HEPA H13 99,99%</w:t>
            </w:r>
          </w:p>
        </w:tc>
        <w:tc>
          <w:tcPr>
            <w:tcW w:w="2976" w:type="dxa"/>
          </w:tcPr>
          <w:p w:rsidR="00390C75" w:rsidRDefault="00390C75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390C75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Podwójny układ zabezpieczający przed przegrzaniem z alarmem dźwiękowym i wizualnym</w:t>
            </w:r>
          </w:p>
        </w:tc>
        <w:tc>
          <w:tcPr>
            <w:tcW w:w="2976" w:type="dxa"/>
          </w:tcPr>
          <w:p w:rsidR="00390C75" w:rsidRDefault="00390C75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390C75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390C75" w:rsidRPr="00793098" w:rsidRDefault="00390C75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390C75" w:rsidRDefault="00C239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Wbudowany licznik przepracowanych godzin automatycznie informujący o konieczności dokonania przeglądu urządzenia bez  konieczności śledzenia czasu pracy</w:t>
            </w:r>
          </w:p>
        </w:tc>
        <w:tc>
          <w:tcPr>
            <w:tcW w:w="2976" w:type="dxa"/>
          </w:tcPr>
          <w:p w:rsidR="00390C75" w:rsidRDefault="00C239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390C75" w:rsidRPr="00793098" w:rsidRDefault="00390C75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Cicha praca urządzenia – poziom hałasu max. 49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Zasilanie sieciowe 230 V, 50/60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Średni pobór mocy poniżej 650W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26492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26492" w:rsidRPr="00793098" w:rsidRDefault="00F26492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26492" w:rsidRDefault="00F26492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Dostępne do pracy z urządzeniem koce ogrzewające wykonane z tkaniny nie zawierającej lateksu. Materiał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radioprzezierny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bez konieczności usuwania koca z ciała pacjenta przy wykonywaniu badań obrazowych RTG. Materiał perforowany umożliwiający równomierny przepływ powietrza.</w:t>
            </w:r>
          </w:p>
        </w:tc>
        <w:tc>
          <w:tcPr>
            <w:tcW w:w="2976" w:type="dxa"/>
          </w:tcPr>
          <w:p w:rsidR="00F26492" w:rsidRDefault="00F26492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26492" w:rsidRPr="00793098" w:rsidRDefault="00F26492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FF3294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FF3294" w:rsidRPr="00793098" w:rsidRDefault="00FF3294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F3294" w:rsidRDefault="00FF3294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Dostępne do pracy z urządzeniem koce ogrzewające pacjenta min. w 10 rozmiarach, dostosowane do różnego rodzaju potrzeb (koce na dolną część ciała; koce na górną część ciała; koce na całe ciało; koce pediatryczne;</w:t>
            </w:r>
            <w:r w:rsidR="0029698A">
              <w:rPr>
                <w:rFonts w:ascii="Times New Roman" w:eastAsia="Times New Roman" w:hAnsi="Times New Roman" w:cs="Times New Roman"/>
                <w:lang w:eastAsia="pl-PL"/>
              </w:rPr>
              <w:t xml:space="preserve"> koce pod pacjenta)</w:t>
            </w:r>
          </w:p>
        </w:tc>
        <w:tc>
          <w:tcPr>
            <w:tcW w:w="2976" w:type="dxa"/>
          </w:tcPr>
          <w:p w:rsidR="00FF3294" w:rsidRDefault="0029698A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FF3294" w:rsidRPr="00793098" w:rsidRDefault="00FF3294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29698A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29698A" w:rsidRPr="00793098" w:rsidRDefault="0029698A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29698A" w:rsidRDefault="00A16C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Dostępne do pracy z urządzeniem koce specjalne, posiadające dodatkowe właściwości termoizolacyjne, utrzymujące ciepło pacjenta również po odłączeniu urządzenia ogrzewającego</w:t>
            </w:r>
          </w:p>
        </w:tc>
        <w:tc>
          <w:tcPr>
            <w:tcW w:w="2976" w:type="dxa"/>
          </w:tcPr>
          <w:p w:rsidR="0029698A" w:rsidRDefault="00A16C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29698A" w:rsidRPr="00793098" w:rsidRDefault="0029698A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  <w:tr w:rsidR="00A16C1B" w:rsidRPr="00F9180E" w:rsidTr="004A74B8">
        <w:trPr>
          <w:trHeight w:val="384"/>
        </w:trPr>
        <w:tc>
          <w:tcPr>
            <w:tcW w:w="566" w:type="dxa"/>
            <w:shd w:val="clear" w:color="auto" w:fill="auto"/>
          </w:tcPr>
          <w:p w:rsidR="00A16C1B" w:rsidRPr="00793098" w:rsidRDefault="00A16C1B" w:rsidP="003326DD">
            <w:pPr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A16C1B" w:rsidRDefault="00A16C1B" w:rsidP="004A7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zestawie z urządzeniem jednorazowe koce ogrzewające dla dorosłych (do każdego urządzenia) – koc na całe ciało dla dorosłych (długość 230cm +/- 3cm) – 10 szt.</w:t>
            </w:r>
          </w:p>
        </w:tc>
        <w:tc>
          <w:tcPr>
            <w:tcW w:w="2976" w:type="dxa"/>
          </w:tcPr>
          <w:p w:rsidR="00A16C1B" w:rsidRDefault="00A16C1B" w:rsidP="004A74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418" w:type="dxa"/>
          </w:tcPr>
          <w:p w:rsidR="00A16C1B" w:rsidRPr="00793098" w:rsidRDefault="00A16C1B" w:rsidP="004A74B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i/>
                <w:strike/>
                <w:color w:val="FF0000"/>
              </w:rPr>
            </w:pPr>
          </w:p>
        </w:tc>
      </w:tr>
    </w:tbl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Default="003326DD" w:rsidP="003326DD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3326DD" w:rsidRPr="00F168F8" w:rsidRDefault="003326DD" w:rsidP="003326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3326DD" w:rsidRPr="00F168F8" w:rsidRDefault="003326DD" w:rsidP="003326D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326DD" w:rsidRDefault="003326DD" w:rsidP="003326D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3326DD" w:rsidRDefault="003326DD" w:rsidP="003326D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Default="003326DD" w:rsidP="003326DD">
      <w:pPr>
        <w:pStyle w:val="Nagwek"/>
        <w:jc w:val="right"/>
        <w:rPr>
          <w:rFonts w:ascii="Times New Roman" w:hAnsi="Times New Roman" w:cs="Times New Roman"/>
          <w:b/>
        </w:rPr>
      </w:pPr>
    </w:p>
    <w:p w:rsidR="003326DD" w:rsidRPr="00ED5986" w:rsidRDefault="003326DD" w:rsidP="0033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D598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………………………………….. </w:t>
      </w:r>
    </w:p>
    <w:p w:rsidR="003326DD" w:rsidRPr="00ED5986" w:rsidRDefault="003326DD" w:rsidP="00332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 xml:space="preserve">(Imię i nazwisko osoby uprawnionej </w:t>
      </w:r>
    </w:p>
    <w:p w:rsidR="003326DD" w:rsidRPr="00F168F8" w:rsidRDefault="003326DD" w:rsidP="003326DD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ar-SA"/>
        </w:rPr>
      </w:pPr>
      <w:r w:rsidRPr="00ED5986">
        <w:rPr>
          <w:rFonts w:ascii="Times New Roman" w:hAnsi="Times New Roman" w:cs="Times New Roman"/>
          <w:i/>
          <w:iCs/>
          <w:color w:val="000000"/>
        </w:rPr>
        <w:t>do reprezentowania Wykonawcy)</w:t>
      </w:r>
    </w:p>
    <w:p w:rsidR="00247046" w:rsidRDefault="00247046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B22DB" w:rsidRDefault="004B22DB" w:rsidP="00532464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4B22DB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7" w:rsidRDefault="00685447" w:rsidP="00D843B9">
      <w:pPr>
        <w:spacing w:after="0" w:line="240" w:lineRule="auto"/>
      </w:pPr>
      <w:r>
        <w:separator/>
      </w:r>
    </w:p>
  </w:endnote>
  <w:end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7" w:rsidRDefault="00685447" w:rsidP="00D843B9">
      <w:pPr>
        <w:spacing w:after="0" w:line="240" w:lineRule="auto"/>
      </w:pPr>
      <w:r>
        <w:separator/>
      </w:r>
    </w:p>
  </w:footnote>
  <w:footnote w:type="continuationSeparator" w:id="0">
    <w:p w:rsidR="00685447" w:rsidRDefault="0068544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C37B9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B7112A4"/>
    <w:multiLevelType w:val="hybridMultilevel"/>
    <w:tmpl w:val="215A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43379"/>
    <w:multiLevelType w:val="multilevel"/>
    <w:tmpl w:val="AC560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8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73D17"/>
    <w:multiLevelType w:val="multilevel"/>
    <w:tmpl w:val="739E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164C1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E0B16BE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62921F0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D0346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E917E8C"/>
    <w:multiLevelType w:val="multilevel"/>
    <w:tmpl w:val="739E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797D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5"/>
  </w:num>
  <w:num w:numId="6">
    <w:abstractNumId w:val="18"/>
  </w:num>
  <w:num w:numId="7">
    <w:abstractNumId w:val="12"/>
  </w:num>
  <w:num w:numId="8">
    <w:abstractNumId w:val="35"/>
  </w:num>
  <w:num w:numId="9">
    <w:abstractNumId w:val="40"/>
  </w:num>
  <w:num w:numId="10">
    <w:abstractNumId w:val="27"/>
  </w:num>
  <w:num w:numId="11">
    <w:abstractNumId w:val="31"/>
  </w:num>
  <w:num w:numId="12">
    <w:abstractNumId w:val="10"/>
  </w:num>
  <w:num w:numId="13">
    <w:abstractNumId w:val="16"/>
  </w:num>
  <w:num w:numId="14">
    <w:abstractNumId w:val="20"/>
  </w:num>
  <w:num w:numId="15">
    <w:abstractNumId w:val="8"/>
  </w:num>
  <w:num w:numId="16">
    <w:abstractNumId w:val="17"/>
  </w:num>
  <w:num w:numId="17">
    <w:abstractNumId w:val="24"/>
  </w:num>
  <w:num w:numId="18">
    <w:abstractNumId w:val="9"/>
  </w:num>
  <w:num w:numId="19">
    <w:abstractNumId w:val="36"/>
  </w:num>
  <w:num w:numId="20">
    <w:abstractNumId w:val="43"/>
  </w:num>
  <w:num w:numId="21">
    <w:abstractNumId w:val="37"/>
  </w:num>
  <w:num w:numId="22">
    <w:abstractNumId w:val="29"/>
  </w:num>
  <w:num w:numId="23">
    <w:abstractNumId w:val="25"/>
  </w:num>
  <w:num w:numId="24">
    <w:abstractNumId w:val="22"/>
  </w:num>
  <w:num w:numId="25">
    <w:abstractNumId w:val="34"/>
  </w:num>
  <w:num w:numId="26">
    <w:abstractNumId w:val="19"/>
  </w:num>
  <w:num w:numId="27">
    <w:abstractNumId w:val="13"/>
  </w:num>
  <w:num w:numId="28">
    <w:abstractNumId w:val="23"/>
  </w:num>
  <w:num w:numId="29">
    <w:abstractNumId w:val="15"/>
  </w:num>
  <w:num w:numId="30">
    <w:abstractNumId w:val="26"/>
  </w:num>
  <w:num w:numId="31">
    <w:abstractNumId w:val="30"/>
  </w:num>
  <w:num w:numId="32">
    <w:abstractNumId w:val="28"/>
  </w:num>
  <w:num w:numId="33">
    <w:abstractNumId w:val="42"/>
  </w:num>
  <w:num w:numId="34">
    <w:abstractNumId w:val="41"/>
  </w:num>
  <w:num w:numId="35">
    <w:abstractNumId w:val="7"/>
  </w:num>
  <w:num w:numId="36">
    <w:abstractNumId w:val="32"/>
  </w:num>
  <w:num w:numId="37">
    <w:abstractNumId w:val="38"/>
  </w:num>
  <w:num w:numId="38">
    <w:abstractNumId w:val="4"/>
  </w:num>
  <w:num w:numId="39">
    <w:abstractNumId w:val="14"/>
  </w:num>
  <w:num w:numId="40">
    <w:abstractNumId w:val="21"/>
  </w:num>
  <w:num w:numId="41">
    <w:abstractNumId w:val="33"/>
  </w:num>
  <w:num w:numId="42">
    <w:abstractNumId w:val="11"/>
  </w:num>
  <w:num w:numId="43">
    <w:abstractNumId w:val="6"/>
  </w:num>
  <w:num w:numId="44">
    <w:abstractNumId w:val="39"/>
  </w:num>
  <w:num w:numId="45">
    <w:abstractNumId w:val="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CF0C3C-CADD-4324-9A6B-C81F7F768A92}"/>
  </w:docVars>
  <w:rsids>
    <w:rsidRoot w:val="00007B03"/>
    <w:rsid w:val="00007B03"/>
    <w:rsid w:val="00040577"/>
    <w:rsid w:val="000409D9"/>
    <w:rsid w:val="00042C32"/>
    <w:rsid w:val="000B468A"/>
    <w:rsid w:val="001061E2"/>
    <w:rsid w:val="0011486D"/>
    <w:rsid w:val="00124E70"/>
    <w:rsid w:val="001250E9"/>
    <w:rsid w:val="00125D26"/>
    <w:rsid w:val="00127B6C"/>
    <w:rsid w:val="00130632"/>
    <w:rsid w:val="00130663"/>
    <w:rsid w:val="00144967"/>
    <w:rsid w:val="00145925"/>
    <w:rsid w:val="00163131"/>
    <w:rsid w:val="001710E6"/>
    <w:rsid w:val="0017155D"/>
    <w:rsid w:val="00180044"/>
    <w:rsid w:val="001931E9"/>
    <w:rsid w:val="001A4859"/>
    <w:rsid w:val="001C3752"/>
    <w:rsid w:val="001C392F"/>
    <w:rsid w:val="001C759C"/>
    <w:rsid w:val="001E1067"/>
    <w:rsid w:val="00210234"/>
    <w:rsid w:val="00210A18"/>
    <w:rsid w:val="002145D2"/>
    <w:rsid w:val="0023738F"/>
    <w:rsid w:val="00247046"/>
    <w:rsid w:val="00247F6A"/>
    <w:rsid w:val="00251AD9"/>
    <w:rsid w:val="00255285"/>
    <w:rsid w:val="00264DEB"/>
    <w:rsid w:val="002751F3"/>
    <w:rsid w:val="00277B25"/>
    <w:rsid w:val="0029698A"/>
    <w:rsid w:val="002C52B0"/>
    <w:rsid w:val="002C6E01"/>
    <w:rsid w:val="002E7907"/>
    <w:rsid w:val="002F655D"/>
    <w:rsid w:val="00325F36"/>
    <w:rsid w:val="003326DD"/>
    <w:rsid w:val="0033279F"/>
    <w:rsid w:val="003347E7"/>
    <w:rsid w:val="0035254C"/>
    <w:rsid w:val="00357A88"/>
    <w:rsid w:val="0036797C"/>
    <w:rsid w:val="00370AEE"/>
    <w:rsid w:val="003745EB"/>
    <w:rsid w:val="00390C75"/>
    <w:rsid w:val="003B694E"/>
    <w:rsid w:val="003E39C1"/>
    <w:rsid w:val="003E7FCD"/>
    <w:rsid w:val="003F0E07"/>
    <w:rsid w:val="00406089"/>
    <w:rsid w:val="00417A4E"/>
    <w:rsid w:val="00421F70"/>
    <w:rsid w:val="0044471D"/>
    <w:rsid w:val="00463E07"/>
    <w:rsid w:val="00480054"/>
    <w:rsid w:val="004A74B8"/>
    <w:rsid w:val="004B22DB"/>
    <w:rsid w:val="004C169F"/>
    <w:rsid w:val="004E20D1"/>
    <w:rsid w:val="004F1EE5"/>
    <w:rsid w:val="00532464"/>
    <w:rsid w:val="00536FFA"/>
    <w:rsid w:val="00542F2C"/>
    <w:rsid w:val="0055311B"/>
    <w:rsid w:val="00553DC5"/>
    <w:rsid w:val="00566556"/>
    <w:rsid w:val="005F71D6"/>
    <w:rsid w:val="006039C0"/>
    <w:rsid w:val="006816B5"/>
    <w:rsid w:val="00685229"/>
    <w:rsid w:val="00685447"/>
    <w:rsid w:val="006D21A7"/>
    <w:rsid w:val="006E6ADE"/>
    <w:rsid w:val="006F18B8"/>
    <w:rsid w:val="007111AE"/>
    <w:rsid w:val="00721CEF"/>
    <w:rsid w:val="00724324"/>
    <w:rsid w:val="007338F8"/>
    <w:rsid w:val="0073469C"/>
    <w:rsid w:val="00735D7F"/>
    <w:rsid w:val="00737FF1"/>
    <w:rsid w:val="00742CAE"/>
    <w:rsid w:val="00791B7F"/>
    <w:rsid w:val="00793098"/>
    <w:rsid w:val="007D36FF"/>
    <w:rsid w:val="007D3C52"/>
    <w:rsid w:val="007E088D"/>
    <w:rsid w:val="00802522"/>
    <w:rsid w:val="00816767"/>
    <w:rsid w:val="00857F4A"/>
    <w:rsid w:val="00865C64"/>
    <w:rsid w:val="00872144"/>
    <w:rsid w:val="008B1E7F"/>
    <w:rsid w:val="008C57C1"/>
    <w:rsid w:val="0090233E"/>
    <w:rsid w:val="0091049A"/>
    <w:rsid w:val="00911DBB"/>
    <w:rsid w:val="009174F9"/>
    <w:rsid w:val="0093006F"/>
    <w:rsid w:val="009302B0"/>
    <w:rsid w:val="00931F90"/>
    <w:rsid w:val="009366B7"/>
    <w:rsid w:val="0095384E"/>
    <w:rsid w:val="00956C8D"/>
    <w:rsid w:val="00976729"/>
    <w:rsid w:val="009838F1"/>
    <w:rsid w:val="00984354"/>
    <w:rsid w:val="009A4F05"/>
    <w:rsid w:val="009C3124"/>
    <w:rsid w:val="009E3497"/>
    <w:rsid w:val="009F16DD"/>
    <w:rsid w:val="00A11096"/>
    <w:rsid w:val="00A16C1B"/>
    <w:rsid w:val="00A24B0E"/>
    <w:rsid w:val="00A26582"/>
    <w:rsid w:val="00A40F9D"/>
    <w:rsid w:val="00A73D18"/>
    <w:rsid w:val="00A90B6E"/>
    <w:rsid w:val="00A90CB0"/>
    <w:rsid w:val="00AF2A94"/>
    <w:rsid w:val="00B02CA2"/>
    <w:rsid w:val="00B6068E"/>
    <w:rsid w:val="00B674FC"/>
    <w:rsid w:val="00BA00D1"/>
    <w:rsid w:val="00BB12FC"/>
    <w:rsid w:val="00BB6A26"/>
    <w:rsid w:val="00BC0524"/>
    <w:rsid w:val="00C01D4A"/>
    <w:rsid w:val="00C10D87"/>
    <w:rsid w:val="00C11ACF"/>
    <w:rsid w:val="00C2391B"/>
    <w:rsid w:val="00C557A5"/>
    <w:rsid w:val="00C70D98"/>
    <w:rsid w:val="00C91541"/>
    <w:rsid w:val="00CB2CD5"/>
    <w:rsid w:val="00CD1AB7"/>
    <w:rsid w:val="00CE163B"/>
    <w:rsid w:val="00CF1718"/>
    <w:rsid w:val="00D12D00"/>
    <w:rsid w:val="00D6043E"/>
    <w:rsid w:val="00D62407"/>
    <w:rsid w:val="00D843B9"/>
    <w:rsid w:val="00D9697F"/>
    <w:rsid w:val="00D96C56"/>
    <w:rsid w:val="00DB6065"/>
    <w:rsid w:val="00DB69E1"/>
    <w:rsid w:val="00DC0BCB"/>
    <w:rsid w:val="00DD4398"/>
    <w:rsid w:val="00DD6E79"/>
    <w:rsid w:val="00DF3390"/>
    <w:rsid w:val="00E31FD9"/>
    <w:rsid w:val="00E3444E"/>
    <w:rsid w:val="00E47781"/>
    <w:rsid w:val="00E5608C"/>
    <w:rsid w:val="00E577BA"/>
    <w:rsid w:val="00E61919"/>
    <w:rsid w:val="00E633FE"/>
    <w:rsid w:val="00E659A4"/>
    <w:rsid w:val="00E70AC7"/>
    <w:rsid w:val="00E7503A"/>
    <w:rsid w:val="00E83E82"/>
    <w:rsid w:val="00E92565"/>
    <w:rsid w:val="00EA09A2"/>
    <w:rsid w:val="00EC08E2"/>
    <w:rsid w:val="00EC6D6A"/>
    <w:rsid w:val="00ED5986"/>
    <w:rsid w:val="00F00E42"/>
    <w:rsid w:val="00F01BFE"/>
    <w:rsid w:val="00F04263"/>
    <w:rsid w:val="00F168F8"/>
    <w:rsid w:val="00F26492"/>
    <w:rsid w:val="00F40202"/>
    <w:rsid w:val="00F42131"/>
    <w:rsid w:val="00F42E7F"/>
    <w:rsid w:val="00F55670"/>
    <w:rsid w:val="00F86F52"/>
    <w:rsid w:val="00F97C0F"/>
    <w:rsid w:val="00FA44FA"/>
    <w:rsid w:val="00FC11FD"/>
    <w:rsid w:val="00FF329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  <w:style w:type="paragraph" w:styleId="Tekstpodstawowy3">
    <w:name w:val="Body Text 3"/>
    <w:basedOn w:val="Normalny"/>
    <w:link w:val="Tekstpodstawowy3Znak"/>
    <w:rsid w:val="00BB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A2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0C3C-CADD-4324-9A6B-C81F7F768A9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F65376-0CB5-4137-B7C7-F4164350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Benda Magdalena</cp:lastModifiedBy>
  <cp:revision>4</cp:revision>
  <cp:lastPrinted>2023-02-15T11:30:00Z</cp:lastPrinted>
  <dcterms:created xsi:type="dcterms:W3CDTF">2023-06-15T09:45:00Z</dcterms:created>
  <dcterms:modified xsi:type="dcterms:W3CDTF">2023-06-15T09:55:00Z</dcterms:modified>
</cp:coreProperties>
</file>