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1F" w:rsidRPr="006D2C6C" w:rsidRDefault="00DD731F" w:rsidP="00DD731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D2C6C">
        <w:rPr>
          <w:rFonts w:ascii="Calibri" w:hAnsi="Calibri" w:cs="Calibri"/>
          <w:sz w:val="22"/>
          <w:szCs w:val="22"/>
        </w:rPr>
        <w:t>ZP/</w:t>
      </w:r>
      <w:r w:rsidR="009A62F6">
        <w:rPr>
          <w:rFonts w:ascii="Calibri" w:hAnsi="Calibri" w:cs="Calibri"/>
          <w:sz w:val="22"/>
          <w:szCs w:val="22"/>
        </w:rPr>
        <w:t>97</w:t>
      </w:r>
      <w:r w:rsidRPr="006D2C6C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Gdańsk, dnia </w:t>
      </w:r>
      <w:r w:rsidR="00935987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</w:t>
      </w:r>
      <w:r w:rsidR="00935987">
        <w:rPr>
          <w:rFonts w:ascii="Calibri" w:hAnsi="Calibri" w:cs="Calibri"/>
          <w:sz w:val="22"/>
          <w:szCs w:val="22"/>
        </w:rPr>
        <w:t>10</w:t>
      </w:r>
      <w:r w:rsidRPr="006D2C6C">
        <w:rPr>
          <w:rFonts w:ascii="Calibri" w:hAnsi="Calibri" w:cs="Calibri"/>
          <w:sz w:val="22"/>
          <w:szCs w:val="22"/>
        </w:rPr>
        <w:t>.2019r.</w:t>
      </w: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D2C6C">
        <w:rPr>
          <w:rFonts w:ascii="Calibri" w:hAnsi="Calibri" w:cs="Calibri"/>
          <w:b/>
          <w:sz w:val="22"/>
          <w:szCs w:val="22"/>
        </w:rPr>
        <w:t>Do uczestników postępowania</w:t>
      </w:r>
    </w:p>
    <w:p w:rsidR="00DD731F" w:rsidRPr="0008595F" w:rsidRDefault="00DD731F" w:rsidP="00DD73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DD731F" w:rsidRPr="00935987" w:rsidRDefault="00DD731F" w:rsidP="00935987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935987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Pr="00935987">
        <w:rPr>
          <w:rFonts w:ascii="Calibri" w:eastAsia="Calibri" w:hAnsi="Calibri" w:cs="Calibri"/>
          <w:iCs/>
          <w:sz w:val="22"/>
          <w:szCs w:val="22"/>
          <w:lang w:eastAsia="en-US"/>
        </w:rPr>
        <w:t>postępowania prowadzonego w trybie przetargu nieograniczonego na d</w:t>
      </w:r>
      <w:r w:rsidRPr="00935987">
        <w:rPr>
          <w:rFonts w:ascii="Calibri" w:eastAsia="Calibri" w:hAnsi="Calibri" w:cs="Calibri"/>
          <w:sz w:val="22"/>
          <w:szCs w:val="22"/>
          <w:lang w:eastAsia="en-US"/>
        </w:rPr>
        <w:t xml:space="preserve">ostawę </w:t>
      </w:r>
      <w:r w:rsidR="009A62F6" w:rsidRPr="00935987">
        <w:rPr>
          <w:rFonts w:ascii="Calibri" w:hAnsi="Calibri" w:cs="Calibri"/>
          <w:sz w:val="22"/>
          <w:szCs w:val="22"/>
        </w:rPr>
        <w:t>sprzętu laboratoryjnego w 7 pakietach dla potrzeb Gdańskiego Uniwersytetu Medycznego</w:t>
      </w:r>
    </w:p>
    <w:p w:rsidR="00DD731F" w:rsidRPr="00935987" w:rsidRDefault="00DD731F" w:rsidP="0093598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35987">
        <w:rPr>
          <w:rFonts w:ascii="Calibri" w:hAnsi="Calibri" w:cs="Calibri"/>
          <w:sz w:val="22"/>
          <w:szCs w:val="22"/>
        </w:rPr>
        <w:tab/>
        <w:t>Gdański Uniwersytet Medyczny, jako Zamawiający zawiadamia, iż na zgłoszone pisemnie pytania udziela odpowiedzi w oparciu o art. 38 ust. 2 ustawy Prawo zamówień publicznych (tekst jednolity Dz.U. z 2018 r. poz. 1986 ze zm.) jak niżej:</w:t>
      </w:r>
    </w:p>
    <w:p w:rsidR="00DD731F" w:rsidRPr="00935987" w:rsidRDefault="00DD731F" w:rsidP="0093598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935987" w:rsidRPr="00935987" w:rsidRDefault="00935987" w:rsidP="00935987">
      <w:pPr>
        <w:pStyle w:val="Default"/>
        <w:spacing w:line="288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u w:val="single"/>
        </w:rPr>
        <w:t>Pakiet 7</w:t>
      </w:r>
      <w:r w:rsidR="00DD731F" w:rsidRPr="00935987">
        <w:rPr>
          <w:rFonts w:ascii="Calibri" w:hAnsi="Calibri" w:cs="Calibri"/>
          <w:b/>
          <w:sz w:val="22"/>
          <w:szCs w:val="22"/>
          <w:u w:val="single"/>
        </w:rPr>
        <w:br/>
      </w:r>
      <w:r w:rsidR="00DD731F" w:rsidRPr="00935987">
        <w:rPr>
          <w:rFonts w:ascii="Calibri" w:hAnsi="Calibri" w:cs="Calibri"/>
          <w:b/>
          <w:sz w:val="22"/>
          <w:szCs w:val="22"/>
        </w:rPr>
        <w:t>Pytanie 1 –</w:t>
      </w:r>
      <w:r w:rsidR="00DD731F" w:rsidRPr="00935987">
        <w:rPr>
          <w:rFonts w:ascii="Calibri" w:hAnsi="Calibri" w:cs="Calibri"/>
          <w:sz w:val="22"/>
          <w:szCs w:val="22"/>
        </w:rPr>
        <w:t xml:space="preserve"> </w:t>
      </w:r>
      <w:r w:rsidRPr="00935987">
        <w:rPr>
          <w:rFonts w:ascii="Calibri" w:eastAsiaTheme="minorHAnsi" w:hAnsi="Calibri" w:cs="Calibri"/>
          <w:sz w:val="22"/>
          <w:szCs w:val="22"/>
          <w:lang w:eastAsia="en-US"/>
        </w:rPr>
        <w:t xml:space="preserve"> Czy Zamawiający wymaga podłączenia zamrażarek do BBMS w czasie instalacji urządzenia przy dostawie? Podłączenie do BBMS wiąże się z następującymi czynnościami: </w:t>
      </w:r>
    </w:p>
    <w:p w:rsidR="00935987" w:rsidRPr="00935987" w:rsidRDefault="00935987" w:rsidP="00935987">
      <w:pPr>
        <w:autoSpaceDE w:val="0"/>
        <w:autoSpaceDN w:val="0"/>
        <w:adjustRightInd w:val="0"/>
        <w:spacing w:line="288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3598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dodanie gniazd energetycznych </w:t>
      </w:r>
    </w:p>
    <w:p w:rsidR="00935987" w:rsidRPr="00935987" w:rsidRDefault="00935987" w:rsidP="00935987">
      <w:pPr>
        <w:autoSpaceDE w:val="0"/>
        <w:autoSpaceDN w:val="0"/>
        <w:adjustRightInd w:val="0"/>
        <w:spacing w:line="288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3598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włączenie monitoringu temperatury do sieci zamrażarek </w:t>
      </w:r>
    </w:p>
    <w:p w:rsidR="00935987" w:rsidRPr="00935987" w:rsidRDefault="00935987" w:rsidP="00935987">
      <w:pPr>
        <w:autoSpaceDE w:val="0"/>
        <w:autoSpaceDN w:val="0"/>
        <w:adjustRightInd w:val="0"/>
        <w:spacing w:line="288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3598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włączenie monitoringu natężenia prądu i zużycia energii </w:t>
      </w:r>
    </w:p>
    <w:p w:rsidR="00935987" w:rsidRPr="00935987" w:rsidRDefault="00935987" w:rsidP="00935987">
      <w:pPr>
        <w:autoSpaceDE w:val="0"/>
        <w:autoSpaceDN w:val="0"/>
        <w:adjustRightInd w:val="0"/>
        <w:spacing w:line="288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3598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montaż i włączenie do systemu czujnika otwarcia pokrywy </w:t>
      </w:r>
    </w:p>
    <w:p w:rsidR="00935987" w:rsidRPr="00935987" w:rsidRDefault="00935987" w:rsidP="00935987">
      <w:pPr>
        <w:autoSpaceDE w:val="0"/>
        <w:autoSpaceDN w:val="0"/>
        <w:adjustRightInd w:val="0"/>
        <w:spacing w:line="288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3598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zmiana uchwytu pokrywy </w:t>
      </w:r>
    </w:p>
    <w:p w:rsidR="00935987" w:rsidRPr="00935987" w:rsidRDefault="00935987" w:rsidP="00935987">
      <w:pPr>
        <w:autoSpaceDE w:val="0"/>
        <w:autoSpaceDN w:val="0"/>
        <w:adjustRightInd w:val="0"/>
        <w:spacing w:line="288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3598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montaż dodatkowych kanałów wylotowych </w:t>
      </w:r>
    </w:p>
    <w:p w:rsidR="00935987" w:rsidRPr="00935987" w:rsidRDefault="00935987" w:rsidP="00935987">
      <w:pPr>
        <w:autoSpaceDE w:val="0"/>
        <w:autoSpaceDN w:val="0"/>
        <w:adjustRightInd w:val="0"/>
        <w:spacing w:line="288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3598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ustawienie zamrażarek na klockach </w:t>
      </w:r>
    </w:p>
    <w:p w:rsidR="00935987" w:rsidRPr="00935987" w:rsidRDefault="00935987" w:rsidP="00935987">
      <w:pPr>
        <w:pStyle w:val="Default"/>
        <w:spacing w:line="288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935987">
        <w:rPr>
          <w:rFonts w:ascii="Calibri" w:eastAsiaTheme="minorHAnsi" w:hAnsi="Calibri" w:cs="Calibri"/>
          <w:sz w:val="22"/>
          <w:szCs w:val="22"/>
          <w:lang w:eastAsia="en-US"/>
        </w:rPr>
        <w:t xml:space="preserve">- kalibracja robota </w:t>
      </w:r>
    </w:p>
    <w:p w:rsidR="000A396A" w:rsidRDefault="00DD731F" w:rsidP="00935987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935987">
        <w:rPr>
          <w:rFonts w:ascii="Calibri" w:hAnsi="Calibri" w:cs="Calibri"/>
          <w:b/>
          <w:sz w:val="22"/>
          <w:szCs w:val="22"/>
          <w:lang w:val="en-US"/>
        </w:rPr>
        <w:t>Odpowiedź</w:t>
      </w:r>
      <w:proofErr w:type="spellEnd"/>
      <w:r w:rsidRPr="00935987"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r w:rsidRPr="0093598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35987" w:rsidRPr="00935987">
        <w:rPr>
          <w:rFonts w:ascii="Calibri" w:hAnsi="Calibri" w:cs="Calibri"/>
          <w:sz w:val="22"/>
          <w:szCs w:val="22"/>
        </w:rPr>
        <w:t xml:space="preserve">Zamawiający potwierdza konieczność podłączenia zamrażarek do systemu BBMS </w:t>
      </w:r>
      <w:r w:rsidR="00935987">
        <w:rPr>
          <w:rFonts w:ascii="Calibri" w:hAnsi="Calibri" w:cs="Calibri"/>
          <w:sz w:val="22"/>
          <w:szCs w:val="22"/>
        </w:rPr>
        <w:t xml:space="preserve"> w czasie </w:t>
      </w:r>
      <w:r w:rsidR="00935987" w:rsidRPr="00935987">
        <w:rPr>
          <w:rFonts w:ascii="Calibri" w:hAnsi="Calibri" w:cs="Calibri"/>
          <w:sz w:val="22"/>
          <w:szCs w:val="22"/>
        </w:rPr>
        <w:t xml:space="preserve">instalacji </w:t>
      </w:r>
      <w:r w:rsidR="00935987">
        <w:rPr>
          <w:rFonts w:ascii="Calibri" w:hAnsi="Calibri" w:cs="Calibri"/>
          <w:sz w:val="22"/>
          <w:szCs w:val="22"/>
        </w:rPr>
        <w:t>urządzenia przy dostawie i wprowadza modyfikację załącznika 3 w zakresie Pakietu 7.</w:t>
      </w:r>
    </w:p>
    <w:p w:rsidR="00935987" w:rsidRDefault="00935987" w:rsidP="00935987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</w:p>
    <w:p w:rsidR="00935987" w:rsidRDefault="00935987" w:rsidP="00935987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załączeniu:</w:t>
      </w:r>
    </w:p>
    <w:p w:rsidR="00935987" w:rsidRPr="00935987" w:rsidRDefault="00935987" w:rsidP="00935987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Zmodyfikowany załącznik 3 do SIWZ – Pakiet 7</w:t>
      </w:r>
    </w:p>
    <w:p w:rsidR="00B31E84" w:rsidRPr="00935987" w:rsidRDefault="00B31E84" w:rsidP="00935987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B31E84" w:rsidRPr="00935987" w:rsidRDefault="00B31E84" w:rsidP="00935987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B31E84" w:rsidRPr="00B31E84" w:rsidRDefault="00B31E84" w:rsidP="00B31E84"/>
    <w:p w:rsidR="009A62F6" w:rsidRPr="001F3779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sz w:val="22"/>
          <w:szCs w:val="22"/>
        </w:rPr>
      </w:pPr>
    </w:p>
    <w:p w:rsidR="009A62F6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A948D5">
        <w:rPr>
          <w:rFonts w:ascii="Calibri" w:hAnsi="Calibri" w:cs="Calibri"/>
          <w:i/>
        </w:rPr>
        <w:t xml:space="preserve">                                                                                                                      Kanclerz</w:t>
      </w:r>
    </w:p>
    <w:p w:rsidR="009A62F6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                                                                                                                  /-/</w:t>
      </w:r>
    </w:p>
    <w:p w:rsidR="009A62F6" w:rsidRPr="00A948D5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 w:rsidRPr="00A948D5">
        <w:rPr>
          <w:rFonts w:ascii="Calibri" w:hAnsi="Calibri" w:cs="Calibri"/>
          <w:i/>
        </w:rPr>
        <w:tab/>
        <w:t xml:space="preserve">                                                                                                          mgr </w:t>
      </w:r>
      <w:r>
        <w:rPr>
          <w:rFonts w:ascii="Calibri" w:hAnsi="Calibri" w:cs="Calibri"/>
          <w:i/>
        </w:rPr>
        <w:t>M</w:t>
      </w:r>
      <w:r w:rsidRPr="00A948D5">
        <w:rPr>
          <w:rFonts w:ascii="Calibri" w:hAnsi="Calibri" w:cs="Calibri"/>
          <w:i/>
        </w:rPr>
        <w:t>arek Langowski</w:t>
      </w: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>
      <w:bookmarkStart w:id="0" w:name="_GoBack"/>
      <w:bookmarkEnd w:id="0"/>
    </w:p>
    <w:p w:rsid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12" w:rsidRDefault="007A7012" w:rsidP="000A396A">
      <w:r>
        <w:separator/>
      </w:r>
    </w:p>
  </w:endnote>
  <w:endnote w:type="continuationSeparator" w:id="0">
    <w:p w:rsidR="007A7012" w:rsidRDefault="007A701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12" w:rsidRDefault="007A7012" w:rsidP="000A396A">
      <w:r>
        <w:separator/>
      </w:r>
    </w:p>
  </w:footnote>
  <w:footnote w:type="continuationSeparator" w:id="0">
    <w:p w:rsidR="007A7012" w:rsidRDefault="007A701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2186F"/>
    <w:rsid w:val="0008595F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A4DF5"/>
    <w:rsid w:val="006D7D77"/>
    <w:rsid w:val="007A7012"/>
    <w:rsid w:val="008B47B3"/>
    <w:rsid w:val="008C39AE"/>
    <w:rsid w:val="00904FD2"/>
    <w:rsid w:val="00935987"/>
    <w:rsid w:val="00971395"/>
    <w:rsid w:val="009A62F6"/>
    <w:rsid w:val="009A69DE"/>
    <w:rsid w:val="009F20EF"/>
    <w:rsid w:val="00A252C3"/>
    <w:rsid w:val="00AE273E"/>
    <w:rsid w:val="00B31E84"/>
    <w:rsid w:val="00B676E4"/>
    <w:rsid w:val="00B77CC9"/>
    <w:rsid w:val="00B844A3"/>
    <w:rsid w:val="00BC68AD"/>
    <w:rsid w:val="00DC46E4"/>
    <w:rsid w:val="00DD731F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28D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DD7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2019-10-01T08:11:00Z</cp:lastPrinted>
  <dcterms:created xsi:type="dcterms:W3CDTF">2019-10-01T08:11:00Z</dcterms:created>
  <dcterms:modified xsi:type="dcterms:W3CDTF">2019-10-01T08:11:00Z</dcterms:modified>
</cp:coreProperties>
</file>