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2C57" w14:textId="77777777" w:rsidR="009454D5" w:rsidRPr="009454D5" w:rsidRDefault="009454D5" w:rsidP="009454D5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t>Informacja o złożonych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br/>
        <w:t>wnioskach o dopuszczenie do udziału w postępowaniu lub ofertach</w:t>
      </w:r>
    </w:p>
    <w:p w14:paraId="68F9E92F" w14:textId="77777777" w:rsidR="009454D5" w:rsidRPr="009454D5" w:rsidRDefault="009454D5" w:rsidP="009454D5">
      <w:pPr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  <w:t>SEKCJA I Informacje podstawowe:</w:t>
      </w:r>
    </w:p>
    <w:p w14:paraId="56739946" w14:textId="77777777" w:rsidR="009454D5" w:rsidRPr="009454D5" w:rsidRDefault="009454D5" w:rsidP="009454D5">
      <w:pPr>
        <w:spacing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I.1. Dane dotyczące zamawiającego: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5180"/>
      </w:tblGrid>
      <w:tr w:rsidR="009454D5" w:rsidRPr="009454D5" w14:paraId="1227F6BE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BCBED2B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Nazwa: Gmina Miejska 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9566330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Krajowy numer identyfikacyjny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092351245</w:t>
            </w:r>
          </w:p>
        </w:tc>
      </w:tr>
      <w:tr w:rsidR="009454D5" w:rsidRPr="009454D5" w14:paraId="608A0E75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2318362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 Stary Rynek 1</w:t>
            </w:r>
          </w:p>
        </w:tc>
      </w:tr>
      <w:tr w:rsidR="009454D5" w:rsidRPr="009454D5" w14:paraId="13CFF525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B597FC3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3872CD7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pocztowy: 89-600</w:t>
            </w:r>
          </w:p>
        </w:tc>
      </w:tr>
      <w:tr w:rsidR="009454D5" w:rsidRPr="009454D5" w14:paraId="56ECDE36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BFC5965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 pomorskie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AFE4013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Kraj: Polska</w:t>
            </w:r>
          </w:p>
        </w:tc>
      </w:tr>
      <w:tr w:rsidR="009454D5" w:rsidRPr="009454D5" w14:paraId="4F7A1403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8159821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strony internetowej prowadzonego postępowania: https://www.platformazakupowa.pl/chojnice/aukcje</w:t>
            </w:r>
          </w:p>
        </w:tc>
      </w:tr>
      <w:tr w:rsidR="009454D5" w:rsidRPr="009454D5" w14:paraId="5C0A6AB5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95E91C1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zamawiającego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jednostka sektora finansów publicznych (art. 4 pkt 1 ustawy);</w:t>
            </w:r>
          </w:p>
        </w:tc>
      </w:tr>
      <w:tr w:rsidR="009454D5" w:rsidRPr="009454D5" w14:paraId="76B1727A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6AC9A8B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przeprowadza zamawiający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3)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Postępowanie prowadzone jest samodzielnie przez zamawiającego</w:t>
            </w:r>
          </w:p>
        </w:tc>
      </w:tr>
    </w:tbl>
    <w:p w14:paraId="1081A411" w14:textId="77777777" w:rsidR="009454D5" w:rsidRPr="009454D5" w:rsidRDefault="009454D5" w:rsidP="009454D5">
      <w:pPr>
        <w:spacing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I.2. Dane dotyczące podmiotu, któremu powierzono przeprowadzenie postępowania </w:t>
      </w:r>
      <w:r w:rsidRPr="009454D5">
        <w:rPr>
          <w:rFonts w:ascii="Times New Roman" w:eastAsia="Times New Roman" w:hAnsi="Times New Roman" w:cs="Times New Roman"/>
          <w:b/>
          <w:bCs/>
          <w:i/>
          <w:iCs/>
          <w:color w:val="4A4A4A"/>
          <w:sz w:val="27"/>
          <w:szCs w:val="27"/>
          <w:lang w:eastAsia="pl-PL"/>
        </w:rPr>
        <w:t>(jeżeli dotyczy)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 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  <w:vertAlign w:val="superscript"/>
          <w:lang w:eastAsia="pl-PL"/>
        </w:rPr>
        <w:t>4)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606"/>
      </w:tblGrid>
      <w:tr w:rsidR="009454D5" w:rsidRPr="009454D5" w14:paraId="48A4C4DD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87FC976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96090EE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Krajowy numer identyfikacyjny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5)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</w:tbl>
    <w:p w14:paraId="74213A48" w14:textId="77777777" w:rsidR="009454D5" w:rsidRPr="009454D5" w:rsidRDefault="009454D5" w:rsidP="009454D5">
      <w:pPr>
        <w:spacing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lastRenderedPageBreak/>
        <w:t>I.3. Dane dotyczące zamawiających wspólnie przeprowadzających postępowanie </w:t>
      </w:r>
      <w:r w:rsidRPr="009454D5">
        <w:rPr>
          <w:rFonts w:ascii="Times New Roman" w:eastAsia="Times New Roman" w:hAnsi="Times New Roman" w:cs="Times New Roman"/>
          <w:b/>
          <w:bCs/>
          <w:i/>
          <w:iCs/>
          <w:color w:val="4A4A4A"/>
          <w:sz w:val="27"/>
          <w:szCs w:val="27"/>
          <w:lang w:eastAsia="pl-PL"/>
        </w:rPr>
        <w:t>(jeżeli dotyczy)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) 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  <w:vertAlign w:val="superscript"/>
          <w:lang w:eastAsia="pl-PL"/>
        </w:rPr>
        <w:t>6)</w:t>
      </w: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9454D5" w:rsidRPr="009454D5" w14:paraId="774FFF68" w14:textId="77777777" w:rsidTr="009454D5">
        <w:tc>
          <w:tcPr>
            <w:tcW w:w="0" w:type="auto"/>
            <w:vAlign w:val="center"/>
            <w:hideMark/>
          </w:tcPr>
          <w:p w14:paraId="39C5E0DB" w14:textId="77777777" w:rsidR="009454D5" w:rsidRPr="009454D5" w:rsidRDefault="009454D5" w:rsidP="009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14:paraId="53062E6B" w14:textId="77777777" w:rsidR="009454D5" w:rsidRPr="009454D5" w:rsidRDefault="009454D5" w:rsidP="009454D5">
      <w:pPr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  <w:t>SEKCJA II</w:t>
      </w:r>
    </w:p>
    <w:p w14:paraId="2F2F9F9B" w14:textId="77777777" w:rsidR="009454D5" w:rsidRPr="009454D5" w:rsidRDefault="009454D5" w:rsidP="009454D5">
      <w:pPr>
        <w:spacing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6"/>
        <w:gridCol w:w="3315"/>
      </w:tblGrid>
      <w:tr w:rsidR="009454D5" w:rsidRPr="009454D5" w14:paraId="2509DFB7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10AC3E4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dotyczy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8)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Zamówienia publicznego</w:t>
            </w:r>
          </w:p>
        </w:tc>
      </w:tr>
      <w:tr w:rsidR="009454D5" w:rsidRPr="009454D5" w14:paraId="302E9B3C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6D839D0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zamówienia/umowy ramowej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9)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o wartości równej lub przekraczającej progi unijne</w:t>
            </w:r>
          </w:p>
        </w:tc>
      </w:tr>
      <w:tr w:rsidR="009454D5" w:rsidRPr="009454D5" w14:paraId="639A0342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70608E5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Identyfikator postępowania: ocds-148610-abed41c6-d207-11ed-9355-06954b8c6cb9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D8FE03C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referencyjny postępowania (jeśli dotyczy): FN.271.1.2023</w:t>
            </w:r>
          </w:p>
        </w:tc>
      </w:tr>
      <w:tr w:rsidR="009454D5" w:rsidRPr="009454D5" w14:paraId="7C577147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67BF44A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zamówienia/umowy ramowej nadana przez zamawiającego: Udzielenie kredytu długoterminowego w kwocie 15.000.000 złotych na finansowanie planowanego deficytu i na spłatę wcześniej zaciągniętych pożyczek i kredytów dla Gminy Miejskiej Chojnice”.</w:t>
            </w:r>
          </w:p>
        </w:tc>
      </w:tr>
      <w:tr w:rsidR="009454D5" w:rsidRPr="009454D5" w14:paraId="725240EB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1A1AC0D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przedmiotu zamówienia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10)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Usługi</w:t>
            </w:r>
          </w:p>
        </w:tc>
      </w:tr>
      <w:tr w:rsidR="009454D5" w:rsidRPr="009454D5" w14:paraId="5B63A516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8915B2D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udziela zamówienia w częściach, z których każda stanowi przedmiot odrębnego postępowania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11)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Nie</w:t>
            </w:r>
          </w:p>
        </w:tc>
      </w:tr>
      <w:tr w:rsidR="009454D5" w:rsidRPr="009454D5" w14:paraId="29F439DD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8C131BC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dopuścił składanie ofert częściowych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12)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69DAC9F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części zamówienia/umowy ramowej </w:t>
            </w:r>
            <w:r w:rsidRPr="009454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1 </w:t>
            </w:r>
          </w:p>
        </w:tc>
      </w:tr>
      <w:tr w:rsidR="009454D5" w:rsidRPr="009454D5" w14:paraId="0ED5AB11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95C8E8E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udzielenia zamówienia/zawarcia umowy ramowej oraz podstawa prawna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13)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przetarg nieograniczony art. 132 </w:t>
            </w:r>
          </w:p>
        </w:tc>
      </w:tr>
      <w:tr w:rsidR="009454D5" w:rsidRPr="009454D5" w14:paraId="2BFDCA7F" w14:textId="77777777" w:rsidTr="00945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10579C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wszczęcia postępowania o udzielenie zamówienia publicznego/zawarcie umowy ramowej: 05.04.2023</w:t>
            </w:r>
          </w:p>
        </w:tc>
      </w:tr>
      <w:tr w:rsidR="009454D5" w:rsidRPr="009454D5" w14:paraId="3B17B15A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24E4746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14)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01119CD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ogłoszenia (jeśli dotyczy): 2023/S 070-213580</w:t>
            </w:r>
          </w:p>
        </w:tc>
      </w:tr>
      <w:tr w:rsidR="009454D5" w:rsidRPr="009454D5" w14:paraId="593BFB55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6FBA868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dotyczy projektu lub programu współfinansowanego ze środków Unii Europejskiej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15)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F786809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projektu lub programu (jeśli dotyczy):</w:t>
            </w:r>
          </w:p>
        </w:tc>
      </w:tr>
    </w:tbl>
    <w:p w14:paraId="6D25D274" w14:textId="77777777" w:rsidR="009454D5" w:rsidRPr="009454D5" w:rsidRDefault="009454D5" w:rsidP="009454D5">
      <w:pPr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  <w:t>SEKCJA III</w:t>
      </w:r>
    </w:p>
    <w:p w14:paraId="5F079F87" w14:textId="77777777" w:rsidR="009454D5" w:rsidRPr="009454D5" w:rsidRDefault="009454D5" w:rsidP="009454D5">
      <w:pPr>
        <w:spacing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Informacje o wnioskach o dopuszczenie do udziału w postępowaniu </w:t>
      </w:r>
      <w:r w:rsidRPr="009454D5">
        <w:rPr>
          <w:rFonts w:ascii="Times New Roman" w:eastAsia="Times New Roman" w:hAnsi="Times New Roman" w:cs="Times New Roman"/>
          <w:i/>
          <w:iCs/>
          <w:color w:val="4A4A4A"/>
          <w:sz w:val="27"/>
          <w:szCs w:val="27"/>
          <w:lang w:eastAsia="pl-PL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9454D5" w:rsidRPr="009454D5" w14:paraId="41B71AAA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27FF3C1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lub nazwa części zamówienia/umowy ramowej </w:t>
            </w:r>
            <w:r w:rsidRPr="009454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16)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9454D5" w:rsidRPr="009454D5" w14:paraId="557F8E71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886C6A6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wniosków o dopuszczenie do udziału w postępowaniu:  </w:t>
            </w:r>
          </w:p>
        </w:tc>
      </w:tr>
      <w:tr w:rsidR="009454D5" w:rsidRPr="009454D5" w14:paraId="2276026E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988717A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wykonawców, którzy złożyli wnioski o dopuszczenie do udziału w postępowaniu </w:t>
            </w:r>
            <w:r w:rsidRPr="00945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17)</w:t>
            </w:r>
          </w:p>
        </w:tc>
      </w:tr>
      <w:tr w:rsidR="009454D5" w:rsidRPr="009454D5" w14:paraId="77D2E856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447F6C7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282659" w14:textId="77777777" w:rsidR="009454D5" w:rsidRPr="009454D5" w:rsidRDefault="009454D5" w:rsidP="009454D5">
      <w:pPr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36"/>
          <w:szCs w:val="36"/>
          <w:lang w:eastAsia="pl-PL"/>
        </w:rPr>
        <w:t>SEKCJA IV</w:t>
      </w:r>
    </w:p>
    <w:p w14:paraId="2C540EF5" w14:textId="77777777" w:rsidR="009454D5" w:rsidRPr="009454D5" w:rsidRDefault="009454D5" w:rsidP="009454D5">
      <w:pPr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Informacje o ofertach, ofertach wstępnych, ofertach dodatkowych lub ofertach ostatecznych:</w:t>
      </w:r>
    </w:p>
    <w:p w14:paraId="2FCE92C3" w14:textId="77777777" w:rsidR="009454D5" w:rsidRPr="009454D5" w:rsidRDefault="009454D5" w:rsidP="009454D5">
      <w:pPr>
        <w:spacing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</w:pPr>
      <w:r w:rsidRPr="009454D5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lang w:eastAsia="pl-PL"/>
        </w:rPr>
        <w:t>IV.1. Oferty</w:t>
      </w:r>
      <w:r w:rsidRPr="009454D5">
        <w:rPr>
          <w:rFonts w:ascii="Times New Roman" w:eastAsia="Times New Roman" w:hAnsi="Times New Roman" w:cs="Times New Roman"/>
          <w:i/>
          <w:iCs/>
          <w:color w:val="4A4A4A"/>
          <w:sz w:val="27"/>
          <w:szCs w:val="27"/>
          <w:lang w:eastAsia="pl-PL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9454D5" w:rsidRPr="009454D5" w14:paraId="31B429C5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2E120CD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lub nazwa części zamówienia/umowy ramowej </w:t>
            </w:r>
            <w:r w:rsidRPr="009454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21)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 </w:t>
            </w:r>
          </w:p>
        </w:tc>
      </w:tr>
      <w:tr w:rsidR="009454D5" w:rsidRPr="009454D5" w14:paraId="63C9F626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7B3477A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22)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12171578,10  </w:t>
            </w:r>
          </w:p>
        </w:tc>
      </w:tr>
      <w:tr w:rsidR="009454D5" w:rsidRPr="009454D5" w14:paraId="330FA9F2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5F5000C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Kwota, jaką zamawiający zamierza przeznaczyć na sfinansowanie części zamówienia/umowy ramowej:</w:t>
            </w:r>
            <w:r w:rsidRPr="009454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22)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 </w:t>
            </w:r>
          </w:p>
        </w:tc>
      </w:tr>
      <w:tr w:rsidR="009454D5" w:rsidRPr="009454D5" w14:paraId="039F6074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AF77DBB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otwarcia ofert: 16.05.2023 </w:t>
            </w:r>
          </w:p>
        </w:tc>
      </w:tr>
      <w:tr w:rsidR="009454D5" w:rsidRPr="009454D5" w14:paraId="0F4673A9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443FCD0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wykonawców, do których zostało skierowane zaproszenie do składania ofert </w:t>
            </w:r>
            <w:r w:rsidRPr="009454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45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0 </w:t>
            </w:r>
          </w:p>
        </w:tc>
      </w:tr>
      <w:tr w:rsidR="009454D5" w:rsidRPr="009454D5" w14:paraId="693C8B26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CCFC16F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5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wykonawców, którzy złożyli oferty </w:t>
            </w:r>
            <w:r w:rsidRPr="00945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23)</w:t>
            </w:r>
          </w:p>
        </w:tc>
      </w:tr>
      <w:tr w:rsidR="009454D5" w:rsidRPr="009454D5" w14:paraId="66AB6E7A" w14:textId="77777777" w:rsidTr="0094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8"/>
              <w:gridCol w:w="10508"/>
            </w:tblGrid>
            <w:tr w:rsidR="009454D5" w:rsidRPr="009454D5" w14:paraId="3E63774C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2B32A1D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Tak</w:t>
                  </w:r>
                </w:p>
              </w:tc>
            </w:tr>
            <w:tr w:rsidR="009454D5" w:rsidRPr="009454D5" w14:paraId="2CC9B96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8E47382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Gospodarczy Bank Spółdzielczy w Barlinku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3F2FEDFC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000507868 </w:t>
                  </w:r>
                </w:p>
              </w:tc>
            </w:tr>
            <w:tr w:rsidR="009454D5" w:rsidRPr="009454D5" w14:paraId="29B9633C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1D9C076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Barlinek</w:t>
                  </w:r>
                </w:p>
              </w:tc>
            </w:tr>
            <w:tr w:rsidR="009454D5" w:rsidRPr="009454D5" w14:paraId="2865B149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4820ABA5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zachodniopomorskie</w:t>
                  </w:r>
                </w:p>
              </w:tc>
            </w:tr>
            <w:tr w:rsidR="009454D5" w:rsidRPr="009454D5" w14:paraId="50634E17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604EF6EA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9454D5" w:rsidRPr="009454D5" w14:paraId="7EB8E898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CB7B574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Średnie przedsiębiorstwo</w:t>
                  </w:r>
                </w:p>
              </w:tc>
            </w:tr>
            <w:tr w:rsidR="009454D5" w:rsidRPr="009454D5" w14:paraId="634CFAD6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6C01E09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10806400,84</w:t>
                  </w:r>
                </w:p>
              </w:tc>
            </w:tr>
            <w:tr w:rsidR="009454D5" w:rsidRPr="009454D5" w14:paraId="55D32DB9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2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1"/>
                    <w:gridCol w:w="10941"/>
                  </w:tblGrid>
                  <w:tr w:rsidR="009454D5" w:rsidRPr="009454D5" w14:paraId="4FF2073B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1B3FCD18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Nazwa: Bank Spółdzielczy w Gnieźnie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79ABD407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000504976 </w:t>
                        </w:r>
                      </w:p>
                    </w:tc>
                  </w:tr>
                </w:tbl>
                <w:p w14:paraId="130C317C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8DFD95" w14:textId="77777777" w:rsidR="009454D5" w:rsidRPr="009454D5" w:rsidRDefault="009454D5" w:rsidP="009454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2052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1"/>
              <w:gridCol w:w="4725"/>
            </w:tblGrid>
            <w:tr w:rsidR="009454D5" w:rsidRPr="009454D5" w14:paraId="1AD888B7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F45FBC4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9454D5" w:rsidRPr="009454D5" w14:paraId="50B9743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0018749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Powszechna Kasa Oszczędności Bank Polski Spółka Akcyjna, Północny Regionalny Oddział Korporacyjny w Gdyni Regionalne Centrum Korporacyjne w Koszalinie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5AFB4D7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016298263 </w:t>
                  </w:r>
                </w:p>
              </w:tc>
            </w:tr>
            <w:tr w:rsidR="009454D5" w:rsidRPr="009454D5" w14:paraId="76D41678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75AC876B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Warszawa</w:t>
                  </w:r>
                </w:p>
              </w:tc>
            </w:tr>
            <w:tr w:rsidR="009454D5" w:rsidRPr="009454D5" w14:paraId="5727733D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416EEA83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mazowieckie</w:t>
                  </w:r>
                </w:p>
              </w:tc>
            </w:tr>
            <w:tr w:rsidR="009454D5" w:rsidRPr="009454D5" w14:paraId="1119FD1D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F7CC839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9454D5" w:rsidRPr="009454D5" w14:paraId="5A568D51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2D10032C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Inny rodzaj</w:t>
                  </w:r>
                </w:p>
              </w:tc>
            </w:tr>
            <w:tr w:rsidR="009454D5" w:rsidRPr="009454D5" w14:paraId="33B792FC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45785091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11814114,80</w:t>
                  </w:r>
                </w:p>
              </w:tc>
            </w:tr>
          </w:tbl>
          <w:p w14:paraId="248E8BE4" w14:textId="77777777" w:rsidR="009454D5" w:rsidRPr="009454D5" w:rsidRDefault="009454D5" w:rsidP="009454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2052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1"/>
              <w:gridCol w:w="13405"/>
            </w:tblGrid>
            <w:tr w:rsidR="009454D5" w:rsidRPr="009454D5" w14:paraId="165542BC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B99621A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Tak</w:t>
                  </w:r>
                </w:p>
              </w:tc>
            </w:tr>
            <w:tr w:rsidR="009454D5" w:rsidRPr="009454D5" w14:paraId="1609B4F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FEDDE1E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SGB-Bank S.A.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436F0B1A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004848247 </w:t>
                  </w:r>
                </w:p>
              </w:tc>
            </w:tr>
            <w:tr w:rsidR="009454D5" w:rsidRPr="009454D5" w14:paraId="50528EBF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D71583B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Poznań</w:t>
                  </w:r>
                </w:p>
              </w:tc>
            </w:tr>
            <w:tr w:rsidR="009454D5" w:rsidRPr="009454D5" w14:paraId="198FB58B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A3B21E3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wielkopolskie</w:t>
                  </w:r>
                </w:p>
              </w:tc>
            </w:tr>
            <w:tr w:rsidR="009454D5" w:rsidRPr="009454D5" w14:paraId="2741DA39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39345230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9454D5" w:rsidRPr="009454D5" w14:paraId="341AB968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245D8DEE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9454D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Inny rodzaj</w:t>
                  </w:r>
                </w:p>
              </w:tc>
            </w:tr>
            <w:tr w:rsidR="009454D5" w:rsidRPr="009454D5" w14:paraId="53BA8504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0478B60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5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10437678,50</w:t>
                  </w:r>
                </w:p>
              </w:tc>
            </w:tr>
            <w:tr w:rsidR="009454D5" w:rsidRPr="009454D5" w14:paraId="16197EA8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2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63"/>
                    <w:gridCol w:w="11039"/>
                  </w:tblGrid>
                  <w:tr w:rsidR="009454D5" w:rsidRPr="009454D5" w14:paraId="41DA1153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358DCB90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Nazwa: Bank Spółdzielczy w Czersku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1BC724C3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000494769 </w:t>
                        </w:r>
                      </w:p>
                    </w:tc>
                  </w:tr>
                </w:tbl>
                <w:p w14:paraId="65D777BD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454D5" w:rsidRPr="009454D5" w14:paraId="13DE5C61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2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9"/>
                    <w:gridCol w:w="10733"/>
                  </w:tblGrid>
                  <w:tr w:rsidR="009454D5" w:rsidRPr="009454D5" w14:paraId="67250FE7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6B1CA335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Nazwa: Bank Spółdzielczy w Człuchowie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44AE2097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0004984537 </w:t>
                        </w:r>
                      </w:p>
                    </w:tc>
                  </w:tr>
                </w:tbl>
                <w:p w14:paraId="13E002F6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454D5" w:rsidRPr="009454D5" w14:paraId="65670714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2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02"/>
                    <w:gridCol w:w="10400"/>
                  </w:tblGrid>
                  <w:tr w:rsidR="009454D5" w:rsidRPr="009454D5" w14:paraId="37C6C144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548AB3E1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Nazwa: Bank Spółdzielczy w Inowrocławiu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682392E1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000494864 </w:t>
                        </w:r>
                      </w:p>
                    </w:tc>
                  </w:tr>
                </w:tbl>
                <w:p w14:paraId="5EF12D63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454D5" w:rsidRPr="009454D5" w14:paraId="310A60DE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2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28"/>
                    <w:gridCol w:w="10474"/>
                  </w:tblGrid>
                  <w:tr w:rsidR="009454D5" w:rsidRPr="009454D5" w14:paraId="6E0022F5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3C877B7C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Nazwa: Bank Spółdzielczy w Kościerzynie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34990922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000495898 </w:t>
                        </w:r>
                      </w:p>
                    </w:tc>
                  </w:tr>
                </w:tbl>
                <w:p w14:paraId="164A0765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454D5" w:rsidRPr="009454D5" w14:paraId="263ADC14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2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9"/>
                    <w:gridCol w:w="10703"/>
                  </w:tblGrid>
                  <w:tr w:rsidR="009454D5" w:rsidRPr="009454D5" w14:paraId="748A78B3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763300CF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Nazwa: Bank Spółdzielczy w Więcborku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14:paraId="1DB2EF13" w14:textId="77777777" w:rsidR="009454D5" w:rsidRPr="009454D5" w:rsidRDefault="009454D5" w:rsidP="00945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945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000495177 </w:t>
                        </w:r>
                      </w:p>
                    </w:tc>
                  </w:tr>
                </w:tbl>
                <w:p w14:paraId="7F457232" w14:textId="77777777" w:rsidR="009454D5" w:rsidRPr="009454D5" w:rsidRDefault="009454D5" w:rsidP="00945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B19C51B" w14:textId="77777777" w:rsidR="009454D5" w:rsidRPr="009454D5" w:rsidRDefault="009454D5" w:rsidP="009454D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D1BA4B9" w14:textId="77777777" w:rsidR="00211F73" w:rsidRDefault="00211F73"/>
    <w:sectPr w:rsidR="0021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1EA6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8615B"/>
    <w:multiLevelType w:val="multilevel"/>
    <w:tmpl w:val="52D0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46E4D"/>
    <w:multiLevelType w:val="multilevel"/>
    <w:tmpl w:val="C1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396430">
    <w:abstractNumId w:val="2"/>
  </w:num>
  <w:num w:numId="2" w16cid:durableId="688264480">
    <w:abstractNumId w:val="0"/>
  </w:num>
  <w:num w:numId="3" w16cid:durableId="85657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28"/>
    <w:rsid w:val="00211F73"/>
    <w:rsid w:val="008A6E28"/>
    <w:rsid w:val="009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12CD"/>
  <w15:chartTrackingRefBased/>
  <w15:docId w15:val="{0BB46855-84C3-4706-BCE2-C49A0D13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929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674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7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021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413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4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6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5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4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Buchwald</dc:creator>
  <cp:keywords/>
  <dc:description/>
  <cp:lastModifiedBy>Agnieszka Buchwald</cp:lastModifiedBy>
  <cp:revision>2</cp:revision>
  <dcterms:created xsi:type="dcterms:W3CDTF">2023-05-16T12:25:00Z</dcterms:created>
  <dcterms:modified xsi:type="dcterms:W3CDTF">2023-05-16T12:26:00Z</dcterms:modified>
</cp:coreProperties>
</file>