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4A53" w14:textId="7E26FBF2" w:rsidR="00C60B68" w:rsidRDefault="00C60B68" w:rsidP="00EC4847">
      <w:pPr>
        <w:tabs>
          <w:tab w:val="left" w:pos="567"/>
        </w:tabs>
        <w:spacing w:after="120" w:line="240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Nr sprawy: CI.ZP.262.</w:t>
      </w:r>
      <w:r w:rsidR="009A33C4">
        <w:rPr>
          <w:rFonts w:ascii="Segoe UI" w:hAnsi="Segoe UI" w:cs="Segoe UI"/>
          <w:sz w:val="16"/>
          <w:szCs w:val="16"/>
        </w:rPr>
        <w:t>19</w:t>
      </w:r>
      <w:bookmarkStart w:id="0" w:name="_GoBack"/>
      <w:bookmarkEnd w:id="0"/>
      <w:r>
        <w:rPr>
          <w:rFonts w:ascii="Segoe UI" w:hAnsi="Segoe UI" w:cs="Segoe UI"/>
          <w:sz w:val="16"/>
          <w:szCs w:val="16"/>
        </w:rPr>
        <w:t xml:space="preserve">.2022                                                                                                   </w:t>
      </w:r>
    </w:p>
    <w:p w14:paraId="752E5C9F" w14:textId="7F39382E" w:rsidR="00CF1EA2" w:rsidRPr="00C60B68" w:rsidRDefault="00CF1EA2" w:rsidP="00C60B68">
      <w:pPr>
        <w:tabs>
          <w:tab w:val="left" w:pos="567"/>
        </w:tabs>
        <w:spacing w:after="120" w:line="240" w:lineRule="auto"/>
        <w:jc w:val="right"/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</w:pPr>
      <w:r w:rsidRPr="00C60B68"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  <w:t xml:space="preserve">Załącznik nr </w:t>
      </w:r>
      <w:r w:rsidR="009C50D2" w:rsidRPr="00C60B68"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  <w:t>4</w:t>
      </w:r>
      <w:r w:rsidRPr="00C60B68"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  <w:t xml:space="preserve"> do </w:t>
      </w:r>
      <w:r w:rsidR="002C7404" w:rsidRPr="00C60B68">
        <w:rPr>
          <w:rFonts w:ascii="Segoe UI" w:eastAsia="Times New Roman" w:hAnsi="Segoe UI" w:cs="Segoe UI"/>
          <w:b/>
          <w:bCs/>
          <w:sz w:val="16"/>
          <w:szCs w:val="16"/>
          <w:lang w:eastAsia="pl-PL"/>
        </w:rPr>
        <w:t>Zaproszenia</w:t>
      </w:r>
    </w:p>
    <w:p w14:paraId="1E448987" w14:textId="77777777" w:rsidR="00CF1EA2" w:rsidRPr="00C60B68" w:rsidRDefault="00CF1EA2" w:rsidP="00CF1EA2">
      <w:pPr>
        <w:spacing w:after="120" w:line="240" w:lineRule="auto"/>
        <w:jc w:val="both"/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7372B842" w14:textId="77777777" w:rsidR="001C5C6A" w:rsidRPr="00C60B68" w:rsidRDefault="001C5C6A" w:rsidP="00CF1EA2">
      <w:pPr>
        <w:keepNext/>
        <w:spacing w:after="120" w:line="240" w:lineRule="auto"/>
        <w:jc w:val="center"/>
        <w:outlineLvl w:val="1"/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</w:pPr>
    </w:p>
    <w:p w14:paraId="2D262266" w14:textId="6512F006" w:rsidR="00921DB8" w:rsidRPr="00C60B68" w:rsidRDefault="00CF1EA2" w:rsidP="00CA5628">
      <w:pPr>
        <w:keepNext/>
        <w:spacing w:after="120" w:line="240" w:lineRule="auto"/>
        <w:jc w:val="center"/>
        <w:outlineLvl w:val="1"/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</w:pPr>
      <w:r w:rsidRPr="00C60B68"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  <w:t>OŚWIADCZENI</w:t>
      </w:r>
      <w:r w:rsidR="00F1408A" w:rsidRPr="00C60B68"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  <w:t>E</w:t>
      </w:r>
      <w:r w:rsidR="00CA5628" w:rsidRPr="00C60B68"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  <w:t xml:space="preserve"> </w:t>
      </w:r>
      <w:r w:rsidRPr="00C60B68"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  <w:t>WYKONAWCY</w:t>
      </w:r>
      <w:r w:rsidR="00921DB8" w:rsidRPr="00C60B68">
        <w:rPr>
          <w:rFonts w:ascii="Segoe UI" w:eastAsia="Times New Roman" w:hAnsi="Segoe UI" w:cs="Segoe UI"/>
          <w:b/>
          <w:bCs/>
          <w:iCs/>
          <w:caps/>
          <w:sz w:val="16"/>
          <w:szCs w:val="16"/>
          <w:lang w:eastAsia="pl-PL"/>
        </w:rPr>
        <w:tab/>
      </w:r>
    </w:p>
    <w:p w14:paraId="74B45EA6" w14:textId="49BD0DF1" w:rsidR="001C5C6A" w:rsidRPr="00C60B68" w:rsidRDefault="00921DB8" w:rsidP="00C60B68">
      <w:pPr>
        <w:tabs>
          <w:tab w:val="left" w:leader="dot" w:pos="9072"/>
        </w:tabs>
        <w:spacing w:before="120" w:after="0" w:line="276" w:lineRule="auto"/>
        <w:jc w:val="center"/>
        <w:rPr>
          <w:rFonts w:ascii="Segoe UI" w:eastAsia="Times New Roman" w:hAnsi="Segoe UI" w:cs="Segoe UI"/>
          <w:noProof/>
          <w:sz w:val="16"/>
          <w:szCs w:val="16"/>
          <w:lang w:eastAsia="pl-PL"/>
        </w:rPr>
      </w:pPr>
      <w:r w:rsidRPr="00C60B68">
        <w:rPr>
          <w:rFonts w:ascii="Segoe UI" w:hAnsi="Segoe UI" w:cs="Segoe UI"/>
          <w:sz w:val="16"/>
          <w:szCs w:val="16"/>
        </w:rPr>
        <w:t xml:space="preserve">(o niepodleganiu wykluczeniu </w:t>
      </w:r>
      <w:r w:rsidR="003327ED" w:rsidRPr="00C60B68">
        <w:rPr>
          <w:rFonts w:ascii="Segoe UI" w:hAnsi="Segoe UI" w:cs="Segoe UI"/>
          <w:sz w:val="16"/>
          <w:szCs w:val="16"/>
        </w:rPr>
        <w:t>z postępowania</w:t>
      </w:r>
      <w:r w:rsidR="001C5C6A" w:rsidRPr="00C60B68">
        <w:rPr>
          <w:rFonts w:ascii="Segoe UI" w:hAnsi="Segoe UI" w:cs="Segoe UI"/>
          <w:sz w:val="16"/>
          <w:szCs w:val="16"/>
        </w:rPr>
        <w:t>)</w:t>
      </w:r>
    </w:p>
    <w:p w14:paraId="1503A966" w14:textId="77777777" w:rsidR="001C5C6A" w:rsidRPr="00C60B68" w:rsidRDefault="001C5C6A" w:rsidP="00CF1EA2">
      <w:pPr>
        <w:tabs>
          <w:tab w:val="left" w:leader="dot" w:pos="9072"/>
        </w:tabs>
        <w:spacing w:before="120" w:after="0" w:line="276" w:lineRule="auto"/>
        <w:jc w:val="both"/>
        <w:rPr>
          <w:rFonts w:ascii="Segoe UI" w:eastAsia="Times New Roman" w:hAnsi="Segoe UI" w:cs="Segoe UI"/>
          <w:noProof/>
          <w:sz w:val="16"/>
          <w:szCs w:val="16"/>
          <w:lang w:eastAsia="pl-PL"/>
        </w:rPr>
      </w:pPr>
    </w:p>
    <w:p w14:paraId="4C55AE9B" w14:textId="30ACCB4A" w:rsidR="00CF1EA2" w:rsidRPr="00C60B68" w:rsidRDefault="00CF1EA2" w:rsidP="00CF1EA2">
      <w:pPr>
        <w:widowControl w:val="0"/>
        <w:adjustRightInd w:val="0"/>
        <w:spacing w:after="120" w:line="264" w:lineRule="auto"/>
        <w:contextualSpacing/>
        <w:jc w:val="both"/>
        <w:textAlignment w:val="baseline"/>
        <w:rPr>
          <w:rFonts w:ascii="Segoe UI" w:eastAsia="Times New Roman" w:hAnsi="Segoe UI" w:cs="Segoe UI"/>
          <w:noProof/>
          <w:sz w:val="16"/>
          <w:szCs w:val="16"/>
          <w:lang w:eastAsia="pl-PL"/>
        </w:rPr>
      </w:pPr>
      <w:r w:rsidRPr="00C60B68">
        <w:rPr>
          <w:rFonts w:ascii="Segoe UI" w:eastAsia="Times New Roman" w:hAnsi="Segoe UI" w:cs="Segoe UI"/>
          <w:noProof/>
          <w:sz w:val="16"/>
          <w:szCs w:val="16"/>
          <w:lang w:eastAsia="pl-PL"/>
        </w:rPr>
        <w:t xml:space="preserve">Składając ofertę w imieniu ____________________________________________________________ </w:t>
      </w:r>
      <w:r w:rsidR="0090126C" w:rsidRPr="00C60B68">
        <w:rPr>
          <w:rFonts w:ascii="Segoe UI" w:hAnsi="Segoe UI" w:cs="Segoe UI"/>
          <w:sz w:val="16"/>
          <w:szCs w:val="16"/>
        </w:rPr>
        <w:t xml:space="preserve">dla zamówienia o wartości mniejszej </w:t>
      </w:r>
      <w:r w:rsidR="005D30C3">
        <w:rPr>
          <w:rFonts w:ascii="Segoe UI" w:hAnsi="Segoe UI" w:cs="Segoe UI"/>
          <w:sz w:val="16"/>
          <w:szCs w:val="16"/>
        </w:rPr>
        <w:br/>
      </w:r>
      <w:r w:rsidR="0090126C" w:rsidRPr="00C60B68">
        <w:rPr>
          <w:rFonts w:ascii="Segoe UI" w:hAnsi="Segoe UI" w:cs="Segoe UI"/>
          <w:sz w:val="16"/>
          <w:szCs w:val="16"/>
        </w:rPr>
        <w:t>niż 130 000 zł</w:t>
      </w:r>
      <w:r w:rsidR="0090126C" w:rsidRPr="00C60B68">
        <w:rPr>
          <w:rFonts w:ascii="Segoe UI" w:eastAsia="Times New Roman" w:hAnsi="Segoe UI" w:cs="Segoe UI"/>
          <w:noProof/>
          <w:sz w:val="16"/>
          <w:szCs w:val="16"/>
          <w:lang w:eastAsia="pl-PL"/>
        </w:rPr>
        <w:t xml:space="preserve"> </w:t>
      </w:r>
      <w:r w:rsidRPr="00C60B68">
        <w:rPr>
          <w:rFonts w:ascii="Segoe UI" w:eastAsia="Times New Roman" w:hAnsi="Segoe UI" w:cs="Segoe UI"/>
          <w:noProof/>
          <w:sz w:val="16"/>
          <w:szCs w:val="16"/>
          <w:lang w:eastAsia="pl-PL"/>
        </w:rPr>
        <w:t>na:</w:t>
      </w:r>
    </w:p>
    <w:p w14:paraId="0E186068" w14:textId="77777777" w:rsidR="00DE2394" w:rsidRPr="00C60B68" w:rsidRDefault="00DE2394" w:rsidP="00CF1EA2">
      <w:pPr>
        <w:widowControl w:val="0"/>
        <w:adjustRightInd w:val="0"/>
        <w:spacing w:after="120" w:line="264" w:lineRule="auto"/>
        <w:contextualSpacing/>
        <w:jc w:val="both"/>
        <w:textAlignment w:val="baseline"/>
        <w:rPr>
          <w:rFonts w:ascii="Segoe UI" w:eastAsia="Times New Roman" w:hAnsi="Segoe UI" w:cs="Segoe UI"/>
          <w:noProof/>
          <w:sz w:val="16"/>
          <w:szCs w:val="16"/>
          <w:lang w:eastAsia="pl-PL"/>
        </w:rPr>
      </w:pPr>
    </w:p>
    <w:p w14:paraId="645AE088" w14:textId="77777777" w:rsidR="0002427F" w:rsidRDefault="0002427F" w:rsidP="0002427F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iCs/>
          <w:sz w:val="16"/>
          <w:szCs w:val="16"/>
        </w:rPr>
        <w:t>Zakup zestawów telewizorów interaktywnych.</w:t>
      </w:r>
    </w:p>
    <w:p w14:paraId="1FA03A6A" w14:textId="77777777" w:rsidR="001D29F5" w:rsidRPr="00C60B68" w:rsidRDefault="001D29F5" w:rsidP="00EC4847">
      <w:pPr>
        <w:widowControl w:val="0"/>
        <w:adjustRightInd w:val="0"/>
        <w:spacing w:after="120"/>
        <w:contextualSpacing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14:paraId="5C0205CE" w14:textId="77777777" w:rsidR="0002177E" w:rsidRPr="00C60B68" w:rsidRDefault="0002177E" w:rsidP="001B5324">
      <w:pPr>
        <w:widowControl w:val="0"/>
        <w:adjustRightInd w:val="0"/>
        <w:spacing w:before="120" w:after="120" w:line="264" w:lineRule="auto"/>
        <w:jc w:val="both"/>
        <w:textAlignment w:val="baseline"/>
        <w:rPr>
          <w:rFonts w:ascii="Segoe UI" w:eastAsia="Times New Roman" w:hAnsi="Segoe UI" w:cs="Segoe UI"/>
          <w:b/>
          <w:iCs/>
          <w:noProof/>
          <w:sz w:val="16"/>
          <w:szCs w:val="16"/>
          <w:lang w:eastAsia="pl-PL"/>
        </w:rPr>
      </w:pPr>
    </w:p>
    <w:p w14:paraId="5AE1AAB9" w14:textId="69F46C03" w:rsidR="00F154C3" w:rsidRPr="00C60B68" w:rsidRDefault="00F154C3" w:rsidP="00F154C3">
      <w:pPr>
        <w:pStyle w:val="NormalnyWeb"/>
        <w:numPr>
          <w:ilvl w:val="0"/>
          <w:numId w:val="9"/>
        </w:numPr>
        <w:spacing w:after="0" w:line="360" w:lineRule="auto"/>
        <w:jc w:val="both"/>
        <w:rPr>
          <w:rFonts w:ascii="Segoe UI" w:hAnsi="Segoe UI" w:cs="Segoe UI"/>
          <w:b/>
          <w:bCs/>
          <w:sz w:val="16"/>
          <w:szCs w:val="16"/>
        </w:rPr>
      </w:pPr>
      <w:r w:rsidRPr="00C60B68">
        <w:rPr>
          <w:rFonts w:ascii="Segoe UI" w:hAnsi="Segoe UI" w:cs="Segoe UI"/>
          <w:sz w:val="16"/>
          <w:szCs w:val="16"/>
        </w:rPr>
        <w:t xml:space="preserve">Oświadczam, że nie zachodzą w stosunku do mnie przesłanki wykluczenia z postępowania na podstawie art.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7 ust. 1 ustawy </w:t>
      </w:r>
      <w:r w:rsidRPr="00C60B68">
        <w:rPr>
          <w:rFonts w:ascii="Segoe UI" w:hAnsi="Segoe UI" w:cs="Segoe UI"/>
          <w:color w:val="222222"/>
          <w:sz w:val="16"/>
          <w:szCs w:val="16"/>
        </w:rPr>
        <w:t>z dnia 13 kwietnia 2022 r.</w:t>
      </w:r>
      <w:r w:rsidRPr="00C60B68">
        <w:rPr>
          <w:rFonts w:ascii="Segoe UI" w:hAnsi="Segoe UI" w:cs="Segoe UI"/>
          <w:i/>
          <w:iCs/>
          <w:color w:val="222222"/>
          <w:sz w:val="16"/>
          <w:szCs w:val="16"/>
        </w:rPr>
        <w:t xml:space="preserve"> o szczególnych rozwiązaniach w zakresie przeciwdziałania wspieraniu agresji na Ukrainę oraz służących ochronie bezpieczeństwa narodowego </w:t>
      </w:r>
      <w:r w:rsidRPr="00C60B68">
        <w:rPr>
          <w:rFonts w:ascii="Segoe UI" w:hAnsi="Segoe UI" w:cs="Segoe UI"/>
          <w:color w:val="222222"/>
          <w:sz w:val="16"/>
          <w:szCs w:val="16"/>
        </w:rPr>
        <w:t>(Dz. U. poz. 835)</w:t>
      </w:r>
      <w:r w:rsidRPr="00C60B68">
        <w:rPr>
          <w:rFonts w:ascii="Segoe UI" w:hAnsi="Segoe UI" w:cs="Segoe UI"/>
          <w:i/>
          <w:iCs/>
          <w:color w:val="222222"/>
          <w:sz w:val="16"/>
          <w:szCs w:val="16"/>
        </w:rPr>
        <w:t>.</w:t>
      </w:r>
      <w:r w:rsidRPr="00C60B68">
        <w:rPr>
          <w:rStyle w:val="Odwoanieprzypisudolnego"/>
          <w:rFonts w:ascii="Segoe UI" w:hAnsi="Segoe UI" w:cs="Segoe UI"/>
          <w:color w:val="222222"/>
          <w:sz w:val="16"/>
          <w:szCs w:val="16"/>
        </w:rPr>
        <w:footnoteReference w:id="1"/>
      </w:r>
    </w:p>
    <w:p w14:paraId="2FAF6E93" w14:textId="7831D73D" w:rsidR="001C5C6A" w:rsidRPr="00C60B68" w:rsidRDefault="001C5C6A" w:rsidP="002B0583">
      <w:pPr>
        <w:tabs>
          <w:tab w:val="left" w:pos="567"/>
        </w:tabs>
        <w:spacing w:after="120" w:line="240" w:lineRule="auto"/>
        <w:jc w:val="both"/>
        <w:rPr>
          <w:rFonts w:ascii="Segoe UI" w:eastAsia="Times New Roman" w:hAnsi="Segoe UI" w:cs="Segoe UI"/>
          <w:bCs/>
          <w:iCs/>
          <w:sz w:val="16"/>
          <w:szCs w:val="16"/>
          <w:lang w:eastAsia="pl-PL"/>
        </w:rPr>
      </w:pPr>
    </w:p>
    <w:p w14:paraId="2B1B3732" w14:textId="77777777" w:rsidR="001C5C6A" w:rsidRPr="00C60B68" w:rsidRDefault="001C5C6A" w:rsidP="002B0583">
      <w:pPr>
        <w:tabs>
          <w:tab w:val="left" w:pos="567"/>
        </w:tabs>
        <w:spacing w:after="120" w:line="240" w:lineRule="auto"/>
        <w:jc w:val="both"/>
        <w:rPr>
          <w:rFonts w:ascii="Segoe UI" w:eastAsia="Times New Roman" w:hAnsi="Segoe UI" w:cs="Segoe UI"/>
          <w:bCs/>
          <w:iCs/>
          <w:sz w:val="16"/>
          <w:szCs w:val="16"/>
          <w:lang w:eastAsia="pl-PL"/>
        </w:rPr>
      </w:pPr>
    </w:p>
    <w:p w14:paraId="25092400" w14:textId="77777777" w:rsidR="002B0583" w:rsidRPr="00C60B68" w:rsidRDefault="002B0583" w:rsidP="002B0583">
      <w:pPr>
        <w:tabs>
          <w:tab w:val="left" w:pos="567"/>
        </w:tabs>
        <w:spacing w:after="120" w:line="240" w:lineRule="auto"/>
        <w:jc w:val="both"/>
        <w:rPr>
          <w:rFonts w:ascii="Segoe UI" w:eastAsia="Times New Roman" w:hAnsi="Segoe UI" w:cs="Segoe UI"/>
          <w:b/>
          <w:bCs/>
          <w:iCs/>
          <w:sz w:val="16"/>
          <w:szCs w:val="16"/>
          <w:lang w:eastAsia="pl-PL"/>
        </w:rPr>
      </w:pPr>
    </w:p>
    <w:p w14:paraId="39F9FACA" w14:textId="248BFC77" w:rsidR="00CF1EA2" w:rsidRPr="00C60B68" w:rsidRDefault="002B0583" w:rsidP="002B0583">
      <w:pPr>
        <w:tabs>
          <w:tab w:val="left" w:pos="567"/>
        </w:tabs>
        <w:spacing w:after="120" w:line="240" w:lineRule="auto"/>
        <w:jc w:val="both"/>
        <w:rPr>
          <w:rFonts w:ascii="Segoe UI" w:eastAsia="Times New Roman" w:hAnsi="Segoe UI" w:cs="Segoe UI"/>
          <w:bCs/>
          <w:iCs/>
          <w:sz w:val="16"/>
          <w:szCs w:val="16"/>
          <w:lang w:eastAsia="pl-PL"/>
        </w:rPr>
      </w:pPr>
      <w:r w:rsidRPr="00C60B68">
        <w:rPr>
          <w:rFonts w:ascii="Segoe UI" w:eastAsia="Times New Roman" w:hAnsi="Segoe UI" w:cs="Segoe UI"/>
          <w:bCs/>
          <w:iCs/>
          <w:sz w:val="16"/>
          <w:szCs w:val="16"/>
          <w:lang w:eastAsia="pl-PL"/>
        </w:rPr>
        <w:t>__________________________, dn. ___________2022 r.</w:t>
      </w:r>
      <w:r w:rsidRPr="00C60B68">
        <w:rPr>
          <w:rFonts w:ascii="Segoe UI" w:eastAsia="Times New Roman" w:hAnsi="Segoe UI" w:cs="Segoe UI"/>
          <w:bCs/>
          <w:iCs/>
          <w:sz w:val="16"/>
          <w:szCs w:val="16"/>
          <w:lang w:eastAsia="pl-PL"/>
        </w:rPr>
        <w:tab/>
      </w:r>
    </w:p>
    <w:p w14:paraId="2385FE33" w14:textId="6675BB39" w:rsidR="001C5C6A" w:rsidRPr="00C60B68" w:rsidRDefault="001C5C6A">
      <w:pPr>
        <w:rPr>
          <w:rFonts w:ascii="Segoe UI" w:eastAsia="Times New Roman" w:hAnsi="Segoe UI" w:cs="Segoe UI"/>
          <w:sz w:val="16"/>
          <w:szCs w:val="16"/>
          <w:lang w:eastAsia="pl-PL"/>
        </w:rPr>
      </w:pPr>
    </w:p>
    <w:p w14:paraId="1D0FB93D" w14:textId="4AAB251D" w:rsidR="0002177E" w:rsidRPr="0002177E" w:rsidRDefault="0002177E">
      <w:pPr>
        <w:rPr>
          <w:rFonts w:ascii="Adagio_Slab Light" w:hAnsi="Adagio_Slab Light" w:cs="Segoe UI"/>
          <w:sz w:val="20"/>
          <w:szCs w:val="20"/>
        </w:rPr>
      </w:pPr>
    </w:p>
    <w:sectPr w:rsidR="0002177E" w:rsidRPr="0002177E" w:rsidSect="00964B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241FC" w14:textId="77777777" w:rsidR="00D562C0" w:rsidRDefault="00D562C0" w:rsidP="002B0583">
      <w:pPr>
        <w:spacing w:after="0" w:line="240" w:lineRule="auto"/>
      </w:pPr>
      <w:r>
        <w:separator/>
      </w:r>
    </w:p>
  </w:endnote>
  <w:endnote w:type="continuationSeparator" w:id="0">
    <w:p w14:paraId="4331CF6C" w14:textId="77777777" w:rsidR="00D562C0" w:rsidRDefault="00D562C0" w:rsidP="002B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797577"/>
      <w:docPartObj>
        <w:docPartGallery w:val="Page Numbers (Bottom of Page)"/>
        <w:docPartUnique/>
      </w:docPartObj>
    </w:sdtPr>
    <w:sdtEndPr>
      <w:rPr>
        <w:rFonts w:ascii="Adagio_Slab Light" w:hAnsi="Adagio_Slab Light"/>
        <w:sz w:val="16"/>
        <w:szCs w:val="16"/>
      </w:rPr>
    </w:sdtEndPr>
    <w:sdtContent>
      <w:p w14:paraId="765F8852" w14:textId="2493CFBE" w:rsidR="002B0583" w:rsidRPr="002B0583" w:rsidRDefault="002B0583">
        <w:pPr>
          <w:pStyle w:val="Stopka"/>
          <w:jc w:val="right"/>
          <w:rPr>
            <w:rFonts w:ascii="Adagio_Slab Light" w:hAnsi="Adagio_Slab Light"/>
            <w:sz w:val="16"/>
            <w:szCs w:val="16"/>
          </w:rPr>
        </w:pPr>
        <w:r w:rsidRPr="002B0583">
          <w:rPr>
            <w:rFonts w:ascii="Adagio_Slab Light" w:hAnsi="Adagio_Slab Light"/>
            <w:sz w:val="16"/>
            <w:szCs w:val="16"/>
          </w:rPr>
          <w:fldChar w:fldCharType="begin"/>
        </w:r>
        <w:r w:rsidRPr="002B0583">
          <w:rPr>
            <w:rFonts w:ascii="Adagio_Slab Light" w:hAnsi="Adagio_Slab Light"/>
            <w:sz w:val="16"/>
            <w:szCs w:val="16"/>
          </w:rPr>
          <w:instrText>PAGE   \* MERGEFORMAT</w:instrText>
        </w:r>
        <w:r w:rsidRPr="002B0583">
          <w:rPr>
            <w:rFonts w:ascii="Adagio_Slab Light" w:hAnsi="Adagio_Slab Light"/>
            <w:sz w:val="16"/>
            <w:szCs w:val="16"/>
          </w:rPr>
          <w:fldChar w:fldCharType="separate"/>
        </w:r>
        <w:r w:rsidR="000F3DB0">
          <w:rPr>
            <w:rFonts w:ascii="Adagio_Slab Light" w:hAnsi="Adagio_Slab Light"/>
            <w:noProof/>
            <w:sz w:val="16"/>
            <w:szCs w:val="16"/>
          </w:rPr>
          <w:t>1</w:t>
        </w:r>
        <w:r w:rsidRPr="002B0583">
          <w:rPr>
            <w:rFonts w:ascii="Adagio_Slab Light" w:hAnsi="Adagio_Slab Light"/>
            <w:sz w:val="16"/>
            <w:szCs w:val="16"/>
          </w:rPr>
          <w:fldChar w:fldCharType="end"/>
        </w:r>
      </w:p>
    </w:sdtContent>
  </w:sdt>
  <w:p w14:paraId="1C9ACB38" w14:textId="77777777" w:rsidR="002B0583" w:rsidRDefault="002B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5FD6" w14:textId="77777777" w:rsidR="00D562C0" w:rsidRDefault="00D562C0" w:rsidP="002B0583">
      <w:pPr>
        <w:spacing w:after="0" w:line="240" w:lineRule="auto"/>
      </w:pPr>
      <w:r>
        <w:separator/>
      </w:r>
    </w:p>
  </w:footnote>
  <w:footnote w:type="continuationSeparator" w:id="0">
    <w:p w14:paraId="5227B84F" w14:textId="77777777" w:rsidR="00D562C0" w:rsidRDefault="00D562C0" w:rsidP="002B0583">
      <w:pPr>
        <w:spacing w:after="0" w:line="240" w:lineRule="auto"/>
      </w:pPr>
      <w:r>
        <w:continuationSeparator/>
      </w:r>
    </w:p>
  </w:footnote>
  <w:footnote w:id="1">
    <w:p w14:paraId="1E5F70EC" w14:textId="77777777" w:rsidR="00F154C3" w:rsidRPr="00C60B68" w:rsidRDefault="00F154C3" w:rsidP="00F154C3">
      <w:pPr>
        <w:spacing w:after="0" w:line="240" w:lineRule="auto"/>
        <w:jc w:val="both"/>
        <w:rPr>
          <w:rFonts w:ascii="Segoe UI" w:hAnsi="Segoe UI" w:cs="Segoe UI"/>
          <w:color w:val="222222"/>
          <w:sz w:val="16"/>
          <w:szCs w:val="16"/>
        </w:rPr>
      </w:pPr>
      <w:r w:rsidRPr="00C60B68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C60B68">
        <w:rPr>
          <w:rFonts w:ascii="Segoe UI" w:hAnsi="Segoe UI" w:cs="Segoe UI"/>
          <w:sz w:val="16"/>
          <w:szCs w:val="16"/>
        </w:rPr>
        <w:t xml:space="preserve"> </w:t>
      </w:r>
      <w:r w:rsidRPr="00C60B68">
        <w:rPr>
          <w:rFonts w:ascii="Segoe UI" w:hAnsi="Segoe UI" w:cs="Segoe UI"/>
          <w:color w:val="222222"/>
          <w:sz w:val="16"/>
          <w:szCs w:val="16"/>
        </w:rPr>
        <w:t xml:space="preserve">Zgodnie z treścią art. 7 ust. 1 ustawy z dnia 13 kwietnia 2022 r. </w:t>
      </w:r>
      <w:r w:rsidRPr="00C60B68">
        <w:rPr>
          <w:rFonts w:ascii="Segoe UI" w:hAnsi="Segoe UI" w:cs="Segoe U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C60B68">
        <w:rPr>
          <w:rFonts w:ascii="Segoe UI" w:hAnsi="Segoe UI" w:cs="Segoe UI"/>
          <w:color w:val="222222"/>
          <w:sz w:val="16"/>
          <w:szCs w:val="16"/>
        </w:rPr>
        <w:t xml:space="preserve">z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Pzp</w:t>
      </w:r>
      <w:proofErr w:type="spellEnd"/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 wyklucza się:</w:t>
      </w:r>
    </w:p>
    <w:p w14:paraId="4E7BCEEC" w14:textId="77777777" w:rsidR="00F154C3" w:rsidRPr="00C60B68" w:rsidRDefault="00F154C3" w:rsidP="00F154C3">
      <w:pPr>
        <w:spacing w:after="0" w:line="240" w:lineRule="auto"/>
        <w:jc w:val="both"/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</w:pP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BE0E9E" w14:textId="77777777" w:rsidR="00F154C3" w:rsidRPr="00C60B68" w:rsidRDefault="00F154C3" w:rsidP="00F154C3">
      <w:pPr>
        <w:spacing w:after="0" w:line="240" w:lineRule="auto"/>
        <w:jc w:val="both"/>
        <w:rPr>
          <w:rFonts w:ascii="Segoe UI" w:hAnsi="Segoe UI" w:cs="Segoe UI"/>
          <w:color w:val="222222"/>
          <w:sz w:val="16"/>
          <w:szCs w:val="16"/>
        </w:rPr>
      </w:pPr>
      <w:r w:rsidRPr="00C60B68">
        <w:rPr>
          <w:rFonts w:ascii="Segoe UI" w:hAnsi="Segoe UI" w:cs="Segoe UI"/>
          <w:color w:val="222222"/>
          <w:sz w:val="16"/>
          <w:szCs w:val="16"/>
        </w:rPr>
        <w:t xml:space="preserve">2)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C43D043" w14:textId="7CF37D3B" w:rsidR="00F154C3" w:rsidRPr="00896587" w:rsidRDefault="00F154C3" w:rsidP="00F154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br/>
      </w:r>
      <w:r w:rsidRPr="00C60B68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FC9"/>
    <w:multiLevelType w:val="hybridMultilevel"/>
    <w:tmpl w:val="86142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0815"/>
    <w:multiLevelType w:val="hybridMultilevel"/>
    <w:tmpl w:val="A21691A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436C585A"/>
    <w:multiLevelType w:val="hybridMultilevel"/>
    <w:tmpl w:val="CB8E8964"/>
    <w:lvl w:ilvl="0" w:tplc="77E288AC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Segoe UI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F3B58D7"/>
    <w:multiLevelType w:val="hybridMultilevel"/>
    <w:tmpl w:val="C854E5FE"/>
    <w:lvl w:ilvl="0" w:tplc="B41E7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6D92EEA0"/>
    <w:lvl w:ilvl="0" w:tplc="01D46E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16E7"/>
    <w:multiLevelType w:val="hybridMultilevel"/>
    <w:tmpl w:val="C6702BFA"/>
    <w:lvl w:ilvl="0" w:tplc="CC10379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B4245B"/>
    <w:multiLevelType w:val="hybridMultilevel"/>
    <w:tmpl w:val="0F1CE806"/>
    <w:lvl w:ilvl="0" w:tplc="04150017">
      <w:start w:val="1"/>
      <w:numFmt w:val="lowerLetter"/>
      <w:lvlText w:val="%1)"/>
      <w:lvlJc w:val="left"/>
      <w:pPr>
        <w:tabs>
          <w:tab w:val="num" w:pos="964"/>
        </w:tabs>
        <w:ind w:left="964" w:hanging="113"/>
      </w:pPr>
      <w:rPr>
        <w:rFonts w:hint="default"/>
        <w:sz w:val="16"/>
        <w:szCs w:val="18"/>
      </w:rPr>
    </w:lvl>
    <w:lvl w:ilvl="1" w:tplc="F3ACB052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cs="Tahoma" w:hint="default"/>
        <w:sz w:val="18"/>
        <w:szCs w:val="18"/>
      </w:rPr>
    </w:lvl>
    <w:lvl w:ilvl="2" w:tplc="52F846EC">
      <w:start w:val="1"/>
      <w:numFmt w:val="lowerLetter"/>
      <w:lvlText w:val="%3)"/>
      <w:lvlJc w:val="right"/>
      <w:pPr>
        <w:tabs>
          <w:tab w:val="num" w:pos="964"/>
        </w:tabs>
        <w:ind w:left="964" w:hanging="113"/>
      </w:pPr>
      <w:rPr>
        <w:rFonts w:hint="default"/>
        <w:sz w:val="16"/>
        <w:szCs w:val="16"/>
      </w:rPr>
    </w:lvl>
    <w:lvl w:ilvl="3" w:tplc="2C0E6A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4DE949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F0A89"/>
    <w:multiLevelType w:val="hybridMultilevel"/>
    <w:tmpl w:val="34F8743C"/>
    <w:lvl w:ilvl="0" w:tplc="B3AC7C6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10DF1"/>
    <w:multiLevelType w:val="hybridMultilevel"/>
    <w:tmpl w:val="31085CB8"/>
    <w:lvl w:ilvl="0" w:tplc="1B504F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E2"/>
    <w:rsid w:val="0002177E"/>
    <w:rsid w:val="0002427F"/>
    <w:rsid w:val="00060A88"/>
    <w:rsid w:val="00092AAB"/>
    <w:rsid w:val="000F3DB0"/>
    <w:rsid w:val="000F78F8"/>
    <w:rsid w:val="00183C62"/>
    <w:rsid w:val="001A1D39"/>
    <w:rsid w:val="001B5324"/>
    <w:rsid w:val="001C5C6A"/>
    <w:rsid w:val="001D29F5"/>
    <w:rsid w:val="00205A3D"/>
    <w:rsid w:val="002207B2"/>
    <w:rsid w:val="00222DE8"/>
    <w:rsid w:val="002272B2"/>
    <w:rsid w:val="00280DF6"/>
    <w:rsid w:val="002842E2"/>
    <w:rsid w:val="002B0583"/>
    <w:rsid w:val="002C7404"/>
    <w:rsid w:val="00327DD1"/>
    <w:rsid w:val="003327ED"/>
    <w:rsid w:val="003D4834"/>
    <w:rsid w:val="003E3728"/>
    <w:rsid w:val="00416CE2"/>
    <w:rsid w:val="00446812"/>
    <w:rsid w:val="0048206A"/>
    <w:rsid w:val="004B0BDB"/>
    <w:rsid w:val="004C597A"/>
    <w:rsid w:val="004F1126"/>
    <w:rsid w:val="00575AA9"/>
    <w:rsid w:val="005C20B3"/>
    <w:rsid w:val="005D30C3"/>
    <w:rsid w:val="005E6D6E"/>
    <w:rsid w:val="0064102F"/>
    <w:rsid w:val="00645687"/>
    <w:rsid w:val="006C4EA8"/>
    <w:rsid w:val="007D2A08"/>
    <w:rsid w:val="008119DE"/>
    <w:rsid w:val="0081617F"/>
    <w:rsid w:val="0082000D"/>
    <w:rsid w:val="00864A0B"/>
    <w:rsid w:val="008735F4"/>
    <w:rsid w:val="0090126C"/>
    <w:rsid w:val="00921DB8"/>
    <w:rsid w:val="009339FE"/>
    <w:rsid w:val="00964B86"/>
    <w:rsid w:val="0098459A"/>
    <w:rsid w:val="009A33C4"/>
    <w:rsid w:val="009C50D2"/>
    <w:rsid w:val="00A9420B"/>
    <w:rsid w:val="00AA33B0"/>
    <w:rsid w:val="00AA3546"/>
    <w:rsid w:val="00AC56ED"/>
    <w:rsid w:val="00C60B68"/>
    <w:rsid w:val="00C64A53"/>
    <w:rsid w:val="00CA5628"/>
    <w:rsid w:val="00CB4F3C"/>
    <w:rsid w:val="00CF1EA2"/>
    <w:rsid w:val="00D04CB5"/>
    <w:rsid w:val="00D562C0"/>
    <w:rsid w:val="00D72174"/>
    <w:rsid w:val="00D83082"/>
    <w:rsid w:val="00DE2394"/>
    <w:rsid w:val="00EC4847"/>
    <w:rsid w:val="00EF76ED"/>
    <w:rsid w:val="00F1408A"/>
    <w:rsid w:val="00F154C3"/>
    <w:rsid w:val="00F45154"/>
    <w:rsid w:val="00FB36A6"/>
    <w:rsid w:val="460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E432"/>
  <w15:chartTrackingRefBased/>
  <w15:docId w15:val="{61A0EFE1-8B83-4DD1-8255-602FCB35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4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2 heading,A_wyliczenie,K-P_odwolanie,Akapit z listą5,maz_wyliczenie,opis dzialania,WYPUNKTOWANIE Akapit z listą,Lista 1,T_SZ_List Paragraph,normalny tekst,Akapit z listą BS,Akapit z listą 1,Normal,Normal2"/>
    <w:basedOn w:val="Normalny"/>
    <w:link w:val="AkapitzlistZnak"/>
    <w:uiPriority w:val="34"/>
    <w:qFormat/>
    <w:rsid w:val="00F1408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Akapit z listą Znak,Lista 1 Znak,T_SZ_List Paragraph Znak"/>
    <w:basedOn w:val="Domylnaczcionkaakapitu"/>
    <w:link w:val="Akapitzlist"/>
    <w:uiPriority w:val="34"/>
    <w:qFormat/>
    <w:rsid w:val="00F140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583"/>
  </w:style>
  <w:style w:type="paragraph" w:styleId="Stopka">
    <w:name w:val="footer"/>
    <w:basedOn w:val="Normalny"/>
    <w:link w:val="StopkaZnak"/>
    <w:uiPriority w:val="99"/>
    <w:unhideWhenUsed/>
    <w:rsid w:val="002B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583"/>
  </w:style>
  <w:style w:type="character" w:styleId="Odwoanieprzypisudolnego">
    <w:name w:val="footnote reference"/>
    <w:basedOn w:val="Domylnaczcionkaakapitu"/>
    <w:uiPriority w:val="99"/>
    <w:semiHidden/>
    <w:unhideWhenUsed/>
    <w:rsid w:val="00F154C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154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EBD06E51BFF4DAAD2C4377CA226B3" ma:contentTypeVersion="2" ma:contentTypeDescription="Utwórz nowy dokument." ma:contentTypeScope="" ma:versionID="238135533d93c5c3187e8290de80eae2">
  <xsd:schema xmlns:xsd="http://www.w3.org/2001/XMLSchema" xmlns:xs="http://www.w3.org/2001/XMLSchema" xmlns:p="http://schemas.microsoft.com/office/2006/metadata/properties" xmlns:ns2="b3093340-d3a7-41cf-a70a-b2d69a2534b3" targetNamespace="http://schemas.microsoft.com/office/2006/metadata/properties" ma:root="true" ma:fieldsID="77fc3adbc6faa7d0ab04f1b5ae3c24e0" ns2:_="">
    <xsd:import namespace="b3093340-d3a7-41cf-a70a-b2d69a2534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3340-d3a7-41cf-a70a-b2d69a2534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967DE-FA3E-4078-9DE5-9D250CB74BF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3093340-d3a7-41cf-a70a-b2d69a2534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D46FDE-9370-463F-B05E-99B57D989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41CEE-8C95-488C-BF36-7005E851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93340-d3a7-41cf-a70a-b2d69a253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Kaczanowska Joanna</dc:creator>
  <cp:keywords/>
  <dc:description/>
  <cp:lastModifiedBy>Hermanowski Michał</cp:lastModifiedBy>
  <cp:revision>12</cp:revision>
  <cp:lastPrinted>2019-03-05T11:57:00Z</cp:lastPrinted>
  <dcterms:created xsi:type="dcterms:W3CDTF">2022-08-09T09:07:00Z</dcterms:created>
  <dcterms:modified xsi:type="dcterms:W3CDTF">2022-08-19T09:20:00Z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0x010100188EBD06E51BFF4DAAD2C4377CA226B3</vt:lpwstr>
  </property>
</Properties>
</file>