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34" w:rsidRDefault="00A73B04">
      <w:pPr>
        <w:spacing w:after="280" w:line="276" w:lineRule="auto"/>
        <w:jc w:val="center"/>
        <w:rPr>
          <w:rFonts w:ascii="Calibri" w:hAnsi="Calibri" w:cs="Cambria"/>
          <w:b/>
          <w:kern w:val="2"/>
          <w:sz w:val="22"/>
          <w:szCs w:val="22"/>
          <w:lang w:eastAsia="ar-SA"/>
        </w:rPr>
      </w:pPr>
      <w:bookmarkStart w:id="0" w:name="_Hlk525416432"/>
      <w:bookmarkEnd w:id="0"/>
      <w:r>
        <w:rPr>
          <w:rFonts w:ascii="Calibri" w:hAnsi="Calibri" w:cs="Cambria"/>
          <w:kern w:val="2"/>
          <w:sz w:val="22"/>
          <w:szCs w:val="22"/>
          <w:shd w:val="clear" w:color="auto" w:fill="FFFF00"/>
          <w:lang w:eastAsia="ar-SA"/>
        </w:rPr>
        <w:t>Załącznik nr 1 do SWZ</w:t>
      </w:r>
    </w:p>
    <w:p w:rsidR="00116234" w:rsidRDefault="00A73B04">
      <w:pPr>
        <w:spacing w:after="240" w:line="276" w:lineRule="auto"/>
        <w:jc w:val="center"/>
        <w:rPr>
          <w:rFonts w:ascii="Calibri" w:hAnsi="Calibri" w:cs="Cambria"/>
          <w:b/>
          <w:kern w:val="2"/>
          <w:sz w:val="22"/>
          <w:szCs w:val="22"/>
          <w:lang w:eastAsia="ar-SA"/>
        </w:rPr>
      </w:pPr>
      <w:bookmarkStart w:id="1" w:name="_Hlk5254164321"/>
      <w:bookmarkEnd w:id="1"/>
      <w:r>
        <w:rPr>
          <w:rFonts w:ascii="Calibri" w:hAnsi="Calibri" w:cs="Cambria"/>
          <w:b/>
          <w:kern w:val="2"/>
          <w:sz w:val="22"/>
          <w:szCs w:val="22"/>
          <w:lang w:eastAsia="ar-SA"/>
        </w:rPr>
        <w:t>O F E R T A</w:t>
      </w:r>
    </w:p>
    <w:p w:rsidR="00116234" w:rsidRDefault="00A73B0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kern w:val="2"/>
          <w:sz w:val="22"/>
          <w:szCs w:val="22"/>
          <w:lang w:eastAsia="ar-SA"/>
        </w:rPr>
      </w:pPr>
      <w:r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>Ja niżej podpisany …………….…………………………..……………………………………………………………………………………………….</w:t>
      </w:r>
    </w:p>
    <w:p w:rsidR="00116234" w:rsidRDefault="00A73B0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kern w:val="2"/>
          <w:sz w:val="22"/>
          <w:szCs w:val="22"/>
          <w:vertAlign w:val="superscript"/>
          <w:lang w:eastAsia="ar-SA"/>
        </w:rPr>
      </w:pPr>
      <w:r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>działając w imieniu i na rzecz :………………………………………………….…………………………………………………………………….</w:t>
      </w:r>
      <w:r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br/>
        <w:t xml:space="preserve">                                                                                                             </w:t>
      </w:r>
      <w:r>
        <w:rPr>
          <w:rFonts w:ascii="Calibri" w:eastAsia="Lucida Sans Unicode" w:hAnsi="Calibri" w:cs="Cambria"/>
          <w:kern w:val="2"/>
          <w:sz w:val="22"/>
          <w:szCs w:val="22"/>
          <w:vertAlign w:val="superscript"/>
          <w:lang w:eastAsia="ar-SA"/>
        </w:rPr>
        <w:t>(firma i siedziba Wykonawcy)</w:t>
      </w:r>
    </w:p>
    <w:p w:rsidR="00116234" w:rsidRDefault="00A73B04">
      <w:pPr>
        <w:spacing w:after="240" w:line="276" w:lineRule="auto"/>
        <w:jc w:val="both"/>
        <w:rPr>
          <w:rFonts w:ascii="Calibri" w:eastAsia="Lucida Sans Unicode" w:hAnsi="Calibri" w:cs="Cambria"/>
          <w:color w:val="000000"/>
          <w:kern w:val="2"/>
          <w:sz w:val="22"/>
          <w:szCs w:val="22"/>
          <w:lang w:eastAsia="ar-SA"/>
        </w:rPr>
      </w:pPr>
      <w:r>
        <w:rPr>
          <w:rFonts w:ascii="Calibri" w:eastAsia="Lucida Sans Unicode" w:hAnsi="Calibri" w:cs="Cambria"/>
          <w:color w:val="000000"/>
          <w:kern w:val="2"/>
          <w:sz w:val="22"/>
          <w:szCs w:val="22"/>
          <w:lang w:eastAsia="ar-SA"/>
        </w:rPr>
        <w:t>Numer faksu: ………………………………………………………. E-mail: ………………………………………………………..</w:t>
      </w:r>
    </w:p>
    <w:p w:rsidR="00116234" w:rsidRDefault="00A73B0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kern w:val="2"/>
          <w:sz w:val="22"/>
          <w:szCs w:val="22"/>
          <w:lang w:eastAsia="ar-SA"/>
        </w:rPr>
      </w:pPr>
      <w:r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 xml:space="preserve">w odpowiedzi na ogłoszenie o udzielenie zamówienia publicznego na: </w:t>
      </w:r>
      <w:bookmarkStart w:id="2" w:name="_Hlk525411845"/>
      <w:r>
        <w:rPr>
          <w:rFonts w:ascii="Calibri" w:eastAsia="Lucida Sans Unicode" w:hAnsi="Calibri" w:cs="Calibri"/>
          <w:i/>
          <w:kern w:val="2"/>
          <w:sz w:val="22"/>
          <w:szCs w:val="22"/>
          <w:lang w:eastAsia="ar-SA"/>
        </w:rPr>
        <w:t>„</w:t>
      </w:r>
      <w:r>
        <w:rPr>
          <w:rFonts w:ascii="Calibri" w:hAnsi="Calibri" w:cs="Calibri"/>
          <w:i/>
          <w:sz w:val="22"/>
          <w:szCs w:val="22"/>
        </w:rPr>
        <w:t xml:space="preserve">Dostawa odczynników i materiałów eksploatacyjnych oraz kalibratorów i materiałów kontrolnych dla analizatora </w:t>
      </w:r>
      <w:proofErr w:type="spellStart"/>
      <w:r>
        <w:rPr>
          <w:rFonts w:ascii="Calibri" w:hAnsi="Calibri" w:cs="Calibri"/>
          <w:i/>
          <w:sz w:val="22"/>
          <w:szCs w:val="22"/>
        </w:rPr>
        <w:t>koagulometrycznego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wraz z obsługą serwisową i dzierżawą analizatora na okres 36 miesięcy</w:t>
      </w:r>
      <w:bookmarkEnd w:id="2"/>
      <w:r>
        <w:rPr>
          <w:rStyle w:val="WW8Num1z5"/>
          <w:rFonts w:ascii="Calibri" w:hAnsi="Calibri" w:cs="Calibri"/>
          <w:color w:val="000000"/>
          <w:sz w:val="22"/>
          <w:szCs w:val="22"/>
        </w:rPr>
        <w:t xml:space="preserve">” </w:t>
      </w:r>
      <w:r w:rsidR="00620CB8">
        <w:rPr>
          <w:rFonts w:ascii="Calibri" w:eastAsia="Lucida Sans Unicode" w:hAnsi="Calibri" w:cs="Calibri"/>
          <w:i/>
          <w:kern w:val="2"/>
          <w:sz w:val="22"/>
          <w:szCs w:val="22"/>
          <w:lang w:eastAsia="ar-SA"/>
        </w:rPr>
        <w:t>- oznaczenie sprawy TP-14</w:t>
      </w:r>
      <w:r>
        <w:rPr>
          <w:rFonts w:ascii="Calibri" w:eastAsia="Lucida Sans Unicode" w:hAnsi="Calibri" w:cs="Calibri"/>
          <w:i/>
          <w:kern w:val="2"/>
          <w:sz w:val="22"/>
          <w:szCs w:val="22"/>
          <w:lang w:eastAsia="ar-SA"/>
        </w:rPr>
        <w:t xml:space="preserve">/2021,  </w:t>
      </w:r>
      <w:r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>oferuję wykonanie zamówienia na następujących warunkach:</w:t>
      </w:r>
    </w:p>
    <w:p w:rsidR="00116234" w:rsidRDefault="00A73B04">
      <w:pPr>
        <w:widowControl w:val="0"/>
        <w:spacing w:after="120" w:line="276" w:lineRule="auto"/>
        <w:jc w:val="both"/>
      </w:pPr>
      <w:r>
        <w:rPr>
          <w:rFonts w:ascii="Calibri" w:eastAsia="Lucida Sans Unicode" w:hAnsi="Calibri" w:cs="Cambria"/>
          <w:b/>
          <w:kern w:val="2"/>
          <w:lang w:eastAsia="ar-SA"/>
        </w:rPr>
        <w:t xml:space="preserve">Dzierżawa analizatora </w:t>
      </w:r>
      <w:proofErr w:type="spellStart"/>
      <w:r>
        <w:rPr>
          <w:rFonts w:ascii="Calibri" w:eastAsia="Lucida Sans Unicode" w:hAnsi="Calibri" w:cs="Cambria"/>
          <w:b/>
          <w:kern w:val="2"/>
          <w:lang w:eastAsia="ar-SA"/>
        </w:rPr>
        <w:t>koagulometrycznego</w:t>
      </w:r>
      <w:proofErr w:type="spellEnd"/>
      <w:r>
        <w:rPr>
          <w:rFonts w:ascii="Calibri" w:eastAsia="Lucida Sans Unicode" w:hAnsi="Calibri" w:cs="Cambria"/>
          <w:b/>
          <w:kern w:val="2"/>
          <w:lang w:eastAsia="ar-SA"/>
        </w:rPr>
        <w:t xml:space="preserve"> z dostawą odczynników i materiałów eksploatacyjnych oraz kalibratorów z obsługą serwisową na okres 36 miesięcy  </w:t>
      </w:r>
    </w:p>
    <w:p w:rsidR="00116234" w:rsidRDefault="00A73B04">
      <w:pPr>
        <w:spacing w:after="240" w:line="276" w:lineRule="auto"/>
        <w:jc w:val="both"/>
        <w:rPr>
          <w:b/>
          <w:i/>
          <w:lang w:eastAsia="en-US"/>
        </w:rPr>
      </w:pPr>
      <w:r>
        <w:rPr>
          <w:rFonts w:ascii="Calibri" w:eastAsia="Lucida Sans Unicode" w:hAnsi="Calibri" w:cs="Cambria"/>
          <w:b/>
          <w:kern w:val="2"/>
          <w:sz w:val="22"/>
          <w:szCs w:val="22"/>
          <w:lang w:eastAsia="ar-SA"/>
        </w:rPr>
        <w:t>Cena brutto</w:t>
      </w:r>
      <w:r>
        <w:t xml:space="preserve"> </w:t>
      </w:r>
      <w:r>
        <w:rPr>
          <w:b/>
          <w:i/>
        </w:rPr>
        <w:t>(zawierająca obowiązujący podatek VAT)</w:t>
      </w:r>
      <w:r>
        <w:rPr>
          <w:rFonts w:ascii="Calibri" w:eastAsia="Lucida Sans Unicode" w:hAnsi="Calibri" w:cs="Cambria"/>
          <w:b/>
          <w:kern w:val="2"/>
          <w:sz w:val="22"/>
          <w:szCs w:val="22"/>
          <w:lang w:eastAsia="ar-SA"/>
        </w:rPr>
        <w:t>: …………………………… złotych.</w:t>
      </w:r>
      <w:r>
        <w:rPr>
          <w:b/>
          <w:i/>
          <w:lang w:eastAsia="en-US"/>
        </w:rPr>
        <w:t xml:space="preserve"> </w:t>
      </w:r>
    </w:p>
    <w:p w:rsidR="00116234" w:rsidRDefault="00A73B04">
      <w:pPr>
        <w:tabs>
          <w:tab w:val="left" w:pos="397"/>
        </w:tabs>
        <w:spacing w:after="120" w:line="276" w:lineRule="auto"/>
        <w:jc w:val="both"/>
        <w:rPr>
          <w:rFonts w:ascii="Calibri" w:eastAsia="Lucida Sans Unicode" w:hAnsi="Calibri" w:cs="Calibri"/>
          <w:i/>
          <w:kern w:val="2"/>
          <w:lang w:eastAsia="ar-SA"/>
        </w:rPr>
      </w:pPr>
      <w:r>
        <w:rPr>
          <w:rFonts w:ascii="Calibri" w:eastAsia="Lucida Sans Unicode" w:hAnsi="Calibri" w:cs="Calibri"/>
          <w:i/>
          <w:kern w:val="2"/>
          <w:lang w:eastAsia="ar-SA"/>
        </w:rPr>
        <w:t xml:space="preserve">Oświadczam, że w pełni zapoznałem się z opisem przedmiotu zamówienia i uwzględniłem w cenie oferty wszystkie uwarunkowania, mogące mieć wpływ na wykonanie przedmiotu zamówienia  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Oświadczam, że zapoznałem się ze Specyfikacją Istotnych Warunków Zamówienia (SWZ) udostępnioną przez Zamawiającego, nie wnoszę do niej zastrzeżeń oraz, że zdobyłem konieczne informacje potrzebne do właściwego przygotowania oferty.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2"/>
          <w:lang w:eastAsia="ar-SA"/>
        </w:rPr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 xml:space="preserve">Oświadczam, że składam ofertę we własnym imieniu / jako lider w konsorcjum zarządzanego przez: …………………………..…………………………………………....................................................................(nazwa lidera)*. Partnerem w konsorcjum jest: ……………………………………………………………………………… </w:t>
      </w:r>
      <w:r>
        <w:rPr>
          <w:rFonts w:ascii="Calibri" w:eastAsia="Lucida Sans Unicode" w:hAnsi="Calibri" w:cs="Cambria"/>
          <w:color w:val="000000"/>
          <w:kern w:val="2"/>
          <w:vertAlign w:val="superscript"/>
          <w:lang w:eastAsia="ar-SA"/>
        </w:rPr>
        <w:t>(</w:t>
      </w:r>
      <w:r>
        <w:rPr>
          <w:rFonts w:ascii="Calibri" w:eastAsia="Lucida Sans Unicode" w:hAnsi="Calibri" w:cs="Cambria"/>
          <w:i/>
          <w:color w:val="000000"/>
          <w:kern w:val="2"/>
          <w:vertAlign w:val="superscript"/>
          <w:lang w:eastAsia="ar-SA"/>
        </w:rPr>
        <w:t>*niepotrzebne skreślić –w  przypadku braku skreślenia Zamawiający uzna, że Wykonawca  złożył ofertę we własnym imieniu)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rPr>
          <w:rFonts w:ascii="Calibri" w:eastAsia="Lucida Sans Unicode" w:hAnsi="Calibri" w:cs="Calibri"/>
          <w:color w:val="000000"/>
          <w:kern w:val="2"/>
          <w:lang w:eastAsia="ar-SA"/>
        </w:rPr>
      </w:pPr>
      <w:r>
        <w:rPr>
          <w:rFonts w:ascii="Calibri" w:eastAsia="Lucida Sans Unicode" w:hAnsi="Calibri" w:cs="Calibri"/>
          <w:color w:val="000000"/>
          <w:kern w:val="2"/>
          <w:lang w:eastAsia="ar-SA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>
        <w:rPr>
          <w:rFonts w:ascii="Calibri" w:eastAsia="Lucida Sans Unicode" w:hAnsi="Calibri" w:cs="Calibri"/>
          <w:color w:val="000000"/>
          <w:kern w:val="2"/>
          <w:lang w:eastAsia="ar-SA"/>
        </w:rPr>
        <w:br/>
        <w:t xml:space="preserve">firmy ………………………………… </w:t>
      </w:r>
      <w:r>
        <w:rPr>
          <w:rFonts w:ascii="Calibri" w:eastAsia="Lucida Sans Unicode" w:hAnsi="Calibri" w:cs="Calibri"/>
          <w:i/>
          <w:color w:val="000000"/>
          <w:kern w:val="2"/>
          <w:vertAlign w:val="superscript"/>
          <w:lang w:eastAsia="ar-SA"/>
        </w:rPr>
        <w:t>(*niepotrzebne skreślić – w przypadku braku skreślenia Zamawiający uzna, że Wykonawca wykona zamówienie samodzielnie).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Oferujemy termin płatności ……………… dni</w:t>
      </w:r>
      <w:r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>/ 30/60 dni/.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>Oferujemy termin</w:t>
      </w:r>
      <w:r w:rsidR="00FF418A"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 xml:space="preserve"> dostawy ……………….. dni. /max. 1-3 </w:t>
      </w:r>
      <w:bookmarkStart w:id="3" w:name="_GoBack"/>
      <w:bookmarkEnd w:id="3"/>
      <w:r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 xml:space="preserve">dni/ 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eastAsia="Calibri" w:hAnsi="Calibri" w:cs="Calibri"/>
          <w:i/>
          <w:color w:val="000000"/>
          <w:kern w:val="2"/>
          <w:vertAlign w:val="superscript"/>
          <w:lang w:eastAsia="ar-SA"/>
        </w:rPr>
        <w:t xml:space="preserve"> </w:t>
      </w:r>
      <w:r>
        <w:rPr>
          <w:rFonts w:ascii="Calibri" w:eastAsia="Lucida Sans Unicode" w:hAnsi="Calibri" w:cs="Cambria"/>
          <w:color w:val="000000"/>
          <w:kern w:val="2"/>
          <w:lang w:eastAsia="ar-SA"/>
        </w:rPr>
        <w:t>Uważam się za związanego niniejszą ofertą przez okres 30 dni.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 xml:space="preserve">Oświadczam, że zawarty w SWZ wzór umowy został przez nas zaakceptowany i zobowiązujemy się, </w:t>
      </w:r>
      <w:r>
        <w:rPr>
          <w:rFonts w:ascii="Calibri" w:eastAsia="Lucida Sans Unicode" w:hAnsi="Calibri" w:cs="Cambria"/>
          <w:color w:val="000000"/>
          <w:kern w:val="2"/>
          <w:lang w:eastAsia="ar-SA"/>
        </w:rPr>
        <w:br/>
        <w:t xml:space="preserve">w przypadku wybrania naszej oferty, do zawarcia umowy na zawartych w nim warunkach, w miejscu </w:t>
      </w:r>
      <w:r>
        <w:rPr>
          <w:rFonts w:ascii="Calibri" w:eastAsia="Lucida Sans Unicode" w:hAnsi="Calibri" w:cs="Cambria"/>
          <w:color w:val="000000"/>
          <w:kern w:val="2"/>
          <w:lang w:eastAsia="ar-SA"/>
        </w:rPr>
        <w:br/>
        <w:t>i terminie określonym przez Zamawiającego.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eastAsia="Lucida Sans Unicode" w:hAnsi="Calibri" w:cs="Cambria"/>
          <w:b/>
          <w:color w:val="000000"/>
          <w:kern w:val="2"/>
          <w:lang w:eastAsia="ar-SA"/>
        </w:rPr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Oświadczam, że nie uczestniczę w jakiejkolwiek innej ofercie dotyczącej przedmiotowego postępowania o udzielenie zamówienia publicznego.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2"/>
          <w:lang w:eastAsia="ar-SA"/>
        </w:rPr>
      </w:pPr>
      <w:r>
        <w:rPr>
          <w:rFonts w:ascii="Calibri" w:eastAsia="Lucida Sans Unicode" w:hAnsi="Calibri" w:cs="Calibri"/>
          <w:color w:val="000000"/>
          <w:kern w:val="2"/>
          <w:lang w:eastAsia="ar-SA"/>
        </w:rPr>
        <w:t xml:space="preserve">Oświadczam, iż jestem/nie jestem małym lub średnim przedsiębiorcą. </w:t>
      </w:r>
      <w:r>
        <w:rPr>
          <w:rFonts w:ascii="Calibri" w:eastAsia="Lucida Sans Unicode" w:hAnsi="Calibri" w:cs="Calibri"/>
          <w:i/>
          <w:color w:val="000000"/>
          <w:kern w:val="2"/>
          <w:vertAlign w:val="superscript"/>
          <w:lang w:eastAsia="ar-SA"/>
        </w:rPr>
        <w:t>(*niepotrzebne skreślić)</w:t>
      </w:r>
    </w:p>
    <w:p w:rsidR="00116234" w:rsidRDefault="00A73B04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Oświadczam(my), że wypełniłem obowiązki informacyjne przewidziane w art. 13 lub art. 14 RODO wobec osób fizycznych, od których dane osobowe bezpośrednio lub pośrednio pozys</w:t>
      </w:r>
      <w:r>
        <w:rPr>
          <w:rFonts w:ascii="Calibri" w:eastAsia="Lucida Sans Unicode" w:hAnsi="Calibri" w:cs="Cambria"/>
          <w:color w:val="000000"/>
          <w:kern w:val="2"/>
          <w:sz w:val="22"/>
          <w:szCs w:val="22"/>
          <w:lang w:eastAsia="ar-SA"/>
        </w:rPr>
        <w:t>kałem w celu ubiegania się o udzielenie zamówienia publicznego w niniejszym postępowaniu.</w:t>
      </w:r>
    </w:p>
    <w:p w:rsidR="00116234" w:rsidRDefault="00116234">
      <w:pPr>
        <w:rPr>
          <w:rFonts w:ascii="Calibri" w:eastAsia="Lucida Sans Unicode" w:hAnsi="Calibri" w:cs="Arial"/>
          <w:color w:val="000000"/>
          <w:kern w:val="2"/>
          <w:sz w:val="24"/>
          <w:szCs w:val="24"/>
          <w:lang w:eastAsia="ar-SA"/>
        </w:rPr>
      </w:pP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Informacja dla Wykonawcy:</w:t>
      </w: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Calibri" w:hAnsi="Calibri" w:cs="Calibri"/>
          <w:sz w:val="16"/>
          <w:szCs w:val="16"/>
        </w:rPr>
        <w:t>ami</w:t>
      </w:r>
      <w:proofErr w:type="spellEnd"/>
      <w:r>
        <w:rPr>
          <w:rFonts w:ascii="Calibri" w:hAnsi="Calibri" w:cs="Calibri"/>
          <w:sz w:val="16"/>
          <w:szCs w:val="16"/>
        </w:rPr>
        <w:t>) potwierdzającymi prawo do reprezentacji Wykonawcy przez osobę podpisującą ofertę.</w:t>
      </w: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niepotrzebne skreślić</w:t>
      </w: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</w:rPr>
        <w:sectPr w:rsidR="00116234">
          <w:footerReference w:type="default" r:id="rId7"/>
          <w:pgSz w:w="11906" w:h="16838"/>
          <w:pgMar w:top="709" w:right="567" w:bottom="511" w:left="1276" w:header="0" w:footer="454" w:gutter="0"/>
          <w:cols w:space="708"/>
          <w:formProt w:val="0"/>
          <w:docGrid w:linePitch="272"/>
        </w:sectPr>
      </w:pPr>
      <w:r>
        <w:rPr>
          <w:rFonts w:ascii="Calibri" w:hAnsi="Calibri" w:cs="Calibri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16234" w:rsidRDefault="00A73B04">
      <w:pPr>
        <w:rPr>
          <w:rFonts w:ascii="Calibri" w:hAnsi="Calibri" w:cs="Arial"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  <w:lang w:eastAsia="ar-SA"/>
        </w:rPr>
        <w:lastRenderedPageBreak/>
        <w:t>Formularz asortymentowo-cenowy</w:t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  <w:t>Załącznik 2 do SWZ</w:t>
      </w:r>
    </w:p>
    <w:p w:rsidR="00116234" w:rsidRDefault="00A73B04">
      <w:pPr>
        <w:rPr>
          <w:rFonts w:cs="Calibri"/>
        </w:rPr>
      </w:pPr>
      <w:r>
        <w:rPr>
          <w:rFonts w:ascii="Calibri" w:eastAsia="Lucida Sans Unicode" w:hAnsi="Calibri" w:cs="Arial"/>
          <w:b/>
          <w:kern w:val="2"/>
          <w:sz w:val="24"/>
          <w:szCs w:val="24"/>
          <w:lang w:eastAsia="ar-SA"/>
        </w:rPr>
        <w:t>Tabela 1  Odczynniki</w:t>
      </w:r>
    </w:p>
    <w:tbl>
      <w:tblPr>
        <w:tblW w:w="15368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913"/>
        <w:gridCol w:w="1030"/>
        <w:gridCol w:w="2591"/>
        <w:gridCol w:w="1423"/>
        <w:gridCol w:w="1083"/>
        <w:gridCol w:w="947"/>
        <w:gridCol w:w="1085"/>
        <w:gridCol w:w="690"/>
        <w:gridCol w:w="1405"/>
        <w:gridCol w:w="1252"/>
        <w:gridCol w:w="1223"/>
      </w:tblGrid>
      <w:tr w:rsidR="00116234">
        <w:trPr>
          <w:trHeight w:val="44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 parametru 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 katalogowy 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Produkt /nazwa 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Deklarowana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oznaczeń na 36 miesięcy 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Wielkość opakowania 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Liczba opakowań 36  miesięcy 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netto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brutto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 w zł. 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w zł. </w:t>
            </w: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APTT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FIBRYNOGEN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DD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  <w:tcBorders>
              <w:top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11623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kern w:val="2"/>
          <w:lang w:eastAsia="ar-SA"/>
        </w:rPr>
      </w:pPr>
    </w:p>
    <w:p w:rsidR="00116234" w:rsidRDefault="00A73B04">
      <w:pPr>
        <w:widowControl w:val="0"/>
        <w:spacing w:after="120"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eastAsia="Lucida Sans Unicode" w:cs="Cambria"/>
        </w:rPr>
        <w:t xml:space="preserve">      </w:t>
      </w:r>
      <w:r>
        <w:t xml:space="preserve">Tabela 2 Materiały eksploatacyjne </w:t>
      </w:r>
    </w:p>
    <w:tbl>
      <w:tblPr>
        <w:tblW w:w="15368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913"/>
        <w:gridCol w:w="1030"/>
        <w:gridCol w:w="2591"/>
        <w:gridCol w:w="1423"/>
        <w:gridCol w:w="1083"/>
        <w:gridCol w:w="947"/>
        <w:gridCol w:w="1085"/>
        <w:gridCol w:w="690"/>
        <w:gridCol w:w="1405"/>
        <w:gridCol w:w="1252"/>
        <w:gridCol w:w="1223"/>
      </w:tblGrid>
      <w:tr w:rsidR="00116234">
        <w:trPr>
          <w:trHeight w:val="91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  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 katalogowy 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Produkt /nazwa 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Deklarowana roczna ilość oznaczeń 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Wielkość opakowania 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Liczba opakowań 36  miesięcy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netto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brutto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 w zł. 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zł. </w:t>
            </w: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116234">
      <w:pPr>
        <w:widowControl w:val="0"/>
        <w:spacing w:after="120" w:line="276" w:lineRule="auto"/>
        <w:ind w:left="708" w:firstLine="708"/>
        <w:jc w:val="both"/>
        <w:rPr>
          <w:rFonts w:ascii="Calibri" w:eastAsia="Lucida Sans Unicode" w:hAnsi="Calibri" w:cs="Cambria"/>
          <w:b/>
          <w:kern w:val="2"/>
          <w:lang w:eastAsia="ar-SA"/>
        </w:rPr>
      </w:pPr>
    </w:p>
    <w:p w:rsidR="00116234" w:rsidRDefault="00A73B04">
      <w:pPr>
        <w:widowControl w:val="0"/>
        <w:spacing w:after="120"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Lucida Sans Unicode" w:hAnsi="Calibri" w:cs="Cambria"/>
          <w:b/>
          <w:kern w:val="2"/>
          <w:lang w:eastAsia="ar-SA"/>
        </w:rPr>
        <w:t xml:space="preserve">       Tabela 3</w:t>
      </w:r>
      <w:r>
        <w:t xml:space="preserve">  Kalibratory </w:t>
      </w:r>
    </w:p>
    <w:tbl>
      <w:tblPr>
        <w:tblW w:w="15368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913"/>
        <w:gridCol w:w="1030"/>
        <w:gridCol w:w="2591"/>
        <w:gridCol w:w="1423"/>
        <w:gridCol w:w="1083"/>
        <w:gridCol w:w="947"/>
        <w:gridCol w:w="1085"/>
        <w:gridCol w:w="690"/>
        <w:gridCol w:w="1405"/>
        <w:gridCol w:w="1252"/>
        <w:gridCol w:w="1223"/>
      </w:tblGrid>
      <w:tr w:rsidR="00116234">
        <w:trPr>
          <w:trHeight w:val="91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  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 katalogowy 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Produkt /nazwa 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Deklarowana roczna ilość oznaczeń 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Wielkość opakowania 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Liczba opakowań 36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mieasięcy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netto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brutto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 w zł. 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zł. </w:t>
            </w: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A73B0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</w:t>
      </w:r>
    </w:p>
    <w:p w:rsidR="00116234" w:rsidRDefault="00A73B04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 </w:t>
      </w:r>
      <w:r>
        <w:rPr>
          <w:rFonts w:ascii="Calibri" w:eastAsia="Lucida Sans Unicode" w:hAnsi="Calibri" w:cs="Cambria"/>
          <w:b/>
          <w:kern w:val="2"/>
          <w:lang w:eastAsia="ar-SA"/>
        </w:rPr>
        <w:t xml:space="preserve">Tabela 4 </w:t>
      </w:r>
      <w:r>
        <w:rPr>
          <w:rFonts w:ascii="Calibri" w:hAnsi="Calibri" w:cs="Calibri"/>
          <w:b/>
          <w:bCs/>
          <w:color w:val="000000"/>
        </w:rPr>
        <w:t>Materiały  kontrolne</w:t>
      </w:r>
    </w:p>
    <w:p w:rsidR="00116234" w:rsidRDefault="0011623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bCs/>
          <w:color w:val="000000"/>
          <w:kern w:val="2"/>
          <w:sz w:val="18"/>
          <w:szCs w:val="18"/>
          <w:lang w:eastAsia="ar-SA"/>
        </w:rPr>
      </w:pPr>
    </w:p>
    <w:tbl>
      <w:tblPr>
        <w:tblW w:w="15368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913"/>
        <w:gridCol w:w="1030"/>
        <w:gridCol w:w="2591"/>
        <w:gridCol w:w="1423"/>
        <w:gridCol w:w="1083"/>
        <w:gridCol w:w="947"/>
        <w:gridCol w:w="1085"/>
        <w:gridCol w:w="690"/>
        <w:gridCol w:w="1405"/>
        <w:gridCol w:w="1252"/>
        <w:gridCol w:w="1223"/>
      </w:tblGrid>
      <w:tr w:rsidR="00116234">
        <w:trPr>
          <w:trHeight w:val="91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  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 katalogowy 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Produkt /nazwa 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Deklarowana roczna ilość oznaczeń 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Wielkość opakowania 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Liczba opakowań 36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mieasięcy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netto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brutto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 w zł. 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zł. </w:t>
            </w: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A73B04">
      <w:pPr>
        <w:ind w:left="708" w:firstLine="708"/>
        <w:rPr>
          <w:rFonts w:ascii="Calibri" w:hAnsi="Calibri" w:cs="Calibri"/>
          <w:sz w:val="16"/>
          <w:szCs w:val="16"/>
        </w:rPr>
      </w:pPr>
      <w:r>
        <w:t>Tabela 5</w:t>
      </w:r>
    </w:p>
    <w:tbl>
      <w:tblPr>
        <w:tblW w:w="12680" w:type="dxa"/>
        <w:tblInd w:w="3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997"/>
        <w:gridCol w:w="1043"/>
        <w:gridCol w:w="2100"/>
        <w:gridCol w:w="1240"/>
        <w:gridCol w:w="2020"/>
        <w:gridCol w:w="1240"/>
        <w:gridCol w:w="1300"/>
        <w:gridCol w:w="1259"/>
      </w:tblGrid>
      <w:tr w:rsidR="00116234">
        <w:trPr>
          <w:trHeight w:val="75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Wyszczególnione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 miesięcy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jednostkowa                    (  za miesiąc ) w zł netto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podatku VAT w %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jednostkowa              ( za miesiąc ) w zł brutto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w zł netto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Podatek VAT           w zł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w zł brutto.</w:t>
            </w:r>
          </w:p>
        </w:tc>
      </w:tr>
      <w:tr w:rsidR="00116234">
        <w:trPr>
          <w:trHeight w:val="31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</w:tr>
      <w:tr w:rsidR="00116234">
        <w:trPr>
          <w:trHeight w:val="31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Czynsz dzierżawny 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15"/>
        </w:trPr>
        <w:tc>
          <w:tcPr>
            <w:tcW w:w="480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right w:val="single" w:sz="12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RAZEM tab. 5 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116234">
      <w:pPr>
        <w:jc w:val="center"/>
        <w:rPr>
          <w:rFonts w:ascii="Calibri" w:hAnsi="Calibri" w:cs="Arial"/>
          <w:sz w:val="24"/>
          <w:szCs w:val="24"/>
          <w:lang w:eastAsia="ar-SA"/>
        </w:rPr>
      </w:pPr>
    </w:p>
    <w:p w:rsidR="00116234" w:rsidRDefault="00A73B04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Arial"/>
          <w:b/>
          <w:sz w:val="22"/>
          <w:szCs w:val="22"/>
          <w:lang w:eastAsia="ar-SA"/>
        </w:rPr>
        <w:t xml:space="preserve">        </w:t>
      </w:r>
      <w:r>
        <w:t>Tabela 6</w:t>
      </w:r>
    </w:p>
    <w:tbl>
      <w:tblPr>
        <w:tblW w:w="11637" w:type="dxa"/>
        <w:tblInd w:w="3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99"/>
        <w:gridCol w:w="2099"/>
        <w:gridCol w:w="1241"/>
        <w:gridCol w:w="2020"/>
        <w:gridCol w:w="1239"/>
        <w:gridCol w:w="1300"/>
        <w:gridCol w:w="1259"/>
      </w:tblGrid>
      <w:tr w:rsidR="00116234">
        <w:trPr>
          <w:trHeight w:val="75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Wyszczególnione</w:t>
            </w: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w zł netto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podatku VAT w %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w zł brutto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w zł netto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Podatek VAT           w zł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w zł brutto.</w:t>
            </w:r>
          </w:p>
        </w:tc>
      </w:tr>
      <w:tr w:rsidR="00116234" w:rsidTr="00620CB8">
        <w:trPr>
          <w:trHeight w:val="479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</w:tr>
      <w:tr w:rsidR="00116234">
        <w:trPr>
          <w:trHeight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Podłączenie analizatora do sieci. </w:t>
            </w: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15"/>
        </w:trPr>
        <w:tc>
          <w:tcPr>
            <w:tcW w:w="479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right w:val="single" w:sz="12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 tab. 6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30"/>
        </w:trPr>
        <w:tc>
          <w:tcPr>
            <w:tcW w:w="479" w:type="dxa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 tab. 1 do 6</w:t>
            </w:r>
          </w:p>
        </w:tc>
        <w:tc>
          <w:tcPr>
            <w:tcW w:w="12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116234">
      <w:pPr>
        <w:jc w:val="center"/>
        <w:rPr>
          <w:rFonts w:ascii="Calibri" w:hAnsi="Calibri" w:cs="Arial"/>
          <w:sz w:val="24"/>
          <w:szCs w:val="24"/>
          <w:lang w:eastAsia="ar-SA"/>
        </w:rPr>
      </w:pPr>
    </w:p>
    <w:p w:rsidR="00116234" w:rsidRDefault="00A73B04">
      <w:pPr>
        <w:jc w:val="right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…………………….…………………………………....</w:t>
      </w:r>
    </w:p>
    <w:p w:rsidR="00116234" w:rsidRDefault="00A73B04">
      <w:pPr>
        <w:jc w:val="right"/>
        <w:rPr>
          <w:rFonts w:ascii="Calibri" w:hAnsi="Calibri" w:cs="Arial"/>
          <w:sz w:val="16"/>
          <w:szCs w:val="16"/>
          <w:lang w:eastAsia="ar-SA"/>
        </w:rPr>
      </w:pPr>
      <w:r>
        <w:rPr>
          <w:rFonts w:ascii="Calibri" w:eastAsia="Calibri" w:hAnsi="Calibri" w:cs="Calibri"/>
          <w:i/>
          <w:sz w:val="16"/>
          <w:szCs w:val="16"/>
          <w:lang w:eastAsia="ar-SA"/>
        </w:rPr>
        <w:t xml:space="preserve"> </w:t>
      </w:r>
      <w:r>
        <w:rPr>
          <w:rFonts w:ascii="Calibri" w:hAnsi="Calibri" w:cs="Arial"/>
          <w:i/>
          <w:sz w:val="16"/>
          <w:szCs w:val="16"/>
          <w:lang w:eastAsia="ar-SA"/>
        </w:rPr>
        <w:t xml:space="preserve">(data i podpisy osoby uprawnionej do </w:t>
      </w:r>
    </w:p>
    <w:p w:rsidR="00116234" w:rsidRDefault="00A73B04">
      <w:pPr>
        <w:tabs>
          <w:tab w:val="left" w:pos="400"/>
          <w:tab w:val="left" w:pos="4560"/>
          <w:tab w:val="right" w:pos="9014"/>
        </w:tabs>
        <w:jc w:val="right"/>
        <w:rPr>
          <w:rFonts w:ascii="Calibri" w:hAnsi="Calibri" w:cs="Arial"/>
          <w:i/>
          <w:sz w:val="16"/>
          <w:szCs w:val="16"/>
          <w:lang w:eastAsia="ar-SA"/>
        </w:rPr>
        <w:sectPr w:rsidR="00116234">
          <w:footerReference w:type="default" r:id="rId8"/>
          <w:pgSz w:w="16838" w:h="11906" w:orient="landscape"/>
          <w:pgMar w:top="1276" w:right="709" w:bottom="567" w:left="244" w:header="0" w:footer="454" w:gutter="0"/>
          <w:cols w:space="708"/>
          <w:formProt w:val="0"/>
          <w:docGrid w:linePitch="272"/>
        </w:sectPr>
      </w:pPr>
      <w:r>
        <w:rPr>
          <w:rFonts w:ascii="Calibri" w:hAnsi="Calibri" w:cs="Arial"/>
          <w:i/>
          <w:sz w:val="16"/>
          <w:szCs w:val="16"/>
          <w:lang w:eastAsia="ar-SA"/>
        </w:rPr>
        <w:t>składania oświadczeń woli w imieniu Wykonawcy)</w:t>
      </w:r>
    </w:p>
    <w:p w:rsidR="00116234" w:rsidRPr="00620CB8" w:rsidRDefault="00A73B04" w:rsidP="00620CB8">
      <w:pPr>
        <w:ind w:left="708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20CB8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 xml:space="preserve">Parametry  graniczne analizatora </w:t>
      </w:r>
      <w:proofErr w:type="spellStart"/>
      <w:r w:rsidRPr="00620CB8">
        <w:rPr>
          <w:rFonts w:asciiTheme="minorHAnsi" w:hAnsiTheme="minorHAnsi" w:cstheme="minorHAnsi"/>
          <w:b/>
          <w:sz w:val="24"/>
          <w:szCs w:val="24"/>
          <w:lang w:eastAsia="ar-SA"/>
        </w:rPr>
        <w:t>koagulometrycznego</w:t>
      </w:r>
      <w:proofErr w:type="spellEnd"/>
      <w:r w:rsidRPr="00620CB8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620CB8">
        <w:rPr>
          <w:rFonts w:asciiTheme="minorHAnsi" w:hAnsiTheme="minorHAnsi" w:cstheme="minorHAnsi"/>
          <w:b/>
          <w:sz w:val="24"/>
          <w:szCs w:val="24"/>
          <w:lang w:eastAsia="ar-SA"/>
        </w:rPr>
        <w:tab/>
        <w:t>Załącznik nr 3 do SWZ</w:t>
      </w:r>
    </w:p>
    <w:p w:rsidR="00116234" w:rsidRPr="00620CB8" w:rsidRDefault="00116234">
      <w:pPr>
        <w:ind w:left="708" w:firstLine="708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116234" w:rsidRPr="00620CB8" w:rsidRDefault="00A73B04">
      <w:pPr>
        <w:ind w:left="708" w:firstLine="708"/>
        <w:rPr>
          <w:rFonts w:asciiTheme="minorHAnsi" w:hAnsiTheme="minorHAnsi" w:cstheme="minorHAnsi"/>
          <w:sz w:val="24"/>
          <w:szCs w:val="24"/>
          <w:lang w:eastAsia="ar-SA"/>
        </w:rPr>
      </w:pPr>
      <w:r w:rsidRPr="00620CB8">
        <w:rPr>
          <w:rFonts w:asciiTheme="minorHAnsi" w:hAnsiTheme="minorHAnsi" w:cstheme="minorHAnsi"/>
          <w:sz w:val="24"/>
          <w:szCs w:val="24"/>
          <w:lang w:eastAsia="ar-SA"/>
        </w:rPr>
        <w:t xml:space="preserve">Producent : </w:t>
      </w:r>
      <w:r w:rsidRPr="00620CB8">
        <w:rPr>
          <w:rFonts w:asciiTheme="minorHAnsi" w:hAnsiTheme="minorHAnsi" w:cstheme="minorHAnsi"/>
          <w:sz w:val="24"/>
          <w:szCs w:val="24"/>
          <w:lang w:eastAsia="ar-SA"/>
        </w:rPr>
        <w:tab/>
        <w:t>__________________________________________</w:t>
      </w:r>
    </w:p>
    <w:p w:rsidR="00116234" w:rsidRPr="00620CB8" w:rsidRDefault="00A73B04">
      <w:pPr>
        <w:ind w:left="708" w:firstLine="708"/>
        <w:rPr>
          <w:rFonts w:asciiTheme="minorHAnsi" w:hAnsiTheme="minorHAnsi" w:cstheme="minorHAnsi"/>
          <w:sz w:val="24"/>
          <w:szCs w:val="24"/>
          <w:lang w:eastAsia="ar-SA"/>
        </w:rPr>
      </w:pPr>
      <w:r w:rsidRPr="00620CB8">
        <w:rPr>
          <w:rFonts w:asciiTheme="minorHAnsi" w:hAnsiTheme="minorHAnsi" w:cstheme="minorHAnsi"/>
          <w:sz w:val="24"/>
          <w:szCs w:val="24"/>
          <w:lang w:eastAsia="ar-SA"/>
        </w:rPr>
        <w:t xml:space="preserve">Model :  </w:t>
      </w:r>
      <w:r w:rsidRPr="00620CB8">
        <w:rPr>
          <w:rFonts w:asciiTheme="minorHAnsi" w:hAnsiTheme="minorHAnsi" w:cstheme="minorHAnsi"/>
          <w:sz w:val="24"/>
          <w:szCs w:val="24"/>
          <w:lang w:eastAsia="ar-SA"/>
        </w:rPr>
        <w:tab/>
        <w:t>__________________________________________</w:t>
      </w:r>
    </w:p>
    <w:p w:rsidR="00116234" w:rsidRPr="00620CB8" w:rsidRDefault="00A73B04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20CB8">
        <w:rPr>
          <w:rFonts w:asciiTheme="minorHAnsi" w:hAnsiTheme="minorHAnsi" w:cstheme="minorHAnsi"/>
          <w:sz w:val="24"/>
          <w:szCs w:val="24"/>
        </w:rPr>
        <w:t>Rok produkcji: __________________________________________</w:t>
      </w:r>
    </w:p>
    <w:p w:rsidR="00116234" w:rsidRDefault="00116234">
      <w:pPr>
        <w:rPr>
          <w:rFonts w:ascii="Calibri" w:hAnsi="Calibri" w:cs="Calibri"/>
          <w:sz w:val="24"/>
          <w:szCs w:val="24"/>
          <w:lang w:eastAsia="ar-SA"/>
        </w:rPr>
      </w:pPr>
    </w:p>
    <w:p w:rsidR="00620CB8" w:rsidRDefault="00620CB8" w:rsidP="00620CB8">
      <w:pPr>
        <w:rPr>
          <w:b/>
          <w:bCs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5345"/>
        <w:gridCol w:w="3220"/>
      </w:tblGrid>
      <w:tr w:rsidR="00620CB8" w:rsidTr="00B82333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Parametry wymagane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Automatyczny analizator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koagulologiczny</w:t>
            </w:r>
            <w:proofErr w:type="spellEnd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(2019-2021)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Wbudowany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komputer,obsługa</w:t>
            </w:r>
            <w:proofErr w:type="spellEnd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 przez ekran dotykowy lub zewnętrzną klawiaturę i myszkę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Posiadanie trzech ścieżek pomiarowych: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chronometryczą,chromogenna</w:t>
            </w:r>
            <w:proofErr w:type="spellEnd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turbidymetryczna</w:t>
            </w:r>
            <w:proofErr w:type="spellEnd"/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Zakres badań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PT+fibrynogen,fibrynogen</w:t>
            </w:r>
            <w:proofErr w:type="spellEnd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 metodą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Claussa</w:t>
            </w:r>
            <w:proofErr w:type="spellEnd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DDimery</w:t>
            </w:r>
            <w:proofErr w:type="spellEnd"/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Możliwość oznaczenia fibrynogenu równolegle z PT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Pobieranie materiału z próbki pierwotnej i wtórnej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Oddzielenie igły dozującej odczynniki i osocze (zapobieganie kontaminacji)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Pojemnik na próbki przystosowany do różnego rodzaju probówek w tym pediatrycznych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Automatyczne układy kompensacji zmętnienia pierwotnego (pomiar osoczy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lipemicznych,zhemolizowanych</w:t>
            </w:r>
            <w:proofErr w:type="spellEnd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ikterycznych</w:t>
            </w:r>
            <w:proofErr w:type="spellEnd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Automatyczna kompensacja zanieczyszczenia toru pomiarowego i kuwet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Możliwość automatycznego powtórzenia pomiaru przy wyniku poza zakresem pomiarowym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Automatyczna kalibracja z pamięcią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krzywych,stabilną</w:t>
            </w:r>
            <w:proofErr w:type="spellEnd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 dla danej serii odczynników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Program Kontrola Jakości z pamięcią wyników i możliwością ich wydrukowania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Wbudowany wewnętrzny czytnik kodów kreskowych umożliwiający automatyczną identyfikacje próbek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Posiada zewnętrzy czytnik kodów kreskowych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Oprogramowanie w języku polskim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Aplikacje odczynnikowe na aparat w języku polskim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Dostawa odczynników nie dłuższym niż 3 dni robocze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Oferowany analizator stanowi w kontroli grupę nie mniejszą niż 50 analizatorów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Wykonawca zapewni w ramach czynszu dzierżawnego przeglądy serwisowe i techniczne oraz części zamienne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Zasilacz UPS jako wyposażenie systemu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Całodobowa telefoniczna obsługa serwisowa. Jeżeli problemu nie da się usunąć przy pomocy całodobowej telefonicznej obsługi serwisowej, to  czas podjęcia działań serwisowych będzie wynosił maksymalnie 24 h od zgłoszenia.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W przypadku awarii, której usunięcie będzie   wymagało czasu dłuższego niż 48 h aparat zastępczy kompatybilny z  oferowanymi odczynnikami aparatu głównego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Możliwość podłączenia do sieci komputerowej- komunikacja  dwukierunkowa z zewnętrznymi zleceniami badań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Podłączenie do LSI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InfoMedika</w:t>
            </w:r>
            <w:proofErr w:type="spellEnd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 na koszt Oferenta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 xml:space="preserve">Wirówka do wirowania próbek </w:t>
            </w: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koagulologicznych</w:t>
            </w:r>
            <w:proofErr w:type="spellEnd"/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0CB8" w:rsidRDefault="00620CB8" w:rsidP="00620CB8"/>
    <w:p w:rsidR="00620CB8" w:rsidRDefault="00620CB8" w:rsidP="00620CB8"/>
    <w:p w:rsidR="00620CB8" w:rsidRDefault="00620CB8" w:rsidP="00620CB8"/>
    <w:p w:rsidR="00620CB8" w:rsidRPr="00620CB8" w:rsidRDefault="00620CB8" w:rsidP="00620CB8">
      <w:pPr>
        <w:rPr>
          <w:rFonts w:asciiTheme="minorHAnsi" w:hAnsiTheme="minorHAnsi" w:cstheme="minorHAnsi"/>
          <w:b/>
          <w:bCs/>
        </w:rPr>
      </w:pPr>
      <w:r w:rsidRPr="00620CB8">
        <w:rPr>
          <w:rFonts w:asciiTheme="minorHAnsi" w:hAnsiTheme="minorHAnsi" w:cstheme="minorHAnsi"/>
          <w:b/>
          <w:bCs/>
        </w:rPr>
        <w:t>Parametry odczynników i materiałów zużywalnych</w:t>
      </w:r>
    </w:p>
    <w:p w:rsidR="00620CB8" w:rsidRPr="00620CB8" w:rsidRDefault="00620CB8" w:rsidP="00620CB8">
      <w:pPr>
        <w:rPr>
          <w:rFonts w:asciiTheme="minorHAnsi" w:hAnsiTheme="minorHAnsi" w:cstheme="minorHAnsi"/>
        </w:rPr>
      </w:pPr>
    </w:p>
    <w:p w:rsidR="00620CB8" w:rsidRPr="00620CB8" w:rsidRDefault="00620CB8" w:rsidP="00620CB8">
      <w:pPr>
        <w:jc w:val="both"/>
        <w:rPr>
          <w:rFonts w:asciiTheme="minorHAnsi" w:hAnsiTheme="minorHAnsi" w:cstheme="minorHAnsi"/>
        </w:rPr>
      </w:pPr>
      <w:r w:rsidRPr="00620CB8">
        <w:rPr>
          <w:rFonts w:asciiTheme="minorHAnsi" w:hAnsiTheme="minorHAnsi" w:cstheme="minorHAnsi"/>
        </w:rPr>
        <w:t>1. Odczynniki przeznaczone do optycznej metody pomiaru- optycznie czyste( bez zmętnienia).</w:t>
      </w:r>
    </w:p>
    <w:p w:rsidR="00620CB8" w:rsidRPr="00620CB8" w:rsidRDefault="00620CB8" w:rsidP="00620CB8">
      <w:pPr>
        <w:jc w:val="both"/>
        <w:rPr>
          <w:rFonts w:asciiTheme="minorHAnsi" w:hAnsiTheme="minorHAnsi" w:cstheme="minorHAnsi"/>
        </w:rPr>
      </w:pPr>
      <w:r w:rsidRPr="00620CB8">
        <w:rPr>
          <w:rFonts w:asciiTheme="minorHAnsi" w:hAnsiTheme="minorHAnsi" w:cstheme="minorHAnsi"/>
        </w:rPr>
        <w:t>2. Wysokoczuła tromboplastyna oparta na rekombinowanym czynniku tkankowym , trwałość po rekonstrukcji 30 dni.</w:t>
      </w:r>
    </w:p>
    <w:p w:rsidR="00620CB8" w:rsidRPr="00620CB8" w:rsidRDefault="00620CB8" w:rsidP="00620CB8">
      <w:pPr>
        <w:jc w:val="both"/>
        <w:rPr>
          <w:rFonts w:asciiTheme="minorHAnsi" w:hAnsiTheme="minorHAnsi" w:cstheme="minorHAnsi"/>
        </w:rPr>
      </w:pPr>
      <w:r w:rsidRPr="00620CB8">
        <w:rPr>
          <w:rFonts w:asciiTheme="minorHAnsi" w:hAnsiTheme="minorHAnsi" w:cstheme="minorHAnsi"/>
        </w:rPr>
        <w:t>3. Współczynnik czułości tromboplastyny – ISI nie większe niż 1,1</w:t>
      </w:r>
    </w:p>
    <w:p w:rsidR="00620CB8" w:rsidRPr="00620CB8" w:rsidRDefault="00620CB8" w:rsidP="00620CB8">
      <w:pPr>
        <w:jc w:val="both"/>
        <w:rPr>
          <w:rFonts w:asciiTheme="minorHAnsi" w:hAnsiTheme="minorHAnsi" w:cstheme="minorHAnsi"/>
        </w:rPr>
      </w:pPr>
      <w:r w:rsidRPr="00620CB8">
        <w:rPr>
          <w:rFonts w:asciiTheme="minorHAnsi" w:hAnsiTheme="minorHAnsi" w:cstheme="minorHAnsi"/>
        </w:rPr>
        <w:t>4.  Odczynniki do APTT z chlorkiem wapnia w zestawie – trwałość po rekonstrukcji 30 dni</w:t>
      </w:r>
    </w:p>
    <w:p w:rsidR="00620CB8" w:rsidRPr="00620CB8" w:rsidRDefault="00620CB8" w:rsidP="00620CB8">
      <w:pPr>
        <w:jc w:val="both"/>
        <w:rPr>
          <w:rFonts w:asciiTheme="minorHAnsi" w:hAnsiTheme="minorHAnsi" w:cstheme="minorHAnsi"/>
        </w:rPr>
      </w:pPr>
      <w:r w:rsidRPr="00620CB8">
        <w:rPr>
          <w:rFonts w:asciiTheme="minorHAnsi" w:hAnsiTheme="minorHAnsi" w:cstheme="minorHAnsi"/>
        </w:rPr>
        <w:t xml:space="preserve">5. Materiały kontrolne na 3 poziomach od jednego producenta ( poziom </w:t>
      </w:r>
      <w:proofErr w:type="spellStart"/>
      <w:r w:rsidRPr="00620CB8">
        <w:rPr>
          <w:rFonts w:asciiTheme="minorHAnsi" w:hAnsiTheme="minorHAnsi" w:cstheme="minorHAnsi"/>
        </w:rPr>
        <w:t>N,l,H</w:t>
      </w:r>
      <w:proofErr w:type="spellEnd"/>
      <w:r w:rsidRPr="00620CB8">
        <w:rPr>
          <w:rFonts w:asciiTheme="minorHAnsi" w:hAnsiTheme="minorHAnsi" w:cstheme="minorHAnsi"/>
        </w:rPr>
        <w:t xml:space="preserve">  z możliwością mrożenia)</w:t>
      </w:r>
    </w:p>
    <w:p w:rsidR="00620CB8" w:rsidRPr="00620CB8" w:rsidRDefault="00620CB8" w:rsidP="00620CB8">
      <w:pPr>
        <w:jc w:val="both"/>
        <w:rPr>
          <w:rFonts w:asciiTheme="minorHAnsi" w:hAnsiTheme="minorHAnsi" w:cstheme="minorHAnsi"/>
        </w:rPr>
      </w:pPr>
      <w:r w:rsidRPr="00620CB8">
        <w:rPr>
          <w:rFonts w:asciiTheme="minorHAnsi" w:hAnsiTheme="minorHAnsi" w:cstheme="minorHAnsi"/>
        </w:rPr>
        <w:t>6. Ulotki odczynników, kalibratorów i materiałów kontrolnych zawierają metodyki, parametry i oznaczeń kontrolnych uzyskanych dla danego typu aparatu, udokumentowanych wynikami badań.</w:t>
      </w:r>
    </w:p>
    <w:p w:rsidR="00620CB8" w:rsidRPr="00620CB8" w:rsidRDefault="00620CB8" w:rsidP="00620CB8">
      <w:pPr>
        <w:jc w:val="both"/>
        <w:rPr>
          <w:rFonts w:asciiTheme="minorHAnsi" w:hAnsiTheme="minorHAnsi" w:cstheme="minorHAnsi"/>
        </w:rPr>
      </w:pPr>
      <w:r w:rsidRPr="00620CB8">
        <w:rPr>
          <w:rFonts w:asciiTheme="minorHAnsi" w:hAnsiTheme="minorHAnsi" w:cstheme="minorHAnsi"/>
        </w:rPr>
        <w:t>7. Karty charakterystyki do odczynników</w:t>
      </w:r>
    </w:p>
    <w:p w:rsidR="00620CB8" w:rsidRPr="00620CB8" w:rsidRDefault="00620CB8" w:rsidP="00620CB8">
      <w:pPr>
        <w:jc w:val="both"/>
        <w:rPr>
          <w:rFonts w:asciiTheme="minorHAnsi" w:hAnsiTheme="minorHAnsi" w:cstheme="minorHAnsi"/>
        </w:rPr>
      </w:pPr>
      <w:r w:rsidRPr="00620CB8">
        <w:rPr>
          <w:rFonts w:asciiTheme="minorHAnsi" w:hAnsiTheme="minorHAnsi" w:cstheme="minorHAnsi"/>
        </w:rPr>
        <w:t>8. Ulotki w języku polskim</w:t>
      </w:r>
    </w:p>
    <w:p w:rsidR="00620CB8" w:rsidRPr="00620CB8" w:rsidRDefault="00620CB8" w:rsidP="00620CB8">
      <w:pPr>
        <w:jc w:val="both"/>
        <w:rPr>
          <w:rFonts w:asciiTheme="minorHAnsi" w:hAnsiTheme="minorHAnsi" w:cstheme="minorHAnsi"/>
        </w:rPr>
      </w:pPr>
      <w:r w:rsidRPr="00620CB8">
        <w:rPr>
          <w:rFonts w:asciiTheme="minorHAnsi" w:hAnsiTheme="minorHAnsi" w:cstheme="minorHAnsi"/>
        </w:rPr>
        <w:t xml:space="preserve">9. W przypadku zastosowania nieoryginalnych odczynników i części zamiennych wymagany jest dokument potwierdzający, że odczynniki i części zamienne mogą być stosowane w wyżej wymienionych </w:t>
      </w:r>
      <w:proofErr w:type="spellStart"/>
      <w:r w:rsidRPr="00620CB8">
        <w:rPr>
          <w:rFonts w:asciiTheme="minorHAnsi" w:hAnsiTheme="minorHAnsi" w:cstheme="minorHAnsi"/>
        </w:rPr>
        <w:t>koagulometrach</w:t>
      </w:r>
      <w:proofErr w:type="spellEnd"/>
      <w:r w:rsidRPr="00620CB8">
        <w:rPr>
          <w:rFonts w:asciiTheme="minorHAnsi" w:hAnsiTheme="minorHAnsi" w:cstheme="minorHAnsi"/>
        </w:rPr>
        <w:t>. Dokument winien być wystawiony przez producenta analizatorów lub autoryzowany serwis.</w:t>
      </w:r>
    </w:p>
    <w:p w:rsidR="00116234" w:rsidRPr="00620CB8" w:rsidRDefault="00116234">
      <w:pPr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:rsidR="00116234" w:rsidRPr="00620CB8" w:rsidRDefault="00A73B04">
      <w:pPr>
        <w:rPr>
          <w:rFonts w:asciiTheme="minorHAnsi" w:hAnsiTheme="minorHAnsi" w:cstheme="minorHAnsi"/>
          <w:u w:val="single"/>
          <w:lang w:eastAsia="ar-SA"/>
        </w:rPr>
      </w:pPr>
      <w:r w:rsidRPr="00620CB8">
        <w:rPr>
          <w:rFonts w:asciiTheme="minorHAnsi" w:hAnsiTheme="minorHAnsi" w:cstheme="minorHAnsi"/>
          <w:u w:val="single"/>
          <w:lang w:eastAsia="ar-SA"/>
        </w:rPr>
        <w:t xml:space="preserve">Uwaga: </w:t>
      </w:r>
    </w:p>
    <w:p w:rsidR="00116234" w:rsidRPr="00620CB8" w:rsidRDefault="00A73B04">
      <w:pPr>
        <w:rPr>
          <w:rFonts w:asciiTheme="minorHAnsi" w:hAnsiTheme="minorHAnsi" w:cstheme="minorHAnsi"/>
          <w:lang w:eastAsia="ar-SA"/>
        </w:rPr>
      </w:pPr>
      <w:r w:rsidRPr="00620CB8">
        <w:rPr>
          <w:rFonts w:asciiTheme="minorHAnsi" w:hAnsiTheme="minorHAnsi" w:cstheme="minorHAnsi"/>
          <w:lang w:eastAsia="ar-SA"/>
        </w:rPr>
        <w:t xml:space="preserve">Nie spełnienie chociaż jednego parametru wymaganego  spowoduje odrzucenie oferty. </w:t>
      </w:r>
    </w:p>
    <w:p w:rsidR="00116234" w:rsidRDefault="00116234">
      <w:pPr>
        <w:rPr>
          <w:rFonts w:ascii="Calibri" w:hAnsi="Calibri" w:cs="Arial"/>
          <w:sz w:val="24"/>
          <w:szCs w:val="24"/>
          <w:lang w:eastAsia="ar-SA"/>
        </w:rPr>
      </w:pPr>
    </w:p>
    <w:sectPr w:rsidR="00116234">
      <w:footerReference w:type="default" r:id="rId9"/>
      <w:pgSz w:w="11906" w:h="16838"/>
      <w:pgMar w:top="244" w:right="1276" w:bottom="709" w:left="993" w:header="0" w:footer="45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60" w:rsidRDefault="00847A60">
      <w:r>
        <w:separator/>
      </w:r>
    </w:p>
  </w:endnote>
  <w:endnote w:type="continuationSeparator" w:id="0">
    <w:p w:rsidR="00847A60" w:rsidRDefault="0084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EKKD+TimesNewRoman;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34" w:rsidRDefault="00A73B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5430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6234" w:rsidRDefault="00A73B04">
                          <w:pPr>
                            <w:pStyle w:val="Stopka"/>
                            <w:rPr>
                              <w:rStyle w:val="Numerstron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separate"/>
                          </w:r>
                          <w:r w:rsidR="00FF418A">
                            <w:rPr>
                              <w:rStyle w:val="Numerstron"/>
                              <w:rFonts w:ascii="Tahoma" w:hAnsi="Tahoma" w:cs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65pt;margin-top:.05pt;width:5.55pt;height:12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" o:allowincell="f" filled="f" stroked="f" strokeweight="0">
              <v:textbox inset="0,0,0,0">
                <w:txbxContent>
                  <w:p w:rsidR="00116234" w:rsidRDefault="00A73B04">
                    <w:pPr>
                      <w:pStyle w:val="Stopka"/>
                      <w:rPr>
                        <w:rStyle w:val="Numerstron"/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Style w:val="Numerstron"/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instrText>PAGE</w:instrTex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separate"/>
                    </w:r>
                    <w:r w:rsidR="00FF418A">
                      <w:rPr>
                        <w:rStyle w:val="Numerstron"/>
                        <w:rFonts w:ascii="Tahoma" w:hAnsi="Tahoma" w:cs="Tahoma"/>
                        <w:noProof/>
                      </w:rPr>
                      <w:t>1</w: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34" w:rsidRDefault="00A73B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54305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6234" w:rsidRDefault="00A73B04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separate"/>
                          </w:r>
                          <w:r w:rsidR="00FF418A">
                            <w:rPr>
                              <w:rStyle w:val="Numerstron"/>
                              <w:rFonts w:ascii="Tahoma" w:hAnsi="Tahoma" w:cs="Tahoma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margin-left:-45.65pt;margin-top:.05pt;width:5.55pt;height:12.1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" o:allowincell="f" filled="f" stroked="f" strokeweight="0">
              <v:textbox inset="0,0,0,0">
                <w:txbxContent>
                  <w:p w:rsidR="00116234" w:rsidRDefault="00A73B04">
                    <w:pPr>
                      <w:pStyle w:val="Stopka"/>
                    </w:pPr>
                    <w:r>
                      <w:rPr>
                        <w:rStyle w:val="Numerstron"/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instrText>PAGE</w:instrTex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separate"/>
                    </w:r>
                    <w:r w:rsidR="00FF418A">
                      <w:rPr>
                        <w:rStyle w:val="Numerstron"/>
                        <w:rFonts w:ascii="Tahoma" w:hAnsi="Tahoma" w:cs="Tahoma"/>
                        <w:noProof/>
                      </w:rPr>
                      <w:t>3</w: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34" w:rsidRDefault="00A73B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54305"/>
              <wp:effectExtent l="0" t="0" r="0" b="0"/>
              <wp:wrapSquare wrapText="largest"/>
              <wp:docPr id="5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6234" w:rsidRDefault="00A73B04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separate"/>
                          </w:r>
                          <w:r w:rsidR="00FF418A">
                            <w:rPr>
                              <w:rStyle w:val="Numerstron"/>
                              <w:rFonts w:ascii="Tahoma" w:hAnsi="Tahoma" w:cs="Tahoma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8" style="position:absolute;margin-left:-45.65pt;margin-top:.05pt;width:5.55pt;height:12.15pt;z-index:-50331647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" o:allowincell="f" filled="f" stroked="f" strokeweight="0">
              <v:textbox inset="0,0,0,0">
                <w:txbxContent>
                  <w:p w:rsidR="00116234" w:rsidRDefault="00A73B04">
                    <w:pPr>
                      <w:pStyle w:val="Stopka"/>
                    </w:pPr>
                    <w:r>
                      <w:rPr>
                        <w:rStyle w:val="Numerstron"/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instrText>PAGE</w:instrTex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separate"/>
                    </w:r>
                    <w:r w:rsidR="00FF418A">
                      <w:rPr>
                        <w:rStyle w:val="Numerstron"/>
                        <w:rFonts w:ascii="Tahoma" w:hAnsi="Tahoma" w:cs="Tahoma"/>
                        <w:noProof/>
                      </w:rPr>
                      <w:t>5</w: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60" w:rsidRDefault="00847A60">
      <w:r>
        <w:separator/>
      </w:r>
    </w:p>
  </w:footnote>
  <w:footnote w:type="continuationSeparator" w:id="0">
    <w:p w:rsidR="00847A60" w:rsidRDefault="0084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4952"/>
    <w:multiLevelType w:val="multilevel"/>
    <w:tmpl w:val="4AC4B06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B5F0F"/>
    <w:multiLevelType w:val="multilevel"/>
    <w:tmpl w:val="2E34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Cambria"/>
        <w:b w:val="0"/>
        <w:color w:val="000000"/>
        <w:kern w:val="2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34"/>
    <w:rsid w:val="00116234"/>
    <w:rsid w:val="00620CB8"/>
    <w:rsid w:val="00847A60"/>
    <w:rsid w:val="00A73B0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5AFB-3B18-43F1-BD5D-CF155F28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i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ahoma" w:hAnsi="Tahoma" w:cs="Tahoma"/>
      <w:i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Tahoma" w:hAnsi="Tahoma" w:cs="Tahoma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ahoma" w:hAnsi="Tahoma" w:cs="Tahoma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Tahoma" w:hAnsi="Tahoma" w:cs="Tahoma"/>
      <w:b/>
      <w:i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Arial Narrow" w:hAnsi="Arial Narrow" w:cs="Arial Narrow"/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Tahoma" w:hAnsi="Tahoma" w:cs="Tahoma"/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Tahoma" w:hAnsi="Tahoma" w:cs="Tahoma"/>
      <w:i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outlineLvl w:val="8"/>
    </w:pPr>
    <w:rPr>
      <w:rFonts w:ascii="Tahoma" w:hAnsi="Tahoma" w:cs="Tahoma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eastAsia="Lucida Sans Unicode" w:hAnsi="Calibri" w:cs="Cambria"/>
      <w:b w:val="0"/>
      <w:color w:val="000000"/>
      <w:kern w:val="2"/>
      <w:sz w:val="22"/>
      <w:szCs w:val="22"/>
      <w:lang w:eastAsia="ar-SA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18"/>
      <w:szCs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0"/>
    </w:rPr>
  </w:style>
  <w:style w:type="character" w:customStyle="1" w:styleId="WW8Num15z2">
    <w:name w:val="WW8Num15z2"/>
    <w:qFormat/>
    <w:rPr>
      <w:rFonts w:ascii="Symbol" w:hAnsi="Symbol" w:cs="Symbol"/>
      <w:sz w:val="20"/>
    </w:rPr>
  </w:style>
  <w:style w:type="character" w:customStyle="1" w:styleId="WW8Num16z0">
    <w:name w:val="WW8Num16z0"/>
    <w:qFormat/>
    <w:rPr>
      <w:color w:val="000000"/>
      <w:position w:val="0"/>
      <w:sz w:val="24"/>
      <w:vertAlign w:val="baseline"/>
    </w:rPr>
  </w:style>
  <w:style w:type="character" w:customStyle="1" w:styleId="WW8Num16z1">
    <w:name w:val="WW8Num16z1"/>
    <w:qFormat/>
    <w:rPr>
      <w:position w:val="0"/>
      <w:sz w:val="24"/>
      <w:vertAlign w:val="baseline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17z1">
    <w:name w:val="WW8Num17z1"/>
    <w:qFormat/>
    <w:rPr>
      <w:b w:val="0"/>
      <w:position w:val="0"/>
      <w:sz w:val="24"/>
      <w:vertAlign w:val="baseline"/>
    </w:rPr>
  </w:style>
  <w:style w:type="character" w:customStyle="1" w:styleId="WW8Num17z2">
    <w:name w:val="WW8Num17z2"/>
    <w:qFormat/>
    <w:rPr>
      <w:position w:val="0"/>
      <w:sz w:val="24"/>
      <w:vertAlign w:val="baseline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0"/>
    </w:rPr>
  </w:style>
  <w:style w:type="character" w:customStyle="1" w:styleId="WW8Num19z2">
    <w:name w:val="WW8Num19z2"/>
    <w:qFormat/>
    <w:rPr>
      <w:rFonts w:ascii="Symbol" w:hAnsi="Symbol" w:cs="Symbol"/>
      <w:sz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  <w:position w:val="0"/>
      <w:sz w:val="24"/>
      <w:vertAlign w:val="baseline"/>
    </w:rPr>
  </w:style>
  <w:style w:type="character" w:customStyle="1" w:styleId="WW8Num21z1">
    <w:name w:val="WW8Num21z1"/>
    <w:qFormat/>
    <w:rPr>
      <w:b w:val="0"/>
      <w:position w:val="0"/>
      <w:sz w:val="24"/>
      <w:vertAlign w:val="baseline"/>
    </w:rPr>
  </w:style>
  <w:style w:type="character" w:customStyle="1" w:styleId="WW8Num21z2">
    <w:name w:val="WW8Num21z2"/>
    <w:qFormat/>
    <w:rPr>
      <w:position w:val="0"/>
      <w:sz w:val="24"/>
      <w:vertAlign w:val="baseline"/>
    </w:rPr>
  </w:style>
  <w:style w:type="character" w:customStyle="1" w:styleId="WW8Num22z0">
    <w:name w:val="WW8Num22z0"/>
    <w:qFormat/>
    <w:rPr>
      <w:sz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24z1">
    <w:name w:val="WW8Num24z1"/>
    <w:qFormat/>
    <w:rPr>
      <w:b w:val="0"/>
      <w:position w:val="0"/>
      <w:sz w:val="24"/>
      <w:vertAlign w:val="baseline"/>
    </w:rPr>
  </w:style>
  <w:style w:type="character" w:customStyle="1" w:styleId="WW8Num24z2">
    <w:name w:val="WW8Num24z2"/>
    <w:qFormat/>
    <w:rPr>
      <w:position w:val="0"/>
      <w:sz w:val="24"/>
      <w:vertAlign w:val="baseline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b w:val="0"/>
      <w:position w:val="0"/>
      <w:sz w:val="20"/>
      <w:szCs w:val="20"/>
      <w:vertAlign w:val="baseline"/>
    </w:rPr>
  </w:style>
  <w:style w:type="character" w:customStyle="1" w:styleId="WW8Num26z1">
    <w:name w:val="WW8Num26z1"/>
    <w:qFormat/>
    <w:rPr>
      <w:b w:val="0"/>
      <w:position w:val="0"/>
      <w:sz w:val="24"/>
      <w:vertAlign w:val="baseline"/>
    </w:rPr>
  </w:style>
  <w:style w:type="character" w:customStyle="1" w:styleId="WW8Num26z2">
    <w:name w:val="WW8Num26z2"/>
    <w:qFormat/>
    <w:rPr>
      <w:position w:val="0"/>
      <w:sz w:val="24"/>
      <w:vertAlign w:val="baseline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28z1">
    <w:name w:val="WW8Num28z1"/>
    <w:qFormat/>
    <w:rPr>
      <w:b w:val="0"/>
      <w:position w:val="0"/>
      <w:sz w:val="24"/>
      <w:vertAlign w:val="baseline"/>
    </w:rPr>
  </w:style>
  <w:style w:type="character" w:customStyle="1" w:styleId="WW8Num28z2">
    <w:name w:val="WW8Num28z2"/>
    <w:qFormat/>
    <w:rPr>
      <w:position w:val="0"/>
      <w:sz w:val="24"/>
      <w:vertAlign w:val="baseline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0"/>
    </w:rPr>
  </w:style>
  <w:style w:type="character" w:customStyle="1" w:styleId="WW8Num30z2">
    <w:name w:val="WW8Num30z2"/>
    <w:qFormat/>
    <w:rPr>
      <w:rFonts w:ascii="Symbol" w:hAnsi="Symbol" w:cs="Symbol"/>
      <w:sz w:val="20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31z1">
    <w:name w:val="WW8Num31z1"/>
    <w:qFormat/>
    <w:rPr>
      <w:b w:val="0"/>
      <w:position w:val="0"/>
      <w:sz w:val="24"/>
      <w:vertAlign w:val="baseline"/>
    </w:rPr>
  </w:style>
  <w:style w:type="character" w:customStyle="1" w:styleId="WW8Num31z2">
    <w:name w:val="WW8Num31z2"/>
    <w:qFormat/>
    <w:rPr>
      <w:position w:val="0"/>
      <w:sz w:val="24"/>
      <w:vertAlign w:val="baseline"/>
    </w:rPr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position w:val="0"/>
      <w:sz w:val="24"/>
      <w:vertAlign w:val="baseline"/>
    </w:rPr>
  </w:style>
  <w:style w:type="character" w:customStyle="1" w:styleId="WW8Num33z1">
    <w:name w:val="WW8Num33z1"/>
    <w:qFormat/>
    <w:rPr>
      <w:b/>
      <w:position w:val="0"/>
      <w:sz w:val="24"/>
      <w:vertAlign w:val="baseline"/>
    </w:rPr>
  </w:style>
  <w:style w:type="character" w:customStyle="1" w:styleId="WW8Num34z0">
    <w:name w:val="WW8Num34z0"/>
    <w:qFormat/>
    <w:rPr>
      <w:b/>
      <w:position w:val="0"/>
      <w:sz w:val="24"/>
      <w:vertAlign w:val="baseline"/>
    </w:rPr>
  </w:style>
  <w:style w:type="character" w:customStyle="1" w:styleId="WW8Num34z1">
    <w:name w:val="WW8Num34z1"/>
    <w:qFormat/>
    <w:rPr>
      <w:position w:val="0"/>
      <w:sz w:val="24"/>
      <w:vertAlign w:val="baseline"/>
    </w:rPr>
  </w:style>
  <w:style w:type="character" w:customStyle="1" w:styleId="WW8Num34z3">
    <w:name w:val="WW8Num34z3"/>
    <w:qFormat/>
    <w:rPr>
      <w:b w:val="0"/>
      <w:color w:val="000000"/>
      <w:position w:val="0"/>
      <w:sz w:val="24"/>
      <w:vertAlign w:val="baseline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 w:val="0"/>
      <w:sz w:val="20"/>
      <w:szCs w:val="2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Cambria" w:eastAsia="Times New Roman" w:hAnsi="Cambria" w:cs="Cambria"/>
      <w:b w:val="0"/>
      <w:position w:val="0"/>
      <w:sz w:val="20"/>
      <w:szCs w:val="20"/>
      <w:vertAlign w:val="baseline"/>
    </w:rPr>
  </w:style>
  <w:style w:type="character" w:customStyle="1" w:styleId="WW8Num38z1">
    <w:name w:val="WW8Num38z1"/>
    <w:qFormat/>
    <w:rPr>
      <w:b w:val="0"/>
      <w:position w:val="0"/>
      <w:sz w:val="24"/>
      <w:vertAlign w:val="baseline"/>
    </w:rPr>
  </w:style>
  <w:style w:type="character" w:customStyle="1" w:styleId="WW8Num38z2">
    <w:name w:val="WW8Num38z2"/>
    <w:qFormat/>
    <w:rPr>
      <w:position w:val="0"/>
      <w:sz w:val="24"/>
      <w:vertAlign w:val="baseline"/>
    </w:rPr>
  </w:style>
  <w:style w:type="character" w:customStyle="1" w:styleId="WW8Num39z0">
    <w:name w:val="WW8Num39z0"/>
    <w:qFormat/>
    <w:rPr>
      <w:rFonts w:ascii="Cambria" w:eastAsia="Times New Roman" w:hAnsi="Cambria" w:cs="Cambria"/>
      <w:b w:val="0"/>
      <w:position w:val="0"/>
      <w:sz w:val="20"/>
      <w:szCs w:val="20"/>
      <w:vertAlign w:val="baseline"/>
    </w:rPr>
  </w:style>
  <w:style w:type="character" w:customStyle="1" w:styleId="WW8Num39z1">
    <w:name w:val="WW8Num39z1"/>
    <w:qFormat/>
    <w:rPr>
      <w:b w:val="0"/>
      <w:position w:val="0"/>
      <w:sz w:val="24"/>
      <w:vertAlign w:val="baseline"/>
    </w:rPr>
  </w:style>
  <w:style w:type="character" w:customStyle="1" w:styleId="WW8Num39z2">
    <w:name w:val="WW8Num39z2"/>
    <w:qFormat/>
    <w:rPr>
      <w:position w:val="0"/>
      <w:sz w:val="24"/>
      <w:vertAlign w:val="baseline"/>
    </w:rPr>
  </w:style>
  <w:style w:type="character" w:customStyle="1" w:styleId="WW8Num40z0">
    <w:name w:val="WW8Num40z0"/>
    <w:qFormat/>
    <w:rPr>
      <w:rFonts w:ascii="Cambria" w:hAnsi="Cambria" w:cs="Cambria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Znak">
    <w:name w:val="Nagłówek Znak"/>
    <w:qFormat/>
    <w:rPr>
      <w:lang w:val="pl-PL" w:bidi="ar-SA"/>
    </w:rPr>
  </w:style>
  <w:style w:type="character" w:customStyle="1" w:styleId="Nagwek3Znak">
    <w:name w:val="Nagłówek 3 Znak"/>
    <w:qFormat/>
    <w:rPr>
      <w:rFonts w:ascii="Tahoma" w:hAnsi="Tahoma" w:cs="Tahoma"/>
      <w:b/>
      <w:i/>
      <w:sz w:val="22"/>
    </w:rPr>
  </w:style>
  <w:style w:type="character" w:customStyle="1" w:styleId="Nagwek4Znak">
    <w:name w:val="Nagłówek 4 Znak"/>
    <w:qFormat/>
    <w:rPr>
      <w:rFonts w:ascii="Tahoma" w:hAnsi="Tahoma" w:cs="Tahoma"/>
      <w:b/>
      <w:sz w:val="22"/>
    </w:rPr>
  </w:style>
  <w:style w:type="character" w:customStyle="1" w:styleId="TekstpodstawowyZnak">
    <w:name w:val="Tekst podstawowy Znak"/>
    <w:qFormat/>
    <w:rPr>
      <w:rFonts w:ascii="Tahoma" w:hAnsi="Tahoma" w:cs="Tahoma"/>
      <w:i/>
      <w:sz w:val="22"/>
    </w:rPr>
  </w:style>
  <w:style w:type="character" w:customStyle="1" w:styleId="Tekstpodstawowy2Znak">
    <w:name w:val="Tekst podstawowy 2 Znak"/>
    <w:qFormat/>
    <w:rPr>
      <w:rFonts w:ascii="Tahoma" w:hAnsi="Tahoma" w:cs="Tahoma"/>
      <w:b/>
      <w:i/>
      <w:sz w:val="22"/>
    </w:rPr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ahoma" w:hAnsi="Tahoma" w:cs="Tahoma"/>
      <w:b/>
      <w:i/>
      <w:sz w:val="22"/>
    </w:rPr>
  </w:style>
  <w:style w:type="character" w:customStyle="1" w:styleId="Nagwek5Znak">
    <w:name w:val="Nagłówek 5 Znak"/>
    <w:qFormat/>
    <w:rPr>
      <w:rFonts w:ascii="Tahoma" w:hAnsi="Tahoma" w:cs="Tahoma"/>
      <w:b/>
      <w:i/>
      <w:sz w:val="22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Nagwek2Znak">
    <w:name w:val="Nagłówek 2 Znak"/>
    <w:qFormat/>
    <w:rPr>
      <w:rFonts w:ascii="Tahoma" w:hAnsi="Tahoma" w:cs="Tahoma"/>
      <w:i/>
      <w:sz w:val="22"/>
    </w:rPr>
  </w:style>
  <w:style w:type="character" w:customStyle="1" w:styleId="pktZnak">
    <w:name w:val="pkt Znak"/>
    <w:qFormat/>
    <w:rPr>
      <w:lang w:val="pl-PL"/>
    </w:rPr>
  </w:style>
  <w:style w:type="character" w:customStyle="1" w:styleId="TytuZnak">
    <w:name w:val="Tytuł Znak"/>
    <w:qFormat/>
    <w:rPr>
      <w:sz w:val="3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PodtytuZnak">
    <w:name w:val="Podtytuł Znak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rFonts w:cs="Times New Roman"/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 w:cs="Tahoma"/>
      <w:i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Znak1">
    <w:name w:val="Znak Znak1"/>
    <w:basedOn w:val="Normalny"/>
    <w:qFormat/>
    <w:rPr>
      <w:rFonts w:ascii="Arial" w:hAnsi="Arial" w:cs="Arial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ind w:left="360"/>
      <w:jc w:val="both"/>
    </w:pPr>
    <w:rPr>
      <w:sz w:val="24"/>
    </w:rPr>
  </w:style>
  <w:style w:type="paragraph" w:styleId="Tekstpodstawowy3">
    <w:name w:val="Body Text 3"/>
    <w:basedOn w:val="Normalny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</w:pPr>
    <w:rPr>
      <w:rFonts w:ascii="Tahoma" w:hAnsi="Tahoma" w:cs="Tahoma"/>
      <w:b/>
      <w:i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customStyle="1" w:styleId="Tekstcofnity">
    <w:name w:val="Tekst_cofnięty"/>
    <w:basedOn w:val="Normalny"/>
    <w:qFormat/>
    <w:pPr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qFormat/>
    <w:pPr>
      <w:spacing w:line="360" w:lineRule="auto"/>
      <w:ind w:left="720" w:hanging="180"/>
    </w:pPr>
    <w:rPr>
      <w:sz w:val="24"/>
      <w:lang w:val="en-US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qFormat/>
    <w:pPr>
      <w:spacing w:before="100" w:after="119"/>
    </w:pPr>
    <w:rPr>
      <w:rFonts w:ascii="Verdana" w:hAnsi="Verdana" w:cs="Verdana"/>
      <w:color w:val="000050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Zwykytekst">
    <w:name w:val="Plain Text"/>
    <w:basedOn w:val="Normalny"/>
    <w:qFormat/>
    <w:rPr>
      <w:rFonts w:ascii="Courier New" w:hAnsi="Courier New" w:cs="Courier New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StandardowyStandardowy1">
    <w:name w:val="Standardowy.Standardowy1"/>
    <w:qFormat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LO-Normal">
    <w:name w:val="LO-Normal"/>
    <w:basedOn w:val="Normalny"/>
    <w:qFormat/>
    <w:pPr>
      <w:widowControl w:val="0"/>
    </w:pPr>
    <w:rPr>
      <w:kern w:val="2"/>
    </w:rPr>
  </w:style>
  <w:style w:type="paragraph" w:customStyle="1" w:styleId="ZnakZnakCharCharZnakZnakCharCharZnakZnakZnakZnak">
    <w:name w:val="Znak Znak Char Char Znak Znak Char Char Znak Znak Znak Znak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rzypisudolnegoTekstprzypisu">
    <w:name w:val="Tekst przypisu dolnego.Tekst przypisu"/>
    <w:basedOn w:val="Normalny"/>
    <w:qFormat/>
    <w:pPr>
      <w:widowControl w:val="0"/>
    </w:pPr>
  </w:style>
  <w:style w:type="paragraph" w:customStyle="1" w:styleId="Tekstpodstawowy21">
    <w:name w:val="Tekst podstawowy 21"/>
    <w:basedOn w:val="Normalny"/>
    <w:qFormat/>
    <w:pPr>
      <w:ind w:left="360"/>
      <w:jc w:val="both"/>
    </w:pPr>
    <w:rPr>
      <w:sz w:val="24"/>
    </w:r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Podpis11">
    <w:name w:val="WW-Podpis1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qFormat/>
    <w:pPr>
      <w:suppressLineNumbers/>
      <w:spacing w:line="360" w:lineRule="auto"/>
      <w:jc w:val="center"/>
    </w:pPr>
    <w:rPr>
      <w:b/>
      <w:bCs/>
      <w:i/>
      <w:iCs/>
      <w:sz w:val="28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bidi="ar-SA"/>
    </w:rPr>
  </w:style>
  <w:style w:type="paragraph" w:customStyle="1" w:styleId="Skrconyadreszwrotny">
    <w:name w:val="Skrócony adres zwrotny"/>
    <w:basedOn w:val="Normalny"/>
    <w:qFormat/>
    <w:rPr>
      <w:sz w:val="28"/>
    </w:rPr>
  </w:style>
  <w:style w:type="paragraph" w:customStyle="1" w:styleId="Akapitzlist1">
    <w:name w:val="Akapit z listą1"/>
    <w:basedOn w:val="Normalny"/>
    <w:qFormat/>
    <w:pPr>
      <w:ind w:left="720"/>
    </w:pPr>
    <w:rPr>
      <w:sz w:val="22"/>
      <w:szCs w:val="22"/>
    </w:rPr>
  </w:style>
  <w:style w:type="paragraph" w:customStyle="1" w:styleId="ZnakZnak11">
    <w:name w:val="Znak Znak11"/>
    <w:basedOn w:val="Normalny"/>
    <w:qFormat/>
    <w:rPr>
      <w:rFonts w:ascii="Arial" w:hAnsi="Arial" w:cs="Arial"/>
      <w:sz w:val="24"/>
      <w:szCs w:val="24"/>
    </w:rPr>
  </w:style>
  <w:style w:type="paragraph" w:customStyle="1" w:styleId="font5">
    <w:name w:val="font5"/>
    <w:basedOn w:val="Normalny"/>
    <w:qFormat/>
    <w:pPr>
      <w:spacing w:before="100" w:after="100"/>
    </w:pPr>
    <w:rPr>
      <w:rFonts w:ascii="Arial Narrow" w:hAnsi="Arial Narrow" w:cs="Arial Narrow"/>
      <w:b/>
      <w:bCs/>
      <w:sz w:val="14"/>
      <w:szCs w:val="14"/>
    </w:rPr>
  </w:style>
  <w:style w:type="paragraph" w:customStyle="1" w:styleId="xl65">
    <w:name w:val="xl65"/>
    <w:basedOn w:val="Normalny"/>
    <w:qFormat/>
    <w:pPr>
      <w:spacing w:before="100" w:after="100"/>
    </w:pPr>
    <w:rPr>
      <w:rFonts w:ascii="Comic Sans MS" w:hAnsi="Comic Sans MS" w:cs="Comic Sans MS"/>
      <w:sz w:val="24"/>
      <w:szCs w:val="24"/>
    </w:rPr>
  </w:style>
  <w:style w:type="paragraph" w:customStyle="1" w:styleId="xl66">
    <w:name w:val="xl66"/>
    <w:basedOn w:val="Normalny"/>
    <w:qFormat/>
    <w:pPr>
      <w:spacing w:before="100" w:after="100"/>
      <w:textAlignment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67">
    <w:name w:val="xl67"/>
    <w:basedOn w:val="Normalny"/>
    <w:qFormat/>
    <w:pPr>
      <w:spacing w:before="100" w:after="100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qFormat/>
    <w:pPr>
      <w:spacing w:before="100" w:after="100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4"/>
      <w:szCs w:val="14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74">
    <w:name w:val="xl74"/>
    <w:basedOn w:val="Normalny"/>
    <w:qFormat/>
    <w:pPr>
      <w:spacing w:before="100" w:after="100"/>
    </w:pPr>
    <w:rPr>
      <w:rFonts w:ascii="Comic Sans MS" w:hAnsi="Comic Sans MS" w:cs="Comic Sans MS"/>
      <w:sz w:val="16"/>
      <w:szCs w:val="16"/>
    </w:rPr>
  </w:style>
  <w:style w:type="paragraph" w:customStyle="1" w:styleId="xl75">
    <w:name w:val="xl75"/>
    <w:basedOn w:val="Normalny"/>
    <w:qFormat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7">
    <w:name w:val="xl7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8">
    <w:name w:val="xl78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0">
    <w:name w:val="xl80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1">
    <w:name w:val="xl8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2">
    <w:name w:val="xl82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3">
    <w:name w:val="xl83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84">
    <w:name w:val="xl84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5">
    <w:name w:val="xl8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9">
    <w:name w:val="xl89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2">
    <w:name w:val="xl92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3">
    <w:name w:val="xl93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4">
    <w:name w:val="xl94"/>
    <w:basedOn w:val="Normalny"/>
    <w:qFormat/>
    <w:pPr>
      <w:pBdr>
        <w:bottom w:val="single" w:sz="4" w:space="0" w:color="000000"/>
      </w:pBdr>
      <w:spacing w:before="100" w:after="100"/>
      <w:textAlignment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95">
    <w:name w:val="xl95"/>
    <w:basedOn w:val="Normalny"/>
    <w:qFormat/>
    <w:pPr>
      <w:pBdr>
        <w:top w:val="single" w:sz="4" w:space="0" w:color="000000"/>
      </w:pBdr>
      <w:spacing w:before="100" w:after="100"/>
      <w:textAlignment w:val="center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SimSun;宋体" w:cs="Arial"/>
      <w:kern w:val="2"/>
      <w:sz w:val="24"/>
      <w:szCs w:val="24"/>
      <w:lang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TableParagraph">
    <w:name w:val="Table Paragraph"/>
    <w:basedOn w:val="Normalny"/>
    <w:qFormat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WW-Zawartotabeli1">
    <w:name w:val="WW-Zawartość tabeli1"/>
    <w:basedOn w:val="Normalny"/>
    <w:qFormat/>
    <w:pPr>
      <w:widowControl w:val="0"/>
      <w:suppressLineNumbers/>
    </w:pPr>
    <w:rPr>
      <w:rFonts w:eastAsia="Lucida Sans Unicode"/>
      <w:kern w:val="2"/>
      <w:sz w:val="24"/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xl96">
    <w:name w:val="xl96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7">
    <w:name w:val="xl9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8">
    <w:name w:val="xl98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9">
    <w:name w:val="xl99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0">
    <w:name w:val="xl100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1">
    <w:name w:val="xl101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02">
    <w:name w:val="xl102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3">
    <w:name w:val="xl103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4">
    <w:name w:val="xl104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5">
    <w:name w:val="xl105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06">
    <w:name w:val="xl106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7">
    <w:name w:val="xl107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08">
    <w:name w:val="xl108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9">
    <w:name w:val="xl109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10">
    <w:name w:val="xl110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1">
    <w:name w:val="xl111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12">
    <w:name w:val="xl112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13">
    <w:name w:val="xl113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14">
    <w:name w:val="xl11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5">
    <w:name w:val="xl115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6">
    <w:name w:val="xl11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7">
    <w:name w:val="xl117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8">
    <w:name w:val="xl118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19">
    <w:name w:val="xl11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20">
    <w:name w:val="xl120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21">
    <w:name w:val="xl121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22">
    <w:name w:val="xl122"/>
    <w:basedOn w:val="Normalny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3">
    <w:name w:val="xl123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4">
    <w:name w:val="xl124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qFormat/>
    <w:pPr>
      <w:pBdr>
        <w:top w:val="single" w:sz="8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7">
    <w:name w:val="xl127"/>
    <w:basedOn w:val="Normalny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8">
    <w:name w:val="xl128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9">
    <w:name w:val="xl129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2">
    <w:name w:val="xl132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3">
    <w:name w:val="xl133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4">
    <w:name w:val="xl13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5">
    <w:name w:val="xl13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6">
    <w:name w:val="xl136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7">
    <w:name w:val="xl137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8">
    <w:name w:val="xl138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42">
    <w:name w:val="xl14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43">
    <w:name w:val="xl14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44">
    <w:name w:val="xl14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45">
    <w:name w:val="xl14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46">
    <w:name w:val="xl146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xl147">
    <w:name w:val="xl14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xl148">
    <w:name w:val="xl148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49">
    <w:name w:val="xl149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50">
    <w:name w:val="xl150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51">
    <w:name w:val="xl15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52">
    <w:name w:val="xl152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53">
    <w:name w:val="xl153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4">
    <w:name w:val="xl154"/>
    <w:basedOn w:val="Normalny"/>
    <w:qFormat/>
    <w:pP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5">
    <w:name w:val="xl155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6">
    <w:name w:val="xl15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7">
    <w:name w:val="xl15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8">
    <w:name w:val="xl15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9">
    <w:name w:val="xl159"/>
    <w:basedOn w:val="Normalny"/>
    <w:qFormat/>
    <w:pPr>
      <w:spacing w:before="100" w:after="100"/>
    </w:pPr>
    <w:rPr>
      <w:rFonts w:ascii="Arial Narrow" w:hAnsi="Arial Narrow" w:cs="Arial Narrow"/>
      <w:b/>
      <w:bCs/>
    </w:rPr>
  </w:style>
  <w:style w:type="paragraph" w:customStyle="1" w:styleId="xl160">
    <w:name w:val="xl160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1">
    <w:name w:val="xl161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2">
    <w:name w:val="xl162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3">
    <w:name w:val="xl163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4">
    <w:name w:val="xl164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5">
    <w:name w:val="xl165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6">
    <w:name w:val="xl166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7">
    <w:name w:val="xl167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8">
    <w:name w:val="xl168"/>
    <w:basedOn w:val="Normalny"/>
    <w:qFormat/>
    <w:pPr>
      <w:spacing w:before="100" w:after="100"/>
    </w:pPr>
    <w:rPr>
      <w:rFonts w:ascii="Arial" w:hAnsi="Arial" w:cs="Arial"/>
      <w:b/>
      <w:bCs/>
    </w:rPr>
  </w:style>
  <w:style w:type="paragraph" w:customStyle="1" w:styleId="xl169">
    <w:name w:val="xl169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0">
    <w:name w:val="xl170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1">
    <w:name w:val="xl171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2">
    <w:name w:val="xl172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3">
    <w:name w:val="xl173"/>
    <w:basedOn w:val="Normalny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4">
    <w:name w:val="xl174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5">
    <w:name w:val="xl175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6">
    <w:name w:val="xl176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7">
    <w:name w:val="xl177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8">
    <w:name w:val="xl178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9">
    <w:name w:val="xl179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0">
    <w:name w:val="xl180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1">
    <w:name w:val="xl181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5">
    <w:name w:val="xl18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6">
    <w:name w:val="xl186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7">
    <w:name w:val="xl187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8">
    <w:name w:val="xl188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9">
    <w:name w:val="xl189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0">
    <w:name w:val="xl190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1">
    <w:name w:val="xl191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2">
    <w:name w:val="xl192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3">
    <w:name w:val="xl19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4">
    <w:name w:val="xl19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5">
    <w:name w:val="xl195"/>
    <w:basedOn w:val="Normalny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6">
    <w:name w:val="xl196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WW-Zawartotabeli">
    <w:name w:val="WW-Zawartość tabeli"/>
    <w:basedOn w:val="Normalny"/>
    <w:qFormat/>
    <w:pPr>
      <w:widowControl w:val="0"/>
      <w:suppressLineNumbers/>
    </w:pPr>
    <w:rPr>
      <w:rFonts w:eastAsia="Lucida Sans Unicode" w:cs="Mangal"/>
      <w:kern w:val="2"/>
      <w:sz w:val="24"/>
      <w:szCs w:val="24"/>
      <w:lang w:bidi="hi-IN"/>
    </w:rPr>
  </w:style>
  <w:style w:type="paragraph" w:styleId="Indeks1">
    <w:name w:val="index 1"/>
    <w:basedOn w:val="Normalny"/>
    <w:pPr>
      <w:suppressLineNumbers/>
      <w:jc w:val="both"/>
      <w:textAlignment w:val="baseline"/>
    </w:pPr>
    <w:rPr>
      <w:rFonts w:cs="Mangal"/>
      <w:kern w:val="2"/>
    </w:rPr>
  </w:style>
  <w:style w:type="paragraph" w:customStyle="1" w:styleId="Default">
    <w:name w:val="Default"/>
    <w:qFormat/>
    <w:rPr>
      <w:rFonts w:ascii="CGEKKD+TimesNewRoman;Times New" w:eastAsia="Times New Roman" w:hAnsi="CGEKKD+TimesNewRoman;Times New" w:cs="CGEKKD+TimesNewRoman;Times New"/>
      <w:color w:val="000000"/>
      <w:lang w:bidi="ar-SA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1356</Words>
  <Characters>8140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Zielona Góra</dc:title>
  <dc:subject/>
  <dc:creator>Pogotowie Ratunkowe</dc:creator>
  <cp:keywords>  </cp:keywords>
  <dc:description/>
  <cp:lastModifiedBy>user59</cp:lastModifiedBy>
  <cp:revision>6</cp:revision>
  <cp:lastPrinted>2017-11-22T10:20:00Z</cp:lastPrinted>
  <dcterms:created xsi:type="dcterms:W3CDTF">2021-08-12T11:00:00Z</dcterms:created>
  <dcterms:modified xsi:type="dcterms:W3CDTF">2021-10-07T11:07:00Z</dcterms:modified>
  <dc:language>pl-PL</dc:language>
</cp:coreProperties>
</file>